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5DEBC" w14:textId="77777777" w:rsidR="00746525" w:rsidRPr="00746525" w:rsidRDefault="00746525" w:rsidP="00746525">
      <w:pPr>
        <w:pBdr>
          <w:top w:val="single" w:sz="4" w:space="0" w:color="auto"/>
          <w:left w:val="single" w:sz="4" w:space="4" w:color="auto"/>
          <w:bottom w:val="single" w:sz="4" w:space="1" w:color="auto"/>
          <w:right w:val="single" w:sz="4" w:space="4" w:color="auto"/>
        </w:pBdr>
        <w:shd w:val="clear" w:color="auto" w:fill="FFFFFF"/>
        <w:jc w:val="both"/>
        <w:rPr>
          <w:rFonts w:ascii="Arial" w:hAnsi="Arial" w:cs="Arial"/>
          <w:color w:val="FF0000"/>
          <w:spacing w:val="-4"/>
          <w:sz w:val="18"/>
          <w:szCs w:val="18"/>
          <w:lang w:val="es-419" w:eastAsia="fr-FR"/>
        </w:rPr>
      </w:pPr>
      <w:r w:rsidRPr="00746525">
        <w:rPr>
          <w:rFonts w:ascii="Arial"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307E9E20" w14:textId="77777777" w:rsidR="00746525" w:rsidRPr="00746525" w:rsidRDefault="00746525" w:rsidP="00746525">
      <w:pPr>
        <w:jc w:val="both"/>
        <w:rPr>
          <w:rFonts w:ascii="Arial" w:hAnsi="Arial" w:cs="Arial"/>
          <w:sz w:val="20"/>
          <w:szCs w:val="20"/>
          <w:lang w:val="es-419"/>
        </w:rPr>
      </w:pPr>
    </w:p>
    <w:p w14:paraId="210D8F72" w14:textId="7B6696FC" w:rsidR="00746525" w:rsidRPr="00746525" w:rsidRDefault="00746525" w:rsidP="00746525">
      <w:pPr>
        <w:jc w:val="both"/>
        <w:rPr>
          <w:rFonts w:ascii="Arial" w:hAnsi="Arial" w:cs="Arial"/>
          <w:sz w:val="20"/>
          <w:szCs w:val="20"/>
          <w:lang w:val="es-419"/>
        </w:rPr>
      </w:pPr>
      <w:r>
        <w:rPr>
          <w:rFonts w:ascii="Arial" w:hAnsi="Arial" w:cs="Arial"/>
          <w:sz w:val="20"/>
          <w:szCs w:val="20"/>
          <w:lang w:val="es-CO"/>
        </w:rPr>
        <w:t>Radicación</w:t>
      </w:r>
      <w:r w:rsidR="008240DE">
        <w:rPr>
          <w:rFonts w:ascii="Arial" w:hAnsi="Arial" w:cs="Arial"/>
          <w:sz w:val="20"/>
          <w:szCs w:val="20"/>
          <w:lang w:val="es-419"/>
        </w:rPr>
        <w:tab/>
      </w:r>
      <w:r w:rsidRPr="00746525">
        <w:rPr>
          <w:rFonts w:ascii="Arial" w:hAnsi="Arial" w:cs="Arial"/>
          <w:sz w:val="20"/>
          <w:szCs w:val="20"/>
          <w:lang w:val="es-419"/>
        </w:rPr>
        <w:t>66001</w:t>
      </w:r>
      <w:r w:rsidR="00691C93">
        <w:rPr>
          <w:rFonts w:ascii="Arial" w:hAnsi="Arial" w:cs="Arial"/>
          <w:sz w:val="20"/>
          <w:szCs w:val="20"/>
          <w:lang w:val="es-419"/>
        </w:rPr>
        <w:t>-</w:t>
      </w:r>
      <w:r w:rsidRPr="00746525">
        <w:rPr>
          <w:rFonts w:ascii="Arial" w:hAnsi="Arial" w:cs="Arial"/>
          <w:sz w:val="20"/>
          <w:szCs w:val="20"/>
          <w:lang w:val="es-419"/>
        </w:rPr>
        <w:t>31</w:t>
      </w:r>
      <w:r w:rsidR="00691C93">
        <w:rPr>
          <w:rFonts w:ascii="Arial" w:hAnsi="Arial" w:cs="Arial"/>
          <w:sz w:val="20"/>
          <w:szCs w:val="20"/>
          <w:lang w:val="es-419"/>
        </w:rPr>
        <w:t>-</w:t>
      </w:r>
      <w:r w:rsidRPr="00746525">
        <w:rPr>
          <w:rFonts w:ascii="Arial" w:hAnsi="Arial" w:cs="Arial"/>
          <w:sz w:val="20"/>
          <w:szCs w:val="20"/>
          <w:lang w:val="es-419"/>
        </w:rPr>
        <w:t>10</w:t>
      </w:r>
      <w:r w:rsidR="00691C93">
        <w:rPr>
          <w:rFonts w:ascii="Arial" w:hAnsi="Arial" w:cs="Arial"/>
          <w:sz w:val="20"/>
          <w:szCs w:val="20"/>
          <w:lang w:val="es-419"/>
        </w:rPr>
        <w:t>-</w:t>
      </w:r>
      <w:r w:rsidRPr="00746525">
        <w:rPr>
          <w:rFonts w:ascii="Arial" w:hAnsi="Arial" w:cs="Arial"/>
          <w:sz w:val="20"/>
          <w:szCs w:val="20"/>
          <w:lang w:val="es-419"/>
        </w:rPr>
        <w:t>004</w:t>
      </w:r>
      <w:r w:rsidR="00691C93">
        <w:rPr>
          <w:rFonts w:ascii="Arial" w:hAnsi="Arial" w:cs="Arial"/>
          <w:sz w:val="20"/>
          <w:szCs w:val="20"/>
          <w:lang w:val="es-419"/>
        </w:rPr>
        <w:t>-</w:t>
      </w:r>
      <w:r w:rsidRPr="00746525">
        <w:rPr>
          <w:rFonts w:ascii="Arial" w:hAnsi="Arial" w:cs="Arial"/>
          <w:sz w:val="20"/>
          <w:szCs w:val="20"/>
          <w:lang w:val="es-419"/>
        </w:rPr>
        <w:t>20</w:t>
      </w:r>
      <w:r w:rsidR="00DE7A19">
        <w:rPr>
          <w:rFonts w:ascii="Arial" w:hAnsi="Arial" w:cs="Arial"/>
          <w:sz w:val="20"/>
          <w:szCs w:val="20"/>
          <w:lang w:val="es-419"/>
        </w:rPr>
        <w:t>1</w:t>
      </w:r>
      <w:r w:rsidRPr="00746525">
        <w:rPr>
          <w:rFonts w:ascii="Arial" w:hAnsi="Arial" w:cs="Arial"/>
          <w:sz w:val="20"/>
          <w:szCs w:val="20"/>
          <w:lang w:val="es-419"/>
        </w:rPr>
        <w:t>4</w:t>
      </w:r>
      <w:r w:rsidR="00691C93">
        <w:rPr>
          <w:rFonts w:ascii="Arial" w:hAnsi="Arial" w:cs="Arial"/>
          <w:sz w:val="20"/>
          <w:szCs w:val="20"/>
          <w:lang w:val="es-419"/>
        </w:rPr>
        <w:t>-</w:t>
      </w:r>
      <w:r w:rsidRPr="00746525">
        <w:rPr>
          <w:rFonts w:ascii="Arial" w:hAnsi="Arial" w:cs="Arial"/>
          <w:sz w:val="20"/>
          <w:szCs w:val="20"/>
          <w:lang w:val="es-419"/>
        </w:rPr>
        <w:t>00723</w:t>
      </w:r>
      <w:r w:rsidR="00691C93">
        <w:rPr>
          <w:rFonts w:ascii="Arial" w:hAnsi="Arial" w:cs="Arial"/>
          <w:sz w:val="20"/>
          <w:szCs w:val="20"/>
          <w:lang w:val="es-419"/>
        </w:rPr>
        <w:t>-</w:t>
      </w:r>
      <w:r w:rsidRPr="00746525">
        <w:rPr>
          <w:rFonts w:ascii="Arial" w:hAnsi="Arial" w:cs="Arial"/>
          <w:sz w:val="20"/>
          <w:szCs w:val="20"/>
          <w:lang w:val="es-419"/>
        </w:rPr>
        <w:t>01</w:t>
      </w:r>
    </w:p>
    <w:p w14:paraId="2044C149" w14:textId="318730D1" w:rsidR="00746525" w:rsidRPr="00746525" w:rsidRDefault="00746525" w:rsidP="00746525">
      <w:pPr>
        <w:jc w:val="both"/>
        <w:rPr>
          <w:rFonts w:ascii="Arial" w:hAnsi="Arial" w:cs="Arial"/>
          <w:sz w:val="20"/>
          <w:szCs w:val="20"/>
          <w:lang w:val="es-419"/>
        </w:rPr>
      </w:pPr>
      <w:r w:rsidRPr="00746525">
        <w:rPr>
          <w:rFonts w:ascii="Arial" w:hAnsi="Arial" w:cs="Arial"/>
          <w:sz w:val="20"/>
          <w:szCs w:val="20"/>
          <w:lang w:val="es-419"/>
        </w:rPr>
        <w:t>Asunto</w:t>
      </w:r>
      <w:r>
        <w:rPr>
          <w:rFonts w:ascii="Arial" w:hAnsi="Arial" w:cs="Arial"/>
          <w:sz w:val="20"/>
          <w:szCs w:val="20"/>
          <w:lang w:val="es-419"/>
        </w:rPr>
        <w:tab/>
      </w:r>
      <w:r w:rsidRPr="00746525">
        <w:rPr>
          <w:rFonts w:ascii="Arial" w:hAnsi="Arial" w:cs="Arial"/>
          <w:sz w:val="20"/>
          <w:szCs w:val="20"/>
          <w:lang w:val="es-419"/>
        </w:rPr>
        <w:tab/>
        <w:t>Cesación de efectos civiles de matrimonio religioso</w:t>
      </w:r>
    </w:p>
    <w:p w14:paraId="08B7E231" w14:textId="0A1B40A8" w:rsidR="00746525" w:rsidRPr="00746525" w:rsidRDefault="00746525" w:rsidP="00746525">
      <w:pPr>
        <w:jc w:val="both"/>
        <w:rPr>
          <w:rFonts w:ascii="Arial" w:hAnsi="Arial" w:cs="Arial"/>
          <w:sz w:val="20"/>
          <w:szCs w:val="20"/>
          <w:lang w:val="es-419"/>
        </w:rPr>
      </w:pPr>
      <w:r w:rsidRPr="00746525">
        <w:rPr>
          <w:rFonts w:ascii="Arial" w:hAnsi="Arial" w:cs="Arial"/>
          <w:sz w:val="20"/>
          <w:szCs w:val="20"/>
          <w:lang w:val="es-419"/>
        </w:rPr>
        <w:t xml:space="preserve">Origen </w:t>
      </w:r>
      <w:r>
        <w:rPr>
          <w:rFonts w:ascii="Arial" w:hAnsi="Arial" w:cs="Arial"/>
          <w:sz w:val="20"/>
          <w:szCs w:val="20"/>
          <w:lang w:val="es-419"/>
        </w:rPr>
        <w:tab/>
      </w:r>
      <w:r w:rsidRPr="00746525">
        <w:rPr>
          <w:rFonts w:ascii="Arial" w:hAnsi="Arial" w:cs="Arial"/>
          <w:sz w:val="20"/>
          <w:szCs w:val="20"/>
          <w:lang w:val="es-419"/>
        </w:rPr>
        <w:tab/>
        <w:t>Juzgado Cuarto de Familia de Pereira.</w:t>
      </w:r>
    </w:p>
    <w:p w14:paraId="116D2F05" w14:textId="7786B5EE" w:rsidR="00746525" w:rsidRPr="00746525" w:rsidRDefault="00746525" w:rsidP="00746525">
      <w:pPr>
        <w:jc w:val="both"/>
        <w:rPr>
          <w:rFonts w:ascii="Arial" w:hAnsi="Arial" w:cs="Arial"/>
          <w:sz w:val="20"/>
          <w:szCs w:val="20"/>
          <w:lang w:val="es-419"/>
        </w:rPr>
      </w:pPr>
      <w:r w:rsidRPr="00746525">
        <w:rPr>
          <w:rFonts w:ascii="Arial" w:hAnsi="Arial" w:cs="Arial"/>
          <w:sz w:val="20"/>
          <w:szCs w:val="20"/>
          <w:lang w:val="es-419"/>
        </w:rPr>
        <w:t>Demandante</w:t>
      </w:r>
      <w:r w:rsidRPr="00746525">
        <w:rPr>
          <w:rFonts w:ascii="Arial" w:hAnsi="Arial" w:cs="Arial"/>
          <w:sz w:val="20"/>
          <w:szCs w:val="20"/>
          <w:lang w:val="es-419"/>
        </w:rPr>
        <w:tab/>
        <w:t>CLAS</w:t>
      </w:r>
    </w:p>
    <w:p w14:paraId="2C5B54AC" w14:textId="1F9C7E24" w:rsidR="00746525" w:rsidRPr="00746525" w:rsidRDefault="00746525" w:rsidP="00746525">
      <w:pPr>
        <w:jc w:val="both"/>
        <w:rPr>
          <w:rFonts w:ascii="Arial" w:hAnsi="Arial" w:cs="Arial"/>
          <w:sz w:val="20"/>
          <w:szCs w:val="20"/>
          <w:lang w:val="es-419"/>
        </w:rPr>
      </w:pPr>
      <w:r w:rsidRPr="00746525">
        <w:rPr>
          <w:rFonts w:ascii="Arial" w:hAnsi="Arial" w:cs="Arial"/>
          <w:sz w:val="20"/>
          <w:szCs w:val="20"/>
          <w:lang w:val="es-419"/>
        </w:rPr>
        <w:t>Demandado</w:t>
      </w:r>
      <w:r w:rsidRPr="00746525">
        <w:rPr>
          <w:rFonts w:ascii="Arial" w:hAnsi="Arial" w:cs="Arial"/>
          <w:sz w:val="20"/>
          <w:szCs w:val="20"/>
          <w:lang w:val="es-419"/>
        </w:rPr>
        <w:tab/>
        <w:t>JEH</w:t>
      </w:r>
      <w:r w:rsidR="0008189C">
        <w:rPr>
          <w:rFonts w:ascii="Arial" w:hAnsi="Arial" w:cs="Arial"/>
          <w:sz w:val="20"/>
          <w:szCs w:val="20"/>
          <w:lang w:val="es-419"/>
        </w:rPr>
        <w:t>A</w:t>
      </w:r>
    </w:p>
    <w:p w14:paraId="46CC18DC" w14:textId="77777777" w:rsidR="00746525" w:rsidRPr="00746525" w:rsidRDefault="00746525" w:rsidP="00746525">
      <w:pPr>
        <w:jc w:val="both"/>
        <w:rPr>
          <w:rFonts w:ascii="Arial" w:hAnsi="Arial" w:cs="Arial"/>
          <w:sz w:val="20"/>
          <w:szCs w:val="20"/>
          <w:lang w:val="es-419"/>
        </w:rPr>
      </w:pPr>
    </w:p>
    <w:p w14:paraId="1EE2899D" w14:textId="6F3DA586" w:rsidR="00746525" w:rsidRPr="00746525" w:rsidRDefault="00A3252E" w:rsidP="00746525">
      <w:pPr>
        <w:jc w:val="both"/>
        <w:rPr>
          <w:rFonts w:ascii="Arial" w:eastAsia="Times New Roman" w:hAnsi="Arial" w:cs="Arial"/>
          <w:b/>
          <w:sz w:val="20"/>
          <w:szCs w:val="20"/>
          <w:lang w:eastAsia="es-ES"/>
        </w:rPr>
      </w:pPr>
      <w:r w:rsidRPr="00746525">
        <w:rPr>
          <w:rFonts w:ascii="Arial" w:eastAsia="Times New Roman" w:hAnsi="Arial" w:cs="Arial"/>
          <w:b/>
          <w:bCs/>
          <w:iCs/>
          <w:sz w:val="20"/>
          <w:szCs w:val="20"/>
          <w:u w:val="single"/>
          <w:lang w:val="es-419" w:eastAsia="fr-FR"/>
        </w:rPr>
        <w:t>TEMAS:</w:t>
      </w:r>
      <w:r w:rsidRPr="00746525">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 xml:space="preserve">CESACIÓN </w:t>
      </w:r>
      <w:r w:rsidRPr="00746525">
        <w:rPr>
          <w:rFonts w:ascii="Arial" w:eastAsia="Times New Roman" w:hAnsi="Arial" w:cs="Arial"/>
          <w:b/>
          <w:bCs/>
          <w:iCs/>
          <w:sz w:val="20"/>
          <w:szCs w:val="20"/>
          <w:lang w:val="es-419" w:eastAsia="fr-FR"/>
        </w:rPr>
        <w:t xml:space="preserve">EFECTOS </w:t>
      </w:r>
      <w:r>
        <w:rPr>
          <w:rFonts w:ascii="Arial" w:eastAsia="Times New Roman" w:hAnsi="Arial" w:cs="Arial"/>
          <w:b/>
          <w:bCs/>
          <w:iCs/>
          <w:sz w:val="20"/>
          <w:szCs w:val="20"/>
          <w:lang w:val="es-419" w:eastAsia="fr-FR"/>
        </w:rPr>
        <w:t xml:space="preserve">CIVILES </w:t>
      </w:r>
      <w:r w:rsidRPr="00746525">
        <w:rPr>
          <w:rFonts w:ascii="Arial" w:eastAsia="Times New Roman" w:hAnsi="Arial" w:cs="Arial"/>
          <w:b/>
          <w:bCs/>
          <w:iCs/>
          <w:sz w:val="20"/>
          <w:szCs w:val="20"/>
          <w:lang w:val="es-419" w:eastAsia="fr-FR"/>
        </w:rPr>
        <w:t>DE MATRIMONIO RELIGIOSO</w:t>
      </w:r>
      <w:r>
        <w:rPr>
          <w:rFonts w:ascii="Arial" w:eastAsia="Times New Roman" w:hAnsi="Arial" w:cs="Arial"/>
          <w:b/>
          <w:bCs/>
          <w:iCs/>
          <w:sz w:val="20"/>
          <w:szCs w:val="20"/>
          <w:lang w:val="es-419" w:eastAsia="fr-FR"/>
        </w:rPr>
        <w:t xml:space="preserve"> /</w:t>
      </w:r>
      <w:r w:rsidRPr="00746525">
        <w:rPr>
          <w:rFonts w:ascii="Arial" w:eastAsia="Times New Roman" w:hAnsi="Arial" w:cs="Arial"/>
          <w:b/>
          <w:bCs/>
          <w:iCs/>
          <w:sz w:val="20"/>
          <w:szCs w:val="20"/>
          <w:lang w:val="es-419" w:eastAsia="fr-FR"/>
        </w:rPr>
        <w:t xml:space="preserve"> </w:t>
      </w:r>
      <w:r>
        <w:rPr>
          <w:rFonts w:ascii="Arial" w:eastAsia="Times New Roman" w:hAnsi="Arial" w:cs="Arial"/>
          <w:b/>
          <w:bCs/>
          <w:iCs/>
          <w:sz w:val="20"/>
          <w:szCs w:val="20"/>
          <w:lang w:val="es-419" w:eastAsia="fr-FR"/>
        </w:rPr>
        <w:t>VÍNCULO ANTERIOR / E</w:t>
      </w:r>
      <w:r w:rsidR="00F447CC">
        <w:rPr>
          <w:rFonts w:ascii="Arial" w:eastAsia="Times New Roman" w:hAnsi="Arial" w:cs="Arial"/>
          <w:b/>
          <w:bCs/>
          <w:iCs/>
          <w:sz w:val="20"/>
          <w:szCs w:val="20"/>
          <w:lang w:val="es-419" w:eastAsia="fr-FR"/>
        </w:rPr>
        <w:t>S</w:t>
      </w:r>
      <w:r>
        <w:rPr>
          <w:rFonts w:ascii="Arial" w:eastAsia="Times New Roman" w:hAnsi="Arial" w:cs="Arial"/>
          <w:b/>
          <w:bCs/>
          <w:iCs/>
          <w:sz w:val="20"/>
          <w:szCs w:val="20"/>
          <w:lang w:val="es-419" w:eastAsia="fr-FR"/>
        </w:rPr>
        <w:t xml:space="preserve"> CAUSAL DE NULIDAD DEL SEGUNDO MATRIMONIO / </w:t>
      </w:r>
      <w:r w:rsidR="00F447CC">
        <w:rPr>
          <w:rFonts w:ascii="Arial" w:eastAsia="Times New Roman" w:hAnsi="Arial" w:cs="Arial"/>
          <w:b/>
          <w:bCs/>
          <w:iCs/>
          <w:sz w:val="20"/>
          <w:szCs w:val="20"/>
          <w:lang w:val="es-419" w:eastAsia="fr-FR"/>
        </w:rPr>
        <w:t xml:space="preserve">QUE DEBE SER </w:t>
      </w:r>
      <w:r>
        <w:rPr>
          <w:rFonts w:ascii="Arial" w:eastAsia="Times New Roman" w:hAnsi="Arial" w:cs="Arial"/>
          <w:b/>
          <w:bCs/>
          <w:iCs/>
          <w:sz w:val="20"/>
          <w:szCs w:val="20"/>
          <w:lang w:val="es-419" w:eastAsia="fr-FR"/>
        </w:rPr>
        <w:t xml:space="preserve">DECLARADA POR LA AUTORIDAD COMPETENTE / MIENTRAS TANTO, PRODUCE EFECTOS CIVILES / NO SURGE </w:t>
      </w:r>
      <w:r w:rsidRPr="00746525">
        <w:rPr>
          <w:rFonts w:ascii="Arial" w:eastAsia="Times New Roman" w:hAnsi="Arial" w:cs="Arial"/>
          <w:b/>
          <w:bCs/>
          <w:iCs/>
          <w:sz w:val="20"/>
          <w:szCs w:val="20"/>
          <w:lang w:val="es-419" w:eastAsia="fr-FR"/>
        </w:rPr>
        <w:t>SOCIEDAD CONYUGAL.</w:t>
      </w:r>
      <w:bookmarkStart w:id="0" w:name="_GoBack"/>
      <w:bookmarkEnd w:id="0"/>
    </w:p>
    <w:p w14:paraId="73C60FC4" w14:textId="77777777" w:rsidR="00746525" w:rsidRPr="00746525" w:rsidRDefault="00746525" w:rsidP="00746525">
      <w:pPr>
        <w:widowControl/>
        <w:overflowPunct w:val="0"/>
        <w:adjustRightInd w:val="0"/>
        <w:jc w:val="both"/>
        <w:rPr>
          <w:rFonts w:ascii="Arial" w:eastAsia="Times New Roman" w:hAnsi="Arial" w:cs="Arial"/>
          <w:sz w:val="20"/>
          <w:szCs w:val="20"/>
          <w:lang w:eastAsia="es-ES"/>
        </w:rPr>
      </w:pPr>
    </w:p>
    <w:p w14:paraId="1057DA34" w14:textId="04A92A0E" w:rsidR="00746525" w:rsidRPr="00746525" w:rsidRDefault="008B4AC7" w:rsidP="00746525">
      <w:pPr>
        <w:widowControl/>
        <w:overflowPunct w:val="0"/>
        <w:adjustRightInd w:val="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879FD" w:rsidRPr="000879FD">
        <w:rPr>
          <w:rFonts w:ascii="Arial" w:eastAsia="Times New Roman" w:hAnsi="Arial" w:cs="Arial"/>
          <w:sz w:val="20"/>
          <w:szCs w:val="20"/>
          <w:lang w:eastAsia="es-ES"/>
        </w:rPr>
        <w:t>la situación fáctica de este asunto es pacífica: demandante y demandado contrajeron matrimonio católico, cuyos efectos civiles acá se reclama, cesen, con la consecuente liquidación de la sociedad conyugal. Con todo, el demandado tenía vínculo matrimonial anterior vigente con otra mujer</w:t>
      </w:r>
      <w:r>
        <w:rPr>
          <w:rFonts w:ascii="Arial" w:eastAsia="Times New Roman" w:hAnsi="Arial" w:cs="Arial"/>
          <w:sz w:val="20"/>
          <w:szCs w:val="20"/>
          <w:lang w:eastAsia="es-ES"/>
        </w:rPr>
        <w:t>…</w:t>
      </w:r>
    </w:p>
    <w:p w14:paraId="155AA415" w14:textId="77777777" w:rsidR="00746525" w:rsidRPr="00746525" w:rsidRDefault="00746525" w:rsidP="00746525">
      <w:pPr>
        <w:widowControl/>
        <w:overflowPunct w:val="0"/>
        <w:adjustRightInd w:val="0"/>
        <w:jc w:val="both"/>
        <w:rPr>
          <w:rFonts w:ascii="Arial" w:eastAsia="Times New Roman" w:hAnsi="Arial" w:cs="Arial"/>
          <w:sz w:val="20"/>
          <w:szCs w:val="20"/>
          <w:lang w:eastAsia="es-ES"/>
        </w:rPr>
      </w:pPr>
    </w:p>
    <w:p w14:paraId="0B488E55" w14:textId="5C5A0AE6" w:rsidR="006500DD" w:rsidRPr="006500DD" w:rsidRDefault="006500DD" w:rsidP="006500DD">
      <w:pPr>
        <w:widowControl/>
        <w:overflowPunct w:val="0"/>
        <w:adjustRightInd w:val="0"/>
        <w:jc w:val="both"/>
        <w:rPr>
          <w:rFonts w:ascii="Arial" w:eastAsia="Times New Roman" w:hAnsi="Arial" w:cs="Arial"/>
          <w:sz w:val="20"/>
          <w:szCs w:val="20"/>
          <w:lang w:eastAsia="es-ES"/>
        </w:rPr>
      </w:pPr>
      <w:r w:rsidRPr="006500DD">
        <w:rPr>
          <w:rFonts w:ascii="Arial" w:eastAsia="Times New Roman" w:hAnsi="Arial" w:cs="Arial"/>
          <w:sz w:val="20"/>
          <w:szCs w:val="20"/>
          <w:lang w:eastAsia="es-ES"/>
        </w:rPr>
        <w:t>El matrimonio primigenio del demandante se encuentra vigente, se infiere ello del registro civil aportado como prueba, sin nota marginal de haber finiquitado o cesado en sus efectos por alguna causa legal</w:t>
      </w:r>
      <w:r>
        <w:rPr>
          <w:rFonts w:ascii="Arial" w:eastAsia="Times New Roman" w:hAnsi="Arial" w:cs="Arial"/>
          <w:sz w:val="20"/>
          <w:szCs w:val="20"/>
          <w:lang w:eastAsia="es-ES"/>
        </w:rPr>
        <w:t>…</w:t>
      </w:r>
    </w:p>
    <w:p w14:paraId="7989050A" w14:textId="77777777" w:rsidR="006500DD" w:rsidRPr="006500DD" w:rsidRDefault="006500DD" w:rsidP="006500DD">
      <w:pPr>
        <w:widowControl/>
        <w:overflowPunct w:val="0"/>
        <w:adjustRightInd w:val="0"/>
        <w:jc w:val="both"/>
        <w:rPr>
          <w:rFonts w:ascii="Arial" w:eastAsia="Times New Roman" w:hAnsi="Arial" w:cs="Arial"/>
          <w:sz w:val="20"/>
          <w:szCs w:val="20"/>
          <w:lang w:eastAsia="es-ES"/>
        </w:rPr>
      </w:pPr>
    </w:p>
    <w:p w14:paraId="51556D07" w14:textId="50ABB77B" w:rsidR="00746525" w:rsidRPr="00746525" w:rsidRDefault="006500DD" w:rsidP="006500DD">
      <w:pPr>
        <w:widowControl/>
        <w:overflowPunct w:val="0"/>
        <w:adjustRightInd w:val="0"/>
        <w:jc w:val="both"/>
        <w:rPr>
          <w:rFonts w:ascii="Arial" w:eastAsia="Times New Roman" w:hAnsi="Arial" w:cs="Arial"/>
          <w:sz w:val="20"/>
          <w:szCs w:val="20"/>
          <w:lang w:eastAsia="es-ES"/>
        </w:rPr>
      </w:pPr>
      <w:r w:rsidRPr="006500DD">
        <w:rPr>
          <w:rFonts w:ascii="Arial" w:eastAsia="Times New Roman" w:hAnsi="Arial" w:cs="Arial"/>
          <w:sz w:val="20"/>
          <w:szCs w:val="20"/>
          <w:lang w:eastAsia="es-ES"/>
        </w:rPr>
        <w:t>Pero, al tratarse de un matrimonio religioso no puede el juez civil declarar su nulidad, ni como acción ni como excepción, pues el conocimiento de tal asunto le está vedado, y asignado de forma exclusiva a las autoridades eclesiásticas</w:t>
      </w:r>
      <w:r>
        <w:rPr>
          <w:rFonts w:ascii="Arial" w:eastAsia="Times New Roman" w:hAnsi="Arial" w:cs="Arial"/>
          <w:sz w:val="20"/>
          <w:szCs w:val="20"/>
          <w:lang w:eastAsia="es-ES"/>
        </w:rPr>
        <w:t>…</w:t>
      </w:r>
    </w:p>
    <w:p w14:paraId="5544969C" w14:textId="77777777" w:rsidR="00746525" w:rsidRPr="00746525" w:rsidRDefault="00746525" w:rsidP="00746525">
      <w:pPr>
        <w:widowControl/>
        <w:overflowPunct w:val="0"/>
        <w:adjustRightInd w:val="0"/>
        <w:jc w:val="both"/>
        <w:rPr>
          <w:rFonts w:ascii="Arial" w:eastAsia="Times New Roman" w:hAnsi="Arial" w:cs="Arial"/>
          <w:sz w:val="20"/>
          <w:szCs w:val="20"/>
          <w:lang w:eastAsia="es-ES"/>
        </w:rPr>
      </w:pPr>
    </w:p>
    <w:p w14:paraId="31836DE2" w14:textId="34EBA7D7" w:rsidR="006500DD" w:rsidRPr="006500DD" w:rsidRDefault="006500DD" w:rsidP="006500DD">
      <w:pPr>
        <w:widowControl/>
        <w:overflowPunct w:val="0"/>
        <w:adjustRightInd w:val="0"/>
        <w:jc w:val="both"/>
        <w:rPr>
          <w:rFonts w:ascii="Arial" w:eastAsia="Times New Roman" w:hAnsi="Arial" w:cs="Arial"/>
          <w:sz w:val="20"/>
          <w:szCs w:val="20"/>
          <w:lang w:eastAsia="es-ES"/>
        </w:rPr>
      </w:pPr>
      <w:r w:rsidRPr="006500DD">
        <w:rPr>
          <w:rFonts w:ascii="Arial" w:eastAsia="Times New Roman" w:hAnsi="Arial" w:cs="Arial"/>
          <w:sz w:val="20"/>
          <w:szCs w:val="20"/>
          <w:lang w:eastAsia="es-ES"/>
        </w:rPr>
        <w:t>Se está, entonces, frente a un matrimonio católico que se engendró con un vicio constitutivo de nulidad, un impedimento dirimente, sin embargo, ella no ha sido declarada judicialmente</w:t>
      </w:r>
      <w:r>
        <w:rPr>
          <w:rFonts w:ascii="Arial" w:eastAsia="Times New Roman" w:hAnsi="Arial" w:cs="Arial"/>
          <w:sz w:val="20"/>
          <w:szCs w:val="20"/>
          <w:lang w:eastAsia="es-ES"/>
        </w:rPr>
        <w:t>…</w:t>
      </w:r>
    </w:p>
    <w:p w14:paraId="1A1B3359" w14:textId="77777777" w:rsidR="006500DD" w:rsidRPr="006500DD" w:rsidRDefault="006500DD" w:rsidP="006500DD">
      <w:pPr>
        <w:widowControl/>
        <w:overflowPunct w:val="0"/>
        <w:adjustRightInd w:val="0"/>
        <w:jc w:val="both"/>
        <w:rPr>
          <w:rFonts w:ascii="Arial" w:eastAsia="Times New Roman" w:hAnsi="Arial" w:cs="Arial"/>
          <w:sz w:val="20"/>
          <w:szCs w:val="20"/>
          <w:lang w:eastAsia="es-ES"/>
        </w:rPr>
      </w:pPr>
    </w:p>
    <w:p w14:paraId="4352BC2F" w14:textId="08B8ACAA" w:rsidR="00746525" w:rsidRPr="00746525" w:rsidRDefault="006500DD" w:rsidP="006500DD">
      <w:pPr>
        <w:widowControl/>
        <w:overflowPunct w:val="0"/>
        <w:adjustRightInd w:val="0"/>
        <w:jc w:val="both"/>
        <w:rPr>
          <w:rFonts w:ascii="Arial" w:eastAsia="Times New Roman" w:hAnsi="Arial" w:cs="Arial"/>
          <w:sz w:val="20"/>
          <w:szCs w:val="20"/>
          <w:lang w:eastAsia="es-ES"/>
        </w:rPr>
      </w:pPr>
      <w:r w:rsidRPr="006500DD">
        <w:rPr>
          <w:rFonts w:ascii="Arial" w:eastAsia="Times New Roman" w:hAnsi="Arial" w:cs="Arial"/>
          <w:sz w:val="20"/>
          <w:szCs w:val="20"/>
          <w:lang w:eastAsia="es-ES"/>
        </w:rPr>
        <w:t>Lo anterior obliga a reconocer que el matrimonio católico celebrado entre las partes, a pesar del vicio en su formación, está vigente y produciendo efectos</w:t>
      </w:r>
      <w:r>
        <w:rPr>
          <w:rFonts w:ascii="Arial" w:eastAsia="Times New Roman" w:hAnsi="Arial" w:cs="Arial"/>
          <w:sz w:val="20"/>
          <w:szCs w:val="20"/>
          <w:lang w:eastAsia="es-ES"/>
        </w:rPr>
        <w:t>…</w:t>
      </w:r>
    </w:p>
    <w:p w14:paraId="580A24EC" w14:textId="77777777" w:rsidR="00746525" w:rsidRPr="00746525" w:rsidRDefault="00746525" w:rsidP="00746525">
      <w:pPr>
        <w:widowControl/>
        <w:overflowPunct w:val="0"/>
        <w:adjustRightInd w:val="0"/>
        <w:jc w:val="both"/>
        <w:rPr>
          <w:rFonts w:ascii="Arial" w:eastAsia="Times New Roman" w:hAnsi="Arial" w:cs="Arial"/>
          <w:sz w:val="20"/>
          <w:szCs w:val="20"/>
          <w:lang w:eastAsia="es-ES"/>
        </w:rPr>
      </w:pPr>
    </w:p>
    <w:p w14:paraId="697A26EA" w14:textId="78F91095" w:rsidR="007D4BB8" w:rsidRPr="007D4BB8" w:rsidRDefault="007D4BB8" w:rsidP="007D4BB8">
      <w:pPr>
        <w:widowControl/>
        <w:overflowPunct w:val="0"/>
        <w:adjustRightInd w:val="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7D4BB8">
        <w:rPr>
          <w:rFonts w:ascii="Arial" w:eastAsia="Times New Roman" w:hAnsi="Arial" w:cs="Arial"/>
          <w:sz w:val="20"/>
          <w:szCs w:val="20"/>
          <w:lang w:eastAsia="es-ES"/>
        </w:rPr>
        <w:t>el matrimonio del presente caso se celebró ante autoridad religiosa (parroquia) y fue anotado en el registro del estado civil. Conforme a la legislación civil, produjo efectos.</w:t>
      </w:r>
    </w:p>
    <w:p w14:paraId="0E33DEEA" w14:textId="77777777" w:rsidR="007D4BB8" w:rsidRPr="007D4BB8" w:rsidRDefault="007D4BB8" w:rsidP="007D4BB8">
      <w:pPr>
        <w:widowControl/>
        <w:overflowPunct w:val="0"/>
        <w:adjustRightInd w:val="0"/>
        <w:jc w:val="both"/>
        <w:rPr>
          <w:rFonts w:ascii="Arial" w:eastAsia="Times New Roman" w:hAnsi="Arial" w:cs="Arial"/>
          <w:sz w:val="20"/>
          <w:szCs w:val="20"/>
          <w:lang w:eastAsia="es-ES"/>
        </w:rPr>
      </w:pPr>
    </w:p>
    <w:p w14:paraId="18376760" w14:textId="4A47041B" w:rsidR="00746525" w:rsidRDefault="007D4BB8" w:rsidP="007D4BB8">
      <w:pPr>
        <w:widowControl/>
        <w:overflowPunct w:val="0"/>
        <w:adjustRightInd w:val="0"/>
        <w:jc w:val="both"/>
        <w:rPr>
          <w:rFonts w:ascii="Arial" w:eastAsia="Times New Roman" w:hAnsi="Arial" w:cs="Arial"/>
          <w:sz w:val="20"/>
          <w:szCs w:val="20"/>
          <w:lang w:eastAsia="es-ES"/>
        </w:rPr>
      </w:pPr>
      <w:r w:rsidRPr="007D4BB8">
        <w:rPr>
          <w:rFonts w:ascii="Arial" w:eastAsia="Times New Roman" w:hAnsi="Arial" w:cs="Arial"/>
          <w:sz w:val="20"/>
          <w:szCs w:val="20"/>
          <w:lang w:eastAsia="es-ES"/>
        </w:rPr>
        <w:t>Distinto es que, pese a haber surgido a la vida jurídica y surtido efectos, aunque restringidos en el campo patrimonial como adelante se dirá, el vínculo matrimonial padezca desde su origen de un vicio capaz de generar su nulidad, pero sus efectos se irradian hasta que ella no sea declarada por la autoridad competente</w:t>
      </w:r>
      <w:r>
        <w:rPr>
          <w:rFonts w:ascii="Arial" w:eastAsia="Times New Roman" w:hAnsi="Arial" w:cs="Arial"/>
          <w:sz w:val="20"/>
          <w:szCs w:val="20"/>
          <w:lang w:eastAsia="es-ES"/>
        </w:rPr>
        <w:t>…</w:t>
      </w:r>
    </w:p>
    <w:p w14:paraId="185A8A07" w14:textId="646DDBDF" w:rsidR="007D4BB8" w:rsidRDefault="007D4BB8" w:rsidP="00746525">
      <w:pPr>
        <w:widowControl/>
        <w:overflowPunct w:val="0"/>
        <w:adjustRightInd w:val="0"/>
        <w:jc w:val="both"/>
        <w:rPr>
          <w:rFonts w:ascii="Arial" w:eastAsia="Times New Roman" w:hAnsi="Arial" w:cs="Arial"/>
          <w:sz w:val="20"/>
          <w:szCs w:val="20"/>
          <w:lang w:eastAsia="es-ES"/>
        </w:rPr>
      </w:pPr>
    </w:p>
    <w:p w14:paraId="6598F617" w14:textId="35CA3CDF" w:rsidR="007D4BB8" w:rsidRDefault="00481C01" w:rsidP="00746525">
      <w:pPr>
        <w:widowControl/>
        <w:overflowPunct w:val="0"/>
        <w:adjustRightInd w:val="0"/>
        <w:jc w:val="both"/>
        <w:rPr>
          <w:rFonts w:ascii="Arial" w:eastAsia="Times New Roman" w:hAnsi="Arial" w:cs="Arial"/>
          <w:sz w:val="20"/>
          <w:szCs w:val="20"/>
          <w:lang w:eastAsia="es-ES"/>
        </w:rPr>
      </w:pPr>
      <w:r w:rsidRPr="00481C01">
        <w:rPr>
          <w:rFonts w:ascii="Arial" w:eastAsia="Times New Roman" w:hAnsi="Arial" w:cs="Arial"/>
          <w:sz w:val="20"/>
          <w:szCs w:val="20"/>
          <w:lang w:eastAsia="es-ES"/>
        </w:rPr>
        <w:t>Con todo, y ante la existencia del vínculo matrimonial anterior que por regla de principio, genera sociedad conyugal, a fin de evitar la indeseable coexistencia de sociedades el segundo matrimonio no genera su nacimiento, como de manera expresa lo enseña el numeral 4 del artículo 1820 del C.C</w:t>
      </w:r>
      <w:r>
        <w:rPr>
          <w:rFonts w:ascii="Arial" w:eastAsia="Times New Roman" w:hAnsi="Arial" w:cs="Arial"/>
          <w:sz w:val="20"/>
          <w:szCs w:val="20"/>
          <w:lang w:eastAsia="es-ES"/>
        </w:rPr>
        <w:t>…</w:t>
      </w:r>
    </w:p>
    <w:p w14:paraId="5D41EAA6" w14:textId="44D3BF71" w:rsidR="00481C01" w:rsidRDefault="00481C01" w:rsidP="00746525">
      <w:pPr>
        <w:widowControl/>
        <w:overflowPunct w:val="0"/>
        <w:adjustRightInd w:val="0"/>
        <w:jc w:val="both"/>
        <w:rPr>
          <w:rFonts w:ascii="Arial" w:eastAsia="Times New Roman" w:hAnsi="Arial" w:cs="Arial"/>
          <w:sz w:val="20"/>
          <w:szCs w:val="20"/>
          <w:lang w:eastAsia="es-ES"/>
        </w:rPr>
      </w:pPr>
    </w:p>
    <w:p w14:paraId="0A64236D" w14:textId="3EAFCA1D" w:rsidR="00481C01" w:rsidRDefault="00481C01" w:rsidP="00746525">
      <w:pPr>
        <w:widowControl/>
        <w:overflowPunct w:val="0"/>
        <w:adjustRightInd w:val="0"/>
        <w:jc w:val="both"/>
        <w:rPr>
          <w:rFonts w:ascii="Arial" w:eastAsia="Times New Roman" w:hAnsi="Arial" w:cs="Arial"/>
          <w:sz w:val="20"/>
          <w:szCs w:val="20"/>
          <w:lang w:eastAsia="es-ES"/>
        </w:rPr>
      </w:pPr>
    </w:p>
    <w:p w14:paraId="78E9993E" w14:textId="77777777" w:rsidR="00481C01" w:rsidRPr="00746525" w:rsidRDefault="00481C01" w:rsidP="00746525">
      <w:pPr>
        <w:widowControl/>
        <w:overflowPunct w:val="0"/>
        <w:adjustRightInd w:val="0"/>
        <w:jc w:val="both"/>
        <w:rPr>
          <w:rFonts w:ascii="Arial" w:eastAsia="Times New Roman" w:hAnsi="Arial" w:cs="Arial"/>
          <w:sz w:val="20"/>
          <w:szCs w:val="20"/>
          <w:lang w:eastAsia="es-ES"/>
        </w:rPr>
      </w:pPr>
    </w:p>
    <w:p w14:paraId="3DC2DFBA" w14:textId="77777777" w:rsidR="00746525" w:rsidRPr="001469B9" w:rsidRDefault="00746525" w:rsidP="00746525">
      <w:pPr>
        <w:widowControl/>
        <w:overflowPunct w:val="0"/>
        <w:adjustRightInd w:val="0"/>
        <w:spacing w:line="276" w:lineRule="auto"/>
        <w:jc w:val="center"/>
        <w:rPr>
          <w:rFonts w:ascii="Arial Narrow" w:eastAsia="Georgia" w:hAnsi="Arial Narrow" w:cs="Georgia"/>
          <w:b/>
          <w:color w:val="000000"/>
          <w:sz w:val="26"/>
          <w:szCs w:val="26"/>
          <w:lang w:eastAsia="es-ES"/>
        </w:rPr>
      </w:pPr>
      <w:r w:rsidRPr="001469B9">
        <w:rPr>
          <w:rFonts w:ascii="Arial Narrow" w:eastAsia="Georgia" w:hAnsi="Arial Narrow" w:cs="Georgia"/>
          <w:b/>
          <w:color w:val="000000"/>
          <w:sz w:val="26"/>
          <w:szCs w:val="26"/>
          <w:lang w:eastAsia="es-ES"/>
        </w:rPr>
        <w:t>REPÚBLICA DE COLOMBIA</w:t>
      </w:r>
    </w:p>
    <w:p w14:paraId="780DC8B2" w14:textId="77777777" w:rsidR="00746525" w:rsidRPr="001469B9" w:rsidRDefault="00746525" w:rsidP="00746525">
      <w:pPr>
        <w:widowControl/>
        <w:overflowPunct w:val="0"/>
        <w:adjustRightInd w:val="0"/>
        <w:spacing w:line="276" w:lineRule="auto"/>
        <w:jc w:val="center"/>
        <w:rPr>
          <w:rFonts w:ascii="Arial Narrow" w:eastAsia="Georgia" w:hAnsi="Arial Narrow" w:cs="Georgia"/>
          <w:b/>
          <w:color w:val="000000"/>
          <w:sz w:val="26"/>
          <w:szCs w:val="26"/>
          <w:lang w:eastAsia="es-ES"/>
        </w:rPr>
      </w:pPr>
      <w:r w:rsidRPr="001469B9">
        <w:rPr>
          <w:rFonts w:ascii="Arial Narrow" w:eastAsia="Cambria Math" w:hAnsi="Arial Narrow" w:cs="Cambria Math"/>
          <w:b/>
          <w:noProof/>
          <w:sz w:val="26"/>
          <w:szCs w:val="26"/>
          <w:lang w:eastAsia="es-ES"/>
        </w:rPr>
        <w:drawing>
          <wp:inline distT="0" distB="0" distL="0" distR="0" wp14:anchorId="4203BB37" wp14:editId="24320A31">
            <wp:extent cx="647700" cy="628650"/>
            <wp:effectExtent l="0" t="0" r="0" b="0"/>
            <wp:docPr id="2" name="Imagen 2"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43D9449B" w14:textId="77777777" w:rsidR="00746525" w:rsidRPr="001469B9" w:rsidRDefault="00746525" w:rsidP="00746525">
      <w:pPr>
        <w:widowControl/>
        <w:overflowPunct w:val="0"/>
        <w:adjustRightInd w:val="0"/>
        <w:spacing w:line="276" w:lineRule="auto"/>
        <w:jc w:val="center"/>
        <w:rPr>
          <w:rFonts w:ascii="Arial Narrow" w:eastAsia="Georgia" w:hAnsi="Arial Narrow" w:cs="Georgia"/>
          <w:b/>
          <w:color w:val="000000"/>
          <w:sz w:val="26"/>
          <w:szCs w:val="26"/>
          <w:lang w:eastAsia="es-ES"/>
        </w:rPr>
      </w:pPr>
      <w:r w:rsidRPr="001469B9">
        <w:rPr>
          <w:rFonts w:ascii="Arial Narrow" w:eastAsia="Georgia" w:hAnsi="Arial Narrow" w:cs="Georgia"/>
          <w:b/>
          <w:color w:val="000000"/>
          <w:sz w:val="26"/>
          <w:szCs w:val="26"/>
          <w:lang w:eastAsia="es-ES"/>
        </w:rPr>
        <w:t>RAMA JUDICIAL DEL PODER PÚBLICO</w:t>
      </w:r>
    </w:p>
    <w:p w14:paraId="0129D68A" w14:textId="77777777" w:rsidR="00746525" w:rsidRPr="001469B9" w:rsidRDefault="00746525" w:rsidP="00746525">
      <w:pPr>
        <w:widowControl/>
        <w:overflowPunct w:val="0"/>
        <w:adjustRightInd w:val="0"/>
        <w:spacing w:line="276" w:lineRule="auto"/>
        <w:jc w:val="center"/>
        <w:rPr>
          <w:rFonts w:ascii="Arial Narrow" w:eastAsia="Georgia" w:hAnsi="Arial Narrow" w:cs="Georgia"/>
          <w:b/>
          <w:bCs/>
          <w:color w:val="000000"/>
          <w:sz w:val="26"/>
          <w:szCs w:val="26"/>
          <w:lang w:eastAsia="es-ES"/>
        </w:rPr>
      </w:pPr>
    </w:p>
    <w:p w14:paraId="3D1812A5" w14:textId="77777777" w:rsidR="00746525" w:rsidRPr="001469B9" w:rsidRDefault="00746525" w:rsidP="00746525">
      <w:pPr>
        <w:widowControl/>
        <w:overflowPunct w:val="0"/>
        <w:adjustRightInd w:val="0"/>
        <w:spacing w:line="276" w:lineRule="auto"/>
        <w:jc w:val="center"/>
        <w:rPr>
          <w:rFonts w:ascii="Arial Narrow" w:eastAsia="Georgia" w:hAnsi="Arial Narrow" w:cs="Georgia"/>
          <w:b/>
          <w:color w:val="000000"/>
          <w:sz w:val="26"/>
          <w:szCs w:val="26"/>
          <w:lang w:eastAsia="es-ES"/>
        </w:rPr>
      </w:pPr>
      <w:r w:rsidRPr="001469B9">
        <w:rPr>
          <w:rFonts w:ascii="Arial Narrow" w:eastAsia="Georgia" w:hAnsi="Arial Narrow" w:cs="Georgia"/>
          <w:b/>
          <w:bCs/>
          <w:color w:val="000000"/>
          <w:sz w:val="26"/>
          <w:szCs w:val="26"/>
          <w:lang w:eastAsia="es-ES"/>
        </w:rPr>
        <w:t>TRIBUNAL SUPERIOR DE DISTRITO JUDICIAL</w:t>
      </w:r>
    </w:p>
    <w:p w14:paraId="5F902BB7" w14:textId="77777777" w:rsidR="00746525" w:rsidRPr="001469B9" w:rsidRDefault="00746525" w:rsidP="00746525">
      <w:pPr>
        <w:widowControl/>
        <w:overflowPunct w:val="0"/>
        <w:adjustRightInd w:val="0"/>
        <w:spacing w:line="276" w:lineRule="auto"/>
        <w:jc w:val="center"/>
        <w:rPr>
          <w:rFonts w:ascii="Arial Narrow" w:eastAsia="Georgia" w:hAnsi="Arial Narrow" w:cs="Georgia"/>
          <w:b/>
          <w:color w:val="000000"/>
          <w:sz w:val="26"/>
          <w:szCs w:val="26"/>
          <w:lang w:eastAsia="es-ES"/>
        </w:rPr>
      </w:pPr>
      <w:r w:rsidRPr="001469B9">
        <w:rPr>
          <w:rFonts w:ascii="Arial Narrow" w:eastAsia="Georgia" w:hAnsi="Arial Narrow" w:cs="Georgia"/>
          <w:b/>
          <w:color w:val="000000"/>
          <w:sz w:val="26"/>
          <w:szCs w:val="26"/>
          <w:lang w:eastAsia="es-ES"/>
        </w:rPr>
        <w:t>DISTRITO DE PEREIRA</w:t>
      </w:r>
    </w:p>
    <w:p w14:paraId="38EA06BD" w14:textId="77777777" w:rsidR="00746525" w:rsidRPr="001469B9" w:rsidRDefault="00746525" w:rsidP="00746525">
      <w:pPr>
        <w:widowControl/>
        <w:overflowPunct w:val="0"/>
        <w:adjustRightInd w:val="0"/>
        <w:spacing w:line="276" w:lineRule="auto"/>
        <w:jc w:val="center"/>
        <w:rPr>
          <w:rFonts w:ascii="Arial Narrow" w:eastAsia="Georgia" w:hAnsi="Arial Narrow" w:cs="Georgia"/>
          <w:b/>
          <w:color w:val="000000"/>
          <w:sz w:val="26"/>
          <w:szCs w:val="26"/>
          <w:lang w:eastAsia="es-ES"/>
        </w:rPr>
      </w:pPr>
      <w:r w:rsidRPr="001469B9">
        <w:rPr>
          <w:rFonts w:ascii="Arial Narrow" w:eastAsia="Georgia" w:hAnsi="Arial Narrow" w:cs="Georgia"/>
          <w:b/>
          <w:color w:val="000000"/>
          <w:sz w:val="26"/>
          <w:szCs w:val="26"/>
          <w:lang w:eastAsia="es-ES"/>
        </w:rPr>
        <w:t>SALA DE DECISIÓN CIVIL – FAMILIA</w:t>
      </w:r>
    </w:p>
    <w:p w14:paraId="051152C9" w14:textId="77777777" w:rsidR="00746525" w:rsidRPr="001469B9" w:rsidRDefault="00746525" w:rsidP="00746525">
      <w:pPr>
        <w:widowControl/>
        <w:overflowPunct w:val="0"/>
        <w:adjustRightInd w:val="0"/>
        <w:spacing w:line="276" w:lineRule="auto"/>
        <w:rPr>
          <w:rFonts w:ascii="Arial Narrow" w:eastAsia="Georgia" w:hAnsi="Arial Narrow" w:cs="Georgia"/>
          <w:color w:val="000000"/>
          <w:sz w:val="26"/>
          <w:szCs w:val="26"/>
          <w:lang w:val="es-ES_tradnl" w:eastAsia="es-ES"/>
        </w:rPr>
      </w:pPr>
    </w:p>
    <w:p w14:paraId="04A19F7F" w14:textId="77777777" w:rsidR="00746525" w:rsidRPr="001469B9" w:rsidRDefault="00746525" w:rsidP="00746525">
      <w:pPr>
        <w:adjustRightInd w:val="0"/>
        <w:spacing w:line="276" w:lineRule="auto"/>
        <w:jc w:val="center"/>
        <w:rPr>
          <w:rFonts w:ascii="Arial Narrow" w:eastAsia="Georgia" w:hAnsi="Arial Narrow" w:cs="Georgia"/>
          <w:bCs/>
          <w:color w:val="000000"/>
          <w:sz w:val="26"/>
          <w:szCs w:val="26"/>
          <w:lang w:val="es-ES_tradnl" w:eastAsia="es-ES"/>
        </w:rPr>
      </w:pPr>
      <w:r w:rsidRPr="001469B9">
        <w:rPr>
          <w:rFonts w:ascii="Arial Narrow" w:eastAsia="Georgia" w:hAnsi="Arial Narrow" w:cs="Georgia"/>
          <w:bCs/>
          <w:color w:val="000000"/>
          <w:sz w:val="26"/>
          <w:szCs w:val="26"/>
          <w:lang w:val="es-ES_tradnl" w:eastAsia="es-ES"/>
        </w:rPr>
        <w:t xml:space="preserve">Magistrado sustanciador: Carlos Mauricio García Barajas </w:t>
      </w:r>
    </w:p>
    <w:p w14:paraId="477080A3" w14:textId="77777777" w:rsidR="00746525" w:rsidRPr="001469B9" w:rsidRDefault="00746525" w:rsidP="005F6AAB">
      <w:pPr>
        <w:widowControl/>
        <w:autoSpaceDE/>
        <w:autoSpaceDN/>
        <w:spacing w:line="276" w:lineRule="auto"/>
        <w:ind w:right="157"/>
        <w:jc w:val="both"/>
        <w:rPr>
          <w:rFonts w:ascii="Arial Narrow" w:eastAsia="Times New Roman" w:hAnsi="Arial Narrow" w:cs="Arial Narrow"/>
          <w:sz w:val="26"/>
          <w:szCs w:val="26"/>
          <w:lang w:eastAsia="es-ES"/>
        </w:rPr>
      </w:pPr>
    </w:p>
    <w:p w14:paraId="2B21EF42" w14:textId="569E4434" w:rsidR="00041165" w:rsidRPr="001469B9" w:rsidRDefault="00422FE2" w:rsidP="005F6AAB">
      <w:pPr>
        <w:pStyle w:val="Sinespaciado"/>
        <w:spacing w:line="276" w:lineRule="auto"/>
        <w:jc w:val="center"/>
        <w:rPr>
          <w:rFonts w:ascii="Arial Narrow" w:hAnsi="Arial Narrow" w:cs="Arial"/>
          <w:sz w:val="26"/>
          <w:szCs w:val="26"/>
        </w:rPr>
      </w:pPr>
      <w:r w:rsidRPr="001469B9">
        <w:rPr>
          <w:rFonts w:ascii="Arial Narrow" w:hAnsi="Arial Narrow" w:cs="Arial"/>
          <w:sz w:val="26"/>
          <w:szCs w:val="26"/>
        </w:rPr>
        <w:t>Pereira,</w:t>
      </w:r>
      <w:r w:rsidR="00E90584" w:rsidRPr="001469B9">
        <w:rPr>
          <w:rFonts w:ascii="Arial Narrow" w:hAnsi="Arial Narrow" w:cs="Arial"/>
          <w:sz w:val="26"/>
          <w:szCs w:val="26"/>
        </w:rPr>
        <w:t xml:space="preserve"> </w:t>
      </w:r>
      <w:r w:rsidR="003F5611" w:rsidRPr="001469B9">
        <w:rPr>
          <w:rFonts w:ascii="Arial Narrow" w:hAnsi="Arial Narrow" w:cs="Arial"/>
          <w:sz w:val="26"/>
          <w:szCs w:val="26"/>
        </w:rPr>
        <w:t xml:space="preserve">veintinueve (29) de marzo </w:t>
      </w:r>
      <w:r w:rsidR="00355BB6" w:rsidRPr="001469B9">
        <w:rPr>
          <w:rFonts w:ascii="Arial Narrow" w:hAnsi="Arial Narrow" w:cs="Arial"/>
          <w:sz w:val="26"/>
          <w:szCs w:val="26"/>
        </w:rPr>
        <w:t xml:space="preserve">de dos mil </w:t>
      </w:r>
      <w:r w:rsidR="00E90584" w:rsidRPr="001469B9">
        <w:rPr>
          <w:rFonts w:ascii="Arial Narrow" w:hAnsi="Arial Narrow" w:cs="Arial"/>
          <w:sz w:val="26"/>
          <w:szCs w:val="26"/>
        </w:rPr>
        <w:t>veintitrés</w:t>
      </w:r>
      <w:r w:rsidR="00355BB6" w:rsidRPr="001469B9">
        <w:rPr>
          <w:rFonts w:ascii="Arial Narrow" w:hAnsi="Arial Narrow" w:cs="Arial"/>
          <w:sz w:val="26"/>
          <w:szCs w:val="26"/>
        </w:rPr>
        <w:t xml:space="preserve"> (202</w:t>
      </w:r>
      <w:r w:rsidR="00E90584" w:rsidRPr="001469B9">
        <w:rPr>
          <w:rFonts w:ascii="Arial Narrow" w:hAnsi="Arial Narrow" w:cs="Arial"/>
          <w:sz w:val="26"/>
          <w:szCs w:val="26"/>
        </w:rPr>
        <w:t>3</w:t>
      </w:r>
      <w:r w:rsidR="00355BB6" w:rsidRPr="001469B9">
        <w:rPr>
          <w:rFonts w:ascii="Arial Narrow" w:hAnsi="Arial Narrow" w:cs="Arial"/>
          <w:sz w:val="26"/>
          <w:szCs w:val="26"/>
        </w:rPr>
        <w:t>)</w:t>
      </w:r>
    </w:p>
    <w:p w14:paraId="10AB5609" w14:textId="18105444" w:rsidR="003F5611" w:rsidRPr="001469B9" w:rsidRDefault="003F5611" w:rsidP="005F6AAB">
      <w:pPr>
        <w:pStyle w:val="Sinespaciado"/>
        <w:spacing w:line="276" w:lineRule="auto"/>
        <w:jc w:val="center"/>
        <w:rPr>
          <w:rFonts w:ascii="Arial Narrow" w:hAnsi="Arial Narrow" w:cs="Arial"/>
          <w:sz w:val="26"/>
          <w:szCs w:val="26"/>
        </w:rPr>
      </w:pPr>
    </w:p>
    <w:p w14:paraId="19EEDDED" w14:textId="77777777" w:rsidR="00723A9B" w:rsidRPr="001469B9" w:rsidRDefault="00723A9B" w:rsidP="005F6AAB">
      <w:pPr>
        <w:pStyle w:val="Sinespaciado"/>
        <w:spacing w:line="276" w:lineRule="auto"/>
        <w:jc w:val="center"/>
        <w:rPr>
          <w:rFonts w:ascii="Arial Narrow" w:hAnsi="Arial Narrow" w:cs="Arial"/>
          <w:sz w:val="26"/>
          <w:szCs w:val="26"/>
        </w:rPr>
      </w:pPr>
    </w:p>
    <w:p w14:paraId="457D62A2" w14:textId="0EA98F65" w:rsidR="003F5611" w:rsidRPr="001469B9" w:rsidRDefault="00723A9B" w:rsidP="005F6AAB">
      <w:pPr>
        <w:pStyle w:val="Sinespaciado"/>
        <w:spacing w:line="276" w:lineRule="auto"/>
        <w:rPr>
          <w:rFonts w:ascii="Arial Narrow" w:hAnsi="Arial Narrow" w:cs="Arial"/>
          <w:sz w:val="26"/>
          <w:szCs w:val="26"/>
        </w:rPr>
      </w:pPr>
      <w:r w:rsidRPr="001469B9">
        <w:rPr>
          <w:rFonts w:ascii="Arial Narrow" w:hAnsi="Arial Narrow" w:cs="Arial"/>
          <w:sz w:val="26"/>
          <w:szCs w:val="26"/>
        </w:rPr>
        <w:t>Sentencia</w:t>
      </w:r>
      <w:r w:rsidRPr="001469B9">
        <w:rPr>
          <w:rFonts w:ascii="Arial Narrow" w:hAnsi="Arial Narrow" w:cs="Arial"/>
          <w:sz w:val="26"/>
          <w:szCs w:val="26"/>
        </w:rPr>
        <w:tab/>
      </w:r>
      <w:r w:rsidR="003F5611" w:rsidRPr="001469B9">
        <w:rPr>
          <w:rFonts w:ascii="Arial Narrow" w:hAnsi="Arial Narrow" w:cs="Arial"/>
          <w:sz w:val="26"/>
          <w:szCs w:val="26"/>
        </w:rPr>
        <w:t>SF-0008 de 2023</w:t>
      </w:r>
    </w:p>
    <w:p w14:paraId="560B0F04" w14:textId="12F2794B" w:rsidR="00746525" w:rsidRPr="001469B9" w:rsidRDefault="00746525" w:rsidP="005F6AAB">
      <w:pPr>
        <w:pStyle w:val="Sinespaciado"/>
        <w:spacing w:line="276" w:lineRule="auto"/>
        <w:rPr>
          <w:rFonts w:ascii="Arial Narrow" w:hAnsi="Arial Narrow" w:cs="Arial"/>
          <w:sz w:val="26"/>
          <w:szCs w:val="26"/>
        </w:rPr>
      </w:pPr>
      <w:r w:rsidRPr="001469B9">
        <w:rPr>
          <w:rFonts w:ascii="Arial Narrow" w:hAnsi="Arial Narrow" w:cs="Arial"/>
          <w:sz w:val="26"/>
          <w:szCs w:val="26"/>
        </w:rPr>
        <w:t>Acta número</w:t>
      </w:r>
      <w:r w:rsidRPr="001469B9">
        <w:rPr>
          <w:rFonts w:ascii="Arial Narrow" w:hAnsi="Arial Narrow" w:cs="Arial"/>
          <w:sz w:val="26"/>
          <w:szCs w:val="26"/>
        </w:rPr>
        <w:tab/>
        <w:t>154 de 29/03/2023</w:t>
      </w:r>
    </w:p>
    <w:p w14:paraId="2940C6B0" w14:textId="77777777" w:rsidR="00C512A0" w:rsidRPr="001469B9" w:rsidRDefault="00C512A0" w:rsidP="005F6AAB">
      <w:pPr>
        <w:pStyle w:val="Sinespaciado"/>
        <w:spacing w:line="276" w:lineRule="auto"/>
        <w:rPr>
          <w:rFonts w:ascii="Arial Narrow" w:hAnsi="Arial Narrow" w:cs="Arial"/>
          <w:sz w:val="26"/>
          <w:szCs w:val="26"/>
        </w:rPr>
      </w:pPr>
    </w:p>
    <w:p w14:paraId="7BC48477" w14:textId="77777777" w:rsidR="00723A9B" w:rsidRPr="001469B9" w:rsidRDefault="00723A9B" w:rsidP="005F6AAB">
      <w:pPr>
        <w:pStyle w:val="Sinespaciado"/>
        <w:spacing w:line="276" w:lineRule="auto"/>
        <w:rPr>
          <w:rFonts w:ascii="Arial Narrow" w:hAnsi="Arial Narrow" w:cs="Arial"/>
          <w:sz w:val="26"/>
          <w:szCs w:val="26"/>
        </w:rPr>
      </w:pPr>
    </w:p>
    <w:p w14:paraId="2B21EF5C" w14:textId="490489C2" w:rsidR="00041165" w:rsidRPr="001469B9" w:rsidRDefault="00723A9B" w:rsidP="005F6AAB">
      <w:pPr>
        <w:pStyle w:val="Sinespaciado"/>
        <w:spacing w:line="276" w:lineRule="auto"/>
        <w:jc w:val="center"/>
        <w:rPr>
          <w:rFonts w:ascii="Arial Narrow" w:hAnsi="Arial Narrow" w:cs="Arial"/>
          <w:b/>
          <w:bCs/>
          <w:sz w:val="26"/>
          <w:szCs w:val="26"/>
        </w:rPr>
      </w:pPr>
      <w:r w:rsidRPr="001469B9">
        <w:rPr>
          <w:rFonts w:ascii="Arial Narrow" w:hAnsi="Arial Narrow" w:cs="Arial"/>
          <w:b/>
          <w:bCs/>
          <w:sz w:val="26"/>
          <w:szCs w:val="26"/>
        </w:rPr>
        <w:t>MOTIVO DE LA PROVIDENCIA</w:t>
      </w:r>
    </w:p>
    <w:p w14:paraId="2B21EF5E" w14:textId="77777777" w:rsidR="00041165" w:rsidRPr="001469B9" w:rsidRDefault="00041165" w:rsidP="005F6AAB">
      <w:pPr>
        <w:pStyle w:val="Sinespaciado"/>
        <w:spacing w:line="276" w:lineRule="auto"/>
        <w:jc w:val="both"/>
        <w:rPr>
          <w:rFonts w:ascii="Arial Narrow" w:hAnsi="Arial Narrow" w:cs="Arial"/>
          <w:sz w:val="26"/>
          <w:szCs w:val="26"/>
        </w:rPr>
      </w:pPr>
    </w:p>
    <w:p w14:paraId="2B21EF5F" w14:textId="5099CD88" w:rsidR="00041165" w:rsidRPr="001469B9" w:rsidRDefault="0004671B" w:rsidP="005F6AAB">
      <w:pPr>
        <w:pStyle w:val="Sinespaciado"/>
        <w:spacing w:line="276" w:lineRule="auto"/>
        <w:jc w:val="both"/>
        <w:rPr>
          <w:rFonts w:ascii="Arial Narrow" w:hAnsi="Arial Narrow" w:cs="Arial"/>
          <w:sz w:val="26"/>
          <w:szCs w:val="26"/>
        </w:rPr>
      </w:pPr>
      <w:r w:rsidRPr="001469B9">
        <w:rPr>
          <w:rFonts w:ascii="Arial Narrow" w:hAnsi="Arial Narrow" w:cs="Arial"/>
          <w:sz w:val="26"/>
          <w:szCs w:val="26"/>
        </w:rPr>
        <w:t>R</w:t>
      </w:r>
      <w:r w:rsidR="00355BB6" w:rsidRPr="001469B9">
        <w:rPr>
          <w:rFonts w:ascii="Arial Narrow" w:hAnsi="Arial Narrow" w:cs="Arial"/>
          <w:sz w:val="26"/>
          <w:szCs w:val="26"/>
        </w:rPr>
        <w:t xml:space="preserve">esolver la apelación propuesta por la </w:t>
      </w:r>
      <w:r w:rsidR="004C7391" w:rsidRPr="001469B9">
        <w:rPr>
          <w:rFonts w:ascii="Arial Narrow" w:hAnsi="Arial Narrow" w:cs="Arial"/>
          <w:sz w:val="26"/>
          <w:szCs w:val="26"/>
        </w:rPr>
        <w:t xml:space="preserve">parte </w:t>
      </w:r>
      <w:r w:rsidR="00340BE8" w:rsidRPr="001469B9">
        <w:rPr>
          <w:rFonts w:ascii="Arial Narrow" w:hAnsi="Arial Narrow" w:cs="Arial"/>
          <w:sz w:val="26"/>
          <w:szCs w:val="26"/>
        </w:rPr>
        <w:t>demandante</w:t>
      </w:r>
      <w:r w:rsidR="00355BB6" w:rsidRPr="001469B9">
        <w:rPr>
          <w:rFonts w:ascii="Arial Narrow" w:hAnsi="Arial Narrow" w:cs="Arial"/>
          <w:sz w:val="26"/>
          <w:szCs w:val="26"/>
        </w:rPr>
        <w:t xml:space="preserve"> contra la sentencia</w:t>
      </w:r>
      <w:r w:rsidR="00D04DE5" w:rsidRPr="001469B9">
        <w:rPr>
          <w:rFonts w:ascii="Arial Narrow" w:hAnsi="Arial Narrow" w:cs="Arial"/>
          <w:sz w:val="26"/>
          <w:szCs w:val="26"/>
        </w:rPr>
        <w:t xml:space="preserve"> </w:t>
      </w:r>
      <w:r w:rsidR="001C7EFC" w:rsidRPr="001469B9">
        <w:rPr>
          <w:rFonts w:ascii="Arial Narrow" w:hAnsi="Arial Narrow" w:cs="Arial"/>
          <w:sz w:val="26"/>
          <w:szCs w:val="26"/>
        </w:rPr>
        <w:t xml:space="preserve">que </w:t>
      </w:r>
      <w:r w:rsidR="005F1F79" w:rsidRPr="001469B9">
        <w:rPr>
          <w:rFonts w:ascii="Arial Narrow" w:hAnsi="Arial Narrow" w:cs="Arial"/>
          <w:sz w:val="26"/>
          <w:szCs w:val="26"/>
        </w:rPr>
        <w:t>desestim</w:t>
      </w:r>
      <w:r w:rsidR="001C7EFC" w:rsidRPr="001469B9">
        <w:rPr>
          <w:rFonts w:ascii="Arial Narrow" w:hAnsi="Arial Narrow" w:cs="Arial"/>
          <w:sz w:val="26"/>
          <w:szCs w:val="26"/>
        </w:rPr>
        <w:t xml:space="preserve">ó sus pretensiones, </w:t>
      </w:r>
      <w:r w:rsidR="00D04DE5" w:rsidRPr="001469B9">
        <w:rPr>
          <w:rFonts w:ascii="Arial Narrow" w:hAnsi="Arial Narrow" w:cs="Arial"/>
          <w:sz w:val="26"/>
          <w:szCs w:val="26"/>
        </w:rPr>
        <w:t>p</w:t>
      </w:r>
      <w:r w:rsidR="00355BB6" w:rsidRPr="001469B9">
        <w:rPr>
          <w:rFonts w:ascii="Arial Narrow" w:hAnsi="Arial Narrow" w:cs="Arial"/>
          <w:sz w:val="26"/>
          <w:szCs w:val="26"/>
        </w:rPr>
        <w:t>roferida el</w:t>
      </w:r>
      <w:r w:rsidR="00D04DE5" w:rsidRPr="001469B9">
        <w:rPr>
          <w:rFonts w:ascii="Arial Narrow" w:hAnsi="Arial Narrow" w:cs="Arial"/>
          <w:sz w:val="26"/>
          <w:szCs w:val="26"/>
        </w:rPr>
        <w:t xml:space="preserve"> </w:t>
      </w:r>
      <w:r w:rsidR="00306404" w:rsidRPr="001469B9">
        <w:rPr>
          <w:rFonts w:ascii="Arial Narrow" w:hAnsi="Arial Narrow" w:cs="Arial"/>
          <w:sz w:val="26"/>
          <w:szCs w:val="26"/>
        </w:rPr>
        <w:t>9</w:t>
      </w:r>
      <w:r w:rsidR="00D04DE5" w:rsidRPr="001469B9">
        <w:rPr>
          <w:rFonts w:ascii="Arial Narrow" w:hAnsi="Arial Narrow" w:cs="Arial"/>
          <w:sz w:val="26"/>
          <w:szCs w:val="26"/>
        </w:rPr>
        <w:t xml:space="preserve"> de</w:t>
      </w:r>
      <w:r w:rsidR="009642B3" w:rsidRPr="001469B9">
        <w:rPr>
          <w:rFonts w:ascii="Arial Narrow" w:hAnsi="Arial Narrow" w:cs="Arial"/>
          <w:sz w:val="26"/>
          <w:szCs w:val="26"/>
        </w:rPr>
        <w:t xml:space="preserve"> </w:t>
      </w:r>
      <w:r w:rsidR="00306404" w:rsidRPr="001469B9">
        <w:rPr>
          <w:rFonts w:ascii="Arial Narrow" w:hAnsi="Arial Narrow" w:cs="Arial"/>
          <w:sz w:val="26"/>
          <w:szCs w:val="26"/>
        </w:rPr>
        <w:t>novi</w:t>
      </w:r>
      <w:r w:rsidR="009642B3" w:rsidRPr="001469B9">
        <w:rPr>
          <w:rFonts w:ascii="Arial Narrow" w:hAnsi="Arial Narrow" w:cs="Arial"/>
          <w:sz w:val="26"/>
          <w:szCs w:val="26"/>
        </w:rPr>
        <w:t>embre</w:t>
      </w:r>
      <w:r w:rsidR="005F1F79" w:rsidRPr="001469B9">
        <w:rPr>
          <w:rFonts w:ascii="Arial Narrow" w:hAnsi="Arial Narrow" w:cs="Arial"/>
          <w:sz w:val="26"/>
          <w:szCs w:val="26"/>
        </w:rPr>
        <w:t xml:space="preserve"> </w:t>
      </w:r>
      <w:r w:rsidR="00D04DE5" w:rsidRPr="001469B9">
        <w:rPr>
          <w:rFonts w:ascii="Arial Narrow" w:hAnsi="Arial Narrow" w:cs="Arial"/>
          <w:sz w:val="26"/>
          <w:szCs w:val="26"/>
        </w:rPr>
        <w:t>de 20</w:t>
      </w:r>
      <w:r w:rsidR="005F1F79" w:rsidRPr="001469B9">
        <w:rPr>
          <w:rFonts w:ascii="Arial Narrow" w:hAnsi="Arial Narrow" w:cs="Arial"/>
          <w:sz w:val="26"/>
          <w:szCs w:val="26"/>
        </w:rPr>
        <w:t>2</w:t>
      </w:r>
      <w:r w:rsidR="00306404" w:rsidRPr="001469B9">
        <w:rPr>
          <w:rFonts w:ascii="Arial Narrow" w:hAnsi="Arial Narrow" w:cs="Arial"/>
          <w:sz w:val="26"/>
          <w:szCs w:val="26"/>
        </w:rPr>
        <w:t>1</w:t>
      </w:r>
      <w:r w:rsidR="00355BB6" w:rsidRPr="001469B9">
        <w:rPr>
          <w:rFonts w:ascii="Arial Narrow" w:hAnsi="Arial Narrow" w:cs="Arial"/>
          <w:sz w:val="26"/>
          <w:szCs w:val="26"/>
        </w:rPr>
        <w:t xml:space="preserve"> </w:t>
      </w:r>
      <w:r w:rsidR="00306404" w:rsidRPr="001469B9">
        <w:rPr>
          <w:rFonts w:ascii="Arial Narrow" w:hAnsi="Arial Narrow" w:cs="Arial"/>
          <w:sz w:val="26"/>
          <w:szCs w:val="26"/>
        </w:rPr>
        <w:t>en el proceso de la referencia</w:t>
      </w:r>
      <w:r w:rsidR="00D04DE5" w:rsidRPr="001469B9">
        <w:rPr>
          <w:rFonts w:ascii="Arial Narrow" w:hAnsi="Arial Narrow" w:cs="Arial"/>
          <w:sz w:val="26"/>
          <w:szCs w:val="26"/>
        </w:rPr>
        <w:t>.</w:t>
      </w:r>
      <w:r w:rsidR="00306404" w:rsidRPr="001469B9">
        <w:rPr>
          <w:rFonts w:ascii="Arial Narrow" w:hAnsi="Arial Narrow" w:cs="Arial"/>
          <w:sz w:val="26"/>
          <w:szCs w:val="26"/>
        </w:rPr>
        <w:t xml:space="preserve"> </w:t>
      </w:r>
    </w:p>
    <w:p w14:paraId="376EAE2D" w14:textId="2C1CD109" w:rsidR="00306404" w:rsidRPr="001469B9" w:rsidRDefault="00306404" w:rsidP="005F6AAB">
      <w:pPr>
        <w:pStyle w:val="Sinespaciado"/>
        <w:spacing w:line="276" w:lineRule="auto"/>
        <w:jc w:val="both"/>
        <w:rPr>
          <w:rFonts w:ascii="Arial Narrow" w:hAnsi="Arial Narrow" w:cs="Arial"/>
          <w:sz w:val="26"/>
          <w:szCs w:val="26"/>
        </w:rPr>
      </w:pPr>
    </w:p>
    <w:p w14:paraId="688C1431" w14:textId="3D30B13F" w:rsidR="00306404" w:rsidRPr="001469B9" w:rsidRDefault="00306404" w:rsidP="005F6AAB">
      <w:pPr>
        <w:pStyle w:val="Sinespaciado"/>
        <w:spacing w:line="276" w:lineRule="auto"/>
        <w:jc w:val="both"/>
        <w:rPr>
          <w:rFonts w:ascii="Arial Narrow" w:hAnsi="Arial Narrow" w:cs="Arial"/>
          <w:sz w:val="26"/>
          <w:szCs w:val="26"/>
        </w:rPr>
      </w:pPr>
      <w:r w:rsidRPr="001469B9">
        <w:rPr>
          <w:rFonts w:ascii="Arial Narrow" w:hAnsi="Arial Narrow" w:cs="Arial"/>
          <w:sz w:val="26"/>
          <w:szCs w:val="26"/>
        </w:rPr>
        <w:t>Con ese propósito basta memorar lo siguiente:</w:t>
      </w:r>
    </w:p>
    <w:p w14:paraId="2B21EF60" w14:textId="100C8E10" w:rsidR="00D04DE5" w:rsidRPr="001469B9" w:rsidRDefault="00D04DE5" w:rsidP="005F6AAB">
      <w:pPr>
        <w:pStyle w:val="Sinespaciado"/>
        <w:spacing w:line="276" w:lineRule="auto"/>
        <w:jc w:val="both"/>
        <w:rPr>
          <w:rFonts w:ascii="Arial Narrow" w:hAnsi="Arial Narrow" w:cs="Arial"/>
          <w:sz w:val="26"/>
          <w:szCs w:val="26"/>
        </w:rPr>
      </w:pPr>
    </w:p>
    <w:p w14:paraId="4CB2BCED" w14:textId="4D382772" w:rsidR="00306404" w:rsidRPr="001469B9" w:rsidRDefault="00306404" w:rsidP="005F6AAB">
      <w:pPr>
        <w:pStyle w:val="Sinespaciado"/>
        <w:spacing w:line="276" w:lineRule="auto"/>
        <w:jc w:val="both"/>
        <w:rPr>
          <w:rFonts w:ascii="Arial Narrow" w:hAnsi="Arial Narrow" w:cs="Arial"/>
          <w:sz w:val="26"/>
          <w:szCs w:val="26"/>
        </w:rPr>
      </w:pPr>
      <w:r w:rsidRPr="001469B9">
        <w:rPr>
          <w:rFonts w:ascii="Arial Narrow" w:hAnsi="Arial Narrow" w:cs="Arial"/>
          <w:b/>
          <w:sz w:val="26"/>
          <w:szCs w:val="26"/>
        </w:rPr>
        <w:t>1.</w:t>
      </w:r>
      <w:r w:rsidRPr="001469B9">
        <w:rPr>
          <w:rFonts w:ascii="Arial Narrow" w:hAnsi="Arial Narrow" w:cs="Arial"/>
          <w:sz w:val="26"/>
          <w:szCs w:val="26"/>
        </w:rPr>
        <w:t xml:space="preserve"> </w:t>
      </w:r>
      <w:r w:rsidR="005D64B6" w:rsidRPr="001469B9">
        <w:rPr>
          <w:rFonts w:ascii="Arial Narrow" w:hAnsi="Arial Narrow" w:cs="Arial"/>
          <w:sz w:val="26"/>
          <w:szCs w:val="26"/>
        </w:rPr>
        <w:t>La demandante</w:t>
      </w:r>
      <w:r w:rsidRPr="001469B9">
        <w:rPr>
          <w:rFonts w:ascii="Arial Narrow" w:hAnsi="Arial Narrow" w:cs="Arial"/>
          <w:sz w:val="26"/>
          <w:szCs w:val="26"/>
        </w:rPr>
        <w:t xml:space="preserve"> solicitó hacer cesar los efectos civiles del matrimonio católico que contrajo con</w:t>
      </w:r>
      <w:r w:rsidR="005D64B6" w:rsidRPr="001469B9">
        <w:rPr>
          <w:rFonts w:ascii="Arial Narrow" w:hAnsi="Arial Narrow" w:cs="Arial"/>
          <w:sz w:val="26"/>
          <w:szCs w:val="26"/>
        </w:rPr>
        <w:t xml:space="preserve"> el demandado</w:t>
      </w:r>
      <w:r w:rsidRPr="001469B9">
        <w:rPr>
          <w:rFonts w:ascii="Arial Narrow" w:hAnsi="Arial Narrow" w:cs="Arial"/>
          <w:sz w:val="26"/>
          <w:szCs w:val="26"/>
        </w:rPr>
        <w:t xml:space="preserve">, el </w:t>
      </w:r>
      <w:r w:rsidRPr="001469B9">
        <w:rPr>
          <w:rFonts w:ascii="Arial Narrow" w:hAnsi="Arial Narrow" w:cs="Arial"/>
          <w:b/>
          <w:sz w:val="26"/>
          <w:szCs w:val="26"/>
        </w:rPr>
        <w:t>05 de enero de 2008</w:t>
      </w:r>
      <w:r w:rsidRPr="001469B9">
        <w:rPr>
          <w:rFonts w:ascii="Arial Narrow" w:hAnsi="Arial Narrow" w:cs="Arial"/>
          <w:sz w:val="26"/>
          <w:szCs w:val="26"/>
        </w:rPr>
        <w:t>, por haberse separado de hecho desde septiembre de 2011. La demanda se presentó el 27 de octubre de 2014</w:t>
      </w:r>
      <w:r w:rsidRPr="001469B9">
        <w:rPr>
          <w:rStyle w:val="Refdenotaalpie"/>
          <w:rFonts w:ascii="Arial Narrow" w:hAnsi="Arial Narrow" w:cs="Arial"/>
          <w:sz w:val="26"/>
          <w:szCs w:val="26"/>
        </w:rPr>
        <w:footnoteReference w:id="2"/>
      </w:r>
      <w:r w:rsidRPr="001469B9">
        <w:rPr>
          <w:rFonts w:ascii="Arial Narrow" w:hAnsi="Arial Narrow" w:cs="Arial"/>
          <w:sz w:val="26"/>
          <w:szCs w:val="26"/>
        </w:rPr>
        <w:t xml:space="preserve"> y a ella se adosó el registro civil de matrimonio.</w:t>
      </w:r>
      <w:r w:rsidRPr="001469B9">
        <w:rPr>
          <w:rStyle w:val="Refdenotaalpie"/>
          <w:rFonts w:ascii="Arial Narrow" w:hAnsi="Arial Narrow" w:cs="Arial"/>
          <w:sz w:val="26"/>
          <w:szCs w:val="26"/>
        </w:rPr>
        <w:footnoteReference w:id="3"/>
      </w:r>
    </w:p>
    <w:p w14:paraId="6B78368D" w14:textId="443EC099" w:rsidR="001548BA" w:rsidRPr="001469B9" w:rsidRDefault="001548BA" w:rsidP="005F6AAB">
      <w:pPr>
        <w:pStyle w:val="Sinespaciado"/>
        <w:spacing w:line="276" w:lineRule="auto"/>
        <w:jc w:val="both"/>
        <w:rPr>
          <w:rFonts w:ascii="Arial Narrow" w:hAnsi="Arial Narrow" w:cs="Arial"/>
          <w:sz w:val="26"/>
          <w:szCs w:val="26"/>
        </w:rPr>
      </w:pPr>
    </w:p>
    <w:p w14:paraId="366F79EF" w14:textId="377C2585" w:rsidR="001548BA" w:rsidRPr="001469B9" w:rsidRDefault="001548BA" w:rsidP="005F6AAB">
      <w:pPr>
        <w:pStyle w:val="Sinespaciado"/>
        <w:spacing w:line="276" w:lineRule="auto"/>
        <w:jc w:val="both"/>
        <w:rPr>
          <w:rFonts w:ascii="Arial Narrow" w:hAnsi="Arial Narrow" w:cs="Arial"/>
          <w:sz w:val="26"/>
          <w:szCs w:val="26"/>
        </w:rPr>
      </w:pPr>
      <w:r w:rsidRPr="001469B9">
        <w:rPr>
          <w:rFonts w:ascii="Arial Narrow" w:hAnsi="Arial Narrow" w:cs="Arial"/>
          <w:b/>
          <w:sz w:val="26"/>
          <w:szCs w:val="26"/>
        </w:rPr>
        <w:t>2.</w:t>
      </w:r>
      <w:r w:rsidRPr="001469B9">
        <w:rPr>
          <w:rFonts w:ascii="Arial Narrow" w:hAnsi="Arial Narrow" w:cs="Arial"/>
          <w:sz w:val="26"/>
          <w:szCs w:val="26"/>
        </w:rPr>
        <w:t xml:space="preserve"> Notificado el demandado por conducta concluyente</w:t>
      </w:r>
      <w:r w:rsidRPr="001469B9">
        <w:rPr>
          <w:rStyle w:val="Refdenotaalpie"/>
          <w:rFonts w:ascii="Arial Narrow" w:hAnsi="Arial Narrow" w:cs="Arial"/>
          <w:sz w:val="26"/>
          <w:szCs w:val="26"/>
        </w:rPr>
        <w:footnoteReference w:id="4"/>
      </w:r>
      <w:r w:rsidRPr="001469B9">
        <w:rPr>
          <w:rFonts w:ascii="Arial Narrow" w:hAnsi="Arial Narrow" w:cs="Arial"/>
          <w:sz w:val="26"/>
          <w:szCs w:val="26"/>
        </w:rPr>
        <w:t xml:space="preserve">, acreditó la </w:t>
      </w:r>
      <w:r w:rsidR="00675892" w:rsidRPr="001469B9">
        <w:rPr>
          <w:rFonts w:ascii="Arial Narrow" w:hAnsi="Arial Narrow" w:cs="Arial"/>
          <w:sz w:val="26"/>
          <w:szCs w:val="26"/>
        </w:rPr>
        <w:t>existencia</w:t>
      </w:r>
      <w:r w:rsidRPr="001469B9">
        <w:rPr>
          <w:rFonts w:ascii="Arial Narrow" w:hAnsi="Arial Narrow" w:cs="Arial"/>
          <w:sz w:val="26"/>
          <w:szCs w:val="26"/>
        </w:rPr>
        <w:t xml:space="preserve"> de un matrimonio civil anterior de él con </w:t>
      </w:r>
      <w:r w:rsidR="005D64B6" w:rsidRPr="001469B9">
        <w:rPr>
          <w:rFonts w:ascii="Arial Narrow" w:hAnsi="Arial Narrow" w:cs="Arial"/>
          <w:sz w:val="26"/>
          <w:szCs w:val="26"/>
        </w:rPr>
        <w:t xml:space="preserve">otra dama, </w:t>
      </w:r>
      <w:r w:rsidRPr="001469B9">
        <w:rPr>
          <w:rFonts w:ascii="Arial Narrow" w:hAnsi="Arial Narrow" w:cs="Arial"/>
          <w:sz w:val="26"/>
          <w:szCs w:val="26"/>
        </w:rPr>
        <w:t xml:space="preserve">celebrado el </w:t>
      </w:r>
      <w:r w:rsidRPr="001469B9">
        <w:rPr>
          <w:rFonts w:ascii="Arial Narrow" w:hAnsi="Arial Narrow" w:cs="Arial"/>
          <w:b/>
          <w:sz w:val="26"/>
          <w:szCs w:val="26"/>
        </w:rPr>
        <w:t>25 de enero de 2005</w:t>
      </w:r>
      <w:r w:rsidRPr="001469B9">
        <w:rPr>
          <w:rFonts w:ascii="Arial Narrow" w:hAnsi="Arial Narrow" w:cs="Arial"/>
          <w:sz w:val="26"/>
          <w:szCs w:val="26"/>
        </w:rPr>
        <w:t xml:space="preserve"> en la Notaría 20 de Cali</w:t>
      </w:r>
      <w:r w:rsidR="00675892" w:rsidRPr="001469B9">
        <w:rPr>
          <w:rStyle w:val="Refdenotaalpie"/>
          <w:rFonts w:ascii="Arial Narrow" w:hAnsi="Arial Narrow" w:cs="Arial"/>
          <w:sz w:val="26"/>
          <w:szCs w:val="26"/>
        </w:rPr>
        <w:footnoteReference w:id="5"/>
      </w:r>
      <w:r w:rsidR="00675892" w:rsidRPr="001469B9">
        <w:rPr>
          <w:rFonts w:ascii="Arial Narrow" w:hAnsi="Arial Narrow" w:cs="Arial"/>
          <w:sz w:val="26"/>
          <w:szCs w:val="26"/>
        </w:rPr>
        <w:t>. Con base en ello se opuso a lo pretendido, toda vez que el matrimonio cuya cesación de efectos civiles se pretend</w:t>
      </w:r>
      <w:r w:rsidR="005D64B6" w:rsidRPr="001469B9">
        <w:rPr>
          <w:rFonts w:ascii="Arial Narrow" w:hAnsi="Arial Narrow" w:cs="Arial"/>
          <w:sz w:val="26"/>
          <w:szCs w:val="26"/>
        </w:rPr>
        <w:t>e</w:t>
      </w:r>
      <w:r w:rsidR="00675892" w:rsidRPr="001469B9">
        <w:rPr>
          <w:rFonts w:ascii="Arial Narrow" w:hAnsi="Arial Narrow" w:cs="Arial"/>
          <w:sz w:val="26"/>
          <w:szCs w:val="26"/>
        </w:rPr>
        <w:t xml:space="preserve"> es nulo por la existencia de un v</w:t>
      </w:r>
      <w:r w:rsidR="00C65787" w:rsidRPr="001469B9">
        <w:rPr>
          <w:rFonts w:ascii="Arial Narrow" w:hAnsi="Arial Narrow" w:cs="Arial"/>
          <w:sz w:val="26"/>
          <w:szCs w:val="26"/>
        </w:rPr>
        <w:t>í</w:t>
      </w:r>
      <w:r w:rsidR="00675892" w:rsidRPr="001469B9">
        <w:rPr>
          <w:rFonts w:ascii="Arial Narrow" w:hAnsi="Arial Narrow" w:cs="Arial"/>
          <w:sz w:val="26"/>
          <w:szCs w:val="26"/>
        </w:rPr>
        <w:t>nculo anterior, por lo que no dio lugar a la existencia de sociedad conyugal. Con fundamento en el artículo 140-12 del C.C., solicitó como excepción se declarara tal nulidad</w:t>
      </w:r>
      <w:r w:rsidR="00E142DE" w:rsidRPr="001469B9">
        <w:rPr>
          <w:rStyle w:val="Refdenotaalpie"/>
          <w:rFonts w:ascii="Arial Narrow" w:hAnsi="Arial Narrow" w:cs="Arial"/>
          <w:sz w:val="26"/>
          <w:szCs w:val="26"/>
        </w:rPr>
        <w:footnoteReference w:id="6"/>
      </w:r>
      <w:r w:rsidR="00675892" w:rsidRPr="001469B9">
        <w:rPr>
          <w:rFonts w:ascii="Arial Narrow" w:hAnsi="Arial Narrow" w:cs="Arial"/>
          <w:sz w:val="26"/>
          <w:szCs w:val="26"/>
        </w:rPr>
        <w:t>.</w:t>
      </w:r>
    </w:p>
    <w:p w14:paraId="3DBF79E3" w14:textId="12D2F207" w:rsidR="00675892" w:rsidRPr="001469B9" w:rsidRDefault="00675892" w:rsidP="005F6AAB">
      <w:pPr>
        <w:pStyle w:val="Sinespaciado"/>
        <w:spacing w:line="276" w:lineRule="auto"/>
        <w:jc w:val="both"/>
        <w:rPr>
          <w:rFonts w:ascii="Arial Narrow" w:hAnsi="Arial Narrow" w:cs="Arial"/>
          <w:sz w:val="26"/>
          <w:szCs w:val="26"/>
        </w:rPr>
      </w:pPr>
    </w:p>
    <w:p w14:paraId="588F04C5" w14:textId="539FA342" w:rsidR="00FE3945" w:rsidRPr="001469B9" w:rsidRDefault="00675892" w:rsidP="005F6AAB">
      <w:pPr>
        <w:pStyle w:val="Sinespaciado"/>
        <w:spacing w:line="276" w:lineRule="auto"/>
        <w:jc w:val="both"/>
        <w:rPr>
          <w:rFonts w:ascii="Arial Narrow" w:hAnsi="Arial Narrow" w:cs="Arial"/>
          <w:sz w:val="26"/>
          <w:szCs w:val="26"/>
        </w:rPr>
      </w:pPr>
      <w:r w:rsidRPr="001469B9">
        <w:rPr>
          <w:rFonts w:ascii="Arial Narrow" w:hAnsi="Arial Narrow" w:cs="Arial"/>
          <w:b/>
          <w:sz w:val="26"/>
          <w:szCs w:val="26"/>
        </w:rPr>
        <w:t xml:space="preserve">3. </w:t>
      </w:r>
      <w:r w:rsidR="00C65787" w:rsidRPr="001469B9">
        <w:rPr>
          <w:rFonts w:ascii="Arial Narrow" w:hAnsi="Arial Narrow" w:cs="Arial"/>
          <w:sz w:val="26"/>
          <w:szCs w:val="26"/>
        </w:rPr>
        <w:t>E</w:t>
      </w:r>
      <w:r w:rsidR="00FE3945" w:rsidRPr="001469B9">
        <w:rPr>
          <w:rFonts w:ascii="Arial Narrow" w:hAnsi="Arial Narrow" w:cs="Arial"/>
          <w:sz w:val="26"/>
          <w:szCs w:val="26"/>
        </w:rPr>
        <w:t xml:space="preserve">l 9 de noviembre de 2021 se profirió la </w:t>
      </w:r>
      <w:r w:rsidR="00FE3945" w:rsidRPr="001469B9">
        <w:rPr>
          <w:rFonts w:ascii="Arial Narrow" w:hAnsi="Arial Narrow" w:cs="Arial"/>
          <w:b/>
          <w:sz w:val="26"/>
          <w:szCs w:val="26"/>
        </w:rPr>
        <w:t>sentencia</w:t>
      </w:r>
      <w:r w:rsidR="00FE3945" w:rsidRPr="001469B9">
        <w:rPr>
          <w:rFonts w:ascii="Arial Narrow" w:hAnsi="Arial Narrow" w:cs="Arial"/>
          <w:sz w:val="26"/>
          <w:szCs w:val="26"/>
        </w:rPr>
        <w:t xml:space="preserve"> </w:t>
      </w:r>
      <w:r w:rsidR="00FE3945" w:rsidRPr="001469B9">
        <w:rPr>
          <w:rFonts w:ascii="Arial Narrow" w:hAnsi="Arial Narrow" w:cs="Arial"/>
          <w:b/>
          <w:sz w:val="26"/>
          <w:szCs w:val="26"/>
        </w:rPr>
        <w:t>apelada</w:t>
      </w:r>
      <w:r w:rsidR="00FE3945" w:rsidRPr="001469B9">
        <w:rPr>
          <w:rStyle w:val="Refdenotaalpie"/>
          <w:rFonts w:ascii="Arial Narrow" w:hAnsi="Arial Narrow" w:cs="Arial"/>
          <w:b/>
          <w:sz w:val="26"/>
          <w:szCs w:val="26"/>
        </w:rPr>
        <w:footnoteReference w:id="7"/>
      </w:r>
      <w:r w:rsidR="00FE3945" w:rsidRPr="001469B9">
        <w:rPr>
          <w:rFonts w:ascii="Arial Narrow" w:hAnsi="Arial Narrow" w:cs="Arial"/>
          <w:sz w:val="26"/>
          <w:szCs w:val="26"/>
        </w:rPr>
        <w:t>. En ella se partió del hecho demostrado que el matrimonio religioso de las partes estuvo precedido de uno civil celebrado entre el demandado y una tercera persona, vigente a la fecha porque no existe prueba de su disolución. Claro ello,</w:t>
      </w:r>
      <w:r w:rsidR="005D64B6" w:rsidRPr="001469B9">
        <w:rPr>
          <w:rFonts w:ascii="Arial Narrow" w:hAnsi="Arial Narrow" w:cs="Arial"/>
          <w:sz w:val="26"/>
          <w:szCs w:val="26"/>
        </w:rPr>
        <w:t xml:space="preserve"> se</w:t>
      </w:r>
      <w:r w:rsidR="00FE3945" w:rsidRPr="001469B9">
        <w:rPr>
          <w:rFonts w:ascii="Arial Narrow" w:hAnsi="Arial Narrow" w:cs="Arial"/>
          <w:sz w:val="26"/>
          <w:szCs w:val="26"/>
        </w:rPr>
        <w:t xml:space="preserve"> señaló que</w:t>
      </w:r>
      <w:r w:rsidR="00C65787" w:rsidRPr="001469B9">
        <w:rPr>
          <w:rFonts w:ascii="Arial Narrow" w:hAnsi="Arial Narrow" w:cs="Arial"/>
          <w:sz w:val="26"/>
          <w:szCs w:val="26"/>
        </w:rPr>
        <w:t>,</w:t>
      </w:r>
      <w:r w:rsidR="00FE3945" w:rsidRPr="001469B9">
        <w:rPr>
          <w:rFonts w:ascii="Arial Narrow" w:hAnsi="Arial Narrow" w:cs="Arial"/>
          <w:sz w:val="26"/>
          <w:szCs w:val="26"/>
        </w:rPr>
        <w:t xml:space="preserve"> si en virtud del concordato los matrimonios católicos surten efectos civiles que pueden </w:t>
      </w:r>
      <w:r w:rsidR="00E142DE" w:rsidRPr="001469B9">
        <w:rPr>
          <w:rFonts w:ascii="Arial Narrow" w:hAnsi="Arial Narrow" w:cs="Arial"/>
          <w:sz w:val="26"/>
          <w:szCs w:val="26"/>
        </w:rPr>
        <w:t xml:space="preserve">hacerse cesar </w:t>
      </w:r>
      <w:r w:rsidR="00FE3945" w:rsidRPr="001469B9">
        <w:rPr>
          <w:rFonts w:ascii="Arial Narrow" w:hAnsi="Arial Narrow" w:cs="Arial"/>
          <w:sz w:val="26"/>
          <w:szCs w:val="26"/>
        </w:rPr>
        <w:t>siguiendo los lineamientos legales, así no puede hacerse cuando l</w:t>
      </w:r>
      <w:r w:rsidR="00C65787" w:rsidRPr="001469B9">
        <w:rPr>
          <w:rFonts w:ascii="Arial Narrow" w:hAnsi="Arial Narrow" w:cs="Arial"/>
          <w:sz w:val="26"/>
          <w:szCs w:val="26"/>
        </w:rPr>
        <w:t>e</w:t>
      </w:r>
      <w:r w:rsidR="00FE3945" w:rsidRPr="001469B9">
        <w:rPr>
          <w:rFonts w:ascii="Arial Narrow" w:hAnsi="Arial Narrow" w:cs="Arial"/>
          <w:sz w:val="26"/>
          <w:szCs w:val="26"/>
        </w:rPr>
        <w:t xml:space="preserve"> precede otro matrimonio, como quiera que nunca generó efectos civiles por existir un impedimento legal para que surgieran.</w:t>
      </w:r>
    </w:p>
    <w:p w14:paraId="223F61B2" w14:textId="77777777" w:rsidR="00FE3945" w:rsidRPr="001469B9" w:rsidRDefault="00FE3945" w:rsidP="005F6AAB">
      <w:pPr>
        <w:pStyle w:val="Sinespaciado"/>
        <w:spacing w:line="276" w:lineRule="auto"/>
        <w:jc w:val="both"/>
        <w:rPr>
          <w:rFonts w:ascii="Arial Narrow" w:hAnsi="Arial Narrow" w:cs="Arial"/>
          <w:sz w:val="26"/>
          <w:szCs w:val="26"/>
        </w:rPr>
      </w:pPr>
    </w:p>
    <w:p w14:paraId="74BA3F3E" w14:textId="21BE3513" w:rsidR="000952D0" w:rsidRPr="001469B9" w:rsidRDefault="00FE3945" w:rsidP="005F6AAB">
      <w:pPr>
        <w:pStyle w:val="Sinespaciado"/>
        <w:spacing w:line="276" w:lineRule="auto"/>
        <w:jc w:val="both"/>
        <w:rPr>
          <w:rFonts w:ascii="Arial Narrow" w:hAnsi="Arial Narrow" w:cs="Arial"/>
          <w:sz w:val="26"/>
          <w:szCs w:val="26"/>
        </w:rPr>
      </w:pPr>
      <w:r w:rsidRPr="001469B9">
        <w:rPr>
          <w:rFonts w:ascii="Arial Narrow" w:hAnsi="Arial Narrow" w:cs="Arial"/>
          <w:sz w:val="26"/>
          <w:szCs w:val="26"/>
        </w:rPr>
        <w:t>Diferente sería, aclaró, si el matrimonio anterior deja</w:t>
      </w:r>
      <w:r w:rsidR="005D64B6" w:rsidRPr="001469B9">
        <w:rPr>
          <w:rFonts w:ascii="Arial Narrow" w:hAnsi="Arial Narrow" w:cs="Arial"/>
          <w:sz w:val="26"/>
          <w:szCs w:val="26"/>
        </w:rPr>
        <w:t>rá</w:t>
      </w:r>
      <w:r w:rsidRPr="001469B9">
        <w:rPr>
          <w:rFonts w:ascii="Arial Narrow" w:hAnsi="Arial Narrow" w:cs="Arial"/>
          <w:sz w:val="26"/>
          <w:szCs w:val="26"/>
        </w:rPr>
        <w:t xml:space="preserve"> de tener efectos, donde sí habría lugar </w:t>
      </w:r>
      <w:r w:rsidRPr="001469B9">
        <w:rPr>
          <w:rFonts w:ascii="Arial Narrow" w:hAnsi="Arial Narrow" w:cs="Arial"/>
          <w:sz w:val="26"/>
          <w:szCs w:val="26"/>
        </w:rPr>
        <w:lastRenderedPageBreak/>
        <w:t>a ello (CSJ, sentencia del 01 de octubre de 2014. Rad. 1998-0117501), pues las nulidades absolutas pueden subsanarse cuando desaparece el impedimento que las mantiene. En ese sentido, si el matrimonio es nulo por bigamia, cuando se disuelva el primero, el segundo es saneado pudiéndose demandar el divorcio o la cesación de los efectos civiles</w:t>
      </w:r>
      <w:r w:rsidR="00E142DE" w:rsidRPr="001469B9">
        <w:rPr>
          <w:rFonts w:ascii="Arial Narrow" w:hAnsi="Arial Narrow" w:cs="Arial"/>
          <w:sz w:val="26"/>
          <w:szCs w:val="26"/>
        </w:rPr>
        <w:t>, lo que acá no ocurrió.</w:t>
      </w:r>
    </w:p>
    <w:p w14:paraId="68E50B59" w14:textId="7A16D0C8" w:rsidR="000952D0" w:rsidRPr="001469B9" w:rsidRDefault="000952D0" w:rsidP="005F6AAB">
      <w:pPr>
        <w:pStyle w:val="Sinespaciado"/>
        <w:spacing w:line="276" w:lineRule="auto"/>
        <w:jc w:val="both"/>
        <w:rPr>
          <w:rFonts w:ascii="Arial Narrow" w:hAnsi="Arial Narrow" w:cs="Arial"/>
          <w:sz w:val="26"/>
          <w:szCs w:val="26"/>
        </w:rPr>
      </w:pPr>
    </w:p>
    <w:p w14:paraId="3A62B5F7" w14:textId="77777777" w:rsidR="00E142DE" w:rsidRPr="001469B9" w:rsidRDefault="00FE3945" w:rsidP="005F6AAB">
      <w:pPr>
        <w:pStyle w:val="Sinespaciado"/>
        <w:spacing w:line="276" w:lineRule="auto"/>
        <w:jc w:val="both"/>
        <w:rPr>
          <w:rFonts w:ascii="Arial Narrow" w:hAnsi="Arial Narrow" w:cs="Arial"/>
          <w:sz w:val="26"/>
          <w:szCs w:val="26"/>
        </w:rPr>
      </w:pPr>
      <w:r w:rsidRPr="001469B9">
        <w:rPr>
          <w:rFonts w:ascii="Arial Narrow" w:hAnsi="Arial Narrow" w:cs="Arial"/>
          <w:b/>
          <w:sz w:val="26"/>
          <w:szCs w:val="26"/>
        </w:rPr>
        <w:t>4.</w:t>
      </w:r>
      <w:r w:rsidRPr="001469B9">
        <w:rPr>
          <w:rFonts w:ascii="Arial Narrow" w:hAnsi="Arial Narrow" w:cs="Arial"/>
          <w:sz w:val="26"/>
          <w:szCs w:val="26"/>
        </w:rPr>
        <w:t xml:space="preserve"> Inconforme la parte demandante apeló</w:t>
      </w:r>
      <w:r w:rsidRPr="001469B9">
        <w:rPr>
          <w:rStyle w:val="Refdenotaalpie"/>
          <w:rFonts w:ascii="Arial Narrow" w:hAnsi="Arial Narrow" w:cs="Arial"/>
          <w:sz w:val="26"/>
          <w:szCs w:val="26"/>
        </w:rPr>
        <w:footnoteReference w:id="8"/>
      </w:r>
      <w:r w:rsidRPr="001469B9">
        <w:rPr>
          <w:rFonts w:ascii="Arial Narrow" w:hAnsi="Arial Narrow" w:cs="Arial"/>
          <w:sz w:val="26"/>
          <w:szCs w:val="26"/>
        </w:rPr>
        <w:t xml:space="preserve">. Sostuvo, en cuanto resulta </w:t>
      </w:r>
      <w:r w:rsidR="005D64B6" w:rsidRPr="001469B9">
        <w:rPr>
          <w:rFonts w:ascii="Arial Narrow" w:hAnsi="Arial Narrow" w:cs="Arial"/>
          <w:sz w:val="26"/>
          <w:szCs w:val="26"/>
        </w:rPr>
        <w:t xml:space="preserve">pertinente </w:t>
      </w:r>
      <w:r w:rsidRPr="001469B9">
        <w:rPr>
          <w:rFonts w:ascii="Arial Narrow" w:hAnsi="Arial Narrow" w:cs="Arial"/>
          <w:sz w:val="26"/>
          <w:szCs w:val="26"/>
        </w:rPr>
        <w:t>para resolver, que las partes efectivamente están casadas por los ritos de la religión católica, y prueba de ello es el registro civil de "nacimiento" (sic) que se allegó, del que se desprende la existencia del matrimonio y su vigencia</w:t>
      </w:r>
      <w:r w:rsidR="005D64B6" w:rsidRPr="001469B9">
        <w:rPr>
          <w:rFonts w:ascii="Arial Narrow" w:hAnsi="Arial Narrow" w:cs="Arial"/>
          <w:sz w:val="26"/>
          <w:szCs w:val="26"/>
        </w:rPr>
        <w:t xml:space="preserve">. </w:t>
      </w:r>
    </w:p>
    <w:p w14:paraId="2280179F" w14:textId="77777777" w:rsidR="00E142DE" w:rsidRPr="001469B9" w:rsidRDefault="00E142DE" w:rsidP="005F6AAB">
      <w:pPr>
        <w:pStyle w:val="Sinespaciado"/>
        <w:spacing w:line="276" w:lineRule="auto"/>
        <w:jc w:val="both"/>
        <w:rPr>
          <w:rFonts w:ascii="Arial Narrow" w:hAnsi="Arial Narrow" w:cs="Arial"/>
          <w:sz w:val="26"/>
          <w:szCs w:val="26"/>
        </w:rPr>
      </w:pPr>
    </w:p>
    <w:p w14:paraId="37C363DD" w14:textId="77777777" w:rsidR="00E142DE" w:rsidRPr="001469B9" w:rsidRDefault="005D64B6" w:rsidP="005F6AAB">
      <w:pPr>
        <w:pStyle w:val="Sinespaciado"/>
        <w:spacing w:line="276" w:lineRule="auto"/>
        <w:jc w:val="both"/>
        <w:rPr>
          <w:rFonts w:ascii="Arial Narrow" w:hAnsi="Arial Narrow"/>
          <w:sz w:val="26"/>
          <w:szCs w:val="26"/>
        </w:rPr>
      </w:pPr>
      <w:r w:rsidRPr="001469B9">
        <w:rPr>
          <w:rFonts w:ascii="Arial Narrow" w:hAnsi="Arial Narrow" w:cs="Arial"/>
          <w:sz w:val="26"/>
          <w:szCs w:val="26"/>
        </w:rPr>
        <w:t>Agregó que el Tribunal indicó que se pueden cesar los efectos civiles del matrimonio, no que el matrimonio no exista o que no surtió efecto porque, al contrario, efectivamente el matrimonio se dio y tiene vigencia. Además, la sentencia no se pronuncia sobre aspectos económicos que se pidieron en la demanda.</w:t>
      </w:r>
      <w:r w:rsidRPr="001469B9">
        <w:rPr>
          <w:rFonts w:ascii="Arial Narrow" w:hAnsi="Arial Narrow"/>
          <w:sz w:val="26"/>
          <w:szCs w:val="26"/>
        </w:rPr>
        <w:t xml:space="preserve"> </w:t>
      </w:r>
    </w:p>
    <w:p w14:paraId="3000D3BC" w14:textId="77777777" w:rsidR="00E142DE" w:rsidRPr="001469B9" w:rsidRDefault="00E142DE" w:rsidP="005F6AAB">
      <w:pPr>
        <w:pStyle w:val="Sinespaciado"/>
        <w:spacing w:line="276" w:lineRule="auto"/>
        <w:jc w:val="both"/>
        <w:rPr>
          <w:rFonts w:ascii="Arial Narrow" w:hAnsi="Arial Narrow" w:cs="Arial"/>
          <w:sz w:val="26"/>
          <w:szCs w:val="26"/>
        </w:rPr>
      </w:pPr>
    </w:p>
    <w:p w14:paraId="58547407" w14:textId="5DDADA98" w:rsidR="00FE3945" w:rsidRPr="001469B9" w:rsidRDefault="005D64B6" w:rsidP="005F6AAB">
      <w:pPr>
        <w:pStyle w:val="Sinespaciado"/>
        <w:spacing w:line="276" w:lineRule="auto"/>
        <w:jc w:val="both"/>
        <w:rPr>
          <w:rFonts w:ascii="Arial Narrow" w:hAnsi="Arial Narrow" w:cs="Arial"/>
          <w:sz w:val="26"/>
          <w:szCs w:val="26"/>
        </w:rPr>
      </w:pPr>
      <w:r w:rsidRPr="001469B9">
        <w:rPr>
          <w:rFonts w:ascii="Arial Narrow" w:hAnsi="Arial Narrow" w:cs="Arial"/>
          <w:sz w:val="26"/>
          <w:szCs w:val="26"/>
        </w:rPr>
        <w:t>Concluyó reclamando que se decrete la cesación de los efectos civiles del matrimonio católico que se encuentra actualmente vigente, se ordene la liquidación de la posible sociedad conyugal, se compulsen copias y se condene en perjuicios por la intencionalidad de causar daño a la demandante al contraer matrimonio con otro anterior vigente.</w:t>
      </w:r>
    </w:p>
    <w:p w14:paraId="22E76532" w14:textId="6D679800" w:rsidR="005D64B6" w:rsidRPr="001469B9" w:rsidRDefault="005D64B6" w:rsidP="005F6AAB">
      <w:pPr>
        <w:pStyle w:val="Sinespaciado"/>
        <w:spacing w:line="276" w:lineRule="auto"/>
        <w:jc w:val="both"/>
        <w:rPr>
          <w:rFonts w:ascii="Arial Narrow" w:hAnsi="Arial Narrow" w:cs="Arial"/>
          <w:sz w:val="26"/>
          <w:szCs w:val="26"/>
        </w:rPr>
      </w:pPr>
    </w:p>
    <w:p w14:paraId="3A3F2685" w14:textId="668A4BF2" w:rsidR="005D64B6" w:rsidRPr="001469B9" w:rsidRDefault="005D64B6" w:rsidP="005F6AAB">
      <w:pPr>
        <w:pStyle w:val="Sinespaciado"/>
        <w:spacing w:line="276" w:lineRule="auto"/>
        <w:jc w:val="both"/>
        <w:rPr>
          <w:rFonts w:ascii="Arial Narrow" w:hAnsi="Arial Narrow" w:cs="Arial"/>
          <w:sz w:val="26"/>
          <w:szCs w:val="26"/>
        </w:rPr>
      </w:pPr>
      <w:r w:rsidRPr="001469B9">
        <w:rPr>
          <w:rFonts w:ascii="Arial Narrow" w:hAnsi="Arial Narrow" w:cs="Arial"/>
          <w:sz w:val="26"/>
          <w:szCs w:val="26"/>
        </w:rPr>
        <w:t>La parte no apelante guardó silencio.</w:t>
      </w:r>
    </w:p>
    <w:p w14:paraId="62907208" w14:textId="5A73850E" w:rsidR="005D64B6" w:rsidRPr="001469B9" w:rsidRDefault="005D64B6" w:rsidP="005F6AAB">
      <w:pPr>
        <w:pStyle w:val="Sinespaciado"/>
        <w:spacing w:line="276" w:lineRule="auto"/>
        <w:jc w:val="both"/>
        <w:rPr>
          <w:rFonts w:ascii="Arial Narrow" w:hAnsi="Arial Narrow" w:cs="Arial"/>
          <w:sz w:val="26"/>
          <w:szCs w:val="26"/>
        </w:rPr>
      </w:pPr>
    </w:p>
    <w:p w14:paraId="0105A10B" w14:textId="74FDA788" w:rsidR="00950347" w:rsidRPr="001469B9" w:rsidRDefault="000209AA" w:rsidP="005F6AAB">
      <w:pPr>
        <w:pStyle w:val="Sinespaciado"/>
        <w:spacing w:line="276" w:lineRule="auto"/>
        <w:jc w:val="both"/>
        <w:rPr>
          <w:rFonts w:ascii="Arial Narrow" w:hAnsi="Arial Narrow" w:cs="Arial"/>
          <w:sz w:val="26"/>
          <w:szCs w:val="26"/>
        </w:rPr>
      </w:pPr>
      <w:r w:rsidRPr="001469B9">
        <w:rPr>
          <w:rFonts w:ascii="Arial Narrow" w:hAnsi="Arial Narrow" w:cs="Arial"/>
          <w:b/>
          <w:sz w:val="26"/>
          <w:szCs w:val="26"/>
        </w:rPr>
        <w:t>5</w:t>
      </w:r>
      <w:r w:rsidR="005D64B6" w:rsidRPr="001469B9">
        <w:rPr>
          <w:rFonts w:ascii="Arial Narrow" w:hAnsi="Arial Narrow" w:cs="Arial"/>
          <w:b/>
          <w:sz w:val="26"/>
          <w:szCs w:val="26"/>
        </w:rPr>
        <w:t xml:space="preserve">. </w:t>
      </w:r>
      <w:r w:rsidR="00355BB6" w:rsidRPr="001469B9">
        <w:rPr>
          <w:rFonts w:ascii="Arial Narrow" w:hAnsi="Arial Narrow" w:cs="Arial"/>
          <w:sz w:val="26"/>
          <w:szCs w:val="26"/>
        </w:rPr>
        <w:t>Se encuentran reunidos los presupuestos procesales para proferir decisión de fondo, y no se observa alguna irregularidad que genere la nulidad de lo actuado. Además, la Sala es competente para decidir, al actuar como superior jerárquico del</w:t>
      </w:r>
      <w:r w:rsidR="005D64B6" w:rsidRPr="001469B9">
        <w:rPr>
          <w:rFonts w:ascii="Arial Narrow" w:hAnsi="Arial Narrow" w:cs="Arial"/>
          <w:sz w:val="26"/>
          <w:szCs w:val="26"/>
        </w:rPr>
        <w:t xml:space="preserve"> juez de primera instancia</w:t>
      </w:r>
      <w:r w:rsidR="00355BB6" w:rsidRPr="001469B9">
        <w:rPr>
          <w:rFonts w:ascii="Arial Narrow" w:hAnsi="Arial Narrow" w:cs="Arial"/>
          <w:sz w:val="26"/>
          <w:szCs w:val="26"/>
        </w:rPr>
        <w:t>.</w:t>
      </w:r>
    </w:p>
    <w:p w14:paraId="3C3EBA85" w14:textId="4D865AAE" w:rsidR="00C65787" w:rsidRPr="001469B9" w:rsidRDefault="00C65787" w:rsidP="005F6AAB">
      <w:pPr>
        <w:pStyle w:val="Sinespaciado"/>
        <w:spacing w:line="276" w:lineRule="auto"/>
        <w:jc w:val="both"/>
        <w:rPr>
          <w:rFonts w:ascii="Arial Narrow" w:hAnsi="Arial Narrow" w:cs="Arial"/>
          <w:sz w:val="26"/>
          <w:szCs w:val="26"/>
        </w:rPr>
      </w:pPr>
    </w:p>
    <w:p w14:paraId="6FBDE85A" w14:textId="6FB00BED" w:rsidR="004C7032" w:rsidRPr="001469B9" w:rsidRDefault="00C65787" w:rsidP="005F6AAB">
      <w:pPr>
        <w:pStyle w:val="Sinespaciado"/>
        <w:spacing w:line="276" w:lineRule="auto"/>
        <w:jc w:val="both"/>
        <w:rPr>
          <w:rFonts w:ascii="Arial Narrow" w:hAnsi="Arial Narrow" w:cs="Arial"/>
          <w:w w:val="90"/>
          <w:sz w:val="26"/>
          <w:szCs w:val="26"/>
        </w:rPr>
      </w:pPr>
      <w:r w:rsidRPr="001469B9">
        <w:rPr>
          <w:rFonts w:ascii="Arial Narrow" w:hAnsi="Arial Narrow" w:cs="Arial"/>
          <w:sz w:val="26"/>
          <w:szCs w:val="26"/>
        </w:rPr>
        <w:t xml:space="preserve">El recurso fue interpuesto en forma oportuna por parte legitimada para ello, se trata de una providencia recurrible en apelación y se cumplieron las cargas procesales para ello. </w:t>
      </w:r>
    </w:p>
    <w:p w14:paraId="4FC67E34" w14:textId="77777777" w:rsidR="00C65787" w:rsidRPr="001469B9" w:rsidRDefault="00C65787" w:rsidP="005F6AAB">
      <w:pPr>
        <w:pStyle w:val="Sinespaciado"/>
        <w:spacing w:line="276" w:lineRule="auto"/>
        <w:jc w:val="both"/>
        <w:rPr>
          <w:rFonts w:ascii="Arial Narrow" w:hAnsi="Arial Narrow" w:cs="Arial"/>
          <w:w w:val="90"/>
          <w:sz w:val="26"/>
          <w:szCs w:val="26"/>
        </w:rPr>
      </w:pPr>
    </w:p>
    <w:p w14:paraId="77B902DC" w14:textId="2417A33F" w:rsidR="005D64B6" w:rsidRPr="001469B9" w:rsidRDefault="000209AA" w:rsidP="005F6AAB">
      <w:pPr>
        <w:pStyle w:val="Sinespaciado"/>
        <w:spacing w:line="276" w:lineRule="auto"/>
        <w:jc w:val="both"/>
        <w:rPr>
          <w:rStyle w:val="normaltextrun"/>
          <w:rFonts w:ascii="Arial Narrow" w:hAnsi="Arial Narrow" w:cs="Segoe UI"/>
          <w:sz w:val="26"/>
          <w:szCs w:val="26"/>
        </w:rPr>
      </w:pPr>
      <w:r w:rsidRPr="001469B9">
        <w:rPr>
          <w:rFonts w:ascii="Arial Narrow" w:hAnsi="Arial Narrow" w:cs="Arial"/>
          <w:b/>
          <w:bCs/>
          <w:sz w:val="26"/>
          <w:szCs w:val="26"/>
        </w:rPr>
        <w:t>6</w:t>
      </w:r>
      <w:r w:rsidR="00EA5B46" w:rsidRPr="001469B9">
        <w:rPr>
          <w:rFonts w:ascii="Arial Narrow" w:hAnsi="Arial Narrow" w:cs="Arial"/>
          <w:b/>
          <w:bCs/>
          <w:sz w:val="26"/>
          <w:szCs w:val="26"/>
        </w:rPr>
        <w:t>. Legitimación en la causa</w:t>
      </w:r>
      <w:r w:rsidR="00D33B9A" w:rsidRPr="001469B9">
        <w:rPr>
          <w:rFonts w:ascii="Arial Narrow" w:hAnsi="Arial Narrow" w:cs="Arial"/>
          <w:b/>
          <w:bCs/>
          <w:sz w:val="26"/>
          <w:szCs w:val="26"/>
        </w:rPr>
        <w:t>.</w:t>
      </w:r>
      <w:r w:rsidR="005D64B6" w:rsidRPr="001469B9">
        <w:rPr>
          <w:rFonts w:ascii="Arial Narrow" w:hAnsi="Arial Narrow" w:cs="Arial"/>
          <w:b/>
          <w:bCs/>
          <w:sz w:val="26"/>
          <w:szCs w:val="26"/>
        </w:rPr>
        <w:t xml:space="preserve"> </w:t>
      </w:r>
      <w:r w:rsidR="00AD65E0" w:rsidRPr="001469B9">
        <w:rPr>
          <w:rStyle w:val="normaltextrun"/>
          <w:rFonts w:ascii="Arial Narrow" w:hAnsi="Arial Narrow" w:cs="Segoe UI"/>
          <w:sz w:val="26"/>
          <w:szCs w:val="26"/>
        </w:rPr>
        <w:t>De análisis oficioso</w:t>
      </w:r>
      <w:r w:rsidR="00AD65E0" w:rsidRPr="001469B9">
        <w:rPr>
          <w:rStyle w:val="superscript"/>
          <w:rFonts w:ascii="Arial Narrow" w:hAnsi="Arial Narrow" w:cs="Segoe UI"/>
          <w:sz w:val="26"/>
          <w:szCs w:val="26"/>
          <w:vertAlign w:val="superscript"/>
        </w:rPr>
        <w:t>10</w:t>
      </w:r>
      <w:r w:rsidR="00AD65E0" w:rsidRPr="001469B9">
        <w:rPr>
          <w:rStyle w:val="normaltextrun"/>
          <w:rFonts w:ascii="Arial Narrow" w:hAnsi="Arial Narrow" w:cs="Segoe UI"/>
          <w:sz w:val="26"/>
          <w:szCs w:val="26"/>
        </w:rPr>
        <w:t xml:space="preserve">, en el caso no existe controversia en cuanto a la legitimación </w:t>
      </w:r>
      <w:r w:rsidR="005D64B6" w:rsidRPr="001469B9">
        <w:rPr>
          <w:rStyle w:val="normaltextrun"/>
          <w:rFonts w:ascii="Arial Narrow" w:hAnsi="Arial Narrow" w:cs="Segoe UI"/>
          <w:sz w:val="26"/>
          <w:szCs w:val="26"/>
        </w:rPr>
        <w:t xml:space="preserve">de las partes se trata. Ella brota del registro civil de matrimonio aportado con la demanda, que demuestra que quien demanda, y el convocado por pasiva, fueron los contrayentes del vínculo matrimonial cuya cesación de efectos civiles se persigue. </w:t>
      </w:r>
    </w:p>
    <w:p w14:paraId="38A014B2" w14:textId="77777777" w:rsidR="005D64B6" w:rsidRPr="001469B9" w:rsidRDefault="005D64B6" w:rsidP="005F6AAB">
      <w:pPr>
        <w:pStyle w:val="Sinespaciado"/>
        <w:spacing w:line="276" w:lineRule="auto"/>
        <w:jc w:val="both"/>
        <w:rPr>
          <w:rStyle w:val="normaltextrun"/>
          <w:rFonts w:ascii="Arial Narrow" w:hAnsi="Arial Narrow" w:cs="Segoe UI"/>
          <w:sz w:val="26"/>
          <w:szCs w:val="26"/>
        </w:rPr>
      </w:pPr>
    </w:p>
    <w:p w14:paraId="7D1EEDBD" w14:textId="226C7012" w:rsidR="00A54493" w:rsidRPr="001469B9" w:rsidRDefault="000209AA" w:rsidP="005F6AAB">
      <w:pPr>
        <w:pStyle w:val="Sinespaciado"/>
        <w:spacing w:line="276" w:lineRule="auto"/>
        <w:jc w:val="both"/>
        <w:rPr>
          <w:rFonts w:ascii="Arial Narrow" w:hAnsi="Arial Narrow" w:cs="Arial"/>
          <w:bCs/>
          <w:sz w:val="26"/>
          <w:szCs w:val="26"/>
        </w:rPr>
      </w:pPr>
      <w:r w:rsidRPr="001469B9">
        <w:rPr>
          <w:rFonts w:ascii="Arial Narrow" w:hAnsi="Arial Narrow" w:cs="Arial"/>
          <w:b/>
          <w:bCs/>
          <w:sz w:val="26"/>
          <w:szCs w:val="26"/>
        </w:rPr>
        <w:t>7</w:t>
      </w:r>
      <w:r w:rsidR="005D64B6" w:rsidRPr="001469B9">
        <w:rPr>
          <w:rFonts w:ascii="Arial Narrow" w:hAnsi="Arial Narrow" w:cs="Arial"/>
          <w:b/>
          <w:bCs/>
          <w:sz w:val="26"/>
          <w:szCs w:val="26"/>
        </w:rPr>
        <w:t>.</w:t>
      </w:r>
      <w:r w:rsidR="00A54493" w:rsidRPr="001469B9">
        <w:rPr>
          <w:rFonts w:ascii="Arial Narrow" w:hAnsi="Arial Narrow" w:cs="Arial"/>
          <w:b/>
          <w:bCs/>
          <w:sz w:val="26"/>
          <w:szCs w:val="26"/>
        </w:rPr>
        <w:t xml:space="preserve"> Descripción del caso y problema jurídico</w:t>
      </w:r>
      <w:r w:rsidR="005D64B6" w:rsidRPr="001469B9">
        <w:rPr>
          <w:rFonts w:ascii="Arial Narrow" w:hAnsi="Arial Narrow" w:cs="Arial"/>
          <w:b/>
          <w:bCs/>
          <w:sz w:val="26"/>
          <w:szCs w:val="26"/>
        </w:rPr>
        <w:t xml:space="preserve">. </w:t>
      </w:r>
      <w:r w:rsidR="002F6218" w:rsidRPr="001469B9">
        <w:rPr>
          <w:rFonts w:ascii="Arial Narrow" w:hAnsi="Arial Narrow" w:cs="Arial"/>
          <w:bCs/>
          <w:sz w:val="26"/>
          <w:szCs w:val="26"/>
        </w:rPr>
        <w:t>Solicitada la cesación de efectos civiles de matrimonio religioso, el juzgador la negó porque, a su juicio, al existir otro v</w:t>
      </w:r>
      <w:r w:rsidR="00C65787" w:rsidRPr="001469B9">
        <w:rPr>
          <w:rFonts w:ascii="Arial Narrow" w:hAnsi="Arial Narrow" w:cs="Arial"/>
          <w:bCs/>
          <w:sz w:val="26"/>
          <w:szCs w:val="26"/>
        </w:rPr>
        <w:t>í</w:t>
      </w:r>
      <w:r w:rsidR="002F6218" w:rsidRPr="001469B9">
        <w:rPr>
          <w:rFonts w:ascii="Arial Narrow" w:hAnsi="Arial Narrow" w:cs="Arial"/>
          <w:bCs/>
          <w:sz w:val="26"/>
          <w:szCs w:val="26"/>
        </w:rPr>
        <w:t xml:space="preserve">nculo matrimonial anterior en cabeza del cónyuge, el segundo matrimonio no produjo efectos que se deban hacer cesar. La parte demandante sostiene, en contra, </w:t>
      </w:r>
      <w:r w:rsidR="008D7C0F" w:rsidRPr="001469B9">
        <w:rPr>
          <w:rFonts w:ascii="Arial Narrow" w:hAnsi="Arial Narrow" w:cs="Arial"/>
          <w:bCs/>
          <w:sz w:val="26"/>
          <w:szCs w:val="26"/>
        </w:rPr>
        <w:t xml:space="preserve">que el </w:t>
      </w:r>
      <w:r w:rsidR="00E142DE" w:rsidRPr="001469B9">
        <w:rPr>
          <w:rFonts w:ascii="Arial Narrow" w:hAnsi="Arial Narrow" w:cs="Arial"/>
          <w:bCs/>
          <w:sz w:val="26"/>
          <w:szCs w:val="26"/>
        </w:rPr>
        <w:t xml:space="preserve">segundo </w:t>
      </w:r>
      <w:r w:rsidR="008D7C0F" w:rsidRPr="001469B9">
        <w:rPr>
          <w:rFonts w:ascii="Arial Narrow" w:hAnsi="Arial Narrow" w:cs="Arial"/>
          <w:bCs/>
          <w:sz w:val="26"/>
          <w:szCs w:val="26"/>
        </w:rPr>
        <w:t>matrimonio existe y se encuentra vigente, por lo que deben hacerse cesar sus efectos y liquidar la sociedad conyugal correspondiente.</w:t>
      </w:r>
    </w:p>
    <w:p w14:paraId="51474295" w14:textId="77777777" w:rsidR="00A54493" w:rsidRPr="001469B9" w:rsidRDefault="00A54493" w:rsidP="005F6AAB">
      <w:pPr>
        <w:pStyle w:val="Sinespaciado"/>
        <w:spacing w:line="276" w:lineRule="auto"/>
        <w:jc w:val="both"/>
        <w:rPr>
          <w:rFonts w:ascii="Arial Narrow" w:hAnsi="Arial Narrow" w:cs="Arial"/>
          <w:sz w:val="26"/>
          <w:szCs w:val="26"/>
        </w:rPr>
      </w:pPr>
    </w:p>
    <w:p w14:paraId="2B9746D6" w14:textId="38BE3E70" w:rsidR="00230174" w:rsidRPr="001469B9" w:rsidRDefault="00A54493" w:rsidP="005F6AAB">
      <w:pPr>
        <w:pStyle w:val="Sinespaciado"/>
        <w:spacing w:line="276" w:lineRule="auto"/>
        <w:jc w:val="both"/>
        <w:rPr>
          <w:rFonts w:ascii="Arial Narrow" w:hAnsi="Arial Narrow" w:cs="Arial"/>
          <w:sz w:val="26"/>
          <w:szCs w:val="26"/>
        </w:rPr>
      </w:pPr>
      <w:r w:rsidRPr="001469B9">
        <w:rPr>
          <w:rFonts w:ascii="Arial Narrow" w:hAnsi="Arial Narrow" w:cs="Arial"/>
          <w:sz w:val="26"/>
          <w:szCs w:val="26"/>
        </w:rPr>
        <w:t>Conforme a</w:t>
      </w:r>
      <w:r w:rsidR="008D7C0F" w:rsidRPr="001469B9">
        <w:rPr>
          <w:rFonts w:ascii="Arial Narrow" w:hAnsi="Arial Narrow" w:cs="Arial"/>
          <w:sz w:val="26"/>
          <w:szCs w:val="26"/>
        </w:rPr>
        <w:t xml:space="preserve"> </w:t>
      </w:r>
      <w:r w:rsidRPr="001469B9">
        <w:rPr>
          <w:rFonts w:ascii="Arial Narrow" w:hAnsi="Arial Narrow" w:cs="Arial"/>
          <w:sz w:val="26"/>
          <w:szCs w:val="26"/>
        </w:rPr>
        <w:t>l</w:t>
      </w:r>
      <w:r w:rsidR="008D7C0F" w:rsidRPr="001469B9">
        <w:rPr>
          <w:rFonts w:ascii="Arial Narrow" w:hAnsi="Arial Narrow" w:cs="Arial"/>
          <w:sz w:val="26"/>
          <w:szCs w:val="26"/>
        </w:rPr>
        <w:t xml:space="preserve">o anterior, corresponde definir como </w:t>
      </w:r>
      <w:r w:rsidRPr="001469B9">
        <w:rPr>
          <w:rFonts w:ascii="Arial Narrow" w:hAnsi="Arial Narrow" w:cs="Arial"/>
          <w:b/>
          <w:bCs/>
          <w:sz w:val="26"/>
          <w:szCs w:val="26"/>
        </w:rPr>
        <w:t>problema jurídico</w:t>
      </w:r>
      <w:r w:rsidR="009E4CF1" w:rsidRPr="001469B9">
        <w:rPr>
          <w:rFonts w:ascii="Arial Narrow" w:hAnsi="Arial Narrow" w:cs="Arial"/>
          <w:sz w:val="26"/>
          <w:szCs w:val="26"/>
        </w:rPr>
        <w:t xml:space="preserve"> </w:t>
      </w:r>
      <w:r w:rsidR="003D5267" w:rsidRPr="001469B9">
        <w:rPr>
          <w:rFonts w:ascii="Arial Narrow" w:hAnsi="Arial Narrow" w:cs="Arial"/>
          <w:sz w:val="26"/>
          <w:szCs w:val="26"/>
        </w:rPr>
        <w:t xml:space="preserve">si </w:t>
      </w:r>
      <w:r w:rsidR="00230174" w:rsidRPr="001469B9">
        <w:rPr>
          <w:rFonts w:ascii="Arial Narrow" w:hAnsi="Arial Narrow" w:cs="Arial"/>
          <w:sz w:val="26"/>
          <w:szCs w:val="26"/>
        </w:rPr>
        <w:t xml:space="preserve">la existencia de un </w:t>
      </w:r>
      <w:r w:rsidR="00230174" w:rsidRPr="001469B9">
        <w:rPr>
          <w:rFonts w:ascii="Arial Narrow" w:hAnsi="Arial Narrow" w:cs="Arial"/>
          <w:sz w:val="26"/>
          <w:szCs w:val="26"/>
        </w:rPr>
        <w:lastRenderedPageBreak/>
        <w:t>matrimonio civil previo, a</w:t>
      </w:r>
      <w:r w:rsidR="00C65787" w:rsidRPr="001469B9">
        <w:rPr>
          <w:rFonts w:ascii="Arial Narrow" w:hAnsi="Arial Narrow" w:cs="Arial"/>
          <w:sz w:val="26"/>
          <w:szCs w:val="26"/>
        </w:rPr>
        <w:t>ú</w:t>
      </w:r>
      <w:r w:rsidR="00230174" w:rsidRPr="001469B9">
        <w:rPr>
          <w:rFonts w:ascii="Arial Narrow" w:hAnsi="Arial Narrow" w:cs="Arial"/>
          <w:sz w:val="26"/>
          <w:szCs w:val="26"/>
        </w:rPr>
        <w:t xml:space="preserve">n vigente para el momento de celebrarse un segundo matrimonio </w:t>
      </w:r>
      <w:r w:rsidR="00E142DE" w:rsidRPr="001469B9">
        <w:rPr>
          <w:rFonts w:ascii="Arial Narrow" w:hAnsi="Arial Narrow" w:cs="Arial"/>
          <w:sz w:val="26"/>
          <w:szCs w:val="26"/>
        </w:rPr>
        <w:t>religioso</w:t>
      </w:r>
      <w:r w:rsidR="00230174" w:rsidRPr="001469B9">
        <w:rPr>
          <w:rFonts w:ascii="Arial Narrow" w:hAnsi="Arial Narrow" w:cs="Arial"/>
          <w:sz w:val="26"/>
          <w:szCs w:val="26"/>
        </w:rPr>
        <w:t>, impide que este genere efectos civiles.</w:t>
      </w:r>
    </w:p>
    <w:p w14:paraId="7C0FD4D2" w14:textId="06647753" w:rsidR="00352C4C" w:rsidRPr="001469B9" w:rsidRDefault="00352C4C" w:rsidP="005F6AAB">
      <w:pPr>
        <w:pStyle w:val="Sinespaciado"/>
        <w:spacing w:line="276" w:lineRule="auto"/>
        <w:jc w:val="both"/>
        <w:rPr>
          <w:rFonts w:ascii="Arial Narrow" w:hAnsi="Arial Narrow" w:cs="Arial"/>
          <w:sz w:val="26"/>
          <w:szCs w:val="26"/>
        </w:rPr>
      </w:pPr>
    </w:p>
    <w:p w14:paraId="63CFD17A" w14:textId="62719D06" w:rsidR="005E3504" w:rsidRPr="001469B9" w:rsidRDefault="000209AA"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Fonts w:ascii="Arial Narrow" w:hAnsi="Arial Narrow" w:cs="Arial"/>
          <w:b/>
          <w:sz w:val="26"/>
          <w:szCs w:val="26"/>
        </w:rPr>
        <w:t>8</w:t>
      </w:r>
      <w:r w:rsidR="00352C4C" w:rsidRPr="001469B9">
        <w:rPr>
          <w:rFonts w:ascii="Arial Narrow" w:hAnsi="Arial Narrow" w:cs="Arial"/>
          <w:b/>
          <w:sz w:val="26"/>
          <w:szCs w:val="26"/>
        </w:rPr>
        <w:t>.</w:t>
      </w:r>
      <w:r w:rsidR="00352C4C" w:rsidRPr="001469B9">
        <w:rPr>
          <w:rFonts w:ascii="Arial Narrow" w:hAnsi="Arial Narrow" w:cs="Arial"/>
          <w:sz w:val="26"/>
          <w:szCs w:val="26"/>
        </w:rPr>
        <w:t xml:space="preserve"> </w:t>
      </w:r>
      <w:r w:rsidR="00230174" w:rsidRPr="001469B9">
        <w:rPr>
          <w:rStyle w:val="normaltextrun"/>
          <w:rFonts w:ascii="Arial Narrow" w:hAnsi="Arial Narrow" w:cs="Segoe UI"/>
          <w:b/>
          <w:bCs/>
          <w:sz w:val="26"/>
          <w:szCs w:val="26"/>
          <w:lang w:val="es-ES"/>
        </w:rPr>
        <w:t xml:space="preserve">Tesis. </w:t>
      </w:r>
      <w:r w:rsidR="00230174" w:rsidRPr="001469B9">
        <w:rPr>
          <w:rStyle w:val="normaltextrun"/>
          <w:rFonts w:ascii="Arial Narrow" w:hAnsi="Arial Narrow" w:cs="Segoe UI"/>
          <w:bCs/>
          <w:sz w:val="26"/>
          <w:szCs w:val="26"/>
          <w:lang w:val="es-ES"/>
        </w:rPr>
        <w:t xml:space="preserve">A juicio de la Sala, </w:t>
      </w:r>
      <w:r w:rsidR="00230174" w:rsidRPr="001469B9">
        <w:rPr>
          <w:rFonts w:ascii="Arial Narrow" w:hAnsi="Arial Narrow" w:cs="Arial"/>
          <w:sz w:val="26"/>
          <w:szCs w:val="26"/>
        </w:rPr>
        <w:t xml:space="preserve">la existencia de un matrimonio civil previo, aún vigente para el momento de celebrarse el segundo matrimonio </w:t>
      </w:r>
      <w:r w:rsidR="00E142DE" w:rsidRPr="001469B9">
        <w:rPr>
          <w:rFonts w:ascii="Arial Narrow" w:hAnsi="Arial Narrow" w:cs="Arial"/>
          <w:sz w:val="26"/>
          <w:szCs w:val="26"/>
        </w:rPr>
        <w:t>religioso</w:t>
      </w:r>
      <w:r w:rsidR="00230174" w:rsidRPr="001469B9">
        <w:rPr>
          <w:rFonts w:ascii="Arial Narrow" w:hAnsi="Arial Narrow" w:cs="Arial"/>
          <w:sz w:val="26"/>
          <w:szCs w:val="26"/>
        </w:rPr>
        <w:t>, NO impide que este genere efectos civiles</w:t>
      </w:r>
      <w:r w:rsidR="005E3504" w:rsidRPr="001469B9">
        <w:rPr>
          <w:rFonts w:ascii="Arial Narrow" w:hAnsi="Arial Narrow" w:cs="Arial"/>
          <w:sz w:val="26"/>
          <w:szCs w:val="26"/>
        </w:rPr>
        <w:t>, los cuales surge</w:t>
      </w:r>
      <w:r w:rsidR="00C65787" w:rsidRPr="001469B9">
        <w:rPr>
          <w:rFonts w:ascii="Arial Narrow" w:hAnsi="Arial Narrow" w:cs="Arial"/>
          <w:sz w:val="26"/>
          <w:szCs w:val="26"/>
        </w:rPr>
        <w:t>n</w:t>
      </w:r>
      <w:r w:rsidR="005E3504" w:rsidRPr="001469B9">
        <w:rPr>
          <w:rFonts w:ascii="Arial Narrow" w:hAnsi="Arial Narrow" w:cs="Arial"/>
          <w:sz w:val="26"/>
          <w:szCs w:val="26"/>
        </w:rPr>
        <w:t xml:space="preserve"> y estarán vigentes hasta que no se declare su nulidad mediante providencia emitida por la autoridad competente. Distinto es que no surja la sociedad conyugal, </w:t>
      </w:r>
      <w:r w:rsidR="005E3504" w:rsidRPr="001469B9">
        <w:rPr>
          <w:rStyle w:val="normaltextrun"/>
          <w:rFonts w:ascii="Arial Narrow" w:hAnsi="Arial Narrow" w:cs="Segoe UI"/>
          <w:bCs/>
          <w:sz w:val="26"/>
          <w:szCs w:val="26"/>
          <w:lang w:val="es-ES"/>
        </w:rPr>
        <w:t xml:space="preserve">excepto cuando el primer matrimonio </w:t>
      </w:r>
      <w:r w:rsidR="00E142DE" w:rsidRPr="001469B9">
        <w:rPr>
          <w:rStyle w:val="normaltextrun"/>
          <w:rFonts w:ascii="Arial Narrow" w:hAnsi="Arial Narrow" w:cs="Segoe UI"/>
          <w:bCs/>
          <w:sz w:val="26"/>
          <w:szCs w:val="26"/>
          <w:lang w:val="es-ES"/>
        </w:rPr>
        <w:t>no nazca</w:t>
      </w:r>
      <w:r w:rsidR="005E3504" w:rsidRPr="001469B9">
        <w:rPr>
          <w:rStyle w:val="normaltextrun"/>
          <w:rFonts w:ascii="Arial Narrow" w:hAnsi="Arial Narrow" w:cs="Segoe UI"/>
          <w:bCs/>
          <w:sz w:val="26"/>
          <w:szCs w:val="26"/>
          <w:lang w:val="es-ES"/>
        </w:rPr>
        <w:t xml:space="preserve"> o, por cualquier causa legal, haya cesado su vigencia.</w:t>
      </w:r>
    </w:p>
    <w:p w14:paraId="51648CDB" w14:textId="77777777" w:rsidR="005E3504" w:rsidRPr="001469B9" w:rsidRDefault="005E3504"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3E92896F" w14:textId="0154C4CC" w:rsidR="000764A9" w:rsidRPr="001469B9" w:rsidRDefault="000209AA"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
          <w:bCs/>
          <w:sz w:val="26"/>
          <w:szCs w:val="26"/>
          <w:lang w:val="es-ES"/>
        </w:rPr>
        <w:t>9</w:t>
      </w:r>
      <w:r w:rsidR="005E3504" w:rsidRPr="001469B9">
        <w:rPr>
          <w:rStyle w:val="normaltextrun"/>
          <w:rFonts w:ascii="Arial Narrow" w:hAnsi="Arial Narrow" w:cs="Segoe UI"/>
          <w:b/>
          <w:bCs/>
          <w:sz w:val="26"/>
          <w:szCs w:val="26"/>
          <w:lang w:val="es-ES"/>
        </w:rPr>
        <w:t>.</w:t>
      </w:r>
      <w:r w:rsidR="005E3504" w:rsidRPr="001469B9">
        <w:rPr>
          <w:rStyle w:val="normaltextrun"/>
          <w:rFonts w:ascii="Arial Narrow" w:hAnsi="Arial Narrow" w:cs="Segoe UI"/>
          <w:bCs/>
          <w:sz w:val="26"/>
          <w:szCs w:val="26"/>
          <w:lang w:val="es-ES"/>
        </w:rPr>
        <w:t xml:space="preserve"> Se parte por reconocer que </w:t>
      </w:r>
      <w:bookmarkStart w:id="1" w:name="_Hlk138336111"/>
      <w:r w:rsidR="005E3504" w:rsidRPr="001469B9">
        <w:rPr>
          <w:rStyle w:val="normaltextrun"/>
          <w:rFonts w:ascii="Arial Narrow" w:hAnsi="Arial Narrow" w:cs="Segoe UI"/>
          <w:bCs/>
          <w:sz w:val="26"/>
          <w:szCs w:val="26"/>
          <w:lang w:val="es-ES"/>
        </w:rPr>
        <w:t>la situación fáctica de este asunto es pacífica: demandante y demandado contrajeron matrimonio católico, cuyos efectos civiles acá se reclama</w:t>
      </w:r>
      <w:r w:rsidR="00C65787" w:rsidRPr="001469B9">
        <w:rPr>
          <w:rStyle w:val="normaltextrun"/>
          <w:rFonts w:ascii="Arial Narrow" w:hAnsi="Arial Narrow" w:cs="Segoe UI"/>
          <w:bCs/>
          <w:sz w:val="26"/>
          <w:szCs w:val="26"/>
          <w:lang w:val="es-ES"/>
        </w:rPr>
        <w:t>,</w:t>
      </w:r>
      <w:r w:rsidR="005E3504" w:rsidRPr="001469B9">
        <w:rPr>
          <w:rStyle w:val="normaltextrun"/>
          <w:rFonts w:ascii="Arial Narrow" w:hAnsi="Arial Narrow" w:cs="Segoe UI"/>
          <w:bCs/>
          <w:sz w:val="26"/>
          <w:szCs w:val="26"/>
          <w:lang w:val="es-ES"/>
        </w:rPr>
        <w:t xml:space="preserve"> cesen</w:t>
      </w:r>
      <w:r w:rsidR="000764A9" w:rsidRPr="001469B9">
        <w:rPr>
          <w:rStyle w:val="normaltextrun"/>
          <w:rFonts w:ascii="Arial Narrow" w:hAnsi="Arial Narrow" w:cs="Segoe UI"/>
          <w:bCs/>
          <w:sz w:val="26"/>
          <w:szCs w:val="26"/>
          <w:lang w:val="es-ES"/>
        </w:rPr>
        <w:t>,</w:t>
      </w:r>
      <w:r w:rsidR="005E3504" w:rsidRPr="001469B9">
        <w:rPr>
          <w:rStyle w:val="normaltextrun"/>
          <w:rFonts w:ascii="Arial Narrow" w:hAnsi="Arial Narrow" w:cs="Segoe UI"/>
          <w:bCs/>
          <w:sz w:val="26"/>
          <w:szCs w:val="26"/>
          <w:lang w:val="es-ES"/>
        </w:rPr>
        <w:t xml:space="preserve"> con la consecuen</w:t>
      </w:r>
      <w:r w:rsidR="000764A9" w:rsidRPr="001469B9">
        <w:rPr>
          <w:rStyle w:val="normaltextrun"/>
          <w:rFonts w:ascii="Arial Narrow" w:hAnsi="Arial Narrow" w:cs="Segoe UI"/>
          <w:bCs/>
          <w:sz w:val="26"/>
          <w:szCs w:val="26"/>
          <w:lang w:val="es-ES"/>
        </w:rPr>
        <w:t>te</w:t>
      </w:r>
      <w:r w:rsidR="005E3504" w:rsidRPr="001469B9">
        <w:rPr>
          <w:rStyle w:val="normaltextrun"/>
          <w:rFonts w:ascii="Arial Narrow" w:hAnsi="Arial Narrow" w:cs="Segoe UI"/>
          <w:bCs/>
          <w:sz w:val="26"/>
          <w:szCs w:val="26"/>
          <w:lang w:val="es-ES"/>
        </w:rPr>
        <w:t xml:space="preserve"> liquidación de la sociedad conyugal. Con todo, el demandado tenía vínculo matrimonial anterior vigente con otra mujer</w:t>
      </w:r>
      <w:bookmarkEnd w:id="1"/>
      <w:r w:rsidR="005E3504" w:rsidRPr="001469B9">
        <w:rPr>
          <w:rStyle w:val="normaltextrun"/>
          <w:rFonts w:ascii="Arial Narrow" w:hAnsi="Arial Narrow" w:cs="Segoe UI"/>
          <w:bCs/>
          <w:sz w:val="26"/>
          <w:szCs w:val="26"/>
          <w:lang w:val="es-ES"/>
        </w:rPr>
        <w:t>, lo que ubica la contienda en el numeral 12 del artículo 140 del C.C.</w:t>
      </w:r>
      <w:r w:rsidR="000764A9" w:rsidRPr="001469B9">
        <w:rPr>
          <w:rStyle w:val="Refdenotaalpie"/>
          <w:rFonts w:ascii="Arial Narrow" w:hAnsi="Arial Narrow" w:cs="Segoe UI"/>
          <w:bCs/>
          <w:sz w:val="26"/>
          <w:szCs w:val="26"/>
          <w:lang w:val="es-ES"/>
        </w:rPr>
        <w:footnoteReference w:id="9"/>
      </w:r>
      <w:r w:rsidR="000764A9" w:rsidRPr="001469B9">
        <w:rPr>
          <w:rStyle w:val="normaltextrun"/>
          <w:rFonts w:ascii="Arial Narrow" w:hAnsi="Arial Narrow" w:cs="Segoe UI"/>
          <w:bCs/>
          <w:sz w:val="26"/>
          <w:szCs w:val="26"/>
          <w:lang w:val="es-ES"/>
        </w:rPr>
        <w:t>, si se tratará de matrimonio civil, o en el canon 1085 del Código de Derecho Canónic</w:t>
      </w:r>
      <w:r w:rsidR="00AD3338" w:rsidRPr="001469B9">
        <w:rPr>
          <w:rStyle w:val="normaltextrun"/>
          <w:rFonts w:ascii="Arial Narrow" w:hAnsi="Arial Narrow" w:cs="Segoe UI"/>
          <w:bCs/>
          <w:sz w:val="26"/>
          <w:szCs w:val="26"/>
          <w:lang w:val="es-ES"/>
        </w:rPr>
        <w:t>o</w:t>
      </w:r>
      <w:r w:rsidR="000764A9" w:rsidRPr="001469B9">
        <w:rPr>
          <w:rStyle w:val="normaltextrun"/>
          <w:rFonts w:ascii="Arial Narrow" w:hAnsi="Arial Narrow" w:cs="Segoe UI"/>
          <w:bCs/>
          <w:sz w:val="26"/>
          <w:szCs w:val="26"/>
          <w:lang w:val="es-ES"/>
        </w:rPr>
        <w:t xml:space="preserve"> por tratarse de una celebración religiosa.</w:t>
      </w:r>
    </w:p>
    <w:p w14:paraId="5972A973" w14:textId="14741E9C"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45C6F19B" w14:textId="7E827240"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bookmarkStart w:id="2" w:name="_Hlk138336159"/>
      <w:r w:rsidRPr="001469B9">
        <w:rPr>
          <w:rStyle w:val="normaltextrun"/>
          <w:rFonts w:ascii="Arial Narrow" w:hAnsi="Arial Narrow" w:cs="Segoe UI"/>
          <w:bCs/>
          <w:sz w:val="26"/>
          <w:szCs w:val="26"/>
          <w:lang w:val="es-ES"/>
        </w:rPr>
        <w:t>El matrimonio primigenio del demandante se encuentra vigente, se infiere</w:t>
      </w:r>
      <w:r w:rsidR="00C65787" w:rsidRPr="001469B9">
        <w:rPr>
          <w:rStyle w:val="normaltextrun"/>
          <w:rFonts w:ascii="Arial Narrow" w:hAnsi="Arial Narrow" w:cs="Segoe UI"/>
          <w:bCs/>
          <w:sz w:val="26"/>
          <w:szCs w:val="26"/>
          <w:lang w:val="es-ES"/>
        </w:rPr>
        <w:t xml:space="preserve"> ello</w:t>
      </w:r>
      <w:r w:rsidRPr="001469B9">
        <w:rPr>
          <w:rStyle w:val="normaltextrun"/>
          <w:rFonts w:ascii="Arial Narrow" w:hAnsi="Arial Narrow" w:cs="Segoe UI"/>
          <w:bCs/>
          <w:sz w:val="26"/>
          <w:szCs w:val="26"/>
          <w:lang w:val="es-ES"/>
        </w:rPr>
        <w:t xml:space="preserve"> del registro civil aportado como prueba, sin nota marginal de haber finiquitado o cesado en sus efectos por alguna causa legal. Es hecho que tampoco se controvierte.</w:t>
      </w:r>
    </w:p>
    <w:p w14:paraId="10B9017C" w14:textId="247AA6A6"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1057F56A" w14:textId="1528E2FA"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Pero, al tratarse de un matrimonio religioso no puede el juez civil declarar su nulidad, </w:t>
      </w:r>
      <w:r w:rsidR="00881FBB" w:rsidRPr="001469B9">
        <w:rPr>
          <w:rStyle w:val="normaltextrun"/>
          <w:rFonts w:ascii="Arial Narrow" w:hAnsi="Arial Narrow" w:cs="Segoe UI"/>
          <w:bCs/>
          <w:sz w:val="26"/>
          <w:szCs w:val="26"/>
          <w:lang w:val="es-ES"/>
        </w:rPr>
        <w:t xml:space="preserve">ni como acción ni como excepción, </w:t>
      </w:r>
      <w:r w:rsidRPr="001469B9">
        <w:rPr>
          <w:rStyle w:val="normaltextrun"/>
          <w:rFonts w:ascii="Arial Narrow" w:hAnsi="Arial Narrow" w:cs="Segoe UI"/>
          <w:bCs/>
          <w:sz w:val="26"/>
          <w:szCs w:val="26"/>
          <w:lang w:val="es-ES"/>
        </w:rPr>
        <w:t>pues el conocimiento de tal asunto le est</w:t>
      </w:r>
      <w:r w:rsidR="00881FBB" w:rsidRPr="001469B9">
        <w:rPr>
          <w:rStyle w:val="normaltextrun"/>
          <w:rFonts w:ascii="Arial Narrow" w:hAnsi="Arial Narrow" w:cs="Segoe UI"/>
          <w:bCs/>
          <w:sz w:val="26"/>
          <w:szCs w:val="26"/>
          <w:lang w:val="es-ES"/>
        </w:rPr>
        <w:t>á</w:t>
      </w:r>
      <w:r w:rsidRPr="001469B9">
        <w:rPr>
          <w:rStyle w:val="normaltextrun"/>
          <w:rFonts w:ascii="Arial Narrow" w:hAnsi="Arial Narrow" w:cs="Segoe UI"/>
          <w:bCs/>
          <w:sz w:val="26"/>
          <w:szCs w:val="26"/>
          <w:lang w:val="es-ES"/>
        </w:rPr>
        <w:t xml:space="preserve"> vedado, y asignado de forma exclusiva a las autoridades eclesiásticas</w:t>
      </w:r>
      <w:bookmarkEnd w:id="2"/>
      <w:r w:rsidRPr="001469B9">
        <w:rPr>
          <w:rStyle w:val="normaltextrun"/>
          <w:rFonts w:ascii="Arial Narrow" w:hAnsi="Arial Narrow" w:cs="Segoe UI"/>
          <w:bCs/>
          <w:sz w:val="26"/>
          <w:szCs w:val="26"/>
          <w:lang w:val="es-ES"/>
        </w:rPr>
        <w:t xml:space="preserve">. </w:t>
      </w:r>
      <w:r w:rsidR="00AD3338" w:rsidRPr="001469B9">
        <w:rPr>
          <w:rStyle w:val="normaltextrun"/>
          <w:rFonts w:ascii="Arial Narrow" w:hAnsi="Arial Narrow" w:cs="Segoe UI"/>
          <w:bCs/>
          <w:sz w:val="26"/>
          <w:szCs w:val="26"/>
          <w:lang w:val="es-ES"/>
        </w:rPr>
        <w:t>As</w:t>
      </w:r>
      <w:r w:rsidR="000879FD" w:rsidRPr="001469B9">
        <w:rPr>
          <w:rStyle w:val="normaltextrun"/>
          <w:rFonts w:ascii="Arial Narrow" w:hAnsi="Arial Narrow" w:cs="Segoe UI"/>
          <w:bCs/>
          <w:sz w:val="26"/>
          <w:szCs w:val="26"/>
          <w:lang w:val="es-ES"/>
        </w:rPr>
        <w:t>í</w:t>
      </w:r>
      <w:r w:rsidR="00AD3338" w:rsidRPr="001469B9">
        <w:rPr>
          <w:rStyle w:val="normaltextrun"/>
          <w:rFonts w:ascii="Arial Narrow" w:hAnsi="Arial Narrow" w:cs="Segoe UI"/>
          <w:bCs/>
          <w:sz w:val="26"/>
          <w:szCs w:val="26"/>
          <w:lang w:val="es-ES"/>
        </w:rPr>
        <w:t xml:space="preserve"> quedó definido en auto de magistrado sustanciador de fecha 13 de octubre de 2021 (archivo 16, carpeta 01C3Nulidad del cuaderno de segunda instancia).</w:t>
      </w:r>
    </w:p>
    <w:p w14:paraId="08362422" w14:textId="48D214A3" w:rsidR="005E3504" w:rsidRPr="001469B9" w:rsidRDefault="005E3504"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7054D469" w14:textId="77777777"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bookmarkStart w:id="3" w:name="_Hlk138336240"/>
      <w:r w:rsidRPr="001469B9">
        <w:rPr>
          <w:rStyle w:val="normaltextrun"/>
          <w:rFonts w:ascii="Arial Narrow" w:hAnsi="Arial Narrow" w:cs="Segoe UI"/>
          <w:bCs/>
          <w:sz w:val="26"/>
          <w:szCs w:val="26"/>
          <w:lang w:val="es-ES"/>
        </w:rPr>
        <w:t>Se está, entonces, frente a un matrimonio católico que se engendró con un vicio constitutivo de nulidad, un impedimento dirimente, sin embargo, ella no ha sido declarada judicialmente, ni puede hacerse tal declaración en esta causa.</w:t>
      </w:r>
    </w:p>
    <w:p w14:paraId="3596FED7" w14:textId="77777777"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75120CD4" w14:textId="5C57C116"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Lo anterior obliga a reconocer que el matrimonio católico celebrado entre las partes, a pesar del vicio en su formación, está vigente y produciendo efectos </w:t>
      </w:r>
      <w:bookmarkEnd w:id="3"/>
      <w:r w:rsidRPr="001469B9">
        <w:rPr>
          <w:rStyle w:val="normaltextrun"/>
          <w:rFonts w:ascii="Arial Narrow" w:hAnsi="Arial Narrow" w:cs="Segoe UI"/>
          <w:bCs/>
          <w:sz w:val="26"/>
          <w:szCs w:val="26"/>
          <w:lang w:val="es-ES"/>
        </w:rPr>
        <w:t>por lo que, contrario a lo sentencia</w:t>
      </w:r>
      <w:r w:rsidR="00881FBB" w:rsidRPr="001469B9">
        <w:rPr>
          <w:rStyle w:val="normaltextrun"/>
          <w:rFonts w:ascii="Arial Narrow" w:hAnsi="Arial Narrow" w:cs="Segoe UI"/>
          <w:bCs/>
          <w:sz w:val="26"/>
          <w:szCs w:val="26"/>
          <w:lang w:val="es-ES"/>
        </w:rPr>
        <w:t>do</w:t>
      </w:r>
      <w:r w:rsidRPr="001469B9">
        <w:rPr>
          <w:rStyle w:val="normaltextrun"/>
          <w:rFonts w:ascii="Arial Narrow" w:hAnsi="Arial Narrow" w:cs="Segoe UI"/>
          <w:bCs/>
          <w:sz w:val="26"/>
          <w:szCs w:val="26"/>
          <w:lang w:val="es-ES"/>
        </w:rPr>
        <w:t>, sí procede el análisis de los presupuestos para su cesación.</w:t>
      </w:r>
    </w:p>
    <w:p w14:paraId="4E53F90F" w14:textId="77777777"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2E6D30BC" w14:textId="439D40AA"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Se afirma lo anterior porque el matrimonio, </w:t>
      </w:r>
      <w:r w:rsidR="00AD3338" w:rsidRPr="001469B9">
        <w:rPr>
          <w:rStyle w:val="normaltextrun"/>
          <w:rFonts w:ascii="Arial Narrow" w:hAnsi="Arial Narrow" w:cs="Segoe UI"/>
          <w:bCs/>
          <w:sz w:val="26"/>
          <w:szCs w:val="26"/>
          <w:lang w:val="es-ES"/>
        </w:rPr>
        <w:t>como</w:t>
      </w:r>
      <w:r w:rsidRPr="001469B9">
        <w:rPr>
          <w:rStyle w:val="normaltextrun"/>
          <w:rFonts w:ascii="Arial Narrow" w:hAnsi="Arial Narrow" w:cs="Segoe UI"/>
          <w:bCs/>
          <w:sz w:val="26"/>
          <w:szCs w:val="26"/>
          <w:lang w:val="es-ES"/>
        </w:rPr>
        <w:t xml:space="preserve"> consta en el certificado de registro civil aportado, fue celebrado el 5 de enero de 2008, según acta religiosa de la Parroquia San Cayetano, documento eclesiástico que sirvió de antecedente a su registro. Este </w:t>
      </w:r>
      <w:r w:rsidR="00AD3338" w:rsidRPr="001469B9">
        <w:rPr>
          <w:rStyle w:val="normaltextrun"/>
          <w:rFonts w:ascii="Arial Narrow" w:hAnsi="Arial Narrow" w:cs="Segoe UI"/>
          <w:bCs/>
          <w:sz w:val="26"/>
          <w:szCs w:val="26"/>
          <w:lang w:val="es-ES"/>
        </w:rPr>
        <w:t xml:space="preserve">último </w:t>
      </w:r>
      <w:r w:rsidRPr="001469B9">
        <w:rPr>
          <w:rStyle w:val="normaltextrun"/>
          <w:rFonts w:ascii="Arial Narrow" w:hAnsi="Arial Narrow" w:cs="Segoe UI"/>
          <w:bCs/>
          <w:sz w:val="26"/>
          <w:szCs w:val="26"/>
          <w:lang w:val="es-ES"/>
        </w:rPr>
        <w:t>fue realizado el 24 de enero de 2008 por la contrayente, en la Notaría Primera del Círculo de Pereira.</w:t>
      </w:r>
    </w:p>
    <w:p w14:paraId="708C286F" w14:textId="77777777" w:rsidR="000764A9"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7FC471E6" w14:textId="77777777" w:rsidR="00345946"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lastRenderedPageBreak/>
        <w:t>El 12 de julio de 1973, el Estado Colombiano suscribió concordato con la iglesia católica que aún se encuentra vigente, aprobado por Ley 20 de 1974. En el artículo “vii” del tratado</w:t>
      </w:r>
      <w:r w:rsidRPr="001469B9">
        <w:rPr>
          <w:rStyle w:val="Refdenotaalpie"/>
          <w:rFonts w:ascii="Arial Narrow" w:hAnsi="Arial Narrow" w:cs="Segoe UI"/>
          <w:bCs/>
          <w:sz w:val="26"/>
          <w:szCs w:val="26"/>
          <w:lang w:val="es-ES"/>
        </w:rPr>
        <w:footnoteReference w:id="10"/>
      </w:r>
      <w:r w:rsidRPr="001469B9">
        <w:rPr>
          <w:rStyle w:val="normaltextrun"/>
          <w:rFonts w:ascii="Arial Narrow" w:hAnsi="Arial Narrow" w:cs="Segoe UI"/>
          <w:bCs/>
          <w:sz w:val="26"/>
          <w:szCs w:val="26"/>
          <w:lang w:val="es-ES"/>
        </w:rPr>
        <w:t>, se reconocen efectos civiles a los matrimonios celebrados de conformidad con las normas del derecho canónico, cuya efectividad requiere inscripción en el registro civil de los contrayentes (art. 67 a 72 del Decreto 1260 de 1970)</w:t>
      </w:r>
      <w:r w:rsidRPr="001469B9">
        <w:rPr>
          <w:rStyle w:val="Refdenotaalpie"/>
          <w:rFonts w:ascii="Arial Narrow" w:hAnsi="Arial Narrow" w:cs="Segoe UI"/>
          <w:bCs/>
          <w:sz w:val="26"/>
          <w:szCs w:val="26"/>
          <w:lang w:val="es-ES"/>
        </w:rPr>
        <w:footnoteReference w:id="11"/>
      </w:r>
    </w:p>
    <w:p w14:paraId="2D93C578" w14:textId="77777777" w:rsidR="00345946" w:rsidRPr="001469B9" w:rsidRDefault="00345946"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140809A8" w14:textId="77777777" w:rsidR="00345946"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Con el arribo de la Carta Política de 1991, se reconoció en el artículo 19 la libertad de</w:t>
      </w:r>
      <w:r w:rsidR="00345946" w:rsidRPr="001469B9">
        <w:rPr>
          <w:rStyle w:val="normaltextrun"/>
          <w:rFonts w:ascii="Arial Narrow" w:hAnsi="Arial Narrow" w:cs="Segoe UI"/>
          <w:bCs/>
          <w:sz w:val="26"/>
          <w:szCs w:val="26"/>
          <w:lang w:val="es-ES"/>
        </w:rPr>
        <w:t xml:space="preserve"> </w:t>
      </w:r>
      <w:r w:rsidRPr="001469B9">
        <w:rPr>
          <w:rStyle w:val="normaltextrun"/>
          <w:rFonts w:ascii="Arial Narrow" w:hAnsi="Arial Narrow" w:cs="Segoe UI"/>
          <w:bCs/>
          <w:sz w:val="26"/>
          <w:szCs w:val="26"/>
          <w:lang w:val="es-ES"/>
        </w:rPr>
        <w:t>cultos</w:t>
      </w:r>
      <w:r w:rsidR="00345946" w:rsidRPr="001469B9">
        <w:rPr>
          <w:rStyle w:val="normaltextrun"/>
          <w:rFonts w:ascii="Arial Narrow" w:hAnsi="Arial Narrow" w:cs="Segoe UI"/>
          <w:bCs/>
          <w:sz w:val="26"/>
          <w:szCs w:val="26"/>
          <w:lang w:val="es-ES"/>
        </w:rPr>
        <w:t xml:space="preserve">. </w:t>
      </w:r>
      <w:r w:rsidRPr="001469B9">
        <w:rPr>
          <w:rStyle w:val="normaltextrun"/>
          <w:rFonts w:ascii="Arial Narrow" w:hAnsi="Arial Narrow" w:cs="Segoe UI"/>
          <w:bCs/>
          <w:sz w:val="26"/>
          <w:szCs w:val="26"/>
          <w:lang w:val="es-ES"/>
        </w:rPr>
        <w:t>En el artículo 42 además, se señala (en lo pertinente): (i) “</w:t>
      </w:r>
      <w:r w:rsidRPr="001469B9">
        <w:rPr>
          <w:rStyle w:val="normaltextrun"/>
          <w:rFonts w:ascii="Arial Narrow" w:hAnsi="Arial Narrow" w:cs="Segoe UI"/>
          <w:bCs/>
          <w:szCs w:val="26"/>
          <w:lang w:val="es-ES"/>
        </w:rPr>
        <w:t>Los matrimonios religiosos</w:t>
      </w:r>
      <w:r w:rsidR="00345946" w:rsidRPr="001469B9">
        <w:rPr>
          <w:rStyle w:val="normaltextrun"/>
          <w:rFonts w:ascii="Arial Narrow" w:hAnsi="Arial Narrow" w:cs="Segoe UI"/>
          <w:bCs/>
          <w:szCs w:val="26"/>
          <w:lang w:val="es-ES"/>
        </w:rPr>
        <w:t xml:space="preserve"> </w:t>
      </w:r>
      <w:r w:rsidRPr="001469B9">
        <w:rPr>
          <w:rStyle w:val="normaltextrun"/>
          <w:rFonts w:ascii="Arial Narrow" w:hAnsi="Arial Narrow" w:cs="Segoe UI"/>
          <w:bCs/>
          <w:szCs w:val="26"/>
          <w:lang w:val="es-ES"/>
        </w:rPr>
        <w:t>tendrán efectos civiles en los términos que establezca la ley</w:t>
      </w:r>
      <w:r w:rsidRPr="001469B9">
        <w:rPr>
          <w:rStyle w:val="normaltextrun"/>
          <w:rFonts w:ascii="Arial Narrow" w:hAnsi="Arial Narrow" w:cs="Segoe UI"/>
          <w:bCs/>
          <w:sz w:val="26"/>
          <w:szCs w:val="26"/>
          <w:lang w:val="es-ES"/>
        </w:rPr>
        <w:t>.”</w:t>
      </w:r>
    </w:p>
    <w:p w14:paraId="78A08C2D" w14:textId="77777777" w:rsidR="00345946" w:rsidRPr="001469B9" w:rsidRDefault="00345946"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54EF3257" w14:textId="15863501" w:rsidR="00345946" w:rsidRPr="001469B9" w:rsidRDefault="000764A9"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Luego se profirió la Ley Estatutaria 133 de 1994, que desarrolla el derecho fundamental a la</w:t>
      </w:r>
      <w:r w:rsidR="00345946" w:rsidRPr="001469B9">
        <w:rPr>
          <w:rStyle w:val="normaltextrun"/>
          <w:rFonts w:ascii="Arial Narrow" w:hAnsi="Arial Narrow" w:cs="Segoe UI"/>
          <w:bCs/>
          <w:sz w:val="26"/>
          <w:szCs w:val="26"/>
          <w:lang w:val="es-ES"/>
        </w:rPr>
        <w:t xml:space="preserve"> </w:t>
      </w:r>
      <w:r w:rsidRPr="001469B9">
        <w:rPr>
          <w:rStyle w:val="normaltextrun"/>
          <w:rFonts w:ascii="Arial Narrow" w:hAnsi="Arial Narrow" w:cs="Segoe UI"/>
          <w:bCs/>
          <w:sz w:val="26"/>
          <w:szCs w:val="26"/>
          <w:lang w:val="es-ES"/>
        </w:rPr>
        <w:t>libertad de cultos, cuyo artículo 6º literal “d”, señala: “</w:t>
      </w:r>
      <w:r w:rsidRPr="001469B9">
        <w:rPr>
          <w:rStyle w:val="normaltextrun"/>
          <w:rFonts w:ascii="Arial Narrow" w:hAnsi="Arial Narrow" w:cs="Segoe UI"/>
          <w:bCs/>
          <w:szCs w:val="26"/>
          <w:lang w:val="es-ES"/>
        </w:rPr>
        <w:t>La libertad religiosa y de cultos garantizada</w:t>
      </w:r>
      <w:r w:rsidR="00345946" w:rsidRPr="001469B9">
        <w:rPr>
          <w:rStyle w:val="normaltextrun"/>
          <w:rFonts w:ascii="Arial Narrow" w:hAnsi="Arial Narrow" w:cs="Segoe UI"/>
          <w:bCs/>
          <w:szCs w:val="26"/>
          <w:lang w:val="es-ES"/>
        </w:rPr>
        <w:t xml:space="preserve"> </w:t>
      </w:r>
      <w:r w:rsidRPr="001469B9">
        <w:rPr>
          <w:rStyle w:val="normaltextrun"/>
          <w:rFonts w:ascii="Arial Narrow" w:hAnsi="Arial Narrow" w:cs="Segoe UI"/>
          <w:bCs/>
          <w:szCs w:val="26"/>
          <w:lang w:val="es-ES"/>
        </w:rPr>
        <w:t>por la Constitución comprende, con la consiguiente autonomía jurídica e inmunidad de</w:t>
      </w:r>
      <w:r w:rsidR="00345946" w:rsidRPr="001469B9">
        <w:rPr>
          <w:rStyle w:val="normaltextrun"/>
          <w:rFonts w:ascii="Arial Narrow" w:hAnsi="Arial Narrow" w:cs="Segoe UI"/>
          <w:bCs/>
          <w:szCs w:val="26"/>
          <w:lang w:val="es-ES"/>
        </w:rPr>
        <w:t xml:space="preserve"> </w:t>
      </w:r>
      <w:r w:rsidRPr="001469B9">
        <w:rPr>
          <w:rStyle w:val="normaltextrun"/>
          <w:rFonts w:ascii="Arial Narrow" w:hAnsi="Arial Narrow" w:cs="Segoe UI"/>
          <w:bCs/>
          <w:szCs w:val="26"/>
          <w:lang w:val="es-ES"/>
        </w:rPr>
        <w:t>coacción, entre otros, los derechos de toda persona: (…) d) De contraer y celebrar matrimonio</w:t>
      </w:r>
      <w:r w:rsidR="00345946" w:rsidRPr="001469B9">
        <w:rPr>
          <w:rStyle w:val="normaltextrun"/>
          <w:rFonts w:ascii="Arial Narrow" w:hAnsi="Arial Narrow" w:cs="Segoe UI"/>
          <w:bCs/>
          <w:szCs w:val="26"/>
          <w:lang w:val="es-ES"/>
        </w:rPr>
        <w:t xml:space="preserve"> </w:t>
      </w:r>
      <w:r w:rsidRPr="001469B9">
        <w:rPr>
          <w:rStyle w:val="normaltextrun"/>
          <w:rFonts w:ascii="Arial Narrow" w:hAnsi="Arial Narrow" w:cs="Segoe UI"/>
          <w:bCs/>
          <w:szCs w:val="26"/>
          <w:lang w:val="es-ES"/>
        </w:rPr>
        <w:t>y establecer una familia conforme a su religión y a las normas propias de la correspondiente</w:t>
      </w:r>
      <w:r w:rsidR="00345946" w:rsidRPr="001469B9">
        <w:rPr>
          <w:rStyle w:val="normaltextrun"/>
          <w:rFonts w:ascii="Arial Narrow" w:hAnsi="Arial Narrow" w:cs="Segoe UI"/>
          <w:bCs/>
          <w:szCs w:val="26"/>
          <w:lang w:val="es-ES"/>
        </w:rPr>
        <w:t xml:space="preserve"> </w:t>
      </w:r>
      <w:r w:rsidRPr="001469B9">
        <w:rPr>
          <w:rStyle w:val="normaltextrun"/>
          <w:rFonts w:ascii="Arial Narrow" w:hAnsi="Arial Narrow" w:cs="Segoe UI"/>
          <w:bCs/>
          <w:szCs w:val="26"/>
          <w:lang w:val="es-ES"/>
        </w:rPr>
        <w:t>Iglesia o confesión religiosa. Para este fin, los matrimonios religiosos y sus sentencias de</w:t>
      </w:r>
      <w:r w:rsidR="00345946" w:rsidRPr="001469B9">
        <w:rPr>
          <w:rStyle w:val="normaltextrun"/>
          <w:rFonts w:ascii="Arial Narrow" w:hAnsi="Arial Narrow" w:cs="Segoe UI"/>
          <w:bCs/>
          <w:szCs w:val="26"/>
          <w:lang w:val="es-ES"/>
        </w:rPr>
        <w:t xml:space="preserve"> </w:t>
      </w:r>
      <w:r w:rsidRPr="001469B9">
        <w:rPr>
          <w:rStyle w:val="normaltextrun"/>
          <w:rFonts w:ascii="Arial Narrow" w:hAnsi="Arial Narrow" w:cs="Segoe UI"/>
          <w:bCs/>
          <w:szCs w:val="26"/>
          <w:lang w:val="es-ES"/>
        </w:rPr>
        <w:t>nulidad, dictadas por las autoridades de la respectiva Iglesia o confesión religiosa con</w:t>
      </w:r>
      <w:r w:rsidR="00345946" w:rsidRPr="001469B9">
        <w:rPr>
          <w:rStyle w:val="normaltextrun"/>
          <w:rFonts w:ascii="Arial Narrow" w:hAnsi="Arial Narrow" w:cs="Segoe UI"/>
          <w:bCs/>
          <w:szCs w:val="26"/>
          <w:lang w:val="es-ES"/>
        </w:rPr>
        <w:t xml:space="preserve"> </w:t>
      </w:r>
      <w:r w:rsidRPr="001469B9">
        <w:rPr>
          <w:rStyle w:val="normaltextrun"/>
          <w:rFonts w:ascii="Arial Narrow" w:hAnsi="Arial Narrow" w:cs="Segoe UI"/>
          <w:bCs/>
          <w:szCs w:val="26"/>
          <w:lang w:val="es-ES"/>
        </w:rPr>
        <w:t>personería jurídica tendrán efectos civiles, sin perjuicio de la competencia estatal para</w:t>
      </w:r>
      <w:r w:rsidR="00345946" w:rsidRPr="001469B9">
        <w:rPr>
          <w:rStyle w:val="normaltextrun"/>
          <w:rFonts w:ascii="Arial Narrow" w:hAnsi="Arial Narrow" w:cs="Segoe UI"/>
          <w:bCs/>
          <w:szCs w:val="26"/>
          <w:lang w:val="es-ES"/>
        </w:rPr>
        <w:t xml:space="preserve"> </w:t>
      </w:r>
      <w:r w:rsidRPr="001469B9">
        <w:rPr>
          <w:rStyle w:val="normaltextrun"/>
          <w:rFonts w:ascii="Arial Narrow" w:hAnsi="Arial Narrow" w:cs="Segoe UI"/>
          <w:bCs/>
          <w:szCs w:val="26"/>
          <w:lang w:val="es-ES"/>
        </w:rPr>
        <w:t>regularlos</w:t>
      </w:r>
      <w:r w:rsidRPr="001469B9">
        <w:rPr>
          <w:rStyle w:val="normaltextrun"/>
          <w:rFonts w:ascii="Arial Narrow" w:hAnsi="Arial Narrow" w:cs="Segoe UI"/>
          <w:bCs/>
          <w:sz w:val="26"/>
          <w:szCs w:val="26"/>
          <w:lang w:val="es-ES"/>
        </w:rPr>
        <w:t>”</w:t>
      </w:r>
      <w:r w:rsidR="00345946" w:rsidRPr="001469B9">
        <w:rPr>
          <w:rStyle w:val="normaltextrun"/>
          <w:rFonts w:ascii="Arial Narrow" w:hAnsi="Arial Narrow" w:cs="Segoe UI"/>
          <w:bCs/>
          <w:sz w:val="26"/>
          <w:szCs w:val="26"/>
          <w:lang w:val="es-ES"/>
        </w:rPr>
        <w:t>.</w:t>
      </w:r>
    </w:p>
    <w:p w14:paraId="617999E0" w14:textId="4D9B67E1" w:rsidR="00345946" w:rsidRPr="001469B9" w:rsidRDefault="00345946"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5DECFFB9" w14:textId="49EC8965" w:rsidR="00345946" w:rsidRPr="001469B9" w:rsidRDefault="00345946"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Conforme a lo anterior, </w:t>
      </w:r>
      <w:bookmarkStart w:id="4" w:name="_Hlk138336310"/>
      <w:r w:rsidRPr="001469B9">
        <w:rPr>
          <w:rStyle w:val="normaltextrun"/>
          <w:rFonts w:ascii="Arial Narrow" w:hAnsi="Arial Narrow" w:cs="Segoe UI"/>
          <w:bCs/>
          <w:sz w:val="26"/>
          <w:szCs w:val="26"/>
          <w:lang w:val="es-ES"/>
        </w:rPr>
        <w:t>el matrimonio del presente caso se celebr</w:t>
      </w:r>
      <w:r w:rsidR="00763DF1" w:rsidRPr="001469B9">
        <w:rPr>
          <w:rStyle w:val="normaltextrun"/>
          <w:rFonts w:ascii="Arial Narrow" w:hAnsi="Arial Narrow" w:cs="Segoe UI"/>
          <w:bCs/>
          <w:sz w:val="26"/>
          <w:szCs w:val="26"/>
          <w:lang w:val="es-ES"/>
        </w:rPr>
        <w:t>ó</w:t>
      </w:r>
      <w:r w:rsidRPr="001469B9">
        <w:rPr>
          <w:rStyle w:val="normaltextrun"/>
          <w:rFonts w:ascii="Arial Narrow" w:hAnsi="Arial Narrow" w:cs="Segoe UI"/>
          <w:bCs/>
          <w:sz w:val="26"/>
          <w:szCs w:val="26"/>
          <w:lang w:val="es-ES"/>
        </w:rPr>
        <w:t xml:space="preserve"> ante autoridad religiosa (parroquia) y fue </w:t>
      </w:r>
      <w:r w:rsidR="00881FBB" w:rsidRPr="001469B9">
        <w:rPr>
          <w:rStyle w:val="normaltextrun"/>
          <w:rFonts w:ascii="Arial Narrow" w:hAnsi="Arial Narrow" w:cs="Segoe UI"/>
          <w:bCs/>
          <w:sz w:val="26"/>
          <w:szCs w:val="26"/>
          <w:lang w:val="es-ES"/>
        </w:rPr>
        <w:t>anotado</w:t>
      </w:r>
      <w:r w:rsidRPr="001469B9">
        <w:rPr>
          <w:rStyle w:val="normaltextrun"/>
          <w:rFonts w:ascii="Arial Narrow" w:hAnsi="Arial Narrow" w:cs="Segoe UI"/>
          <w:bCs/>
          <w:sz w:val="26"/>
          <w:szCs w:val="26"/>
          <w:lang w:val="es-ES"/>
        </w:rPr>
        <w:t xml:space="preserve"> en el registro del estado civil. Conforme a la legislación civil, produjo efectos.</w:t>
      </w:r>
    </w:p>
    <w:p w14:paraId="2BEC9824" w14:textId="2E956636" w:rsidR="00345946" w:rsidRPr="001469B9" w:rsidRDefault="00345946"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083E1284" w14:textId="02C6A43C" w:rsidR="00763DF1" w:rsidRPr="001469B9" w:rsidRDefault="00345946"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Distinto es que, pese a haber surgido a la vida jurídica y surtido efectos, aunque restringido</w:t>
      </w:r>
      <w:r w:rsidR="002345E1" w:rsidRPr="001469B9">
        <w:rPr>
          <w:rStyle w:val="normaltextrun"/>
          <w:rFonts w:ascii="Arial Narrow" w:hAnsi="Arial Narrow" w:cs="Segoe UI"/>
          <w:bCs/>
          <w:sz w:val="26"/>
          <w:szCs w:val="26"/>
          <w:lang w:val="es-ES"/>
        </w:rPr>
        <w:t>s</w:t>
      </w:r>
      <w:r w:rsidRPr="001469B9">
        <w:rPr>
          <w:rStyle w:val="normaltextrun"/>
          <w:rFonts w:ascii="Arial Narrow" w:hAnsi="Arial Narrow" w:cs="Segoe UI"/>
          <w:bCs/>
          <w:sz w:val="26"/>
          <w:szCs w:val="26"/>
          <w:lang w:val="es-ES"/>
        </w:rPr>
        <w:t xml:space="preserve"> en el campo patrimonial como adelante se dirá, el v</w:t>
      </w:r>
      <w:r w:rsidR="002345E1" w:rsidRPr="001469B9">
        <w:rPr>
          <w:rStyle w:val="normaltextrun"/>
          <w:rFonts w:ascii="Arial Narrow" w:hAnsi="Arial Narrow" w:cs="Segoe UI"/>
          <w:bCs/>
          <w:sz w:val="26"/>
          <w:szCs w:val="26"/>
          <w:lang w:val="es-ES"/>
        </w:rPr>
        <w:t>í</w:t>
      </w:r>
      <w:r w:rsidRPr="001469B9">
        <w:rPr>
          <w:rStyle w:val="normaltextrun"/>
          <w:rFonts w:ascii="Arial Narrow" w:hAnsi="Arial Narrow" w:cs="Segoe UI"/>
          <w:bCs/>
          <w:sz w:val="26"/>
          <w:szCs w:val="26"/>
          <w:lang w:val="es-ES"/>
        </w:rPr>
        <w:t xml:space="preserve">nculo matrimonial padezca desde su origen de un vicio capaz de generar su </w:t>
      </w:r>
      <w:r w:rsidR="002345E1" w:rsidRPr="001469B9">
        <w:rPr>
          <w:rStyle w:val="normaltextrun"/>
          <w:rFonts w:ascii="Arial Narrow" w:hAnsi="Arial Narrow" w:cs="Segoe UI"/>
          <w:bCs/>
          <w:sz w:val="26"/>
          <w:szCs w:val="26"/>
          <w:lang w:val="es-ES"/>
        </w:rPr>
        <w:t>nulidad</w:t>
      </w:r>
      <w:r w:rsidRPr="001469B9">
        <w:rPr>
          <w:rStyle w:val="normaltextrun"/>
          <w:rFonts w:ascii="Arial Narrow" w:hAnsi="Arial Narrow" w:cs="Segoe UI"/>
          <w:bCs/>
          <w:sz w:val="26"/>
          <w:szCs w:val="26"/>
          <w:lang w:val="es-ES"/>
        </w:rPr>
        <w:t xml:space="preserve">, pero sus efectos se irradian hasta que ella no sea declarada por la autoridad competente </w:t>
      </w:r>
      <w:bookmarkEnd w:id="4"/>
      <w:r w:rsidRPr="001469B9">
        <w:rPr>
          <w:rStyle w:val="normaltextrun"/>
          <w:rFonts w:ascii="Arial Narrow" w:hAnsi="Arial Narrow" w:cs="Segoe UI"/>
          <w:bCs/>
          <w:sz w:val="26"/>
          <w:szCs w:val="26"/>
          <w:lang w:val="es-ES"/>
        </w:rPr>
        <w:t xml:space="preserve">(civil o eclesiástica), como </w:t>
      </w:r>
      <w:r w:rsidR="002345E1" w:rsidRPr="001469B9">
        <w:rPr>
          <w:rStyle w:val="normaltextrun"/>
          <w:rFonts w:ascii="Arial Narrow" w:hAnsi="Arial Narrow" w:cs="Segoe UI"/>
          <w:bCs/>
          <w:sz w:val="26"/>
          <w:szCs w:val="26"/>
          <w:lang w:val="es-ES"/>
        </w:rPr>
        <w:t>se desprende del artículo 1746 del C.C., o de los cánones 1679 y 1682. En otras palabras, la nulidad del matrimonio requiere declaración de autoridad competente, y mientras ella no se haga, el vínculo, sea civil o religioso, continúa produciendo sus efectos</w:t>
      </w:r>
      <w:r w:rsidR="00AD3338" w:rsidRPr="001469B9">
        <w:rPr>
          <w:rStyle w:val="Refdenotaalpie"/>
          <w:rFonts w:ascii="Arial Narrow" w:hAnsi="Arial Narrow" w:cs="Segoe UI"/>
          <w:bCs/>
          <w:sz w:val="26"/>
          <w:szCs w:val="26"/>
          <w:lang w:val="es-ES"/>
        </w:rPr>
        <w:footnoteReference w:id="12"/>
      </w:r>
      <w:r w:rsidR="002345E1" w:rsidRPr="001469B9">
        <w:rPr>
          <w:rStyle w:val="normaltextrun"/>
          <w:rFonts w:ascii="Arial Narrow" w:hAnsi="Arial Narrow" w:cs="Segoe UI"/>
          <w:bCs/>
          <w:sz w:val="26"/>
          <w:szCs w:val="26"/>
          <w:lang w:val="es-ES"/>
        </w:rPr>
        <w:t>.</w:t>
      </w:r>
      <w:r w:rsidRPr="001469B9">
        <w:rPr>
          <w:rStyle w:val="normaltextrun"/>
          <w:rFonts w:ascii="Arial Narrow" w:hAnsi="Arial Narrow" w:cs="Segoe UI"/>
          <w:bCs/>
          <w:sz w:val="26"/>
          <w:szCs w:val="26"/>
          <w:lang w:val="es-ES"/>
        </w:rPr>
        <w:t xml:space="preserve"> </w:t>
      </w:r>
    </w:p>
    <w:p w14:paraId="00663354" w14:textId="77777777" w:rsidR="00763DF1" w:rsidRPr="001469B9" w:rsidRDefault="00763DF1"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15C41725" w14:textId="77777777" w:rsidR="00AD3338" w:rsidRPr="001469B9" w:rsidRDefault="00AD3338" w:rsidP="005F6AAB">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r w:rsidRPr="001469B9">
        <w:rPr>
          <w:rStyle w:val="normaltextrun"/>
          <w:rFonts w:ascii="Arial Narrow" w:hAnsi="Arial Narrow" w:cs="Segoe UI"/>
          <w:sz w:val="26"/>
          <w:szCs w:val="26"/>
          <w:lang w:val="es-ES"/>
        </w:rPr>
        <w:t xml:space="preserve">Lo anterior en consonancia, además, con el artículo 148 del C. C., que regula los efectos de la nulidad una vez anulado el matrimonio.  </w:t>
      </w:r>
    </w:p>
    <w:p w14:paraId="2A8B42D4" w14:textId="77777777" w:rsidR="00AD3338" w:rsidRPr="001469B9" w:rsidRDefault="00AD3338" w:rsidP="005F6AAB">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p>
    <w:p w14:paraId="1A6A72DA" w14:textId="0EB13DB1" w:rsidR="00763DF1" w:rsidRPr="001469B9" w:rsidRDefault="000B6B58" w:rsidP="005F6AAB">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r w:rsidRPr="001469B9">
        <w:rPr>
          <w:rStyle w:val="normaltextrun"/>
          <w:rFonts w:ascii="Arial Narrow" w:hAnsi="Arial Narrow" w:cs="Segoe UI"/>
          <w:sz w:val="26"/>
          <w:szCs w:val="26"/>
          <w:lang w:val="es-ES"/>
        </w:rPr>
        <w:t>Es más, tratándose de nulidad declarada por autoridad eclesiástica, para que esa decisión surta efectos civiles debe ejecutarse por la autoridad judicial nacional, tal y como se lee en el artículo 147 del C.C., modificado por el artículo 4º de la Ley 25 de 1992): "</w:t>
      </w:r>
      <w:r w:rsidRPr="001469B9">
        <w:rPr>
          <w:rStyle w:val="normaltextrun"/>
          <w:rFonts w:ascii="Arial Narrow" w:hAnsi="Arial Narrow" w:cs="Segoe UI"/>
          <w:szCs w:val="26"/>
          <w:lang w:val="es-ES"/>
        </w:rPr>
        <w:t>Las providencias de nulidad matrimonial proferidas por las autoridades de la respectiva religión, una vez ejecutoriadas, deberán comunicarse al juez de familia o promiscuo de familia del domicilio de los cónyuges, quien decretará su ejecución en cuanto a los efectos civiles y ordenará la inscripción en el Registro Civil.</w:t>
      </w:r>
      <w:r w:rsidR="2AD969C0" w:rsidRPr="001469B9">
        <w:rPr>
          <w:rStyle w:val="normaltextrun"/>
          <w:rFonts w:ascii="Arial Narrow" w:hAnsi="Arial Narrow" w:cs="Segoe UI"/>
          <w:szCs w:val="26"/>
          <w:lang w:val="es-ES"/>
        </w:rPr>
        <w:t xml:space="preserve"> </w:t>
      </w:r>
      <w:r w:rsidRPr="001469B9">
        <w:rPr>
          <w:rStyle w:val="normaltextrun"/>
          <w:rFonts w:ascii="Arial Narrow" w:hAnsi="Arial Narrow" w:cs="Segoe UI"/>
          <w:szCs w:val="26"/>
          <w:lang w:val="es-ES"/>
        </w:rPr>
        <w:t xml:space="preserve">La nulidad del </w:t>
      </w:r>
      <w:r w:rsidRPr="001469B9">
        <w:rPr>
          <w:rStyle w:val="normaltextrun"/>
          <w:rFonts w:ascii="Arial Narrow" w:hAnsi="Arial Narrow" w:cs="Segoe UI"/>
          <w:szCs w:val="26"/>
          <w:lang w:val="es-ES"/>
        </w:rPr>
        <w:lastRenderedPageBreak/>
        <w:t>vínculo del matrimonio religioso surtirá efectos civiles a partir de la firmeza de la providencia del juez competente que ordene su ejecución</w:t>
      </w:r>
      <w:r w:rsidRPr="001469B9">
        <w:rPr>
          <w:rStyle w:val="normaltextrun"/>
          <w:rFonts w:ascii="Arial Narrow" w:hAnsi="Arial Narrow" w:cs="Segoe UI"/>
          <w:sz w:val="26"/>
          <w:szCs w:val="26"/>
          <w:lang w:val="es-ES"/>
        </w:rPr>
        <w:t xml:space="preserve">". </w:t>
      </w:r>
    </w:p>
    <w:p w14:paraId="1AEB4249" w14:textId="77777777" w:rsidR="00763DF1" w:rsidRPr="001469B9" w:rsidRDefault="00763DF1"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7614E98A" w14:textId="77777777" w:rsidR="00763DF1" w:rsidRPr="001469B9" w:rsidRDefault="000B6B58"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En ese momento, no antes, surtirá efectos civiles la declaración de nulidad de un matrimonio religioso, declarada por una autoridad eclesiástica. </w:t>
      </w:r>
    </w:p>
    <w:p w14:paraId="749110DD" w14:textId="77777777" w:rsidR="00763DF1" w:rsidRPr="001469B9" w:rsidRDefault="00763DF1"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5884FBA7" w14:textId="1B5059C8" w:rsidR="000B6B58" w:rsidRPr="001469B9" w:rsidRDefault="002345E1"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Con todo, y ante la existencia del vínculo matrimonial anterior que por regla de principio, genera sociedad conyugal, a fin de evitar la indeseable coexistencia de sociedades el segundo matrimonio no genera </w:t>
      </w:r>
      <w:r w:rsidR="000B6B58" w:rsidRPr="001469B9">
        <w:rPr>
          <w:rStyle w:val="normaltextrun"/>
          <w:rFonts w:ascii="Arial Narrow" w:hAnsi="Arial Narrow" w:cs="Segoe UI"/>
          <w:bCs/>
          <w:sz w:val="26"/>
          <w:szCs w:val="26"/>
          <w:lang w:val="es-ES"/>
        </w:rPr>
        <w:t>su</w:t>
      </w:r>
      <w:r w:rsidRPr="001469B9">
        <w:rPr>
          <w:rStyle w:val="normaltextrun"/>
          <w:rFonts w:ascii="Arial Narrow" w:hAnsi="Arial Narrow" w:cs="Segoe UI"/>
          <w:bCs/>
          <w:sz w:val="26"/>
          <w:szCs w:val="26"/>
          <w:lang w:val="es-ES"/>
        </w:rPr>
        <w:t xml:space="preserve"> nacimiento, como de manera expresa lo enseña el numeral </w:t>
      </w:r>
      <w:r w:rsidR="000B6B58" w:rsidRPr="001469B9">
        <w:rPr>
          <w:rStyle w:val="normaltextrun"/>
          <w:rFonts w:ascii="Arial Narrow" w:hAnsi="Arial Narrow" w:cs="Segoe UI"/>
          <w:bCs/>
          <w:sz w:val="26"/>
          <w:szCs w:val="26"/>
          <w:lang w:val="es-ES"/>
        </w:rPr>
        <w:t>4</w:t>
      </w:r>
      <w:r w:rsidRPr="001469B9">
        <w:rPr>
          <w:rStyle w:val="normaltextrun"/>
          <w:rFonts w:ascii="Arial Narrow" w:hAnsi="Arial Narrow" w:cs="Segoe UI"/>
          <w:bCs/>
          <w:sz w:val="26"/>
          <w:szCs w:val="26"/>
          <w:lang w:val="es-ES"/>
        </w:rPr>
        <w:t xml:space="preserve"> del artículo 1</w:t>
      </w:r>
      <w:r w:rsidR="000B6B58" w:rsidRPr="001469B9">
        <w:rPr>
          <w:rStyle w:val="normaltextrun"/>
          <w:rFonts w:ascii="Arial Narrow" w:hAnsi="Arial Narrow" w:cs="Segoe UI"/>
          <w:bCs/>
          <w:sz w:val="26"/>
          <w:szCs w:val="26"/>
          <w:lang w:val="es-ES"/>
        </w:rPr>
        <w:t>820</w:t>
      </w:r>
      <w:r w:rsidRPr="001469B9">
        <w:rPr>
          <w:rStyle w:val="normaltextrun"/>
          <w:rFonts w:ascii="Arial Narrow" w:hAnsi="Arial Narrow" w:cs="Segoe UI"/>
          <w:bCs/>
          <w:sz w:val="26"/>
          <w:szCs w:val="26"/>
          <w:lang w:val="es-ES"/>
        </w:rPr>
        <w:t xml:space="preserve"> del C. C.</w:t>
      </w:r>
      <w:r w:rsidR="000B6B58" w:rsidRPr="001469B9">
        <w:rPr>
          <w:rStyle w:val="normaltextrun"/>
          <w:rFonts w:ascii="Arial Narrow" w:hAnsi="Arial Narrow" w:cs="Segoe UI"/>
          <w:bCs/>
          <w:sz w:val="26"/>
          <w:szCs w:val="26"/>
          <w:lang w:val="es-ES"/>
        </w:rPr>
        <w:t>, que a la letra señala: La sociedad conyugal se disuelve: Por la declaración de nulidad del matrimonio, salvo en el caso de que la nulidad haya sido declarada con fundamento en lo dispuesto por el numeral 12 del artículo 140 de este Código. En este evento, no se forma sociedad conyugal.</w:t>
      </w:r>
    </w:p>
    <w:p w14:paraId="0DB1D3AC" w14:textId="77777777" w:rsidR="000B6B58" w:rsidRPr="001469B9" w:rsidRDefault="000B6B58"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6E1B826A" w14:textId="313D5C07" w:rsidR="000B6B58" w:rsidRPr="001469B9" w:rsidRDefault="000B6B58" w:rsidP="005F6AAB">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r w:rsidRPr="001469B9">
        <w:rPr>
          <w:rStyle w:val="normaltextrun"/>
          <w:rFonts w:ascii="Arial Narrow" w:hAnsi="Arial Narrow" w:cs="Segoe UI"/>
          <w:sz w:val="26"/>
          <w:szCs w:val="26"/>
          <w:lang w:val="es-ES"/>
        </w:rPr>
        <w:t xml:space="preserve">Siendo esa la finalidad de la norma, evitar la coexistencia </w:t>
      </w:r>
      <w:r w:rsidR="00AD3338" w:rsidRPr="001469B9">
        <w:rPr>
          <w:rStyle w:val="normaltextrun"/>
          <w:rFonts w:ascii="Arial Narrow" w:hAnsi="Arial Narrow" w:cs="Segoe UI"/>
          <w:sz w:val="26"/>
          <w:szCs w:val="26"/>
          <w:lang w:val="es-ES"/>
        </w:rPr>
        <w:t>d</w:t>
      </w:r>
      <w:r w:rsidRPr="001469B9">
        <w:rPr>
          <w:rStyle w:val="normaltextrun"/>
          <w:rFonts w:ascii="Arial Narrow" w:hAnsi="Arial Narrow" w:cs="Segoe UI"/>
          <w:sz w:val="26"/>
          <w:szCs w:val="26"/>
          <w:lang w:val="es-ES"/>
        </w:rPr>
        <w:t>e sociedades conyugales, se tiene por establecido que</w:t>
      </w:r>
      <w:r w:rsidR="00881FBB" w:rsidRPr="001469B9">
        <w:rPr>
          <w:rStyle w:val="normaltextrun"/>
          <w:rFonts w:ascii="Arial Narrow" w:hAnsi="Arial Narrow" w:cs="Segoe UI"/>
          <w:sz w:val="26"/>
          <w:szCs w:val="26"/>
          <w:lang w:val="es-ES"/>
        </w:rPr>
        <w:t>,</w:t>
      </w:r>
      <w:r w:rsidRPr="001469B9">
        <w:rPr>
          <w:rStyle w:val="normaltextrun"/>
          <w:rFonts w:ascii="Arial Narrow" w:hAnsi="Arial Narrow" w:cs="Segoe UI"/>
          <w:sz w:val="26"/>
          <w:szCs w:val="26"/>
          <w:lang w:val="es-ES"/>
        </w:rPr>
        <w:t xml:space="preserve"> si del primer matrimonio no surgió sociedad conyugal, o ella ya expiró por cualquier causa legal, del segundo matrimonio, no obstante su vicio anulatorio, sí puede nacer la sociedad de bienes (CSJ, sentencia del 01 de octubre de 2004. Rad. 1998-01175-01).</w:t>
      </w:r>
    </w:p>
    <w:p w14:paraId="7EA88527" w14:textId="77777777" w:rsidR="000B6B58" w:rsidRPr="001469B9" w:rsidRDefault="000B6B58"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4B832FA4" w14:textId="3B3D522F" w:rsidR="000B6B58" w:rsidRPr="001469B9" w:rsidRDefault="000B6B58"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Con base en lo expuesto, estando </w:t>
      </w:r>
      <w:r w:rsidR="00AD3338" w:rsidRPr="001469B9">
        <w:rPr>
          <w:rStyle w:val="normaltextrun"/>
          <w:rFonts w:ascii="Arial Narrow" w:hAnsi="Arial Narrow" w:cs="Segoe UI"/>
          <w:bCs/>
          <w:sz w:val="26"/>
          <w:szCs w:val="26"/>
          <w:lang w:val="es-ES"/>
        </w:rPr>
        <w:t xml:space="preserve">vigente </w:t>
      </w:r>
      <w:r w:rsidRPr="001469B9">
        <w:rPr>
          <w:rStyle w:val="normaltextrun"/>
          <w:rFonts w:ascii="Arial Narrow" w:hAnsi="Arial Narrow" w:cs="Segoe UI"/>
          <w:bCs/>
          <w:sz w:val="26"/>
          <w:szCs w:val="26"/>
          <w:lang w:val="es-ES"/>
        </w:rPr>
        <w:t>el matrimonio celebrado entre las partes de este pleito, pues no aparece nota marginal alguna de haber sido anulado por autoridad eclesiástica alguna, sí era procedente el análisis de fondo de lo pretendido en la demanda pues, como lo sostiene el recurrente, la unión existe y produce efectos, que se pretende se hagan cesar.</w:t>
      </w:r>
    </w:p>
    <w:p w14:paraId="3A2BFF54" w14:textId="228FD531" w:rsidR="000B6B58" w:rsidRPr="001469B9" w:rsidRDefault="000B6B58"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02F28AB4" w14:textId="6EC78F64" w:rsidR="000B6B58" w:rsidRPr="001469B9" w:rsidRDefault="000B6B58"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Luego no estuvo asistido de razón la primera instancia cuando dio efectos automáticos a la nulidad del matrimonio, y señalo que el segundo no produjo jamás efectos ante la existencia del primero, cual si la nulidad no requiriera declaración de autoridad competente</w:t>
      </w:r>
      <w:r w:rsidR="00AD3338" w:rsidRPr="001469B9">
        <w:rPr>
          <w:rStyle w:val="normaltextrun"/>
          <w:rFonts w:ascii="Arial Narrow" w:hAnsi="Arial Narrow" w:cs="Segoe UI"/>
          <w:bCs/>
          <w:sz w:val="26"/>
          <w:szCs w:val="26"/>
          <w:lang w:val="es-ES"/>
        </w:rPr>
        <w:t xml:space="preserve"> y pudiera equipararse a una especie de inexistencia o de ineficacia de pleno derecho</w:t>
      </w:r>
      <w:r w:rsidRPr="001469B9">
        <w:rPr>
          <w:rStyle w:val="normaltextrun"/>
          <w:rFonts w:ascii="Arial Narrow" w:hAnsi="Arial Narrow" w:cs="Segoe UI"/>
          <w:bCs/>
          <w:sz w:val="26"/>
          <w:szCs w:val="26"/>
          <w:lang w:val="es-ES"/>
        </w:rPr>
        <w:t>.</w:t>
      </w:r>
    </w:p>
    <w:p w14:paraId="62FEB221" w14:textId="60047753"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2662951A" w14:textId="18D6F6C9"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Se procede entonces a examinar la procedencia de lo pretendido por la demandante inicial.</w:t>
      </w:r>
    </w:p>
    <w:p w14:paraId="09C64CAC" w14:textId="21B23253"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4C415220" w14:textId="3F64634F"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
          <w:bCs/>
          <w:sz w:val="26"/>
          <w:szCs w:val="26"/>
          <w:lang w:val="es-ES"/>
        </w:rPr>
        <w:t>1</w:t>
      </w:r>
      <w:r w:rsidR="000209AA" w:rsidRPr="001469B9">
        <w:rPr>
          <w:rStyle w:val="normaltextrun"/>
          <w:rFonts w:ascii="Arial Narrow" w:hAnsi="Arial Narrow" w:cs="Segoe UI"/>
          <w:b/>
          <w:bCs/>
          <w:sz w:val="26"/>
          <w:szCs w:val="26"/>
          <w:lang w:val="es-ES"/>
        </w:rPr>
        <w:t>0</w:t>
      </w:r>
      <w:r w:rsidRPr="001469B9">
        <w:rPr>
          <w:rStyle w:val="normaltextrun"/>
          <w:rFonts w:ascii="Arial Narrow" w:hAnsi="Arial Narrow" w:cs="Segoe UI"/>
          <w:b/>
          <w:bCs/>
          <w:sz w:val="26"/>
          <w:szCs w:val="26"/>
          <w:lang w:val="es-ES"/>
        </w:rPr>
        <w:t>.</w:t>
      </w:r>
      <w:r w:rsidRPr="001469B9">
        <w:rPr>
          <w:rStyle w:val="normaltextrun"/>
          <w:rFonts w:ascii="Arial Narrow" w:hAnsi="Arial Narrow" w:cs="Segoe UI"/>
          <w:bCs/>
          <w:sz w:val="26"/>
          <w:szCs w:val="26"/>
          <w:lang w:val="es-ES"/>
        </w:rPr>
        <w:t xml:space="preserve"> Se pretendió la cesación de efectos civiles del matrimonio religioso celebrado entre las partes por separación de hecho superior a los dos años (hecho cuarto).</w:t>
      </w:r>
    </w:p>
    <w:p w14:paraId="039E09F8" w14:textId="60F10E90"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1AC88F3E" w14:textId="43D41A58"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Al contestar la demanda, el demandado aceptó </w:t>
      </w:r>
      <w:r w:rsidR="00DA0E68" w:rsidRPr="001469B9">
        <w:rPr>
          <w:rStyle w:val="normaltextrun"/>
          <w:rFonts w:ascii="Arial Narrow" w:hAnsi="Arial Narrow" w:cs="Segoe UI"/>
          <w:bCs/>
          <w:sz w:val="26"/>
          <w:szCs w:val="26"/>
          <w:lang w:val="es-ES"/>
        </w:rPr>
        <w:t>como</w:t>
      </w:r>
      <w:r w:rsidRPr="001469B9">
        <w:rPr>
          <w:rStyle w:val="normaltextrun"/>
          <w:rFonts w:ascii="Arial Narrow" w:hAnsi="Arial Narrow" w:cs="Segoe UI"/>
          <w:bCs/>
          <w:sz w:val="26"/>
          <w:szCs w:val="26"/>
          <w:lang w:val="es-ES"/>
        </w:rPr>
        <w:t xml:space="preserve"> cierto el hecho cuarto.</w:t>
      </w:r>
    </w:p>
    <w:p w14:paraId="453ED63F" w14:textId="16AE13BE"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2F38263C" w14:textId="72E1077A"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Se tiene entonces como un hecho confesado al tenor del artículo 193 del C.G.P. por tratarse de un hecho personal respecto del cual la ley no exige otro medio de prueba.</w:t>
      </w:r>
    </w:p>
    <w:p w14:paraId="3DE8CAFB" w14:textId="26BFDC2C"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1FADD196" w14:textId="058F9518"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Tal situación fáctica, aunada a lo consagrado en el numeral 8º del artículo 154 del C. C., autorizaba acceder a las pretensiones de la demanda inicial y, en consecuencia, hacer cesar los efectos civiles del matrimonio religioso celebrado entre las partes</w:t>
      </w:r>
      <w:r w:rsidR="00881FBB" w:rsidRPr="001469B9">
        <w:rPr>
          <w:rStyle w:val="normaltextrun"/>
          <w:rFonts w:ascii="Arial Narrow" w:hAnsi="Arial Narrow" w:cs="Segoe UI"/>
          <w:bCs/>
          <w:sz w:val="26"/>
          <w:szCs w:val="26"/>
          <w:lang w:val="es-ES"/>
        </w:rPr>
        <w:t>, sin necesidad de adoptar decisiones en cuanto a hijos menores porque no existen, u obligaciones que persistan entre las partes.</w:t>
      </w:r>
    </w:p>
    <w:p w14:paraId="669B3842" w14:textId="6BCA3788"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47C14A67" w14:textId="38ED0EF8"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
          <w:bCs/>
          <w:sz w:val="26"/>
          <w:szCs w:val="26"/>
          <w:lang w:val="es-ES"/>
        </w:rPr>
        <w:t>1</w:t>
      </w:r>
      <w:r w:rsidR="001B299D" w:rsidRPr="001469B9">
        <w:rPr>
          <w:rStyle w:val="normaltextrun"/>
          <w:rFonts w:ascii="Arial Narrow" w:hAnsi="Arial Narrow" w:cs="Segoe UI"/>
          <w:b/>
          <w:bCs/>
          <w:sz w:val="26"/>
          <w:szCs w:val="26"/>
          <w:lang w:val="es-ES"/>
        </w:rPr>
        <w:t>1</w:t>
      </w:r>
      <w:r w:rsidRPr="001469B9">
        <w:rPr>
          <w:rStyle w:val="normaltextrun"/>
          <w:rFonts w:ascii="Arial Narrow" w:hAnsi="Arial Narrow" w:cs="Segoe UI"/>
          <w:b/>
          <w:bCs/>
          <w:sz w:val="26"/>
          <w:szCs w:val="26"/>
          <w:lang w:val="es-ES"/>
        </w:rPr>
        <w:t>.</w:t>
      </w:r>
      <w:r w:rsidRPr="001469B9">
        <w:rPr>
          <w:rStyle w:val="normaltextrun"/>
          <w:rFonts w:ascii="Arial Narrow" w:hAnsi="Arial Narrow" w:cs="Segoe UI"/>
          <w:bCs/>
          <w:sz w:val="26"/>
          <w:szCs w:val="26"/>
          <w:lang w:val="es-ES"/>
        </w:rPr>
        <w:t xml:space="preserve"> Efecto patrimonial de la decisión</w:t>
      </w:r>
      <w:r w:rsidR="00881FBB" w:rsidRPr="001469B9">
        <w:rPr>
          <w:rStyle w:val="normaltextrun"/>
          <w:rFonts w:ascii="Arial Narrow" w:hAnsi="Arial Narrow" w:cs="Segoe UI"/>
          <w:bCs/>
          <w:sz w:val="26"/>
          <w:szCs w:val="26"/>
          <w:lang w:val="es-ES"/>
        </w:rPr>
        <w:t>.</w:t>
      </w:r>
    </w:p>
    <w:p w14:paraId="664B34A8" w14:textId="4B69219F"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 </w:t>
      </w:r>
    </w:p>
    <w:p w14:paraId="0217D83D" w14:textId="775E74D0"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Reclamó el apelante que se ordene la liquidación de la sociedad conyugal, y se condene al demandad</w:t>
      </w:r>
      <w:r w:rsidR="00763DF1" w:rsidRPr="001469B9">
        <w:rPr>
          <w:rStyle w:val="normaltextrun"/>
          <w:rFonts w:ascii="Arial Narrow" w:hAnsi="Arial Narrow" w:cs="Segoe UI"/>
          <w:bCs/>
          <w:sz w:val="26"/>
          <w:szCs w:val="26"/>
          <w:lang w:val="es-ES"/>
        </w:rPr>
        <w:t>o</w:t>
      </w:r>
      <w:r w:rsidRPr="001469B9">
        <w:rPr>
          <w:rStyle w:val="normaltextrun"/>
          <w:rFonts w:ascii="Arial Narrow" w:hAnsi="Arial Narrow" w:cs="Segoe UI"/>
          <w:bCs/>
          <w:sz w:val="26"/>
          <w:szCs w:val="26"/>
          <w:lang w:val="es-ES"/>
        </w:rPr>
        <w:t xml:space="preserve"> a pagar perjuicios a la demandante por la intencionalidad de causar daño a la demandante al contraer matrimonio con otro anterior vigente.</w:t>
      </w:r>
    </w:p>
    <w:p w14:paraId="2A87A1EF" w14:textId="305C2664"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78A1FCF4" w14:textId="5554F6D9"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Sobre lo primero ya se dijo que, </w:t>
      </w:r>
      <w:bookmarkStart w:id="5" w:name="_Hlk138336578"/>
      <w:r w:rsidRPr="001469B9">
        <w:rPr>
          <w:rStyle w:val="normaltextrun"/>
          <w:rFonts w:ascii="Arial Narrow" w:hAnsi="Arial Narrow" w:cs="Segoe UI"/>
          <w:bCs/>
          <w:sz w:val="26"/>
          <w:szCs w:val="26"/>
          <w:lang w:val="es-ES"/>
        </w:rPr>
        <w:t>en casos como el presente, en regla de principio</w:t>
      </w:r>
      <w:r w:rsidR="006404F2" w:rsidRPr="001469B9">
        <w:rPr>
          <w:rStyle w:val="normaltextrun"/>
          <w:rFonts w:ascii="Arial Narrow" w:hAnsi="Arial Narrow" w:cs="Segoe UI"/>
          <w:bCs/>
          <w:sz w:val="26"/>
          <w:szCs w:val="26"/>
          <w:lang w:val="es-ES"/>
        </w:rPr>
        <w:t>,</w:t>
      </w:r>
      <w:r w:rsidRPr="001469B9">
        <w:rPr>
          <w:rStyle w:val="normaltextrun"/>
          <w:rFonts w:ascii="Arial Narrow" w:hAnsi="Arial Narrow" w:cs="Segoe UI"/>
          <w:bCs/>
          <w:sz w:val="26"/>
          <w:szCs w:val="26"/>
          <w:lang w:val="es-ES"/>
        </w:rPr>
        <w:t xml:space="preserve"> en el segundo matrimonio, </w:t>
      </w:r>
      <w:r w:rsidR="00DA0E68" w:rsidRPr="001469B9">
        <w:rPr>
          <w:rStyle w:val="normaltextrun"/>
          <w:rFonts w:ascii="Arial Narrow" w:hAnsi="Arial Narrow" w:cs="Segoe UI"/>
          <w:bCs/>
          <w:sz w:val="26"/>
          <w:szCs w:val="26"/>
          <w:lang w:val="es-ES"/>
        </w:rPr>
        <w:t>viciado</w:t>
      </w:r>
      <w:r w:rsidRPr="001469B9">
        <w:rPr>
          <w:rStyle w:val="normaltextrun"/>
          <w:rFonts w:ascii="Arial Narrow" w:hAnsi="Arial Narrow" w:cs="Segoe UI"/>
          <w:bCs/>
          <w:sz w:val="26"/>
          <w:szCs w:val="26"/>
          <w:lang w:val="es-ES"/>
        </w:rPr>
        <w:t xml:space="preserve"> de nulidad, no surge la sociedad conyugal</w:t>
      </w:r>
      <w:bookmarkEnd w:id="5"/>
      <w:r w:rsidRPr="001469B9">
        <w:rPr>
          <w:rStyle w:val="normaltextrun"/>
          <w:rFonts w:ascii="Arial Narrow" w:hAnsi="Arial Narrow" w:cs="Segoe UI"/>
          <w:bCs/>
          <w:sz w:val="26"/>
          <w:szCs w:val="26"/>
          <w:lang w:val="es-ES"/>
        </w:rPr>
        <w:t>. En este caso no existe circunstancia fáctica algun</w:t>
      </w:r>
      <w:r w:rsidR="00763DF1" w:rsidRPr="001469B9">
        <w:rPr>
          <w:rStyle w:val="normaltextrun"/>
          <w:rFonts w:ascii="Arial Narrow" w:hAnsi="Arial Narrow" w:cs="Segoe UI"/>
          <w:bCs/>
          <w:sz w:val="26"/>
          <w:szCs w:val="26"/>
          <w:lang w:val="es-ES"/>
        </w:rPr>
        <w:t>a</w:t>
      </w:r>
      <w:r w:rsidRPr="001469B9">
        <w:rPr>
          <w:rStyle w:val="normaltextrun"/>
          <w:rFonts w:ascii="Arial Narrow" w:hAnsi="Arial Narrow" w:cs="Segoe UI"/>
          <w:bCs/>
          <w:sz w:val="26"/>
          <w:szCs w:val="26"/>
          <w:lang w:val="es-ES"/>
        </w:rPr>
        <w:t xml:space="preserve"> que exonere de esa consecuencia, por cuanto no se demostró, pudiendo hacerse desde que la defensa enarboló la existencia del anterior matrimonio, que de este no surgió sociedad conyugal, o que ya se encontraba disuelta. Entonces, no se declarar</w:t>
      </w:r>
      <w:r w:rsidR="00763DF1" w:rsidRPr="001469B9">
        <w:rPr>
          <w:rStyle w:val="normaltextrun"/>
          <w:rFonts w:ascii="Arial Narrow" w:hAnsi="Arial Narrow" w:cs="Segoe UI"/>
          <w:bCs/>
          <w:sz w:val="26"/>
          <w:szCs w:val="26"/>
          <w:lang w:val="es-ES"/>
        </w:rPr>
        <w:t>á</w:t>
      </w:r>
      <w:r w:rsidRPr="001469B9">
        <w:rPr>
          <w:rStyle w:val="normaltextrun"/>
          <w:rFonts w:ascii="Arial Narrow" w:hAnsi="Arial Narrow" w:cs="Segoe UI"/>
          <w:bCs/>
          <w:sz w:val="26"/>
          <w:szCs w:val="26"/>
          <w:lang w:val="es-ES"/>
        </w:rPr>
        <w:t xml:space="preserve"> disuelta la sociedad conyugal, ni se ordenará su liquidación pues, al tenor del numeral 4º del artículo 1820 del C. C., en el matrimonio de los acá enfrentados no surgió sociedad conyugal.</w:t>
      </w:r>
    </w:p>
    <w:p w14:paraId="477BDF91" w14:textId="763C97F6" w:rsidR="00763DF1" w:rsidRPr="001469B9" w:rsidRDefault="00763DF1"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0D9EBF51" w14:textId="05F2E17B" w:rsidR="00763DF1" w:rsidRPr="001469B9" w:rsidRDefault="00763DF1"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 xml:space="preserve">La norma invocada se considera aplicable al caso, así se trate de un matrimonio religioso, pues es claro que este, en cuanto a sus efectos patrimoniales y </w:t>
      </w:r>
      <w:r w:rsidR="00DA0E68" w:rsidRPr="001469B9">
        <w:rPr>
          <w:rStyle w:val="normaltextrun"/>
          <w:rFonts w:ascii="Arial Narrow" w:hAnsi="Arial Narrow" w:cs="Segoe UI"/>
          <w:bCs/>
          <w:sz w:val="26"/>
          <w:szCs w:val="26"/>
          <w:lang w:val="es-ES"/>
        </w:rPr>
        <w:t>los</w:t>
      </w:r>
      <w:r w:rsidRPr="001469B9">
        <w:rPr>
          <w:rStyle w:val="normaltextrun"/>
          <w:rFonts w:ascii="Arial Narrow" w:hAnsi="Arial Narrow" w:cs="Segoe UI"/>
          <w:bCs/>
          <w:sz w:val="26"/>
          <w:szCs w:val="26"/>
          <w:lang w:val="es-ES"/>
        </w:rPr>
        <w:t xml:space="preserve"> efectos de la nulidad, se rigen por la ley civil</w:t>
      </w:r>
      <w:r w:rsidR="00881FBB" w:rsidRPr="001469B9">
        <w:rPr>
          <w:rStyle w:val="normaltextrun"/>
          <w:rFonts w:ascii="Arial Narrow" w:hAnsi="Arial Narrow" w:cs="Segoe UI"/>
          <w:bCs/>
          <w:sz w:val="26"/>
          <w:szCs w:val="26"/>
          <w:lang w:val="es-ES"/>
        </w:rPr>
        <w:t>, y el reconocimiento de sus efectos también compete, entonces, al juez estatal.</w:t>
      </w:r>
    </w:p>
    <w:p w14:paraId="273439F6" w14:textId="77777777"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6B058C92" w14:textId="77777777"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Lo anterior no quiere decir que los eventuales efectos patrimoniales suscitados entre la pareja en vigencia del vínculo matrimonial, no deban ser resueltos o compuestos por otro mecanismo judicial.</w:t>
      </w:r>
    </w:p>
    <w:p w14:paraId="37AB0799" w14:textId="77777777" w:rsidR="003C0EEB" w:rsidRPr="001469B9" w:rsidRDefault="003C0EEB"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p>
    <w:p w14:paraId="48E4817A" w14:textId="78B879B3" w:rsidR="001C23AA" w:rsidRPr="001469B9" w:rsidRDefault="001C23AA" w:rsidP="005F6AAB">
      <w:pPr>
        <w:pStyle w:val="paragraph"/>
        <w:spacing w:before="0" w:beforeAutospacing="0" w:after="0" w:afterAutospacing="0" w:line="276" w:lineRule="auto"/>
        <w:jc w:val="both"/>
        <w:textAlignment w:val="baseline"/>
        <w:rPr>
          <w:rStyle w:val="normaltextrun"/>
          <w:rFonts w:ascii="Arial Narrow" w:hAnsi="Arial Narrow" w:cs="Segoe UI"/>
          <w:bCs/>
          <w:sz w:val="26"/>
          <w:szCs w:val="26"/>
          <w:lang w:val="es-ES"/>
        </w:rPr>
      </w:pPr>
      <w:r w:rsidRPr="001469B9">
        <w:rPr>
          <w:rStyle w:val="normaltextrun"/>
          <w:rFonts w:ascii="Arial Narrow" w:hAnsi="Arial Narrow" w:cs="Segoe UI"/>
          <w:bCs/>
          <w:sz w:val="26"/>
          <w:szCs w:val="26"/>
          <w:lang w:val="es-ES"/>
        </w:rPr>
        <w:t>Y sobre la condena al pago de perjuicios, se trata de una aspiración por fuera de lo pedido en la demanda inicial que acá se resuelve, donde l</w:t>
      </w:r>
      <w:r w:rsidR="00881FBB" w:rsidRPr="001469B9">
        <w:rPr>
          <w:rStyle w:val="normaltextrun"/>
          <w:rFonts w:ascii="Arial Narrow" w:hAnsi="Arial Narrow" w:cs="Segoe UI"/>
          <w:bCs/>
          <w:sz w:val="26"/>
          <w:szCs w:val="26"/>
          <w:lang w:val="es-ES"/>
        </w:rPr>
        <w:t>a</w:t>
      </w:r>
      <w:r w:rsidRPr="001469B9">
        <w:rPr>
          <w:rStyle w:val="normaltextrun"/>
          <w:rFonts w:ascii="Arial Narrow" w:hAnsi="Arial Narrow" w:cs="Segoe UI"/>
          <w:bCs/>
          <w:sz w:val="26"/>
          <w:szCs w:val="26"/>
          <w:lang w:val="es-ES"/>
        </w:rPr>
        <w:t xml:space="preserve"> actor</w:t>
      </w:r>
      <w:r w:rsidR="00881FBB" w:rsidRPr="001469B9">
        <w:rPr>
          <w:rStyle w:val="normaltextrun"/>
          <w:rFonts w:ascii="Arial Narrow" w:hAnsi="Arial Narrow" w:cs="Segoe UI"/>
          <w:bCs/>
          <w:sz w:val="26"/>
          <w:szCs w:val="26"/>
          <w:lang w:val="es-ES"/>
        </w:rPr>
        <w:t>a</w:t>
      </w:r>
      <w:r w:rsidRPr="001469B9">
        <w:rPr>
          <w:rStyle w:val="normaltextrun"/>
          <w:rFonts w:ascii="Arial Narrow" w:hAnsi="Arial Narrow" w:cs="Segoe UI"/>
          <w:bCs/>
          <w:sz w:val="26"/>
          <w:szCs w:val="26"/>
          <w:lang w:val="es-ES"/>
        </w:rPr>
        <w:t xml:space="preserve"> se limitó a pedir la cesación de los efectos civiles del matrimonio católico.  Si bien tales perjuicios se solicitaron al contestar la demanda de reconvención donde se reclamó la nulidad del vínculo matrimonial por existencia de otro anterior, se recuerda que esa actuación terminó por ausencia de jurisdicción, quedando sin piso cualquier aspiración que por esa vía se h</w:t>
      </w:r>
      <w:r w:rsidR="00881FBB" w:rsidRPr="001469B9">
        <w:rPr>
          <w:rStyle w:val="normaltextrun"/>
          <w:rFonts w:ascii="Arial Narrow" w:hAnsi="Arial Narrow" w:cs="Segoe UI"/>
          <w:bCs/>
          <w:sz w:val="26"/>
          <w:szCs w:val="26"/>
          <w:lang w:val="es-ES"/>
        </w:rPr>
        <w:t>ubiere</w:t>
      </w:r>
      <w:r w:rsidRPr="001469B9">
        <w:rPr>
          <w:rStyle w:val="normaltextrun"/>
          <w:rFonts w:ascii="Arial Narrow" w:hAnsi="Arial Narrow" w:cs="Segoe UI"/>
          <w:bCs/>
          <w:sz w:val="26"/>
          <w:szCs w:val="26"/>
          <w:lang w:val="es-ES"/>
        </w:rPr>
        <w:t xml:space="preserve"> introducido</w:t>
      </w:r>
      <w:r w:rsidR="00881FBB" w:rsidRPr="001469B9">
        <w:rPr>
          <w:rStyle w:val="normaltextrun"/>
          <w:rFonts w:ascii="Arial Narrow" w:hAnsi="Arial Narrow" w:cs="Segoe UI"/>
          <w:bCs/>
          <w:sz w:val="26"/>
          <w:szCs w:val="26"/>
          <w:lang w:val="es-ES"/>
        </w:rPr>
        <w:t xml:space="preserve"> al litigio</w:t>
      </w:r>
      <w:r w:rsidRPr="001469B9">
        <w:rPr>
          <w:rStyle w:val="normaltextrun"/>
          <w:rFonts w:ascii="Arial Narrow" w:hAnsi="Arial Narrow" w:cs="Segoe UI"/>
          <w:bCs/>
          <w:sz w:val="26"/>
          <w:szCs w:val="26"/>
          <w:lang w:val="es-ES"/>
        </w:rPr>
        <w:t>.</w:t>
      </w:r>
    </w:p>
    <w:p w14:paraId="298A5E72" w14:textId="77777777" w:rsidR="00E7714C" w:rsidRPr="001469B9" w:rsidRDefault="00E7714C" w:rsidP="005F6AAB">
      <w:pPr>
        <w:spacing w:line="276" w:lineRule="auto"/>
        <w:ind w:right="59"/>
        <w:jc w:val="both"/>
        <w:rPr>
          <w:rFonts w:ascii="Arial Narrow" w:hAnsi="Arial Narrow"/>
          <w:sz w:val="26"/>
          <w:szCs w:val="26"/>
        </w:rPr>
      </w:pPr>
    </w:p>
    <w:p w14:paraId="31F23DD0" w14:textId="1046975F" w:rsidR="004A12A0" w:rsidRPr="001469B9" w:rsidRDefault="001C23AA" w:rsidP="005F6AAB">
      <w:pPr>
        <w:spacing w:line="276" w:lineRule="auto"/>
        <w:ind w:right="59"/>
        <w:jc w:val="both"/>
        <w:rPr>
          <w:rFonts w:ascii="Arial Narrow" w:hAnsi="Arial Narrow"/>
          <w:sz w:val="26"/>
          <w:szCs w:val="26"/>
        </w:rPr>
      </w:pPr>
      <w:r w:rsidRPr="001469B9">
        <w:rPr>
          <w:rFonts w:ascii="Arial Narrow" w:hAnsi="Arial Narrow" w:cs="Arial"/>
          <w:b/>
          <w:bCs/>
          <w:sz w:val="26"/>
          <w:szCs w:val="26"/>
          <w:lang w:val="es-MX"/>
        </w:rPr>
        <w:t>1</w:t>
      </w:r>
      <w:r w:rsidR="001B299D" w:rsidRPr="001469B9">
        <w:rPr>
          <w:rFonts w:ascii="Arial Narrow" w:hAnsi="Arial Narrow" w:cs="Arial"/>
          <w:b/>
          <w:bCs/>
          <w:sz w:val="26"/>
          <w:szCs w:val="26"/>
          <w:lang w:val="es-MX"/>
        </w:rPr>
        <w:t>2</w:t>
      </w:r>
      <w:r w:rsidR="007F5383" w:rsidRPr="001469B9">
        <w:rPr>
          <w:rFonts w:ascii="Arial Narrow" w:hAnsi="Arial Narrow" w:cs="Arial"/>
          <w:b/>
          <w:bCs/>
          <w:sz w:val="26"/>
          <w:szCs w:val="26"/>
          <w:lang w:val="es-MX"/>
        </w:rPr>
        <w:t>.-</w:t>
      </w:r>
      <w:r w:rsidR="007F5383" w:rsidRPr="001469B9">
        <w:rPr>
          <w:rFonts w:ascii="Arial Narrow" w:hAnsi="Arial Narrow" w:cs="Arial"/>
          <w:sz w:val="26"/>
          <w:szCs w:val="26"/>
          <w:lang w:val="es-MX"/>
        </w:rPr>
        <w:t xml:space="preserve"> </w:t>
      </w:r>
      <w:r w:rsidR="0029217D" w:rsidRPr="001469B9">
        <w:rPr>
          <w:rFonts w:ascii="Arial Narrow" w:hAnsi="Arial Narrow"/>
          <w:sz w:val="26"/>
          <w:szCs w:val="26"/>
        </w:rPr>
        <w:t xml:space="preserve">De los racionamientos expuestos, se concluye que </w:t>
      </w:r>
      <w:r w:rsidR="004A12A0" w:rsidRPr="001469B9">
        <w:rPr>
          <w:rFonts w:ascii="Arial Narrow" w:hAnsi="Arial Narrow"/>
          <w:sz w:val="26"/>
          <w:szCs w:val="26"/>
        </w:rPr>
        <w:t>e</w:t>
      </w:r>
      <w:r w:rsidR="0029217D" w:rsidRPr="001469B9">
        <w:rPr>
          <w:rFonts w:ascii="Arial Narrow" w:hAnsi="Arial Narrow"/>
          <w:sz w:val="26"/>
          <w:szCs w:val="26"/>
        </w:rPr>
        <w:t>l</w:t>
      </w:r>
      <w:r w:rsidR="004A12A0" w:rsidRPr="001469B9">
        <w:rPr>
          <w:rFonts w:ascii="Arial Narrow" w:hAnsi="Arial Narrow"/>
          <w:sz w:val="26"/>
          <w:szCs w:val="26"/>
        </w:rPr>
        <w:t xml:space="preserve"> matrimonio católico celebrado entre las partes existe y produce efectos, por lo que proced</w:t>
      </w:r>
      <w:r w:rsidR="00881FBB" w:rsidRPr="001469B9">
        <w:rPr>
          <w:rFonts w:ascii="Arial Narrow" w:hAnsi="Arial Narrow"/>
          <w:sz w:val="26"/>
          <w:szCs w:val="26"/>
        </w:rPr>
        <w:t>ía</w:t>
      </w:r>
      <w:r w:rsidR="004A12A0" w:rsidRPr="001469B9">
        <w:rPr>
          <w:rFonts w:ascii="Arial Narrow" w:hAnsi="Arial Narrow"/>
          <w:sz w:val="26"/>
          <w:szCs w:val="26"/>
        </w:rPr>
        <w:t xml:space="preserve"> el análisis de fondo de la cesación de tales efectos, y estando probada la causal invocada, se procederá con su declaración.</w:t>
      </w:r>
    </w:p>
    <w:p w14:paraId="12F663E5" w14:textId="77777777" w:rsidR="004A12A0" w:rsidRPr="001469B9" w:rsidRDefault="004A12A0" w:rsidP="005F6AAB">
      <w:pPr>
        <w:spacing w:line="276" w:lineRule="auto"/>
        <w:ind w:right="59"/>
        <w:jc w:val="both"/>
        <w:rPr>
          <w:rFonts w:ascii="Arial Narrow" w:hAnsi="Arial Narrow"/>
          <w:sz w:val="26"/>
          <w:szCs w:val="26"/>
        </w:rPr>
      </w:pPr>
    </w:p>
    <w:p w14:paraId="6A4BD8C3" w14:textId="691352C9" w:rsidR="004A12A0" w:rsidRPr="001469B9" w:rsidRDefault="004A12A0" w:rsidP="005F6AAB">
      <w:pPr>
        <w:spacing w:line="276" w:lineRule="auto"/>
        <w:ind w:right="59"/>
        <w:jc w:val="both"/>
        <w:rPr>
          <w:rFonts w:ascii="Arial Narrow" w:hAnsi="Arial Narrow"/>
          <w:sz w:val="26"/>
          <w:szCs w:val="26"/>
        </w:rPr>
      </w:pPr>
      <w:r w:rsidRPr="001469B9">
        <w:rPr>
          <w:rFonts w:ascii="Arial Narrow" w:hAnsi="Arial Narrow"/>
          <w:sz w:val="26"/>
          <w:szCs w:val="26"/>
        </w:rPr>
        <w:t>No se ordenará la liquidación de sociedad conyugal, por inexistencia de la misma.</w:t>
      </w:r>
    </w:p>
    <w:p w14:paraId="5819991A" w14:textId="77777777" w:rsidR="004A12A0" w:rsidRPr="001469B9" w:rsidRDefault="004A12A0" w:rsidP="005F6AAB">
      <w:pPr>
        <w:spacing w:line="276" w:lineRule="auto"/>
        <w:ind w:right="59"/>
        <w:jc w:val="both"/>
        <w:rPr>
          <w:rFonts w:ascii="Arial Narrow" w:hAnsi="Arial Narrow"/>
          <w:sz w:val="26"/>
          <w:szCs w:val="26"/>
        </w:rPr>
      </w:pPr>
    </w:p>
    <w:p w14:paraId="66D2BA17" w14:textId="4FA71C7A" w:rsidR="00216F4E" w:rsidRPr="001469B9" w:rsidRDefault="004A12A0" w:rsidP="005F6AAB">
      <w:pPr>
        <w:spacing w:line="276" w:lineRule="auto"/>
        <w:ind w:right="59"/>
        <w:jc w:val="both"/>
        <w:rPr>
          <w:rFonts w:ascii="Arial Narrow" w:hAnsi="Arial Narrow" w:cs="Arial"/>
          <w:sz w:val="26"/>
          <w:szCs w:val="26"/>
        </w:rPr>
      </w:pPr>
      <w:r w:rsidRPr="001469B9">
        <w:rPr>
          <w:rFonts w:ascii="Arial Narrow" w:hAnsi="Arial Narrow"/>
          <w:sz w:val="26"/>
          <w:szCs w:val="26"/>
        </w:rPr>
        <w:t>Ante la prosperidad del recurso, se condenará en costas de ambas instancias a la parte demandada.</w:t>
      </w:r>
      <w:r w:rsidR="00881FBB" w:rsidRPr="001469B9">
        <w:rPr>
          <w:rFonts w:ascii="Arial Narrow" w:hAnsi="Arial Narrow"/>
          <w:sz w:val="26"/>
          <w:szCs w:val="26"/>
        </w:rPr>
        <w:t xml:space="preserve"> Se liquidarán en forma concentrada por la secretaría del juzgado de primera instancia.</w:t>
      </w:r>
    </w:p>
    <w:p w14:paraId="430C4C7F" w14:textId="77777777" w:rsidR="007F5383" w:rsidRPr="001469B9" w:rsidRDefault="007F5383" w:rsidP="005F6AAB">
      <w:pPr>
        <w:pStyle w:val="Sinespaciado"/>
        <w:spacing w:line="276" w:lineRule="auto"/>
        <w:jc w:val="both"/>
        <w:rPr>
          <w:rFonts w:ascii="Arial Narrow" w:hAnsi="Arial Narrow" w:cs="Arial"/>
          <w:sz w:val="26"/>
          <w:szCs w:val="26"/>
        </w:rPr>
      </w:pPr>
    </w:p>
    <w:p w14:paraId="49DF6B05" w14:textId="408D3674" w:rsidR="007F5383" w:rsidRPr="001469B9" w:rsidRDefault="007F5383" w:rsidP="005F6AAB">
      <w:pPr>
        <w:pStyle w:val="Sinespaciado"/>
        <w:spacing w:line="276" w:lineRule="auto"/>
        <w:jc w:val="both"/>
        <w:rPr>
          <w:rFonts w:ascii="Arial Narrow" w:hAnsi="Arial Narrow" w:cs="Arial"/>
          <w:sz w:val="26"/>
          <w:szCs w:val="26"/>
        </w:rPr>
      </w:pPr>
      <w:r w:rsidRPr="001469B9">
        <w:rPr>
          <w:rFonts w:ascii="Arial Narrow" w:hAnsi="Arial Narrow" w:cs="Arial"/>
          <w:sz w:val="26"/>
          <w:szCs w:val="26"/>
        </w:rPr>
        <w:t xml:space="preserve">De conformidad a lo expuesto, la Sala Civil Familia del Tribunal Superior de Pereira, administrando justicia en nombre de la </w:t>
      </w:r>
      <w:r w:rsidR="0029217D" w:rsidRPr="001469B9">
        <w:rPr>
          <w:rFonts w:ascii="Arial Narrow" w:hAnsi="Arial Narrow" w:cs="Arial"/>
          <w:sz w:val="26"/>
          <w:szCs w:val="26"/>
        </w:rPr>
        <w:t>R</w:t>
      </w:r>
      <w:r w:rsidRPr="001469B9">
        <w:rPr>
          <w:rFonts w:ascii="Arial Narrow" w:hAnsi="Arial Narrow" w:cs="Arial"/>
          <w:sz w:val="26"/>
          <w:szCs w:val="26"/>
        </w:rPr>
        <w:t>epública de Colombia y por autoridad de la Ley,</w:t>
      </w:r>
    </w:p>
    <w:p w14:paraId="1B197237" w14:textId="77777777" w:rsidR="007F5383" w:rsidRPr="001469B9" w:rsidRDefault="007F5383" w:rsidP="005F6AAB">
      <w:pPr>
        <w:pStyle w:val="Sinespaciado"/>
        <w:spacing w:line="276" w:lineRule="auto"/>
        <w:jc w:val="both"/>
        <w:rPr>
          <w:rFonts w:ascii="Arial Narrow" w:hAnsi="Arial Narrow" w:cs="Arial"/>
          <w:sz w:val="26"/>
          <w:szCs w:val="26"/>
        </w:rPr>
      </w:pPr>
    </w:p>
    <w:p w14:paraId="3A3F61D3" w14:textId="1494FEAE" w:rsidR="007F5383" w:rsidRPr="001469B9" w:rsidRDefault="00723A9B" w:rsidP="005F6AAB">
      <w:pPr>
        <w:pStyle w:val="Sinespaciado"/>
        <w:spacing w:line="276" w:lineRule="auto"/>
        <w:jc w:val="center"/>
        <w:rPr>
          <w:rFonts w:ascii="Arial Narrow" w:hAnsi="Arial Narrow" w:cs="Arial"/>
          <w:sz w:val="26"/>
          <w:szCs w:val="26"/>
        </w:rPr>
      </w:pPr>
      <w:r w:rsidRPr="001469B9">
        <w:rPr>
          <w:rFonts w:ascii="Arial Narrow" w:hAnsi="Arial Narrow" w:cs="Arial"/>
          <w:b/>
          <w:bCs/>
          <w:sz w:val="26"/>
          <w:szCs w:val="26"/>
        </w:rPr>
        <w:t>RESUELVE</w:t>
      </w:r>
    </w:p>
    <w:p w14:paraId="2C98BE2F" w14:textId="77777777" w:rsidR="007F5383" w:rsidRPr="001469B9" w:rsidRDefault="007F5383" w:rsidP="005F6AAB">
      <w:pPr>
        <w:pStyle w:val="Sinespaciado"/>
        <w:spacing w:line="276" w:lineRule="auto"/>
        <w:jc w:val="both"/>
        <w:rPr>
          <w:rFonts w:ascii="Arial Narrow" w:hAnsi="Arial Narrow" w:cs="Arial"/>
          <w:sz w:val="26"/>
          <w:szCs w:val="26"/>
        </w:rPr>
      </w:pPr>
    </w:p>
    <w:p w14:paraId="53FFD843" w14:textId="77777777" w:rsidR="004A12A0" w:rsidRPr="001469B9" w:rsidRDefault="007F5383" w:rsidP="005F6AAB">
      <w:pPr>
        <w:pStyle w:val="Sinespaciado"/>
        <w:spacing w:line="276" w:lineRule="auto"/>
        <w:jc w:val="both"/>
        <w:rPr>
          <w:rFonts w:ascii="Arial Narrow" w:hAnsi="Arial Narrow" w:cs="Arial"/>
          <w:sz w:val="26"/>
          <w:szCs w:val="26"/>
        </w:rPr>
      </w:pPr>
      <w:r w:rsidRPr="001469B9">
        <w:rPr>
          <w:rFonts w:ascii="Arial Narrow" w:hAnsi="Arial Narrow" w:cs="Arial"/>
          <w:b/>
          <w:bCs/>
          <w:sz w:val="26"/>
          <w:szCs w:val="26"/>
        </w:rPr>
        <w:t>Primero</w:t>
      </w:r>
      <w:r w:rsidRPr="001469B9">
        <w:rPr>
          <w:rFonts w:ascii="Arial Narrow" w:hAnsi="Arial Narrow" w:cs="Arial"/>
          <w:sz w:val="26"/>
          <w:szCs w:val="26"/>
        </w:rPr>
        <w:t xml:space="preserve">. </w:t>
      </w:r>
      <w:r w:rsidR="004A12A0" w:rsidRPr="001469B9">
        <w:rPr>
          <w:rFonts w:ascii="Arial Narrow" w:hAnsi="Arial Narrow" w:cs="Arial"/>
          <w:sz w:val="26"/>
          <w:szCs w:val="26"/>
        </w:rPr>
        <w:t>Revoc</w:t>
      </w:r>
      <w:r w:rsidR="0004462B" w:rsidRPr="001469B9">
        <w:rPr>
          <w:rFonts w:ascii="Arial Narrow" w:hAnsi="Arial Narrow" w:cs="Arial"/>
          <w:sz w:val="26"/>
          <w:szCs w:val="26"/>
        </w:rPr>
        <w:t xml:space="preserve">ar </w:t>
      </w:r>
      <w:r w:rsidRPr="001469B9">
        <w:rPr>
          <w:rFonts w:ascii="Arial Narrow" w:hAnsi="Arial Narrow" w:cs="Arial"/>
          <w:sz w:val="26"/>
          <w:szCs w:val="26"/>
        </w:rPr>
        <w:t>la sentencia apelada, de fecha y procedencia ya señaladas</w:t>
      </w:r>
      <w:r w:rsidR="004A12A0" w:rsidRPr="001469B9">
        <w:rPr>
          <w:rFonts w:ascii="Arial Narrow" w:hAnsi="Arial Narrow" w:cs="Arial"/>
          <w:sz w:val="26"/>
          <w:szCs w:val="26"/>
        </w:rPr>
        <w:t>. En su lugar, se decreta la cesación de efectos civiles del matrimonio católico celebrado entre demandante y demandado el 05 de enero de 2008</w:t>
      </w:r>
      <w:r w:rsidR="0004462B" w:rsidRPr="001469B9">
        <w:rPr>
          <w:rFonts w:ascii="Arial Narrow" w:hAnsi="Arial Narrow" w:cs="Arial"/>
          <w:sz w:val="26"/>
          <w:szCs w:val="26"/>
        </w:rPr>
        <w:t xml:space="preserve"> </w:t>
      </w:r>
      <w:r w:rsidR="004A12A0" w:rsidRPr="001469B9">
        <w:rPr>
          <w:rFonts w:ascii="Arial Narrow" w:hAnsi="Arial Narrow" w:cs="Arial"/>
          <w:sz w:val="26"/>
          <w:szCs w:val="26"/>
        </w:rPr>
        <w:t>en la parroquia San Cayetano, asentado en el registro civil el 24 de enero de 2008, bajo el número serial 05282143.</w:t>
      </w:r>
    </w:p>
    <w:p w14:paraId="553F11C6" w14:textId="77777777" w:rsidR="004A12A0" w:rsidRPr="001469B9" w:rsidRDefault="004A12A0" w:rsidP="005F6AAB">
      <w:pPr>
        <w:pStyle w:val="Sinespaciado"/>
        <w:spacing w:line="276" w:lineRule="auto"/>
        <w:jc w:val="both"/>
        <w:rPr>
          <w:rFonts w:ascii="Arial Narrow" w:hAnsi="Arial Narrow" w:cs="Arial"/>
          <w:sz w:val="26"/>
          <w:szCs w:val="26"/>
        </w:rPr>
      </w:pPr>
    </w:p>
    <w:p w14:paraId="7AC4E571" w14:textId="275B6B0C" w:rsidR="007F5383" w:rsidRPr="001469B9" w:rsidRDefault="00881FBB" w:rsidP="005F6AAB">
      <w:pPr>
        <w:pStyle w:val="Sinespaciado"/>
        <w:spacing w:line="276" w:lineRule="auto"/>
        <w:jc w:val="both"/>
        <w:rPr>
          <w:rFonts w:ascii="Arial Narrow" w:hAnsi="Arial Narrow" w:cs="Arial"/>
          <w:sz w:val="26"/>
          <w:szCs w:val="26"/>
        </w:rPr>
      </w:pPr>
      <w:r w:rsidRPr="001469B9">
        <w:rPr>
          <w:rFonts w:ascii="Arial Narrow" w:hAnsi="Arial Narrow" w:cs="Arial"/>
          <w:sz w:val="26"/>
          <w:szCs w:val="26"/>
        </w:rPr>
        <w:t>Por la secretaría del Juzgado de primera instancia, o</w:t>
      </w:r>
      <w:r w:rsidR="004A12A0" w:rsidRPr="001469B9">
        <w:rPr>
          <w:rFonts w:ascii="Arial Narrow" w:hAnsi="Arial Narrow" w:cs="Arial"/>
          <w:sz w:val="26"/>
          <w:szCs w:val="26"/>
        </w:rPr>
        <w:t xml:space="preserve">fíciese a la Notaría Primera del Círculo de Pereira, para que tomé nota de lo decidido, así como a la oficina donde reposan los registros civiles de nacimiento de los contrayentes. </w:t>
      </w:r>
    </w:p>
    <w:p w14:paraId="6EA30E1E" w14:textId="77777777" w:rsidR="007F5383" w:rsidRPr="001469B9" w:rsidRDefault="007F5383" w:rsidP="005F6AAB">
      <w:pPr>
        <w:pStyle w:val="Sinespaciado"/>
        <w:spacing w:line="276" w:lineRule="auto"/>
        <w:jc w:val="both"/>
        <w:rPr>
          <w:rFonts w:ascii="Arial Narrow" w:hAnsi="Arial Narrow" w:cs="Arial"/>
          <w:sz w:val="26"/>
          <w:szCs w:val="26"/>
        </w:rPr>
      </w:pPr>
    </w:p>
    <w:p w14:paraId="00618EA9" w14:textId="03DF06D2" w:rsidR="007F5383" w:rsidRPr="001469B9" w:rsidRDefault="007F5383" w:rsidP="005F6AAB">
      <w:pPr>
        <w:pStyle w:val="Sinespaciado"/>
        <w:spacing w:line="276" w:lineRule="auto"/>
        <w:jc w:val="both"/>
        <w:rPr>
          <w:rFonts w:ascii="Arial Narrow" w:hAnsi="Arial Narrow" w:cs="Arial"/>
          <w:sz w:val="26"/>
          <w:szCs w:val="26"/>
        </w:rPr>
      </w:pPr>
      <w:r w:rsidRPr="001469B9">
        <w:rPr>
          <w:rFonts w:ascii="Arial Narrow" w:hAnsi="Arial Narrow" w:cs="Arial"/>
          <w:b/>
          <w:bCs/>
          <w:sz w:val="26"/>
          <w:szCs w:val="26"/>
        </w:rPr>
        <w:t>Segundo</w:t>
      </w:r>
      <w:r w:rsidRPr="001469B9">
        <w:rPr>
          <w:rFonts w:ascii="Arial Narrow" w:hAnsi="Arial Narrow" w:cs="Arial"/>
          <w:sz w:val="26"/>
          <w:szCs w:val="26"/>
        </w:rPr>
        <w:t>: Costas de</w:t>
      </w:r>
      <w:r w:rsidR="004A12A0" w:rsidRPr="001469B9">
        <w:rPr>
          <w:rFonts w:ascii="Arial Narrow" w:hAnsi="Arial Narrow" w:cs="Arial"/>
          <w:sz w:val="26"/>
          <w:szCs w:val="26"/>
        </w:rPr>
        <w:t xml:space="preserve"> ambas </w:t>
      </w:r>
      <w:r w:rsidRPr="001469B9">
        <w:rPr>
          <w:rFonts w:ascii="Arial Narrow" w:hAnsi="Arial Narrow" w:cs="Arial"/>
          <w:sz w:val="26"/>
          <w:szCs w:val="26"/>
        </w:rPr>
        <w:t>instancia</w:t>
      </w:r>
      <w:r w:rsidR="004A12A0" w:rsidRPr="001469B9">
        <w:rPr>
          <w:rFonts w:ascii="Arial Narrow" w:hAnsi="Arial Narrow" w:cs="Arial"/>
          <w:sz w:val="26"/>
          <w:szCs w:val="26"/>
        </w:rPr>
        <w:t>s</w:t>
      </w:r>
      <w:r w:rsidRPr="001469B9">
        <w:rPr>
          <w:rFonts w:ascii="Arial Narrow" w:hAnsi="Arial Narrow" w:cs="Arial"/>
          <w:sz w:val="26"/>
          <w:szCs w:val="26"/>
        </w:rPr>
        <w:t xml:space="preserve"> a cargo de la parte </w:t>
      </w:r>
      <w:r w:rsidR="004A12A0" w:rsidRPr="001469B9">
        <w:rPr>
          <w:rFonts w:ascii="Arial Narrow" w:hAnsi="Arial Narrow" w:cs="Arial"/>
          <w:sz w:val="26"/>
          <w:szCs w:val="26"/>
        </w:rPr>
        <w:t xml:space="preserve">demandada </w:t>
      </w:r>
      <w:r w:rsidRPr="001469B9">
        <w:rPr>
          <w:rFonts w:ascii="Arial Narrow" w:hAnsi="Arial Narrow" w:cs="Arial"/>
          <w:sz w:val="26"/>
          <w:szCs w:val="26"/>
        </w:rPr>
        <w:t>y a favor de l</w:t>
      </w:r>
      <w:r w:rsidR="004A12A0" w:rsidRPr="001469B9">
        <w:rPr>
          <w:rFonts w:ascii="Arial Narrow" w:hAnsi="Arial Narrow" w:cs="Arial"/>
          <w:sz w:val="26"/>
          <w:szCs w:val="26"/>
        </w:rPr>
        <w:t>a</w:t>
      </w:r>
      <w:r w:rsidRPr="001469B9">
        <w:rPr>
          <w:rFonts w:ascii="Arial Narrow" w:hAnsi="Arial Narrow" w:cs="Arial"/>
          <w:sz w:val="26"/>
          <w:szCs w:val="26"/>
        </w:rPr>
        <w:t xml:space="preserve"> demanda</w:t>
      </w:r>
      <w:r w:rsidR="004A12A0" w:rsidRPr="001469B9">
        <w:rPr>
          <w:rFonts w:ascii="Arial Narrow" w:hAnsi="Arial Narrow" w:cs="Arial"/>
          <w:sz w:val="26"/>
          <w:szCs w:val="26"/>
        </w:rPr>
        <w:t>nte</w:t>
      </w:r>
      <w:r w:rsidRPr="001469B9">
        <w:rPr>
          <w:rFonts w:ascii="Arial Narrow" w:hAnsi="Arial Narrow" w:cs="Arial"/>
          <w:sz w:val="26"/>
          <w:szCs w:val="26"/>
        </w:rPr>
        <w:t>. En auto posterior se fijarán las agencias en derecho</w:t>
      </w:r>
      <w:r w:rsidR="004A12A0" w:rsidRPr="001469B9">
        <w:rPr>
          <w:rFonts w:ascii="Arial Narrow" w:hAnsi="Arial Narrow" w:cs="Arial"/>
          <w:sz w:val="26"/>
          <w:szCs w:val="26"/>
        </w:rPr>
        <w:t xml:space="preserve"> de esta instancia</w:t>
      </w:r>
      <w:r w:rsidRPr="001469B9">
        <w:rPr>
          <w:rFonts w:ascii="Arial Narrow" w:hAnsi="Arial Narrow" w:cs="Arial"/>
          <w:sz w:val="26"/>
          <w:szCs w:val="26"/>
        </w:rPr>
        <w:t>.</w:t>
      </w:r>
    </w:p>
    <w:p w14:paraId="39AAA351" w14:textId="77777777" w:rsidR="007F5383" w:rsidRPr="001469B9" w:rsidRDefault="007F5383" w:rsidP="005F6AAB">
      <w:pPr>
        <w:pStyle w:val="Sinespaciado"/>
        <w:spacing w:line="276" w:lineRule="auto"/>
        <w:jc w:val="both"/>
        <w:rPr>
          <w:rFonts w:ascii="Arial Narrow" w:hAnsi="Arial Narrow" w:cs="Arial"/>
          <w:sz w:val="26"/>
          <w:szCs w:val="26"/>
        </w:rPr>
      </w:pPr>
    </w:p>
    <w:p w14:paraId="62481D90" w14:textId="1E154DEE" w:rsidR="007F5383" w:rsidRPr="001469B9" w:rsidRDefault="029EA3FC" w:rsidP="005F6AAB">
      <w:pPr>
        <w:pStyle w:val="Sinespaciado"/>
        <w:spacing w:line="276" w:lineRule="auto"/>
        <w:jc w:val="both"/>
        <w:rPr>
          <w:rFonts w:ascii="Arial Narrow" w:hAnsi="Arial Narrow" w:cs="Arial"/>
          <w:sz w:val="26"/>
          <w:szCs w:val="26"/>
        </w:rPr>
      </w:pPr>
      <w:r w:rsidRPr="001469B9">
        <w:rPr>
          <w:rFonts w:ascii="Arial Narrow" w:hAnsi="Arial Narrow" w:cs="Arial"/>
          <w:b/>
          <w:bCs/>
          <w:sz w:val="26"/>
          <w:szCs w:val="26"/>
        </w:rPr>
        <w:t>Tercero</w:t>
      </w:r>
      <w:r w:rsidRPr="001469B9">
        <w:rPr>
          <w:rFonts w:ascii="Arial Narrow" w:hAnsi="Arial Narrow" w:cs="Arial"/>
          <w:sz w:val="26"/>
          <w:szCs w:val="26"/>
        </w:rPr>
        <w:t>: Realizado lo anterior, remítase el expediente a su lugar de orige</w:t>
      </w:r>
      <w:r w:rsidR="14F3FE9A" w:rsidRPr="001469B9">
        <w:rPr>
          <w:rFonts w:ascii="Arial Narrow" w:hAnsi="Arial Narrow" w:cs="Arial"/>
          <w:sz w:val="26"/>
          <w:szCs w:val="26"/>
        </w:rPr>
        <w:t>n.</w:t>
      </w:r>
    </w:p>
    <w:p w14:paraId="569FE124" w14:textId="77777777" w:rsidR="005F6AAB" w:rsidRPr="001469B9" w:rsidRDefault="005F6AAB" w:rsidP="005F6AAB">
      <w:pPr>
        <w:adjustRightInd w:val="0"/>
        <w:spacing w:line="300" w:lineRule="auto"/>
        <w:jc w:val="both"/>
        <w:rPr>
          <w:rFonts w:ascii="Arial Narrow" w:eastAsia="Georgia" w:hAnsi="Arial Narrow" w:cs="Georgia"/>
          <w:sz w:val="26"/>
          <w:szCs w:val="26"/>
          <w:lang w:eastAsia="es-ES"/>
        </w:rPr>
      </w:pPr>
      <w:bookmarkStart w:id="6" w:name="_Hlk133408959"/>
    </w:p>
    <w:p w14:paraId="4E8CF612" w14:textId="77777777" w:rsidR="005F6AAB" w:rsidRPr="001469B9" w:rsidRDefault="005F6AAB" w:rsidP="005F6AAB">
      <w:pPr>
        <w:widowControl/>
        <w:overflowPunct w:val="0"/>
        <w:adjustRightInd w:val="0"/>
        <w:spacing w:line="300" w:lineRule="auto"/>
        <w:ind w:right="49"/>
        <w:jc w:val="both"/>
        <w:rPr>
          <w:rFonts w:ascii="Arial Narrow" w:eastAsia="Georgia" w:hAnsi="Arial Narrow" w:cs="Georgia"/>
          <w:b/>
          <w:bCs/>
          <w:sz w:val="26"/>
          <w:szCs w:val="26"/>
          <w:lang w:eastAsia="es-ES"/>
        </w:rPr>
      </w:pPr>
      <w:r w:rsidRPr="001469B9">
        <w:rPr>
          <w:rFonts w:ascii="Arial Narrow" w:eastAsia="Georgia" w:hAnsi="Arial Narrow" w:cs="Georgia"/>
          <w:b/>
          <w:bCs/>
          <w:sz w:val="26"/>
          <w:szCs w:val="26"/>
          <w:lang w:eastAsia="es-ES"/>
        </w:rPr>
        <w:t>NOTIFÍQUESE Y CÚMPLASE</w:t>
      </w:r>
    </w:p>
    <w:p w14:paraId="10C90222" w14:textId="77777777" w:rsidR="005F6AAB" w:rsidRPr="001469B9" w:rsidRDefault="005F6AAB" w:rsidP="005F6AAB">
      <w:pPr>
        <w:spacing w:line="300" w:lineRule="auto"/>
        <w:jc w:val="both"/>
        <w:rPr>
          <w:rFonts w:ascii="Arial Narrow" w:hAnsi="Arial Narrow" w:cs="Arial"/>
          <w:sz w:val="26"/>
          <w:szCs w:val="26"/>
        </w:rPr>
      </w:pPr>
      <w:bookmarkStart w:id="7" w:name="_Hlk133406886"/>
    </w:p>
    <w:p w14:paraId="0A6393EB" w14:textId="77777777" w:rsidR="005F6AAB" w:rsidRPr="001469B9" w:rsidRDefault="005F6AAB" w:rsidP="005F6AAB">
      <w:pPr>
        <w:spacing w:line="300" w:lineRule="auto"/>
        <w:jc w:val="both"/>
        <w:rPr>
          <w:rFonts w:ascii="Arial Narrow" w:hAnsi="Arial Narrow" w:cs="Arial"/>
          <w:sz w:val="26"/>
          <w:szCs w:val="26"/>
        </w:rPr>
      </w:pPr>
      <w:bookmarkStart w:id="8" w:name="_Hlk133406334"/>
      <w:r w:rsidRPr="001469B9">
        <w:rPr>
          <w:rFonts w:ascii="Arial Narrow" w:hAnsi="Arial Narrow" w:cs="Arial"/>
          <w:sz w:val="26"/>
          <w:szCs w:val="26"/>
        </w:rPr>
        <w:t>Los Magistrados</w:t>
      </w:r>
    </w:p>
    <w:p w14:paraId="292E4F60" w14:textId="77777777" w:rsidR="005F6AAB" w:rsidRPr="001469B9" w:rsidRDefault="005F6AAB" w:rsidP="005F6AAB">
      <w:pPr>
        <w:spacing w:line="300" w:lineRule="auto"/>
        <w:jc w:val="both"/>
        <w:rPr>
          <w:rFonts w:ascii="Arial Narrow" w:hAnsi="Arial Narrow" w:cs="Arial"/>
          <w:sz w:val="26"/>
          <w:szCs w:val="26"/>
        </w:rPr>
      </w:pPr>
    </w:p>
    <w:p w14:paraId="70A7E7C5" w14:textId="77777777" w:rsidR="005F6AAB" w:rsidRPr="001469B9" w:rsidRDefault="005F6AAB" w:rsidP="005F6AAB">
      <w:pPr>
        <w:spacing w:line="300" w:lineRule="auto"/>
        <w:jc w:val="both"/>
        <w:rPr>
          <w:rFonts w:ascii="Arial Narrow" w:hAnsi="Arial Narrow" w:cs="Arial"/>
          <w:sz w:val="26"/>
          <w:szCs w:val="26"/>
        </w:rPr>
      </w:pPr>
    </w:p>
    <w:p w14:paraId="74735EDC" w14:textId="77777777" w:rsidR="005F6AAB" w:rsidRPr="001469B9" w:rsidRDefault="005F6AAB" w:rsidP="005F6AAB">
      <w:pPr>
        <w:spacing w:line="300" w:lineRule="auto"/>
        <w:jc w:val="center"/>
        <w:rPr>
          <w:rFonts w:ascii="Arial Narrow" w:hAnsi="Arial Narrow" w:cs="Arial"/>
          <w:b/>
          <w:sz w:val="26"/>
          <w:szCs w:val="26"/>
        </w:rPr>
      </w:pPr>
      <w:r w:rsidRPr="001469B9">
        <w:rPr>
          <w:rFonts w:ascii="Arial Narrow" w:hAnsi="Arial Narrow" w:cs="Arial"/>
          <w:b/>
          <w:sz w:val="26"/>
          <w:szCs w:val="26"/>
        </w:rPr>
        <w:t>CARLOS MAURICIO GARCÍA BARAJAS</w:t>
      </w:r>
    </w:p>
    <w:p w14:paraId="090B0627" w14:textId="77777777" w:rsidR="005F6AAB" w:rsidRPr="001469B9" w:rsidRDefault="005F6AAB" w:rsidP="005F6AAB">
      <w:pPr>
        <w:spacing w:line="300" w:lineRule="auto"/>
        <w:jc w:val="center"/>
        <w:rPr>
          <w:rFonts w:ascii="Arial Narrow" w:hAnsi="Arial Narrow" w:cs="Arial"/>
          <w:sz w:val="26"/>
          <w:szCs w:val="26"/>
        </w:rPr>
      </w:pPr>
    </w:p>
    <w:p w14:paraId="06F7ACC3" w14:textId="77777777" w:rsidR="005F6AAB" w:rsidRPr="001469B9" w:rsidRDefault="005F6AAB" w:rsidP="005F6AAB">
      <w:pPr>
        <w:spacing w:line="300" w:lineRule="auto"/>
        <w:jc w:val="center"/>
        <w:rPr>
          <w:rFonts w:ascii="Arial Narrow" w:hAnsi="Arial Narrow" w:cs="Arial"/>
          <w:sz w:val="26"/>
          <w:szCs w:val="26"/>
        </w:rPr>
      </w:pPr>
    </w:p>
    <w:p w14:paraId="66AB56DB" w14:textId="77777777" w:rsidR="005F6AAB" w:rsidRPr="001469B9" w:rsidRDefault="005F6AAB" w:rsidP="005F6AAB">
      <w:pPr>
        <w:spacing w:line="300" w:lineRule="auto"/>
        <w:jc w:val="center"/>
        <w:rPr>
          <w:rFonts w:ascii="Arial Narrow" w:hAnsi="Arial Narrow" w:cs="Arial"/>
          <w:b/>
          <w:sz w:val="26"/>
          <w:szCs w:val="26"/>
        </w:rPr>
      </w:pPr>
      <w:r w:rsidRPr="001469B9">
        <w:rPr>
          <w:rFonts w:ascii="Arial Narrow" w:hAnsi="Arial Narrow" w:cs="Arial"/>
          <w:b/>
          <w:sz w:val="26"/>
          <w:szCs w:val="26"/>
        </w:rPr>
        <w:t>DUBERNEY GRISALES HERRERA</w:t>
      </w:r>
    </w:p>
    <w:p w14:paraId="562FFB3B" w14:textId="77777777" w:rsidR="005F6AAB" w:rsidRPr="001469B9" w:rsidRDefault="005F6AAB" w:rsidP="005F6AAB">
      <w:pPr>
        <w:spacing w:line="300" w:lineRule="auto"/>
        <w:jc w:val="center"/>
        <w:rPr>
          <w:rFonts w:ascii="Arial Narrow" w:hAnsi="Arial Narrow" w:cs="Arial"/>
          <w:sz w:val="26"/>
          <w:szCs w:val="26"/>
        </w:rPr>
      </w:pPr>
    </w:p>
    <w:p w14:paraId="09C5E0F3" w14:textId="77777777" w:rsidR="005F6AAB" w:rsidRPr="001469B9" w:rsidRDefault="005F6AAB" w:rsidP="005F6AAB">
      <w:pPr>
        <w:spacing w:line="300" w:lineRule="auto"/>
        <w:jc w:val="center"/>
        <w:rPr>
          <w:rFonts w:ascii="Arial Narrow" w:hAnsi="Arial Narrow" w:cs="Arial"/>
          <w:sz w:val="26"/>
          <w:szCs w:val="26"/>
        </w:rPr>
      </w:pPr>
    </w:p>
    <w:p w14:paraId="6CD33004" w14:textId="2F84242B" w:rsidR="00797411" w:rsidRPr="001469B9" w:rsidRDefault="005F6AAB" w:rsidP="005F6AAB">
      <w:pPr>
        <w:adjustRightInd w:val="0"/>
        <w:spacing w:line="276" w:lineRule="auto"/>
        <w:jc w:val="center"/>
        <w:rPr>
          <w:rFonts w:ascii="Arial Narrow" w:eastAsia="Times New Roman" w:hAnsi="Arial Narrow" w:cs="Arial"/>
          <w:b/>
          <w:bCs/>
          <w:sz w:val="26"/>
          <w:szCs w:val="26"/>
          <w:lang w:eastAsia="es-ES"/>
        </w:rPr>
      </w:pPr>
      <w:r w:rsidRPr="001469B9">
        <w:rPr>
          <w:rFonts w:ascii="Arial Narrow" w:hAnsi="Arial Narrow" w:cs="Arial"/>
          <w:b/>
          <w:sz w:val="26"/>
          <w:szCs w:val="26"/>
        </w:rPr>
        <w:t>EDDER JIMMY SÁNCHEZ CALAMBAS</w:t>
      </w:r>
      <w:bookmarkEnd w:id="6"/>
      <w:bookmarkEnd w:id="7"/>
      <w:bookmarkEnd w:id="8"/>
    </w:p>
    <w:sectPr w:rsidR="00797411" w:rsidRPr="001469B9" w:rsidSect="00A3252E">
      <w:headerReference w:type="even" r:id="rId12"/>
      <w:headerReference w:type="default" r:id="rId13"/>
      <w:headerReference w:type="first" r:id="rId14"/>
      <w:pgSz w:w="12250" w:h="18730" w:code="14"/>
      <w:pgMar w:top="1985" w:right="1361" w:bottom="1418" w:left="1928" w:header="567" w:footer="567" w:gutter="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A0CE70" w16cex:dateUtc="2023-02-22T22:25:00Z"/>
  <w16cex:commentExtensible w16cex:durableId="27A0E6B0" w16cex:dateUtc="2023-02-23T00:08:00Z"/>
  <w16cex:commentExtensible w16cex:durableId="22619190" w16cex:dateUtc="2023-02-23T13:16:49.869Z"/>
  <w16cex:commentExtensible w16cex:durableId="6905BB9B" w16cex:dateUtc="2023-03-17T12:31:40.218Z"/>
  <w16cex:commentExtensible w16cex:durableId="593A2EBB" w16cex:dateUtc="2023-03-28T15:09:27.82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3705" w14:textId="77777777" w:rsidR="001B569D" w:rsidRDefault="001B569D">
      <w:r>
        <w:separator/>
      </w:r>
    </w:p>
  </w:endnote>
  <w:endnote w:type="continuationSeparator" w:id="0">
    <w:p w14:paraId="5C8EABD4" w14:textId="77777777" w:rsidR="001B569D" w:rsidRDefault="001B569D">
      <w:r>
        <w:continuationSeparator/>
      </w:r>
    </w:p>
  </w:endnote>
  <w:endnote w:type="continuationNotice" w:id="1">
    <w:p w14:paraId="2FF4C267" w14:textId="77777777" w:rsidR="001B569D" w:rsidRDefault="001B5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C0C8" w14:textId="77777777" w:rsidR="001B569D" w:rsidRDefault="001B569D">
      <w:r>
        <w:separator/>
      </w:r>
    </w:p>
  </w:footnote>
  <w:footnote w:type="continuationSeparator" w:id="0">
    <w:p w14:paraId="3892F22E" w14:textId="77777777" w:rsidR="001B569D" w:rsidRDefault="001B569D">
      <w:r>
        <w:continuationSeparator/>
      </w:r>
    </w:p>
  </w:footnote>
  <w:footnote w:type="continuationNotice" w:id="1">
    <w:p w14:paraId="560A7534" w14:textId="77777777" w:rsidR="001B569D" w:rsidRDefault="001B569D"/>
  </w:footnote>
  <w:footnote w:id="2">
    <w:p w14:paraId="6F7AB81B" w14:textId="6E2511FA" w:rsidR="00C65787" w:rsidRPr="008240DE" w:rsidRDefault="00C65787" w:rsidP="008240DE">
      <w:pPr>
        <w:pStyle w:val="Sinespaciado"/>
        <w:jc w:val="both"/>
        <w:rPr>
          <w:rFonts w:ascii="Arial" w:hAnsi="Arial" w:cs="Arial"/>
          <w:sz w:val="18"/>
          <w:szCs w:val="16"/>
          <w:lang w:val="es-CO"/>
        </w:rPr>
      </w:pPr>
      <w:r w:rsidRPr="008240DE">
        <w:rPr>
          <w:rStyle w:val="Refdenotaalpie"/>
          <w:rFonts w:ascii="Arial" w:hAnsi="Arial" w:cs="Arial"/>
          <w:sz w:val="18"/>
          <w:szCs w:val="16"/>
        </w:rPr>
        <w:footnoteRef/>
      </w:r>
      <w:r w:rsidRPr="008240DE">
        <w:rPr>
          <w:rFonts w:ascii="Arial" w:hAnsi="Arial" w:cs="Arial"/>
          <w:sz w:val="18"/>
          <w:szCs w:val="16"/>
        </w:rPr>
        <w:t xml:space="preserve"> </w:t>
      </w:r>
      <w:r w:rsidRPr="008240DE">
        <w:rPr>
          <w:rFonts w:ascii="Arial" w:hAnsi="Arial" w:cs="Arial"/>
          <w:sz w:val="18"/>
          <w:szCs w:val="16"/>
          <w:lang w:val="es-CO"/>
        </w:rPr>
        <w:t>Páginas 8 a 10 archivo 01 cuaderno principal primera instancia.</w:t>
      </w:r>
    </w:p>
  </w:footnote>
  <w:footnote w:id="3">
    <w:p w14:paraId="141DB27F" w14:textId="78222208" w:rsidR="00C65787" w:rsidRPr="008240DE" w:rsidRDefault="00C65787" w:rsidP="008240DE">
      <w:pPr>
        <w:pStyle w:val="Sinespaciado"/>
        <w:jc w:val="both"/>
        <w:rPr>
          <w:rFonts w:ascii="Arial" w:hAnsi="Arial" w:cs="Arial"/>
          <w:sz w:val="18"/>
          <w:szCs w:val="16"/>
          <w:lang w:val="es-CO"/>
        </w:rPr>
      </w:pPr>
      <w:r w:rsidRPr="008240DE">
        <w:rPr>
          <w:rStyle w:val="Refdenotaalpie"/>
          <w:rFonts w:ascii="Arial" w:hAnsi="Arial" w:cs="Arial"/>
          <w:sz w:val="18"/>
          <w:szCs w:val="16"/>
        </w:rPr>
        <w:footnoteRef/>
      </w:r>
      <w:r w:rsidRPr="008240DE">
        <w:rPr>
          <w:rFonts w:ascii="Arial" w:hAnsi="Arial" w:cs="Arial"/>
          <w:sz w:val="18"/>
          <w:szCs w:val="16"/>
        </w:rPr>
        <w:t xml:space="preserve"> </w:t>
      </w:r>
      <w:r w:rsidRPr="008240DE">
        <w:rPr>
          <w:rFonts w:ascii="Arial" w:hAnsi="Arial" w:cs="Arial"/>
          <w:sz w:val="18"/>
          <w:szCs w:val="16"/>
          <w:lang w:val="es-CO"/>
        </w:rPr>
        <w:t>Página 4 Ibidem.</w:t>
      </w:r>
    </w:p>
  </w:footnote>
  <w:footnote w:id="4">
    <w:p w14:paraId="7721F8BA" w14:textId="3345075D" w:rsidR="00C65787" w:rsidRPr="008240DE" w:rsidRDefault="00C65787" w:rsidP="008240DE">
      <w:pPr>
        <w:pStyle w:val="Sinespaciado"/>
        <w:jc w:val="both"/>
        <w:rPr>
          <w:rFonts w:ascii="Arial" w:hAnsi="Arial" w:cs="Arial"/>
          <w:sz w:val="18"/>
          <w:szCs w:val="16"/>
          <w:lang w:val="es-CO"/>
        </w:rPr>
      </w:pPr>
      <w:r w:rsidRPr="008240DE">
        <w:rPr>
          <w:rStyle w:val="Refdenotaalpie"/>
          <w:rFonts w:ascii="Arial" w:hAnsi="Arial" w:cs="Arial"/>
          <w:sz w:val="18"/>
          <w:szCs w:val="16"/>
        </w:rPr>
        <w:footnoteRef/>
      </w:r>
      <w:r w:rsidRPr="008240DE">
        <w:rPr>
          <w:rStyle w:val="Refdenotaalpie"/>
          <w:rFonts w:ascii="Arial" w:hAnsi="Arial" w:cs="Arial"/>
          <w:sz w:val="18"/>
          <w:szCs w:val="16"/>
        </w:rPr>
        <w:footnoteRef/>
      </w:r>
      <w:r w:rsidRPr="008240DE">
        <w:rPr>
          <w:rFonts w:ascii="Arial" w:hAnsi="Arial" w:cs="Arial"/>
          <w:sz w:val="18"/>
          <w:szCs w:val="16"/>
        </w:rPr>
        <w:t xml:space="preserve"> Página 65 ibidem. </w:t>
      </w:r>
    </w:p>
  </w:footnote>
  <w:footnote w:id="5">
    <w:p w14:paraId="43365419" w14:textId="620C0CC8" w:rsidR="00C65787" w:rsidRPr="008240DE" w:rsidRDefault="00C65787" w:rsidP="008240DE">
      <w:pPr>
        <w:pStyle w:val="Sinespaciado"/>
        <w:jc w:val="both"/>
        <w:rPr>
          <w:rFonts w:ascii="Arial" w:hAnsi="Arial" w:cs="Arial"/>
          <w:sz w:val="18"/>
          <w:szCs w:val="16"/>
          <w:lang w:val="es-CO"/>
        </w:rPr>
      </w:pPr>
      <w:r w:rsidRPr="008240DE">
        <w:rPr>
          <w:rStyle w:val="Refdenotaalpie"/>
          <w:rFonts w:ascii="Arial" w:hAnsi="Arial" w:cs="Arial"/>
          <w:sz w:val="18"/>
          <w:szCs w:val="16"/>
        </w:rPr>
        <w:footnoteRef/>
      </w:r>
      <w:r w:rsidRPr="008240DE">
        <w:rPr>
          <w:rFonts w:ascii="Arial" w:hAnsi="Arial" w:cs="Arial"/>
          <w:sz w:val="18"/>
          <w:szCs w:val="16"/>
        </w:rPr>
        <w:t xml:space="preserve"> </w:t>
      </w:r>
      <w:r w:rsidRPr="008240DE">
        <w:rPr>
          <w:rFonts w:ascii="Arial" w:hAnsi="Arial" w:cs="Arial"/>
          <w:sz w:val="18"/>
          <w:szCs w:val="16"/>
          <w:lang w:val="es-CO"/>
        </w:rPr>
        <w:t>Páginas 66 y 67 ibidem.</w:t>
      </w:r>
    </w:p>
  </w:footnote>
  <w:footnote w:id="6">
    <w:p w14:paraId="30B84046" w14:textId="53C33E56" w:rsidR="00E142DE" w:rsidRPr="008240DE" w:rsidRDefault="00E142DE" w:rsidP="008240DE">
      <w:pPr>
        <w:pStyle w:val="Textonotapie"/>
        <w:jc w:val="both"/>
        <w:rPr>
          <w:rFonts w:ascii="Arial" w:hAnsi="Arial" w:cs="Arial"/>
          <w:sz w:val="18"/>
          <w:szCs w:val="16"/>
          <w:lang w:val="es-MX"/>
        </w:rPr>
      </w:pPr>
      <w:r w:rsidRPr="008240DE">
        <w:rPr>
          <w:rStyle w:val="Refdenotaalpie"/>
          <w:rFonts w:ascii="Arial" w:hAnsi="Arial" w:cs="Arial"/>
          <w:sz w:val="18"/>
          <w:szCs w:val="16"/>
        </w:rPr>
        <w:footnoteRef/>
      </w:r>
      <w:r w:rsidRPr="008240DE">
        <w:rPr>
          <w:rFonts w:ascii="Arial" w:hAnsi="Arial" w:cs="Arial"/>
          <w:sz w:val="18"/>
          <w:szCs w:val="16"/>
        </w:rPr>
        <w:t xml:space="preserve"> Con similar fundamento demandó en reconvención (</w:t>
      </w:r>
      <w:r w:rsidRPr="008240DE">
        <w:rPr>
          <w:rFonts w:ascii="Arial" w:hAnsi="Arial" w:cs="Arial"/>
          <w:sz w:val="18"/>
          <w:szCs w:val="16"/>
          <w:lang w:val="es-CO"/>
        </w:rPr>
        <w:t>página 18 archivo 01. CUADERNO 2 RECONVENCION 2014-00723, carpeta 02. Cuaderno de reconvención, primera instancia)</w:t>
      </w:r>
      <w:r w:rsidRPr="008240DE">
        <w:rPr>
          <w:rFonts w:ascii="Arial" w:hAnsi="Arial" w:cs="Arial"/>
          <w:sz w:val="18"/>
          <w:szCs w:val="16"/>
        </w:rPr>
        <w:t>, pretensión a la que se accedió en sentencia del 3 de septiembre de 2020 (a</w:t>
      </w:r>
      <w:proofErr w:type="spellStart"/>
      <w:r w:rsidRPr="008240DE">
        <w:rPr>
          <w:rFonts w:ascii="Arial" w:hAnsi="Arial" w:cs="Arial"/>
          <w:sz w:val="18"/>
          <w:szCs w:val="16"/>
          <w:lang w:val="es-CO"/>
        </w:rPr>
        <w:t>rchivo</w:t>
      </w:r>
      <w:proofErr w:type="spellEnd"/>
      <w:r w:rsidRPr="008240DE">
        <w:rPr>
          <w:rFonts w:ascii="Arial" w:hAnsi="Arial" w:cs="Arial"/>
          <w:sz w:val="18"/>
          <w:szCs w:val="16"/>
          <w:lang w:val="es-CO"/>
        </w:rPr>
        <w:t xml:space="preserve"> 06 cuaderno de primera instancia)</w:t>
      </w:r>
      <w:r w:rsidRPr="008240DE">
        <w:rPr>
          <w:rFonts w:ascii="Arial" w:hAnsi="Arial" w:cs="Arial"/>
          <w:sz w:val="18"/>
          <w:szCs w:val="16"/>
        </w:rPr>
        <w:t>, donde se declaró que es nulo el matrimonio civil celebrado entre las partes el 5 de enero de 2008, y se condenó en perjuicios materiales al demandante en reconvención. Apelada esta decisión, en auto de magistrado sustanciador de fecha 13 de octubre de 2021 (archivo 16, carpeta 01C3Nulidad del cuaderno de segunda instancia) se declaró la nulidad procesal de lo actuado desde la sentencia de primera instancia, incluyéndola, por ausencia de jurisdicción, pues al tratarse de un matrimonio religioso, correspondía a las autoridades eclesiásticas el conocimiento de la contienda. En su lugar se dispuso decretar la terminación de la demanda de reconvención, y se devolvió el expediente a la primera instancia para que se pronunciara sobre la demanda inicial.</w:t>
      </w:r>
    </w:p>
  </w:footnote>
  <w:footnote w:id="7">
    <w:p w14:paraId="7D0DB9AF" w14:textId="32EBD90B" w:rsidR="00C65787" w:rsidRPr="008240DE" w:rsidRDefault="00C65787" w:rsidP="008240DE">
      <w:pPr>
        <w:pStyle w:val="Sinespaciado"/>
        <w:jc w:val="both"/>
        <w:rPr>
          <w:rFonts w:ascii="Arial" w:hAnsi="Arial" w:cs="Arial"/>
          <w:sz w:val="18"/>
          <w:szCs w:val="16"/>
          <w:lang w:val="es-CO"/>
        </w:rPr>
      </w:pPr>
      <w:r w:rsidRPr="008240DE">
        <w:rPr>
          <w:rStyle w:val="Refdenotaalpie"/>
          <w:rFonts w:ascii="Arial" w:hAnsi="Arial" w:cs="Arial"/>
          <w:sz w:val="18"/>
          <w:szCs w:val="16"/>
        </w:rPr>
        <w:footnoteRef/>
      </w:r>
      <w:r w:rsidRPr="008240DE">
        <w:rPr>
          <w:rFonts w:ascii="Arial" w:hAnsi="Arial" w:cs="Arial"/>
          <w:sz w:val="18"/>
          <w:szCs w:val="16"/>
        </w:rPr>
        <w:t xml:space="preserve"> </w:t>
      </w:r>
      <w:r w:rsidRPr="008240DE">
        <w:rPr>
          <w:rFonts w:ascii="Arial" w:hAnsi="Arial" w:cs="Arial"/>
          <w:sz w:val="18"/>
          <w:szCs w:val="16"/>
          <w:lang w:val="es-CO"/>
        </w:rPr>
        <w:t>Archivos 13 y 14, cuaderno primera instancia.</w:t>
      </w:r>
    </w:p>
  </w:footnote>
  <w:footnote w:id="8">
    <w:p w14:paraId="56FAB5F7" w14:textId="24F54035" w:rsidR="00C65787" w:rsidRPr="008240DE" w:rsidRDefault="00C65787" w:rsidP="008240DE">
      <w:pPr>
        <w:pStyle w:val="Sinespaciado"/>
        <w:jc w:val="both"/>
        <w:rPr>
          <w:rFonts w:ascii="Arial" w:hAnsi="Arial" w:cs="Arial"/>
          <w:sz w:val="18"/>
          <w:szCs w:val="16"/>
          <w:lang w:val="es-CO"/>
        </w:rPr>
      </w:pPr>
      <w:r w:rsidRPr="008240DE">
        <w:rPr>
          <w:rStyle w:val="Refdenotaalpie"/>
          <w:rFonts w:ascii="Arial" w:hAnsi="Arial" w:cs="Arial"/>
          <w:sz w:val="18"/>
          <w:szCs w:val="16"/>
        </w:rPr>
        <w:footnoteRef/>
      </w:r>
      <w:r w:rsidRPr="008240DE">
        <w:rPr>
          <w:rFonts w:ascii="Arial" w:hAnsi="Arial" w:cs="Arial"/>
          <w:sz w:val="18"/>
          <w:szCs w:val="16"/>
        </w:rPr>
        <w:t xml:space="preserve"> </w:t>
      </w:r>
      <w:r w:rsidRPr="008240DE">
        <w:rPr>
          <w:rFonts w:ascii="Arial" w:hAnsi="Arial" w:cs="Arial"/>
          <w:sz w:val="18"/>
          <w:szCs w:val="16"/>
          <w:lang w:val="es-CO"/>
        </w:rPr>
        <w:t>Minuto 9:42. Archivo 14 cuaderno de primera instancia.</w:t>
      </w:r>
    </w:p>
  </w:footnote>
  <w:footnote w:id="9">
    <w:p w14:paraId="62850236" w14:textId="7F7A5DF9" w:rsidR="00C65787" w:rsidRPr="008240DE" w:rsidRDefault="00C65787" w:rsidP="008240DE">
      <w:pPr>
        <w:pStyle w:val="Sinespaciado"/>
        <w:jc w:val="both"/>
        <w:rPr>
          <w:rFonts w:ascii="Arial" w:hAnsi="Arial" w:cs="Arial"/>
          <w:bCs/>
          <w:sz w:val="18"/>
          <w:szCs w:val="16"/>
        </w:rPr>
      </w:pPr>
      <w:r w:rsidRPr="008240DE">
        <w:rPr>
          <w:rStyle w:val="Refdenotaalpie"/>
          <w:rFonts w:ascii="Arial" w:hAnsi="Arial" w:cs="Arial"/>
          <w:sz w:val="18"/>
          <w:szCs w:val="16"/>
        </w:rPr>
        <w:footnoteRef/>
      </w:r>
      <w:r w:rsidRPr="008240DE">
        <w:rPr>
          <w:rFonts w:ascii="Arial" w:hAnsi="Arial" w:cs="Arial"/>
          <w:sz w:val="18"/>
          <w:szCs w:val="16"/>
        </w:rPr>
        <w:t xml:space="preserve"> </w:t>
      </w:r>
      <w:r w:rsidRPr="008240DE">
        <w:rPr>
          <w:rStyle w:val="normaltextrun"/>
          <w:rFonts w:ascii="Arial" w:hAnsi="Arial" w:cs="Arial"/>
          <w:bCs/>
          <w:sz w:val="18"/>
          <w:szCs w:val="16"/>
        </w:rPr>
        <w:t>Que señala que el matrimonio es nulo y “sin efecto” en los siguientes casos: Cuando respecto del hombre o de la mujer, o de ambos estuviere subsistente el vínculo de un matrimonio anterior.</w:t>
      </w:r>
    </w:p>
  </w:footnote>
  <w:footnote w:id="10">
    <w:p w14:paraId="3A5CCD55" w14:textId="7AA5AFF7" w:rsidR="00C65787" w:rsidRPr="008240DE" w:rsidRDefault="00C65787" w:rsidP="008240DE">
      <w:pPr>
        <w:pStyle w:val="Sinespaciado"/>
        <w:jc w:val="both"/>
        <w:rPr>
          <w:rFonts w:ascii="Arial" w:hAnsi="Arial" w:cs="Arial"/>
          <w:sz w:val="18"/>
          <w:szCs w:val="16"/>
        </w:rPr>
      </w:pPr>
      <w:r w:rsidRPr="008240DE">
        <w:rPr>
          <w:rStyle w:val="Refdenotaalpie"/>
          <w:rFonts w:ascii="Arial" w:hAnsi="Arial" w:cs="Arial"/>
          <w:sz w:val="18"/>
          <w:szCs w:val="16"/>
        </w:rPr>
        <w:footnoteRef/>
      </w:r>
      <w:r w:rsidRPr="008240DE">
        <w:rPr>
          <w:rFonts w:ascii="Arial" w:hAnsi="Arial" w:cs="Arial"/>
          <w:sz w:val="18"/>
          <w:szCs w:val="16"/>
        </w:rPr>
        <w:t xml:space="preserve"> “El Estado reconoce plenos efectos civiles al matrimonio celebrado de conformidad con las normas del derecho canónico. Para la efectividad de este reconocimiento la competente autoridad eclesiástica transmitirá copia auténtica del Acta al correspondiente funcionario del Estado quien deberá inscribirla en el registro civil.”</w:t>
      </w:r>
    </w:p>
  </w:footnote>
  <w:footnote w:id="11">
    <w:p w14:paraId="335DE58D" w14:textId="3B996AC0" w:rsidR="00C65787" w:rsidRPr="008240DE" w:rsidRDefault="00C65787" w:rsidP="008240DE">
      <w:pPr>
        <w:pStyle w:val="Sinespaciado"/>
        <w:jc w:val="both"/>
        <w:rPr>
          <w:rFonts w:ascii="Arial" w:hAnsi="Arial" w:cs="Arial"/>
          <w:sz w:val="18"/>
          <w:szCs w:val="16"/>
          <w:lang w:val="es-CO"/>
        </w:rPr>
      </w:pPr>
      <w:r w:rsidRPr="008240DE">
        <w:rPr>
          <w:rStyle w:val="Refdenotaalpie"/>
          <w:rFonts w:ascii="Arial" w:hAnsi="Arial" w:cs="Arial"/>
          <w:sz w:val="18"/>
          <w:szCs w:val="16"/>
        </w:rPr>
        <w:footnoteRef/>
      </w:r>
      <w:r w:rsidRPr="008240DE">
        <w:rPr>
          <w:rFonts w:ascii="Arial" w:hAnsi="Arial" w:cs="Arial"/>
          <w:sz w:val="18"/>
          <w:szCs w:val="16"/>
        </w:rPr>
        <w:t xml:space="preserve"> “Por el cual se expide el Estatuto del Registro del Estado Civil de las personas.”</w:t>
      </w:r>
    </w:p>
  </w:footnote>
  <w:footnote w:id="12">
    <w:p w14:paraId="1997498C" w14:textId="4F5C0119" w:rsidR="00AD3338" w:rsidRPr="008240DE" w:rsidRDefault="00AD3338" w:rsidP="008240DE">
      <w:pPr>
        <w:pStyle w:val="Textonotapie"/>
        <w:jc w:val="both"/>
        <w:rPr>
          <w:rFonts w:ascii="Arial" w:hAnsi="Arial" w:cs="Arial"/>
          <w:sz w:val="22"/>
          <w:lang w:val="es-MX"/>
        </w:rPr>
      </w:pPr>
      <w:r w:rsidRPr="008240DE">
        <w:rPr>
          <w:rStyle w:val="Refdenotaalpie"/>
          <w:rFonts w:ascii="Arial" w:hAnsi="Arial" w:cs="Arial"/>
          <w:sz w:val="18"/>
        </w:rPr>
        <w:footnoteRef/>
      </w:r>
      <w:r w:rsidRPr="008240DE">
        <w:rPr>
          <w:rFonts w:ascii="Arial" w:hAnsi="Arial" w:cs="Arial"/>
          <w:sz w:val="18"/>
        </w:rPr>
        <w:t xml:space="preserve"> “</w:t>
      </w:r>
      <w:r w:rsidRPr="008240DE">
        <w:rPr>
          <w:rFonts w:ascii="Arial" w:hAnsi="Arial" w:cs="Arial"/>
          <w:i/>
          <w:sz w:val="18"/>
          <w:lang w:val="es-MX"/>
        </w:rPr>
        <w:t>La nulidad requiere una sentencia judicial que la declare y prive de efectos al título de estado de familia configurado por el acta del matrimonio</w:t>
      </w:r>
      <w:r w:rsidRPr="008240DE">
        <w:rPr>
          <w:rFonts w:ascii="Arial" w:hAnsi="Arial" w:cs="Arial"/>
          <w:sz w:val="18"/>
          <w:lang w:val="es-MX"/>
        </w:rPr>
        <w:t>”. Monroy Cabra, Marco Gerardo. Derecho de Familia, infancia y adolescencia. 14ª Edición. Librería Ediciones del Profesional Ltda. 2012. Pág.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231B" w14:textId="0F2E8177" w:rsidR="00B41898" w:rsidRPr="005F6AAB" w:rsidRDefault="00B41898" w:rsidP="005F6AAB">
    <w:pPr>
      <w:pStyle w:val="Encabezado"/>
      <w:rPr>
        <w:rFonts w:ascii="Arial" w:hAnsi="Arial" w:cs="Arial"/>
        <w:sz w:val="18"/>
        <w:szCs w:val="20"/>
      </w:rPr>
    </w:pPr>
    <w:r w:rsidRPr="005F6AAB">
      <w:rPr>
        <w:rFonts w:ascii="Arial" w:hAnsi="Arial" w:cs="Arial"/>
        <w:sz w:val="18"/>
        <w:szCs w:val="20"/>
      </w:rPr>
      <w:t>Rad. No:            66001</w:t>
    </w:r>
    <w:r w:rsidR="00DE7A19">
      <w:rPr>
        <w:rFonts w:ascii="Arial" w:hAnsi="Arial" w:cs="Arial"/>
        <w:sz w:val="18"/>
        <w:szCs w:val="20"/>
      </w:rPr>
      <w:t>-</w:t>
    </w:r>
    <w:r w:rsidRPr="005F6AAB">
      <w:rPr>
        <w:rFonts w:ascii="Arial" w:hAnsi="Arial" w:cs="Arial"/>
        <w:sz w:val="18"/>
        <w:szCs w:val="20"/>
      </w:rPr>
      <w:t>31</w:t>
    </w:r>
    <w:r w:rsidR="00DE7A19">
      <w:rPr>
        <w:rFonts w:ascii="Arial" w:hAnsi="Arial" w:cs="Arial"/>
        <w:sz w:val="18"/>
        <w:szCs w:val="20"/>
      </w:rPr>
      <w:t>-</w:t>
    </w:r>
    <w:r w:rsidRPr="005F6AAB">
      <w:rPr>
        <w:rFonts w:ascii="Arial" w:hAnsi="Arial" w:cs="Arial"/>
        <w:sz w:val="18"/>
        <w:szCs w:val="20"/>
      </w:rPr>
      <w:t>10</w:t>
    </w:r>
    <w:r w:rsidR="00DE7A19">
      <w:rPr>
        <w:rFonts w:ascii="Arial" w:hAnsi="Arial" w:cs="Arial"/>
        <w:sz w:val="18"/>
        <w:szCs w:val="20"/>
      </w:rPr>
      <w:t>-</w:t>
    </w:r>
    <w:r w:rsidRPr="005F6AAB">
      <w:rPr>
        <w:rFonts w:ascii="Arial" w:hAnsi="Arial" w:cs="Arial"/>
        <w:sz w:val="18"/>
        <w:szCs w:val="20"/>
      </w:rPr>
      <w:t>004</w:t>
    </w:r>
    <w:r w:rsidR="00DE7A19">
      <w:rPr>
        <w:rFonts w:ascii="Arial" w:hAnsi="Arial" w:cs="Arial"/>
        <w:sz w:val="18"/>
        <w:szCs w:val="20"/>
      </w:rPr>
      <w:t>-</w:t>
    </w:r>
    <w:r w:rsidRPr="005F6AAB">
      <w:rPr>
        <w:rFonts w:ascii="Arial" w:hAnsi="Arial" w:cs="Arial"/>
        <w:sz w:val="18"/>
        <w:szCs w:val="20"/>
      </w:rPr>
      <w:t>20</w:t>
    </w:r>
    <w:r w:rsidR="00DE7A19">
      <w:rPr>
        <w:rFonts w:ascii="Arial" w:hAnsi="Arial" w:cs="Arial"/>
        <w:sz w:val="18"/>
        <w:szCs w:val="20"/>
      </w:rPr>
      <w:t>1</w:t>
    </w:r>
    <w:r w:rsidRPr="005F6AAB">
      <w:rPr>
        <w:rFonts w:ascii="Arial" w:hAnsi="Arial" w:cs="Arial"/>
        <w:sz w:val="18"/>
        <w:szCs w:val="20"/>
      </w:rPr>
      <w:t>4</w:t>
    </w:r>
    <w:r w:rsidR="00DE7A19">
      <w:rPr>
        <w:rFonts w:ascii="Arial" w:hAnsi="Arial" w:cs="Arial"/>
        <w:sz w:val="18"/>
        <w:szCs w:val="20"/>
      </w:rPr>
      <w:t>-</w:t>
    </w:r>
    <w:r w:rsidRPr="005F6AAB">
      <w:rPr>
        <w:rFonts w:ascii="Arial" w:hAnsi="Arial" w:cs="Arial"/>
        <w:sz w:val="18"/>
        <w:szCs w:val="20"/>
      </w:rPr>
      <w:t>00723</w:t>
    </w:r>
    <w:r w:rsidR="00DE7A19">
      <w:rPr>
        <w:rFonts w:ascii="Arial" w:hAnsi="Arial" w:cs="Arial"/>
        <w:sz w:val="18"/>
        <w:szCs w:val="20"/>
      </w:rPr>
      <w:t>-</w:t>
    </w:r>
    <w:r w:rsidRPr="005F6AAB">
      <w:rPr>
        <w:rFonts w:ascii="Arial" w:hAnsi="Arial" w:cs="Arial"/>
        <w:sz w:val="18"/>
        <w:szCs w:val="20"/>
      </w:rPr>
      <w:t>01</w:t>
    </w:r>
  </w:p>
  <w:p w14:paraId="3D4893E2" w14:textId="77777777" w:rsidR="00B41898" w:rsidRPr="005F6AAB" w:rsidRDefault="00B41898" w:rsidP="005F6AAB">
    <w:pPr>
      <w:pStyle w:val="Encabezado"/>
      <w:rPr>
        <w:rFonts w:ascii="Arial" w:hAnsi="Arial" w:cs="Arial"/>
        <w:sz w:val="20"/>
      </w:rPr>
    </w:pPr>
    <w:r w:rsidRPr="005F6AAB">
      <w:rPr>
        <w:rFonts w:ascii="Arial" w:hAnsi="Arial" w:cs="Arial"/>
        <w:sz w:val="18"/>
        <w:szCs w:val="20"/>
      </w:rPr>
      <w:t>Asunto:              Cesación de efectos civiles de matrimonio religioso</w:t>
    </w:r>
  </w:p>
  <w:p w14:paraId="17C41FBA" w14:textId="77777777" w:rsidR="00C65787" w:rsidRPr="00B41898" w:rsidRDefault="00C65787" w:rsidP="00B418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1A85" w14:textId="31BA02C1" w:rsidR="00B41898" w:rsidRPr="005F6AAB" w:rsidRDefault="00B41898" w:rsidP="005F6AAB">
    <w:pPr>
      <w:pStyle w:val="Encabezado"/>
      <w:tabs>
        <w:tab w:val="clear" w:pos="4419"/>
        <w:tab w:val="clear" w:pos="8838"/>
      </w:tabs>
      <w:jc w:val="both"/>
      <w:rPr>
        <w:rFonts w:ascii="Arial" w:hAnsi="Arial" w:cs="Arial"/>
        <w:sz w:val="18"/>
        <w:szCs w:val="20"/>
      </w:rPr>
    </w:pPr>
    <w:r w:rsidRPr="005F6AAB">
      <w:rPr>
        <w:rFonts w:ascii="Arial" w:hAnsi="Arial" w:cs="Arial"/>
        <w:sz w:val="18"/>
        <w:szCs w:val="20"/>
      </w:rPr>
      <w:t>Rad. No:</w:t>
    </w:r>
    <w:r w:rsidR="005F6AAB">
      <w:rPr>
        <w:rFonts w:ascii="Arial" w:hAnsi="Arial" w:cs="Arial"/>
        <w:sz w:val="18"/>
        <w:szCs w:val="20"/>
      </w:rPr>
      <w:tab/>
    </w:r>
    <w:r w:rsidR="005F6AAB">
      <w:rPr>
        <w:rFonts w:ascii="Arial" w:hAnsi="Arial" w:cs="Arial"/>
        <w:sz w:val="18"/>
        <w:szCs w:val="20"/>
      </w:rPr>
      <w:tab/>
    </w:r>
    <w:r w:rsidRPr="005F6AAB">
      <w:rPr>
        <w:rFonts w:ascii="Arial" w:hAnsi="Arial" w:cs="Arial"/>
        <w:sz w:val="18"/>
        <w:szCs w:val="20"/>
      </w:rPr>
      <w:t xml:space="preserve">66001311000420040072301 (108) </w:t>
    </w:r>
  </w:p>
  <w:p w14:paraId="29F07AF7" w14:textId="3540BECA" w:rsidR="00B41898" w:rsidRPr="005F6AAB" w:rsidRDefault="00B41898" w:rsidP="005F6AAB">
    <w:pPr>
      <w:pStyle w:val="Encabezado"/>
      <w:tabs>
        <w:tab w:val="clear" w:pos="4419"/>
        <w:tab w:val="clear" w:pos="8838"/>
      </w:tabs>
      <w:jc w:val="both"/>
      <w:rPr>
        <w:rFonts w:ascii="Arial" w:hAnsi="Arial" w:cs="Arial"/>
        <w:sz w:val="20"/>
      </w:rPr>
    </w:pPr>
    <w:r w:rsidRPr="005F6AAB">
      <w:rPr>
        <w:rFonts w:ascii="Arial" w:hAnsi="Arial" w:cs="Arial"/>
        <w:sz w:val="18"/>
        <w:szCs w:val="20"/>
      </w:rPr>
      <w:t>Asunto:</w:t>
    </w:r>
    <w:r w:rsidR="005F6AAB">
      <w:rPr>
        <w:rFonts w:ascii="Arial" w:hAnsi="Arial" w:cs="Arial"/>
        <w:sz w:val="18"/>
        <w:szCs w:val="20"/>
      </w:rPr>
      <w:tab/>
    </w:r>
    <w:r w:rsidR="005F6AAB">
      <w:rPr>
        <w:rFonts w:ascii="Arial" w:hAnsi="Arial" w:cs="Arial"/>
        <w:sz w:val="18"/>
        <w:szCs w:val="20"/>
      </w:rPr>
      <w:tab/>
    </w:r>
    <w:r w:rsidRPr="005F6AAB">
      <w:rPr>
        <w:rFonts w:ascii="Arial" w:hAnsi="Arial" w:cs="Arial"/>
        <w:sz w:val="18"/>
        <w:szCs w:val="20"/>
      </w:rPr>
      <w:t>Cesación de efectos civiles de matrimonio religioso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697A" w14:textId="01603335" w:rsidR="00C65787" w:rsidRDefault="00C65787" w:rsidP="005F6AAB">
    <w:pPr>
      <w:pStyle w:val="Encabezado"/>
    </w:pPr>
  </w:p>
  <w:p w14:paraId="23BE0D18" w14:textId="77777777" w:rsidR="00C65787" w:rsidRDefault="00C657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00C"/>
    <w:multiLevelType w:val="hybridMultilevel"/>
    <w:tmpl w:val="104204F0"/>
    <w:lvl w:ilvl="0" w:tplc="B9FA2FB4">
      <w:numFmt w:val="bullet"/>
      <w:lvlText w:val=""/>
      <w:lvlJc w:val="left"/>
      <w:pPr>
        <w:ind w:left="1268" w:hanging="360"/>
      </w:pPr>
      <w:rPr>
        <w:rFonts w:ascii="Symbol" w:eastAsia="Symbol" w:hAnsi="Symbol" w:cs="Symbol" w:hint="default"/>
        <w:w w:val="100"/>
        <w:sz w:val="24"/>
        <w:szCs w:val="24"/>
        <w:lang w:val="es-ES" w:eastAsia="en-US" w:bidi="ar-SA"/>
      </w:rPr>
    </w:lvl>
    <w:lvl w:ilvl="1" w:tplc="772A1A80">
      <w:numFmt w:val="bullet"/>
      <w:lvlText w:val="•"/>
      <w:lvlJc w:val="left"/>
      <w:pPr>
        <w:ind w:left="2022" w:hanging="360"/>
      </w:pPr>
      <w:rPr>
        <w:rFonts w:hint="default"/>
        <w:lang w:val="es-ES" w:eastAsia="en-US" w:bidi="ar-SA"/>
      </w:rPr>
    </w:lvl>
    <w:lvl w:ilvl="2" w:tplc="E6AE4AF6">
      <w:numFmt w:val="bullet"/>
      <w:lvlText w:val="•"/>
      <w:lvlJc w:val="left"/>
      <w:pPr>
        <w:ind w:left="2784" w:hanging="360"/>
      </w:pPr>
      <w:rPr>
        <w:rFonts w:hint="default"/>
        <w:lang w:val="es-ES" w:eastAsia="en-US" w:bidi="ar-SA"/>
      </w:rPr>
    </w:lvl>
    <w:lvl w:ilvl="3" w:tplc="4516EC56">
      <w:numFmt w:val="bullet"/>
      <w:lvlText w:val="•"/>
      <w:lvlJc w:val="left"/>
      <w:pPr>
        <w:ind w:left="3546" w:hanging="360"/>
      </w:pPr>
      <w:rPr>
        <w:rFonts w:hint="default"/>
        <w:lang w:val="es-ES" w:eastAsia="en-US" w:bidi="ar-SA"/>
      </w:rPr>
    </w:lvl>
    <w:lvl w:ilvl="4" w:tplc="5A98F7DE">
      <w:numFmt w:val="bullet"/>
      <w:lvlText w:val="•"/>
      <w:lvlJc w:val="left"/>
      <w:pPr>
        <w:ind w:left="4308" w:hanging="360"/>
      </w:pPr>
      <w:rPr>
        <w:rFonts w:hint="default"/>
        <w:lang w:val="es-ES" w:eastAsia="en-US" w:bidi="ar-SA"/>
      </w:rPr>
    </w:lvl>
    <w:lvl w:ilvl="5" w:tplc="C7E2E424">
      <w:numFmt w:val="bullet"/>
      <w:lvlText w:val="•"/>
      <w:lvlJc w:val="left"/>
      <w:pPr>
        <w:ind w:left="5071" w:hanging="360"/>
      </w:pPr>
      <w:rPr>
        <w:rFonts w:hint="default"/>
        <w:lang w:val="es-ES" w:eastAsia="en-US" w:bidi="ar-SA"/>
      </w:rPr>
    </w:lvl>
    <w:lvl w:ilvl="6" w:tplc="E2AC61A6">
      <w:numFmt w:val="bullet"/>
      <w:lvlText w:val="•"/>
      <w:lvlJc w:val="left"/>
      <w:pPr>
        <w:ind w:left="5833" w:hanging="360"/>
      </w:pPr>
      <w:rPr>
        <w:rFonts w:hint="default"/>
        <w:lang w:val="es-ES" w:eastAsia="en-US" w:bidi="ar-SA"/>
      </w:rPr>
    </w:lvl>
    <w:lvl w:ilvl="7" w:tplc="861EB81A">
      <w:numFmt w:val="bullet"/>
      <w:lvlText w:val="•"/>
      <w:lvlJc w:val="left"/>
      <w:pPr>
        <w:ind w:left="6595" w:hanging="360"/>
      </w:pPr>
      <w:rPr>
        <w:rFonts w:hint="default"/>
        <w:lang w:val="es-ES" w:eastAsia="en-US" w:bidi="ar-SA"/>
      </w:rPr>
    </w:lvl>
    <w:lvl w:ilvl="8" w:tplc="2E10AA7A">
      <w:numFmt w:val="bullet"/>
      <w:lvlText w:val="•"/>
      <w:lvlJc w:val="left"/>
      <w:pPr>
        <w:ind w:left="7357" w:hanging="360"/>
      </w:pPr>
      <w:rPr>
        <w:rFonts w:hint="default"/>
        <w:lang w:val="es-ES" w:eastAsia="en-US" w:bidi="ar-SA"/>
      </w:rPr>
    </w:lvl>
  </w:abstractNum>
  <w:abstractNum w:abstractNumId="1" w15:restartNumberingAfterBreak="0">
    <w:nsid w:val="195E5387"/>
    <w:multiLevelType w:val="hybridMultilevel"/>
    <w:tmpl w:val="EF042B5A"/>
    <w:lvl w:ilvl="0" w:tplc="07988F18">
      <w:start w:val="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CEB2B8B"/>
    <w:multiLevelType w:val="multilevel"/>
    <w:tmpl w:val="44724C46"/>
    <w:lvl w:ilvl="0">
      <w:start w:val="5"/>
      <w:numFmt w:val="decimal"/>
      <w:lvlText w:val="%1."/>
      <w:lvlJc w:val="left"/>
      <w:pPr>
        <w:ind w:left="768" w:hanging="221"/>
      </w:pPr>
      <w:rPr>
        <w:rFonts w:ascii="Arial" w:eastAsia="Arial" w:hAnsi="Arial" w:cs="Arial" w:hint="default"/>
        <w:b/>
        <w:bCs/>
        <w:w w:val="82"/>
        <w:sz w:val="24"/>
        <w:szCs w:val="24"/>
        <w:lang w:val="es-ES" w:eastAsia="en-US" w:bidi="ar-SA"/>
      </w:rPr>
    </w:lvl>
    <w:lvl w:ilvl="1">
      <w:start w:val="1"/>
      <w:numFmt w:val="decimal"/>
      <w:lvlText w:val="%1.%2"/>
      <w:lvlJc w:val="left"/>
      <w:pPr>
        <w:ind w:left="878" w:hanging="331"/>
      </w:pPr>
      <w:rPr>
        <w:rFonts w:ascii="Arial" w:eastAsia="Arial" w:hAnsi="Arial" w:cs="Arial" w:hint="default"/>
        <w:b/>
        <w:bCs/>
        <w:w w:val="82"/>
        <w:sz w:val="24"/>
        <w:szCs w:val="24"/>
        <w:lang w:val="es-ES" w:eastAsia="en-US" w:bidi="ar-SA"/>
      </w:rPr>
    </w:lvl>
    <w:lvl w:ilvl="2">
      <w:start w:val="2"/>
      <w:numFmt w:val="upperRoman"/>
      <w:lvlText w:val="(%3)"/>
      <w:lvlJc w:val="left"/>
      <w:pPr>
        <w:ind w:left="975" w:hanging="303"/>
      </w:pPr>
      <w:rPr>
        <w:rFonts w:ascii="Arial" w:eastAsia="Arial" w:hAnsi="Arial" w:cs="Arial" w:hint="default"/>
        <w:i/>
        <w:iCs/>
        <w:w w:val="82"/>
        <w:sz w:val="22"/>
        <w:szCs w:val="22"/>
        <w:lang w:val="es-ES" w:eastAsia="en-US" w:bidi="ar-SA"/>
      </w:rPr>
    </w:lvl>
    <w:lvl w:ilvl="3">
      <w:numFmt w:val="bullet"/>
      <w:lvlText w:val="•"/>
      <w:lvlJc w:val="left"/>
      <w:pPr>
        <w:ind w:left="1967" w:hanging="303"/>
      </w:pPr>
      <w:rPr>
        <w:rFonts w:hint="default"/>
        <w:lang w:val="es-ES" w:eastAsia="en-US" w:bidi="ar-SA"/>
      </w:rPr>
    </w:lvl>
    <w:lvl w:ilvl="4">
      <w:numFmt w:val="bullet"/>
      <w:lvlText w:val="•"/>
      <w:lvlJc w:val="left"/>
      <w:pPr>
        <w:ind w:left="2955" w:hanging="303"/>
      </w:pPr>
      <w:rPr>
        <w:rFonts w:hint="default"/>
        <w:lang w:val="es-ES" w:eastAsia="en-US" w:bidi="ar-SA"/>
      </w:rPr>
    </w:lvl>
    <w:lvl w:ilvl="5">
      <w:numFmt w:val="bullet"/>
      <w:lvlText w:val="•"/>
      <w:lvlJc w:val="left"/>
      <w:pPr>
        <w:ind w:left="3943" w:hanging="303"/>
      </w:pPr>
      <w:rPr>
        <w:rFonts w:hint="default"/>
        <w:lang w:val="es-ES" w:eastAsia="en-US" w:bidi="ar-SA"/>
      </w:rPr>
    </w:lvl>
    <w:lvl w:ilvl="6">
      <w:numFmt w:val="bullet"/>
      <w:lvlText w:val="•"/>
      <w:lvlJc w:val="left"/>
      <w:pPr>
        <w:ind w:left="4931" w:hanging="303"/>
      </w:pPr>
      <w:rPr>
        <w:rFonts w:hint="default"/>
        <w:lang w:val="es-ES" w:eastAsia="en-US" w:bidi="ar-SA"/>
      </w:rPr>
    </w:lvl>
    <w:lvl w:ilvl="7">
      <w:numFmt w:val="bullet"/>
      <w:lvlText w:val="•"/>
      <w:lvlJc w:val="left"/>
      <w:pPr>
        <w:ind w:left="5919" w:hanging="303"/>
      </w:pPr>
      <w:rPr>
        <w:rFonts w:hint="default"/>
        <w:lang w:val="es-ES" w:eastAsia="en-US" w:bidi="ar-SA"/>
      </w:rPr>
    </w:lvl>
    <w:lvl w:ilvl="8">
      <w:numFmt w:val="bullet"/>
      <w:lvlText w:val="•"/>
      <w:lvlJc w:val="left"/>
      <w:pPr>
        <w:ind w:left="6906" w:hanging="303"/>
      </w:pPr>
      <w:rPr>
        <w:rFonts w:hint="default"/>
        <w:lang w:val="es-ES" w:eastAsia="en-US" w:bidi="ar-SA"/>
      </w:rPr>
    </w:lvl>
  </w:abstractNum>
  <w:abstractNum w:abstractNumId="3" w15:restartNumberingAfterBreak="0">
    <w:nsid w:val="614A2555"/>
    <w:multiLevelType w:val="hybridMultilevel"/>
    <w:tmpl w:val="CCAC61C6"/>
    <w:lvl w:ilvl="0" w:tplc="52B68F2E">
      <w:start w:val="1"/>
      <w:numFmt w:val="lowerLetter"/>
      <w:lvlText w:val="%1."/>
      <w:lvlJc w:val="left"/>
      <w:pPr>
        <w:ind w:left="1268" w:hanging="360"/>
      </w:pPr>
      <w:rPr>
        <w:rFonts w:ascii="Arial MT" w:eastAsia="Arial MT" w:hAnsi="Arial MT" w:cs="Arial MT" w:hint="default"/>
        <w:w w:val="82"/>
        <w:sz w:val="24"/>
        <w:szCs w:val="24"/>
        <w:lang w:val="es-ES" w:eastAsia="en-US" w:bidi="ar-SA"/>
      </w:rPr>
    </w:lvl>
    <w:lvl w:ilvl="1" w:tplc="6EAADE88">
      <w:numFmt w:val="bullet"/>
      <w:lvlText w:val="•"/>
      <w:lvlJc w:val="left"/>
      <w:pPr>
        <w:ind w:left="2022" w:hanging="360"/>
      </w:pPr>
      <w:rPr>
        <w:rFonts w:hint="default"/>
        <w:lang w:val="es-ES" w:eastAsia="en-US" w:bidi="ar-SA"/>
      </w:rPr>
    </w:lvl>
    <w:lvl w:ilvl="2" w:tplc="BDECAE4C">
      <w:numFmt w:val="bullet"/>
      <w:lvlText w:val="•"/>
      <w:lvlJc w:val="left"/>
      <w:pPr>
        <w:ind w:left="2784" w:hanging="360"/>
      </w:pPr>
      <w:rPr>
        <w:rFonts w:hint="default"/>
        <w:lang w:val="es-ES" w:eastAsia="en-US" w:bidi="ar-SA"/>
      </w:rPr>
    </w:lvl>
    <w:lvl w:ilvl="3" w:tplc="2612F340">
      <w:numFmt w:val="bullet"/>
      <w:lvlText w:val="•"/>
      <w:lvlJc w:val="left"/>
      <w:pPr>
        <w:ind w:left="3546" w:hanging="360"/>
      </w:pPr>
      <w:rPr>
        <w:rFonts w:hint="default"/>
        <w:lang w:val="es-ES" w:eastAsia="en-US" w:bidi="ar-SA"/>
      </w:rPr>
    </w:lvl>
    <w:lvl w:ilvl="4" w:tplc="8548B50A">
      <w:numFmt w:val="bullet"/>
      <w:lvlText w:val="•"/>
      <w:lvlJc w:val="left"/>
      <w:pPr>
        <w:ind w:left="4308" w:hanging="360"/>
      </w:pPr>
      <w:rPr>
        <w:rFonts w:hint="default"/>
        <w:lang w:val="es-ES" w:eastAsia="en-US" w:bidi="ar-SA"/>
      </w:rPr>
    </w:lvl>
    <w:lvl w:ilvl="5" w:tplc="D534B47E">
      <w:numFmt w:val="bullet"/>
      <w:lvlText w:val="•"/>
      <w:lvlJc w:val="left"/>
      <w:pPr>
        <w:ind w:left="5071" w:hanging="360"/>
      </w:pPr>
      <w:rPr>
        <w:rFonts w:hint="default"/>
        <w:lang w:val="es-ES" w:eastAsia="en-US" w:bidi="ar-SA"/>
      </w:rPr>
    </w:lvl>
    <w:lvl w:ilvl="6" w:tplc="FA308714">
      <w:numFmt w:val="bullet"/>
      <w:lvlText w:val="•"/>
      <w:lvlJc w:val="left"/>
      <w:pPr>
        <w:ind w:left="5833" w:hanging="360"/>
      </w:pPr>
      <w:rPr>
        <w:rFonts w:hint="default"/>
        <w:lang w:val="es-ES" w:eastAsia="en-US" w:bidi="ar-SA"/>
      </w:rPr>
    </w:lvl>
    <w:lvl w:ilvl="7" w:tplc="A806864E">
      <w:numFmt w:val="bullet"/>
      <w:lvlText w:val="•"/>
      <w:lvlJc w:val="left"/>
      <w:pPr>
        <w:ind w:left="6595" w:hanging="360"/>
      </w:pPr>
      <w:rPr>
        <w:rFonts w:hint="default"/>
        <w:lang w:val="es-ES" w:eastAsia="en-US" w:bidi="ar-SA"/>
      </w:rPr>
    </w:lvl>
    <w:lvl w:ilvl="8" w:tplc="D99E34A6">
      <w:numFmt w:val="bullet"/>
      <w:lvlText w:val="•"/>
      <w:lvlJc w:val="left"/>
      <w:pPr>
        <w:ind w:left="7357" w:hanging="360"/>
      </w:pPr>
      <w:rPr>
        <w:rFonts w:hint="default"/>
        <w:lang w:val="es-ES" w:eastAsia="en-US" w:bidi="ar-SA"/>
      </w:rPr>
    </w:lvl>
  </w:abstractNum>
  <w:abstractNum w:abstractNumId="4" w15:restartNumberingAfterBreak="0">
    <w:nsid w:val="709A1E43"/>
    <w:multiLevelType w:val="hybridMultilevel"/>
    <w:tmpl w:val="673009D6"/>
    <w:lvl w:ilvl="0" w:tplc="B1F6DA3A">
      <w:start w:val="2"/>
      <w:numFmt w:val="bullet"/>
      <w:lvlText w:val="-"/>
      <w:lvlJc w:val="left"/>
      <w:pPr>
        <w:ind w:left="720" w:hanging="360"/>
      </w:pPr>
      <w:rPr>
        <w:rFonts w:ascii="Georgia" w:eastAsia="Arial MT" w:hAnsi="Georgia"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F10ED9"/>
    <w:multiLevelType w:val="hybridMultilevel"/>
    <w:tmpl w:val="F438D386"/>
    <w:lvl w:ilvl="0" w:tplc="EF1E16DA">
      <w:start w:val="8"/>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81349F1"/>
    <w:multiLevelType w:val="hybridMultilevel"/>
    <w:tmpl w:val="F184FE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82020A"/>
    <w:multiLevelType w:val="hybridMultilevel"/>
    <w:tmpl w:val="F3B620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2306AD"/>
    <w:multiLevelType w:val="hybridMultilevel"/>
    <w:tmpl w:val="23CA6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65"/>
    <w:rsid w:val="000012F5"/>
    <w:rsid w:val="000018B6"/>
    <w:rsid w:val="000021EE"/>
    <w:rsid w:val="0000337F"/>
    <w:rsid w:val="000053D4"/>
    <w:rsid w:val="00007ACF"/>
    <w:rsid w:val="00011DFE"/>
    <w:rsid w:val="00012A73"/>
    <w:rsid w:val="00012D0D"/>
    <w:rsid w:val="00013613"/>
    <w:rsid w:val="00015E64"/>
    <w:rsid w:val="00016558"/>
    <w:rsid w:val="00017180"/>
    <w:rsid w:val="000209AA"/>
    <w:rsid w:val="000221BC"/>
    <w:rsid w:val="00022453"/>
    <w:rsid w:val="00022463"/>
    <w:rsid w:val="00022ECE"/>
    <w:rsid w:val="00024580"/>
    <w:rsid w:val="00024897"/>
    <w:rsid w:val="00027B7F"/>
    <w:rsid w:val="000302C9"/>
    <w:rsid w:val="00031AD2"/>
    <w:rsid w:val="00032D32"/>
    <w:rsid w:val="00033855"/>
    <w:rsid w:val="0003644B"/>
    <w:rsid w:val="00037B2A"/>
    <w:rsid w:val="00040815"/>
    <w:rsid w:val="00041165"/>
    <w:rsid w:val="000412CD"/>
    <w:rsid w:val="00042FA2"/>
    <w:rsid w:val="000431CF"/>
    <w:rsid w:val="00043EE6"/>
    <w:rsid w:val="0004462B"/>
    <w:rsid w:val="000446CD"/>
    <w:rsid w:val="00045B07"/>
    <w:rsid w:val="0004671B"/>
    <w:rsid w:val="00046DFD"/>
    <w:rsid w:val="0005200A"/>
    <w:rsid w:val="00053353"/>
    <w:rsid w:val="00053BB8"/>
    <w:rsid w:val="000557F6"/>
    <w:rsid w:val="00055F8B"/>
    <w:rsid w:val="000561C5"/>
    <w:rsid w:val="00056204"/>
    <w:rsid w:val="000569F9"/>
    <w:rsid w:val="00056D4E"/>
    <w:rsid w:val="00057E82"/>
    <w:rsid w:val="0006263F"/>
    <w:rsid w:val="0006470B"/>
    <w:rsid w:val="00065826"/>
    <w:rsid w:val="00065E8C"/>
    <w:rsid w:val="0007216B"/>
    <w:rsid w:val="00073368"/>
    <w:rsid w:val="000740E1"/>
    <w:rsid w:val="000764A9"/>
    <w:rsid w:val="00081497"/>
    <w:rsid w:val="0008189C"/>
    <w:rsid w:val="00082D65"/>
    <w:rsid w:val="00084249"/>
    <w:rsid w:val="00084B62"/>
    <w:rsid w:val="0008580A"/>
    <w:rsid w:val="00086F73"/>
    <w:rsid w:val="000871E7"/>
    <w:rsid w:val="00087368"/>
    <w:rsid w:val="000879FD"/>
    <w:rsid w:val="000919B0"/>
    <w:rsid w:val="000923B8"/>
    <w:rsid w:val="00094420"/>
    <w:rsid w:val="0009491E"/>
    <w:rsid w:val="000950E3"/>
    <w:rsid w:val="000952D0"/>
    <w:rsid w:val="0009577C"/>
    <w:rsid w:val="00096365"/>
    <w:rsid w:val="00096F44"/>
    <w:rsid w:val="000977EB"/>
    <w:rsid w:val="000A27F2"/>
    <w:rsid w:val="000A4650"/>
    <w:rsid w:val="000A5B5B"/>
    <w:rsid w:val="000A77AA"/>
    <w:rsid w:val="000A7D0A"/>
    <w:rsid w:val="000B0226"/>
    <w:rsid w:val="000B1C79"/>
    <w:rsid w:val="000B1ECE"/>
    <w:rsid w:val="000B488F"/>
    <w:rsid w:val="000B634E"/>
    <w:rsid w:val="000B651A"/>
    <w:rsid w:val="000B669A"/>
    <w:rsid w:val="000B6B58"/>
    <w:rsid w:val="000B76C6"/>
    <w:rsid w:val="000B7B30"/>
    <w:rsid w:val="000C2FD3"/>
    <w:rsid w:val="000C43B8"/>
    <w:rsid w:val="000C5683"/>
    <w:rsid w:val="000C61D7"/>
    <w:rsid w:val="000C724B"/>
    <w:rsid w:val="000C754C"/>
    <w:rsid w:val="000D0119"/>
    <w:rsid w:val="000D066A"/>
    <w:rsid w:val="000D1104"/>
    <w:rsid w:val="000D2EC0"/>
    <w:rsid w:val="000D487B"/>
    <w:rsid w:val="000D67CD"/>
    <w:rsid w:val="000E0CCC"/>
    <w:rsid w:val="000E1077"/>
    <w:rsid w:val="000E35B4"/>
    <w:rsid w:val="000E7457"/>
    <w:rsid w:val="000F05A6"/>
    <w:rsid w:val="000F0C4E"/>
    <w:rsid w:val="000F181D"/>
    <w:rsid w:val="000F4EEF"/>
    <w:rsid w:val="000F5843"/>
    <w:rsid w:val="000F647A"/>
    <w:rsid w:val="000F740B"/>
    <w:rsid w:val="00100196"/>
    <w:rsid w:val="00100AAC"/>
    <w:rsid w:val="00100EBF"/>
    <w:rsid w:val="001013A1"/>
    <w:rsid w:val="0010338A"/>
    <w:rsid w:val="00104572"/>
    <w:rsid w:val="001050E7"/>
    <w:rsid w:val="00106499"/>
    <w:rsid w:val="001111B4"/>
    <w:rsid w:val="0011180E"/>
    <w:rsid w:val="0011269F"/>
    <w:rsid w:val="0011280E"/>
    <w:rsid w:val="00113E33"/>
    <w:rsid w:val="00114EB4"/>
    <w:rsid w:val="0011592F"/>
    <w:rsid w:val="00115C2E"/>
    <w:rsid w:val="00117A3A"/>
    <w:rsid w:val="00122396"/>
    <w:rsid w:val="001227E3"/>
    <w:rsid w:val="00122B53"/>
    <w:rsid w:val="001242AC"/>
    <w:rsid w:val="00124365"/>
    <w:rsid w:val="001264C1"/>
    <w:rsid w:val="001301BC"/>
    <w:rsid w:val="0013446A"/>
    <w:rsid w:val="00135155"/>
    <w:rsid w:val="001360F3"/>
    <w:rsid w:val="0013635E"/>
    <w:rsid w:val="00136B86"/>
    <w:rsid w:val="001370FF"/>
    <w:rsid w:val="00137195"/>
    <w:rsid w:val="0014012C"/>
    <w:rsid w:val="00141DEE"/>
    <w:rsid w:val="00143221"/>
    <w:rsid w:val="001433A8"/>
    <w:rsid w:val="001433E1"/>
    <w:rsid w:val="00143CF6"/>
    <w:rsid w:val="00143E29"/>
    <w:rsid w:val="00144CF8"/>
    <w:rsid w:val="001457E1"/>
    <w:rsid w:val="00145A8D"/>
    <w:rsid w:val="001468D6"/>
    <w:rsid w:val="001469B9"/>
    <w:rsid w:val="00146F23"/>
    <w:rsid w:val="00150C8C"/>
    <w:rsid w:val="00152033"/>
    <w:rsid w:val="001548BA"/>
    <w:rsid w:val="00154CB7"/>
    <w:rsid w:val="0015532C"/>
    <w:rsid w:val="00156442"/>
    <w:rsid w:val="001578BE"/>
    <w:rsid w:val="001578EB"/>
    <w:rsid w:val="0015791F"/>
    <w:rsid w:val="001612B3"/>
    <w:rsid w:val="001615EF"/>
    <w:rsid w:val="00163555"/>
    <w:rsid w:val="001666EF"/>
    <w:rsid w:val="00167E8E"/>
    <w:rsid w:val="00170AA5"/>
    <w:rsid w:val="001738C3"/>
    <w:rsid w:val="00174A19"/>
    <w:rsid w:val="001769BC"/>
    <w:rsid w:val="00177C75"/>
    <w:rsid w:val="001801F8"/>
    <w:rsid w:val="00180D6E"/>
    <w:rsid w:val="00181376"/>
    <w:rsid w:val="00182DF7"/>
    <w:rsid w:val="00182F59"/>
    <w:rsid w:val="00183F3F"/>
    <w:rsid w:val="00184D1B"/>
    <w:rsid w:val="00185C53"/>
    <w:rsid w:val="00185D04"/>
    <w:rsid w:val="00185DFD"/>
    <w:rsid w:val="00190158"/>
    <w:rsid w:val="00192D7D"/>
    <w:rsid w:val="001952CA"/>
    <w:rsid w:val="001A04E0"/>
    <w:rsid w:val="001A06CE"/>
    <w:rsid w:val="001A0C2C"/>
    <w:rsid w:val="001B1A6E"/>
    <w:rsid w:val="001B1BEC"/>
    <w:rsid w:val="001B23D6"/>
    <w:rsid w:val="001B299D"/>
    <w:rsid w:val="001B2E95"/>
    <w:rsid w:val="001B527A"/>
    <w:rsid w:val="001B569D"/>
    <w:rsid w:val="001B6618"/>
    <w:rsid w:val="001B7231"/>
    <w:rsid w:val="001B7712"/>
    <w:rsid w:val="001C23AA"/>
    <w:rsid w:val="001C2885"/>
    <w:rsid w:val="001C3108"/>
    <w:rsid w:val="001C44B0"/>
    <w:rsid w:val="001C4644"/>
    <w:rsid w:val="001C593E"/>
    <w:rsid w:val="001C7EFC"/>
    <w:rsid w:val="001D0F92"/>
    <w:rsid w:val="001D210E"/>
    <w:rsid w:val="001D5E93"/>
    <w:rsid w:val="001D79C1"/>
    <w:rsid w:val="001E192A"/>
    <w:rsid w:val="001E49EB"/>
    <w:rsid w:val="001E5265"/>
    <w:rsid w:val="001F0491"/>
    <w:rsid w:val="001F189A"/>
    <w:rsid w:val="001F2A04"/>
    <w:rsid w:val="001F33F5"/>
    <w:rsid w:val="001F614B"/>
    <w:rsid w:val="002001C0"/>
    <w:rsid w:val="0020128F"/>
    <w:rsid w:val="002013DC"/>
    <w:rsid w:val="00202441"/>
    <w:rsid w:val="002028F8"/>
    <w:rsid w:val="00203FFA"/>
    <w:rsid w:val="00204396"/>
    <w:rsid w:val="0020530A"/>
    <w:rsid w:val="00205FCC"/>
    <w:rsid w:val="00210620"/>
    <w:rsid w:val="00211DAC"/>
    <w:rsid w:val="00211E24"/>
    <w:rsid w:val="002137E3"/>
    <w:rsid w:val="00213BB9"/>
    <w:rsid w:val="00214E49"/>
    <w:rsid w:val="00215BAD"/>
    <w:rsid w:val="00216F4E"/>
    <w:rsid w:val="0022046F"/>
    <w:rsid w:val="00222F24"/>
    <w:rsid w:val="002234FA"/>
    <w:rsid w:val="002261F2"/>
    <w:rsid w:val="0022773B"/>
    <w:rsid w:val="00227DE0"/>
    <w:rsid w:val="00230174"/>
    <w:rsid w:val="002345E1"/>
    <w:rsid w:val="00234806"/>
    <w:rsid w:val="00234B8F"/>
    <w:rsid w:val="0023550E"/>
    <w:rsid w:val="00236ABE"/>
    <w:rsid w:val="00241DAD"/>
    <w:rsid w:val="0024221F"/>
    <w:rsid w:val="00242B34"/>
    <w:rsid w:val="00250364"/>
    <w:rsid w:val="00250734"/>
    <w:rsid w:val="0025423D"/>
    <w:rsid w:val="00256D1A"/>
    <w:rsid w:val="002571D1"/>
    <w:rsid w:val="002577EA"/>
    <w:rsid w:val="00262566"/>
    <w:rsid w:val="0026345E"/>
    <w:rsid w:val="0026352C"/>
    <w:rsid w:val="00265397"/>
    <w:rsid w:val="00266B1B"/>
    <w:rsid w:val="00267002"/>
    <w:rsid w:val="00267174"/>
    <w:rsid w:val="0027102B"/>
    <w:rsid w:val="00276863"/>
    <w:rsid w:val="002771EA"/>
    <w:rsid w:val="00277D2D"/>
    <w:rsid w:val="00280E7B"/>
    <w:rsid w:val="00284779"/>
    <w:rsid w:val="00284998"/>
    <w:rsid w:val="002853E0"/>
    <w:rsid w:val="0028686D"/>
    <w:rsid w:val="00286E02"/>
    <w:rsid w:val="00287031"/>
    <w:rsid w:val="0029217D"/>
    <w:rsid w:val="00292B80"/>
    <w:rsid w:val="00293017"/>
    <w:rsid w:val="00295D5B"/>
    <w:rsid w:val="002977F5"/>
    <w:rsid w:val="00297D90"/>
    <w:rsid w:val="002A0E0A"/>
    <w:rsid w:val="002A2D31"/>
    <w:rsid w:val="002A436E"/>
    <w:rsid w:val="002A45FB"/>
    <w:rsid w:val="002A4C47"/>
    <w:rsid w:val="002B0791"/>
    <w:rsid w:val="002B0C2B"/>
    <w:rsid w:val="002B5688"/>
    <w:rsid w:val="002B745F"/>
    <w:rsid w:val="002B7FE6"/>
    <w:rsid w:val="002C0975"/>
    <w:rsid w:val="002C0979"/>
    <w:rsid w:val="002C0DF1"/>
    <w:rsid w:val="002C0E52"/>
    <w:rsid w:val="002C2751"/>
    <w:rsid w:val="002C3228"/>
    <w:rsid w:val="002C3BF0"/>
    <w:rsid w:val="002C5F2C"/>
    <w:rsid w:val="002C64CF"/>
    <w:rsid w:val="002C6832"/>
    <w:rsid w:val="002C7540"/>
    <w:rsid w:val="002D1F76"/>
    <w:rsid w:val="002D250F"/>
    <w:rsid w:val="002D5B77"/>
    <w:rsid w:val="002D7008"/>
    <w:rsid w:val="002E152D"/>
    <w:rsid w:val="002E2341"/>
    <w:rsid w:val="002E31CF"/>
    <w:rsid w:val="002E3ABA"/>
    <w:rsid w:val="002E3CEE"/>
    <w:rsid w:val="002E53EC"/>
    <w:rsid w:val="002E5966"/>
    <w:rsid w:val="002F2C30"/>
    <w:rsid w:val="002F36E9"/>
    <w:rsid w:val="002F5528"/>
    <w:rsid w:val="002F5D10"/>
    <w:rsid w:val="002F60D1"/>
    <w:rsid w:val="002F6218"/>
    <w:rsid w:val="002F688E"/>
    <w:rsid w:val="003019D7"/>
    <w:rsid w:val="003027E9"/>
    <w:rsid w:val="00302A91"/>
    <w:rsid w:val="00302FC5"/>
    <w:rsid w:val="00306404"/>
    <w:rsid w:val="003070A6"/>
    <w:rsid w:val="00310295"/>
    <w:rsid w:val="0031065D"/>
    <w:rsid w:val="00311CC0"/>
    <w:rsid w:val="00312D1E"/>
    <w:rsid w:val="0031480D"/>
    <w:rsid w:val="00315020"/>
    <w:rsid w:val="00316F6D"/>
    <w:rsid w:val="0031772B"/>
    <w:rsid w:val="0032128A"/>
    <w:rsid w:val="003265C5"/>
    <w:rsid w:val="00327B8A"/>
    <w:rsid w:val="00330219"/>
    <w:rsid w:val="003302B3"/>
    <w:rsid w:val="0033163F"/>
    <w:rsid w:val="003326F7"/>
    <w:rsid w:val="00332B19"/>
    <w:rsid w:val="003330CE"/>
    <w:rsid w:val="003331E6"/>
    <w:rsid w:val="00333FF1"/>
    <w:rsid w:val="003343E8"/>
    <w:rsid w:val="0033449A"/>
    <w:rsid w:val="003368AD"/>
    <w:rsid w:val="003373C7"/>
    <w:rsid w:val="00337B06"/>
    <w:rsid w:val="00337F32"/>
    <w:rsid w:val="003400F0"/>
    <w:rsid w:val="0034089F"/>
    <w:rsid w:val="00340BE8"/>
    <w:rsid w:val="0034190E"/>
    <w:rsid w:val="00343523"/>
    <w:rsid w:val="00343DB9"/>
    <w:rsid w:val="00344895"/>
    <w:rsid w:val="0034520B"/>
    <w:rsid w:val="00345946"/>
    <w:rsid w:val="003461F9"/>
    <w:rsid w:val="003463BA"/>
    <w:rsid w:val="00351AE5"/>
    <w:rsid w:val="00352C4C"/>
    <w:rsid w:val="00354AC5"/>
    <w:rsid w:val="003554F3"/>
    <w:rsid w:val="00355AF6"/>
    <w:rsid w:val="00355BB6"/>
    <w:rsid w:val="00355C32"/>
    <w:rsid w:val="00356AFE"/>
    <w:rsid w:val="0036024D"/>
    <w:rsid w:val="00360708"/>
    <w:rsid w:val="003622BE"/>
    <w:rsid w:val="00363237"/>
    <w:rsid w:val="0036464E"/>
    <w:rsid w:val="003646C1"/>
    <w:rsid w:val="00364880"/>
    <w:rsid w:val="00364B56"/>
    <w:rsid w:val="00365F65"/>
    <w:rsid w:val="00366851"/>
    <w:rsid w:val="00366A25"/>
    <w:rsid w:val="00367434"/>
    <w:rsid w:val="0036757E"/>
    <w:rsid w:val="00367931"/>
    <w:rsid w:val="003709CE"/>
    <w:rsid w:val="00370C34"/>
    <w:rsid w:val="00370CA9"/>
    <w:rsid w:val="00374F95"/>
    <w:rsid w:val="00375169"/>
    <w:rsid w:val="0037529B"/>
    <w:rsid w:val="00376017"/>
    <w:rsid w:val="0037662E"/>
    <w:rsid w:val="00377A34"/>
    <w:rsid w:val="00381D7B"/>
    <w:rsid w:val="00384566"/>
    <w:rsid w:val="00386C6F"/>
    <w:rsid w:val="00386F90"/>
    <w:rsid w:val="00387F21"/>
    <w:rsid w:val="003911D6"/>
    <w:rsid w:val="00391C53"/>
    <w:rsid w:val="0039261A"/>
    <w:rsid w:val="00392ADD"/>
    <w:rsid w:val="00393401"/>
    <w:rsid w:val="00396541"/>
    <w:rsid w:val="0039795B"/>
    <w:rsid w:val="003A0346"/>
    <w:rsid w:val="003A1941"/>
    <w:rsid w:val="003A1A0F"/>
    <w:rsid w:val="003A225C"/>
    <w:rsid w:val="003A2498"/>
    <w:rsid w:val="003A4B76"/>
    <w:rsid w:val="003A6DD0"/>
    <w:rsid w:val="003B4B9A"/>
    <w:rsid w:val="003B5737"/>
    <w:rsid w:val="003B71D1"/>
    <w:rsid w:val="003B7DB1"/>
    <w:rsid w:val="003C09D2"/>
    <w:rsid w:val="003C0EEB"/>
    <w:rsid w:val="003C1766"/>
    <w:rsid w:val="003C1864"/>
    <w:rsid w:val="003C18BE"/>
    <w:rsid w:val="003C1A45"/>
    <w:rsid w:val="003C1DF8"/>
    <w:rsid w:val="003C20CB"/>
    <w:rsid w:val="003C498D"/>
    <w:rsid w:val="003C5D52"/>
    <w:rsid w:val="003C6452"/>
    <w:rsid w:val="003C7634"/>
    <w:rsid w:val="003D0BFD"/>
    <w:rsid w:val="003D34E8"/>
    <w:rsid w:val="003D360D"/>
    <w:rsid w:val="003D465E"/>
    <w:rsid w:val="003D4871"/>
    <w:rsid w:val="003D4D57"/>
    <w:rsid w:val="003D5267"/>
    <w:rsid w:val="003E19BF"/>
    <w:rsid w:val="003E1ADB"/>
    <w:rsid w:val="003E2F20"/>
    <w:rsid w:val="003E4882"/>
    <w:rsid w:val="003E5814"/>
    <w:rsid w:val="003E6421"/>
    <w:rsid w:val="003E7115"/>
    <w:rsid w:val="003E786B"/>
    <w:rsid w:val="003F258F"/>
    <w:rsid w:val="003F296B"/>
    <w:rsid w:val="003F5611"/>
    <w:rsid w:val="003F659C"/>
    <w:rsid w:val="003F67BC"/>
    <w:rsid w:val="003F7877"/>
    <w:rsid w:val="00401882"/>
    <w:rsid w:val="004050BE"/>
    <w:rsid w:val="004050C3"/>
    <w:rsid w:val="00407B1B"/>
    <w:rsid w:val="00411DDF"/>
    <w:rsid w:val="0041203D"/>
    <w:rsid w:val="00412E9F"/>
    <w:rsid w:val="0041365C"/>
    <w:rsid w:val="00415A8D"/>
    <w:rsid w:val="0041702C"/>
    <w:rsid w:val="0041749E"/>
    <w:rsid w:val="00417F9D"/>
    <w:rsid w:val="00420B6A"/>
    <w:rsid w:val="00422FE2"/>
    <w:rsid w:val="004251E8"/>
    <w:rsid w:val="004254E5"/>
    <w:rsid w:val="004309B7"/>
    <w:rsid w:val="00430C1B"/>
    <w:rsid w:val="00431023"/>
    <w:rsid w:val="004318B6"/>
    <w:rsid w:val="004320D3"/>
    <w:rsid w:val="00433B2D"/>
    <w:rsid w:val="00436CC4"/>
    <w:rsid w:val="004371AB"/>
    <w:rsid w:val="00437557"/>
    <w:rsid w:val="004377F3"/>
    <w:rsid w:val="0044084A"/>
    <w:rsid w:val="004422A1"/>
    <w:rsid w:val="0044492E"/>
    <w:rsid w:val="004451A9"/>
    <w:rsid w:val="00446474"/>
    <w:rsid w:val="00446ED3"/>
    <w:rsid w:val="004474C8"/>
    <w:rsid w:val="00450100"/>
    <w:rsid w:val="00451D79"/>
    <w:rsid w:val="00451F40"/>
    <w:rsid w:val="00453A22"/>
    <w:rsid w:val="00454F27"/>
    <w:rsid w:val="00464CF1"/>
    <w:rsid w:val="00465E1E"/>
    <w:rsid w:val="004666FC"/>
    <w:rsid w:val="00470409"/>
    <w:rsid w:val="0047051E"/>
    <w:rsid w:val="00471372"/>
    <w:rsid w:val="0047291D"/>
    <w:rsid w:val="00476704"/>
    <w:rsid w:val="00480ADE"/>
    <w:rsid w:val="00481C01"/>
    <w:rsid w:val="00481C0B"/>
    <w:rsid w:val="00481EA5"/>
    <w:rsid w:val="0048311E"/>
    <w:rsid w:val="00483A42"/>
    <w:rsid w:val="00487475"/>
    <w:rsid w:val="0049060B"/>
    <w:rsid w:val="00491C6E"/>
    <w:rsid w:val="00491C92"/>
    <w:rsid w:val="004920E8"/>
    <w:rsid w:val="00492EFF"/>
    <w:rsid w:val="00495B16"/>
    <w:rsid w:val="004961F5"/>
    <w:rsid w:val="00497941"/>
    <w:rsid w:val="004A0324"/>
    <w:rsid w:val="004A037F"/>
    <w:rsid w:val="004A09A1"/>
    <w:rsid w:val="004A12A0"/>
    <w:rsid w:val="004A1549"/>
    <w:rsid w:val="004A1CF5"/>
    <w:rsid w:val="004A348D"/>
    <w:rsid w:val="004A3919"/>
    <w:rsid w:val="004A3981"/>
    <w:rsid w:val="004A54C1"/>
    <w:rsid w:val="004B2C8F"/>
    <w:rsid w:val="004B429F"/>
    <w:rsid w:val="004B4A54"/>
    <w:rsid w:val="004B525A"/>
    <w:rsid w:val="004B5F81"/>
    <w:rsid w:val="004C0BF5"/>
    <w:rsid w:val="004C1F8A"/>
    <w:rsid w:val="004C26BB"/>
    <w:rsid w:val="004C458D"/>
    <w:rsid w:val="004C49F8"/>
    <w:rsid w:val="004C682D"/>
    <w:rsid w:val="004C6AAA"/>
    <w:rsid w:val="004C6FA4"/>
    <w:rsid w:val="004C7032"/>
    <w:rsid w:val="004C71DC"/>
    <w:rsid w:val="004C7391"/>
    <w:rsid w:val="004C7E3F"/>
    <w:rsid w:val="004D04A0"/>
    <w:rsid w:val="004D11A8"/>
    <w:rsid w:val="004D1320"/>
    <w:rsid w:val="004D463D"/>
    <w:rsid w:val="004D589D"/>
    <w:rsid w:val="004E01E6"/>
    <w:rsid w:val="004E2EB1"/>
    <w:rsid w:val="004E385D"/>
    <w:rsid w:val="004E5C43"/>
    <w:rsid w:val="004E6CFA"/>
    <w:rsid w:val="004E6E9C"/>
    <w:rsid w:val="004E7D93"/>
    <w:rsid w:val="004F0280"/>
    <w:rsid w:val="004F1828"/>
    <w:rsid w:val="004F3386"/>
    <w:rsid w:val="004F395C"/>
    <w:rsid w:val="004F5A3A"/>
    <w:rsid w:val="00501A7F"/>
    <w:rsid w:val="005021C3"/>
    <w:rsid w:val="005025A2"/>
    <w:rsid w:val="00502A02"/>
    <w:rsid w:val="005032AC"/>
    <w:rsid w:val="00504FCD"/>
    <w:rsid w:val="0050687C"/>
    <w:rsid w:val="005079FD"/>
    <w:rsid w:val="0051381E"/>
    <w:rsid w:val="00517D10"/>
    <w:rsid w:val="00523163"/>
    <w:rsid w:val="00524138"/>
    <w:rsid w:val="005244DB"/>
    <w:rsid w:val="00525434"/>
    <w:rsid w:val="00525474"/>
    <w:rsid w:val="00525AF6"/>
    <w:rsid w:val="005268A9"/>
    <w:rsid w:val="00527229"/>
    <w:rsid w:val="0053012C"/>
    <w:rsid w:val="00530501"/>
    <w:rsid w:val="005305B9"/>
    <w:rsid w:val="0053178F"/>
    <w:rsid w:val="005317A3"/>
    <w:rsid w:val="00532527"/>
    <w:rsid w:val="0053375E"/>
    <w:rsid w:val="00533A56"/>
    <w:rsid w:val="00535839"/>
    <w:rsid w:val="00535EFE"/>
    <w:rsid w:val="005378CA"/>
    <w:rsid w:val="00540479"/>
    <w:rsid w:val="00540A17"/>
    <w:rsid w:val="00540D11"/>
    <w:rsid w:val="00545745"/>
    <w:rsid w:val="005462AD"/>
    <w:rsid w:val="0055022E"/>
    <w:rsid w:val="00550413"/>
    <w:rsid w:val="00551895"/>
    <w:rsid w:val="00551CEC"/>
    <w:rsid w:val="00552E32"/>
    <w:rsid w:val="00552E66"/>
    <w:rsid w:val="00553559"/>
    <w:rsid w:val="005547D9"/>
    <w:rsid w:val="00555F63"/>
    <w:rsid w:val="00556302"/>
    <w:rsid w:val="00556E2B"/>
    <w:rsid w:val="00560203"/>
    <w:rsid w:val="005614BC"/>
    <w:rsid w:val="00561687"/>
    <w:rsid w:val="0056599D"/>
    <w:rsid w:val="00567E4C"/>
    <w:rsid w:val="00570451"/>
    <w:rsid w:val="005711BF"/>
    <w:rsid w:val="005712CC"/>
    <w:rsid w:val="0057214F"/>
    <w:rsid w:val="00573FD7"/>
    <w:rsid w:val="00576086"/>
    <w:rsid w:val="0057756C"/>
    <w:rsid w:val="005817FD"/>
    <w:rsid w:val="00586D34"/>
    <w:rsid w:val="0059008C"/>
    <w:rsid w:val="00590D50"/>
    <w:rsid w:val="0059149B"/>
    <w:rsid w:val="00594CC5"/>
    <w:rsid w:val="00594F0F"/>
    <w:rsid w:val="005952F6"/>
    <w:rsid w:val="00596B0D"/>
    <w:rsid w:val="00597DA9"/>
    <w:rsid w:val="005A020F"/>
    <w:rsid w:val="005A132D"/>
    <w:rsid w:val="005A198B"/>
    <w:rsid w:val="005A25E0"/>
    <w:rsid w:val="005A2891"/>
    <w:rsid w:val="005A2A81"/>
    <w:rsid w:val="005A2F45"/>
    <w:rsid w:val="005A344A"/>
    <w:rsid w:val="005A34B5"/>
    <w:rsid w:val="005A34CC"/>
    <w:rsid w:val="005A550E"/>
    <w:rsid w:val="005A6D03"/>
    <w:rsid w:val="005A6D94"/>
    <w:rsid w:val="005A776B"/>
    <w:rsid w:val="005B22BE"/>
    <w:rsid w:val="005B2534"/>
    <w:rsid w:val="005B26B2"/>
    <w:rsid w:val="005B2893"/>
    <w:rsid w:val="005B30F5"/>
    <w:rsid w:val="005B477C"/>
    <w:rsid w:val="005B57B9"/>
    <w:rsid w:val="005B5AAE"/>
    <w:rsid w:val="005B7D8C"/>
    <w:rsid w:val="005C0C78"/>
    <w:rsid w:val="005C0E4A"/>
    <w:rsid w:val="005C2DFA"/>
    <w:rsid w:val="005C491A"/>
    <w:rsid w:val="005C7948"/>
    <w:rsid w:val="005D029E"/>
    <w:rsid w:val="005D2F73"/>
    <w:rsid w:val="005D3E0E"/>
    <w:rsid w:val="005D4A52"/>
    <w:rsid w:val="005D64B6"/>
    <w:rsid w:val="005D7022"/>
    <w:rsid w:val="005D7C47"/>
    <w:rsid w:val="005E2C85"/>
    <w:rsid w:val="005E3504"/>
    <w:rsid w:val="005E6147"/>
    <w:rsid w:val="005F1F79"/>
    <w:rsid w:val="005F27D3"/>
    <w:rsid w:val="005F2A1C"/>
    <w:rsid w:val="005F2FEA"/>
    <w:rsid w:val="005F413A"/>
    <w:rsid w:val="005F44F0"/>
    <w:rsid w:val="005F543B"/>
    <w:rsid w:val="005F6AAB"/>
    <w:rsid w:val="006029D2"/>
    <w:rsid w:val="00603F63"/>
    <w:rsid w:val="006041A1"/>
    <w:rsid w:val="00606711"/>
    <w:rsid w:val="006072E8"/>
    <w:rsid w:val="006110BD"/>
    <w:rsid w:val="00611B70"/>
    <w:rsid w:val="00612C1A"/>
    <w:rsid w:val="00613369"/>
    <w:rsid w:val="00614B6F"/>
    <w:rsid w:val="0061579E"/>
    <w:rsid w:val="006158BA"/>
    <w:rsid w:val="00616375"/>
    <w:rsid w:val="0061719C"/>
    <w:rsid w:val="00622900"/>
    <w:rsid w:val="00623A82"/>
    <w:rsid w:val="00625E9B"/>
    <w:rsid w:val="00627D6F"/>
    <w:rsid w:val="00630BFF"/>
    <w:rsid w:val="0063339C"/>
    <w:rsid w:val="006361BF"/>
    <w:rsid w:val="00640166"/>
    <w:rsid w:val="006404F2"/>
    <w:rsid w:val="006407A7"/>
    <w:rsid w:val="00641448"/>
    <w:rsid w:val="006458C4"/>
    <w:rsid w:val="006464F0"/>
    <w:rsid w:val="006467E2"/>
    <w:rsid w:val="006500DD"/>
    <w:rsid w:val="00652C44"/>
    <w:rsid w:val="00654056"/>
    <w:rsid w:val="00654F67"/>
    <w:rsid w:val="006554F8"/>
    <w:rsid w:val="00656452"/>
    <w:rsid w:val="006567EC"/>
    <w:rsid w:val="0065686B"/>
    <w:rsid w:val="00657E0B"/>
    <w:rsid w:val="006611BB"/>
    <w:rsid w:val="00661226"/>
    <w:rsid w:val="006612A1"/>
    <w:rsid w:val="00662D17"/>
    <w:rsid w:val="00664BDB"/>
    <w:rsid w:val="00665CE6"/>
    <w:rsid w:val="00666A81"/>
    <w:rsid w:val="00667638"/>
    <w:rsid w:val="006726C2"/>
    <w:rsid w:val="00673D47"/>
    <w:rsid w:val="00675892"/>
    <w:rsid w:val="0068096C"/>
    <w:rsid w:val="00682BAD"/>
    <w:rsid w:val="006832E8"/>
    <w:rsid w:val="00683523"/>
    <w:rsid w:val="00685057"/>
    <w:rsid w:val="0068771B"/>
    <w:rsid w:val="006902CC"/>
    <w:rsid w:val="00690762"/>
    <w:rsid w:val="0069097D"/>
    <w:rsid w:val="0069192B"/>
    <w:rsid w:val="00691C93"/>
    <w:rsid w:val="00692E51"/>
    <w:rsid w:val="006935A1"/>
    <w:rsid w:val="00695B69"/>
    <w:rsid w:val="00696074"/>
    <w:rsid w:val="006972B0"/>
    <w:rsid w:val="006A013B"/>
    <w:rsid w:val="006A01A6"/>
    <w:rsid w:val="006A2A26"/>
    <w:rsid w:val="006A41D5"/>
    <w:rsid w:val="006A501E"/>
    <w:rsid w:val="006A590C"/>
    <w:rsid w:val="006A69D7"/>
    <w:rsid w:val="006B0ECF"/>
    <w:rsid w:val="006B1A7F"/>
    <w:rsid w:val="006B1CB3"/>
    <w:rsid w:val="006B3536"/>
    <w:rsid w:val="006B573C"/>
    <w:rsid w:val="006B64E2"/>
    <w:rsid w:val="006C18AB"/>
    <w:rsid w:val="006C2FC6"/>
    <w:rsid w:val="006C379F"/>
    <w:rsid w:val="006C46BD"/>
    <w:rsid w:val="006C6616"/>
    <w:rsid w:val="006D044D"/>
    <w:rsid w:val="006D0CEF"/>
    <w:rsid w:val="006D2A22"/>
    <w:rsid w:val="006D45B0"/>
    <w:rsid w:val="006D62A3"/>
    <w:rsid w:val="006D6556"/>
    <w:rsid w:val="006D764C"/>
    <w:rsid w:val="006D778B"/>
    <w:rsid w:val="006D7BC9"/>
    <w:rsid w:val="006E056F"/>
    <w:rsid w:val="006E3AE5"/>
    <w:rsid w:val="006E46BE"/>
    <w:rsid w:val="006E6A55"/>
    <w:rsid w:val="006F05E3"/>
    <w:rsid w:val="006F086E"/>
    <w:rsid w:val="006F0BCC"/>
    <w:rsid w:val="006F2AE0"/>
    <w:rsid w:val="006F3CE7"/>
    <w:rsid w:val="006F70ED"/>
    <w:rsid w:val="00700AE7"/>
    <w:rsid w:val="0070168C"/>
    <w:rsid w:val="0070199B"/>
    <w:rsid w:val="00701DB8"/>
    <w:rsid w:val="00703990"/>
    <w:rsid w:val="0070528B"/>
    <w:rsid w:val="00706F21"/>
    <w:rsid w:val="0070736F"/>
    <w:rsid w:val="00707941"/>
    <w:rsid w:val="007100F7"/>
    <w:rsid w:val="007107FC"/>
    <w:rsid w:val="007110E0"/>
    <w:rsid w:val="007125E2"/>
    <w:rsid w:val="00714597"/>
    <w:rsid w:val="007152E8"/>
    <w:rsid w:val="00715487"/>
    <w:rsid w:val="00717598"/>
    <w:rsid w:val="00722901"/>
    <w:rsid w:val="0072305C"/>
    <w:rsid w:val="00723A9B"/>
    <w:rsid w:val="00726544"/>
    <w:rsid w:val="00732860"/>
    <w:rsid w:val="00732F88"/>
    <w:rsid w:val="00734162"/>
    <w:rsid w:val="00735E79"/>
    <w:rsid w:val="00737F58"/>
    <w:rsid w:val="007436B5"/>
    <w:rsid w:val="00745244"/>
    <w:rsid w:val="00746525"/>
    <w:rsid w:val="007468EB"/>
    <w:rsid w:val="00753617"/>
    <w:rsid w:val="007536DB"/>
    <w:rsid w:val="00753E6E"/>
    <w:rsid w:val="0075664B"/>
    <w:rsid w:val="00756C6A"/>
    <w:rsid w:val="007618FB"/>
    <w:rsid w:val="00761C47"/>
    <w:rsid w:val="00763DF1"/>
    <w:rsid w:val="00763FBA"/>
    <w:rsid w:val="007709BD"/>
    <w:rsid w:val="00770D64"/>
    <w:rsid w:val="00771256"/>
    <w:rsid w:val="0077200B"/>
    <w:rsid w:val="00774F1B"/>
    <w:rsid w:val="00775DC4"/>
    <w:rsid w:val="00776E0C"/>
    <w:rsid w:val="00777569"/>
    <w:rsid w:val="00780708"/>
    <w:rsid w:val="00781326"/>
    <w:rsid w:val="0078191A"/>
    <w:rsid w:val="007843FB"/>
    <w:rsid w:val="0078750B"/>
    <w:rsid w:val="00787C15"/>
    <w:rsid w:val="007917F6"/>
    <w:rsid w:val="00791DC8"/>
    <w:rsid w:val="007932DB"/>
    <w:rsid w:val="007937C5"/>
    <w:rsid w:val="00796ABD"/>
    <w:rsid w:val="007970BD"/>
    <w:rsid w:val="00797411"/>
    <w:rsid w:val="0079781E"/>
    <w:rsid w:val="007A0717"/>
    <w:rsid w:val="007A12BD"/>
    <w:rsid w:val="007A3085"/>
    <w:rsid w:val="007A3460"/>
    <w:rsid w:val="007A4E39"/>
    <w:rsid w:val="007A72D6"/>
    <w:rsid w:val="007A7D09"/>
    <w:rsid w:val="007B216B"/>
    <w:rsid w:val="007B2204"/>
    <w:rsid w:val="007B22D9"/>
    <w:rsid w:val="007B34E8"/>
    <w:rsid w:val="007B3DA3"/>
    <w:rsid w:val="007B3E37"/>
    <w:rsid w:val="007B4921"/>
    <w:rsid w:val="007B5BEA"/>
    <w:rsid w:val="007B6D50"/>
    <w:rsid w:val="007C08FC"/>
    <w:rsid w:val="007C141A"/>
    <w:rsid w:val="007C20F8"/>
    <w:rsid w:val="007C384D"/>
    <w:rsid w:val="007C5B9C"/>
    <w:rsid w:val="007C65E7"/>
    <w:rsid w:val="007D157D"/>
    <w:rsid w:val="007D20FF"/>
    <w:rsid w:val="007D2837"/>
    <w:rsid w:val="007D2949"/>
    <w:rsid w:val="007D2D8F"/>
    <w:rsid w:val="007D4917"/>
    <w:rsid w:val="007D4BB8"/>
    <w:rsid w:val="007D4CF9"/>
    <w:rsid w:val="007D4D4C"/>
    <w:rsid w:val="007D5A2E"/>
    <w:rsid w:val="007D6093"/>
    <w:rsid w:val="007D6C15"/>
    <w:rsid w:val="007D75BF"/>
    <w:rsid w:val="007E1114"/>
    <w:rsid w:val="007E2D3A"/>
    <w:rsid w:val="007E538D"/>
    <w:rsid w:val="007E69A0"/>
    <w:rsid w:val="007F044E"/>
    <w:rsid w:val="007F2A5E"/>
    <w:rsid w:val="007F2EFD"/>
    <w:rsid w:val="007F3ACA"/>
    <w:rsid w:val="007F4089"/>
    <w:rsid w:val="007F5383"/>
    <w:rsid w:val="007F63F8"/>
    <w:rsid w:val="007F6A5A"/>
    <w:rsid w:val="007F6BF7"/>
    <w:rsid w:val="007F723A"/>
    <w:rsid w:val="00800A23"/>
    <w:rsid w:val="00802C40"/>
    <w:rsid w:val="008037C6"/>
    <w:rsid w:val="008040ED"/>
    <w:rsid w:val="008056B5"/>
    <w:rsid w:val="00810034"/>
    <w:rsid w:val="008120EC"/>
    <w:rsid w:val="008204E4"/>
    <w:rsid w:val="00820F0F"/>
    <w:rsid w:val="00821D3A"/>
    <w:rsid w:val="00822362"/>
    <w:rsid w:val="00822564"/>
    <w:rsid w:val="008240DE"/>
    <w:rsid w:val="00825C0C"/>
    <w:rsid w:val="0082754D"/>
    <w:rsid w:val="00830898"/>
    <w:rsid w:val="00830E75"/>
    <w:rsid w:val="0083179F"/>
    <w:rsid w:val="008325B2"/>
    <w:rsid w:val="008331D5"/>
    <w:rsid w:val="0083431E"/>
    <w:rsid w:val="00834926"/>
    <w:rsid w:val="00836E31"/>
    <w:rsid w:val="00840020"/>
    <w:rsid w:val="00840AB0"/>
    <w:rsid w:val="00840B37"/>
    <w:rsid w:val="0084256A"/>
    <w:rsid w:val="0084414D"/>
    <w:rsid w:val="0084775B"/>
    <w:rsid w:val="008478BE"/>
    <w:rsid w:val="0085238B"/>
    <w:rsid w:val="00855CAB"/>
    <w:rsid w:val="00856A27"/>
    <w:rsid w:val="0085712C"/>
    <w:rsid w:val="00861155"/>
    <w:rsid w:val="00861F29"/>
    <w:rsid w:val="008642D2"/>
    <w:rsid w:val="0086526B"/>
    <w:rsid w:val="00866507"/>
    <w:rsid w:val="00872487"/>
    <w:rsid w:val="00873692"/>
    <w:rsid w:val="008744FA"/>
    <w:rsid w:val="0087662C"/>
    <w:rsid w:val="00880192"/>
    <w:rsid w:val="008812C0"/>
    <w:rsid w:val="0088166F"/>
    <w:rsid w:val="00881FBB"/>
    <w:rsid w:val="00883622"/>
    <w:rsid w:val="00883CF3"/>
    <w:rsid w:val="008855EA"/>
    <w:rsid w:val="00890644"/>
    <w:rsid w:val="00894509"/>
    <w:rsid w:val="008A4896"/>
    <w:rsid w:val="008A5C41"/>
    <w:rsid w:val="008A7C29"/>
    <w:rsid w:val="008B044D"/>
    <w:rsid w:val="008B08D5"/>
    <w:rsid w:val="008B109E"/>
    <w:rsid w:val="008B4AC7"/>
    <w:rsid w:val="008B528E"/>
    <w:rsid w:val="008B6673"/>
    <w:rsid w:val="008B6975"/>
    <w:rsid w:val="008B7774"/>
    <w:rsid w:val="008C0A32"/>
    <w:rsid w:val="008C0A97"/>
    <w:rsid w:val="008C1612"/>
    <w:rsid w:val="008C2FE0"/>
    <w:rsid w:val="008C5B9C"/>
    <w:rsid w:val="008C5CB6"/>
    <w:rsid w:val="008D1FCD"/>
    <w:rsid w:val="008D2657"/>
    <w:rsid w:val="008D3E3C"/>
    <w:rsid w:val="008D5C96"/>
    <w:rsid w:val="008D60D2"/>
    <w:rsid w:val="008D6A57"/>
    <w:rsid w:val="008D6BCB"/>
    <w:rsid w:val="008D7C0F"/>
    <w:rsid w:val="008D7CBA"/>
    <w:rsid w:val="008D7EAD"/>
    <w:rsid w:val="008E1A1D"/>
    <w:rsid w:val="008E1C0E"/>
    <w:rsid w:val="008E2445"/>
    <w:rsid w:val="008E2B21"/>
    <w:rsid w:val="008E33DB"/>
    <w:rsid w:val="008E5061"/>
    <w:rsid w:val="008E6123"/>
    <w:rsid w:val="008F13E5"/>
    <w:rsid w:val="008F32D9"/>
    <w:rsid w:val="008F3774"/>
    <w:rsid w:val="008F5BCB"/>
    <w:rsid w:val="008F6E2F"/>
    <w:rsid w:val="008F775A"/>
    <w:rsid w:val="009006B7"/>
    <w:rsid w:val="00901EED"/>
    <w:rsid w:val="00902178"/>
    <w:rsid w:val="009029B3"/>
    <w:rsid w:val="00902BE4"/>
    <w:rsid w:val="009032F6"/>
    <w:rsid w:val="00903C22"/>
    <w:rsid w:val="00904F59"/>
    <w:rsid w:val="00905A45"/>
    <w:rsid w:val="00906860"/>
    <w:rsid w:val="009068C1"/>
    <w:rsid w:val="00907866"/>
    <w:rsid w:val="00912A25"/>
    <w:rsid w:val="0091382A"/>
    <w:rsid w:val="00913945"/>
    <w:rsid w:val="009158AE"/>
    <w:rsid w:val="009169D0"/>
    <w:rsid w:val="00917B72"/>
    <w:rsid w:val="00921057"/>
    <w:rsid w:val="00923B2F"/>
    <w:rsid w:val="00926322"/>
    <w:rsid w:val="00930A47"/>
    <w:rsid w:val="009322D5"/>
    <w:rsid w:val="00932C38"/>
    <w:rsid w:val="0093340E"/>
    <w:rsid w:val="009337EA"/>
    <w:rsid w:val="00933C36"/>
    <w:rsid w:val="009340B4"/>
    <w:rsid w:val="00934B70"/>
    <w:rsid w:val="009367A9"/>
    <w:rsid w:val="0093767E"/>
    <w:rsid w:val="00943151"/>
    <w:rsid w:val="00944C29"/>
    <w:rsid w:val="009452D1"/>
    <w:rsid w:val="0094569F"/>
    <w:rsid w:val="0094697D"/>
    <w:rsid w:val="00950347"/>
    <w:rsid w:val="0095105D"/>
    <w:rsid w:val="00951A61"/>
    <w:rsid w:val="00951F45"/>
    <w:rsid w:val="00952D8B"/>
    <w:rsid w:val="00960884"/>
    <w:rsid w:val="009622B0"/>
    <w:rsid w:val="00962B35"/>
    <w:rsid w:val="009642B3"/>
    <w:rsid w:val="00964D7B"/>
    <w:rsid w:val="00966C12"/>
    <w:rsid w:val="00966F95"/>
    <w:rsid w:val="009702F5"/>
    <w:rsid w:val="0097057F"/>
    <w:rsid w:val="00970B06"/>
    <w:rsid w:val="00970BEC"/>
    <w:rsid w:val="009712C2"/>
    <w:rsid w:val="00971C48"/>
    <w:rsid w:val="0097329F"/>
    <w:rsid w:val="0098050B"/>
    <w:rsid w:val="009818A2"/>
    <w:rsid w:val="009824FD"/>
    <w:rsid w:val="00984118"/>
    <w:rsid w:val="00985A1B"/>
    <w:rsid w:val="00986CD0"/>
    <w:rsid w:val="00992294"/>
    <w:rsid w:val="009930B1"/>
    <w:rsid w:val="00994D47"/>
    <w:rsid w:val="00996276"/>
    <w:rsid w:val="0099756C"/>
    <w:rsid w:val="00997D36"/>
    <w:rsid w:val="009A09E9"/>
    <w:rsid w:val="009A131F"/>
    <w:rsid w:val="009A1616"/>
    <w:rsid w:val="009A1797"/>
    <w:rsid w:val="009A2608"/>
    <w:rsid w:val="009A3F38"/>
    <w:rsid w:val="009A5283"/>
    <w:rsid w:val="009A7CAD"/>
    <w:rsid w:val="009B0EF5"/>
    <w:rsid w:val="009B1106"/>
    <w:rsid w:val="009B42AD"/>
    <w:rsid w:val="009B5D1D"/>
    <w:rsid w:val="009B6A2B"/>
    <w:rsid w:val="009B6BC4"/>
    <w:rsid w:val="009B7BC1"/>
    <w:rsid w:val="009C1BE4"/>
    <w:rsid w:val="009C1EE1"/>
    <w:rsid w:val="009C51F0"/>
    <w:rsid w:val="009C521E"/>
    <w:rsid w:val="009C52FF"/>
    <w:rsid w:val="009C5A6F"/>
    <w:rsid w:val="009C632F"/>
    <w:rsid w:val="009C654E"/>
    <w:rsid w:val="009C7A67"/>
    <w:rsid w:val="009D02ED"/>
    <w:rsid w:val="009D2808"/>
    <w:rsid w:val="009D339D"/>
    <w:rsid w:val="009D41D8"/>
    <w:rsid w:val="009D48CE"/>
    <w:rsid w:val="009D5953"/>
    <w:rsid w:val="009D79E6"/>
    <w:rsid w:val="009E0D30"/>
    <w:rsid w:val="009E20CC"/>
    <w:rsid w:val="009E22D2"/>
    <w:rsid w:val="009E3FB8"/>
    <w:rsid w:val="009E477A"/>
    <w:rsid w:val="009E4CF1"/>
    <w:rsid w:val="009E554F"/>
    <w:rsid w:val="009E5EA5"/>
    <w:rsid w:val="009E637C"/>
    <w:rsid w:val="009E73A2"/>
    <w:rsid w:val="009F0940"/>
    <w:rsid w:val="009F4D55"/>
    <w:rsid w:val="009F50FC"/>
    <w:rsid w:val="009F5840"/>
    <w:rsid w:val="009F5B41"/>
    <w:rsid w:val="009F6574"/>
    <w:rsid w:val="009F6BB0"/>
    <w:rsid w:val="00A00760"/>
    <w:rsid w:val="00A0157A"/>
    <w:rsid w:val="00A028D2"/>
    <w:rsid w:val="00A0444B"/>
    <w:rsid w:val="00A064DA"/>
    <w:rsid w:val="00A10F46"/>
    <w:rsid w:val="00A12246"/>
    <w:rsid w:val="00A124FA"/>
    <w:rsid w:val="00A15BA7"/>
    <w:rsid w:val="00A170E7"/>
    <w:rsid w:val="00A177F0"/>
    <w:rsid w:val="00A17AC5"/>
    <w:rsid w:val="00A20948"/>
    <w:rsid w:val="00A2104C"/>
    <w:rsid w:val="00A23055"/>
    <w:rsid w:val="00A24C0D"/>
    <w:rsid w:val="00A24FBC"/>
    <w:rsid w:val="00A25C39"/>
    <w:rsid w:val="00A26F13"/>
    <w:rsid w:val="00A2729E"/>
    <w:rsid w:val="00A274AC"/>
    <w:rsid w:val="00A2765F"/>
    <w:rsid w:val="00A27F84"/>
    <w:rsid w:val="00A30DD2"/>
    <w:rsid w:val="00A31198"/>
    <w:rsid w:val="00A3252E"/>
    <w:rsid w:val="00A33F1F"/>
    <w:rsid w:val="00A37713"/>
    <w:rsid w:val="00A40216"/>
    <w:rsid w:val="00A404C5"/>
    <w:rsid w:val="00A42CE9"/>
    <w:rsid w:val="00A43520"/>
    <w:rsid w:val="00A43660"/>
    <w:rsid w:val="00A43C03"/>
    <w:rsid w:val="00A447BD"/>
    <w:rsid w:val="00A47792"/>
    <w:rsid w:val="00A47BF6"/>
    <w:rsid w:val="00A50FCA"/>
    <w:rsid w:val="00A52C57"/>
    <w:rsid w:val="00A52F2D"/>
    <w:rsid w:val="00A53A2B"/>
    <w:rsid w:val="00A54493"/>
    <w:rsid w:val="00A56C82"/>
    <w:rsid w:val="00A57687"/>
    <w:rsid w:val="00A57795"/>
    <w:rsid w:val="00A607CE"/>
    <w:rsid w:val="00A60AEC"/>
    <w:rsid w:val="00A62E77"/>
    <w:rsid w:val="00A67717"/>
    <w:rsid w:val="00A7180D"/>
    <w:rsid w:val="00A71E6A"/>
    <w:rsid w:val="00A72A29"/>
    <w:rsid w:val="00A74132"/>
    <w:rsid w:val="00A812EC"/>
    <w:rsid w:val="00A8269E"/>
    <w:rsid w:val="00A86D1B"/>
    <w:rsid w:val="00A871E3"/>
    <w:rsid w:val="00A87215"/>
    <w:rsid w:val="00A921F0"/>
    <w:rsid w:val="00A9315B"/>
    <w:rsid w:val="00A945C7"/>
    <w:rsid w:val="00A96897"/>
    <w:rsid w:val="00A979DA"/>
    <w:rsid w:val="00AA10D3"/>
    <w:rsid w:val="00AA3EB3"/>
    <w:rsid w:val="00AA4222"/>
    <w:rsid w:val="00AA6649"/>
    <w:rsid w:val="00AA73A0"/>
    <w:rsid w:val="00AB0010"/>
    <w:rsid w:val="00AB0D46"/>
    <w:rsid w:val="00AB1E7B"/>
    <w:rsid w:val="00AB294C"/>
    <w:rsid w:val="00AB2FC5"/>
    <w:rsid w:val="00AB3935"/>
    <w:rsid w:val="00AB56E4"/>
    <w:rsid w:val="00AB6941"/>
    <w:rsid w:val="00AB7AEA"/>
    <w:rsid w:val="00AC00EC"/>
    <w:rsid w:val="00AC07C1"/>
    <w:rsid w:val="00AC1999"/>
    <w:rsid w:val="00AC2231"/>
    <w:rsid w:val="00AC3F9B"/>
    <w:rsid w:val="00AC7457"/>
    <w:rsid w:val="00AD0E62"/>
    <w:rsid w:val="00AD1586"/>
    <w:rsid w:val="00AD238C"/>
    <w:rsid w:val="00AD3338"/>
    <w:rsid w:val="00AD3B53"/>
    <w:rsid w:val="00AD5092"/>
    <w:rsid w:val="00AD65E0"/>
    <w:rsid w:val="00AE08DE"/>
    <w:rsid w:val="00AE1245"/>
    <w:rsid w:val="00AE2367"/>
    <w:rsid w:val="00AE7495"/>
    <w:rsid w:val="00AF4CFE"/>
    <w:rsid w:val="00AF562B"/>
    <w:rsid w:val="00AF5DA1"/>
    <w:rsid w:val="00AF5FA2"/>
    <w:rsid w:val="00AF690A"/>
    <w:rsid w:val="00AF6FB3"/>
    <w:rsid w:val="00B005D7"/>
    <w:rsid w:val="00B02394"/>
    <w:rsid w:val="00B0690B"/>
    <w:rsid w:val="00B06F5A"/>
    <w:rsid w:val="00B06FBA"/>
    <w:rsid w:val="00B07183"/>
    <w:rsid w:val="00B07D0A"/>
    <w:rsid w:val="00B10E3C"/>
    <w:rsid w:val="00B10E92"/>
    <w:rsid w:val="00B119F8"/>
    <w:rsid w:val="00B148DD"/>
    <w:rsid w:val="00B15591"/>
    <w:rsid w:val="00B168EF"/>
    <w:rsid w:val="00B16BBA"/>
    <w:rsid w:val="00B17175"/>
    <w:rsid w:val="00B17AD1"/>
    <w:rsid w:val="00B17B26"/>
    <w:rsid w:val="00B20621"/>
    <w:rsid w:val="00B21894"/>
    <w:rsid w:val="00B21F74"/>
    <w:rsid w:val="00B2218F"/>
    <w:rsid w:val="00B232C5"/>
    <w:rsid w:val="00B23BBB"/>
    <w:rsid w:val="00B25336"/>
    <w:rsid w:val="00B27A6F"/>
    <w:rsid w:val="00B3075E"/>
    <w:rsid w:val="00B328F9"/>
    <w:rsid w:val="00B33820"/>
    <w:rsid w:val="00B3534D"/>
    <w:rsid w:val="00B359F9"/>
    <w:rsid w:val="00B40A79"/>
    <w:rsid w:val="00B41898"/>
    <w:rsid w:val="00B41E87"/>
    <w:rsid w:val="00B43991"/>
    <w:rsid w:val="00B449E6"/>
    <w:rsid w:val="00B47FFB"/>
    <w:rsid w:val="00B50D17"/>
    <w:rsid w:val="00B515DA"/>
    <w:rsid w:val="00B52888"/>
    <w:rsid w:val="00B53755"/>
    <w:rsid w:val="00B53ADD"/>
    <w:rsid w:val="00B54D6D"/>
    <w:rsid w:val="00B55161"/>
    <w:rsid w:val="00B577C3"/>
    <w:rsid w:val="00B60441"/>
    <w:rsid w:val="00B6066B"/>
    <w:rsid w:val="00B62937"/>
    <w:rsid w:val="00B649F1"/>
    <w:rsid w:val="00B64B1C"/>
    <w:rsid w:val="00B6562A"/>
    <w:rsid w:val="00B65687"/>
    <w:rsid w:val="00B65EA7"/>
    <w:rsid w:val="00B67446"/>
    <w:rsid w:val="00B705D1"/>
    <w:rsid w:val="00B71A77"/>
    <w:rsid w:val="00B72D08"/>
    <w:rsid w:val="00B757B9"/>
    <w:rsid w:val="00B76A99"/>
    <w:rsid w:val="00B77337"/>
    <w:rsid w:val="00B81BA3"/>
    <w:rsid w:val="00B8258A"/>
    <w:rsid w:val="00B82B73"/>
    <w:rsid w:val="00B83DB8"/>
    <w:rsid w:val="00B8477E"/>
    <w:rsid w:val="00B85AF5"/>
    <w:rsid w:val="00B86D47"/>
    <w:rsid w:val="00B87490"/>
    <w:rsid w:val="00B90BC4"/>
    <w:rsid w:val="00B92318"/>
    <w:rsid w:val="00B95B0B"/>
    <w:rsid w:val="00B971DC"/>
    <w:rsid w:val="00BA3785"/>
    <w:rsid w:val="00BA43D5"/>
    <w:rsid w:val="00BA6896"/>
    <w:rsid w:val="00BB0151"/>
    <w:rsid w:val="00BB026C"/>
    <w:rsid w:val="00BB193A"/>
    <w:rsid w:val="00BB32BA"/>
    <w:rsid w:val="00BB4310"/>
    <w:rsid w:val="00BB77F1"/>
    <w:rsid w:val="00BC2263"/>
    <w:rsid w:val="00BC61C8"/>
    <w:rsid w:val="00BD56F8"/>
    <w:rsid w:val="00BD6627"/>
    <w:rsid w:val="00BD69AE"/>
    <w:rsid w:val="00BD735D"/>
    <w:rsid w:val="00BE2433"/>
    <w:rsid w:val="00BE3472"/>
    <w:rsid w:val="00BE3A93"/>
    <w:rsid w:val="00BE58F0"/>
    <w:rsid w:val="00BE5D13"/>
    <w:rsid w:val="00BE6604"/>
    <w:rsid w:val="00BE6E47"/>
    <w:rsid w:val="00BE7BB8"/>
    <w:rsid w:val="00BF0B35"/>
    <w:rsid w:val="00BF10E7"/>
    <w:rsid w:val="00BF1E5C"/>
    <w:rsid w:val="00BF2AA9"/>
    <w:rsid w:val="00BF2E95"/>
    <w:rsid w:val="00BF47D5"/>
    <w:rsid w:val="00C01CA6"/>
    <w:rsid w:val="00C02263"/>
    <w:rsid w:val="00C02671"/>
    <w:rsid w:val="00C02B86"/>
    <w:rsid w:val="00C03010"/>
    <w:rsid w:val="00C03354"/>
    <w:rsid w:val="00C05B57"/>
    <w:rsid w:val="00C05D7D"/>
    <w:rsid w:val="00C0662A"/>
    <w:rsid w:val="00C07695"/>
    <w:rsid w:val="00C1196F"/>
    <w:rsid w:val="00C11E6F"/>
    <w:rsid w:val="00C146CC"/>
    <w:rsid w:val="00C15B8A"/>
    <w:rsid w:val="00C17B15"/>
    <w:rsid w:val="00C20EC2"/>
    <w:rsid w:val="00C2141D"/>
    <w:rsid w:val="00C21BAC"/>
    <w:rsid w:val="00C21FEA"/>
    <w:rsid w:val="00C22632"/>
    <w:rsid w:val="00C23350"/>
    <w:rsid w:val="00C23D10"/>
    <w:rsid w:val="00C2593A"/>
    <w:rsid w:val="00C25DC7"/>
    <w:rsid w:val="00C2666E"/>
    <w:rsid w:val="00C266F6"/>
    <w:rsid w:val="00C277E9"/>
    <w:rsid w:val="00C27F8A"/>
    <w:rsid w:val="00C3179A"/>
    <w:rsid w:val="00C3180C"/>
    <w:rsid w:val="00C318DA"/>
    <w:rsid w:val="00C32893"/>
    <w:rsid w:val="00C3295B"/>
    <w:rsid w:val="00C3515D"/>
    <w:rsid w:val="00C35390"/>
    <w:rsid w:val="00C363BB"/>
    <w:rsid w:val="00C37113"/>
    <w:rsid w:val="00C43B8F"/>
    <w:rsid w:val="00C4402C"/>
    <w:rsid w:val="00C44889"/>
    <w:rsid w:val="00C449FE"/>
    <w:rsid w:val="00C45AEF"/>
    <w:rsid w:val="00C4617E"/>
    <w:rsid w:val="00C5003B"/>
    <w:rsid w:val="00C512A0"/>
    <w:rsid w:val="00C524E6"/>
    <w:rsid w:val="00C52D99"/>
    <w:rsid w:val="00C53029"/>
    <w:rsid w:val="00C54551"/>
    <w:rsid w:val="00C56DF5"/>
    <w:rsid w:val="00C5790C"/>
    <w:rsid w:val="00C600BC"/>
    <w:rsid w:val="00C621FE"/>
    <w:rsid w:val="00C636DC"/>
    <w:rsid w:val="00C63C07"/>
    <w:rsid w:val="00C65787"/>
    <w:rsid w:val="00C67969"/>
    <w:rsid w:val="00C7102B"/>
    <w:rsid w:val="00C717B4"/>
    <w:rsid w:val="00C738A5"/>
    <w:rsid w:val="00C7508D"/>
    <w:rsid w:val="00C80670"/>
    <w:rsid w:val="00C83FC3"/>
    <w:rsid w:val="00C84781"/>
    <w:rsid w:val="00C90577"/>
    <w:rsid w:val="00C91551"/>
    <w:rsid w:val="00C9338A"/>
    <w:rsid w:val="00C93CC8"/>
    <w:rsid w:val="00C94FFF"/>
    <w:rsid w:val="00CA0229"/>
    <w:rsid w:val="00CA1C0B"/>
    <w:rsid w:val="00CA221E"/>
    <w:rsid w:val="00CA6948"/>
    <w:rsid w:val="00CA78BB"/>
    <w:rsid w:val="00CB12D0"/>
    <w:rsid w:val="00CB1B4F"/>
    <w:rsid w:val="00CB2103"/>
    <w:rsid w:val="00CB2658"/>
    <w:rsid w:val="00CB387C"/>
    <w:rsid w:val="00CB5F83"/>
    <w:rsid w:val="00CC0B7B"/>
    <w:rsid w:val="00CC2B83"/>
    <w:rsid w:val="00CC3438"/>
    <w:rsid w:val="00CC3B08"/>
    <w:rsid w:val="00CC61D7"/>
    <w:rsid w:val="00CC6BAE"/>
    <w:rsid w:val="00CC7D5D"/>
    <w:rsid w:val="00CD0D04"/>
    <w:rsid w:val="00CD19D9"/>
    <w:rsid w:val="00CD2D3A"/>
    <w:rsid w:val="00CD3FBE"/>
    <w:rsid w:val="00CD4A60"/>
    <w:rsid w:val="00CD4ABE"/>
    <w:rsid w:val="00CD5FF3"/>
    <w:rsid w:val="00CE20DB"/>
    <w:rsid w:val="00CE303F"/>
    <w:rsid w:val="00CE3311"/>
    <w:rsid w:val="00CE3622"/>
    <w:rsid w:val="00CE3CEC"/>
    <w:rsid w:val="00CE5067"/>
    <w:rsid w:val="00CE58BC"/>
    <w:rsid w:val="00CE7082"/>
    <w:rsid w:val="00CE73EF"/>
    <w:rsid w:val="00CE7F7C"/>
    <w:rsid w:val="00CF08AA"/>
    <w:rsid w:val="00CF1784"/>
    <w:rsid w:val="00CF225A"/>
    <w:rsid w:val="00CF26FC"/>
    <w:rsid w:val="00CF287F"/>
    <w:rsid w:val="00CF3273"/>
    <w:rsid w:val="00CF5017"/>
    <w:rsid w:val="00CF51F4"/>
    <w:rsid w:val="00CF6AAF"/>
    <w:rsid w:val="00CF72EE"/>
    <w:rsid w:val="00CF7855"/>
    <w:rsid w:val="00D033FA"/>
    <w:rsid w:val="00D04DE5"/>
    <w:rsid w:val="00D05F68"/>
    <w:rsid w:val="00D10118"/>
    <w:rsid w:val="00D101A9"/>
    <w:rsid w:val="00D15053"/>
    <w:rsid w:val="00D162A2"/>
    <w:rsid w:val="00D1692B"/>
    <w:rsid w:val="00D20E61"/>
    <w:rsid w:val="00D23135"/>
    <w:rsid w:val="00D23687"/>
    <w:rsid w:val="00D27540"/>
    <w:rsid w:val="00D27CCC"/>
    <w:rsid w:val="00D3147E"/>
    <w:rsid w:val="00D31F87"/>
    <w:rsid w:val="00D32FA6"/>
    <w:rsid w:val="00D33B9A"/>
    <w:rsid w:val="00D35231"/>
    <w:rsid w:val="00D35348"/>
    <w:rsid w:val="00D3539B"/>
    <w:rsid w:val="00D402E4"/>
    <w:rsid w:val="00D40592"/>
    <w:rsid w:val="00D4066F"/>
    <w:rsid w:val="00D4123F"/>
    <w:rsid w:val="00D4236D"/>
    <w:rsid w:val="00D42C10"/>
    <w:rsid w:val="00D454D4"/>
    <w:rsid w:val="00D47BD4"/>
    <w:rsid w:val="00D50F24"/>
    <w:rsid w:val="00D51211"/>
    <w:rsid w:val="00D54205"/>
    <w:rsid w:val="00D54446"/>
    <w:rsid w:val="00D5734C"/>
    <w:rsid w:val="00D60D4A"/>
    <w:rsid w:val="00D61352"/>
    <w:rsid w:val="00D6220A"/>
    <w:rsid w:val="00D6351F"/>
    <w:rsid w:val="00D63B2A"/>
    <w:rsid w:val="00D64CB5"/>
    <w:rsid w:val="00D6713A"/>
    <w:rsid w:val="00D70198"/>
    <w:rsid w:val="00D707E0"/>
    <w:rsid w:val="00D72630"/>
    <w:rsid w:val="00D72F73"/>
    <w:rsid w:val="00D74CEE"/>
    <w:rsid w:val="00D76628"/>
    <w:rsid w:val="00D80393"/>
    <w:rsid w:val="00D805E5"/>
    <w:rsid w:val="00D83BDC"/>
    <w:rsid w:val="00D851CB"/>
    <w:rsid w:val="00D86B9C"/>
    <w:rsid w:val="00D87FEB"/>
    <w:rsid w:val="00D92CD1"/>
    <w:rsid w:val="00D95E01"/>
    <w:rsid w:val="00D95F65"/>
    <w:rsid w:val="00D97B4E"/>
    <w:rsid w:val="00DA055C"/>
    <w:rsid w:val="00DA0E68"/>
    <w:rsid w:val="00DA234D"/>
    <w:rsid w:val="00DA2473"/>
    <w:rsid w:val="00DA28D0"/>
    <w:rsid w:val="00DA4871"/>
    <w:rsid w:val="00DA68C9"/>
    <w:rsid w:val="00DA692D"/>
    <w:rsid w:val="00DB323A"/>
    <w:rsid w:val="00DB3B8F"/>
    <w:rsid w:val="00DB3F1D"/>
    <w:rsid w:val="00DC03E6"/>
    <w:rsid w:val="00DC30F4"/>
    <w:rsid w:val="00DC4646"/>
    <w:rsid w:val="00DC4DDD"/>
    <w:rsid w:val="00DC6F86"/>
    <w:rsid w:val="00DC7EC9"/>
    <w:rsid w:val="00DD0586"/>
    <w:rsid w:val="00DD0D5C"/>
    <w:rsid w:val="00DD131F"/>
    <w:rsid w:val="00DD15F5"/>
    <w:rsid w:val="00DD1958"/>
    <w:rsid w:val="00DD24CF"/>
    <w:rsid w:val="00DD2604"/>
    <w:rsid w:val="00DD2C7C"/>
    <w:rsid w:val="00DD4856"/>
    <w:rsid w:val="00DD562D"/>
    <w:rsid w:val="00DD61BD"/>
    <w:rsid w:val="00DE0671"/>
    <w:rsid w:val="00DE0B36"/>
    <w:rsid w:val="00DE1234"/>
    <w:rsid w:val="00DE5F68"/>
    <w:rsid w:val="00DE6177"/>
    <w:rsid w:val="00DE7A19"/>
    <w:rsid w:val="00DF093A"/>
    <w:rsid w:val="00DF343F"/>
    <w:rsid w:val="00DF4175"/>
    <w:rsid w:val="00DF41F2"/>
    <w:rsid w:val="00DF4403"/>
    <w:rsid w:val="00DF4711"/>
    <w:rsid w:val="00DF5006"/>
    <w:rsid w:val="00DF5F0E"/>
    <w:rsid w:val="00E02732"/>
    <w:rsid w:val="00E0513B"/>
    <w:rsid w:val="00E05356"/>
    <w:rsid w:val="00E066B8"/>
    <w:rsid w:val="00E06F26"/>
    <w:rsid w:val="00E0751C"/>
    <w:rsid w:val="00E12EBE"/>
    <w:rsid w:val="00E142DE"/>
    <w:rsid w:val="00E16614"/>
    <w:rsid w:val="00E17440"/>
    <w:rsid w:val="00E20A4A"/>
    <w:rsid w:val="00E21010"/>
    <w:rsid w:val="00E223A2"/>
    <w:rsid w:val="00E2351D"/>
    <w:rsid w:val="00E23971"/>
    <w:rsid w:val="00E26DE5"/>
    <w:rsid w:val="00E27DFC"/>
    <w:rsid w:val="00E3656D"/>
    <w:rsid w:val="00E40E30"/>
    <w:rsid w:val="00E41CC6"/>
    <w:rsid w:val="00E42704"/>
    <w:rsid w:val="00E441A0"/>
    <w:rsid w:val="00E4447E"/>
    <w:rsid w:val="00E44CB0"/>
    <w:rsid w:val="00E45300"/>
    <w:rsid w:val="00E477A9"/>
    <w:rsid w:val="00E47D68"/>
    <w:rsid w:val="00E633A6"/>
    <w:rsid w:val="00E638B6"/>
    <w:rsid w:val="00E64BF5"/>
    <w:rsid w:val="00E6652F"/>
    <w:rsid w:val="00E66771"/>
    <w:rsid w:val="00E6750F"/>
    <w:rsid w:val="00E67B36"/>
    <w:rsid w:val="00E717AE"/>
    <w:rsid w:val="00E71FE8"/>
    <w:rsid w:val="00E7470A"/>
    <w:rsid w:val="00E74DF2"/>
    <w:rsid w:val="00E7714C"/>
    <w:rsid w:val="00E80516"/>
    <w:rsid w:val="00E835C4"/>
    <w:rsid w:val="00E84F0C"/>
    <w:rsid w:val="00E86738"/>
    <w:rsid w:val="00E86EAC"/>
    <w:rsid w:val="00E90584"/>
    <w:rsid w:val="00E908CF"/>
    <w:rsid w:val="00E90FDA"/>
    <w:rsid w:val="00E914BC"/>
    <w:rsid w:val="00E91614"/>
    <w:rsid w:val="00E92C17"/>
    <w:rsid w:val="00E92DCB"/>
    <w:rsid w:val="00E93925"/>
    <w:rsid w:val="00E940B9"/>
    <w:rsid w:val="00E95D1B"/>
    <w:rsid w:val="00E96236"/>
    <w:rsid w:val="00E967E0"/>
    <w:rsid w:val="00E96DAC"/>
    <w:rsid w:val="00EA0233"/>
    <w:rsid w:val="00EA0350"/>
    <w:rsid w:val="00EA03D9"/>
    <w:rsid w:val="00EA07AD"/>
    <w:rsid w:val="00EA0A35"/>
    <w:rsid w:val="00EA21B6"/>
    <w:rsid w:val="00EA2FA5"/>
    <w:rsid w:val="00EA3DE1"/>
    <w:rsid w:val="00EA40CF"/>
    <w:rsid w:val="00EA4B9D"/>
    <w:rsid w:val="00EA4EAC"/>
    <w:rsid w:val="00EA57E0"/>
    <w:rsid w:val="00EA5B46"/>
    <w:rsid w:val="00EB0C0D"/>
    <w:rsid w:val="00EB13B9"/>
    <w:rsid w:val="00EB73BB"/>
    <w:rsid w:val="00EC082F"/>
    <w:rsid w:val="00EC1275"/>
    <w:rsid w:val="00EC144C"/>
    <w:rsid w:val="00EC1D12"/>
    <w:rsid w:val="00EC1D50"/>
    <w:rsid w:val="00EC27F2"/>
    <w:rsid w:val="00EC2FE5"/>
    <w:rsid w:val="00EC35DF"/>
    <w:rsid w:val="00EC420D"/>
    <w:rsid w:val="00EC42EE"/>
    <w:rsid w:val="00EC5F59"/>
    <w:rsid w:val="00EC7903"/>
    <w:rsid w:val="00ED1AF4"/>
    <w:rsid w:val="00ED2E9B"/>
    <w:rsid w:val="00ED36C2"/>
    <w:rsid w:val="00ED475F"/>
    <w:rsid w:val="00ED4A07"/>
    <w:rsid w:val="00ED57AF"/>
    <w:rsid w:val="00ED7A60"/>
    <w:rsid w:val="00EE1BD3"/>
    <w:rsid w:val="00EE2668"/>
    <w:rsid w:val="00EE5508"/>
    <w:rsid w:val="00EE5A38"/>
    <w:rsid w:val="00EE6A69"/>
    <w:rsid w:val="00EF1242"/>
    <w:rsid w:val="00EF2141"/>
    <w:rsid w:val="00EF39A1"/>
    <w:rsid w:val="00F003A8"/>
    <w:rsid w:val="00F004D6"/>
    <w:rsid w:val="00F00E0E"/>
    <w:rsid w:val="00F060DD"/>
    <w:rsid w:val="00F06C82"/>
    <w:rsid w:val="00F119AB"/>
    <w:rsid w:val="00F11C7B"/>
    <w:rsid w:val="00F130F9"/>
    <w:rsid w:val="00F13CDE"/>
    <w:rsid w:val="00F14D2F"/>
    <w:rsid w:val="00F15056"/>
    <w:rsid w:val="00F154FD"/>
    <w:rsid w:val="00F173AB"/>
    <w:rsid w:val="00F21BD0"/>
    <w:rsid w:val="00F21DB6"/>
    <w:rsid w:val="00F2381B"/>
    <w:rsid w:val="00F239D9"/>
    <w:rsid w:val="00F253F2"/>
    <w:rsid w:val="00F26351"/>
    <w:rsid w:val="00F31D60"/>
    <w:rsid w:val="00F33136"/>
    <w:rsid w:val="00F332A1"/>
    <w:rsid w:val="00F33DB8"/>
    <w:rsid w:val="00F35997"/>
    <w:rsid w:val="00F35B7F"/>
    <w:rsid w:val="00F3779C"/>
    <w:rsid w:val="00F40129"/>
    <w:rsid w:val="00F412E3"/>
    <w:rsid w:val="00F412FC"/>
    <w:rsid w:val="00F42595"/>
    <w:rsid w:val="00F425E6"/>
    <w:rsid w:val="00F4319E"/>
    <w:rsid w:val="00F43E9F"/>
    <w:rsid w:val="00F4429C"/>
    <w:rsid w:val="00F447CC"/>
    <w:rsid w:val="00F47B15"/>
    <w:rsid w:val="00F52018"/>
    <w:rsid w:val="00F52B42"/>
    <w:rsid w:val="00F5406C"/>
    <w:rsid w:val="00F551B6"/>
    <w:rsid w:val="00F5758A"/>
    <w:rsid w:val="00F57C82"/>
    <w:rsid w:val="00F60A54"/>
    <w:rsid w:val="00F60EF4"/>
    <w:rsid w:val="00F61F00"/>
    <w:rsid w:val="00F642DC"/>
    <w:rsid w:val="00F66579"/>
    <w:rsid w:val="00F67295"/>
    <w:rsid w:val="00F70944"/>
    <w:rsid w:val="00F70A55"/>
    <w:rsid w:val="00F71DEB"/>
    <w:rsid w:val="00F73A04"/>
    <w:rsid w:val="00F73F78"/>
    <w:rsid w:val="00F74ED2"/>
    <w:rsid w:val="00F74F5B"/>
    <w:rsid w:val="00F765B6"/>
    <w:rsid w:val="00F769F3"/>
    <w:rsid w:val="00F77388"/>
    <w:rsid w:val="00F77507"/>
    <w:rsid w:val="00F8082D"/>
    <w:rsid w:val="00F83FD5"/>
    <w:rsid w:val="00F86193"/>
    <w:rsid w:val="00F86FC0"/>
    <w:rsid w:val="00F870A2"/>
    <w:rsid w:val="00F92D71"/>
    <w:rsid w:val="00F93ABE"/>
    <w:rsid w:val="00F94CEE"/>
    <w:rsid w:val="00F95F01"/>
    <w:rsid w:val="00F95FBE"/>
    <w:rsid w:val="00F9784C"/>
    <w:rsid w:val="00FA2235"/>
    <w:rsid w:val="00FA239D"/>
    <w:rsid w:val="00FA3279"/>
    <w:rsid w:val="00FA354B"/>
    <w:rsid w:val="00FA3A35"/>
    <w:rsid w:val="00FA4B03"/>
    <w:rsid w:val="00FA6846"/>
    <w:rsid w:val="00FA7C7C"/>
    <w:rsid w:val="00FB191F"/>
    <w:rsid w:val="00FB1CFC"/>
    <w:rsid w:val="00FB2048"/>
    <w:rsid w:val="00FB43C8"/>
    <w:rsid w:val="00FB565F"/>
    <w:rsid w:val="00FB6FD3"/>
    <w:rsid w:val="00FB786F"/>
    <w:rsid w:val="00FC0803"/>
    <w:rsid w:val="00FC1595"/>
    <w:rsid w:val="00FC3741"/>
    <w:rsid w:val="00FC6936"/>
    <w:rsid w:val="00FD23BB"/>
    <w:rsid w:val="00FD2C5D"/>
    <w:rsid w:val="00FD340E"/>
    <w:rsid w:val="00FD366D"/>
    <w:rsid w:val="00FD46EF"/>
    <w:rsid w:val="00FE0002"/>
    <w:rsid w:val="00FE1D16"/>
    <w:rsid w:val="00FE3945"/>
    <w:rsid w:val="00FE4707"/>
    <w:rsid w:val="00FE4781"/>
    <w:rsid w:val="00FE50F7"/>
    <w:rsid w:val="00FF2791"/>
    <w:rsid w:val="00FF285B"/>
    <w:rsid w:val="00FF4BF2"/>
    <w:rsid w:val="00FF6DB7"/>
    <w:rsid w:val="00FF748B"/>
    <w:rsid w:val="014DADDB"/>
    <w:rsid w:val="02104284"/>
    <w:rsid w:val="029EA3FC"/>
    <w:rsid w:val="04895B76"/>
    <w:rsid w:val="05DD3066"/>
    <w:rsid w:val="062396F3"/>
    <w:rsid w:val="0652A475"/>
    <w:rsid w:val="0671BE2A"/>
    <w:rsid w:val="06767CD0"/>
    <w:rsid w:val="06EBC333"/>
    <w:rsid w:val="0B713FDC"/>
    <w:rsid w:val="0BB3C697"/>
    <w:rsid w:val="0C06FDE6"/>
    <w:rsid w:val="0C7F04E8"/>
    <w:rsid w:val="0E3B5E90"/>
    <w:rsid w:val="0F7F8F4A"/>
    <w:rsid w:val="1111B981"/>
    <w:rsid w:val="1207EF84"/>
    <w:rsid w:val="1248A032"/>
    <w:rsid w:val="1261692A"/>
    <w:rsid w:val="127F2C38"/>
    <w:rsid w:val="1291BF2A"/>
    <w:rsid w:val="12EA54AC"/>
    <w:rsid w:val="133F1EF4"/>
    <w:rsid w:val="13948D29"/>
    <w:rsid w:val="13F6479E"/>
    <w:rsid w:val="147D4831"/>
    <w:rsid w:val="14F3FE9A"/>
    <w:rsid w:val="157099B4"/>
    <w:rsid w:val="1771B05F"/>
    <w:rsid w:val="177E9128"/>
    <w:rsid w:val="187D07B0"/>
    <w:rsid w:val="1954D8CA"/>
    <w:rsid w:val="19FF86AD"/>
    <w:rsid w:val="1A4C60C5"/>
    <w:rsid w:val="1B8E32FF"/>
    <w:rsid w:val="1BB604E4"/>
    <w:rsid w:val="1C2B64A7"/>
    <w:rsid w:val="1F20FC1C"/>
    <w:rsid w:val="20CB3B87"/>
    <w:rsid w:val="22497D39"/>
    <w:rsid w:val="2441838A"/>
    <w:rsid w:val="255C896E"/>
    <w:rsid w:val="2581C833"/>
    <w:rsid w:val="275F2809"/>
    <w:rsid w:val="2A9208D5"/>
    <w:rsid w:val="2AD969C0"/>
    <w:rsid w:val="2CDE9BCD"/>
    <w:rsid w:val="2E683FD5"/>
    <w:rsid w:val="2EF1F721"/>
    <w:rsid w:val="306CC9FB"/>
    <w:rsid w:val="3119D413"/>
    <w:rsid w:val="31D2848D"/>
    <w:rsid w:val="3267BB5A"/>
    <w:rsid w:val="326CC8B7"/>
    <w:rsid w:val="32912679"/>
    <w:rsid w:val="32D354AC"/>
    <w:rsid w:val="34350680"/>
    <w:rsid w:val="3787853B"/>
    <w:rsid w:val="3AA5F6E4"/>
    <w:rsid w:val="3C299B0A"/>
    <w:rsid w:val="3C3EB375"/>
    <w:rsid w:val="3D353DCE"/>
    <w:rsid w:val="4169F8CB"/>
    <w:rsid w:val="421EB7A9"/>
    <w:rsid w:val="42AF91D8"/>
    <w:rsid w:val="42B538B2"/>
    <w:rsid w:val="439A3342"/>
    <w:rsid w:val="43FE78B1"/>
    <w:rsid w:val="468F6D97"/>
    <w:rsid w:val="47CFEF29"/>
    <w:rsid w:val="4C2CF5A8"/>
    <w:rsid w:val="4C31F86E"/>
    <w:rsid w:val="4CD5B1EF"/>
    <w:rsid w:val="4D1C52A0"/>
    <w:rsid w:val="4E0185AF"/>
    <w:rsid w:val="4E32D98D"/>
    <w:rsid w:val="4EA8F501"/>
    <w:rsid w:val="4EBC235A"/>
    <w:rsid w:val="4EF27E7C"/>
    <w:rsid w:val="4F5CA6BB"/>
    <w:rsid w:val="4FF2F588"/>
    <w:rsid w:val="513763F6"/>
    <w:rsid w:val="5195F7B2"/>
    <w:rsid w:val="52E31500"/>
    <w:rsid w:val="54E3F0AE"/>
    <w:rsid w:val="55C6CFB8"/>
    <w:rsid w:val="5649B229"/>
    <w:rsid w:val="5856BEC8"/>
    <w:rsid w:val="589E052F"/>
    <w:rsid w:val="58F12E32"/>
    <w:rsid w:val="597841AC"/>
    <w:rsid w:val="5C88ECC9"/>
    <w:rsid w:val="5CDC6126"/>
    <w:rsid w:val="5D3BDF2B"/>
    <w:rsid w:val="5DE98741"/>
    <w:rsid w:val="5DF28395"/>
    <w:rsid w:val="5DFD202D"/>
    <w:rsid w:val="5EC372F9"/>
    <w:rsid w:val="5FEF3916"/>
    <w:rsid w:val="6048CDFE"/>
    <w:rsid w:val="607E953A"/>
    <w:rsid w:val="60A2F72C"/>
    <w:rsid w:val="628E739A"/>
    <w:rsid w:val="62FFAEAA"/>
    <w:rsid w:val="64FE3DAC"/>
    <w:rsid w:val="6543CF0E"/>
    <w:rsid w:val="65623065"/>
    <w:rsid w:val="6601A7DF"/>
    <w:rsid w:val="662349F8"/>
    <w:rsid w:val="6870D7DC"/>
    <w:rsid w:val="692E31B3"/>
    <w:rsid w:val="698ED626"/>
    <w:rsid w:val="6AE1597A"/>
    <w:rsid w:val="6AE3F836"/>
    <w:rsid w:val="6BB59B1C"/>
    <w:rsid w:val="6C44DFF3"/>
    <w:rsid w:val="6C62FAF1"/>
    <w:rsid w:val="6CCE2448"/>
    <w:rsid w:val="6DE0B054"/>
    <w:rsid w:val="6F7A4BEA"/>
    <w:rsid w:val="7044F572"/>
    <w:rsid w:val="705E705E"/>
    <w:rsid w:val="706F14B8"/>
    <w:rsid w:val="70D0A95E"/>
    <w:rsid w:val="7169DF91"/>
    <w:rsid w:val="745A9C2E"/>
    <w:rsid w:val="745C2372"/>
    <w:rsid w:val="749BDF0F"/>
    <w:rsid w:val="789EB2C1"/>
    <w:rsid w:val="78A5BEC5"/>
    <w:rsid w:val="7933E783"/>
    <w:rsid w:val="7BFEE599"/>
    <w:rsid w:val="7C86EDAE"/>
    <w:rsid w:val="7C9ADA4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EF3A"/>
  <w15:docId w15:val="{A651AB4C-B44B-4280-9809-3923158F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7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link w:val="PrrafodelistaCar"/>
    <w:uiPriority w:val="99"/>
    <w:qFormat/>
    <w:pPr>
      <w:ind w:left="1268"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55BB6"/>
    <w:pPr>
      <w:tabs>
        <w:tab w:val="center" w:pos="4419"/>
        <w:tab w:val="right" w:pos="8838"/>
      </w:tabs>
    </w:pPr>
  </w:style>
  <w:style w:type="character" w:customStyle="1" w:styleId="EncabezadoCar">
    <w:name w:val="Encabezado Car"/>
    <w:basedOn w:val="Fuentedeprrafopredeter"/>
    <w:link w:val="Encabezado"/>
    <w:uiPriority w:val="99"/>
    <w:rsid w:val="00355BB6"/>
    <w:rPr>
      <w:rFonts w:ascii="Arial MT" w:eastAsia="Arial MT" w:hAnsi="Arial MT" w:cs="Arial MT"/>
      <w:lang w:val="es-ES"/>
    </w:rPr>
  </w:style>
  <w:style w:type="paragraph" w:styleId="Piedepgina">
    <w:name w:val="footer"/>
    <w:basedOn w:val="Normal"/>
    <w:link w:val="PiedepginaCar"/>
    <w:uiPriority w:val="99"/>
    <w:unhideWhenUsed/>
    <w:rsid w:val="00355BB6"/>
    <w:pPr>
      <w:tabs>
        <w:tab w:val="center" w:pos="4419"/>
        <w:tab w:val="right" w:pos="8838"/>
      </w:tabs>
    </w:pPr>
  </w:style>
  <w:style w:type="character" w:customStyle="1" w:styleId="PiedepginaCar">
    <w:name w:val="Pie de página Car"/>
    <w:basedOn w:val="Fuentedeprrafopredeter"/>
    <w:link w:val="Piedepgina"/>
    <w:uiPriority w:val="99"/>
    <w:rsid w:val="00355BB6"/>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Footnote Text Char Char Char Car Car Car Car,Footnote Text Char Char Char Car Car Car,Texto nota pie Car Car,ft"/>
    <w:basedOn w:val="Normal"/>
    <w:link w:val="TextonotapieCar"/>
    <w:unhideWhenUsed/>
    <w:qFormat/>
    <w:rsid w:val="00065E8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ar Car Car Car Car,Texto nota pie Car Car Car,ft Car"/>
    <w:basedOn w:val="Fuentedeprrafopredeter"/>
    <w:link w:val="Textonotapie"/>
    <w:qFormat/>
    <w:rsid w:val="00065E8C"/>
    <w:rPr>
      <w:rFonts w:ascii="Arial MT" w:eastAsia="Arial MT" w:hAnsi="Arial MT" w:cs="Arial MT"/>
      <w:sz w:val="20"/>
      <w:szCs w:val="20"/>
      <w:lang w:val="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basedOn w:val="Fuentedeprrafopredeter"/>
    <w:link w:val="Refdenotaalpie2"/>
    <w:uiPriority w:val="99"/>
    <w:unhideWhenUsed/>
    <w:qFormat/>
    <w:rsid w:val="00065E8C"/>
    <w:rPr>
      <w:vertAlign w:val="superscript"/>
    </w:rPr>
  </w:style>
  <w:style w:type="character" w:customStyle="1" w:styleId="TextoindependienteCar">
    <w:name w:val="Texto independiente Car"/>
    <w:basedOn w:val="Fuentedeprrafopredeter"/>
    <w:link w:val="Textoindependiente"/>
    <w:uiPriority w:val="1"/>
    <w:rsid w:val="00525474"/>
    <w:rPr>
      <w:rFonts w:ascii="Arial MT" w:eastAsia="Arial MT" w:hAnsi="Arial MT" w:cs="Arial MT"/>
      <w:sz w:val="24"/>
      <w:szCs w:val="24"/>
      <w:lang w:val="es-ES"/>
    </w:rPr>
  </w:style>
  <w:style w:type="paragraph" w:styleId="Sinespaciado">
    <w:name w:val="No Spacing"/>
    <w:link w:val="SinespaciadoCar"/>
    <w:uiPriority w:val="1"/>
    <w:qFormat/>
    <w:rsid w:val="000221BC"/>
    <w:rPr>
      <w:rFonts w:ascii="Arial MT" w:eastAsia="Arial MT" w:hAnsi="Arial MT" w:cs="Arial MT"/>
      <w:lang w:val="es-ES"/>
    </w:rPr>
  </w:style>
  <w:style w:type="character" w:customStyle="1" w:styleId="SinespaciadoCar">
    <w:name w:val="Sin espaciado Car"/>
    <w:link w:val="Sinespaciado"/>
    <w:uiPriority w:val="1"/>
    <w:locked/>
    <w:rsid w:val="000923B8"/>
    <w:rPr>
      <w:rFonts w:ascii="Arial MT" w:eastAsia="Arial MT" w:hAnsi="Arial MT" w:cs="Arial MT"/>
      <w:lang w:val="es-ES"/>
    </w:rPr>
  </w:style>
  <w:style w:type="character" w:styleId="Refdecomentario">
    <w:name w:val="annotation reference"/>
    <w:basedOn w:val="Fuentedeprrafopredeter"/>
    <w:uiPriority w:val="99"/>
    <w:semiHidden/>
    <w:unhideWhenUsed/>
    <w:rsid w:val="002C64CF"/>
    <w:rPr>
      <w:sz w:val="16"/>
      <w:szCs w:val="16"/>
    </w:rPr>
  </w:style>
  <w:style w:type="paragraph" w:styleId="Textocomentario">
    <w:name w:val="annotation text"/>
    <w:basedOn w:val="Normal"/>
    <w:link w:val="TextocomentarioCar"/>
    <w:uiPriority w:val="99"/>
    <w:unhideWhenUsed/>
    <w:rsid w:val="002C64CF"/>
    <w:pPr>
      <w:widowControl/>
      <w:autoSpaceDE/>
      <w:autoSpaceDN/>
    </w:pPr>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2C64CF"/>
    <w:rPr>
      <w:rFonts w:ascii="Times New Roman" w:eastAsia="Times New Roman" w:hAnsi="Times New Roman" w:cs="Times New Roman"/>
      <w:sz w:val="20"/>
      <w:szCs w:val="20"/>
      <w:lang w:val="es-CO" w:eastAsia="es-ES"/>
    </w:rPr>
  </w:style>
  <w:style w:type="paragraph" w:customStyle="1" w:styleId="Refdenotaalpie2">
    <w:name w:val="Ref. de nota al pie2"/>
    <w:aliases w:val="Nota de pie,Pie de pagina"/>
    <w:basedOn w:val="Normal"/>
    <w:link w:val="Refdenotaalpie"/>
    <w:uiPriority w:val="99"/>
    <w:rsid w:val="002C64CF"/>
    <w:pPr>
      <w:widowControl/>
      <w:autoSpaceDE/>
      <w:autoSpaceDN/>
      <w:spacing w:after="160" w:line="240" w:lineRule="exact"/>
    </w:pPr>
    <w:rPr>
      <w:rFonts w:asciiTheme="minorHAnsi" w:eastAsiaTheme="minorHAnsi" w:hAnsiTheme="minorHAnsi" w:cstheme="minorBidi"/>
      <w:vertAlign w:val="superscript"/>
      <w:lang w:val="en-US"/>
    </w:rPr>
  </w:style>
  <w:style w:type="paragraph" w:customStyle="1" w:styleId="Default">
    <w:name w:val="Default"/>
    <w:rsid w:val="00F86FC0"/>
    <w:pPr>
      <w:widowControl/>
      <w:adjustRightInd w:val="0"/>
    </w:pPr>
    <w:rPr>
      <w:rFonts w:ascii="Gadugi" w:hAnsi="Gadugi" w:cs="Gadugi"/>
      <w:color w:val="000000"/>
      <w:sz w:val="24"/>
      <w:szCs w:val="24"/>
      <w:lang w:val="es-CO"/>
    </w:rPr>
  </w:style>
  <w:style w:type="character" w:customStyle="1" w:styleId="PrrafodelistaCar">
    <w:name w:val="Párrafo de lista Car"/>
    <w:link w:val="Prrafodelista"/>
    <w:uiPriority w:val="99"/>
    <w:locked/>
    <w:rsid w:val="00902BE4"/>
    <w:rPr>
      <w:rFonts w:ascii="Arial MT" w:eastAsia="Arial MT" w:hAnsi="Arial MT" w:cs="Arial MT"/>
      <w:lang w:val="es-ES"/>
    </w:rPr>
  </w:style>
  <w:style w:type="character" w:customStyle="1" w:styleId="normaltextrun">
    <w:name w:val="normaltextrun"/>
    <w:basedOn w:val="Fuentedeprrafopredeter"/>
    <w:rsid w:val="00FD23BB"/>
  </w:style>
  <w:style w:type="character" w:customStyle="1" w:styleId="eop">
    <w:name w:val="eop"/>
    <w:basedOn w:val="Fuentedeprrafopredeter"/>
    <w:rsid w:val="00FD23BB"/>
  </w:style>
  <w:style w:type="paragraph" w:styleId="Asuntodelcomentario">
    <w:name w:val="annotation subject"/>
    <w:basedOn w:val="Textocomentario"/>
    <w:next w:val="Textocomentario"/>
    <w:link w:val="AsuntodelcomentarioCar"/>
    <w:uiPriority w:val="99"/>
    <w:semiHidden/>
    <w:unhideWhenUsed/>
    <w:rsid w:val="0020128F"/>
    <w:pPr>
      <w:widowControl w:val="0"/>
      <w:autoSpaceDE w:val="0"/>
      <w:autoSpaceDN w:val="0"/>
    </w:pPr>
    <w:rPr>
      <w:rFonts w:ascii="Arial MT" w:eastAsia="Arial MT" w:hAnsi="Arial MT" w:cs="Arial MT"/>
      <w:b/>
      <w:bCs/>
      <w:lang w:val="es-ES" w:eastAsia="en-US"/>
    </w:rPr>
  </w:style>
  <w:style w:type="character" w:customStyle="1" w:styleId="AsuntodelcomentarioCar">
    <w:name w:val="Asunto del comentario Car"/>
    <w:basedOn w:val="TextocomentarioCar"/>
    <w:link w:val="Asuntodelcomentario"/>
    <w:uiPriority w:val="99"/>
    <w:semiHidden/>
    <w:rsid w:val="0020128F"/>
    <w:rPr>
      <w:rFonts w:ascii="Arial MT" w:eastAsia="Arial MT" w:hAnsi="Arial MT" w:cs="Arial MT"/>
      <w:b/>
      <w:bCs/>
      <w:sz w:val="20"/>
      <w:szCs w:val="20"/>
      <w:lang w:val="es-ES" w:eastAsia="es-ES"/>
    </w:rPr>
  </w:style>
  <w:style w:type="paragraph" w:styleId="Textodeglobo">
    <w:name w:val="Balloon Text"/>
    <w:basedOn w:val="Normal"/>
    <w:link w:val="TextodegloboCar"/>
    <w:uiPriority w:val="99"/>
    <w:semiHidden/>
    <w:unhideWhenUsed/>
    <w:rsid w:val="002012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28F"/>
    <w:rPr>
      <w:rFonts w:ascii="Segoe UI" w:eastAsia="Arial MT" w:hAnsi="Segoe UI" w:cs="Segoe UI"/>
      <w:sz w:val="18"/>
      <w:szCs w:val="18"/>
      <w:lang w:val="es-ES"/>
    </w:rPr>
  </w:style>
  <w:style w:type="table" w:styleId="Tablaconcuadrcula">
    <w:name w:val="Table Grid"/>
    <w:basedOn w:val="Tablanormal"/>
    <w:uiPriority w:val="39"/>
    <w:rsid w:val="0071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themeColor="hyperlink"/>
      <w:u w:val="single"/>
    </w:rPr>
  </w:style>
  <w:style w:type="paragraph" w:customStyle="1" w:styleId="paragraph">
    <w:name w:val="paragraph"/>
    <w:basedOn w:val="Normal"/>
    <w:rsid w:val="00AD65E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AD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5281">
      <w:bodyDiv w:val="1"/>
      <w:marLeft w:val="0"/>
      <w:marRight w:val="0"/>
      <w:marTop w:val="0"/>
      <w:marBottom w:val="0"/>
      <w:divBdr>
        <w:top w:val="none" w:sz="0" w:space="0" w:color="auto"/>
        <w:left w:val="none" w:sz="0" w:space="0" w:color="auto"/>
        <w:bottom w:val="none" w:sz="0" w:space="0" w:color="auto"/>
        <w:right w:val="none" w:sz="0" w:space="0" w:color="auto"/>
      </w:divBdr>
      <w:divsChild>
        <w:div w:id="365762079">
          <w:marLeft w:val="0"/>
          <w:marRight w:val="0"/>
          <w:marTop w:val="0"/>
          <w:marBottom w:val="120"/>
          <w:divBdr>
            <w:top w:val="none" w:sz="0" w:space="0" w:color="auto"/>
            <w:left w:val="none" w:sz="0" w:space="0" w:color="auto"/>
            <w:bottom w:val="none" w:sz="0" w:space="0" w:color="auto"/>
            <w:right w:val="none" w:sz="0" w:space="0" w:color="auto"/>
          </w:divBdr>
          <w:divsChild>
            <w:div w:id="343629741">
              <w:marLeft w:val="0"/>
              <w:marRight w:val="0"/>
              <w:marTop w:val="0"/>
              <w:marBottom w:val="0"/>
              <w:divBdr>
                <w:top w:val="none" w:sz="0" w:space="0" w:color="auto"/>
                <w:left w:val="none" w:sz="0" w:space="0" w:color="auto"/>
                <w:bottom w:val="none" w:sz="0" w:space="0" w:color="auto"/>
                <w:right w:val="none" w:sz="0" w:space="0" w:color="auto"/>
              </w:divBdr>
            </w:div>
          </w:divsChild>
        </w:div>
        <w:div w:id="551815543">
          <w:marLeft w:val="0"/>
          <w:marRight w:val="0"/>
          <w:marTop w:val="0"/>
          <w:marBottom w:val="120"/>
          <w:divBdr>
            <w:top w:val="none" w:sz="0" w:space="0" w:color="auto"/>
            <w:left w:val="none" w:sz="0" w:space="0" w:color="auto"/>
            <w:bottom w:val="none" w:sz="0" w:space="0" w:color="auto"/>
            <w:right w:val="none" w:sz="0" w:space="0" w:color="auto"/>
          </w:divBdr>
          <w:divsChild>
            <w:div w:id="400949943">
              <w:marLeft w:val="0"/>
              <w:marRight w:val="0"/>
              <w:marTop w:val="0"/>
              <w:marBottom w:val="0"/>
              <w:divBdr>
                <w:top w:val="none" w:sz="0" w:space="0" w:color="auto"/>
                <w:left w:val="none" w:sz="0" w:space="0" w:color="auto"/>
                <w:bottom w:val="none" w:sz="0" w:space="0" w:color="auto"/>
                <w:right w:val="none" w:sz="0" w:space="0" w:color="auto"/>
              </w:divBdr>
            </w:div>
          </w:divsChild>
        </w:div>
        <w:div w:id="693389140">
          <w:marLeft w:val="0"/>
          <w:marRight w:val="0"/>
          <w:marTop w:val="0"/>
          <w:marBottom w:val="120"/>
          <w:divBdr>
            <w:top w:val="none" w:sz="0" w:space="0" w:color="auto"/>
            <w:left w:val="none" w:sz="0" w:space="0" w:color="auto"/>
            <w:bottom w:val="none" w:sz="0" w:space="0" w:color="auto"/>
            <w:right w:val="none" w:sz="0" w:space="0" w:color="auto"/>
          </w:divBdr>
          <w:divsChild>
            <w:div w:id="1482768583">
              <w:marLeft w:val="0"/>
              <w:marRight w:val="0"/>
              <w:marTop w:val="0"/>
              <w:marBottom w:val="0"/>
              <w:divBdr>
                <w:top w:val="none" w:sz="0" w:space="0" w:color="auto"/>
                <w:left w:val="none" w:sz="0" w:space="0" w:color="auto"/>
                <w:bottom w:val="none" w:sz="0" w:space="0" w:color="auto"/>
                <w:right w:val="none" w:sz="0" w:space="0" w:color="auto"/>
              </w:divBdr>
            </w:div>
          </w:divsChild>
        </w:div>
        <w:div w:id="773787167">
          <w:marLeft w:val="0"/>
          <w:marRight w:val="0"/>
          <w:marTop w:val="0"/>
          <w:marBottom w:val="120"/>
          <w:divBdr>
            <w:top w:val="none" w:sz="0" w:space="0" w:color="auto"/>
            <w:left w:val="none" w:sz="0" w:space="0" w:color="auto"/>
            <w:bottom w:val="none" w:sz="0" w:space="0" w:color="auto"/>
            <w:right w:val="none" w:sz="0" w:space="0" w:color="auto"/>
          </w:divBdr>
          <w:divsChild>
            <w:div w:id="867374066">
              <w:marLeft w:val="0"/>
              <w:marRight w:val="0"/>
              <w:marTop w:val="0"/>
              <w:marBottom w:val="0"/>
              <w:divBdr>
                <w:top w:val="none" w:sz="0" w:space="0" w:color="auto"/>
                <w:left w:val="none" w:sz="0" w:space="0" w:color="auto"/>
                <w:bottom w:val="none" w:sz="0" w:space="0" w:color="auto"/>
                <w:right w:val="none" w:sz="0" w:space="0" w:color="auto"/>
              </w:divBdr>
            </w:div>
          </w:divsChild>
        </w:div>
        <w:div w:id="961575680">
          <w:marLeft w:val="0"/>
          <w:marRight w:val="0"/>
          <w:marTop w:val="0"/>
          <w:marBottom w:val="120"/>
          <w:divBdr>
            <w:top w:val="none" w:sz="0" w:space="0" w:color="auto"/>
            <w:left w:val="none" w:sz="0" w:space="0" w:color="auto"/>
            <w:bottom w:val="none" w:sz="0" w:space="0" w:color="auto"/>
            <w:right w:val="none" w:sz="0" w:space="0" w:color="auto"/>
          </w:divBdr>
          <w:divsChild>
            <w:div w:id="154691619">
              <w:marLeft w:val="0"/>
              <w:marRight w:val="0"/>
              <w:marTop w:val="0"/>
              <w:marBottom w:val="0"/>
              <w:divBdr>
                <w:top w:val="none" w:sz="0" w:space="0" w:color="auto"/>
                <w:left w:val="none" w:sz="0" w:space="0" w:color="auto"/>
                <w:bottom w:val="none" w:sz="0" w:space="0" w:color="auto"/>
                <w:right w:val="none" w:sz="0" w:space="0" w:color="auto"/>
              </w:divBdr>
            </w:div>
          </w:divsChild>
        </w:div>
        <w:div w:id="1232158218">
          <w:marLeft w:val="0"/>
          <w:marRight w:val="0"/>
          <w:marTop w:val="0"/>
          <w:marBottom w:val="120"/>
          <w:divBdr>
            <w:top w:val="none" w:sz="0" w:space="0" w:color="auto"/>
            <w:left w:val="none" w:sz="0" w:space="0" w:color="auto"/>
            <w:bottom w:val="none" w:sz="0" w:space="0" w:color="auto"/>
            <w:right w:val="none" w:sz="0" w:space="0" w:color="auto"/>
          </w:divBdr>
          <w:divsChild>
            <w:div w:id="687105570">
              <w:marLeft w:val="0"/>
              <w:marRight w:val="0"/>
              <w:marTop w:val="0"/>
              <w:marBottom w:val="0"/>
              <w:divBdr>
                <w:top w:val="none" w:sz="0" w:space="0" w:color="auto"/>
                <w:left w:val="none" w:sz="0" w:space="0" w:color="auto"/>
                <w:bottom w:val="none" w:sz="0" w:space="0" w:color="auto"/>
                <w:right w:val="none" w:sz="0" w:space="0" w:color="auto"/>
              </w:divBdr>
            </w:div>
          </w:divsChild>
        </w:div>
        <w:div w:id="1448965230">
          <w:marLeft w:val="0"/>
          <w:marRight w:val="0"/>
          <w:marTop w:val="0"/>
          <w:marBottom w:val="120"/>
          <w:divBdr>
            <w:top w:val="none" w:sz="0" w:space="0" w:color="auto"/>
            <w:left w:val="none" w:sz="0" w:space="0" w:color="auto"/>
            <w:bottom w:val="none" w:sz="0" w:space="0" w:color="auto"/>
            <w:right w:val="none" w:sz="0" w:space="0" w:color="auto"/>
          </w:divBdr>
          <w:divsChild>
            <w:div w:id="388119385">
              <w:marLeft w:val="0"/>
              <w:marRight w:val="0"/>
              <w:marTop w:val="0"/>
              <w:marBottom w:val="0"/>
              <w:divBdr>
                <w:top w:val="none" w:sz="0" w:space="0" w:color="auto"/>
                <w:left w:val="none" w:sz="0" w:space="0" w:color="auto"/>
                <w:bottom w:val="none" w:sz="0" w:space="0" w:color="auto"/>
                <w:right w:val="none" w:sz="0" w:space="0" w:color="auto"/>
              </w:divBdr>
            </w:div>
          </w:divsChild>
        </w:div>
        <w:div w:id="1471165954">
          <w:marLeft w:val="0"/>
          <w:marRight w:val="0"/>
          <w:marTop w:val="0"/>
          <w:marBottom w:val="120"/>
          <w:divBdr>
            <w:top w:val="none" w:sz="0" w:space="0" w:color="auto"/>
            <w:left w:val="none" w:sz="0" w:space="0" w:color="auto"/>
            <w:bottom w:val="none" w:sz="0" w:space="0" w:color="auto"/>
            <w:right w:val="none" w:sz="0" w:space="0" w:color="auto"/>
          </w:divBdr>
          <w:divsChild>
            <w:div w:id="1202089747">
              <w:marLeft w:val="0"/>
              <w:marRight w:val="0"/>
              <w:marTop w:val="0"/>
              <w:marBottom w:val="0"/>
              <w:divBdr>
                <w:top w:val="none" w:sz="0" w:space="0" w:color="auto"/>
                <w:left w:val="none" w:sz="0" w:space="0" w:color="auto"/>
                <w:bottom w:val="none" w:sz="0" w:space="0" w:color="auto"/>
                <w:right w:val="none" w:sz="0" w:space="0" w:color="auto"/>
              </w:divBdr>
            </w:div>
          </w:divsChild>
        </w:div>
        <w:div w:id="1657762621">
          <w:marLeft w:val="0"/>
          <w:marRight w:val="0"/>
          <w:marTop w:val="0"/>
          <w:marBottom w:val="120"/>
          <w:divBdr>
            <w:top w:val="none" w:sz="0" w:space="0" w:color="auto"/>
            <w:left w:val="none" w:sz="0" w:space="0" w:color="auto"/>
            <w:bottom w:val="none" w:sz="0" w:space="0" w:color="auto"/>
            <w:right w:val="none" w:sz="0" w:space="0" w:color="auto"/>
          </w:divBdr>
          <w:divsChild>
            <w:div w:id="405304708">
              <w:marLeft w:val="0"/>
              <w:marRight w:val="0"/>
              <w:marTop w:val="0"/>
              <w:marBottom w:val="0"/>
              <w:divBdr>
                <w:top w:val="none" w:sz="0" w:space="0" w:color="auto"/>
                <w:left w:val="none" w:sz="0" w:space="0" w:color="auto"/>
                <w:bottom w:val="none" w:sz="0" w:space="0" w:color="auto"/>
                <w:right w:val="none" w:sz="0" w:space="0" w:color="auto"/>
              </w:divBdr>
            </w:div>
          </w:divsChild>
        </w:div>
        <w:div w:id="2142724036">
          <w:marLeft w:val="0"/>
          <w:marRight w:val="0"/>
          <w:marTop w:val="0"/>
          <w:marBottom w:val="120"/>
          <w:divBdr>
            <w:top w:val="none" w:sz="0" w:space="0" w:color="auto"/>
            <w:left w:val="none" w:sz="0" w:space="0" w:color="auto"/>
            <w:bottom w:val="none" w:sz="0" w:space="0" w:color="auto"/>
            <w:right w:val="none" w:sz="0" w:space="0" w:color="auto"/>
          </w:divBdr>
          <w:divsChild>
            <w:div w:id="10568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2511">
      <w:bodyDiv w:val="1"/>
      <w:marLeft w:val="0"/>
      <w:marRight w:val="0"/>
      <w:marTop w:val="0"/>
      <w:marBottom w:val="0"/>
      <w:divBdr>
        <w:top w:val="none" w:sz="0" w:space="0" w:color="auto"/>
        <w:left w:val="none" w:sz="0" w:space="0" w:color="auto"/>
        <w:bottom w:val="none" w:sz="0" w:space="0" w:color="auto"/>
        <w:right w:val="none" w:sz="0" w:space="0" w:color="auto"/>
      </w:divBdr>
      <w:divsChild>
        <w:div w:id="82381569">
          <w:marLeft w:val="0"/>
          <w:marRight w:val="0"/>
          <w:marTop w:val="0"/>
          <w:marBottom w:val="0"/>
          <w:divBdr>
            <w:top w:val="none" w:sz="0" w:space="0" w:color="auto"/>
            <w:left w:val="none" w:sz="0" w:space="0" w:color="auto"/>
            <w:bottom w:val="none" w:sz="0" w:space="0" w:color="auto"/>
            <w:right w:val="none" w:sz="0" w:space="0" w:color="auto"/>
          </w:divBdr>
        </w:div>
        <w:div w:id="564533476">
          <w:marLeft w:val="0"/>
          <w:marRight w:val="0"/>
          <w:marTop w:val="0"/>
          <w:marBottom w:val="0"/>
          <w:divBdr>
            <w:top w:val="none" w:sz="0" w:space="0" w:color="auto"/>
            <w:left w:val="none" w:sz="0" w:space="0" w:color="auto"/>
            <w:bottom w:val="none" w:sz="0" w:space="0" w:color="auto"/>
            <w:right w:val="none" w:sz="0" w:space="0" w:color="auto"/>
          </w:divBdr>
        </w:div>
        <w:div w:id="722606702">
          <w:marLeft w:val="0"/>
          <w:marRight w:val="0"/>
          <w:marTop w:val="0"/>
          <w:marBottom w:val="0"/>
          <w:divBdr>
            <w:top w:val="none" w:sz="0" w:space="0" w:color="auto"/>
            <w:left w:val="none" w:sz="0" w:space="0" w:color="auto"/>
            <w:bottom w:val="none" w:sz="0" w:space="0" w:color="auto"/>
            <w:right w:val="none" w:sz="0" w:space="0" w:color="auto"/>
          </w:divBdr>
        </w:div>
        <w:div w:id="823090272">
          <w:marLeft w:val="0"/>
          <w:marRight w:val="0"/>
          <w:marTop w:val="0"/>
          <w:marBottom w:val="0"/>
          <w:divBdr>
            <w:top w:val="none" w:sz="0" w:space="0" w:color="auto"/>
            <w:left w:val="none" w:sz="0" w:space="0" w:color="auto"/>
            <w:bottom w:val="none" w:sz="0" w:space="0" w:color="auto"/>
            <w:right w:val="none" w:sz="0" w:space="0" w:color="auto"/>
          </w:divBdr>
        </w:div>
        <w:div w:id="1021780517">
          <w:marLeft w:val="0"/>
          <w:marRight w:val="0"/>
          <w:marTop w:val="0"/>
          <w:marBottom w:val="0"/>
          <w:divBdr>
            <w:top w:val="none" w:sz="0" w:space="0" w:color="auto"/>
            <w:left w:val="none" w:sz="0" w:space="0" w:color="auto"/>
            <w:bottom w:val="none" w:sz="0" w:space="0" w:color="auto"/>
            <w:right w:val="none" w:sz="0" w:space="0" w:color="auto"/>
          </w:divBdr>
        </w:div>
        <w:div w:id="1652752618">
          <w:marLeft w:val="0"/>
          <w:marRight w:val="0"/>
          <w:marTop w:val="0"/>
          <w:marBottom w:val="0"/>
          <w:divBdr>
            <w:top w:val="none" w:sz="0" w:space="0" w:color="auto"/>
            <w:left w:val="none" w:sz="0" w:space="0" w:color="auto"/>
            <w:bottom w:val="none" w:sz="0" w:space="0" w:color="auto"/>
            <w:right w:val="none" w:sz="0" w:space="0" w:color="auto"/>
          </w:divBdr>
        </w:div>
        <w:div w:id="1721516720">
          <w:marLeft w:val="0"/>
          <w:marRight w:val="0"/>
          <w:marTop w:val="0"/>
          <w:marBottom w:val="0"/>
          <w:divBdr>
            <w:top w:val="none" w:sz="0" w:space="0" w:color="auto"/>
            <w:left w:val="none" w:sz="0" w:space="0" w:color="auto"/>
            <w:bottom w:val="none" w:sz="0" w:space="0" w:color="auto"/>
            <w:right w:val="none" w:sz="0" w:space="0" w:color="auto"/>
          </w:divBdr>
        </w:div>
        <w:div w:id="1763525147">
          <w:marLeft w:val="0"/>
          <w:marRight w:val="0"/>
          <w:marTop w:val="0"/>
          <w:marBottom w:val="0"/>
          <w:divBdr>
            <w:top w:val="none" w:sz="0" w:space="0" w:color="auto"/>
            <w:left w:val="none" w:sz="0" w:space="0" w:color="auto"/>
            <w:bottom w:val="none" w:sz="0" w:space="0" w:color="auto"/>
            <w:right w:val="none" w:sz="0" w:space="0" w:color="auto"/>
          </w:divBdr>
        </w:div>
        <w:div w:id="1788813893">
          <w:marLeft w:val="0"/>
          <w:marRight w:val="0"/>
          <w:marTop w:val="0"/>
          <w:marBottom w:val="0"/>
          <w:divBdr>
            <w:top w:val="none" w:sz="0" w:space="0" w:color="auto"/>
            <w:left w:val="none" w:sz="0" w:space="0" w:color="auto"/>
            <w:bottom w:val="none" w:sz="0" w:space="0" w:color="auto"/>
            <w:right w:val="none" w:sz="0" w:space="0" w:color="auto"/>
          </w:divBdr>
        </w:div>
        <w:div w:id="1797142798">
          <w:marLeft w:val="0"/>
          <w:marRight w:val="0"/>
          <w:marTop w:val="0"/>
          <w:marBottom w:val="0"/>
          <w:divBdr>
            <w:top w:val="none" w:sz="0" w:space="0" w:color="auto"/>
            <w:left w:val="none" w:sz="0" w:space="0" w:color="auto"/>
            <w:bottom w:val="none" w:sz="0" w:space="0" w:color="auto"/>
            <w:right w:val="none" w:sz="0" w:space="0" w:color="auto"/>
          </w:divBdr>
        </w:div>
        <w:div w:id="2015263201">
          <w:marLeft w:val="0"/>
          <w:marRight w:val="0"/>
          <w:marTop w:val="0"/>
          <w:marBottom w:val="0"/>
          <w:divBdr>
            <w:top w:val="none" w:sz="0" w:space="0" w:color="auto"/>
            <w:left w:val="none" w:sz="0" w:space="0" w:color="auto"/>
            <w:bottom w:val="none" w:sz="0" w:space="0" w:color="auto"/>
            <w:right w:val="none" w:sz="0" w:space="0" w:color="auto"/>
          </w:divBdr>
        </w:div>
        <w:div w:id="2107848464">
          <w:marLeft w:val="0"/>
          <w:marRight w:val="0"/>
          <w:marTop w:val="0"/>
          <w:marBottom w:val="0"/>
          <w:divBdr>
            <w:top w:val="none" w:sz="0" w:space="0" w:color="auto"/>
            <w:left w:val="none" w:sz="0" w:space="0" w:color="auto"/>
            <w:bottom w:val="none" w:sz="0" w:space="0" w:color="auto"/>
            <w:right w:val="none" w:sz="0" w:space="0" w:color="auto"/>
          </w:divBdr>
        </w:div>
        <w:div w:id="2136369029">
          <w:marLeft w:val="0"/>
          <w:marRight w:val="0"/>
          <w:marTop w:val="0"/>
          <w:marBottom w:val="0"/>
          <w:divBdr>
            <w:top w:val="none" w:sz="0" w:space="0" w:color="auto"/>
            <w:left w:val="none" w:sz="0" w:space="0" w:color="auto"/>
            <w:bottom w:val="none" w:sz="0" w:space="0" w:color="auto"/>
            <w:right w:val="none" w:sz="0" w:space="0" w:color="auto"/>
          </w:divBdr>
        </w:div>
      </w:divsChild>
    </w:div>
    <w:div w:id="859195703">
      <w:bodyDiv w:val="1"/>
      <w:marLeft w:val="0"/>
      <w:marRight w:val="0"/>
      <w:marTop w:val="0"/>
      <w:marBottom w:val="0"/>
      <w:divBdr>
        <w:top w:val="none" w:sz="0" w:space="0" w:color="auto"/>
        <w:left w:val="none" w:sz="0" w:space="0" w:color="auto"/>
        <w:bottom w:val="none" w:sz="0" w:space="0" w:color="auto"/>
        <w:right w:val="none" w:sz="0" w:space="0" w:color="auto"/>
      </w:divBdr>
      <w:divsChild>
        <w:div w:id="630014236">
          <w:marLeft w:val="0"/>
          <w:marRight w:val="0"/>
          <w:marTop w:val="0"/>
          <w:marBottom w:val="0"/>
          <w:divBdr>
            <w:top w:val="none" w:sz="0" w:space="0" w:color="auto"/>
            <w:left w:val="none" w:sz="0" w:space="0" w:color="auto"/>
            <w:bottom w:val="none" w:sz="0" w:space="0" w:color="auto"/>
            <w:right w:val="none" w:sz="0" w:space="0" w:color="auto"/>
          </w:divBdr>
        </w:div>
        <w:div w:id="1726680273">
          <w:marLeft w:val="0"/>
          <w:marRight w:val="0"/>
          <w:marTop w:val="0"/>
          <w:marBottom w:val="0"/>
          <w:divBdr>
            <w:top w:val="none" w:sz="0" w:space="0" w:color="auto"/>
            <w:left w:val="none" w:sz="0" w:space="0" w:color="auto"/>
            <w:bottom w:val="none" w:sz="0" w:space="0" w:color="auto"/>
            <w:right w:val="none" w:sz="0" w:space="0" w:color="auto"/>
          </w:divBdr>
        </w:div>
      </w:divsChild>
    </w:div>
    <w:div w:id="1159268236">
      <w:bodyDiv w:val="1"/>
      <w:marLeft w:val="0"/>
      <w:marRight w:val="0"/>
      <w:marTop w:val="0"/>
      <w:marBottom w:val="0"/>
      <w:divBdr>
        <w:top w:val="none" w:sz="0" w:space="0" w:color="auto"/>
        <w:left w:val="none" w:sz="0" w:space="0" w:color="auto"/>
        <w:bottom w:val="none" w:sz="0" w:space="0" w:color="auto"/>
        <w:right w:val="none" w:sz="0" w:space="0" w:color="auto"/>
      </w:divBdr>
      <w:divsChild>
        <w:div w:id="1284456225">
          <w:marLeft w:val="0"/>
          <w:marRight w:val="0"/>
          <w:marTop w:val="0"/>
          <w:marBottom w:val="0"/>
          <w:divBdr>
            <w:top w:val="none" w:sz="0" w:space="0" w:color="auto"/>
            <w:left w:val="none" w:sz="0" w:space="0" w:color="auto"/>
            <w:bottom w:val="none" w:sz="0" w:space="0" w:color="auto"/>
            <w:right w:val="none" w:sz="0" w:space="0" w:color="auto"/>
          </w:divBdr>
        </w:div>
        <w:div w:id="1563521452">
          <w:marLeft w:val="0"/>
          <w:marRight w:val="0"/>
          <w:marTop w:val="0"/>
          <w:marBottom w:val="0"/>
          <w:divBdr>
            <w:top w:val="none" w:sz="0" w:space="0" w:color="auto"/>
            <w:left w:val="none" w:sz="0" w:space="0" w:color="auto"/>
            <w:bottom w:val="none" w:sz="0" w:space="0" w:color="auto"/>
            <w:right w:val="none" w:sz="0" w:space="0" w:color="auto"/>
          </w:divBdr>
        </w:div>
        <w:div w:id="2091803647">
          <w:marLeft w:val="0"/>
          <w:marRight w:val="0"/>
          <w:marTop w:val="0"/>
          <w:marBottom w:val="0"/>
          <w:divBdr>
            <w:top w:val="none" w:sz="0" w:space="0" w:color="auto"/>
            <w:left w:val="none" w:sz="0" w:space="0" w:color="auto"/>
            <w:bottom w:val="none" w:sz="0" w:space="0" w:color="auto"/>
            <w:right w:val="none" w:sz="0" w:space="0" w:color="auto"/>
          </w:divBdr>
        </w:div>
      </w:divsChild>
    </w:div>
    <w:div w:id="1331064227">
      <w:bodyDiv w:val="1"/>
      <w:marLeft w:val="0"/>
      <w:marRight w:val="0"/>
      <w:marTop w:val="0"/>
      <w:marBottom w:val="0"/>
      <w:divBdr>
        <w:top w:val="none" w:sz="0" w:space="0" w:color="auto"/>
        <w:left w:val="none" w:sz="0" w:space="0" w:color="auto"/>
        <w:bottom w:val="none" w:sz="0" w:space="0" w:color="auto"/>
        <w:right w:val="none" w:sz="0" w:space="0" w:color="auto"/>
      </w:divBdr>
    </w:div>
    <w:div w:id="1587231945">
      <w:bodyDiv w:val="1"/>
      <w:marLeft w:val="0"/>
      <w:marRight w:val="0"/>
      <w:marTop w:val="0"/>
      <w:marBottom w:val="0"/>
      <w:divBdr>
        <w:top w:val="none" w:sz="0" w:space="0" w:color="auto"/>
        <w:left w:val="none" w:sz="0" w:space="0" w:color="auto"/>
        <w:bottom w:val="none" w:sz="0" w:space="0" w:color="auto"/>
        <w:right w:val="none" w:sz="0" w:space="0" w:color="auto"/>
      </w:divBdr>
    </w:div>
    <w:div w:id="1599286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2A06-4475-4E88-BD4E-1C521C1C77E3}">
  <ds:schemaRefs>
    <ds:schemaRef ds:uri="http://schemas.microsoft.com/sharepoint/v3/contenttype/forms"/>
  </ds:schemaRefs>
</ds:datastoreItem>
</file>

<file path=customXml/itemProps2.xml><?xml version="1.0" encoding="utf-8"?>
<ds:datastoreItem xmlns:ds="http://schemas.openxmlformats.org/officeDocument/2006/customXml" ds:itemID="{71414D01-3D51-4F4A-9352-327B0F9A2D8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CFC9D610-7CC0-4647-863B-7DDF8205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3EAC1-45DB-4DC8-8227-AE3C8450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3002</Words>
  <Characters>16517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Fagiony Patiño Vargas</dc:creator>
  <cp:keywords/>
  <cp:lastModifiedBy>Hermides Alonso Gaviria Ocampo</cp:lastModifiedBy>
  <cp:revision>10</cp:revision>
  <dcterms:created xsi:type="dcterms:W3CDTF">2023-03-29T12:58:00Z</dcterms:created>
  <dcterms:modified xsi:type="dcterms:W3CDTF">2023-06-23T13:21:00Z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2022-05-27T00:00:00Z</vt:filetime>
  </property>
  <property fmtid="{D5CDD505-2E9C-101B-9397-08002B2CF9AE}" pid="5" name="ContentTypeId">
    <vt:lpwstr>0x010100CCD5AFAD2AB8B04697BA6D3B76A92F30</vt:lpwstr>
  </property>
  <property fmtid="{D5CDD505-2E9C-101B-9397-08002B2CF9AE}" pid="6" name="Order">
    <vt:r8>311300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