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92EFC" w14:textId="140C495C" w:rsidR="0000527A" w:rsidRPr="00EB2969" w:rsidRDefault="00EB2969" w:rsidP="0000527A">
      <w:pPr>
        <w:jc w:val="both"/>
        <w:rPr>
          <w:rFonts w:ascii="Arial" w:eastAsia="Georgia" w:hAnsi="Arial" w:cs="Arial"/>
          <w:b/>
          <w:color w:val="000000"/>
          <w:szCs w:val="26"/>
          <w:lang w:val="es-ES"/>
        </w:rPr>
      </w:pPr>
      <w:r w:rsidRPr="00EB2969">
        <w:rPr>
          <w:rFonts w:ascii="Arial" w:eastAsia="Georgia" w:hAnsi="Arial" w:cs="Arial"/>
          <w:b/>
          <w:color w:val="000000"/>
          <w:szCs w:val="26"/>
          <w:lang w:val="es-ES"/>
        </w:rPr>
        <w:t>DERECHO A LA VIDA / MEDIDAS DE PROTECCIÓN UNP</w:t>
      </w:r>
    </w:p>
    <w:p w14:paraId="59E34698" w14:textId="09CC2BE3" w:rsidR="0000527A" w:rsidRPr="00EB2969" w:rsidRDefault="00EB2969" w:rsidP="0000527A">
      <w:pPr>
        <w:jc w:val="both"/>
        <w:rPr>
          <w:rFonts w:ascii="Arial" w:eastAsia="Georgia" w:hAnsi="Arial" w:cs="Arial"/>
          <w:color w:val="000000"/>
          <w:szCs w:val="26"/>
          <w:lang w:val="es-ES"/>
        </w:rPr>
      </w:pPr>
      <w:r w:rsidRPr="00EB2969">
        <w:rPr>
          <w:rFonts w:ascii="Arial" w:eastAsia="Georgia" w:hAnsi="Arial" w:cs="Arial"/>
          <w:color w:val="000000"/>
          <w:szCs w:val="26"/>
          <w:lang w:val="es-ES"/>
        </w:rPr>
        <w:t>Es claro que se promueve acción de tutela, al amparo del artículo 86 de la Constitución Política, para alegar una presunta lesión a los derechos del demandante, por cuenta de la falta de implementación de las medidas de protección ordenadas en su favor, teniendo en cuenta el riesgo de seguridad extraordinario en que se encuentra catalogado.</w:t>
      </w:r>
    </w:p>
    <w:p w14:paraId="7057CF40" w14:textId="73B6C32E" w:rsidR="0000527A" w:rsidRPr="00EB2969" w:rsidRDefault="0000527A" w:rsidP="0000527A">
      <w:pPr>
        <w:jc w:val="both"/>
        <w:rPr>
          <w:rFonts w:ascii="Arial" w:eastAsia="Georgia" w:hAnsi="Arial" w:cs="Arial"/>
          <w:color w:val="000000"/>
          <w:szCs w:val="26"/>
          <w:lang w:val="es-ES"/>
        </w:rPr>
      </w:pPr>
    </w:p>
    <w:p w14:paraId="711E4EAD" w14:textId="4F310550" w:rsidR="00922911" w:rsidRPr="00EB2969" w:rsidRDefault="00922911" w:rsidP="00922911">
      <w:pPr>
        <w:jc w:val="both"/>
        <w:rPr>
          <w:rFonts w:ascii="Arial" w:eastAsia="Georgia" w:hAnsi="Arial" w:cs="Arial"/>
          <w:b/>
          <w:color w:val="000000"/>
          <w:szCs w:val="26"/>
          <w:lang w:val="es-ES"/>
        </w:rPr>
      </w:pPr>
      <w:r w:rsidRPr="00EB2969">
        <w:rPr>
          <w:rFonts w:ascii="Arial" w:eastAsia="Georgia" w:hAnsi="Arial" w:cs="Arial"/>
          <w:b/>
          <w:color w:val="000000"/>
          <w:szCs w:val="26"/>
          <w:lang w:val="es-ES"/>
        </w:rPr>
        <w:t xml:space="preserve">DERECHO A LA VIDA / </w:t>
      </w:r>
      <w:r>
        <w:rPr>
          <w:rFonts w:ascii="Arial" w:eastAsia="Georgia" w:hAnsi="Arial" w:cs="Arial"/>
          <w:b/>
          <w:color w:val="000000"/>
          <w:szCs w:val="26"/>
          <w:lang w:val="es-ES"/>
        </w:rPr>
        <w:t>ANÁLISIS FÁCTICO</w:t>
      </w:r>
    </w:p>
    <w:p w14:paraId="456AC282" w14:textId="0FC547E5" w:rsidR="0000527A" w:rsidRPr="00EB2969" w:rsidRDefault="00922911" w:rsidP="001F2F2D">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001F2F2D" w:rsidRPr="001F2F2D">
        <w:rPr>
          <w:rFonts w:ascii="Arial" w:eastAsia="Georgia" w:hAnsi="Arial" w:cs="Arial"/>
          <w:color w:val="000000"/>
          <w:szCs w:val="26"/>
          <w:lang w:val="es-ES"/>
        </w:rPr>
        <w:t>se deduce que efectivamente el actor ha sido calificado en un nivel de riesgo extraordinario</w:t>
      </w:r>
      <w:r>
        <w:rPr>
          <w:rFonts w:ascii="Arial" w:eastAsia="Georgia" w:hAnsi="Arial" w:cs="Arial"/>
          <w:color w:val="000000"/>
          <w:szCs w:val="26"/>
          <w:lang w:val="es-ES"/>
        </w:rPr>
        <w:t>…</w:t>
      </w:r>
      <w:r w:rsidR="001F2F2D" w:rsidRPr="001F2F2D">
        <w:rPr>
          <w:rFonts w:ascii="Arial" w:eastAsia="Georgia" w:hAnsi="Arial" w:cs="Arial"/>
          <w:color w:val="000000"/>
          <w:szCs w:val="26"/>
          <w:lang w:val="es-ES"/>
        </w:rPr>
        <w:t xml:space="preserve"> y que, en consecuencia, se adoptaron por la UNP una serie de medidas para dicho fin.</w:t>
      </w:r>
      <w:r>
        <w:rPr>
          <w:rFonts w:ascii="Arial" w:eastAsia="Georgia" w:hAnsi="Arial" w:cs="Arial"/>
          <w:color w:val="000000"/>
          <w:szCs w:val="26"/>
          <w:lang w:val="es-ES"/>
        </w:rPr>
        <w:t xml:space="preserve"> </w:t>
      </w:r>
      <w:r w:rsidR="001F2F2D" w:rsidRPr="001F2F2D">
        <w:rPr>
          <w:rFonts w:ascii="Arial" w:eastAsia="Georgia" w:hAnsi="Arial" w:cs="Arial"/>
          <w:color w:val="000000"/>
          <w:szCs w:val="26"/>
          <w:lang w:val="es-ES"/>
        </w:rPr>
        <w:t>También, que a pesar de que la UNP fue comunicada desde el mes de enero de este año, acerca de que la imposibilidad logística de la Alcaldía de Pereira para implementar las citadas medidas de protección</w:t>
      </w:r>
      <w:r>
        <w:rPr>
          <w:rFonts w:ascii="Arial" w:eastAsia="Georgia" w:hAnsi="Arial" w:cs="Arial"/>
          <w:color w:val="000000"/>
          <w:szCs w:val="26"/>
          <w:lang w:val="es-ES"/>
        </w:rPr>
        <w:t>…</w:t>
      </w:r>
      <w:r w:rsidR="001F2F2D" w:rsidRPr="001F2F2D">
        <w:rPr>
          <w:rFonts w:ascii="Arial" w:eastAsia="Georgia" w:hAnsi="Arial" w:cs="Arial"/>
          <w:color w:val="000000"/>
          <w:szCs w:val="26"/>
          <w:lang w:val="es-ES"/>
        </w:rPr>
        <w:t>, en el mes de abril la Unidad vuelve a realizar requerimientos al citado ente territorial a efecto de que manifestara su intención de suscribir el convenio respectivo.</w:t>
      </w:r>
      <w:r>
        <w:rPr>
          <w:rFonts w:ascii="Arial" w:eastAsia="Georgia" w:hAnsi="Arial" w:cs="Arial"/>
          <w:color w:val="000000"/>
          <w:szCs w:val="26"/>
          <w:lang w:val="es-ES"/>
        </w:rPr>
        <w:t xml:space="preserve"> </w:t>
      </w:r>
      <w:r w:rsidR="001F2F2D" w:rsidRPr="001F2F2D">
        <w:rPr>
          <w:rFonts w:ascii="Arial" w:eastAsia="Georgia" w:hAnsi="Arial" w:cs="Arial"/>
          <w:color w:val="000000"/>
          <w:szCs w:val="26"/>
          <w:lang w:val="es-ES"/>
        </w:rPr>
        <w:t>De lo cual se denota la poca diligencia con que la UNP ha procedido respecto de la materialización de las medidas decretados a favor de la seguridad del demandante</w:t>
      </w:r>
    </w:p>
    <w:p w14:paraId="512B1FD9" w14:textId="7E71B2E7" w:rsidR="0000527A" w:rsidRPr="00EB2969" w:rsidRDefault="0000527A" w:rsidP="0000527A">
      <w:pPr>
        <w:jc w:val="both"/>
        <w:rPr>
          <w:rFonts w:ascii="Arial" w:eastAsia="Georgia" w:hAnsi="Arial" w:cs="Arial"/>
          <w:color w:val="000000"/>
          <w:szCs w:val="26"/>
          <w:lang w:val="es-ES"/>
        </w:rPr>
      </w:pPr>
    </w:p>
    <w:p w14:paraId="5711BF46" w14:textId="26A5A91A" w:rsidR="00EC1151" w:rsidRPr="00EB2969" w:rsidRDefault="00EC1151" w:rsidP="00EC1151">
      <w:pPr>
        <w:jc w:val="both"/>
        <w:rPr>
          <w:rFonts w:ascii="Arial" w:eastAsia="Georgia" w:hAnsi="Arial" w:cs="Arial"/>
          <w:b/>
          <w:color w:val="000000"/>
          <w:szCs w:val="26"/>
          <w:lang w:val="es-ES"/>
        </w:rPr>
      </w:pPr>
      <w:r w:rsidRPr="00EB2969">
        <w:rPr>
          <w:rFonts w:ascii="Arial" w:eastAsia="Georgia" w:hAnsi="Arial" w:cs="Arial"/>
          <w:b/>
          <w:color w:val="000000"/>
          <w:szCs w:val="26"/>
          <w:lang w:val="es-ES"/>
        </w:rPr>
        <w:t xml:space="preserve">DERECHO A LA VIDA / </w:t>
      </w:r>
      <w:r>
        <w:rPr>
          <w:rFonts w:ascii="Arial" w:eastAsia="Georgia" w:hAnsi="Arial" w:cs="Arial"/>
          <w:b/>
          <w:color w:val="000000"/>
          <w:szCs w:val="26"/>
          <w:lang w:val="es-ES"/>
        </w:rPr>
        <w:t>ANÁLISIS JURISPRUDENCIAL</w:t>
      </w:r>
    </w:p>
    <w:p w14:paraId="6AE93769" w14:textId="01A237C6" w:rsidR="0000527A" w:rsidRPr="00EB2969" w:rsidRDefault="00EC1151" w:rsidP="0000527A">
      <w:pPr>
        <w:jc w:val="both"/>
        <w:rPr>
          <w:rFonts w:ascii="Arial" w:eastAsia="Georgia" w:hAnsi="Arial" w:cs="Arial"/>
          <w:color w:val="000000"/>
          <w:szCs w:val="26"/>
          <w:lang w:val="es-ES"/>
        </w:rPr>
      </w:pPr>
      <w:r w:rsidRPr="00EC1151">
        <w:rPr>
          <w:rFonts w:ascii="Arial" w:eastAsia="Georgia" w:hAnsi="Arial" w:cs="Arial"/>
          <w:color w:val="000000"/>
          <w:szCs w:val="26"/>
          <w:lang w:val="es-ES"/>
        </w:rPr>
        <w:t>Sobre el particular es de enfatizarse el criterio jurisprudencial sentado</w:t>
      </w:r>
      <w:r>
        <w:rPr>
          <w:rFonts w:ascii="Arial" w:eastAsia="Georgia" w:hAnsi="Arial" w:cs="Arial"/>
          <w:color w:val="000000"/>
          <w:szCs w:val="26"/>
          <w:lang w:val="es-ES"/>
        </w:rPr>
        <w:t>…: “</w:t>
      </w:r>
      <w:r w:rsidRPr="00EC1151">
        <w:rPr>
          <w:rFonts w:ascii="Arial" w:eastAsia="Georgia" w:hAnsi="Arial" w:cs="Arial"/>
          <w:color w:val="000000"/>
          <w:szCs w:val="26"/>
          <w:lang w:val="es-ES"/>
        </w:rPr>
        <w:t>En la Sentencia T-239 de 2021, la Sala Sexta de Revisión de Tutelas señaló que el procedimiento de evaluación de niveles de riesgo y la adopción de medidas de protección acarrea una serie de deberes a cargo de la UNP. El desconocimiento de estos deberes afecta no solamente el debido proceso de los individuos objeto de evaluación, sino también sus derechos fundamentales a la vida e integridad personal.</w:t>
      </w:r>
      <w:r>
        <w:rPr>
          <w:rFonts w:ascii="Arial" w:eastAsia="Georgia" w:hAnsi="Arial" w:cs="Arial"/>
          <w:color w:val="000000"/>
          <w:szCs w:val="26"/>
          <w:lang w:val="es-ES"/>
        </w:rPr>
        <w:t>”</w:t>
      </w:r>
    </w:p>
    <w:p w14:paraId="5A905267" w14:textId="6DB61DBF" w:rsidR="0000527A" w:rsidRPr="00EB2969" w:rsidRDefault="0000527A" w:rsidP="0000527A">
      <w:pPr>
        <w:jc w:val="both"/>
        <w:rPr>
          <w:rFonts w:ascii="Arial" w:eastAsia="Georgia" w:hAnsi="Arial" w:cs="Arial"/>
          <w:color w:val="000000"/>
          <w:szCs w:val="26"/>
          <w:lang w:val="es-ES"/>
        </w:rPr>
      </w:pPr>
    </w:p>
    <w:p w14:paraId="7EA00A8A" w14:textId="5CC14E89" w:rsidR="0000527A" w:rsidRPr="00EB2969" w:rsidRDefault="0000527A" w:rsidP="0000527A">
      <w:pPr>
        <w:jc w:val="both"/>
        <w:rPr>
          <w:rFonts w:ascii="Arial" w:eastAsia="Georgia" w:hAnsi="Arial" w:cs="Arial"/>
          <w:color w:val="000000"/>
          <w:szCs w:val="26"/>
          <w:lang w:val="es-ES"/>
        </w:rPr>
      </w:pPr>
    </w:p>
    <w:p w14:paraId="3D5DE205" w14:textId="77777777" w:rsidR="0000527A" w:rsidRPr="00EB2969" w:rsidRDefault="0000527A" w:rsidP="0000527A">
      <w:pPr>
        <w:jc w:val="both"/>
        <w:rPr>
          <w:rFonts w:ascii="Arial" w:eastAsia="Georgia" w:hAnsi="Arial" w:cs="Arial"/>
          <w:color w:val="000000"/>
          <w:szCs w:val="26"/>
          <w:lang w:val="es-ES"/>
        </w:rPr>
      </w:pPr>
    </w:p>
    <w:p w14:paraId="233847B9" w14:textId="738D8DE3" w:rsidR="009F0C4D" w:rsidRPr="00C93678" w:rsidRDefault="009F0C4D" w:rsidP="0000527A">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REPÚBLICA DE COLOMBIA</w:t>
      </w:r>
    </w:p>
    <w:p w14:paraId="4124453F" w14:textId="77777777" w:rsidR="009F0C4D" w:rsidRPr="00C93678" w:rsidRDefault="009F0C4D" w:rsidP="0000527A">
      <w:pPr>
        <w:spacing w:line="276" w:lineRule="auto"/>
        <w:jc w:val="center"/>
        <w:rPr>
          <w:rFonts w:ascii="Arial Narrow" w:eastAsia="Georgia" w:hAnsi="Arial Narrow" w:cs="Georgia"/>
          <w:b/>
          <w:color w:val="000000"/>
          <w:sz w:val="26"/>
          <w:szCs w:val="26"/>
          <w:lang w:val="es-ES"/>
        </w:rPr>
      </w:pPr>
      <w:r w:rsidRPr="00C93678">
        <w:rPr>
          <w:rFonts w:ascii="Arial Narrow" w:hAnsi="Arial Narrow"/>
          <w:b/>
          <w:noProof/>
          <w:sz w:val="26"/>
          <w:szCs w:val="26"/>
          <w:lang w:val="en-US" w:eastAsia="en-US"/>
        </w:rPr>
        <w:drawing>
          <wp:inline distT="0" distB="0" distL="0" distR="0" wp14:anchorId="7709FF2C" wp14:editId="558F2CB9">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27814ED7" w14:textId="77777777" w:rsidR="009F0C4D" w:rsidRPr="00C93678" w:rsidRDefault="009F0C4D" w:rsidP="0000527A">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RAMA JUDICIAL DEL PODER PÚBLICO</w:t>
      </w:r>
    </w:p>
    <w:p w14:paraId="26BA567D" w14:textId="77777777" w:rsidR="009F0C4D" w:rsidRPr="00C93678" w:rsidRDefault="009F0C4D" w:rsidP="0000527A">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bCs/>
          <w:color w:val="000000"/>
          <w:sz w:val="26"/>
          <w:szCs w:val="26"/>
          <w:lang w:val="es-ES"/>
        </w:rPr>
        <w:t>TRIBUNAL SUPERIOR DE DISTRITO JUDICIAL</w:t>
      </w:r>
    </w:p>
    <w:p w14:paraId="5594BEB8" w14:textId="77777777" w:rsidR="009F0C4D" w:rsidRPr="00C93678" w:rsidRDefault="009F0C4D" w:rsidP="0000527A">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DISTRITO DE PEREIRA</w:t>
      </w:r>
    </w:p>
    <w:p w14:paraId="4665735B" w14:textId="77777777" w:rsidR="009F0C4D" w:rsidRPr="00C93678" w:rsidRDefault="009F0C4D" w:rsidP="0000527A">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SALA DE DECISIÓN CIVIL – FAMILIA</w:t>
      </w:r>
    </w:p>
    <w:p w14:paraId="3D075415" w14:textId="77777777" w:rsidR="009F0C4D" w:rsidRPr="00C93678" w:rsidRDefault="009F0C4D" w:rsidP="0000527A">
      <w:pPr>
        <w:spacing w:line="276" w:lineRule="auto"/>
        <w:rPr>
          <w:rFonts w:ascii="Arial Narrow" w:eastAsia="Georgia" w:hAnsi="Arial Narrow" w:cs="Georgia"/>
          <w:color w:val="000000"/>
          <w:sz w:val="26"/>
          <w:szCs w:val="26"/>
        </w:rPr>
      </w:pPr>
    </w:p>
    <w:p w14:paraId="5D31844A" w14:textId="070DEB0C" w:rsidR="009F0C4D" w:rsidRPr="00C93678" w:rsidRDefault="009F0C4D" w:rsidP="0000527A">
      <w:pPr>
        <w:widowControl w:val="0"/>
        <w:overflowPunct/>
        <w:spacing w:line="276" w:lineRule="auto"/>
        <w:jc w:val="center"/>
        <w:rPr>
          <w:rFonts w:ascii="Arial Narrow" w:eastAsia="Georgia" w:hAnsi="Arial Narrow" w:cs="Georgia"/>
          <w:bCs/>
          <w:color w:val="000000"/>
          <w:sz w:val="26"/>
          <w:szCs w:val="26"/>
        </w:rPr>
      </w:pPr>
      <w:r w:rsidRPr="00C93678">
        <w:rPr>
          <w:rFonts w:ascii="Arial Narrow" w:eastAsia="Georgia" w:hAnsi="Arial Narrow" w:cs="Georgia"/>
          <w:bCs/>
          <w:color w:val="000000"/>
          <w:sz w:val="26"/>
          <w:szCs w:val="26"/>
        </w:rPr>
        <w:t xml:space="preserve">Magistrado </w:t>
      </w:r>
      <w:r w:rsidR="00F217C0">
        <w:rPr>
          <w:rFonts w:ascii="Arial Narrow" w:eastAsia="Georgia" w:hAnsi="Arial Narrow" w:cs="Georgia"/>
          <w:bCs/>
          <w:color w:val="000000"/>
          <w:sz w:val="26"/>
          <w:szCs w:val="26"/>
        </w:rPr>
        <w:t>ponente</w:t>
      </w:r>
      <w:r w:rsidRPr="00C93678">
        <w:rPr>
          <w:rFonts w:ascii="Arial Narrow" w:eastAsia="Georgia" w:hAnsi="Arial Narrow" w:cs="Georgia"/>
          <w:bCs/>
          <w:color w:val="000000"/>
          <w:sz w:val="26"/>
          <w:szCs w:val="26"/>
        </w:rPr>
        <w:t xml:space="preserve">: </w:t>
      </w:r>
      <w:r w:rsidRPr="001B25B9">
        <w:rPr>
          <w:rFonts w:ascii="Arial Narrow" w:eastAsia="Georgia" w:hAnsi="Arial Narrow" w:cs="Georgia"/>
          <w:b/>
          <w:bCs/>
          <w:color w:val="000000"/>
          <w:sz w:val="26"/>
          <w:szCs w:val="26"/>
        </w:rPr>
        <w:t>Carlos Mauricio García Barajas</w:t>
      </w:r>
      <w:r w:rsidRPr="00C93678">
        <w:rPr>
          <w:rFonts w:ascii="Arial Narrow" w:eastAsia="Georgia" w:hAnsi="Arial Narrow" w:cs="Georgia"/>
          <w:bCs/>
          <w:color w:val="000000"/>
          <w:sz w:val="26"/>
          <w:szCs w:val="26"/>
        </w:rPr>
        <w:t xml:space="preserve"> </w:t>
      </w:r>
    </w:p>
    <w:p w14:paraId="4FAD02D8" w14:textId="77777777" w:rsidR="009F0C4D" w:rsidRPr="00A610DB" w:rsidRDefault="009F0C4D" w:rsidP="0000527A">
      <w:pPr>
        <w:overflowPunct/>
        <w:autoSpaceDE/>
        <w:autoSpaceDN/>
        <w:adjustRightInd/>
        <w:spacing w:line="276" w:lineRule="auto"/>
        <w:ind w:right="157"/>
        <w:jc w:val="both"/>
        <w:rPr>
          <w:rFonts w:ascii="Arial Narrow" w:eastAsia="Times New Roman" w:hAnsi="Arial Narrow" w:cs="Arial Narrow"/>
          <w:sz w:val="26"/>
          <w:szCs w:val="26"/>
          <w:lang w:val="es-ES"/>
        </w:rPr>
      </w:pPr>
    </w:p>
    <w:p w14:paraId="3B52EAE4" w14:textId="77777777" w:rsidR="009F0C4D" w:rsidRPr="00C942DE" w:rsidRDefault="009F0C4D" w:rsidP="0000527A">
      <w:pPr>
        <w:overflowPunct/>
        <w:autoSpaceDE/>
        <w:autoSpaceDN/>
        <w:adjustRightInd/>
        <w:spacing w:line="276" w:lineRule="auto"/>
        <w:ind w:right="157"/>
        <w:jc w:val="both"/>
        <w:rPr>
          <w:rFonts w:ascii="Arial Narrow" w:eastAsia="Times New Roman" w:hAnsi="Arial Narrow" w:cs="Arial Narrow"/>
          <w:sz w:val="26"/>
          <w:szCs w:val="26"/>
          <w:lang w:val="es-ES"/>
        </w:rPr>
      </w:pPr>
    </w:p>
    <w:p w14:paraId="795BE200" w14:textId="62227A1A" w:rsidR="00BD64B6" w:rsidRPr="009F0C4D" w:rsidRDefault="00BD64B6" w:rsidP="009F0C4D">
      <w:pPr>
        <w:pStyle w:val="Sinespaciado"/>
        <w:spacing w:line="276" w:lineRule="auto"/>
        <w:rPr>
          <w:rFonts w:ascii="Arial Narrow" w:eastAsia="Georgia" w:hAnsi="Arial Narrow" w:cs="Georgia"/>
          <w:b/>
          <w:bCs/>
          <w:color w:val="000000" w:themeColor="text1"/>
          <w:sz w:val="26"/>
          <w:szCs w:val="26"/>
        </w:rPr>
      </w:pPr>
      <w:r w:rsidRPr="009F0C4D">
        <w:rPr>
          <w:rFonts w:ascii="Arial Narrow" w:eastAsia="Georgia" w:hAnsi="Arial Narrow" w:cs="Georgia"/>
          <w:b/>
          <w:bCs/>
          <w:color w:val="000000" w:themeColor="text1"/>
          <w:sz w:val="26"/>
          <w:szCs w:val="26"/>
          <w:lang w:val="pt-BR"/>
        </w:rPr>
        <w:t xml:space="preserve">Sentencia: </w:t>
      </w:r>
      <w:bookmarkStart w:id="0" w:name="_Hlk136519015"/>
      <w:r w:rsidR="006222BD" w:rsidRPr="009F0C4D">
        <w:rPr>
          <w:rFonts w:ascii="Arial Narrow" w:eastAsia="Georgia" w:hAnsi="Arial Narrow" w:cs="Georgia"/>
          <w:b/>
          <w:bCs/>
          <w:color w:val="000000" w:themeColor="text1"/>
          <w:sz w:val="26"/>
          <w:szCs w:val="26"/>
          <w:lang w:val="pt-BR"/>
        </w:rPr>
        <w:t>ST2-0223-</w:t>
      </w:r>
      <w:r w:rsidRPr="009F0C4D">
        <w:rPr>
          <w:rFonts w:ascii="Arial Narrow" w:eastAsia="Georgia" w:hAnsi="Arial Narrow" w:cs="Georgia"/>
          <w:b/>
          <w:bCs/>
          <w:color w:val="000000" w:themeColor="text1"/>
          <w:sz w:val="26"/>
          <w:szCs w:val="26"/>
        </w:rPr>
        <w:t>202</w:t>
      </w:r>
      <w:r w:rsidR="00597063" w:rsidRPr="009F0C4D">
        <w:rPr>
          <w:rFonts w:ascii="Arial Narrow" w:eastAsia="Georgia" w:hAnsi="Arial Narrow" w:cs="Georgia"/>
          <w:b/>
          <w:bCs/>
          <w:color w:val="000000" w:themeColor="text1"/>
          <w:sz w:val="26"/>
          <w:szCs w:val="26"/>
        </w:rPr>
        <w:t>3</w:t>
      </w:r>
      <w:bookmarkEnd w:id="0"/>
    </w:p>
    <w:p w14:paraId="078B5F23" w14:textId="77777777" w:rsidR="00895192" w:rsidRPr="009F0C4D" w:rsidRDefault="00895192" w:rsidP="009F0C4D">
      <w:pPr>
        <w:spacing w:line="276" w:lineRule="auto"/>
        <w:jc w:val="center"/>
        <w:rPr>
          <w:rFonts w:ascii="Arial Narrow" w:eastAsia="Georgia" w:hAnsi="Arial Narrow" w:cs="Georgia"/>
          <w:color w:val="000000" w:themeColor="text1"/>
          <w:sz w:val="26"/>
          <w:szCs w:val="26"/>
          <w:lang w:val="es-ES"/>
        </w:rPr>
      </w:pPr>
    </w:p>
    <w:tbl>
      <w:tblPr>
        <w:tblW w:w="15045" w:type="dxa"/>
        <w:tblLayout w:type="fixed"/>
        <w:tblLook w:val="04A0" w:firstRow="1" w:lastRow="0" w:firstColumn="1" w:lastColumn="0" w:noHBand="0" w:noVBand="1"/>
      </w:tblPr>
      <w:tblGrid>
        <w:gridCol w:w="2535"/>
        <w:gridCol w:w="5192"/>
        <w:gridCol w:w="495"/>
        <w:gridCol w:w="6823"/>
      </w:tblGrid>
      <w:tr w:rsidR="00895192" w:rsidRPr="009F0C4D" w14:paraId="2DDFAD11" w14:textId="77777777" w:rsidTr="002D2C3E">
        <w:trPr>
          <w:gridAfter w:val="1"/>
          <w:wAfter w:w="6823" w:type="dxa"/>
          <w:trHeight w:val="300"/>
        </w:trPr>
        <w:tc>
          <w:tcPr>
            <w:tcW w:w="2535" w:type="dxa"/>
          </w:tcPr>
          <w:p w14:paraId="08CD72A6" w14:textId="77777777" w:rsidR="00895192" w:rsidRPr="009F0C4D" w:rsidRDefault="00895192" w:rsidP="009F0C4D">
            <w:pPr>
              <w:rPr>
                <w:rFonts w:ascii="Arial Narrow" w:eastAsia="Georgia" w:hAnsi="Arial Narrow" w:cs="Georgia"/>
                <w:sz w:val="24"/>
                <w:szCs w:val="26"/>
              </w:rPr>
            </w:pPr>
            <w:r w:rsidRPr="009F0C4D">
              <w:rPr>
                <w:rFonts w:ascii="Arial Narrow" w:eastAsia="Georgia" w:hAnsi="Arial Narrow" w:cs="Georgia"/>
                <w:sz w:val="24"/>
                <w:szCs w:val="26"/>
                <w:lang w:val="es-ES"/>
              </w:rPr>
              <w:t>Asunto</w:t>
            </w:r>
          </w:p>
        </w:tc>
        <w:tc>
          <w:tcPr>
            <w:tcW w:w="5687" w:type="dxa"/>
            <w:gridSpan w:val="2"/>
          </w:tcPr>
          <w:p w14:paraId="4CB3EEDF" w14:textId="1E0664B9" w:rsidR="00895192" w:rsidRPr="009F0C4D" w:rsidRDefault="00895192" w:rsidP="009F0C4D">
            <w:pPr>
              <w:rPr>
                <w:rFonts w:ascii="Arial Narrow" w:eastAsia="Georgia" w:hAnsi="Arial Narrow" w:cs="Georgia"/>
                <w:sz w:val="24"/>
                <w:szCs w:val="26"/>
              </w:rPr>
            </w:pPr>
            <w:r w:rsidRPr="009F0C4D">
              <w:rPr>
                <w:rFonts w:ascii="Arial Narrow" w:eastAsia="Georgia" w:hAnsi="Arial Narrow" w:cs="Georgia"/>
                <w:sz w:val="24"/>
                <w:szCs w:val="26"/>
                <w:lang w:val="es-ES"/>
              </w:rPr>
              <w:t xml:space="preserve">Acción de tutela – </w:t>
            </w:r>
            <w:r w:rsidR="00570533" w:rsidRPr="009F0C4D">
              <w:rPr>
                <w:rFonts w:ascii="Arial Narrow" w:eastAsia="Georgia" w:hAnsi="Arial Narrow" w:cs="Georgia"/>
                <w:sz w:val="24"/>
                <w:szCs w:val="26"/>
                <w:lang w:val="es-ES"/>
              </w:rPr>
              <w:t>Segunda</w:t>
            </w:r>
            <w:r w:rsidRPr="009F0C4D">
              <w:rPr>
                <w:rFonts w:ascii="Arial Narrow" w:eastAsia="Georgia" w:hAnsi="Arial Narrow" w:cs="Georgia"/>
                <w:sz w:val="24"/>
                <w:szCs w:val="26"/>
                <w:lang w:val="es-ES"/>
              </w:rPr>
              <w:t xml:space="preserve"> instancia</w:t>
            </w:r>
          </w:p>
        </w:tc>
      </w:tr>
      <w:tr w:rsidR="00895192" w:rsidRPr="009F0C4D" w14:paraId="605A8C9F" w14:textId="77777777" w:rsidTr="002D2C3E">
        <w:trPr>
          <w:gridAfter w:val="1"/>
          <w:wAfter w:w="6823" w:type="dxa"/>
          <w:trHeight w:val="300"/>
        </w:trPr>
        <w:tc>
          <w:tcPr>
            <w:tcW w:w="2535" w:type="dxa"/>
          </w:tcPr>
          <w:p w14:paraId="78FF26A9" w14:textId="77777777" w:rsidR="00895192" w:rsidRPr="009F0C4D" w:rsidRDefault="00895192" w:rsidP="009F0C4D">
            <w:pPr>
              <w:rPr>
                <w:rFonts w:ascii="Arial Narrow" w:eastAsia="Georgia" w:hAnsi="Arial Narrow" w:cs="Georgia"/>
                <w:sz w:val="24"/>
                <w:szCs w:val="26"/>
              </w:rPr>
            </w:pPr>
            <w:r w:rsidRPr="009F0C4D">
              <w:rPr>
                <w:rFonts w:ascii="Arial Narrow" w:eastAsia="Georgia" w:hAnsi="Arial Narrow" w:cs="Georgia"/>
                <w:sz w:val="24"/>
                <w:szCs w:val="26"/>
                <w:lang w:val="es-ES"/>
              </w:rPr>
              <w:t>Accionante </w:t>
            </w:r>
          </w:p>
        </w:tc>
        <w:tc>
          <w:tcPr>
            <w:tcW w:w="5687" w:type="dxa"/>
            <w:gridSpan w:val="2"/>
          </w:tcPr>
          <w:p w14:paraId="6F7B1827" w14:textId="25C50018" w:rsidR="00895192" w:rsidRPr="009F0C4D" w:rsidRDefault="00720A3E" w:rsidP="009F0C4D">
            <w:pPr>
              <w:jc w:val="both"/>
              <w:rPr>
                <w:rFonts w:ascii="Arial Narrow" w:eastAsia="Georgia" w:hAnsi="Arial Narrow" w:cs="Georgia"/>
                <w:sz w:val="24"/>
                <w:szCs w:val="26"/>
                <w:lang w:val="es-CO"/>
              </w:rPr>
            </w:pPr>
            <w:r w:rsidRPr="009F0C4D">
              <w:rPr>
                <w:rFonts w:ascii="Arial Narrow" w:eastAsia="Georgia" w:hAnsi="Arial Narrow" w:cs="Georgia"/>
                <w:sz w:val="24"/>
                <w:szCs w:val="26"/>
                <w:lang w:val="es-CO"/>
              </w:rPr>
              <w:t>Vladimir Orozco Duque</w:t>
            </w:r>
          </w:p>
        </w:tc>
      </w:tr>
      <w:tr w:rsidR="00895192" w:rsidRPr="009F0C4D" w14:paraId="34680535" w14:textId="77777777" w:rsidTr="002D2C3E">
        <w:trPr>
          <w:gridAfter w:val="1"/>
          <w:wAfter w:w="6823" w:type="dxa"/>
          <w:trHeight w:val="300"/>
        </w:trPr>
        <w:tc>
          <w:tcPr>
            <w:tcW w:w="2535" w:type="dxa"/>
          </w:tcPr>
          <w:p w14:paraId="0CD1A4BA" w14:textId="7D969FAD" w:rsidR="00895192" w:rsidRPr="009F0C4D" w:rsidRDefault="00895192" w:rsidP="009F0C4D">
            <w:pPr>
              <w:rPr>
                <w:rFonts w:ascii="Arial Narrow" w:eastAsia="Georgia" w:hAnsi="Arial Narrow" w:cs="Georgia"/>
                <w:sz w:val="24"/>
                <w:szCs w:val="26"/>
              </w:rPr>
            </w:pPr>
            <w:r w:rsidRPr="009F0C4D">
              <w:rPr>
                <w:rFonts w:ascii="Arial Narrow" w:eastAsia="Georgia" w:hAnsi="Arial Narrow" w:cs="Georgia"/>
                <w:sz w:val="24"/>
                <w:szCs w:val="26"/>
                <w:lang w:val="es-ES"/>
              </w:rPr>
              <w:t>Accionad</w:t>
            </w:r>
            <w:r w:rsidR="001A6F68" w:rsidRPr="009F0C4D">
              <w:rPr>
                <w:rFonts w:ascii="Arial Narrow" w:eastAsia="Georgia" w:hAnsi="Arial Narrow" w:cs="Georgia"/>
                <w:sz w:val="24"/>
                <w:szCs w:val="26"/>
                <w:lang w:val="es-ES"/>
              </w:rPr>
              <w:t>o</w:t>
            </w:r>
          </w:p>
        </w:tc>
        <w:tc>
          <w:tcPr>
            <w:tcW w:w="5687" w:type="dxa"/>
            <w:gridSpan w:val="2"/>
          </w:tcPr>
          <w:p w14:paraId="61A93BCD" w14:textId="15AC3175" w:rsidR="00895192" w:rsidRPr="009F0C4D" w:rsidRDefault="00720A3E" w:rsidP="009F0C4D">
            <w:pPr>
              <w:jc w:val="both"/>
              <w:rPr>
                <w:rFonts w:ascii="Arial Narrow" w:eastAsia="Georgia" w:hAnsi="Arial Narrow" w:cs="Georgia"/>
                <w:sz w:val="24"/>
                <w:szCs w:val="26"/>
                <w:lang w:val="es-CO"/>
              </w:rPr>
            </w:pPr>
            <w:r w:rsidRPr="009F0C4D">
              <w:rPr>
                <w:rFonts w:ascii="Arial Narrow" w:eastAsia="Georgia" w:hAnsi="Arial Narrow" w:cs="Georgia"/>
                <w:sz w:val="24"/>
                <w:szCs w:val="26"/>
                <w:lang w:val="es-CO"/>
              </w:rPr>
              <w:t>Director Nacional de la Unidad Nacional de Protección -UNP-</w:t>
            </w:r>
          </w:p>
        </w:tc>
      </w:tr>
      <w:tr w:rsidR="00B70AFB" w:rsidRPr="009F0C4D" w14:paraId="18CA9902" w14:textId="77777777" w:rsidTr="002D2C3E">
        <w:trPr>
          <w:gridAfter w:val="1"/>
          <w:wAfter w:w="6823" w:type="dxa"/>
          <w:trHeight w:val="300"/>
        </w:trPr>
        <w:tc>
          <w:tcPr>
            <w:tcW w:w="2535" w:type="dxa"/>
          </w:tcPr>
          <w:p w14:paraId="159CA503" w14:textId="1D2E9BC2" w:rsidR="00B70AFB" w:rsidRPr="009F0C4D" w:rsidRDefault="00B70AFB" w:rsidP="009F0C4D">
            <w:pPr>
              <w:rPr>
                <w:rFonts w:ascii="Arial Narrow" w:eastAsia="Georgia" w:hAnsi="Arial Narrow" w:cs="Georgia"/>
                <w:sz w:val="24"/>
                <w:szCs w:val="26"/>
              </w:rPr>
            </w:pPr>
            <w:r w:rsidRPr="009F0C4D">
              <w:rPr>
                <w:rFonts w:ascii="Arial Narrow" w:eastAsia="Georgia" w:hAnsi="Arial Narrow" w:cs="Georgia"/>
                <w:sz w:val="24"/>
                <w:szCs w:val="26"/>
                <w:lang w:val="es-ES"/>
              </w:rPr>
              <w:t>Vinculad</w:t>
            </w:r>
            <w:r w:rsidR="001A6F68" w:rsidRPr="009F0C4D">
              <w:rPr>
                <w:rFonts w:ascii="Arial Narrow" w:eastAsia="Georgia" w:hAnsi="Arial Narrow" w:cs="Georgia"/>
                <w:sz w:val="24"/>
                <w:szCs w:val="26"/>
                <w:lang w:val="es-ES"/>
              </w:rPr>
              <w:t>os</w:t>
            </w:r>
          </w:p>
        </w:tc>
        <w:tc>
          <w:tcPr>
            <w:tcW w:w="5687" w:type="dxa"/>
            <w:gridSpan w:val="2"/>
          </w:tcPr>
          <w:p w14:paraId="7BA6B9CF" w14:textId="77777777" w:rsidR="0076247E" w:rsidRPr="009F0C4D" w:rsidRDefault="00770250" w:rsidP="009F0C4D">
            <w:pPr>
              <w:jc w:val="both"/>
              <w:rPr>
                <w:rFonts w:ascii="Arial Narrow" w:eastAsia="Georgia" w:hAnsi="Arial Narrow" w:cs="Georgia"/>
                <w:sz w:val="24"/>
                <w:szCs w:val="26"/>
                <w:lang w:val="es-CO"/>
              </w:rPr>
            </w:pPr>
            <w:r w:rsidRPr="009F0C4D">
              <w:rPr>
                <w:rFonts w:ascii="Arial Narrow" w:eastAsia="Georgia" w:hAnsi="Arial Narrow" w:cs="Georgia"/>
                <w:sz w:val="24"/>
                <w:szCs w:val="26"/>
                <w:lang w:val="es-CO"/>
              </w:rPr>
              <w:t xml:space="preserve">Alcaldía de Pereira </w:t>
            </w:r>
          </w:p>
          <w:p w14:paraId="7614D8B5" w14:textId="08DFC4E9" w:rsidR="005B11B3" w:rsidRPr="009F0C4D" w:rsidRDefault="005B11B3" w:rsidP="009F0C4D">
            <w:pPr>
              <w:jc w:val="both"/>
              <w:rPr>
                <w:rFonts w:ascii="Arial Narrow" w:eastAsia="Georgia" w:hAnsi="Arial Narrow" w:cs="Georgia"/>
                <w:sz w:val="24"/>
                <w:szCs w:val="26"/>
                <w:lang w:val="es-ES"/>
              </w:rPr>
            </w:pPr>
            <w:r w:rsidRPr="009F0C4D">
              <w:rPr>
                <w:rFonts w:ascii="Arial Narrow" w:eastAsia="Georgia" w:hAnsi="Arial Narrow" w:cs="Georgia"/>
                <w:sz w:val="24"/>
                <w:szCs w:val="26"/>
                <w:lang w:val="es-ES"/>
              </w:rPr>
              <w:t>Subdirector de Protección y Coordinador del Grupo de Implementación de la UNP</w:t>
            </w:r>
          </w:p>
        </w:tc>
      </w:tr>
      <w:tr w:rsidR="00895192" w:rsidRPr="009F0C4D" w14:paraId="64EA73FB" w14:textId="77777777" w:rsidTr="002D2C3E">
        <w:trPr>
          <w:gridAfter w:val="1"/>
          <w:wAfter w:w="6823" w:type="dxa"/>
          <w:trHeight w:val="66"/>
        </w:trPr>
        <w:tc>
          <w:tcPr>
            <w:tcW w:w="2535" w:type="dxa"/>
          </w:tcPr>
          <w:p w14:paraId="7AD5D447" w14:textId="77777777" w:rsidR="00895192" w:rsidRPr="009F0C4D" w:rsidRDefault="00895192" w:rsidP="009F0C4D">
            <w:pPr>
              <w:rPr>
                <w:rFonts w:ascii="Arial Narrow" w:eastAsia="Georgia" w:hAnsi="Arial Narrow" w:cs="Georgia"/>
                <w:sz w:val="24"/>
                <w:szCs w:val="26"/>
                <w:lang w:val="es-ES"/>
              </w:rPr>
            </w:pPr>
            <w:r w:rsidRPr="009F0C4D">
              <w:rPr>
                <w:rFonts w:ascii="Arial Narrow" w:eastAsia="Georgia" w:hAnsi="Arial Narrow" w:cs="Georgia"/>
                <w:sz w:val="24"/>
                <w:szCs w:val="26"/>
                <w:lang w:val="es-ES"/>
              </w:rPr>
              <w:t>Temas </w:t>
            </w:r>
          </w:p>
          <w:p w14:paraId="7148A909" w14:textId="77777777" w:rsidR="002D2C3E" w:rsidRPr="009F0C4D" w:rsidRDefault="002D2C3E" w:rsidP="009F0C4D">
            <w:pPr>
              <w:rPr>
                <w:rFonts w:ascii="Arial Narrow" w:eastAsia="Georgia" w:hAnsi="Arial Narrow" w:cs="Georgia"/>
                <w:sz w:val="24"/>
                <w:szCs w:val="26"/>
              </w:rPr>
            </w:pPr>
          </w:p>
          <w:p w14:paraId="32160816" w14:textId="53B21BD2" w:rsidR="002D2C3E" w:rsidRPr="009F0C4D" w:rsidRDefault="002D2C3E" w:rsidP="009F0C4D">
            <w:pPr>
              <w:rPr>
                <w:rFonts w:ascii="Arial Narrow" w:eastAsia="Georgia" w:hAnsi="Arial Narrow" w:cs="Georgia"/>
                <w:sz w:val="24"/>
                <w:szCs w:val="26"/>
              </w:rPr>
            </w:pPr>
            <w:r w:rsidRPr="009F0C4D">
              <w:rPr>
                <w:rFonts w:ascii="Arial Narrow" w:eastAsia="Georgia" w:hAnsi="Arial Narrow" w:cs="Georgia"/>
                <w:sz w:val="24"/>
                <w:szCs w:val="26"/>
              </w:rPr>
              <w:t>Acta número</w:t>
            </w:r>
          </w:p>
        </w:tc>
        <w:tc>
          <w:tcPr>
            <w:tcW w:w="5687" w:type="dxa"/>
            <w:gridSpan w:val="2"/>
          </w:tcPr>
          <w:p w14:paraId="74D1F43A" w14:textId="77777777" w:rsidR="00895192" w:rsidRPr="009F0C4D" w:rsidRDefault="00BB239C" w:rsidP="009F0C4D">
            <w:pPr>
              <w:jc w:val="both"/>
              <w:rPr>
                <w:rFonts w:ascii="Arial Narrow" w:hAnsi="Arial Narrow"/>
                <w:sz w:val="24"/>
                <w:szCs w:val="26"/>
              </w:rPr>
            </w:pPr>
            <w:r w:rsidRPr="009F0C4D">
              <w:rPr>
                <w:rFonts w:ascii="Arial Narrow" w:hAnsi="Arial Narrow"/>
                <w:sz w:val="24"/>
                <w:szCs w:val="26"/>
              </w:rPr>
              <w:t>Procedencia excepcional de la tutela para ordenar la materialización de medidas de protección.</w:t>
            </w:r>
          </w:p>
          <w:p w14:paraId="27617BB2" w14:textId="37BC6068" w:rsidR="002D2C3E" w:rsidRPr="009F0C4D" w:rsidRDefault="002D2C3E" w:rsidP="009F0C4D">
            <w:pPr>
              <w:jc w:val="both"/>
              <w:rPr>
                <w:rFonts w:ascii="Arial Narrow" w:hAnsi="Arial Narrow"/>
                <w:sz w:val="24"/>
                <w:szCs w:val="26"/>
              </w:rPr>
            </w:pPr>
            <w:r w:rsidRPr="009F0C4D">
              <w:rPr>
                <w:rFonts w:ascii="Arial Narrow" w:hAnsi="Arial Narrow"/>
                <w:sz w:val="24"/>
                <w:szCs w:val="26"/>
              </w:rPr>
              <w:t>325 de 07-07-2023</w:t>
            </w:r>
          </w:p>
          <w:p w14:paraId="12410F08" w14:textId="07FC4AE5" w:rsidR="002D2C3E" w:rsidRPr="009F0C4D" w:rsidRDefault="002D2C3E" w:rsidP="009F0C4D">
            <w:pPr>
              <w:jc w:val="both"/>
              <w:rPr>
                <w:rFonts w:ascii="Arial Narrow" w:hAnsi="Arial Narrow"/>
                <w:sz w:val="24"/>
                <w:szCs w:val="26"/>
              </w:rPr>
            </w:pPr>
          </w:p>
        </w:tc>
      </w:tr>
      <w:tr w:rsidR="002D2C3E" w:rsidRPr="009F0C4D" w14:paraId="24FEAE27" w14:textId="77777777" w:rsidTr="002D2C3E">
        <w:tblPrEx>
          <w:jc w:val="center"/>
        </w:tblPrEx>
        <w:trPr>
          <w:trHeight w:val="37"/>
          <w:jc w:val="center"/>
        </w:trPr>
        <w:tc>
          <w:tcPr>
            <w:tcW w:w="7727" w:type="dxa"/>
            <w:gridSpan w:val="2"/>
            <w:hideMark/>
          </w:tcPr>
          <w:p w14:paraId="48B0555F" w14:textId="77777777" w:rsidR="002D2C3E" w:rsidRPr="009F0C4D" w:rsidRDefault="002D2C3E" w:rsidP="009F0C4D">
            <w:pPr>
              <w:spacing w:line="276" w:lineRule="auto"/>
              <w:rPr>
                <w:rFonts w:ascii="Arial Narrow" w:hAnsi="Arial Narrow"/>
                <w:sz w:val="26"/>
                <w:szCs w:val="26"/>
              </w:rPr>
            </w:pPr>
            <w:bookmarkStart w:id="1" w:name="_Hlk116471928"/>
            <w:bookmarkStart w:id="2" w:name="_Hlk121209321" w:colFirst="3" w:colLast="3"/>
            <w:bookmarkStart w:id="3" w:name="_Hlk136518804"/>
          </w:p>
        </w:tc>
        <w:tc>
          <w:tcPr>
            <w:tcW w:w="7318" w:type="dxa"/>
            <w:gridSpan w:val="2"/>
            <w:hideMark/>
          </w:tcPr>
          <w:p w14:paraId="2FC7F494" w14:textId="77777777" w:rsidR="002D2C3E" w:rsidRPr="009F0C4D" w:rsidRDefault="002D2C3E" w:rsidP="009F0C4D">
            <w:pPr>
              <w:spacing w:line="276" w:lineRule="auto"/>
              <w:rPr>
                <w:rFonts w:ascii="Arial Narrow" w:hAnsi="Arial Narrow"/>
                <w:sz w:val="26"/>
                <w:szCs w:val="26"/>
                <w:lang w:eastAsia="es-CO"/>
              </w:rPr>
            </w:pPr>
          </w:p>
        </w:tc>
      </w:tr>
    </w:tbl>
    <w:p w14:paraId="596BE695" w14:textId="77777777" w:rsidR="002D2C3E" w:rsidRPr="009F0C4D" w:rsidRDefault="002D2C3E" w:rsidP="009F0C4D">
      <w:pPr>
        <w:pStyle w:val="Sinespaciado"/>
        <w:spacing w:line="276" w:lineRule="auto"/>
        <w:jc w:val="center"/>
        <w:rPr>
          <w:rFonts w:ascii="Arial Narrow" w:eastAsia="Georgia" w:hAnsi="Arial Narrow" w:cs="Georgia"/>
          <w:b/>
          <w:bCs/>
          <w:color w:val="000000" w:themeColor="text1"/>
          <w:sz w:val="26"/>
          <w:szCs w:val="26"/>
        </w:rPr>
      </w:pPr>
      <w:r w:rsidRPr="009F0C4D">
        <w:rPr>
          <w:rFonts w:ascii="Arial Narrow" w:eastAsia="Georgia" w:hAnsi="Arial Narrow" w:cs="Georgia"/>
          <w:b/>
          <w:bCs/>
          <w:color w:val="000000" w:themeColor="text1"/>
          <w:sz w:val="26"/>
          <w:szCs w:val="26"/>
        </w:rPr>
        <w:t>Pereira, siete (07) de julio de dos mil veintitrés (2023)</w:t>
      </w:r>
      <w:bookmarkEnd w:id="1"/>
      <w:bookmarkEnd w:id="2"/>
    </w:p>
    <w:bookmarkEnd w:id="3"/>
    <w:p w14:paraId="7A2A2DD6" w14:textId="6628A841" w:rsidR="555531C2" w:rsidRPr="009F0C4D" w:rsidRDefault="555531C2" w:rsidP="009F0C4D">
      <w:pPr>
        <w:spacing w:line="276" w:lineRule="auto"/>
        <w:jc w:val="center"/>
        <w:rPr>
          <w:rFonts w:ascii="Arial Narrow" w:hAnsi="Arial Narrow"/>
          <w:b/>
          <w:bCs/>
          <w:sz w:val="26"/>
          <w:szCs w:val="26"/>
          <w:u w:val="single"/>
        </w:rPr>
      </w:pPr>
    </w:p>
    <w:p w14:paraId="198A3D48" w14:textId="77777777" w:rsidR="00AA072B" w:rsidRPr="009F0C4D" w:rsidRDefault="2CA8B41A" w:rsidP="009F0C4D">
      <w:pPr>
        <w:pStyle w:val="Sinespaciado"/>
        <w:spacing w:line="276" w:lineRule="auto"/>
        <w:jc w:val="center"/>
        <w:rPr>
          <w:rFonts w:ascii="Arial Narrow" w:eastAsia="Georgia" w:hAnsi="Arial Narrow" w:cs="Georgia"/>
          <w:sz w:val="26"/>
          <w:szCs w:val="26"/>
        </w:rPr>
      </w:pPr>
      <w:r w:rsidRPr="009F0C4D">
        <w:rPr>
          <w:rFonts w:ascii="Arial Narrow" w:eastAsia="Georgia" w:hAnsi="Arial Narrow" w:cs="Georgia"/>
          <w:b/>
          <w:bCs/>
          <w:sz w:val="26"/>
          <w:szCs w:val="26"/>
        </w:rPr>
        <w:t>ASUNTO</w:t>
      </w:r>
    </w:p>
    <w:p w14:paraId="72A3D3EC" w14:textId="77777777" w:rsidR="00AA072B" w:rsidRPr="009F0C4D" w:rsidRDefault="00AA072B" w:rsidP="009F0C4D">
      <w:pPr>
        <w:pStyle w:val="Sinespaciado"/>
        <w:spacing w:line="276" w:lineRule="auto"/>
        <w:jc w:val="both"/>
        <w:rPr>
          <w:rFonts w:ascii="Arial Narrow" w:eastAsia="Georgia" w:hAnsi="Arial Narrow" w:cs="Georgia"/>
          <w:sz w:val="26"/>
          <w:szCs w:val="26"/>
        </w:rPr>
      </w:pPr>
    </w:p>
    <w:p w14:paraId="5F99B1A4" w14:textId="2A66C824" w:rsidR="5830722A" w:rsidRPr="009F0C4D" w:rsidRDefault="332B2B92" w:rsidP="009F0C4D">
      <w:pPr>
        <w:pStyle w:val="Sinespaciado"/>
        <w:tabs>
          <w:tab w:val="left" w:pos="1750"/>
        </w:tabs>
        <w:spacing w:line="276" w:lineRule="auto"/>
        <w:jc w:val="both"/>
        <w:rPr>
          <w:rFonts w:ascii="Arial Narrow" w:eastAsia="Georgia" w:hAnsi="Arial Narrow" w:cs="Georgia"/>
          <w:sz w:val="26"/>
          <w:szCs w:val="26"/>
          <w:lang w:val="es-CO"/>
        </w:rPr>
      </w:pPr>
      <w:r w:rsidRPr="009F0C4D">
        <w:rPr>
          <w:rFonts w:ascii="Arial Narrow" w:eastAsia="Georgia" w:hAnsi="Arial Narrow" w:cs="Georgia"/>
          <w:sz w:val="26"/>
          <w:szCs w:val="26"/>
        </w:rPr>
        <w:t xml:space="preserve">Procede la Sala a resolver </w:t>
      </w:r>
      <w:r w:rsidRPr="009F0C4D">
        <w:rPr>
          <w:rFonts w:ascii="Arial Narrow" w:eastAsia="Georgia" w:hAnsi="Arial Narrow" w:cs="Georgia"/>
          <w:sz w:val="26"/>
          <w:szCs w:val="26"/>
          <w:lang w:val="es-CO"/>
        </w:rPr>
        <w:t xml:space="preserve">la impugnación formulada </w:t>
      </w:r>
      <w:r w:rsidR="00633CEA" w:rsidRPr="009F0C4D">
        <w:rPr>
          <w:rFonts w:ascii="Arial Narrow" w:eastAsia="Georgia" w:hAnsi="Arial Narrow" w:cs="Georgia"/>
          <w:sz w:val="26"/>
          <w:szCs w:val="26"/>
          <w:lang w:val="es-CO"/>
        </w:rPr>
        <w:t>por</w:t>
      </w:r>
      <w:r w:rsidR="00C31036" w:rsidRPr="009F0C4D">
        <w:rPr>
          <w:rFonts w:ascii="Arial Narrow" w:eastAsia="Georgia" w:hAnsi="Arial Narrow" w:cs="Georgia"/>
          <w:sz w:val="26"/>
          <w:szCs w:val="26"/>
          <w:lang w:val="es-CO"/>
        </w:rPr>
        <w:t xml:space="preserve"> </w:t>
      </w:r>
      <w:r w:rsidR="00F417B4" w:rsidRPr="009F0C4D">
        <w:rPr>
          <w:rFonts w:ascii="Arial Narrow" w:eastAsia="Georgia" w:hAnsi="Arial Narrow" w:cs="Georgia"/>
          <w:sz w:val="26"/>
          <w:szCs w:val="26"/>
          <w:lang w:val="es-CO"/>
        </w:rPr>
        <w:t xml:space="preserve">la parte </w:t>
      </w:r>
      <w:r w:rsidR="00647795" w:rsidRPr="009F0C4D">
        <w:rPr>
          <w:rFonts w:ascii="Arial Narrow" w:eastAsia="Georgia" w:hAnsi="Arial Narrow" w:cs="Georgia"/>
          <w:sz w:val="26"/>
          <w:szCs w:val="26"/>
          <w:lang w:val="es-CO"/>
        </w:rPr>
        <w:t>demandada</w:t>
      </w:r>
      <w:r w:rsidR="00D62FAC" w:rsidRPr="009F0C4D">
        <w:rPr>
          <w:rFonts w:ascii="Arial Narrow" w:eastAsia="Georgia" w:hAnsi="Arial Narrow" w:cs="Georgia"/>
          <w:sz w:val="26"/>
          <w:szCs w:val="26"/>
          <w:lang w:val="es-CO"/>
        </w:rPr>
        <w:t xml:space="preserve"> </w:t>
      </w:r>
      <w:r w:rsidR="5977C8B5" w:rsidRPr="009F0C4D">
        <w:rPr>
          <w:rFonts w:ascii="Arial Narrow" w:eastAsia="Georgia" w:hAnsi="Arial Narrow" w:cs="Georgia"/>
          <w:sz w:val="26"/>
          <w:szCs w:val="26"/>
          <w:lang w:val="es-CO"/>
        </w:rPr>
        <w:t xml:space="preserve">contra </w:t>
      </w:r>
      <w:r w:rsidR="0050523B" w:rsidRPr="009F0C4D">
        <w:rPr>
          <w:rFonts w:ascii="Arial Narrow" w:eastAsia="Georgia" w:hAnsi="Arial Narrow" w:cs="Georgia"/>
          <w:sz w:val="26"/>
          <w:szCs w:val="26"/>
          <w:lang w:val="es-CO"/>
        </w:rPr>
        <w:t>el fallo</w:t>
      </w:r>
      <w:r w:rsidR="5977C8B5" w:rsidRPr="009F0C4D">
        <w:rPr>
          <w:rFonts w:ascii="Arial Narrow" w:eastAsia="Georgia" w:hAnsi="Arial Narrow" w:cs="Georgia"/>
          <w:sz w:val="26"/>
          <w:szCs w:val="26"/>
          <w:lang w:val="es-CO"/>
        </w:rPr>
        <w:t xml:space="preserve"> </w:t>
      </w:r>
      <w:r w:rsidR="5977C8B5" w:rsidRPr="009F0C4D">
        <w:rPr>
          <w:rFonts w:ascii="Arial Narrow" w:eastAsia="Georgia" w:hAnsi="Arial Narrow" w:cs="Georgia"/>
          <w:sz w:val="26"/>
          <w:szCs w:val="26"/>
          <w:lang w:val="es-CO"/>
        </w:rPr>
        <w:lastRenderedPageBreak/>
        <w:t>proferid</w:t>
      </w:r>
      <w:r w:rsidR="0050523B" w:rsidRPr="009F0C4D">
        <w:rPr>
          <w:rFonts w:ascii="Arial Narrow" w:eastAsia="Georgia" w:hAnsi="Arial Narrow" w:cs="Georgia"/>
          <w:sz w:val="26"/>
          <w:szCs w:val="26"/>
          <w:lang w:val="es-CO"/>
        </w:rPr>
        <w:t>o</w:t>
      </w:r>
      <w:r w:rsidR="5977C8B5" w:rsidRPr="009F0C4D">
        <w:rPr>
          <w:rFonts w:ascii="Arial Narrow" w:eastAsia="Georgia" w:hAnsi="Arial Narrow" w:cs="Georgia"/>
          <w:sz w:val="26"/>
          <w:szCs w:val="26"/>
          <w:lang w:val="es-CO"/>
        </w:rPr>
        <w:t xml:space="preserve"> en la tutela de la referencia</w:t>
      </w:r>
      <w:r w:rsidR="0D2C2F5B" w:rsidRPr="009F0C4D">
        <w:rPr>
          <w:rFonts w:ascii="Arial Narrow" w:eastAsia="Georgia" w:hAnsi="Arial Narrow" w:cs="Georgia"/>
          <w:sz w:val="26"/>
          <w:szCs w:val="26"/>
          <w:lang w:val="es-CO"/>
        </w:rPr>
        <w:t>,</w:t>
      </w:r>
      <w:r w:rsidR="5977C8B5" w:rsidRPr="009F0C4D">
        <w:rPr>
          <w:rFonts w:ascii="Arial Narrow" w:eastAsia="Georgia" w:hAnsi="Arial Narrow" w:cs="Georgia"/>
          <w:sz w:val="26"/>
          <w:szCs w:val="26"/>
          <w:lang w:val="es-CO"/>
        </w:rPr>
        <w:t xml:space="preserve"> el </w:t>
      </w:r>
      <w:r w:rsidR="00B009FC" w:rsidRPr="009F0C4D">
        <w:rPr>
          <w:rFonts w:ascii="Arial Narrow" w:eastAsia="Georgia" w:hAnsi="Arial Narrow" w:cs="Georgia"/>
          <w:sz w:val="26"/>
          <w:szCs w:val="26"/>
          <w:lang w:val="es-CO"/>
        </w:rPr>
        <w:t>2</w:t>
      </w:r>
      <w:r w:rsidR="00647795" w:rsidRPr="009F0C4D">
        <w:rPr>
          <w:rFonts w:ascii="Arial Narrow" w:eastAsia="Georgia" w:hAnsi="Arial Narrow" w:cs="Georgia"/>
          <w:sz w:val="26"/>
          <w:szCs w:val="26"/>
          <w:lang w:val="es-CO"/>
        </w:rPr>
        <w:t>1</w:t>
      </w:r>
      <w:r w:rsidR="00692B2A" w:rsidRPr="009F0C4D">
        <w:rPr>
          <w:rFonts w:ascii="Arial Narrow" w:eastAsia="Georgia" w:hAnsi="Arial Narrow" w:cs="Georgia"/>
          <w:sz w:val="26"/>
          <w:szCs w:val="26"/>
          <w:lang w:val="es-CO"/>
        </w:rPr>
        <w:t xml:space="preserve"> de </w:t>
      </w:r>
      <w:r w:rsidR="00B009FC" w:rsidRPr="009F0C4D">
        <w:rPr>
          <w:rFonts w:ascii="Arial Narrow" w:eastAsia="Georgia" w:hAnsi="Arial Narrow" w:cs="Georgia"/>
          <w:sz w:val="26"/>
          <w:szCs w:val="26"/>
          <w:lang w:val="es-CO"/>
        </w:rPr>
        <w:t>abril</w:t>
      </w:r>
      <w:r w:rsidR="5977C8B5" w:rsidRPr="009F0C4D">
        <w:rPr>
          <w:rFonts w:ascii="Arial Narrow" w:eastAsia="Georgia" w:hAnsi="Arial Narrow" w:cs="Georgia"/>
          <w:sz w:val="26"/>
          <w:szCs w:val="26"/>
          <w:lang w:val="es-CO"/>
        </w:rPr>
        <w:t xml:space="preserve"> </w:t>
      </w:r>
      <w:r w:rsidR="00D36E9D" w:rsidRPr="009F0C4D">
        <w:rPr>
          <w:rFonts w:ascii="Arial Narrow" w:eastAsia="Georgia" w:hAnsi="Arial Narrow" w:cs="Georgia"/>
          <w:sz w:val="26"/>
          <w:szCs w:val="26"/>
          <w:lang w:val="es-CO"/>
        </w:rPr>
        <w:t>pasado</w:t>
      </w:r>
      <w:r w:rsidR="5977C8B5" w:rsidRPr="009F0C4D">
        <w:rPr>
          <w:rFonts w:ascii="Arial Narrow" w:eastAsia="Georgia" w:hAnsi="Arial Narrow" w:cs="Georgia"/>
          <w:sz w:val="26"/>
          <w:szCs w:val="26"/>
          <w:lang w:val="es-CO"/>
        </w:rPr>
        <w:t>.</w:t>
      </w:r>
    </w:p>
    <w:p w14:paraId="5D798E2F" w14:textId="6DE6F3C9" w:rsidR="7DED9A92" w:rsidRPr="009F0C4D" w:rsidRDefault="7DED9A92" w:rsidP="009F0C4D">
      <w:pPr>
        <w:pStyle w:val="Sinespaciado"/>
        <w:tabs>
          <w:tab w:val="left" w:pos="1750"/>
        </w:tabs>
        <w:spacing w:line="276" w:lineRule="auto"/>
        <w:jc w:val="both"/>
        <w:rPr>
          <w:rFonts w:ascii="Arial Narrow" w:eastAsia="Georgia" w:hAnsi="Arial Narrow" w:cs="Georgia"/>
          <w:sz w:val="26"/>
          <w:szCs w:val="26"/>
          <w:lang w:val="es-CO"/>
        </w:rPr>
      </w:pPr>
    </w:p>
    <w:p w14:paraId="6C18E0DF" w14:textId="77777777" w:rsidR="0009210B" w:rsidRPr="009F0C4D" w:rsidRDefault="5830722A" w:rsidP="009F0C4D">
      <w:pPr>
        <w:pStyle w:val="Sinespaciado"/>
        <w:spacing w:line="276" w:lineRule="auto"/>
        <w:jc w:val="center"/>
        <w:rPr>
          <w:rFonts w:ascii="Arial Narrow" w:eastAsia="Georgia" w:hAnsi="Arial Narrow" w:cs="Georgia"/>
          <w:b/>
          <w:bCs/>
          <w:sz w:val="26"/>
          <w:szCs w:val="26"/>
        </w:rPr>
      </w:pPr>
      <w:r w:rsidRPr="009F0C4D">
        <w:rPr>
          <w:rFonts w:ascii="Arial Narrow" w:eastAsia="Georgia" w:hAnsi="Arial Narrow" w:cs="Georgia"/>
          <w:b/>
          <w:bCs/>
          <w:sz w:val="26"/>
          <w:szCs w:val="26"/>
        </w:rPr>
        <w:t>ANTECEDENTES</w:t>
      </w:r>
    </w:p>
    <w:p w14:paraId="39AAE686" w14:textId="77777777" w:rsidR="0009210B" w:rsidRPr="009F0C4D" w:rsidRDefault="0009210B" w:rsidP="009F0C4D">
      <w:pPr>
        <w:pStyle w:val="Sinespaciado"/>
        <w:spacing w:line="276" w:lineRule="auto"/>
        <w:jc w:val="center"/>
        <w:rPr>
          <w:rFonts w:ascii="Arial Narrow" w:eastAsia="Georgia" w:hAnsi="Arial Narrow" w:cs="Georgia"/>
          <w:sz w:val="26"/>
          <w:szCs w:val="26"/>
        </w:rPr>
      </w:pPr>
    </w:p>
    <w:p w14:paraId="56F6E5F8" w14:textId="01C31206" w:rsidR="007E2655" w:rsidRPr="009F0C4D" w:rsidRDefault="0009210B" w:rsidP="009F0C4D">
      <w:pPr>
        <w:pStyle w:val="Sinespaciado"/>
        <w:spacing w:line="276" w:lineRule="auto"/>
        <w:jc w:val="both"/>
        <w:rPr>
          <w:rFonts w:ascii="Arial Narrow" w:eastAsia="Georgia" w:hAnsi="Arial Narrow" w:cs="Georgia"/>
          <w:sz w:val="26"/>
          <w:szCs w:val="26"/>
        </w:rPr>
      </w:pPr>
      <w:r w:rsidRPr="009F0C4D">
        <w:rPr>
          <w:rFonts w:ascii="Arial Narrow" w:eastAsia="Georgia" w:hAnsi="Arial Narrow" w:cs="Georgia"/>
          <w:b/>
          <w:sz w:val="26"/>
          <w:szCs w:val="26"/>
        </w:rPr>
        <w:t>1.</w:t>
      </w:r>
      <w:r w:rsidRPr="009F0C4D">
        <w:rPr>
          <w:rFonts w:ascii="Arial Narrow" w:eastAsia="Georgia" w:hAnsi="Arial Narrow" w:cs="Georgia"/>
          <w:sz w:val="26"/>
          <w:szCs w:val="26"/>
        </w:rPr>
        <w:t xml:space="preserve"> </w:t>
      </w:r>
      <w:r w:rsidR="009F5060" w:rsidRPr="009F0C4D">
        <w:rPr>
          <w:rFonts w:ascii="Arial Narrow" w:eastAsia="Georgia" w:hAnsi="Arial Narrow" w:cs="Georgia"/>
          <w:sz w:val="26"/>
          <w:szCs w:val="26"/>
        </w:rPr>
        <w:t xml:space="preserve">Narró </w:t>
      </w:r>
      <w:r w:rsidR="00647795" w:rsidRPr="009F0C4D">
        <w:rPr>
          <w:rFonts w:ascii="Arial Narrow" w:eastAsia="Georgia" w:hAnsi="Arial Narrow" w:cs="Georgia"/>
          <w:sz w:val="26"/>
          <w:szCs w:val="26"/>
        </w:rPr>
        <w:t>el</w:t>
      </w:r>
      <w:r w:rsidR="009F5060" w:rsidRPr="009F0C4D">
        <w:rPr>
          <w:rFonts w:ascii="Arial Narrow" w:eastAsia="Georgia" w:hAnsi="Arial Narrow" w:cs="Georgia"/>
          <w:sz w:val="26"/>
          <w:szCs w:val="26"/>
        </w:rPr>
        <w:t xml:space="preserve"> demandante </w:t>
      </w:r>
      <w:r w:rsidR="009F0C4D" w:rsidRPr="009F0C4D">
        <w:rPr>
          <w:rFonts w:ascii="Arial Narrow" w:eastAsia="Georgia" w:hAnsi="Arial Narrow" w:cs="Georgia"/>
          <w:sz w:val="26"/>
          <w:szCs w:val="26"/>
        </w:rPr>
        <w:t>que,</w:t>
      </w:r>
      <w:r w:rsidR="00647795" w:rsidRPr="009F0C4D">
        <w:rPr>
          <w:rFonts w:ascii="Arial Narrow" w:eastAsia="Georgia" w:hAnsi="Arial Narrow" w:cs="Georgia"/>
          <w:sz w:val="26"/>
          <w:szCs w:val="26"/>
        </w:rPr>
        <w:t xml:space="preserve"> </w:t>
      </w:r>
      <w:r w:rsidR="007E2655" w:rsidRPr="009F0C4D">
        <w:rPr>
          <w:rFonts w:ascii="Arial Narrow" w:eastAsia="Georgia" w:hAnsi="Arial Narrow" w:cs="Georgia"/>
          <w:sz w:val="26"/>
          <w:szCs w:val="26"/>
        </w:rPr>
        <w:t xml:space="preserve">en su calidad de Director de Bienes Inmuebles del Municipio de Pereira, </w:t>
      </w:r>
      <w:r w:rsidR="00193E8C" w:rsidRPr="009F0C4D">
        <w:rPr>
          <w:rFonts w:ascii="Arial Narrow" w:eastAsia="Georgia" w:hAnsi="Arial Narrow" w:cs="Georgia"/>
          <w:sz w:val="26"/>
          <w:szCs w:val="26"/>
        </w:rPr>
        <w:t>labor que implica la</w:t>
      </w:r>
      <w:r w:rsidR="007E2655" w:rsidRPr="009F0C4D">
        <w:rPr>
          <w:rFonts w:ascii="Arial Narrow" w:eastAsia="Georgia" w:hAnsi="Arial Narrow" w:cs="Georgia"/>
          <w:sz w:val="26"/>
          <w:szCs w:val="26"/>
        </w:rPr>
        <w:t xml:space="preserve"> recupera</w:t>
      </w:r>
      <w:r w:rsidR="00193E8C" w:rsidRPr="009F0C4D">
        <w:rPr>
          <w:rFonts w:ascii="Arial Narrow" w:eastAsia="Georgia" w:hAnsi="Arial Narrow" w:cs="Georgia"/>
          <w:sz w:val="26"/>
          <w:szCs w:val="26"/>
        </w:rPr>
        <w:t>ción</w:t>
      </w:r>
      <w:r w:rsidR="007E2655" w:rsidRPr="009F0C4D">
        <w:rPr>
          <w:rFonts w:ascii="Arial Narrow" w:eastAsia="Georgia" w:hAnsi="Arial Narrow" w:cs="Georgia"/>
          <w:sz w:val="26"/>
          <w:szCs w:val="26"/>
        </w:rPr>
        <w:t xml:space="preserve"> </w:t>
      </w:r>
      <w:r w:rsidR="00193E8C" w:rsidRPr="009F0C4D">
        <w:rPr>
          <w:rFonts w:ascii="Arial Narrow" w:eastAsia="Georgia" w:hAnsi="Arial Narrow" w:cs="Georgia"/>
          <w:sz w:val="26"/>
          <w:szCs w:val="26"/>
        </w:rPr>
        <w:t>de</w:t>
      </w:r>
      <w:r w:rsidR="007E2655" w:rsidRPr="009F0C4D">
        <w:rPr>
          <w:rFonts w:ascii="Arial Narrow" w:eastAsia="Georgia" w:hAnsi="Arial Narrow" w:cs="Georgia"/>
          <w:sz w:val="26"/>
          <w:szCs w:val="26"/>
        </w:rPr>
        <w:t xml:space="preserve"> predios </w:t>
      </w:r>
      <w:r w:rsidR="007175B4" w:rsidRPr="009F0C4D">
        <w:rPr>
          <w:rFonts w:ascii="Arial Narrow" w:eastAsia="Georgia" w:hAnsi="Arial Narrow" w:cs="Georgia"/>
          <w:sz w:val="26"/>
          <w:szCs w:val="26"/>
        </w:rPr>
        <w:t>públicos</w:t>
      </w:r>
      <w:r w:rsidR="00193E8C" w:rsidRPr="009F0C4D">
        <w:rPr>
          <w:rFonts w:ascii="Arial Narrow" w:eastAsia="Georgia" w:hAnsi="Arial Narrow" w:cs="Georgia"/>
          <w:sz w:val="26"/>
          <w:szCs w:val="26"/>
        </w:rPr>
        <w:t xml:space="preserve"> ocupados de manera irregular, ha recibido una serie de amenazas</w:t>
      </w:r>
      <w:r w:rsidR="001D6E97" w:rsidRPr="009F0C4D">
        <w:rPr>
          <w:rFonts w:ascii="Arial Narrow" w:eastAsia="Georgia" w:hAnsi="Arial Narrow" w:cs="Georgia"/>
          <w:sz w:val="26"/>
          <w:szCs w:val="26"/>
        </w:rPr>
        <w:t>, en virtud de las cuales</w:t>
      </w:r>
      <w:r w:rsidR="005C763A" w:rsidRPr="009F0C4D">
        <w:rPr>
          <w:rFonts w:ascii="Arial Narrow" w:eastAsia="Georgia" w:hAnsi="Arial Narrow" w:cs="Georgia"/>
          <w:sz w:val="26"/>
          <w:szCs w:val="26"/>
        </w:rPr>
        <w:t xml:space="preserve"> </w:t>
      </w:r>
      <w:r w:rsidR="00081E48" w:rsidRPr="009F0C4D">
        <w:rPr>
          <w:rFonts w:ascii="Arial Narrow" w:eastAsia="Georgia" w:hAnsi="Arial Narrow" w:cs="Georgia"/>
          <w:sz w:val="26"/>
          <w:szCs w:val="26"/>
        </w:rPr>
        <w:t xml:space="preserve">la </w:t>
      </w:r>
      <w:r w:rsidR="007E2655" w:rsidRPr="009F0C4D">
        <w:rPr>
          <w:rFonts w:ascii="Arial Narrow" w:eastAsia="Georgia" w:hAnsi="Arial Narrow" w:cs="Georgia"/>
          <w:sz w:val="26"/>
          <w:szCs w:val="26"/>
        </w:rPr>
        <w:t xml:space="preserve">UNP </w:t>
      </w:r>
      <w:r w:rsidR="00081E48" w:rsidRPr="009F0C4D">
        <w:rPr>
          <w:rFonts w:ascii="Arial Narrow" w:eastAsia="Georgia" w:hAnsi="Arial Narrow" w:cs="Georgia"/>
          <w:sz w:val="26"/>
          <w:szCs w:val="26"/>
        </w:rPr>
        <w:t xml:space="preserve">emitió recomendaciones </w:t>
      </w:r>
      <w:r w:rsidR="00705EEA" w:rsidRPr="009F0C4D">
        <w:rPr>
          <w:rFonts w:ascii="Arial Narrow" w:eastAsia="Georgia" w:hAnsi="Arial Narrow" w:cs="Georgia"/>
          <w:sz w:val="26"/>
          <w:szCs w:val="26"/>
        </w:rPr>
        <w:t xml:space="preserve">y medidas </w:t>
      </w:r>
      <w:r w:rsidR="00081E48" w:rsidRPr="009F0C4D">
        <w:rPr>
          <w:rFonts w:ascii="Arial Narrow" w:eastAsia="Georgia" w:hAnsi="Arial Narrow" w:cs="Georgia"/>
          <w:sz w:val="26"/>
          <w:szCs w:val="26"/>
        </w:rPr>
        <w:t>para preservar su integridad física</w:t>
      </w:r>
      <w:r w:rsidR="00705EEA" w:rsidRPr="009F0C4D">
        <w:rPr>
          <w:rFonts w:ascii="Arial Narrow" w:eastAsia="Georgia" w:hAnsi="Arial Narrow" w:cs="Georgia"/>
          <w:sz w:val="26"/>
          <w:szCs w:val="26"/>
        </w:rPr>
        <w:t xml:space="preserve">, </w:t>
      </w:r>
      <w:r w:rsidR="005C763A" w:rsidRPr="009F0C4D">
        <w:rPr>
          <w:rFonts w:ascii="Arial Narrow" w:eastAsia="Georgia" w:hAnsi="Arial Narrow" w:cs="Georgia"/>
          <w:sz w:val="26"/>
          <w:szCs w:val="26"/>
        </w:rPr>
        <w:t>que</w:t>
      </w:r>
      <w:r w:rsidR="00705EEA" w:rsidRPr="009F0C4D">
        <w:rPr>
          <w:rFonts w:ascii="Arial Narrow" w:eastAsia="Georgia" w:hAnsi="Arial Narrow" w:cs="Georgia"/>
          <w:sz w:val="26"/>
          <w:szCs w:val="26"/>
        </w:rPr>
        <w:t xml:space="preserve"> a la fecha y luego de más de cuatro meses</w:t>
      </w:r>
      <w:r w:rsidR="001D6E97" w:rsidRPr="009F0C4D">
        <w:rPr>
          <w:rFonts w:ascii="Arial Narrow" w:eastAsia="Georgia" w:hAnsi="Arial Narrow" w:cs="Georgia"/>
          <w:sz w:val="26"/>
          <w:szCs w:val="26"/>
        </w:rPr>
        <w:t>,</w:t>
      </w:r>
      <w:r w:rsidR="00705EEA" w:rsidRPr="009F0C4D">
        <w:rPr>
          <w:rFonts w:ascii="Arial Narrow" w:eastAsia="Georgia" w:hAnsi="Arial Narrow" w:cs="Georgia"/>
          <w:sz w:val="26"/>
          <w:szCs w:val="26"/>
        </w:rPr>
        <w:t xml:space="preserve"> no han sido materializadas</w:t>
      </w:r>
      <w:r w:rsidR="001D6E97" w:rsidRPr="009F0C4D">
        <w:rPr>
          <w:rFonts w:ascii="Arial Narrow" w:eastAsia="Georgia" w:hAnsi="Arial Narrow" w:cs="Georgia"/>
          <w:sz w:val="26"/>
          <w:szCs w:val="26"/>
        </w:rPr>
        <w:t>.</w:t>
      </w:r>
    </w:p>
    <w:p w14:paraId="14B112CA" w14:textId="77777777" w:rsidR="00705EEA" w:rsidRPr="009F0C4D" w:rsidRDefault="00705EEA" w:rsidP="009F0C4D">
      <w:pPr>
        <w:pStyle w:val="Sinespaciado"/>
        <w:spacing w:line="276" w:lineRule="auto"/>
        <w:jc w:val="both"/>
        <w:rPr>
          <w:rFonts w:ascii="Arial Narrow" w:eastAsia="Georgia" w:hAnsi="Arial Narrow" w:cs="Georgia"/>
          <w:sz w:val="26"/>
          <w:szCs w:val="26"/>
        </w:rPr>
      </w:pPr>
    </w:p>
    <w:p w14:paraId="68B3E9E5" w14:textId="7E27C67D" w:rsidR="00F94061" w:rsidRPr="009F0C4D" w:rsidRDefault="00705EEA" w:rsidP="009F0C4D">
      <w:pPr>
        <w:pStyle w:val="Sinespaciado"/>
        <w:spacing w:line="276" w:lineRule="auto"/>
        <w:jc w:val="both"/>
        <w:rPr>
          <w:rFonts w:ascii="Arial Narrow" w:eastAsia="Georgia" w:hAnsi="Arial Narrow" w:cs="Georgia"/>
          <w:sz w:val="26"/>
          <w:szCs w:val="26"/>
        </w:rPr>
      </w:pPr>
      <w:r w:rsidRPr="009F0C4D">
        <w:rPr>
          <w:rFonts w:ascii="Arial Narrow" w:eastAsia="Georgia" w:hAnsi="Arial Narrow" w:cs="Georgia"/>
          <w:sz w:val="26"/>
          <w:szCs w:val="26"/>
        </w:rPr>
        <w:t>Para obtener la protección de sus derechos a la vida e integridad, solicita s</w:t>
      </w:r>
      <w:r w:rsidR="007E2655" w:rsidRPr="009F0C4D">
        <w:rPr>
          <w:rFonts w:ascii="Arial Narrow" w:eastAsia="Georgia" w:hAnsi="Arial Narrow" w:cs="Georgia"/>
          <w:sz w:val="26"/>
          <w:szCs w:val="26"/>
        </w:rPr>
        <w:t>e ordene a la</w:t>
      </w:r>
      <w:r w:rsidRPr="009F0C4D">
        <w:rPr>
          <w:rFonts w:ascii="Arial Narrow" w:eastAsia="Georgia" w:hAnsi="Arial Narrow" w:cs="Georgia"/>
          <w:sz w:val="26"/>
          <w:szCs w:val="26"/>
        </w:rPr>
        <w:t xml:space="preserve"> UNP</w:t>
      </w:r>
      <w:r w:rsidR="007E2655" w:rsidRPr="009F0C4D">
        <w:rPr>
          <w:rFonts w:ascii="Arial Narrow" w:eastAsia="Georgia" w:hAnsi="Arial Narrow" w:cs="Georgia"/>
          <w:sz w:val="26"/>
          <w:szCs w:val="26"/>
        </w:rPr>
        <w:t xml:space="preserve"> </w:t>
      </w:r>
      <w:r w:rsidR="00DB7518" w:rsidRPr="009F0C4D">
        <w:rPr>
          <w:rFonts w:ascii="Arial Narrow" w:eastAsia="Georgia" w:hAnsi="Arial Narrow" w:cs="Georgia"/>
          <w:sz w:val="26"/>
          <w:szCs w:val="26"/>
        </w:rPr>
        <w:t xml:space="preserve">implementar </w:t>
      </w:r>
      <w:r w:rsidR="007E2655" w:rsidRPr="009F0C4D">
        <w:rPr>
          <w:rFonts w:ascii="Arial Narrow" w:eastAsia="Georgia" w:hAnsi="Arial Narrow" w:cs="Georgia"/>
          <w:sz w:val="26"/>
          <w:szCs w:val="26"/>
        </w:rPr>
        <w:t>de manera inmediata las medidas ordenadas en la Resolución 00010811</w:t>
      </w:r>
      <w:r w:rsidR="00DB7518" w:rsidRPr="009F0C4D">
        <w:rPr>
          <w:rFonts w:ascii="Arial Narrow" w:eastAsia="Georgia" w:hAnsi="Arial Narrow" w:cs="Georgia"/>
          <w:sz w:val="26"/>
          <w:szCs w:val="26"/>
        </w:rPr>
        <w:t xml:space="preserve"> de 2022</w:t>
      </w:r>
      <w:r w:rsidR="00F94061" w:rsidRPr="009F0C4D">
        <w:rPr>
          <w:rStyle w:val="Refdenotaalpie"/>
          <w:rFonts w:ascii="Arial Narrow" w:eastAsia="Georgia" w:hAnsi="Arial Narrow" w:cs="Georgia"/>
          <w:sz w:val="26"/>
          <w:szCs w:val="26"/>
        </w:rPr>
        <w:footnoteReference w:id="2"/>
      </w:r>
      <w:r w:rsidR="00F94061" w:rsidRPr="009F0C4D">
        <w:rPr>
          <w:rFonts w:ascii="Arial Narrow" w:eastAsia="Georgia" w:hAnsi="Arial Narrow" w:cs="Georgia"/>
          <w:sz w:val="26"/>
          <w:szCs w:val="26"/>
        </w:rPr>
        <w:t xml:space="preserve">. </w:t>
      </w:r>
    </w:p>
    <w:p w14:paraId="73F9DA6C" w14:textId="387B5BAB" w:rsidR="6EF1EFA2" w:rsidRPr="009F0C4D" w:rsidRDefault="6EF1EFA2" w:rsidP="009F0C4D">
      <w:pPr>
        <w:pStyle w:val="Sinespaciado"/>
        <w:spacing w:line="276" w:lineRule="auto"/>
        <w:jc w:val="both"/>
        <w:rPr>
          <w:rFonts w:ascii="Arial Narrow" w:eastAsia="Georgia" w:hAnsi="Arial Narrow" w:cs="Georgia"/>
          <w:b/>
          <w:bCs/>
          <w:sz w:val="26"/>
          <w:szCs w:val="26"/>
        </w:rPr>
      </w:pPr>
    </w:p>
    <w:p w14:paraId="651952EE" w14:textId="2D5F8A99" w:rsidR="0034785A" w:rsidRPr="009F0C4D" w:rsidRDefault="69968D04" w:rsidP="009F0C4D">
      <w:pPr>
        <w:pStyle w:val="Sinespaciado"/>
        <w:spacing w:line="276" w:lineRule="auto"/>
        <w:jc w:val="both"/>
        <w:rPr>
          <w:rFonts w:ascii="Arial Narrow" w:eastAsia="Georgia" w:hAnsi="Arial Narrow" w:cs="Georgia"/>
          <w:sz w:val="26"/>
          <w:szCs w:val="26"/>
        </w:rPr>
      </w:pPr>
      <w:r w:rsidRPr="009F0C4D">
        <w:rPr>
          <w:rFonts w:ascii="Arial Narrow" w:eastAsia="Georgia" w:hAnsi="Arial Narrow" w:cs="Georgia"/>
          <w:b/>
          <w:bCs/>
          <w:sz w:val="26"/>
          <w:szCs w:val="26"/>
        </w:rPr>
        <w:t xml:space="preserve">2. Trámite: </w:t>
      </w:r>
      <w:r w:rsidRPr="009F0C4D">
        <w:rPr>
          <w:rFonts w:ascii="Arial Narrow" w:eastAsia="Georgia" w:hAnsi="Arial Narrow" w:cs="Georgia"/>
          <w:sz w:val="26"/>
          <w:szCs w:val="26"/>
        </w:rPr>
        <w:t xml:space="preserve">Por auto del </w:t>
      </w:r>
      <w:r w:rsidR="0F65BD82" w:rsidRPr="009F0C4D">
        <w:rPr>
          <w:rFonts w:ascii="Arial Narrow" w:eastAsia="Georgia" w:hAnsi="Arial Narrow" w:cs="Georgia"/>
          <w:sz w:val="26"/>
          <w:szCs w:val="26"/>
        </w:rPr>
        <w:t>1</w:t>
      </w:r>
      <w:r w:rsidR="00E02B7C" w:rsidRPr="009F0C4D">
        <w:rPr>
          <w:rFonts w:ascii="Arial Narrow" w:eastAsia="Georgia" w:hAnsi="Arial Narrow" w:cs="Georgia"/>
          <w:sz w:val="26"/>
          <w:szCs w:val="26"/>
        </w:rPr>
        <w:t>2</w:t>
      </w:r>
      <w:r w:rsidR="00241693" w:rsidRPr="009F0C4D">
        <w:rPr>
          <w:rFonts w:ascii="Arial Narrow" w:eastAsia="Georgia" w:hAnsi="Arial Narrow" w:cs="Georgia"/>
          <w:sz w:val="26"/>
          <w:szCs w:val="26"/>
        </w:rPr>
        <w:t xml:space="preserve"> </w:t>
      </w:r>
      <w:r w:rsidRPr="009F0C4D">
        <w:rPr>
          <w:rFonts w:ascii="Arial Narrow" w:eastAsia="Georgia" w:hAnsi="Arial Narrow" w:cs="Georgia"/>
          <w:sz w:val="26"/>
          <w:szCs w:val="26"/>
        </w:rPr>
        <w:t xml:space="preserve">de </w:t>
      </w:r>
      <w:r w:rsidR="00E02B7C" w:rsidRPr="009F0C4D">
        <w:rPr>
          <w:rFonts w:ascii="Arial Narrow" w:eastAsia="Georgia" w:hAnsi="Arial Narrow" w:cs="Georgia"/>
          <w:sz w:val="26"/>
          <w:szCs w:val="26"/>
        </w:rPr>
        <w:t>marzo</w:t>
      </w:r>
      <w:r w:rsidRPr="009F0C4D">
        <w:rPr>
          <w:rFonts w:ascii="Arial Narrow" w:eastAsia="Georgia" w:hAnsi="Arial Narrow" w:cs="Georgia"/>
          <w:sz w:val="26"/>
          <w:szCs w:val="26"/>
        </w:rPr>
        <w:t xml:space="preserve"> de esta anualidad el juzgado de primera instancia admitió la acción constitucional.</w:t>
      </w:r>
    </w:p>
    <w:p w14:paraId="53A008C7" w14:textId="77469367" w:rsidR="00533A4E" w:rsidRPr="009F0C4D" w:rsidRDefault="00533A4E" w:rsidP="009F0C4D">
      <w:pPr>
        <w:pStyle w:val="Sinespaciado"/>
        <w:spacing w:line="276" w:lineRule="auto"/>
        <w:jc w:val="both"/>
        <w:rPr>
          <w:rFonts w:ascii="Arial Narrow" w:eastAsia="Georgia" w:hAnsi="Arial Narrow" w:cs="Georgia"/>
          <w:sz w:val="26"/>
          <w:szCs w:val="26"/>
        </w:rPr>
      </w:pPr>
    </w:p>
    <w:p w14:paraId="6991C3E3" w14:textId="78EB8D46" w:rsidR="002641C8" w:rsidRPr="009F0C4D" w:rsidRDefault="2E811E73" w:rsidP="009F0C4D">
      <w:pPr>
        <w:pStyle w:val="Sinespaciado"/>
        <w:spacing w:line="276" w:lineRule="auto"/>
        <w:jc w:val="both"/>
        <w:rPr>
          <w:rFonts w:ascii="Arial Narrow" w:eastAsia="Georgia" w:hAnsi="Arial Narrow" w:cs="Georgia"/>
          <w:sz w:val="26"/>
          <w:szCs w:val="26"/>
        </w:rPr>
      </w:pPr>
      <w:r w:rsidRPr="009F0C4D">
        <w:rPr>
          <w:rFonts w:ascii="Arial Narrow" w:eastAsia="Georgia" w:hAnsi="Arial Narrow" w:cs="Georgia"/>
          <w:sz w:val="26"/>
          <w:szCs w:val="26"/>
        </w:rPr>
        <w:t xml:space="preserve">La Alcaldía de Pereira </w:t>
      </w:r>
      <w:r w:rsidR="00927010" w:rsidRPr="009F0C4D">
        <w:rPr>
          <w:rFonts w:ascii="Arial Narrow" w:eastAsia="Georgia" w:hAnsi="Arial Narrow" w:cs="Georgia"/>
          <w:sz w:val="26"/>
          <w:szCs w:val="26"/>
        </w:rPr>
        <w:t xml:space="preserve">manifestó que </w:t>
      </w:r>
      <w:r w:rsidR="00172FEE" w:rsidRPr="009F0C4D">
        <w:rPr>
          <w:rFonts w:ascii="Arial Narrow" w:eastAsia="Georgia" w:hAnsi="Arial Narrow" w:cs="Georgia"/>
          <w:sz w:val="26"/>
          <w:szCs w:val="26"/>
        </w:rPr>
        <w:t xml:space="preserve">la responsabilidad de </w:t>
      </w:r>
      <w:r w:rsidR="000C29C3" w:rsidRPr="009F0C4D">
        <w:rPr>
          <w:rFonts w:ascii="Arial Narrow" w:eastAsia="Georgia" w:hAnsi="Arial Narrow" w:cs="Georgia"/>
          <w:sz w:val="26"/>
          <w:szCs w:val="26"/>
        </w:rPr>
        <w:t>brindar protección</w:t>
      </w:r>
      <w:r w:rsidR="00172FEE" w:rsidRPr="009F0C4D">
        <w:rPr>
          <w:rFonts w:ascii="Arial Narrow" w:eastAsia="Georgia" w:hAnsi="Arial Narrow" w:cs="Georgia"/>
          <w:sz w:val="26"/>
          <w:szCs w:val="26"/>
        </w:rPr>
        <w:t xml:space="preserve"> especial al accionante recae, por mandato legal, en la UNP, máxime que en este caso ese ente territorial informó a la citada unidad sobre la “</w:t>
      </w:r>
      <w:r w:rsidR="009524A3" w:rsidRPr="009F0C4D">
        <w:rPr>
          <w:rFonts w:ascii="Arial Narrow" w:eastAsia="Georgia" w:hAnsi="Arial Narrow" w:cs="Georgia"/>
          <w:sz w:val="24"/>
          <w:szCs w:val="26"/>
        </w:rPr>
        <w:t>imposibilidad de materializar el esquema de protección integral</w:t>
      </w:r>
      <w:r w:rsidR="00172FEE" w:rsidRPr="009F0C4D">
        <w:rPr>
          <w:rFonts w:ascii="Arial Narrow" w:eastAsia="Georgia" w:hAnsi="Arial Narrow" w:cs="Georgia"/>
          <w:sz w:val="26"/>
          <w:szCs w:val="26"/>
        </w:rPr>
        <w:t>”</w:t>
      </w:r>
      <w:r w:rsidR="008D7035" w:rsidRPr="009F0C4D">
        <w:rPr>
          <w:rFonts w:ascii="Arial Narrow" w:eastAsia="Georgia" w:hAnsi="Arial Narrow" w:cs="Georgia"/>
          <w:sz w:val="26"/>
          <w:szCs w:val="26"/>
        </w:rPr>
        <w:t xml:space="preserve">, por medio de oficio del </w:t>
      </w:r>
      <w:r w:rsidR="009524A3" w:rsidRPr="009F0C4D">
        <w:rPr>
          <w:rFonts w:ascii="Arial Narrow" w:eastAsia="Georgia" w:hAnsi="Arial Narrow" w:cs="Georgia"/>
          <w:sz w:val="26"/>
          <w:szCs w:val="26"/>
        </w:rPr>
        <w:t>06 de enero de 2023</w:t>
      </w:r>
      <w:r w:rsidR="00924544" w:rsidRPr="009F0C4D">
        <w:rPr>
          <w:rStyle w:val="Refdenotaalpie"/>
          <w:rFonts w:ascii="Arial Narrow" w:eastAsia="Georgia" w:hAnsi="Arial Narrow" w:cs="Georgia"/>
          <w:sz w:val="26"/>
          <w:szCs w:val="26"/>
        </w:rPr>
        <w:footnoteReference w:id="3"/>
      </w:r>
      <w:r w:rsidR="00924544" w:rsidRPr="009F0C4D">
        <w:rPr>
          <w:rFonts w:ascii="Arial Narrow" w:eastAsia="Georgia" w:hAnsi="Arial Narrow" w:cs="Georgia"/>
          <w:sz w:val="26"/>
          <w:szCs w:val="26"/>
        </w:rPr>
        <w:t>.</w:t>
      </w:r>
    </w:p>
    <w:p w14:paraId="6F8E0784" w14:textId="2668569A" w:rsidR="00533A4E" w:rsidRPr="009F0C4D" w:rsidRDefault="00533A4E" w:rsidP="009F0C4D">
      <w:pPr>
        <w:pStyle w:val="Sinespaciado"/>
        <w:spacing w:line="276" w:lineRule="auto"/>
        <w:jc w:val="both"/>
        <w:rPr>
          <w:rFonts w:ascii="Arial Narrow" w:eastAsia="Georgia" w:hAnsi="Arial Narrow" w:cs="Georgia"/>
          <w:sz w:val="26"/>
          <w:szCs w:val="26"/>
        </w:rPr>
      </w:pPr>
    </w:p>
    <w:p w14:paraId="1FDB8DD1" w14:textId="63296033" w:rsidR="00533A4E" w:rsidRPr="009F0C4D" w:rsidRDefault="145057FA" w:rsidP="009F0C4D">
      <w:pPr>
        <w:pStyle w:val="Sinespaciado"/>
        <w:spacing w:line="276" w:lineRule="auto"/>
        <w:jc w:val="both"/>
        <w:rPr>
          <w:rFonts w:ascii="Arial Narrow" w:eastAsia="Georgia" w:hAnsi="Arial Narrow" w:cs="Georgia"/>
          <w:sz w:val="26"/>
          <w:szCs w:val="26"/>
        </w:rPr>
      </w:pPr>
      <w:r w:rsidRPr="009F0C4D">
        <w:rPr>
          <w:rFonts w:ascii="Arial Narrow" w:eastAsia="Georgia" w:hAnsi="Arial Narrow" w:cs="Georgia"/>
          <w:sz w:val="26"/>
          <w:szCs w:val="26"/>
        </w:rPr>
        <w:t xml:space="preserve">La </w:t>
      </w:r>
      <w:r w:rsidR="000C29C3" w:rsidRPr="009F0C4D">
        <w:rPr>
          <w:rFonts w:ascii="Arial Narrow" w:eastAsia="Georgia" w:hAnsi="Arial Narrow" w:cs="Georgia"/>
          <w:sz w:val="26"/>
          <w:szCs w:val="26"/>
        </w:rPr>
        <w:t>UNP refirió que</w:t>
      </w:r>
      <w:r w:rsidR="008632AE" w:rsidRPr="009F0C4D">
        <w:rPr>
          <w:rFonts w:ascii="Arial Narrow" w:eastAsia="Georgia" w:hAnsi="Arial Narrow" w:cs="Georgia"/>
          <w:sz w:val="26"/>
          <w:szCs w:val="26"/>
        </w:rPr>
        <w:t xml:space="preserve"> el demandante fue sometido a sendos estudios de evaluación</w:t>
      </w:r>
      <w:r w:rsidR="00BF1FFA" w:rsidRPr="009F0C4D">
        <w:rPr>
          <w:rFonts w:ascii="Arial Narrow" w:eastAsia="Georgia" w:hAnsi="Arial Narrow" w:cs="Georgia"/>
          <w:sz w:val="26"/>
          <w:szCs w:val="26"/>
        </w:rPr>
        <w:t xml:space="preserve"> cuyos resultados determinaron que se encuentra bajo riesgo extraordinario,</w:t>
      </w:r>
      <w:r w:rsidR="008632AE" w:rsidRPr="009F0C4D">
        <w:rPr>
          <w:rFonts w:ascii="Arial Narrow" w:eastAsia="Georgia" w:hAnsi="Arial Narrow" w:cs="Georgia"/>
          <w:sz w:val="26"/>
          <w:szCs w:val="26"/>
        </w:rPr>
        <w:t xml:space="preserve"> producto de l</w:t>
      </w:r>
      <w:r w:rsidR="00BF1FFA" w:rsidRPr="009F0C4D">
        <w:rPr>
          <w:rFonts w:ascii="Arial Narrow" w:eastAsia="Georgia" w:hAnsi="Arial Narrow" w:cs="Georgia"/>
          <w:sz w:val="26"/>
          <w:szCs w:val="26"/>
        </w:rPr>
        <w:t>o</w:t>
      </w:r>
      <w:r w:rsidR="008632AE" w:rsidRPr="009F0C4D">
        <w:rPr>
          <w:rFonts w:ascii="Arial Narrow" w:eastAsia="Georgia" w:hAnsi="Arial Narrow" w:cs="Georgia"/>
          <w:sz w:val="26"/>
          <w:szCs w:val="26"/>
        </w:rPr>
        <w:t xml:space="preserve"> cual</w:t>
      </w:r>
      <w:r w:rsidR="00BF1FFA" w:rsidRPr="009F0C4D">
        <w:rPr>
          <w:rFonts w:ascii="Arial Narrow" w:eastAsia="Georgia" w:hAnsi="Arial Narrow" w:cs="Georgia"/>
          <w:sz w:val="26"/>
          <w:szCs w:val="26"/>
        </w:rPr>
        <w:t xml:space="preserve"> se</w:t>
      </w:r>
      <w:r w:rsidR="008632AE" w:rsidRPr="009F0C4D">
        <w:rPr>
          <w:rFonts w:ascii="Arial Narrow" w:eastAsia="Georgia" w:hAnsi="Arial Narrow" w:cs="Georgia"/>
          <w:sz w:val="26"/>
          <w:szCs w:val="26"/>
        </w:rPr>
        <w:t xml:space="preserve"> ha</w:t>
      </w:r>
      <w:r w:rsidR="00BF1FFA" w:rsidRPr="009F0C4D">
        <w:rPr>
          <w:rFonts w:ascii="Arial Narrow" w:eastAsia="Georgia" w:hAnsi="Arial Narrow" w:cs="Georgia"/>
          <w:sz w:val="26"/>
          <w:szCs w:val="26"/>
        </w:rPr>
        <w:t>n</w:t>
      </w:r>
      <w:r w:rsidR="008632AE" w:rsidRPr="009F0C4D">
        <w:rPr>
          <w:rFonts w:ascii="Arial Narrow" w:eastAsia="Georgia" w:hAnsi="Arial Narrow" w:cs="Georgia"/>
          <w:sz w:val="26"/>
          <w:szCs w:val="26"/>
        </w:rPr>
        <w:t xml:space="preserve"> implementado</w:t>
      </w:r>
      <w:r w:rsidR="00B362B9" w:rsidRPr="009F0C4D">
        <w:rPr>
          <w:rFonts w:ascii="Arial Narrow" w:eastAsia="Georgia" w:hAnsi="Arial Narrow" w:cs="Georgia"/>
          <w:sz w:val="26"/>
          <w:szCs w:val="26"/>
        </w:rPr>
        <w:t xml:space="preserve"> </w:t>
      </w:r>
      <w:r w:rsidR="008632AE" w:rsidRPr="009F0C4D">
        <w:rPr>
          <w:rFonts w:ascii="Arial Narrow" w:eastAsia="Georgia" w:hAnsi="Arial Narrow" w:cs="Georgia"/>
          <w:sz w:val="26"/>
          <w:szCs w:val="26"/>
        </w:rPr>
        <w:t xml:space="preserve">una serie de medidas de protección, </w:t>
      </w:r>
      <w:r w:rsidR="0040050F" w:rsidRPr="009F0C4D">
        <w:rPr>
          <w:rFonts w:ascii="Arial Narrow" w:eastAsia="Georgia" w:hAnsi="Arial Narrow" w:cs="Georgia"/>
          <w:sz w:val="26"/>
          <w:szCs w:val="26"/>
        </w:rPr>
        <w:t xml:space="preserve">unas de las cuales fueron impuestas </w:t>
      </w:r>
      <w:r w:rsidR="00BF1FFA" w:rsidRPr="009F0C4D">
        <w:rPr>
          <w:rFonts w:ascii="Arial Narrow" w:eastAsia="Georgia" w:hAnsi="Arial Narrow" w:cs="Georgia"/>
          <w:sz w:val="26"/>
          <w:szCs w:val="26"/>
        </w:rPr>
        <w:t xml:space="preserve">a la </w:t>
      </w:r>
      <w:r w:rsidR="008632AE" w:rsidRPr="009F0C4D">
        <w:rPr>
          <w:rFonts w:ascii="Arial Narrow" w:eastAsia="Georgia" w:hAnsi="Arial Narrow" w:cs="Georgia"/>
          <w:sz w:val="26"/>
          <w:szCs w:val="26"/>
        </w:rPr>
        <w:t xml:space="preserve">Alcaldía Municipal de Pereira, </w:t>
      </w:r>
      <w:r w:rsidR="0040050F" w:rsidRPr="009F0C4D">
        <w:rPr>
          <w:rFonts w:ascii="Arial Narrow" w:eastAsia="Georgia" w:hAnsi="Arial Narrow" w:cs="Georgia"/>
          <w:sz w:val="26"/>
          <w:szCs w:val="26"/>
        </w:rPr>
        <w:t>para lo cual se libraron los requerimientos de rigor. Agregó que la tutela es improcedente, al concurrir otros medios de defensa judicial</w:t>
      </w:r>
      <w:r w:rsidR="00533A4E" w:rsidRPr="009F0C4D">
        <w:rPr>
          <w:rStyle w:val="Refdenotaalpie"/>
          <w:rFonts w:ascii="Arial Narrow" w:eastAsia="Georgia" w:hAnsi="Arial Narrow" w:cs="Georgia"/>
          <w:sz w:val="26"/>
          <w:szCs w:val="26"/>
        </w:rPr>
        <w:footnoteReference w:id="4"/>
      </w:r>
      <w:r w:rsidR="7FD318EA" w:rsidRPr="009F0C4D">
        <w:rPr>
          <w:rFonts w:ascii="Arial Narrow" w:eastAsia="Georgia" w:hAnsi="Arial Narrow" w:cs="Georgia"/>
          <w:sz w:val="26"/>
          <w:szCs w:val="26"/>
        </w:rPr>
        <w:t>.</w:t>
      </w:r>
    </w:p>
    <w:p w14:paraId="732B41A2" w14:textId="77777777" w:rsidR="00803FD5" w:rsidRPr="009F0C4D" w:rsidRDefault="00803FD5" w:rsidP="009F0C4D">
      <w:pPr>
        <w:spacing w:line="276" w:lineRule="auto"/>
        <w:jc w:val="both"/>
        <w:rPr>
          <w:rFonts w:ascii="Arial Narrow" w:eastAsia="Georgia" w:hAnsi="Arial Narrow" w:cs="Georgia"/>
          <w:sz w:val="26"/>
          <w:szCs w:val="26"/>
          <w:lang w:val="es-ES"/>
        </w:rPr>
      </w:pPr>
    </w:p>
    <w:p w14:paraId="27E34B79" w14:textId="5951D62B" w:rsidR="00C5054F" w:rsidRPr="009F0C4D" w:rsidRDefault="69968D04" w:rsidP="009F0C4D">
      <w:pPr>
        <w:pStyle w:val="Sinespaciado"/>
        <w:spacing w:line="276" w:lineRule="auto"/>
        <w:jc w:val="both"/>
        <w:rPr>
          <w:rFonts w:ascii="Arial Narrow" w:eastAsia="Georgia" w:hAnsi="Arial Narrow" w:cs="Georgia"/>
          <w:sz w:val="26"/>
          <w:szCs w:val="26"/>
        </w:rPr>
      </w:pPr>
      <w:r w:rsidRPr="009F0C4D">
        <w:rPr>
          <w:rFonts w:ascii="Arial Narrow" w:eastAsia="Georgia" w:hAnsi="Arial Narrow" w:cs="Georgia"/>
          <w:b/>
          <w:bCs/>
          <w:sz w:val="26"/>
          <w:szCs w:val="26"/>
        </w:rPr>
        <w:t xml:space="preserve">3. Sentencia impugnada: </w:t>
      </w:r>
      <w:r w:rsidR="00247AEA" w:rsidRPr="009F0C4D">
        <w:rPr>
          <w:rFonts w:ascii="Arial Narrow" w:eastAsia="Georgia" w:hAnsi="Arial Narrow" w:cs="Georgia"/>
          <w:sz w:val="26"/>
          <w:szCs w:val="26"/>
        </w:rPr>
        <w:t>E</w:t>
      </w:r>
      <w:r w:rsidRPr="009F0C4D">
        <w:rPr>
          <w:rFonts w:ascii="Arial Narrow" w:eastAsia="Georgia" w:hAnsi="Arial Narrow" w:cs="Georgia"/>
          <w:sz w:val="26"/>
          <w:szCs w:val="26"/>
        </w:rPr>
        <w:t xml:space="preserve">l </w:t>
      </w:r>
      <w:r w:rsidR="00A243B3" w:rsidRPr="009F0C4D">
        <w:rPr>
          <w:rFonts w:ascii="Arial Narrow" w:eastAsia="Georgia" w:hAnsi="Arial Narrow" w:cs="Georgia"/>
          <w:sz w:val="26"/>
          <w:szCs w:val="26"/>
        </w:rPr>
        <w:t>J</w:t>
      </w:r>
      <w:r w:rsidRPr="009F0C4D">
        <w:rPr>
          <w:rFonts w:ascii="Arial Narrow" w:eastAsia="Georgia" w:hAnsi="Arial Narrow" w:cs="Georgia"/>
          <w:sz w:val="26"/>
          <w:szCs w:val="26"/>
        </w:rPr>
        <w:t xml:space="preserve">uzgado </w:t>
      </w:r>
      <w:r w:rsidR="00C5054F" w:rsidRPr="009F0C4D">
        <w:rPr>
          <w:rFonts w:ascii="Arial Narrow" w:eastAsia="Georgia" w:hAnsi="Arial Narrow" w:cs="Georgia"/>
          <w:sz w:val="26"/>
          <w:szCs w:val="26"/>
        </w:rPr>
        <w:t>Quinto Civil del Circuito local</w:t>
      </w:r>
      <w:r w:rsidR="6E268DB6" w:rsidRPr="009F0C4D">
        <w:rPr>
          <w:rFonts w:ascii="Arial Narrow" w:eastAsia="Georgia" w:hAnsi="Arial Narrow" w:cs="Georgia"/>
          <w:sz w:val="26"/>
          <w:szCs w:val="26"/>
        </w:rPr>
        <w:t xml:space="preserve"> </w:t>
      </w:r>
      <w:r w:rsidR="00C5054F" w:rsidRPr="009F0C4D">
        <w:rPr>
          <w:rFonts w:ascii="Arial Narrow" w:eastAsia="Georgia" w:hAnsi="Arial Narrow" w:cs="Georgia"/>
          <w:sz w:val="26"/>
          <w:szCs w:val="26"/>
        </w:rPr>
        <w:t>accedió al amparo invocado y ordenó</w:t>
      </w:r>
      <w:r w:rsidR="00F965B6" w:rsidRPr="009F0C4D">
        <w:rPr>
          <w:rFonts w:ascii="Arial Narrow" w:eastAsia="Georgia" w:hAnsi="Arial Narrow" w:cs="Georgia"/>
          <w:sz w:val="26"/>
          <w:szCs w:val="26"/>
        </w:rPr>
        <w:t xml:space="preserve"> </w:t>
      </w:r>
      <w:r w:rsidR="00C5054F" w:rsidRPr="009F0C4D">
        <w:rPr>
          <w:rFonts w:ascii="Arial Narrow" w:eastAsia="Georgia" w:hAnsi="Arial Narrow" w:cs="Georgia"/>
          <w:sz w:val="26"/>
          <w:szCs w:val="26"/>
        </w:rPr>
        <w:t xml:space="preserve">al </w:t>
      </w:r>
      <w:r w:rsidR="00F965B6" w:rsidRPr="009F0C4D">
        <w:rPr>
          <w:rFonts w:ascii="Arial Narrow" w:eastAsia="Georgia" w:hAnsi="Arial Narrow" w:cs="Georgia"/>
          <w:sz w:val="26"/>
          <w:szCs w:val="26"/>
        </w:rPr>
        <w:t>D</w:t>
      </w:r>
      <w:r w:rsidR="00C5054F" w:rsidRPr="009F0C4D">
        <w:rPr>
          <w:rFonts w:ascii="Arial Narrow" w:eastAsia="Georgia" w:hAnsi="Arial Narrow" w:cs="Georgia"/>
          <w:sz w:val="26"/>
          <w:szCs w:val="26"/>
        </w:rPr>
        <w:t>irector</w:t>
      </w:r>
      <w:r w:rsidR="00B96864" w:rsidRPr="009F0C4D">
        <w:rPr>
          <w:rFonts w:ascii="Arial Narrow" w:eastAsia="Georgia" w:hAnsi="Arial Narrow" w:cs="Georgia"/>
          <w:sz w:val="26"/>
          <w:szCs w:val="26"/>
        </w:rPr>
        <w:t xml:space="preserve"> y a la </w:t>
      </w:r>
      <w:r w:rsidR="00C5054F" w:rsidRPr="009F0C4D">
        <w:rPr>
          <w:rFonts w:ascii="Arial Narrow" w:eastAsia="Georgia" w:hAnsi="Arial Narrow" w:cs="Georgia"/>
          <w:sz w:val="26"/>
          <w:szCs w:val="26"/>
        </w:rPr>
        <w:t>Subdirección de Protección</w:t>
      </w:r>
      <w:r w:rsidR="00B96864" w:rsidRPr="009F0C4D">
        <w:rPr>
          <w:rFonts w:ascii="Arial Narrow" w:eastAsia="Georgia" w:hAnsi="Arial Narrow" w:cs="Georgia"/>
          <w:sz w:val="26"/>
          <w:szCs w:val="26"/>
        </w:rPr>
        <w:t xml:space="preserve"> de la UNP garantizar </w:t>
      </w:r>
      <w:r w:rsidR="00C5054F" w:rsidRPr="009F0C4D">
        <w:rPr>
          <w:rFonts w:ascii="Arial Narrow" w:eastAsia="Georgia" w:hAnsi="Arial Narrow" w:cs="Georgia"/>
          <w:sz w:val="26"/>
          <w:szCs w:val="26"/>
        </w:rPr>
        <w:t>la entrega efectiva de las medidas de protección</w:t>
      </w:r>
      <w:r w:rsidR="00B96864" w:rsidRPr="009F0C4D">
        <w:rPr>
          <w:rFonts w:ascii="Arial Narrow" w:eastAsia="Georgia" w:hAnsi="Arial Narrow" w:cs="Georgia"/>
          <w:sz w:val="26"/>
          <w:szCs w:val="26"/>
        </w:rPr>
        <w:t xml:space="preserve"> adoptadas en favor de</w:t>
      </w:r>
      <w:r w:rsidR="00B70C2C" w:rsidRPr="009F0C4D">
        <w:rPr>
          <w:rFonts w:ascii="Arial Narrow" w:eastAsia="Georgia" w:hAnsi="Arial Narrow" w:cs="Georgia"/>
          <w:sz w:val="26"/>
          <w:szCs w:val="26"/>
        </w:rPr>
        <w:t>l</w:t>
      </w:r>
      <w:r w:rsidR="00B96864" w:rsidRPr="009F0C4D">
        <w:rPr>
          <w:rFonts w:ascii="Arial Narrow" w:eastAsia="Georgia" w:hAnsi="Arial Narrow" w:cs="Georgia"/>
          <w:sz w:val="26"/>
          <w:szCs w:val="26"/>
        </w:rPr>
        <w:t xml:space="preserve"> demandante, </w:t>
      </w:r>
      <w:r w:rsidR="00B70C2C" w:rsidRPr="009F0C4D">
        <w:rPr>
          <w:rFonts w:ascii="Arial Narrow" w:eastAsia="Georgia" w:hAnsi="Arial Narrow" w:cs="Georgia"/>
          <w:sz w:val="26"/>
          <w:szCs w:val="26"/>
        </w:rPr>
        <w:t>establecidas en</w:t>
      </w:r>
      <w:r w:rsidR="00B96864" w:rsidRPr="009F0C4D">
        <w:rPr>
          <w:rFonts w:ascii="Arial Narrow" w:eastAsia="Georgia" w:hAnsi="Arial Narrow" w:cs="Georgia"/>
          <w:sz w:val="26"/>
          <w:szCs w:val="26"/>
        </w:rPr>
        <w:t xml:space="preserve"> </w:t>
      </w:r>
      <w:r w:rsidR="00B70C2C" w:rsidRPr="009F0C4D">
        <w:rPr>
          <w:rFonts w:ascii="Arial Narrow" w:eastAsia="Georgia" w:hAnsi="Arial Narrow" w:cs="Georgia"/>
          <w:sz w:val="26"/>
          <w:szCs w:val="26"/>
        </w:rPr>
        <w:t>la</w:t>
      </w:r>
      <w:r w:rsidR="00C5054F" w:rsidRPr="009F0C4D">
        <w:rPr>
          <w:rFonts w:ascii="Arial Narrow" w:eastAsia="Georgia" w:hAnsi="Arial Narrow" w:cs="Georgia"/>
          <w:sz w:val="26"/>
          <w:szCs w:val="26"/>
        </w:rPr>
        <w:t xml:space="preserve"> Resolución 00010811 de 2022</w:t>
      </w:r>
      <w:r w:rsidR="005039EE" w:rsidRPr="009F0C4D">
        <w:rPr>
          <w:rFonts w:ascii="Arial Narrow" w:eastAsia="Georgia" w:hAnsi="Arial Narrow" w:cs="Georgia"/>
          <w:sz w:val="26"/>
          <w:szCs w:val="26"/>
        </w:rPr>
        <w:t>.</w:t>
      </w:r>
    </w:p>
    <w:p w14:paraId="1CE98CC4" w14:textId="46C9EFCD" w:rsidR="005039EE" w:rsidRPr="009F0C4D" w:rsidRDefault="005039EE" w:rsidP="009F0C4D">
      <w:pPr>
        <w:pStyle w:val="Sinespaciado"/>
        <w:spacing w:line="276" w:lineRule="auto"/>
        <w:jc w:val="both"/>
        <w:rPr>
          <w:rFonts w:ascii="Arial Narrow" w:eastAsia="Georgia" w:hAnsi="Arial Narrow" w:cs="Georgia"/>
          <w:sz w:val="26"/>
          <w:szCs w:val="26"/>
        </w:rPr>
      </w:pPr>
    </w:p>
    <w:p w14:paraId="13F598A1" w14:textId="5613EAFA" w:rsidR="00ED096C" w:rsidRPr="009F0C4D" w:rsidRDefault="00ED096C" w:rsidP="009F0C4D">
      <w:pPr>
        <w:pStyle w:val="Sinespaciado"/>
        <w:spacing w:line="276" w:lineRule="auto"/>
        <w:jc w:val="both"/>
        <w:rPr>
          <w:rFonts w:ascii="Arial Narrow" w:eastAsia="Georgia" w:hAnsi="Arial Narrow" w:cs="Georgia"/>
          <w:sz w:val="26"/>
          <w:szCs w:val="26"/>
        </w:rPr>
      </w:pPr>
      <w:r w:rsidRPr="009F0C4D">
        <w:rPr>
          <w:rFonts w:ascii="Arial Narrow" w:eastAsia="Georgia" w:hAnsi="Arial Narrow" w:cs="Georgia"/>
          <w:sz w:val="26"/>
          <w:szCs w:val="26"/>
        </w:rPr>
        <w:t xml:space="preserve">Dicha determinación tuvo sustento en que se encuentra acreditado que el actor se halla ante un riesgo extraordinario y que si bien se han adelantado los trámites </w:t>
      </w:r>
      <w:r w:rsidR="00D90F4F" w:rsidRPr="009F0C4D">
        <w:rPr>
          <w:rFonts w:ascii="Arial Narrow" w:eastAsia="Georgia" w:hAnsi="Arial Narrow" w:cs="Georgia"/>
          <w:sz w:val="26"/>
          <w:szCs w:val="26"/>
        </w:rPr>
        <w:t>para suministrar la protección que esa amenaza amerita, a la fecha resta por materializar las medidas ordenadas</w:t>
      </w:r>
      <w:r w:rsidR="00FE4E01" w:rsidRPr="009F0C4D">
        <w:rPr>
          <w:rFonts w:ascii="Arial Narrow" w:eastAsia="Georgia" w:hAnsi="Arial Narrow" w:cs="Georgia"/>
          <w:sz w:val="26"/>
          <w:szCs w:val="26"/>
        </w:rPr>
        <w:t xml:space="preserve"> hace más de cinco meses,</w:t>
      </w:r>
      <w:r w:rsidR="002168F8" w:rsidRPr="009F0C4D">
        <w:rPr>
          <w:rFonts w:ascii="Arial Narrow" w:eastAsia="Georgia" w:hAnsi="Arial Narrow" w:cs="Georgia"/>
          <w:sz w:val="26"/>
          <w:szCs w:val="26"/>
        </w:rPr>
        <w:t xml:space="preserve"> “</w:t>
      </w:r>
      <w:r w:rsidRPr="009F0C4D">
        <w:rPr>
          <w:rFonts w:ascii="Arial Narrow" w:eastAsia="Georgia" w:hAnsi="Arial Narrow" w:cs="Georgia"/>
          <w:sz w:val="24"/>
          <w:szCs w:val="26"/>
        </w:rPr>
        <w:t>máxime cuando</w:t>
      </w:r>
      <w:r w:rsidR="002168F8" w:rsidRPr="009F0C4D">
        <w:rPr>
          <w:rFonts w:ascii="Arial Narrow" w:eastAsia="Georgia" w:hAnsi="Arial Narrow" w:cs="Georgia"/>
          <w:sz w:val="24"/>
          <w:szCs w:val="26"/>
        </w:rPr>
        <w:t xml:space="preserve"> [la UNP] (…)</w:t>
      </w:r>
      <w:r w:rsidRPr="009F0C4D">
        <w:rPr>
          <w:rFonts w:ascii="Arial Narrow" w:eastAsia="Georgia" w:hAnsi="Arial Narrow" w:cs="Georgia"/>
          <w:sz w:val="24"/>
          <w:szCs w:val="26"/>
        </w:rPr>
        <w:t xml:space="preserve"> tiene la facultad sancionatoria que le otorga el artículo 86 de la Ley 1474 de</w:t>
      </w:r>
      <w:r w:rsidR="002168F8" w:rsidRPr="009F0C4D">
        <w:rPr>
          <w:rFonts w:ascii="Arial Narrow" w:eastAsia="Georgia" w:hAnsi="Arial Narrow" w:cs="Georgia"/>
          <w:sz w:val="24"/>
          <w:szCs w:val="26"/>
        </w:rPr>
        <w:t xml:space="preserve"> </w:t>
      </w:r>
      <w:r w:rsidRPr="009F0C4D">
        <w:rPr>
          <w:rFonts w:ascii="Arial Narrow" w:eastAsia="Georgia" w:hAnsi="Arial Narrow" w:cs="Georgia"/>
          <w:sz w:val="24"/>
          <w:szCs w:val="26"/>
        </w:rPr>
        <w:t>2011, respecto de las empresas con las que celebre contratos, para cumplir con</w:t>
      </w:r>
      <w:r w:rsidR="002168F8" w:rsidRPr="009F0C4D">
        <w:rPr>
          <w:rFonts w:ascii="Arial Narrow" w:eastAsia="Georgia" w:hAnsi="Arial Narrow" w:cs="Georgia"/>
          <w:sz w:val="24"/>
          <w:szCs w:val="26"/>
        </w:rPr>
        <w:t xml:space="preserve"> </w:t>
      </w:r>
      <w:r w:rsidRPr="009F0C4D">
        <w:rPr>
          <w:rFonts w:ascii="Arial Narrow" w:eastAsia="Georgia" w:hAnsi="Arial Narrow" w:cs="Georgia"/>
          <w:sz w:val="24"/>
          <w:szCs w:val="26"/>
        </w:rPr>
        <w:t>sus objetivos</w:t>
      </w:r>
      <w:r w:rsidR="002168F8" w:rsidRPr="009F0C4D">
        <w:rPr>
          <w:rFonts w:ascii="Arial Narrow" w:eastAsia="Georgia" w:hAnsi="Arial Narrow" w:cs="Georgia"/>
          <w:sz w:val="26"/>
          <w:szCs w:val="26"/>
        </w:rPr>
        <w:t>”</w:t>
      </w:r>
      <w:r w:rsidRPr="009F0C4D">
        <w:rPr>
          <w:rFonts w:ascii="Arial Narrow" w:eastAsia="Georgia" w:hAnsi="Arial Narrow" w:cs="Georgia"/>
          <w:sz w:val="26"/>
          <w:szCs w:val="26"/>
        </w:rPr>
        <w:t>.</w:t>
      </w:r>
    </w:p>
    <w:p w14:paraId="2B5A245A" w14:textId="77777777" w:rsidR="00C5054F" w:rsidRPr="009F0C4D" w:rsidRDefault="00C5054F" w:rsidP="009F0C4D">
      <w:pPr>
        <w:pStyle w:val="Sinespaciado"/>
        <w:spacing w:line="276" w:lineRule="auto"/>
        <w:jc w:val="both"/>
        <w:rPr>
          <w:rFonts w:ascii="Arial Narrow" w:eastAsia="Georgia" w:hAnsi="Arial Narrow" w:cs="Georgia"/>
          <w:sz w:val="26"/>
          <w:szCs w:val="26"/>
        </w:rPr>
      </w:pPr>
    </w:p>
    <w:p w14:paraId="43D8A84A" w14:textId="2378A469" w:rsidR="007B2ACF" w:rsidRPr="009F0C4D" w:rsidRDefault="00F965B6" w:rsidP="009F0C4D">
      <w:pPr>
        <w:pStyle w:val="Sinespaciado"/>
        <w:spacing w:line="276" w:lineRule="auto"/>
        <w:jc w:val="both"/>
        <w:rPr>
          <w:rFonts w:ascii="Arial Narrow" w:eastAsia="Georgia" w:hAnsi="Arial Narrow" w:cs="Georgia"/>
          <w:sz w:val="26"/>
          <w:szCs w:val="26"/>
        </w:rPr>
      </w:pPr>
      <w:r w:rsidRPr="009F0C4D">
        <w:rPr>
          <w:rFonts w:ascii="Arial Narrow" w:eastAsia="Georgia" w:hAnsi="Arial Narrow" w:cs="Georgia"/>
          <w:sz w:val="26"/>
          <w:szCs w:val="26"/>
        </w:rPr>
        <w:t xml:space="preserve">Por otra parte, </w:t>
      </w:r>
      <w:r w:rsidR="002168F8" w:rsidRPr="009F0C4D">
        <w:rPr>
          <w:rFonts w:ascii="Arial Narrow" w:eastAsia="Georgia" w:hAnsi="Arial Narrow" w:cs="Georgia"/>
          <w:sz w:val="26"/>
          <w:szCs w:val="26"/>
        </w:rPr>
        <w:t xml:space="preserve">desvinculó de la actuación </w:t>
      </w:r>
      <w:r w:rsidR="00C5054F" w:rsidRPr="009F0C4D">
        <w:rPr>
          <w:rFonts w:ascii="Arial Narrow" w:eastAsia="Georgia" w:hAnsi="Arial Narrow" w:cs="Georgia"/>
          <w:sz w:val="26"/>
          <w:szCs w:val="26"/>
        </w:rPr>
        <w:t>a la Alcaldía</w:t>
      </w:r>
      <w:r w:rsidR="00FE4E01" w:rsidRPr="009F0C4D">
        <w:rPr>
          <w:rFonts w:ascii="Arial Narrow" w:eastAsia="Georgia" w:hAnsi="Arial Narrow" w:cs="Georgia"/>
          <w:sz w:val="26"/>
          <w:szCs w:val="26"/>
        </w:rPr>
        <w:t xml:space="preserve"> </w:t>
      </w:r>
      <w:r w:rsidR="00C5054F" w:rsidRPr="009F0C4D">
        <w:rPr>
          <w:rFonts w:ascii="Arial Narrow" w:eastAsia="Georgia" w:hAnsi="Arial Narrow" w:cs="Georgia"/>
          <w:sz w:val="26"/>
          <w:szCs w:val="26"/>
        </w:rPr>
        <w:t>Municipal de Pereira</w:t>
      </w:r>
      <w:r w:rsidR="00C5054F" w:rsidRPr="009F0C4D">
        <w:rPr>
          <w:rStyle w:val="Refdenotaalpie"/>
          <w:rFonts w:ascii="Arial Narrow" w:eastAsia="Georgia" w:hAnsi="Arial Narrow" w:cs="Georgia"/>
          <w:sz w:val="26"/>
          <w:szCs w:val="26"/>
        </w:rPr>
        <w:footnoteReference w:id="5"/>
      </w:r>
      <w:r w:rsidR="00C5054F" w:rsidRPr="009F0C4D">
        <w:rPr>
          <w:rFonts w:ascii="Arial Narrow" w:eastAsia="Georgia" w:hAnsi="Arial Narrow" w:cs="Georgia"/>
          <w:sz w:val="26"/>
          <w:szCs w:val="26"/>
        </w:rPr>
        <w:t>.</w:t>
      </w:r>
    </w:p>
    <w:p w14:paraId="5F2D6392" w14:textId="17F4BA17" w:rsidR="007B2ACF" w:rsidRPr="009F0C4D" w:rsidRDefault="007B2ACF" w:rsidP="009F0C4D">
      <w:pPr>
        <w:pStyle w:val="Sinespaciado"/>
        <w:spacing w:line="276" w:lineRule="auto"/>
        <w:jc w:val="both"/>
        <w:rPr>
          <w:rFonts w:ascii="Arial Narrow" w:eastAsia="Georgia" w:hAnsi="Arial Narrow" w:cs="Georgia"/>
          <w:sz w:val="26"/>
          <w:szCs w:val="26"/>
        </w:rPr>
      </w:pPr>
    </w:p>
    <w:p w14:paraId="5A3A5340" w14:textId="54ACA4C7" w:rsidR="007B2ACF" w:rsidRPr="009F0C4D" w:rsidRDefault="69968D04" w:rsidP="009F0C4D">
      <w:pPr>
        <w:pStyle w:val="Sinespaciado"/>
        <w:spacing w:line="276" w:lineRule="auto"/>
        <w:jc w:val="both"/>
        <w:rPr>
          <w:rFonts w:ascii="Arial Narrow" w:eastAsia="Georgia" w:hAnsi="Arial Narrow" w:cs="Georgia"/>
          <w:sz w:val="26"/>
          <w:szCs w:val="26"/>
        </w:rPr>
      </w:pPr>
      <w:r w:rsidRPr="009F0C4D">
        <w:rPr>
          <w:rFonts w:ascii="Arial Narrow" w:eastAsia="Georgia" w:hAnsi="Arial Narrow" w:cs="Georgia"/>
          <w:b/>
          <w:bCs/>
          <w:sz w:val="26"/>
          <w:szCs w:val="26"/>
        </w:rPr>
        <w:t>4. Impugnaci</w:t>
      </w:r>
      <w:r w:rsidR="00EE33EA" w:rsidRPr="009F0C4D">
        <w:rPr>
          <w:rFonts w:ascii="Arial Narrow" w:eastAsia="Georgia" w:hAnsi="Arial Narrow" w:cs="Georgia"/>
          <w:b/>
          <w:bCs/>
          <w:sz w:val="26"/>
          <w:szCs w:val="26"/>
        </w:rPr>
        <w:t>ón</w:t>
      </w:r>
      <w:r w:rsidRPr="009F0C4D">
        <w:rPr>
          <w:rFonts w:ascii="Arial Narrow" w:eastAsia="Georgia" w:hAnsi="Arial Narrow" w:cs="Georgia"/>
          <w:b/>
          <w:bCs/>
          <w:sz w:val="26"/>
          <w:szCs w:val="26"/>
        </w:rPr>
        <w:t xml:space="preserve">: </w:t>
      </w:r>
      <w:r w:rsidR="464B11CA" w:rsidRPr="009F0C4D">
        <w:rPr>
          <w:rFonts w:ascii="Arial Narrow" w:eastAsia="Georgia" w:hAnsi="Arial Narrow" w:cs="Georgia"/>
          <w:sz w:val="26"/>
          <w:szCs w:val="26"/>
        </w:rPr>
        <w:t xml:space="preserve">La </w:t>
      </w:r>
      <w:r w:rsidR="0041369A" w:rsidRPr="009F0C4D">
        <w:rPr>
          <w:rFonts w:ascii="Arial Narrow" w:eastAsia="Georgia" w:hAnsi="Arial Narrow" w:cs="Georgia"/>
          <w:sz w:val="26"/>
          <w:szCs w:val="26"/>
        </w:rPr>
        <w:t xml:space="preserve">UNP alegó que </w:t>
      </w:r>
      <w:r w:rsidR="00497842" w:rsidRPr="009F0C4D">
        <w:rPr>
          <w:rFonts w:ascii="Arial Narrow" w:eastAsia="Georgia" w:hAnsi="Arial Narrow" w:cs="Georgia"/>
          <w:sz w:val="26"/>
          <w:szCs w:val="26"/>
        </w:rPr>
        <w:t xml:space="preserve">en cumplimiento de sus funciones </w:t>
      </w:r>
      <w:r w:rsidR="00886D92" w:rsidRPr="009F0C4D">
        <w:rPr>
          <w:rFonts w:ascii="Arial Narrow" w:eastAsia="Georgia" w:hAnsi="Arial Narrow" w:cs="Georgia"/>
          <w:sz w:val="26"/>
          <w:szCs w:val="26"/>
        </w:rPr>
        <w:t xml:space="preserve">la Subdirección de </w:t>
      </w:r>
      <w:r w:rsidR="00886D92" w:rsidRPr="009F0C4D">
        <w:rPr>
          <w:rFonts w:ascii="Arial Narrow" w:eastAsia="Georgia" w:hAnsi="Arial Narrow" w:cs="Georgia"/>
          <w:sz w:val="26"/>
          <w:szCs w:val="26"/>
        </w:rPr>
        <w:lastRenderedPageBreak/>
        <w:t>Protección ha requerido en varias oportunidades a la Alcaldía de Pereira, a efecto de suscribir convenio para la implementación de</w:t>
      </w:r>
      <w:r w:rsidR="00166838" w:rsidRPr="009F0C4D">
        <w:rPr>
          <w:rFonts w:ascii="Arial Narrow" w:eastAsia="Georgia" w:hAnsi="Arial Narrow" w:cs="Georgia"/>
          <w:sz w:val="26"/>
          <w:szCs w:val="26"/>
        </w:rPr>
        <w:t xml:space="preserve"> las</w:t>
      </w:r>
      <w:r w:rsidR="00886D92" w:rsidRPr="009F0C4D">
        <w:rPr>
          <w:rFonts w:ascii="Arial Narrow" w:eastAsia="Georgia" w:hAnsi="Arial Narrow" w:cs="Georgia"/>
          <w:sz w:val="26"/>
          <w:szCs w:val="26"/>
        </w:rPr>
        <w:t xml:space="preserve"> medidas </w:t>
      </w:r>
      <w:r w:rsidR="00166838" w:rsidRPr="009F0C4D">
        <w:rPr>
          <w:rFonts w:ascii="Arial Narrow" w:eastAsia="Georgia" w:hAnsi="Arial Narrow" w:cs="Georgia"/>
          <w:sz w:val="26"/>
          <w:szCs w:val="26"/>
        </w:rPr>
        <w:t>de protección otorgadas al accionante. En caso de que ese ente territorial</w:t>
      </w:r>
      <w:r w:rsidR="00894CEE" w:rsidRPr="009F0C4D">
        <w:rPr>
          <w:rFonts w:ascii="Arial Narrow" w:eastAsia="Georgia" w:hAnsi="Arial Narrow" w:cs="Georgia"/>
          <w:sz w:val="26"/>
          <w:szCs w:val="26"/>
        </w:rPr>
        <w:t xml:space="preserve">, que debe ser vinculado </w:t>
      </w:r>
      <w:r w:rsidR="001955A8" w:rsidRPr="009F0C4D">
        <w:rPr>
          <w:rFonts w:ascii="Arial Narrow" w:eastAsia="Georgia" w:hAnsi="Arial Narrow" w:cs="Georgia"/>
          <w:sz w:val="26"/>
          <w:szCs w:val="26"/>
        </w:rPr>
        <w:t>a la actuación,</w:t>
      </w:r>
      <w:r w:rsidR="00166838" w:rsidRPr="009F0C4D">
        <w:rPr>
          <w:rFonts w:ascii="Arial Narrow" w:eastAsia="Georgia" w:hAnsi="Arial Narrow" w:cs="Georgia"/>
          <w:sz w:val="26"/>
          <w:szCs w:val="26"/>
        </w:rPr>
        <w:t xml:space="preserve"> no cuente con la posibilidad </w:t>
      </w:r>
      <w:r w:rsidR="001955A8" w:rsidRPr="009F0C4D">
        <w:rPr>
          <w:rFonts w:ascii="Arial Narrow" w:eastAsia="Georgia" w:hAnsi="Arial Narrow" w:cs="Georgia"/>
          <w:sz w:val="26"/>
          <w:szCs w:val="26"/>
        </w:rPr>
        <w:t>financiera para cumplir</w:t>
      </w:r>
      <w:r w:rsidR="00166838" w:rsidRPr="009F0C4D">
        <w:rPr>
          <w:rFonts w:ascii="Arial Narrow" w:eastAsia="Georgia" w:hAnsi="Arial Narrow" w:cs="Georgia"/>
          <w:sz w:val="26"/>
          <w:szCs w:val="26"/>
        </w:rPr>
        <w:t xml:space="preserve"> ese convenio</w:t>
      </w:r>
      <w:r w:rsidR="00894CEE" w:rsidRPr="009F0C4D">
        <w:rPr>
          <w:rFonts w:ascii="Arial Narrow" w:eastAsia="Georgia" w:hAnsi="Arial Narrow" w:cs="Georgia"/>
          <w:sz w:val="26"/>
          <w:szCs w:val="26"/>
        </w:rPr>
        <w:t>, deberá remitir certificación en</w:t>
      </w:r>
      <w:r w:rsidR="001955A8" w:rsidRPr="009F0C4D">
        <w:rPr>
          <w:rFonts w:ascii="Arial Narrow" w:eastAsia="Georgia" w:hAnsi="Arial Narrow" w:cs="Georgia"/>
          <w:sz w:val="26"/>
          <w:szCs w:val="26"/>
        </w:rPr>
        <w:t xml:space="preserve"> </w:t>
      </w:r>
      <w:r w:rsidR="00894CEE" w:rsidRPr="009F0C4D">
        <w:rPr>
          <w:rFonts w:ascii="Arial Narrow" w:eastAsia="Georgia" w:hAnsi="Arial Narrow" w:cs="Georgia"/>
          <w:sz w:val="26"/>
          <w:szCs w:val="26"/>
        </w:rPr>
        <w:t>ese sentido</w:t>
      </w:r>
      <w:r w:rsidR="008D4CD9" w:rsidRPr="009F0C4D">
        <w:rPr>
          <w:rStyle w:val="Refdenotaalpie"/>
          <w:rFonts w:ascii="Arial Narrow" w:eastAsia="Georgia" w:hAnsi="Arial Narrow" w:cs="Georgia"/>
          <w:sz w:val="26"/>
          <w:szCs w:val="26"/>
        </w:rPr>
        <w:footnoteReference w:id="6"/>
      </w:r>
      <w:r w:rsidR="00D5171D" w:rsidRPr="009F0C4D">
        <w:rPr>
          <w:rFonts w:ascii="Arial Narrow" w:eastAsia="Georgia" w:hAnsi="Arial Narrow" w:cs="Georgia"/>
          <w:sz w:val="26"/>
          <w:szCs w:val="26"/>
        </w:rPr>
        <w:t>.</w:t>
      </w:r>
    </w:p>
    <w:p w14:paraId="28680FF7" w14:textId="2EA3FC7D" w:rsidR="7C2B73B5" w:rsidRPr="009F0C4D" w:rsidRDefault="7C2B73B5" w:rsidP="009F0C4D">
      <w:pPr>
        <w:pStyle w:val="Sinespaciado"/>
        <w:spacing w:line="276" w:lineRule="auto"/>
        <w:jc w:val="both"/>
        <w:rPr>
          <w:rFonts w:ascii="Arial Narrow" w:eastAsia="Georgia" w:hAnsi="Arial Narrow" w:cs="Georgia"/>
          <w:sz w:val="26"/>
          <w:szCs w:val="26"/>
        </w:rPr>
      </w:pPr>
    </w:p>
    <w:p w14:paraId="4928790F" w14:textId="190D0863" w:rsidR="0034785A" w:rsidRPr="009F0C4D" w:rsidRDefault="0034785A" w:rsidP="009F0C4D">
      <w:pPr>
        <w:pStyle w:val="Sinespaciado"/>
        <w:spacing w:line="276" w:lineRule="auto"/>
        <w:jc w:val="center"/>
        <w:rPr>
          <w:rFonts w:ascii="Arial Narrow" w:eastAsia="Georgia" w:hAnsi="Arial Narrow" w:cs="Georgia"/>
          <w:sz w:val="26"/>
          <w:szCs w:val="26"/>
        </w:rPr>
      </w:pPr>
      <w:r w:rsidRPr="009F0C4D">
        <w:rPr>
          <w:rFonts w:ascii="Arial Narrow" w:eastAsia="Georgia" w:hAnsi="Arial Narrow" w:cs="Georgia"/>
          <w:b/>
          <w:bCs/>
          <w:sz w:val="26"/>
          <w:szCs w:val="26"/>
        </w:rPr>
        <w:t>CONSIDERACIONES</w:t>
      </w:r>
    </w:p>
    <w:p w14:paraId="30B907C5" w14:textId="77777777" w:rsidR="0034785A" w:rsidRPr="009F0C4D" w:rsidRDefault="0034785A" w:rsidP="009F0C4D">
      <w:pPr>
        <w:pStyle w:val="Sinespaciado"/>
        <w:spacing w:line="276" w:lineRule="auto"/>
        <w:jc w:val="both"/>
        <w:rPr>
          <w:rFonts w:ascii="Arial Narrow" w:eastAsia="Georgia" w:hAnsi="Arial Narrow" w:cs="Georgia"/>
          <w:sz w:val="26"/>
          <w:szCs w:val="26"/>
        </w:rPr>
      </w:pPr>
    </w:p>
    <w:p w14:paraId="2DDCDF66" w14:textId="31CF6F89" w:rsidR="02D58EFC" w:rsidRPr="009F0C4D" w:rsidRDefault="02D58EFC"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b/>
          <w:bCs/>
          <w:color w:val="000000" w:themeColor="text1"/>
          <w:sz w:val="26"/>
          <w:szCs w:val="26"/>
        </w:rPr>
        <w:t xml:space="preserve">1. </w:t>
      </w:r>
      <w:r w:rsidRPr="009F0C4D">
        <w:rPr>
          <w:rFonts w:ascii="Arial Narrow" w:eastAsia="Georgia" w:hAnsi="Arial Narrow" w:cs="Georgia"/>
          <w:color w:val="000000" w:themeColor="text1"/>
          <w:sz w:val="26"/>
          <w:szCs w:val="26"/>
        </w:rPr>
        <w:t xml:space="preserve">Es claro que se promueve acción de tutela, al amparo del artículo 86 de la Constitución Política, para alegar una </w:t>
      </w:r>
      <w:r w:rsidR="007048AE" w:rsidRPr="009F0C4D">
        <w:rPr>
          <w:rFonts w:ascii="Arial Narrow" w:eastAsia="Georgia" w:hAnsi="Arial Narrow" w:cs="Georgia"/>
          <w:color w:val="000000" w:themeColor="text1"/>
          <w:sz w:val="26"/>
          <w:szCs w:val="26"/>
        </w:rPr>
        <w:t>presunta</w:t>
      </w:r>
      <w:r w:rsidRPr="009F0C4D">
        <w:rPr>
          <w:rFonts w:ascii="Arial Narrow" w:eastAsia="Georgia" w:hAnsi="Arial Narrow" w:cs="Georgia"/>
          <w:color w:val="000000" w:themeColor="text1"/>
          <w:sz w:val="26"/>
          <w:szCs w:val="26"/>
        </w:rPr>
        <w:t xml:space="preserve"> lesión a los derechos de</w:t>
      </w:r>
      <w:r w:rsidR="007048AE" w:rsidRPr="009F0C4D">
        <w:rPr>
          <w:rFonts w:ascii="Arial Narrow" w:eastAsia="Georgia" w:hAnsi="Arial Narrow" w:cs="Georgia"/>
          <w:color w:val="000000" w:themeColor="text1"/>
          <w:sz w:val="26"/>
          <w:szCs w:val="26"/>
        </w:rPr>
        <w:t xml:space="preserve">l demandante, por cuenta de la falta de implementación de las medidas </w:t>
      </w:r>
      <w:r w:rsidR="00606FF0" w:rsidRPr="009F0C4D">
        <w:rPr>
          <w:rFonts w:ascii="Arial Narrow" w:eastAsia="Georgia" w:hAnsi="Arial Narrow" w:cs="Georgia"/>
          <w:color w:val="000000" w:themeColor="text1"/>
          <w:sz w:val="26"/>
          <w:szCs w:val="26"/>
        </w:rPr>
        <w:t>de protección ordenadas en su favor, teniendo en cuenta el riesgo de seguridad ex</w:t>
      </w:r>
      <w:r w:rsidR="003F35B4" w:rsidRPr="009F0C4D">
        <w:rPr>
          <w:rFonts w:ascii="Arial Narrow" w:eastAsia="Georgia" w:hAnsi="Arial Narrow" w:cs="Georgia"/>
          <w:color w:val="000000" w:themeColor="text1"/>
          <w:sz w:val="26"/>
          <w:szCs w:val="26"/>
        </w:rPr>
        <w:t>traordinario</w:t>
      </w:r>
      <w:r w:rsidR="00606FF0" w:rsidRPr="009F0C4D">
        <w:rPr>
          <w:rFonts w:ascii="Arial Narrow" w:eastAsia="Georgia" w:hAnsi="Arial Narrow" w:cs="Georgia"/>
          <w:color w:val="000000" w:themeColor="text1"/>
          <w:sz w:val="26"/>
          <w:szCs w:val="26"/>
        </w:rPr>
        <w:t xml:space="preserve"> en que se encuentra catalogado.</w:t>
      </w:r>
    </w:p>
    <w:p w14:paraId="4D1FAAB4" w14:textId="52E497ED" w:rsidR="00013B32" w:rsidRPr="009F0C4D" w:rsidRDefault="00013B32" w:rsidP="009F0C4D">
      <w:pPr>
        <w:pStyle w:val="Sinespaciado"/>
        <w:spacing w:line="276" w:lineRule="auto"/>
        <w:jc w:val="both"/>
        <w:rPr>
          <w:rFonts w:ascii="Arial Narrow" w:eastAsia="Georgia" w:hAnsi="Arial Narrow" w:cs="Georgia"/>
          <w:color w:val="000000" w:themeColor="text1"/>
          <w:sz w:val="26"/>
          <w:szCs w:val="26"/>
        </w:rPr>
      </w:pPr>
    </w:p>
    <w:p w14:paraId="26A54574" w14:textId="715DF256" w:rsidR="00013B32" w:rsidRPr="009F0C4D" w:rsidRDefault="00013B32"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color w:val="000000" w:themeColor="text1"/>
          <w:sz w:val="26"/>
          <w:szCs w:val="26"/>
        </w:rPr>
        <w:t xml:space="preserve">La primera instancia concluyó que </w:t>
      </w:r>
      <w:r w:rsidR="0010118B" w:rsidRPr="009F0C4D">
        <w:rPr>
          <w:rFonts w:ascii="Arial Narrow" w:eastAsia="Georgia" w:hAnsi="Arial Narrow" w:cs="Georgia"/>
          <w:color w:val="000000" w:themeColor="text1"/>
          <w:sz w:val="26"/>
          <w:szCs w:val="26"/>
        </w:rPr>
        <w:t xml:space="preserve">en este caso </w:t>
      </w:r>
      <w:r w:rsidR="000C58F8" w:rsidRPr="009F0C4D">
        <w:rPr>
          <w:rFonts w:ascii="Arial Narrow" w:eastAsia="Georgia" w:hAnsi="Arial Narrow" w:cs="Georgia"/>
          <w:color w:val="000000" w:themeColor="text1"/>
          <w:sz w:val="26"/>
          <w:szCs w:val="26"/>
        </w:rPr>
        <w:t xml:space="preserve">la falta de materialización de aquellas medidas resulta imputable a </w:t>
      </w:r>
      <w:r w:rsidR="0010118B" w:rsidRPr="009F0C4D">
        <w:rPr>
          <w:rFonts w:ascii="Arial Narrow" w:eastAsia="Georgia" w:hAnsi="Arial Narrow" w:cs="Georgia"/>
          <w:color w:val="000000" w:themeColor="text1"/>
          <w:sz w:val="26"/>
          <w:szCs w:val="26"/>
        </w:rPr>
        <w:t xml:space="preserve">la UNP </w:t>
      </w:r>
      <w:r w:rsidR="000C58F8" w:rsidRPr="009F0C4D">
        <w:rPr>
          <w:rFonts w:ascii="Arial Narrow" w:eastAsia="Georgia" w:hAnsi="Arial Narrow" w:cs="Georgia"/>
          <w:color w:val="000000" w:themeColor="text1"/>
          <w:sz w:val="26"/>
          <w:szCs w:val="26"/>
        </w:rPr>
        <w:t>al no ejercer</w:t>
      </w:r>
      <w:r w:rsidR="004633F8" w:rsidRPr="009F0C4D">
        <w:rPr>
          <w:rFonts w:ascii="Arial Narrow" w:eastAsia="Georgia" w:hAnsi="Arial Narrow" w:cs="Georgia"/>
          <w:color w:val="000000" w:themeColor="text1"/>
          <w:sz w:val="26"/>
          <w:szCs w:val="26"/>
        </w:rPr>
        <w:t xml:space="preserve"> </w:t>
      </w:r>
      <w:r w:rsidR="000C58F8" w:rsidRPr="009F0C4D">
        <w:rPr>
          <w:rFonts w:ascii="Arial Narrow" w:eastAsia="Georgia" w:hAnsi="Arial Narrow" w:cs="Georgia"/>
          <w:color w:val="000000" w:themeColor="text1"/>
          <w:sz w:val="26"/>
          <w:szCs w:val="26"/>
        </w:rPr>
        <w:t xml:space="preserve">las atribuciones </w:t>
      </w:r>
      <w:r w:rsidR="004633F8" w:rsidRPr="009F0C4D">
        <w:rPr>
          <w:rFonts w:ascii="Arial Narrow" w:eastAsia="Georgia" w:hAnsi="Arial Narrow" w:cs="Georgia"/>
          <w:color w:val="000000" w:themeColor="text1"/>
          <w:sz w:val="26"/>
          <w:szCs w:val="26"/>
        </w:rPr>
        <w:t xml:space="preserve">que le son otorgadas </w:t>
      </w:r>
      <w:r w:rsidR="000C58F8" w:rsidRPr="009F0C4D">
        <w:rPr>
          <w:rFonts w:ascii="Arial Narrow" w:eastAsia="Georgia" w:hAnsi="Arial Narrow" w:cs="Georgia"/>
          <w:color w:val="000000" w:themeColor="text1"/>
          <w:sz w:val="26"/>
          <w:szCs w:val="26"/>
        </w:rPr>
        <w:t>legalmente</w:t>
      </w:r>
      <w:r w:rsidR="004633F8" w:rsidRPr="009F0C4D">
        <w:rPr>
          <w:rFonts w:ascii="Arial Narrow" w:eastAsia="Georgia" w:hAnsi="Arial Narrow" w:cs="Georgia"/>
          <w:color w:val="000000" w:themeColor="text1"/>
          <w:sz w:val="26"/>
          <w:szCs w:val="26"/>
        </w:rPr>
        <w:t xml:space="preserve"> para lograr ese cometido. Por su parte esa entidad alegó que </w:t>
      </w:r>
      <w:r w:rsidR="005E2848" w:rsidRPr="009F0C4D">
        <w:rPr>
          <w:rFonts w:ascii="Arial Narrow" w:eastAsia="Georgia" w:hAnsi="Arial Narrow" w:cs="Georgia"/>
          <w:color w:val="000000" w:themeColor="text1"/>
          <w:sz w:val="26"/>
          <w:szCs w:val="26"/>
        </w:rPr>
        <w:t xml:space="preserve">para ese efecto primero debe mediar actuación positiva de la Alcaldía de Pereira </w:t>
      </w:r>
      <w:r w:rsidR="00377E6C" w:rsidRPr="009F0C4D">
        <w:rPr>
          <w:rFonts w:ascii="Arial Narrow" w:eastAsia="Georgia" w:hAnsi="Arial Narrow" w:cs="Georgia"/>
          <w:color w:val="000000" w:themeColor="text1"/>
          <w:sz w:val="26"/>
          <w:szCs w:val="26"/>
        </w:rPr>
        <w:t>con</w:t>
      </w:r>
      <w:r w:rsidR="005E2848" w:rsidRPr="009F0C4D">
        <w:rPr>
          <w:rFonts w:ascii="Arial Narrow" w:eastAsia="Georgia" w:hAnsi="Arial Narrow" w:cs="Georgia"/>
          <w:color w:val="000000" w:themeColor="text1"/>
          <w:sz w:val="26"/>
          <w:szCs w:val="26"/>
        </w:rPr>
        <w:t xml:space="preserve"> la suscripción del convenio de protección correspondiente o</w:t>
      </w:r>
      <w:r w:rsidR="00377E6C" w:rsidRPr="009F0C4D">
        <w:rPr>
          <w:rFonts w:ascii="Arial Narrow" w:eastAsia="Georgia" w:hAnsi="Arial Narrow" w:cs="Georgia"/>
          <w:color w:val="000000" w:themeColor="text1"/>
          <w:sz w:val="26"/>
          <w:szCs w:val="26"/>
        </w:rPr>
        <w:t xml:space="preserve"> con el certificado en el que manifieste su imposibilidad de cumplirlo.</w:t>
      </w:r>
    </w:p>
    <w:p w14:paraId="0966B497" w14:textId="69DAF470" w:rsidR="7C2B73B5" w:rsidRPr="009F0C4D" w:rsidRDefault="7C2B73B5" w:rsidP="009F0C4D">
      <w:pPr>
        <w:widowControl w:val="0"/>
        <w:spacing w:line="276" w:lineRule="auto"/>
        <w:jc w:val="both"/>
        <w:rPr>
          <w:rFonts w:ascii="Arial Narrow" w:eastAsia="Georgia" w:hAnsi="Arial Narrow" w:cs="Georgia"/>
          <w:color w:val="000000" w:themeColor="text1"/>
          <w:sz w:val="26"/>
          <w:szCs w:val="26"/>
          <w:lang w:val="es-ES"/>
        </w:rPr>
      </w:pPr>
    </w:p>
    <w:p w14:paraId="33125BA8" w14:textId="26C37852" w:rsidR="02D58EFC" w:rsidRPr="009F0C4D" w:rsidRDefault="02D58EFC"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color w:val="000000" w:themeColor="text1"/>
          <w:sz w:val="26"/>
          <w:szCs w:val="26"/>
        </w:rPr>
        <w:t>El problema jurídico a resolver reside en definir si la acción de tutela resulta procedente y en caso positivo si l</w:t>
      </w:r>
      <w:r w:rsidR="001C469F" w:rsidRPr="009F0C4D">
        <w:rPr>
          <w:rFonts w:ascii="Arial Narrow" w:eastAsia="Georgia" w:hAnsi="Arial Narrow" w:cs="Georgia"/>
          <w:color w:val="000000" w:themeColor="text1"/>
          <w:sz w:val="26"/>
          <w:szCs w:val="26"/>
        </w:rPr>
        <w:t>as</w:t>
      </w:r>
      <w:r w:rsidRPr="009F0C4D">
        <w:rPr>
          <w:rFonts w:ascii="Arial Narrow" w:eastAsia="Georgia" w:hAnsi="Arial Narrow" w:cs="Georgia"/>
          <w:color w:val="000000" w:themeColor="text1"/>
          <w:sz w:val="26"/>
          <w:szCs w:val="26"/>
        </w:rPr>
        <w:t xml:space="preserve"> accionad</w:t>
      </w:r>
      <w:r w:rsidR="001C469F" w:rsidRPr="009F0C4D">
        <w:rPr>
          <w:rFonts w:ascii="Arial Narrow" w:eastAsia="Georgia" w:hAnsi="Arial Narrow" w:cs="Georgia"/>
          <w:color w:val="000000" w:themeColor="text1"/>
          <w:sz w:val="26"/>
          <w:szCs w:val="26"/>
        </w:rPr>
        <w:t>a</w:t>
      </w:r>
      <w:r w:rsidRPr="009F0C4D">
        <w:rPr>
          <w:rFonts w:ascii="Arial Narrow" w:eastAsia="Georgia" w:hAnsi="Arial Narrow" w:cs="Georgia"/>
          <w:color w:val="000000" w:themeColor="text1"/>
          <w:sz w:val="26"/>
          <w:szCs w:val="26"/>
        </w:rPr>
        <w:t>s vulneraron los derechos fundamentales del actor.</w:t>
      </w:r>
    </w:p>
    <w:p w14:paraId="5FADC893" w14:textId="1AC05102" w:rsidR="7C2B73B5" w:rsidRPr="009F0C4D" w:rsidRDefault="7C2B73B5" w:rsidP="009F0C4D">
      <w:pPr>
        <w:spacing w:line="276" w:lineRule="auto"/>
        <w:jc w:val="both"/>
        <w:rPr>
          <w:rFonts w:ascii="Arial Narrow" w:eastAsia="Georgia" w:hAnsi="Arial Narrow" w:cs="Georgia"/>
          <w:color w:val="000000" w:themeColor="text1"/>
          <w:sz w:val="26"/>
          <w:szCs w:val="26"/>
          <w:lang w:val="es-ES"/>
        </w:rPr>
      </w:pPr>
    </w:p>
    <w:p w14:paraId="5D1FFC94" w14:textId="7572B453" w:rsidR="02D58EFC" w:rsidRPr="009F0C4D" w:rsidRDefault="02D58EFC"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b/>
          <w:bCs/>
          <w:color w:val="000000" w:themeColor="text1"/>
          <w:sz w:val="26"/>
          <w:szCs w:val="26"/>
        </w:rPr>
        <w:t xml:space="preserve">2. </w:t>
      </w:r>
      <w:r w:rsidR="00377E6C" w:rsidRPr="009F0C4D">
        <w:rPr>
          <w:rFonts w:ascii="Arial Narrow" w:eastAsia="Georgia" w:hAnsi="Arial Narrow" w:cs="Georgia"/>
          <w:color w:val="000000" w:themeColor="text1"/>
          <w:sz w:val="26"/>
          <w:szCs w:val="26"/>
        </w:rPr>
        <w:t>El citado señor</w:t>
      </w:r>
      <w:r w:rsidR="53CDF577" w:rsidRPr="009F0C4D">
        <w:rPr>
          <w:rFonts w:ascii="Arial Narrow" w:eastAsia="Georgia" w:hAnsi="Arial Narrow" w:cs="Georgia"/>
          <w:color w:val="000000" w:themeColor="text1"/>
          <w:sz w:val="26"/>
          <w:szCs w:val="26"/>
        </w:rPr>
        <w:t xml:space="preserve"> </w:t>
      </w:r>
      <w:r w:rsidRPr="009F0C4D">
        <w:rPr>
          <w:rFonts w:ascii="Arial Narrow" w:eastAsia="Georgia" w:hAnsi="Arial Narrow" w:cs="Georgia"/>
          <w:color w:val="000000" w:themeColor="text1"/>
          <w:sz w:val="26"/>
          <w:szCs w:val="26"/>
        </w:rPr>
        <w:t>se encuentra legitimad</w:t>
      </w:r>
      <w:r w:rsidR="00E0472D" w:rsidRPr="009F0C4D">
        <w:rPr>
          <w:rFonts w:ascii="Arial Narrow" w:eastAsia="Georgia" w:hAnsi="Arial Narrow" w:cs="Georgia"/>
          <w:color w:val="000000" w:themeColor="text1"/>
          <w:sz w:val="26"/>
          <w:szCs w:val="26"/>
        </w:rPr>
        <w:t>o</w:t>
      </w:r>
      <w:r w:rsidRPr="009F0C4D">
        <w:rPr>
          <w:rFonts w:ascii="Arial Narrow" w:eastAsia="Georgia" w:hAnsi="Arial Narrow" w:cs="Georgia"/>
          <w:color w:val="000000" w:themeColor="text1"/>
          <w:sz w:val="26"/>
          <w:szCs w:val="26"/>
        </w:rPr>
        <w:t xml:space="preserve"> en la causa por activa, </w:t>
      </w:r>
      <w:r w:rsidR="00EB2969" w:rsidRPr="009F0C4D">
        <w:rPr>
          <w:rFonts w:ascii="Arial Narrow" w:eastAsia="Georgia" w:hAnsi="Arial Narrow" w:cs="Georgia"/>
          <w:color w:val="000000" w:themeColor="text1"/>
          <w:sz w:val="26"/>
          <w:szCs w:val="26"/>
        </w:rPr>
        <w:t>ya que,</w:t>
      </w:r>
      <w:r w:rsidR="00377E6C" w:rsidRPr="009F0C4D">
        <w:rPr>
          <w:rFonts w:ascii="Arial Narrow" w:eastAsia="Georgia" w:hAnsi="Arial Narrow" w:cs="Georgia"/>
          <w:color w:val="000000" w:themeColor="text1"/>
          <w:sz w:val="26"/>
          <w:szCs w:val="26"/>
        </w:rPr>
        <w:t xml:space="preserve"> en su condición de funcionario público, fue beneficiado por las medidas de protección</w:t>
      </w:r>
      <w:r w:rsidR="00532BED" w:rsidRPr="009F0C4D">
        <w:rPr>
          <w:rFonts w:ascii="Arial Narrow" w:eastAsia="Georgia" w:hAnsi="Arial Narrow" w:cs="Georgia"/>
          <w:color w:val="000000" w:themeColor="text1"/>
          <w:sz w:val="26"/>
          <w:szCs w:val="26"/>
        </w:rPr>
        <w:t xml:space="preserve"> que pide se materialicen</w:t>
      </w:r>
      <w:r w:rsidRPr="009F0C4D">
        <w:rPr>
          <w:rStyle w:val="normaltextrun"/>
          <w:rFonts w:ascii="Arial Narrow" w:eastAsia="Georgia" w:hAnsi="Arial Narrow" w:cs="Georgia"/>
          <w:color w:val="000000" w:themeColor="text1"/>
          <w:sz w:val="26"/>
          <w:szCs w:val="26"/>
        </w:rPr>
        <w:t>.</w:t>
      </w:r>
      <w:r w:rsidRPr="009F0C4D">
        <w:rPr>
          <w:rFonts w:ascii="Arial Narrow" w:eastAsia="Georgia" w:hAnsi="Arial Narrow" w:cs="Georgia"/>
          <w:color w:val="000000" w:themeColor="text1"/>
          <w:sz w:val="26"/>
          <w:szCs w:val="26"/>
        </w:rPr>
        <w:t xml:space="preserve"> </w:t>
      </w:r>
    </w:p>
    <w:p w14:paraId="48713923" w14:textId="750864AA" w:rsidR="7C2B73B5" w:rsidRPr="009F0C4D" w:rsidRDefault="7C2B73B5" w:rsidP="009F0C4D">
      <w:pPr>
        <w:widowControl w:val="0"/>
        <w:spacing w:line="276" w:lineRule="auto"/>
        <w:jc w:val="both"/>
        <w:rPr>
          <w:rFonts w:ascii="Arial Narrow" w:eastAsia="Georgia" w:hAnsi="Arial Narrow" w:cs="Georgia"/>
          <w:color w:val="000000" w:themeColor="text1"/>
          <w:sz w:val="26"/>
          <w:szCs w:val="26"/>
          <w:lang w:val="es-ES"/>
        </w:rPr>
      </w:pPr>
    </w:p>
    <w:p w14:paraId="574D666C" w14:textId="30B8DC60" w:rsidR="4AB12976" w:rsidRPr="009F0C4D" w:rsidRDefault="00532BED"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color w:val="000000" w:themeColor="text1"/>
          <w:sz w:val="26"/>
          <w:szCs w:val="26"/>
        </w:rPr>
        <w:t xml:space="preserve">El Subdirector de Protección y el Coordinador del Grupo de Implementación de la UNP, así como la Alcaldía de Pereira, </w:t>
      </w:r>
      <w:r w:rsidR="02D58EFC" w:rsidRPr="009F0C4D">
        <w:rPr>
          <w:rFonts w:ascii="Arial Narrow" w:eastAsia="Georgia" w:hAnsi="Arial Narrow" w:cs="Georgia"/>
          <w:color w:val="000000" w:themeColor="text1"/>
          <w:sz w:val="26"/>
          <w:szCs w:val="26"/>
        </w:rPr>
        <w:t xml:space="preserve">tienen legitimación en la causa por pasiva, </w:t>
      </w:r>
      <w:r w:rsidR="41945D75" w:rsidRPr="009F0C4D">
        <w:rPr>
          <w:rFonts w:ascii="Arial Narrow" w:eastAsia="Georgia" w:hAnsi="Arial Narrow" w:cs="Georgia"/>
          <w:color w:val="000000" w:themeColor="text1"/>
          <w:sz w:val="26"/>
          <w:szCs w:val="26"/>
        </w:rPr>
        <w:t xml:space="preserve">como autoridades </w:t>
      </w:r>
      <w:r w:rsidR="003603D2" w:rsidRPr="009F0C4D">
        <w:rPr>
          <w:rFonts w:ascii="Arial Narrow" w:eastAsia="Georgia" w:hAnsi="Arial Narrow" w:cs="Georgia"/>
          <w:color w:val="000000" w:themeColor="text1"/>
          <w:sz w:val="26"/>
          <w:szCs w:val="26"/>
        </w:rPr>
        <w:t>encargadas de implementar aquellas medidas</w:t>
      </w:r>
      <w:r w:rsidR="41945D75" w:rsidRPr="009F0C4D">
        <w:rPr>
          <w:rFonts w:ascii="Arial Narrow" w:eastAsia="Georgia" w:hAnsi="Arial Narrow" w:cs="Georgia"/>
          <w:color w:val="000000" w:themeColor="text1"/>
          <w:sz w:val="26"/>
          <w:szCs w:val="26"/>
        </w:rPr>
        <w:t>.</w:t>
      </w:r>
    </w:p>
    <w:p w14:paraId="322B2F8B" w14:textId="4CE11919" w:rsidR="7C2B73B5" w:rsidRPr="009F0C4D" w:rsidRDefault="7C2B73B5" w:rsidP="009F0C4D">
      <w:pPr>
        <w:widowControl w:val="0"/>
        <w:spacing w:line="276" w:lineRule="auto"/>
        <w:jc w:val="both"/>
        <w:rPr>
          <w:rFonts w:ascii="Arial Narrow" w:eastAsia="Georgia" w:hAnsi="Arial Narrow" w:cs="Georgia"/>
          <w:b/>
          <w:bCs/>
          <w:color w:val="000000" w:themeColor="text1"/>
          <w:sz w:val="26"/>
          <w:szCs w:val="26"/>
          <w:lang w:val="es-CO"/>
        </w:rPr>
      </w:pPr>
    </w:p>
    <w:p w14:paraId="3499637E" w14:textId="5B8A6923" w:rsidR="006B68E7" w:rsidRPr="009F0C4D" w:rsidRDefault="693DFFF5" w:rsidP="009F0C4D">
      <w:pPr>
        <w:widowControl w:val="0"/>
        <w:spacing w:line="276" w:lineRule="auto"/>
        <w:jc w:val="both"/>
        <w:rPr>
          <w:rFonts w:ascii="Arial Narrow" w:eastAsia="Georgia" w:hAnsi="Arial Narrow" w:cs="Georgia"/>
          <w:color w:val="000000" w:themeColor="text1"/>
          <w:sz w:val="26"/>
          <w:szCs w:val="26"/>
          <w:lang w:val="es-CO"/>
        </w:rPr>
      </w:pPr>
      <w:r w:rsidRPr="009F0C4D">
        <w:rPr>
          <w:rFonts w:ascii="Arial Narrow" w:eastAsia="Georgia" w:hAnsi="Arial Narrow" w:cs="Georgia"/>
          <w:b/>
          <w:bCs/>
          <w:color w:val="000000" w:themeColor="text1"/>
          <w:sz w:val="26"/>
          <w:szCs w:val="26"/>
          <w:lang w:val="es-CO"/>
        </w:rPr>
        <w:t>3</w:t>
      </w:r>
      <w:r w:rsidR="02D58EFC" w:rsidRPr="009F0C4D">
        <w:rPr>
          <w:rFonts w:ascii="Arial Narrow" w:eastAsia="Georgia" w:hAnsi="Arial Narrow" w:cs="Georgia"/>
          <w:b/>
          <w:bCs/>
          <w:color w:val="000000" w:themeColor="text1"/>
          <w:sz w:val="26"/>
          <w:szCs w:val="26"/>
          <w:lang w:val="es-CO"/>
        </w:rPr>
        <w:t>.</w:t>
      </w:r>
      <w:r w:rsidR="02D58EFC" w:rsidRPr="009F0C4D">
        <w:rPr>
          <w:rFonts w:ascii="Arial Narrow" w:eastAsia="Georgia" w:hAnsi="Arial Narrow" w:cs="Georgia"/>
          <w:color w:val="000000" w:themeColor="text1"/>
          <w:sz w:val="26"/>
          <w:szCs w:val="26"/>
          <w:lang w:val="es-CO"/>
        </w:rPr>
        <w:t xml:space="preserve"> Prosiguiendo con el análisis de los requisitos generales de procedibilidad de la acción constitucional, es preciso indicar que</w:t>
      </w:r>
      <w:r w:rsidR="006B68E7" w:rsidRPr="009F0C4D">
        <w:rPr>
          <w:rFonts w:ascii="Arial Narrow" w:eastAsia="Georgia" w:hAnsi="Arial Narrow" w:cs="Georgia"/>
          <w:color w:val="000000" w:themeColor="text1"/>
          <w:sz w:val="26"/>
          <w:szCs w:val="26"/>
          <w:lang w:val="es-CO"/>
        </w:rPr>
        <w:t xml:space="preserve"> </w:t>
      </w:r>
      <w:r w:rsidR="4B7384BB" w:rsidRPr="009F0C4D">
        <w:rPr>
          <w:rFonts w:ascii="Arial Narrow" w:eastAsia="Georgia" w:hAnsi="Arial Narrow" w:cs="Georgia"/>
          <w:color w:val="000000" w:themeColor="text1"/>
          <w:sz w:val="26"/>
          <w:szCs w:val="26"/>
          <w:lang w:val="es-CO"/>
        </w:rPr>
        <w:t xml:space="preserve">se estima satisfecho el requisito de la inmediatez, como quiera que </w:t>
      </w:r>
      <w:r w:rsidR="00301769" w:rsidRPr="009F0C4D">
        <w:rPr>
          <w:rFonts w:ascii="Arial Narrow" w:eastAsia="Georgia" w:hAnsi="Arial Narrow" w:cs="Georgia"/>
          <w:color w:val="000000" w:themeColor="text1"/>
          <w:sz w:val="26"/>
          <w:szCs w:val="26"/>
          <w:lang w:val="es-CO"/>
        </w:rPr>
        <w:t xml:space="preserve">el acto administrativo en el cual se </w:t>
      </w:r>
      <w:r w:rsidR="00466BA6" w:rsidRPr="009F0C4D">
        <w:rPr>
          <w:rFonts w:ascii="Arial Narrow" w:eastAsia="Georgia" w:hAnsi="Arial Narrow" w:cs="Georgia"/>
          <w:color w:val="000000" w:themeColor="text1"/>
          <w:sz w:val="26"/>
          <w:szCs w:val="26"/>
          <w:lang w:val="es-CO"/>
        </w:rPr>
        <w:t xml:space="preserve">ordenaron ejecutar </w:t>
      </w:r>
      <w:r w:rsidR="00E0472D" w:rsidRPr="009F0C4D">
        <w:rPr>
          <w:rFonts w:ascii="Arial Narrow" w:eastAsia="Georgia" w:hAnsi="Arial Narrow" w:cs="Georgia"/>
          <w:color w:val="000000" w:themeColor="text1"/>
          <w:sz w:val="26"/>
          <w:szCs w:val="26"/>
          <w:lang w:val="es-CO"/>
        </w:rPr>
        <w:t>aquellas medidas de seguridad</w:t>
      </w:r>
      <w:r w:rsidR="02D58EFC" w:rsidRPr="009F0C4D">
        <w:rPr>
          <w:rFonts w:ascii="Arial Narrow" w:eastAsia="Georgia" w:hAnsi="Arial Narrow" w:cs="Georgia"/>
          <w:color w:val="000000" w:themeColor="text1"/>
          <w:sz w:val="26"/>
          <w:szCs w:val="26"/>
          <w:lang w:val="es-CO"/>
        </w:rPr>
        <w:t>,</w:t>
      </w:r>
      <w:r w:rsidR="00466BA6" w:rsidRPr="009F0C4D">
        <w:rPr>
          <w:rFonts w:ascii="Arial Narrow" w:eastAsia="Georgia" w:hAnsi="Arial Narrow" w:cs="Georgia"/>
          <w:color w:val="000000" w:themeColor="text1"/>
          <w:sz w:val="26"/>
          <w:szCs w:val="26"/>
          <w:lang w:val="es-CO"/>
        </w:rPr>
        <w:t xml:space="preserve"> data del 29 de noviembre de 2022</w:t>
      </w:r>
      <w:r w:rsidR="02D58EFC" w:rsidRPr="009F0C4D">
        <w:rPr>
          <w:rFonts w:ascii="Arial Narrow" w:eastAsia="Georgia" w:hAnsi="Arial Narrow" w:cs="Georgia"/>
          <w:color w:val="000000" w:themeColor="text1"/>
          <w:sz w:val="26"/>
          <w:szCs w:val="26"/>
          <w:lang w:val="es-CO"/>
        </w:rPr>
        <w:t xml:space="preserve"> </w:t>
      </w:r>
      <w:r w:rsidR="10516E0C" w:rsidRPr="009F0C4D">
        <w:rPr>
          <w:rFonts w:ascii="Arial Narrow" w:eastAsia="Georgia" w:hAnsi="Arial Narrow" w:cs="Georgia"/>
          <w:color w:val="000000" w:themeColor="text1"/>
          <w:sz w:val="26"/>
          <w:szCs w:val="26"/>
          <w:lang w:val="es-CO"/>
        </w:rPr>
        <w:t>luego</w:t>
      </w:r>
      <w:r w:rsidR="00466BA6" w:rsidRPr="009F0C4D">
        <w:rPr>
          <w:rFonts w:ascii="Arial Narrow" w:eastAsia="Georgia" w:hAnsi="Arial Narrow" w:cs="Georgia"/>
          <w:color w:val="000000" w:themeColor="text1"/>
          <w:sz w:val="26"/>
          <w:szCs w:val="26"/>
          <w:lang w:val="es-CO"/>
        </w:rPr>
        <w:t>, para la fecha en que se promovió la tutela</w:t>
      </w:r>
      <w:r w:rsidR="00E0472D" w:rsidRPr="009F0C4D">
        <w:rPr>
          <w:rFonts w:ascii="Arial Narrow" w:eastAsia="Georgia" w:hAnsi="Arial Narrow" w:cs="Georgia"/>
          <w:color w:val="000000" w:themeColor="text1"/>
          <w:sz w:val="26"/>
          <w:szCs w:val="26"/>
          <w:lang w:val="es-CO"/>
        </w:rPr>
        <w:t xml:space="preserve"> (</w:t>
      </w:r>
      <w:r w:rsidR="00466BA6" w:rsidRPr="009F0C4D">
        <w:rPr>
          <w:rFonts w:ascii="Arial Narrow" w:eastAsia="Georgia" w:hAnsi="Arial Narrow" w:cs="Georgia"/>
          <w:color w:val="000000" w:themeColor="text1"/>
          <w:sz w:val="26"/>
          <w:szCs w:val="26"/>
          <w:lang w:val="es-CO"/>
        </w:rPr>
        <w:t>31 de marzo de 2023</w:t>
      </w:r>
      <w:r w:rsidR="00E0472D" w:rsidRPr="009F0C4D">
        <w:rPr>
          <w:rFonts w:ascii="Arial Narrow" w:eastAsia="Georgia" w:hAnsi="Arial Narrow" w:cs="Georgia"/>
          <w:color w:val="000000" w:themeColor="text1"/>
          <w:sz w:val="26"/>
          <w:szCs w:val="26"/>
          <w:lang w:val="es-CO"/>
        </w:rPr>
        <w:t>)</w:t>
      </w:r>
      <w:r w:rsidR="00466BA6" w:rsidRPr="009F0C4D">
        <w:rPr>
          <w:rFonts w:ascii="Arial Narrow" w:eastAsia="Georgia" w:hAnsi="Arial Narrow" w:cs="Georgia"/>
          <w:color w:val="000000" w:themeColor="text1"/>
          <w:sz w:val="26"/>
          <w:szCs w:val="26"/>
          <w:lang w:val="es-CO"/>
        </w:rPr>
        <w:t xml:space="preserve"> n</w:t>
      </w:r>
      <w:r w:rsidR="10516E0C" w:rsidRPr="009F0C4D">
        <w:rPr>
          <w:rFonts w:ascii="Arial Narrow" w:eastAsia="Georgia" w:hAnsi="Arial Narrow" w:cs="Georgia"/>
          <w:color w:val="000000" w:themeColor="text1"/>
          <w:sz w:val="26"/>
          <w:szCs w:val="26"/>
          <w:lang w:val="es-CO"/>
        </w:rPr>
        <w:t>o ha</w:t>
      </w:r>
      <w:r w:rsidR="00466BA6" w:rsidRPr="009F0C4D">
        <w:rPr>
          <w:rFonts w:ascii="Arial Narrow" w:eastAsia="Georgia" w:hAnsi="Arial Narrow" w:cs="Georgia"/>
          <w:color w:val="000000" w:themeColor="text1"/>
          <w:sz w:val="26"/>
          <w:szCs w:val="26"/>
          <w:lang w:val="es-CO"/>
        </w:rPr>
        <w:t>bía</w:t>
      </w:r>
      <w:r w:rsidR="10516E0C" w:rsidRPr="009F0C4D">
        <w:rPr>
          <w:rFonts w:ascii="Arial Narrow" w:eastAsia="Georgia" w:hAnsi="Arial Narrow" w:cs="Georgia"/>
          <w:color w:val="000000" w:themeColor="text1"/>
          <w:sz w:val="26"/>
          <w:szCs w:val="26"/>
          <w:lang w:val="es-CO"/>
        </w:rPr>
        <w:t xml:space="preserve"> transcurrido el término seis meses, considerado</w:t>
      </w:r>
      <w:r w:rsidR="36E2156A" w:rsidRPr="009F0C4D">
        <w:rPr>
          <w:rFonts w:ascii="Arial Narrow" w:eastAsia="Georgia" w:hAnsi="Arial Narrow" w:cs="Georgia"/>
          <w:color w:val="000000" w:themeColor="text1"/>
          <w:sz w:val="26"/>
          <w:szCs w:val="26"/>
          <w:lang w:val="es-CO"/>
        </w:rPr>
        <w:t xml:space="preserve">, en línea de principio, como proporcional para el ejercicio de la tutela.     </w:t>
      </w:r>
    </w:p>
    <w:p w14:paraId="4ADE50EA" w14:textId="77777777" w:rsidR="002159F5" w:rsidRPr="009F0C4D" w:rsidRDefault="002159F5" w:rsidP="009F0C4D">
      <w:pPr>
        <w:widowControl w:val="0"/>
        <w:spacing w:line="276" w:lineRule="auto"/>
        <w:jc w:val="both"/>
        <w:rPr>
          <w:rFonts w:ascii="Arial Narrow" w:eastAsia="Georgia" w:hAnsi="Arial Narrow" w:cs="Georgia"/>
          <w:color w:val="000000" w:themeColor="text1"/>
          <w:sz w:val="26"/>
          <w:szCs w:val="26"/>
          <w:lang w:val="es-CO"/>
        </w:rPr>
      </w:pPr>
    </w:p>
    <w:p w14:paraId="487784A7" w14:textId="27ECF572" w:rsidR="00C71734" w:rsidRPr="009F0C4D" w:rsidRDefault="006B68E7" w:rsidP="009F0C4D">
      <w:pPr>
        <w:widowControl w:val="0"/>
        <w:spacing w:line="276" w:lineRule="auto"/>
        <w:jc w:val="both"/>
        <w:rPr>
          <w:rFonts w:ascii="Arial Narrow" w:eastAsia="Georgia" w:hAnsi="Arial Narrow" w:cs="Georgia"/>
          <w:color w:val="000000" w:themeColor="text1"/>
          <w:sz w:val="26"/>
          <w:szCs w:val="26"/>
          <w:lang w:val="es-CO"/>
        </w:rPr>
      </w:pPr>
      <w:r w:rsidRPr="009F0C4D">
        <w:rPr>
          <w:rFonts w:ascii="Arial Narrow" w:eastAsia="Georgia" w:hAnsi="Arial Narrow" w:cs="Georgia"/>
          <w:color w:val="000000" w:themeColor="text1"/>
          <w:sz w:val="26"/>
          <w:szCs w:val="26"/>
          <w:lang w:val="es-CO"/>
        </w:rPr>
        <w:t>Respecto del requisito de la subsidiariedad</w:t>
      </w:r>
      <w:r w:rsidR="00F30591" w:rsidRPr="009F0C4D">
        <w:rPr>
          <w:rFonts w:ascii="Arial Narrow" w:eastAsia="Georgia" w:hAnsi="Arial Narrow" w:cs="Georgia"/>
          <w:color w:val="000000" w:themeColor="text1"/>
          <w:sz w:val="26"/>
          <w:szCs w:val="26"/>
          <w:lang w:val="es-CO"/>
        </w:rPr>
        <w:t>,</w:t>
      </w:r>
      <w:r w:rsidRPr="009F0C4D">
        <w:rPr>
          <w:rFonts w:ascii="Arial Narrow" w:eastAsia="Georgia" w:hAnsi="Arial Narrow" w:cs="Georgia"/>
          <w:color w:val="000000" w:themeColor="text1"/>
          <w:sz w:val="26"/>
          <w:szCs w:val="26"/>
          <w:lang w:val="es-CO"/>
        </w:rPr>
        <w:t xml:space="preserve"> </w:t>
      </w:r>
      <w:r w:rsidR="00976D39" w:rsidRPr="009F0C4D">
        <w:rPr>
          <w:rFonts w:ascii="Arial Narrow" w:eastAsia="Georgia" w:hAnsi="Arial Narrow" w:cs="Georgia"/>
          <w:color w:val="000000" w:themeColor="text1"/>
          <w:sz w:val="26"/>
          <w:szCs w:val="26"/>
          <w:lang w:val="es-CO"/>
        </w:rPr>
        <w:t xml:space="preserve">es pertinente señalar </w:t>
      </w:r>
      <w:r w:rsidR="00EB2969" w:rsidRPr="009F0C4D">
        <w:rPr>
          <w:rFonts w:ascii="Arial Narrow" w:eastAsia="Georgia" w:hAnsi="Arial Narrow" w:cs="Georgia"/>
          <w:color w:val="000000" w:themeColor="text1"/>
          <w:sz w:val="26"/>
          <w:szCs w:val="26"/>
          <w:lang w:val="es-CO"/>
        </w:rPr>
        <w:t>que,</w:t>
      </w:r>
      <w:r w:rsidR="00976D39" w:rsidRPr="009F0C4D">
        <w:rPr>
          <w:rFonts w:ascii="Arial Narrow" w:eastAsia="Georgia" w:hAnsi="Arial Narrow" w:cs="Georgia"/>
          <w:color w:val="000000" w:themeColor="text1"/>
          <w:sz w:val="26"/>
          <w:szCs w:val="26"/>
          <w:lang w:val="es-CO"/>
        </w:rPr>
        <w:t xml:space="preserve"> </w:t>
      </w:r>
      <w:r w:rsidR="002159F5" w:rsidRPr="009F0C4D">
        <w:rPr>
          <w:rFonts w:ascii="Arial Narrow" w:eastAsia="Georgia" w:hAnsi="Arial Narrow" w:cs="Georgia"/>
          <w:color w:val="000000" w:themeColor="text1"/>
          <w:sz w:val="26"/>
          <w:szCs w:val="26"/>
          <w:lang w:val="es-CO"/>
        </w:rPr>
        <w:t>aunque</w:t>
      </w:r>
      <w:r w:rsidR="00F30591" w:rsidRPr="009F0C4D">
        <w:rPr>
          <w:rFonts w:ascii="Arial Narrow" w:eastAsia="Georgia" w:hAnsi="Arial Narrow" w:cs="Georgia"/>
          <w:color w:val="000000" w:themeColor="text1"/>
          <w:sz w:val="26"/>
          <w:szCs w:val="26"/>
          <w:lang w:val="es-CO"/>
        </w:rPr>
        <w:t xml:space="preserve"> para el caso</w:t>
      </w:r>
      <w:r w:rsidR="00976D39" w:rsidRPr="009F0C4D">
        <w:rPr>
          <w:rFonts w:ascii="Arial Narrow" w:eastAsia="Georgia" w:hAnsi="Arial Narrow" w:cs="Georgia"/>
          <w:color w:val="000000" w:themeColor="text1"/>
          <w:sz w:val="26"/>
          <w:szCs w:val="26"/>
          <w:lang w:val="es-CO"/>
        </w:rPr>
        <w:t xml:space="preserve"> </w:t>
      </w:r>
      <w:r w:rsidR="00F30591" w:rsidRPr="009F0C4D">
        <w:rPr>
          <w:rFonts w:ascii="Arial Narrow" w:eastAsia="Georgia" w:hAnsi="Arial Narrow" w:cs="Georgia"/>
          <w:color w:val="000000" w:themeColor="text1"/>
          <w:sz w:val="26"/>
          <w:szCs w:val="26"/>
          <w:lang w:val="es-CO"/>
        </w:rPr>
        <w:t>concurren otros medios de defensa judicial</w:t>
      </w:r>
      <w:r w:rsidR="00F743B2" w:rsidRPr="009F0C4D">
        <w:rPr>
          <w:rFonts w:ascii="Arial Narrow" w:eastAsia="Georgia" w:hAnsi="Arial Narrow" w:cs="Georgia"/>
          <w:color w:val="000000" w:themeColor="text1"/>
          <w:sz w:val="26"/>
          <w:szCs w:val="26"/>
          <w:lang w:val="es-CO"/>
        </w:rPr>
        <w:t xml:space="preserve"> </w:t>
      </w:r>
      <w:r w:rsidR="00F30591" w:rsidRPr="009F0C4D">
        <w:rPr>
          <w:rFonts w:ascii="Arial Narrow" w:eastAsia="Georgia" w:hAnsi="Arial Narrow" w:cs="Georgia"/>
          <w:color w:val="000000" w:themeColor="text1"/>
          <w:sz w:val="26"/>
          <w:szCs w:val="26"/>
          <w:lang w:val="es-CO"/>
        </w:rPr>
        <w:t>para</w:t>
      </w:r>
      <w:r w:rsidR="00F743B2" w:rsidRPr="009F0C4D">
        <w:rPr>
          <w:rFonts w:ascii="Arial Narrow" w:eastAsia="Georgia" w:hAnsi="Arial Narrow" w:cs="Georgia"/>
          <w:color w:val="000000" w:themeColor="text1"/>
          <w:sz w:val="26"/>
          <w:szCs w:val="26"/>
          <w:lang w:val="es-CO"/>
        </w:rPr>
        <w:t xml:space="preserve"> dirimir el debate</w:t>
      </w:r>
      <w:r w:rsidR="00F30591" w:rsidRPr="009F0C4D">
        <w:rPr>
          <w:rFonts w:ascii="Arial Narrow" w:eastAsia="Georgia" w:hAnsi="Arial Narrow" w:cs="Georgia"/>
          <w:color w:val="000000" w:themeColor="text1"/>
          <w:sz w:val="26"/>
          <w:szCs w:val="26"/>
          <w:lang w:val="es-CO"/>
        </w:rPr>
        <w:t>, lo cierto es que</w:t>
      </w:r>
      <w:r w:rsidR="00CC249C" w:rsidRPr="009F0C4D">
        <w:rPr>
          <w:rFonts w:ascii="Arial Narrow" w:eastAsia="Georgia" w:hAnsi="Arial Narrow" w:cs="Georgia"/>
          <w:color w:val="000000" w:themeColor="text1"/>
          <w:sz w:val="26"/>
          <w:szCs w:val="26"/>
          <w:lang w:val="es-CO"/>
        </w:rPr>
        <w:t xml:space="preserve"> los mismos no lucen idóneos para garantizar los derechos invocados</w:t>
      </w:r>
      <w:r w:rsidR="00826FB7" w:rsidRPr="009F0C4D">
        <w:rPr>
          <w:rFonts w:ascii="Arial Narrow" w:eastAsia="Georgia" w:hAnsi="Arial Narrow" w:cs="Georgia"/>
          <w:color w:val="000000" w:themeColor="text1"/>
          <w:sz w:val="26"/>
          <w:szCs w:val="26"/>
          <w:lang w:val="es-CO"/>
        </w:rPr>
        <w:t xml:space="preserve">, toda vez que </w:t>
      </w:r>
      <w:r w:rsidR="00C566D9" w:rsidRPr="009F0C4D">
        <w:rPr>
          <w:rFonts w:ascii="Arial Narrow" w:eastAsia="Georgia" w:hAnsi="Arial Narrow" w:cs="Georgia"/>
          <w:color w:val="000000" w:themeColor="text1"/>
          <w:sz w:val="26"/>
          <w:szCs w:val="26"/>
          <w:lang w:val="es-CO"/>
        </w:rPr>
        <w:t>en estos casos se encuentran bajo amenaza garantías</w:t>
      </w:r>
      <w:r w:rsidR="00826FB7" w:rsidRPr="009F0C4D">
        <w:rPr>
          <w:rFonts w:ascii="Arial Narrow" w:eastAsia="Georgia" w:hAnsi="Arial Narrow" w:cs="Georgia"/>
          <w:color w:val="000000" w:themeColor="text1"/>
          <w:sz w:val="26"/>
          <w:szCs w:val="26"/>
          <w:lang w:val="es-CO"/>
        </w:rPr>
        <w:t xml:space="preserve"> suprem</w:t>
      </w:r>
      <w:r w:rsidR="00C566D9" w:rsidRPr="009F0C4D">
        <w:rPr>
          <w:rFonts w:ascii="Arial Narrow" w:eastAsia="Georgia" w:hAnsi="Arial Narrow" w:cs="Georgia"/>
          <w:color w:val="000000" w:themeColor="text1"/>
          <w:sz w:val="26"/>
          <w:szCs w:val="26"/>
          <w:lang w:val="es-CO"/>
        </w:rPr>
        <w:t>as como</w:t>
      </w:r>
      <w:r w:rsidR="00826FB7" w:rsidRPr="009F0C4D">
        <w:rPr>
          <w:rFonts w:ascii="Arial Narrow" w:eastAsia="Georgia" w:hAnsi="Arial Narrow" w:cs="Georgia"/>
          <w:color w:val="000000" w:themeColor="text1"/>
          <w:sz w:val="26"/>
          <w:szCs w:val="26"/>
          <w:lang w:val="es-CO"/>
        </w:rPr>
        <w:t xml:space="preserve"> la vida</w:t>
      </w:r>
      <w:r w:rsidR="00686FE4" w:rsidRPr="009F0C4D">
        <w:rPr>
          <w:rFonts w:ascii="Arial Narrow" w:eastAsia="Georgia" w:hAnsi="Arial Narrow" w:cs="Georgia"/>
          <w:color w:val="000000" w:themeColor="text1"/>
          <w:sz w:val="26"/>
          <w:szCs w:val="26"/>
          <w:lang w:val="es-CO"/>
        </w:rPr>
        <w:t>, la seguridad personal</w:t>
      </w:r>
      <w:r w:rsidR="00826FB7" w:rsidRPr="009F0C4D">
        <w:rPr>
          <w:rFonts w:ascii="Arial Narrow" w:eastAsia="Georgia" w:hAnsi="Arial Narrow" w:cs="Georgia"/>
          <w:color w:val="000000" w:themeColor="text1"/>
          <w:sz w:val="26"/>
          <w:szCs w:val="26"/>
          <w:lang w:val="es-CO"/>
        </w:rPr>
        <w:t xml:space="preserve"> y la integridad física</w:t>
      </w:r>
      <w:r w:rsidR="00C566D9" w:rsidRPr="009F0C4D">
        <w:rPr>
          <w:rFonts w:ascii="Arial Narrow" w:eastAsia="Georgia" w:hAnsi="Arial Narrow" w:cs="Georgia"/>
          <w:color w:val="000000" w:themeColor="text1"/>
          <w:sz w:val="26"/>
          <w:szCs w:val="26"/>
          <w:lang w:val="es-CO"/>
        </w:rPr>
        <w:t xml:space="preserve">, para cuyo amparo emerge, con total </w:t>
      </w:r>
      <w:r w:rsidR="00F743B2" w:rsidRPr="009F0C4D">
        <w:rPr>
          <w:rFonts w:ascii="Arial Narrow" w:eastAsia="Georgia" w:hAnsi="Arial Narrow" w:cs="Georgia"/>
          <w:color w:val="000000" w:themeColor="text1"/>
          <w:sz w:val="26"/>
          <w:szCs w:val="26"/>
          <w:lang w:val="es-CO"/>
        </w:rPr>
        <w:t>convencimiento</w:t>
      </w:r>
      <w:r w:rsidR="00C566D9" w:rsidRPr="009F0C4D">
        <w:rPr>
          <w:rFonts w:ascii="Arial Narrow" w:eastAsia="Georgia" w:hAnsi="Arial Narrow" w:cs="Georgia"/>
          <w:color w:val="000000" w:themeColor="text1"/>
          <w:sz w:val="26"/>
          <w:szCs w:val="26"/>
          <w:lang w:val="es-CO"/>
        </w:rPr>
        <w:t>, procedente</w:t>
      </w:r>
      <w:r w:rsidR="004C0E21" w:rsidRPr="009F0C4D">
        <w:rPr>
          <w:rFonts w:ascii="Arial Narrow" w:eastAsia="Georgia" w:hAnsi="Arial Narrow" w:cs="Georgia"/>
          <w:color w:val="000000" w:themeColor="text1"/>
          <w:sz w:val="26"/>
          <w:szCs w:val="26"/>
          <w:lang w:val="es-CO"/>
        </w:rPr>
        <w:t xml:space="preserve"> la acción de tutela</w:t>
      </w:r>
      <w:r w:rsidR="00C71734" w:rsidRPr="009F0C4D">
        <w:rPr>
          <w:rFonts w:ascii="Arial Narrow" w:eastAsia="Georgia" w:hAnsi="Arial Narrow" w:cs="Georgia"/>
          <w:color w:val="000000" w:themeColor="text1"/>
          <w:sz w:val="26"/>
          <w:szCs w:val="26"/>
          <w:lang w:val="es-CO"/>
        </w:rPr>
        <w:t>.</w:t>
      </w:r>
      <w:r w:rsidR="00BF3F81" w:rsidRPr="009F0C4D">
        <w:rPr>
          <w:rFonts w:ascii="Arial Narrow" w:eastAsia="Georgia" w:hAnsi="Arial Narrow" w:cs="Georgia"/>
          <w:color w:val="000000" w:themeColor="text1"/>
          <w:sz w:val="26"/>
          <w:szCs w:val="26"/>
          <w:lang w:val="es-CO"/>
        </w:rPr>
        <w:t xml:space="preserve"> En ese sentido se puede citar, por ejemplo, la sentencia T-015 de 2022 de la Corte Constitucional.</w:t>
      </w:r>
      <w:r w:rsidR="00BF3F81" w:rsidRPr="009F0C4D">
        <w:rPr>
          <w:rStyle w:val="Refdenotaalpie"/>
          <w:rFonts w:ascii="Arial Narrow" w:eastAsia="Georgia" w:hAnsi="Arial Narrow" w:cs="Georgia"/>
          <w:color w:val="000000" w:themeColor="text1"/>
          <w:sz w:val="26"/>
          <w:szCs w:val="26"/>
          <w:lang w:val="es-CO"/>
        </w:rPr>
        <w:footnoteReference w:id="7"/>
      </w:r>
    </w:p>
    <w:p w14:paraId="381F31DC" w14:textId="77777777" w:rsidR="00C71734" w:rsidRPr="009F0C4D" w:rsidRDefault="00C71734" w:rsidP="009F0C4D">
      <w:pPr>
        <w:widowControl w:val="0"/>
        <w:spacing w:line="276" w:lineRule="auto"/>
        <w:jc w:val="both"/>
        <w:rPr>
          <w:rFonts w:ascii="Arial Narrow" w:eastAsia="Georgia" w:hAnsi="Arial Narrow" w:cs="Georgia"/>
          <w:color w:val="000000" w:themeColor="text1"/>
          <w:sz w:val="26"/>
          <w:szCs w:val="26"/>
          <w:lang w:val="es-CO"/>
        </w:rPr>
      </w:pPr>
    </w:p>
    <w:p w14:paraId="66BF367C" w14:textId="77777777" w:rsidR="00AE15D8" w:rsidRPr="009F0C4D" w:rsidRDefault="0244793C"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b/>
          <w:bCs/>
          <w:color w:val="000000" w:themeColor="text1"/>
          <w:sz w:val="26"/>
          <w:szCs w:val="26"/>
          <w:lang w:val="es-CO"/>
        </w:rPr>
        <w:t>4</w:t>
      </w:r>
      <w:r w:rsidR="02D58EFC" w:rsidRPr="009F0C4D">
        <w:rPr>
          <w:rFonts w:ascii="Arial Narrow" w:eastAsia="Georgia" w:hAnsi="Arial Narrow" w:cs="Georgia"/>
          <w:b/>
          <w:bCs/>
          <w:color w:val="000000" w:themeColor="text1"/>
          <w:sz w:val="26"/>
          <w:szCs w:val="26"/>
          <w:lang w:val="es-CO"/>
        </w:rPr>
        <w:t>.</w:t>
      </w:r>
      <w:r w:rsidR="02D58EFC" w:rsidRPr="009F0C4D">
        <w:rPr>
          <w:rFonts w:ascii="Arial Narrow" w:eastAsia="Georgia" w:hAnsi="Arial Narrow" w:cs="Georgia"/>
          <w:color w:val="000000" w:themeColor="text1"/>
          <w:sz w:val="26"/>
          <w:szCs w:val="26"/>
          <w:lang w:val="es-CO"/>
        </w:rPr>
        <w:t xml:space="preserve"> De esta forma se habilita la emisión de un fallo de fondo, </w:t>
      </w:r>
      <w:r w:rsidR="008C4FA9" w:rsidRPr="009F0C4D">
        <w:rPr>
          <w:rFonts w:ascii="Arial Narrow" w:eastAsia="Georgia" w:hAnsi="Arial Narrow" w:cs="Georgia"/>
          <w:color w:val="000000" w:themeColor="text1"/>
          <w:sz w:val="26"/>
          <w:szCs w:val="26"/>
          <w:lang w:val="es-CO"/>
        </w:rPr>
        <w:t>fin para el cual</w:t>
      </w:r>
      <w:r w:rsidR="00AE15D8" w:rsidRPr="009F0C4D">
        <w:rPr>
          <w:rFonts w:ascii="Arial Narrow" w:eastAsia="Georgia" w:hAnsi="Arial Narrow" w:cs="Georgia"/>
          <w:color w:val="000000" w:themeColor="text1"/>
          <w:sz w:val="26"/>
          <w:szCs w:val="26"/>
          <w:lang w:val="es-CO"/>
        </w:rPr>
        <w:t xml:space="preserve"> se analizarán las pruebas</w:t>
      </w:r>
      <w:r w:rsidR="006B68E7" w:rsidRPr="009F0C4D">
        <w:rPr>
          <w:rFonts w:ascii="Arial Narrow" w:eastAsia="Georgia" w:hAnsi="Arial Narrow" w:cs="Georgia"/>
          <w:color w:val="000000" w:themeColor="text1"/>
          <w:sz w:val="26"/>
          <w:szCs w:val="26"/>
        </w:rPr>
        <w:t xml:space="preserve"> arrimadas al expediente</w:t>
      </w:r>
      <w:r w:rsidR="00AE15D8" w:rsidRPr="009F0C4D">
        <w:rPr>
          <w:rFonts w:ascii="Arial Narrow" w:eastAsia="Georgia" w:hAnsi="Arial Narrow" w:cs="Georgia"/>
          <w:color w:val="000000" w:themeColor="text1"/>
          <w:sz w:val="26"/>
          <w:szCs w:val="26"/>
        </w:rPr>
        <w:t>, según las cuales:</w:t>
      </w:r>
    </w:p>
    <w:p w14:paraId="468D5158" w14:textId="77777777" w:rsidR="00AE15D8" w:rsidRPr="009F0C4D" w:rsidRDefault="00AE15D8" w:rsidP="009F0C4D">
      <w:pPr>
        <w:pStyle w:val="Sinespaciado"/>
        <w:spacing w:line="276" w:lineRule="auto"/>
        <w:jc w:val="both"/>
        <w:rPr>
          <w:rFonts w:ascii="Arial Narrow" w:eastAsia="Georgia" w:hAnsi="Arial Narrow" w:cs="Georgia"/>
          <w:color w:val="000000" w:themeColor="text1"/>
          <w:sz w:val="26"/>
          <w:szCs w:val="26"/>
        </w:rPr>
      </w:pPr>
    </w:p>
    <w:p w14:paraId="668D21AE" w14:textId="03600199" w:rsidR="009230C2" w:rsidRPr="009F0C4D" w:rsidRDefault="00AE15D8"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b/>
          <w:color w:val="000000" w:themeColor="text1"/>
          <w:sz w:val="26"/>
          <w:szCs w:val="26"/>
        </w:rPr>
        <w:t>4.1.</w:t>
      </w:r>
      <w:r w:rsidRPr="009F0C4D">
        <w:rPr>
          <w:rFonts w:ascii="Arial Narrow" w:eastAsia="Georgia" w:hAnsi="Arial Narrow" w:cs="Georgia"/>
          <w:color w:val="000000" w:themeColor="text1"/>
          <w:sz w:val="26"/>
          <w:szCs w:val="26"/>
        </w:rPr>
        <w:t xml:space="preserve"> </w:t>
      </w:r>
      <w:r w:rsidR="006B68E7" w:rsidRPr="009F0C4D">
        <w:rPr>
          <w:rFonts w:ascii="Arial Narrow" w:eastAsia="Georgia" w:hAnsi="Arial Narrow" w:cs="Georgia"/>
          <w:color w:val="000000" w:themeColor="text1"/>
          <w:sz w:val="26"/>
          <w:szCs w:val="26"/>
        </w:rPr>
        <w:t xml:space="preserve"> </w:t>
      </w:r>
      <w:r w:rsidR="009230C2" w:rsidRPr="009F0C4D">
        <w:rPr>
          <w:rFonts w:ascii="Arial Narrow" w:eastAsia="Georgia" w:hAnsi="Arial Narrow" w:cs="Georgia"/>
          <w:color w:val="000000" w:themeColor="text1"/>
          <w:sz w:val="26"/>
          <w:szCs w:val="26"/>
        </w:rPr>
        <w:t xml:space="preserve">Mediante Resolución 00010811 del 29 de noviembre de 2022 la UNP </w:t>
      </w:r>
      <w:r w:rsidR="006C25D6" w:rsidRPr="009F0C4D">
        <w:rPr>
          <w:rFonts w:ascii="Arial Narrow" w:eastAsia="Georgia" w:hAnsi="Arial Narrow" w:cs="Georgia"/>
          <w:color w:val="000000" w:themeColor="text1"/>
          <w:sz w:val="26"/>
          <w:szCs w:val="26"/>
        </w:rPr>
        <w:t>dio a conocer al accionante “</w:t>
      </w:r>
      <w:r w:rsidR="009230C2" w:rsidRPr="009F0C4D">
        <w:rPr>
          <w:rFonts w:ascii="Arial Narrow" w:eastAsia="Georgia" w:hAnsi="Arial Narrow" w:cs="Georgia"/>
          <w:i/>
          <w:iCs/>
          <w:color w:val="000000" w:themeColor="text1"/>
          <w:sz w:val="24"/>
          <w:szCs w:val="26"/>
        </w:rPr>
        <w:t>la validación del nivel de riesgo como EXTRAORDINARIO,</w:t>
      </w:r>
      <w:r w:rsidR="00D1742D" w:rsidRPr="009F0C4D">
        <w:rPr>
          <w:rFonts w:ascii="Arial Narrow" w:eastAsia="Georgia" w:hAnsi="Arial Narrow" w:cs="Georgia"/>
          <w:i/>
          <w:iCs/>
          <w:color w:val="000000" w:themeColor="text1"/>
          <w:sz w:val="24"/>
          <w:szCs w:val="26"/>
        </w:rPr>
        <w:t xml:space="preserve"> </w:t>
      </w:r>
      <w:r w:rsidR="009230C2" w:rsidRPr="009F0C4D">
        <w:rPr>
          <w:rFonts w:ascii="Arial Narrow" w:eastAsia="Georgia" w:hAnsi="Arial Narrow" w:cs="Georgia"/>
          <w:i/>
          <w:iCs/>
          <w:color w:val="000000" w:themeColor="text1"/>
          <w:sz w:val="24"/>
          <w:szCs w:val="26"/>
        </w:rPr>
        <w:t>emitida por el Comité de Evaluación del Riesgo y Recomendación de Medidas – CERREM de</w:t>
      </w:r>
      <w:r w:rsidR="00D1742D" w:rsidRPr="009F0C4D">
        <w:rPr>
          <w:rFonts w:ascii="Arial Narrow" w:eastAsia="Georgia" w:hAnsi="Arial Narrow" w:cs="Georgia"/>
          <w:i/>
          <w:iCs/>
          <w:color w:val="000000" w:themeColor="text1"/>
          <w:sz w:val="24"/>
          <w:szCs w:val="26"/>
        </w:rPr>
        <w:t xml:space="preserve"> </w:t>
      </w:r>
      <w:r w:rsidR="009230C2" w:rsidRPr="009F0C4D">
        <w:rPr>
          <w:rFonts w:ascii="Arial Narrow" w:eastAsia="Georgia" w:hAnsi="Arial Narrow" w:cs="Georgia"/>
          <w:i/>
          <w:iCs/>
          <w:color w:val="000000" w:themeColor="text1"/>
          <w:sz w:val="24"/>
          <w:szCs w:val="26"/>
        </w:rPr>
        <w:t>Servidores y Exservidores Públicos</w:t>
      </w:r>
      <w:r w:rsidR="00D1742D" w:rsidRPr="009F0C4D">
        <w:rPr>
          <w:rFonts w:ascii="Arial Narrow" w:eastAsia="Georgia" w:hAnsi="Arial Narrow" w:cs="Georgia"/>
          <w:color w:val="000000" w:themeColor="text1"/>
          <w:sz w:val="26"/>
          <w:szCs w:val="26"/>
        </w:rPr>
        <w:t>” y adoptó medidas de protección tales como: (i) c</w:t>
      </w:r>
      <w:r w:rsidR="009230C2" w:rsidRPr="009F0C4D">
        <w:rPr>
          <w:rFonts w:ascii="Arial Narrow" w:eastAsia="Georgia" w:hAnsi="Arial Narrow" w:cs="Georgia"/>
          <w:color w:val="000000" w:themeColor="text1"/>
          <w:sz w:val="26"/>
          <w:szCs w:val="26"/>
        </w:rPr>
        <w:t xml:space="preserve">omunicar a la Alcaldía Municipal de Pereira, para </w:t>
      </w:r>
      <w:r w:rsidR="003B144D" w:rsidRPr="009F0C4D">
        <w:rPr>
          <w:rFonts w:ascii="Arial Narrow" w:eastAsia="Georgia" w:hAnsi="Arial Narrow" w:cs="Georgia"/>
          <w:color w:val="000000" w:themeColor="text1"/>
          <w:sz w:val="26"/>
          <w:szCs w:val="26"/>
        </w:rPr>
        <w:t>“</w:t>
      </w:r>
      <w:r w:rsidR="009230C2" w:rsidRPr="009F0C4D">
        <w:rPr>
          <w:rFonts w:ascii="Arial Narrow" w:eastAsia="Georgia" w:hAnsi="Arial Narrow" w:cs="Georgia"/>
          <w:i/>
          <w:iCs/>
          <w:color w:val="000000" w:themeColor="text1"/>
          <w:sz w:val="24"/>
          <w:szCs w:val="26"/>
        </w:rPr>
        <w:t>aunar esfuerzos con la Unidad Nacional de</w:t>
      </w:r>
      <w:r w:rsidR="003B144D" w:rsidRPr="009F0C4D">
        <w:rPr>
          <w:rFonts w:ascii="Arial Narrow" w:eastAsia="Georgia" w:hAnsi="Arial Narrow" w:cs="Georgia"/>
          <w:i/>
          <w:iCs/>
          <w:color w:val="000000" w:themeColor="text1"/>
          <w:sz w:val="24"/>
          <w:szCs w:val="26"/>
        </w:rPr>
        <w:t xml:space="preserve"> </w:t>
      </w:r>
      <w:r w:rsidR="009230C2" w:rsidRPr="009F0C4D">
        <w:rPr>
          <w:rFonts w:ascii="Arial Narrow" w:eastAsia="Georgia" w:hAnsi="Arial Narrow" w:cs="Georgia"/>
          <w:i/>
          <w:iCs/>
          <w:color w:val="000000" w:themeColor="text1"/>
          <w:sz w:val="24"/>
          <w:szCs w:val="26"/>
        </w:rPr>
        <w:t>Protección, en virtud a lo dispuesto en el parágrafo 2°del artículo 2.4.1.2.6 en concordancia</w:t>
      </w:r>
      <w:r w:rsidR="003B144D" w:rsidRPr="009F0C4D">
        <w:rPr>
          <w:rFonts w:ascii="Arial Narrow" w:eastAsia="Georgia" w:hAnsi="Arial Narrow" w:cs="Georgia"/>
          <w:i/>
          <w:iCs/>
          <w:color w:val="000000" w:themeColor="text1"/>
          <w:sz w:val="24"/>
          <w:szCs w:val="26"/>
        </w:rPr>
        <w:t xml:space="preserve"> </w:t>
      </w:r>
      <w:r w:rsidR="009230C2" w:rsidRPr="009F0C4D">
        <w:rPr>
          <w:rFonts w:ascii="Arial Narrow" w:eastAsia="Georgia" w:hAnsi="Arial Narrow" w:cs="Georgia"/>
          <w:i/>
          <w:iCs/>
          <w:color w:val="000000" w:themeColor="text1"/>
          <w:sz w:val="24"/>
          <w:szCs w:val="26"/>
        </w:rPr>
        <w:t>con el artículo 2.4.1.2.49 del Decreto 1066 de 2015, adicionado y modificad</w:t>
      </w:r>
      <w:r w:rsidR="009230C2" w:rsidRPr="009F0C4D">
        <w:rPr>
          <w:rFonts w:ascii="Arial Narrow" w:eastAsia="Georgia" w:hAnsi="Arial Narrow" w:cs="Georgia"/>
          <w:color w:val="000000" w:themeColor="text1"/>
          <w:sz w:val="24"/>
          <w:szCs w:val="26"/>
        </w:rPr>
        <w:t>o</w:t>
      </w:r>
      <w:r w:rsidR="003B144D" w:rsidRPr="009F0C4D">
        <w:rPr>
          <w:rFonts w:ascii="Arial Narrow" w:eastAsia="Georgia" w:hAnsi="Arial Narrow" w:cs="Georgia"/>
          <w:color w:val="000000" w:themeColor="text1"/>
          <w:sz w:val="26"/>
          <w:szCs w:val="26"/>
        </w:rPr>
        <w:t>”; (ii) c</w:t>
      </w:r>
      <w:r w:rsidR="009230C2" w:rsidRPr="009F0C4D">
        <w:rPr>
          <w:rFonts w:ascii="Arial Narrow" w:eastAsia="Georgia" w:hAnsi="Arial Narrow" w:cs="Georgia"/>
          <w:color w:val="000000" w:themeColor="text1"/>
          <w:sz w:val="26"/>
          <w:szCs w:val="26"/>
        </w:rPr>
        <w:t>omunicar al Grupo de Convenios</w:t>
      </w:r>
      <w:r w:rsidR="003B144D" w:rsidRPr="009F0C4D">
        <w:rPr>
          <w:rFonts w:ascii="Arial Narrow" w:eastAsia="Georgia" w:hAnsi="Arial Narrow" w:cs="Georgia"/>
          <w:color w:val="000000" w:themeColor="text1"/>
          <w:sz w:val="26"/>
          <w:szCs w:val="26"/>
        </w:rPr>
        <w:t xml:space="preserve"> </w:t>
      </w:r>
      <w:r w:rsidR="009230C2" w:rsidRPr="009F0C4D">
        <w:rPr>
          <w:rFonts w:ascii="Arial Narrow" w:eastAsia="Georgia" w:hAnsi="Arial Narrow" w:cs="Georgia"/>
          <w:color w:val="000000" w:themeColor="text1"/>
          <w:sz w:val="26"/>
          <w:szCs w:val="26"/>
        </w:rPr>
        <w:t>para que realice las gestiones administrativas respectivas para</w:t>
      </w:r>
      <w:r w:rsidR="003B144D" w:rsidRPr="009F0C4D">
        <w:rPr>
          <w:rFonts w:ascii="Arial Narrow" w:eastAsia="Georgia" w:hAnsi="Arial Narrow" w:cs="Georgia"/>
          <w:color w:val="000000" w:themeColor="text1"/>
          <w:sz w:val="26"/>
          <w:szCs w:val="26"/>
        </w:rPr>
        <w:t xml:space="preserve"> </w:t>
      </w:r>
      <w:r w:rsidR="009230C2" w:rsidRPr="009F0C4D">
        <w:rPr>
          <w:rFonts w:ascii="Arial Narrow" w:eastAsia="Georgia" w:hAnsi="Arial Narrow" w:cs="Georgia"/>
          <w:color w:val="000000" w:themeColor="text1"/>
          <w:sz w:val="26"/>
          <w:szCs w:val="26"/>
        </w:rPr>
        <w:t>celebrar convenio con la Alcaldía Municipal de Pereira de conformidad con el parágrafo 2 del</w:t>
      </w:r>
      <w:r w:rsidR="00860884" w:rsidRPr="009F0C4D">
        <w:rPr>
          <w:rFonts w:ascii="Arial Narrow" w:eastAsia="Georgia" w:hAnsi="Arial Narrow" w:cs="Georgia"/>
          <w:color w:val="000000" w:themeColor="text1"/>
          <w:sz w:val="26"/>
          <w:szCs w:val="26"/>
        </w:rPr>
        <w:t xml:space="preserve"> </w:t>
      </w:r>
      <w:r w:rsidR="009230C2" w:rsidRPr="009F0C4D">
        <w:rPr>
          <w:rFonts w:ascii="Arial Narrow" w:eastAsia="Georgia" w:hAnsi="Arial Narrow" w:cs="Georgia"/>
          <w:color w:val="000000" w:themeColor="text1"/>
          <w:sz w:val="26"/>
          <w:szCs w:val="26"/>
        </w:rPr>
        <w:t>artículo 2.4.1.2.7 en concordancia con el artículo 2.4.1.2.49 del Decreto 1066 del 2015</w:t>
      </w:r>
      <w:r w:rsidR="001216F7" w:rsidRPr="009F0C4D">
        <w:rPr>
          <w:rFonts w:ascii="Arial Narrow" w:eastAsia="Georgia" w:hAnsi="Arial Narrow" w:cs="Georgia"/>
          <w:color w:val="000000" w:themeColor="text1"/>
          <w:sz w:val="26"/>
          <w:szCs w:val="26"/>
        </w:rPr>
        <w:t>,</w:t>
      </w:r>
      <w:r w:rsidR="0050480B" w:rsidRPr="009F0C4D">
        <w:rPr>
          <w:rFonts w:ascii="Arial Narrow" w:eastAsia="Georgia" w:hAnsi="Arial Narrow" w:cs="Georgia"/>
          <w:color w:val="000000" w:themeColor="text1"/>
          <w:sz w:val="26"/>
          <w:szCs w:val="26"/>
        </w:rPr>
        <w:t xml:space="preserve"> y </w:t>
      </w:r>
      <w:r w:rsidR="00860884" w:rsidRPr="009F0C4D">
        <w:rPr>
          <w:rFonts w:ascii="Arial Narrow" w:eastAsia="Georgia" w:hAnsi="Arial Narrow" w:cs="Georgia"/>
          <w:color w:val="000000" w:themeColor="text1"/>
          <w:sz w:val="26"/>
          <w:szCs w:val="26"/>
        </w:rPr>
        <w:t>(iii) c</w:t>
      </w:r>
      <w:r w:rsidR="009230C2" w:rsidRPr="009F0C4D">
        <w:rPr>
          <w:rFonts w:ascii="Arial Narrow" w:eastAsia="Georgia" w:hAnsi="Arial Narrow" w:cs="Georgia"/>
          <w:color w:val="000000" w:themeColor="text1"/>
          <w:sz w:val="26"/>
          <w:szCs w:val="26"/>
        </w:rPr>
        <w:t xml:space="preserve">omunicar a la Subdirección de Protección, </w:t>
      </w:r>
      <w:r w:rsidR="00860884" w:rsidRPr="009F0C4D">
        <w:rPr>
          <w:rFonts w:ascii="Arial Narrow" w:eastAsia="Georgia" w:hAnsi="Arial Narrow" w:cs="Georgia"/>
          <w:color w:val="000000" w:themeColor="text1"/>
          <w:sz w:val="26"/>
          <w:szCs w:val="26"/>
        </w:rPr>
        <w:t>“</w:t>
      </w:r>
      <w:r w:rsidR="009230C2" w:rsidRPr="009F0C4D">
        <w:rPr>
          <w:rFonts w:ascii="Arial Narrow" w:eastAsia="Georgia" w:hAnsi="Arial Narrow" w:cs="Georgia"/>
          <w:i/>
          <w:iCs/>
          <w:color w:val="000000" w:themeColor="text1"/>
          <w:sz w:val="24"/>
          <w:szCs w:val="26"/>
        </w:rPr>
        <w:t>para implementar las medidas de</w:t>
      </w:r>
      <w:r w:rsidR="00860884" w:rsidRPr="009F0C4D">
        <w:rPr>
          <w:rFonts w:ascii="Arial Narrow" w:eastAsia="Georgia" w:hAnsi="Arial Narrow" w:cs="Georgia"/>
          <w:i/>
          <w:iCs/>
          <w:color w:val="000000" w:themeColor="text1"/>
          <w:sz w:val="24"/>
          <w:szCs w:val="26"/>
        </w:rPr>
        <w:t xml:space="preserve"> </w:t>
      </w:r>
      <w:r w:rsidR="009230C2" w:rsidRPr="009F0C4D">
        <w:rPr>
          <w:rFonts w:ascii="Arial Narrow" w:eastAsia="Georgia" w:hAnsi="Arial Narrow" w:cs="Georgia"/>
          <w:i/>
          <w:iCs/>
          <w:color w:val="000000" w:themeColor="text1"/>
          <w:sz w:val="24"/>
          <w:szCs w:val="26"/>
        </w:rPr>
        <w:t>protección adoptadas mediante el presente acto administrativo, y hacer seguimiento a las</w:t>
      </w:r>
      <w:r w:rsidR="00860884" w:rsidRPr="009F0C4D">
        <w:rPr>
          <w:rFonts w:ascii="Arial Narrow" w:eastAsia="Georgia" w:hAnsi="Arial Narrow" w:cs="Georgia"/>
          <w:i/>
          <w:iCs/>
          <w:color w:val="000000" w:themeColor="text1"/>
          <w:sz w:val="24"/>
          <w:szCs w:val="26"/>
        </w:rPr>
        <w:t xml:space="preserve"> </w:t>
      </w:r>
      <w:r w:rsidR="009230C2" w:rsidRPr="009F0C4D">
        <w:rPr>
          <w:rFonts w:ascii="Arial Narrow" w:eastAsia="Georgia" w:hAnsi="Arial Narrow" w:cs="Georgia"/>
          <w:i/>
          <w:iCs/>
          <w:color w:val="000000" w:themeColor="text1"/>
          <w:sz w:val="24"/>
          <w:szCs w:val="26"/>
        </w:rPr>
        <w:t>medidas de protección en términos de la oportunidad, idoneidad y eficacia, previamente se</w:t>
      </w:r>
      <w:r w:rsidR="00860884" w:rsidRPr="009F0C4D">
        <w:rPr>
          <w:rFonts w:ascii="Arial Narrow" w:eastAsia="Georgia" w:hAnsi="Arial Narrow" w:cs="Georgia"/>
          <w:i/>
          <w:iCs/>
          <w:color w:val="000000" w:themeColor="text1"/>
          <w:sz w:val="24"/>
          <w:szCs w:val="26"/>
        </w:rPr>
        <w:t xml:space="preserve"> </w:t>
      </w:r>
      <w:r w:rsidR="009230C2" w:rsidRPr="009F0C4D">
        <w:rPr>
          <w:rFonts w:ascii="Arial Narrow" w:eastAsia="Georgia" w:hAnsi="Arial Narrow" w:cs="Georgia"/>
          <w:i/>
          <w:iCs/>
          <w:color w:val="000000" w:themeColor="text1"/>
          <w:sz w:val="24"/>
          <w:szCs w:val="26"/>
        </w:rPr>
        <w:t>hayan realizado las gestiones del convenio</w:t>
      </w:r>
      <w:r w:rsidR="00860884" w:rsidRPr="009F0C4D">
        <w:rPr>
          <w:rFonts w:ascii="Arial Narrow" w:eastAsia="Georgia" w:hAnsi="Arial Narrow" w:cs="Georgia"/>
          <w:color w:val="000000" w:themeColor="text1"/>
          <w:sz w:val="26"/>
          <w:szCs w:val="26"/>
        </w:rPr>
        <w:t>”</w:t>
      </w:r>
      <w:r w:rsidR="00860884" w:rsidRPr="009F0C4D">
        <w:rPr>
          <w:rStyle w:val="Refdenotaalpie"/>
          <w:rFonts w:ascii="Arial Narrow" w:eastAsia="Georgia" w:hAnsi="Arial Narrow" w:cs="Georgia"/>
          <w:color w:val="000000" w:themeColor="text1"/>
          <w:sz w:val="26"/>
          <w:szCs w:val="26"/>
        </w:rPr>
        <w:footnoteReference w:id="8"/>
      </w:r>
      <w:r w:rsidR="00860884" w:rsidRPr="009F0C4D">
        <w:rPr>
          <w:rFonts w:ascii="Arial Narrow" w:eastAsia="Georgia" w:hAnsi="Arial Narrow" w:cs="Georgia"/>
          <w:color w:val="000000" w:themeColor="text1"/>
          <w:sz w:val="26"/>
          <w:szCs w:val="26"/>
        </w:rPr>
        <w:t>.</w:t>
      </w:r>
    </w:p>
    <w:p w14:paraId="76764326" w14:textId="31FAF441" w:rsidR="00E27212" w:rsidRPr="009F0C4D" w:rsidRDefault="00E27212" w:rsidP="009F0C4D">
      <w:pPr>
        <w:pStyle w:val="Sinespaciado"/>
        <w:spacing w:line="276" w:lineRule="auto"/>
        <w:jc w:val="both"/>
        <w:rPr>
          <w:rFonts w:ascii="Arial Narrow" w:eastAsia="Georgia" w:hAnsi="Arial Narrow" w:cs="Georgia"/>
          <w:color w:val="000000" w:themeColor="text1"/>
          <w:sz w:val="26"/>
          <w:szCs w:val="26"/>
        </w:rPr>
      </w:pPr>
    </w:p>
    <w:p w14:paraId="03792760" w14:textId="4CCC4532" w:rsidR="00E27212" w:rsidRPr="009F0C4D" w:rsidRDefault="00E27212"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b/>
          <w:color w:val="000000" w:themeColor="text1"/>
          <w:sz w:val="26"/>
          <w:szCs w:val="26"/>
        </w:rPr>
        <w:t>4.2.</w:t>
      </w:r>
      <w:r w:rsidRPr="009F0C4D">
        <w:rPr>
          <w:rFonts w:ascii="Arial Narrow" w:eastAsia="Georgia" w:hAnsi="Arial Narrow" w:cs="Georgia"/>
          <w:color w:val="000000" w:themeColor="text1"/>
          <w:sz w:val="26"/>
          <w:szCs w:val="26"/>
        </w:rPr>
        <w:t xml:space="preserve"> </w:t>
      </w:r>
      <w:r w:rsidR="0067014B" w:rsidRPr="009F0C4D">
        <w:rPr>
          <w:rFonts w:ascii="Arial Narrow" w:eastAsia="Georgia" w:hAnsi="Arial Narrow" w:cs="Georgia"/>
          <w:color w:val="000000" w:themeColor="text1"/>
          <w:sz w:val="26"/>
          <w:szCs w:val="26"/>
        </w:rPr>
        <w:t xml:space="preserve">La </w:t>
      </w:r>
      <w:r w:rsidR="00286CE7" w:rsidRPr="009F0C4D">
        <w:rPr>
          <w:rFonts w:ascii="Arial Narrow" w:eastAsia="Georgia" w:hAnsi="Arial Narrow" w:cs="Georgia"/>
          <w:color w:val="000000" w:themeColor="text1"/>
          <w:sz w:val="26"/>
          <w:szCs w:val="26"/>
        </w:rPr>
        <w:t>Alcaldía de Pereira</w:t>
      </w:r>
      <w:r w:rsidR="0067014B" w:rsidRPr="009F0C4D">
        <w:rPr>
          <w:rFonts w:ascii="Arial Narrow" w:eastAsia="Georgia" w:hAnsi="Arial Narrow" w:cs="Georgia"/>
          <w:color w:val="000000" w:themeColor="text1"/>
          <w:sz w:val="26"/>
          <w:szCs w:val="26"/>
        </w:rPr>
        <w:t>, el 06 de enero de este año,</w:t>
      </w:r>
      <w:r w:rsidR="00286CE7" w:rsidRPr="009F0C4D">
        <w:rPr>
          <w:rFonts w:ascii="Arial Narrow" w:eastAsia="Georgia" w:hAnsi="Arial Narrow" w:cs="Georgia"/>
          <w:color w:val="000000" w:themeColor="text1"/>
          <w:sz w:val="26"/>
          <w:szCs w:val="26"/>
        </w:rPr>
        <w:t xml:space="preserve"> </w:t>
      </w:r>
      <w:r w:rsidR="009C4646" w:rsidRPr="009F0C4D">
        <w:rPr>
          <w:rFonts w:ascii="Arial Narrow" w:eastAsia="Georgia" w:hAnsi="Arial Narrow" w:cs="Georgia"/>
          <w:color w:val="000000" w:themeColor="text1"/>
          <w:sz w:val="26"/>
          <w:szCs w:val="26"/>
        </w:rPr>
        <w:t>puso en conocimiento</w:t>
      </w:r>
      <w:r w:rsidR="00286CE7" w:rsidRPr="009F0C4D">
        <w:rPr>
          <w:rFonts w:ascii="Arial Narrow" w:eastAsia="Georgia" w:hAnsi="Arial Narrow" w:cs="Georgia"/>
          <w:color w:val="000000" w:themeColor="text1"/>
          <w:sz w:val="26"/>
          <w:szCs w:val="26"/>
        </w:rPr>
        <w:t xml:space="preserve"> a la UNP que </w:t>
      </w:r>
      <w:r w:rsidR="00694C4C" w:rsidRPr="009F0C4D">
        <w:rPr>
          <w:rFonts w:ascii="Arial Narrow" w:eastAsia="Georgia" w:hAnsi="Arial Narrow" w:cs="Georgia"/>
          <w:color w:val="000000" w:themeColor="text1"/>
          <w:sz w:val="26"/>
          <w:szCs w:val="26"/>
        </w:rPr>
        <w:t>ese ente territorial carece de “</w:t>
      </w:r>
      <w:r w:rsidR="00286CE7" w:rsidRPr="009F0C4D">
        <w:rPr>
          <w:rFonts w:ascii="Arial Narrow" w:eastAsia="Georgia" w:hAnsi="Arial Narrow" w:cs="Georgia"/>
          <w:i/>
          <w:iCs/>
          <w:color w:val="000000" w:themeColor="text1"/>
          <w:sz w:val="24"/>
          <w:szCs w:val="26"/>
        </w:rPr>
        <w:t>equipos ni medios logísticos para brindar esquema de</w:t>
      </w:r>
      <w:r w:rsidR="00694C4C" w:rsidRPr="009F0C4D">
        <w:rPr>
          <w:rFonts w:ascii="Arial Narrow" w:eastAsia="Georgia" w:hAnsi="Arial Narrow" w:cs="Georgia"/>
          <w:i/>
          <w:iCs/>
          <w:color w:val="000000" w:themeColor="text1"/>
          <w:sz w:val="24"/>
          <w:szCs w:val="26"/>
        </w:rPr>
        <w:t xml:space="preserve"> </w:t>
      </w:r>
      <w:r w:rsidR="00286CE7" w:rsidRPr="009F0C4D">
        <w:rPr>
          <w:rFonts w:ascii="Arial Narrow" w:eastAsia="Georgia" w:hAnsi="Arial Narrow" w:cs="Georgia"/>
          <w:i/>
          <w:iCs/>
          <w:color w:val="000000" w:themeColor="text1"/>
          <w:sz w:val="24"/>
          <w:szCs w:val="26"/>
        </w:rPr>
        <w:t>protección integral al beneficiario referido,</w:t>
      </w:r>
      <w:r w:rsidR="00694C4C" w:rsidRPr="009F0C4D">
        <w:rPr>
          <w:rFonts w:ascii="Arial Narrow" w:eastAsia="Georgia" w:hAnsi="Arial Narrow" w:cs="Georgia"/>
          <w:i/>
          <w:iCs/>
          <w:color w:val="000000" w:themeColor="text1"/>
          <w:sz w:val="24"/>
          <w:szCs w:val="26"/>
        </w:rPr>
        <w:t xml:space="preserve"> </w:t>
      </w:r>
      <w:r w:rsidR="00286CE7" w:rsidRPr="009F0C4D">
        <w:rPr>
          <w:rFonts w:ascii="Arial Narrow" w:eastAsia="Georgia" w:hAnsi="Arial Narrow" w:cs="Georgia"/>
          <w:i/>
          <w:iCs/>
          <w:color w:val="000000" w:themeColor="text1"/>
          <w:sz w:val="24"/>
          <w:szCs w:val="26"/>
        </w:rPr>
        <w:t>por lo tanto solicitamos que sea la Unidad Nacional</w:t>
      </w:r>
      <w:r w:rsidR="00694C4C" w:rsidRPr="009F0C4D">
        <w:rPr>
          <w:rFonts w:ascii="Arial Narrow" w:eastAsia="Georgia" w:hAnsi="Arial Narrow" w:cs="Georgia"/>
          <w:i/>
          <w:iCs/>
          <w:color w:val="000000" w:themeColor="text1"/>
          <w:sz w:val="24"/>
          <w:szCs w:val="26"/>
        </w:rPr>
        <w:t xml:space="preserve"> </w:t>
      </w:r>
      <w:r w:rsidR="00286CE7" w:rsidRPr="009F0C4D">
        <w:rPr>
          <w:rFonts w:ascii="Arial Narrow" w:eastAsia="Georgia" w:hAnsi="Arial Narrow" w:cs="Georgia"/>
          <w:i/>
          <w:iCs/>
          <w:color w:val="000000" w:themeColor="text1"/>
          <w:sz w:val="24"/>
          <w:szCs w:val="26"/>
        </w:rPr>
        <w:t>de Protección quien suministre dicha medida</w:t>
      </w:r>
      <w:r w:rsidR="00694C4C" w:rsidRPr="009F0C4D">
        <w:rPr>
          <w:rFonts w:ascii="Arial Narrow" w:eastAsia="Georgia" w:hAnsi="Arial Narrow" w:cs="Georgia"/>
          <w:color w:val="000000" w:themeColor="text1"/>
          <w:sz w:val="26"/>
          <w:szCs w:val="26"/>
        </w:rPr>
        <w:t>”</w:t>
      </w:r>
      <w:r w:rsidR="00A71494" w:rsidRPr="009F0C4D">
        <w:rPr>
          <w:rStyle w:val="Refdenotaalpie"/>
          <w:rFonts w:ascii="Arial Narrow" w:eastAsia="Georgia" w:hAnsi="Arial Narrow" w:cs="Georgia"/>
          <w:color w:val="000000" w:themeColor="text1"/>
          <w:sz w:val="26"/>
          <w:szCs w:val="26"/>
        </w:rPr>
        <w:footnoteReference w:id="9"/>
      </w:r>
      <w:r w:rsidR="00A71494" w:rsidRPr="009F0C4D">
        <w:rPr>
          <w:rFonts w:ascii="Arial Narrow" w:eastAsia="Georgia" w:hAnsi="Arial Narrow" w:cs="Georgia"/>
          <w:color w:val="000000" w:themeColor="text1"/>
          <w:sz w:val="26"/>
          <w:szCs w:val="26"/>
        </w:rPr>
        <w:t>.</w:t>
      </w:r>
    </w:p>
    <w:p w14:paraId="613B2A94" w14:textId="35DD4CC1" w:rsidR="0067014B" w:rsidRPr="009F0C4D" w:rsidRDefault="0067014B" w:rsidP="009F0C4D">
      <w:pPr>
        <w:pStyle w:val="Sinespaciado"/>
        <w:spacing w:line="276" w:lineRule="auto"/>
        <w:jc w:val="both"/>
        <w:rPr>
          <w:rFonts w:ascii="Arial Narrow" w:eastAsia="Georgia" w:hAnsi="Arial Narrow" w:cs="Georgia"/>
          <w:color w:val="000000" w:themeColor="text1"/>
          <w:sz w:val="26"/>
          <w:szCs w:val="26"/>
        </w:rPr>
      </w:pPr>
    </w:p>
    <w:p w14:paraId="05D64B8D" w14:textId="09BA1D65" w:rsidR="0067014B" w:rsidRPr="009F0C4D" w:rsidRDefault="0067014B"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b/>
          <w:color w:val="000000" w:themeColor="text1"/>
          <w:sz w:val="26"/>
          <w:szCs w:val="26"/>
        </w:rPr>
        <w:t>4.3.</w:t>
      </w:r>
      <w:r w:rsidRPr="009F0C4D">
        <w:rPr>
          <w:rFonts w:ascii="Arial Narrow" w:eastAsia="Georgia" w:hAnsi="Arial Narrow" w:cs="Georgia"/>
          <w:color w:val="000000" w:themeColor="text1"/>
          <w:sz w:val="26"/>
          <w:szCs w:val="26"/>
        </w:rPr>
        <w:t xml:space="preserve"> En respuesta al anterior comunicado</w:t>
      </w:r>
      <w:r w:rsidR="003018A7" w:rsidRPr="009F0C4D">
        <w:rPr>
          <w:rFonts w:ascii="Arial Narrow" w:eastAsia="Georgia" w:hAnsi="Arial Narrow" w:cs="Georgia"/>
          <w:color w:val="000000" w:themeColor="text1"/>
          <w:sz w:val="26"/>
          <w:szCs w:val="26"/>
        </w:rPr>
        <w:t>,</w:t>
      </w:r>
      <w:r w:rsidRPr="009F0C4D">
        <w:rPr>
          <w:rFonts w:ascii="Arial Narrow" w:eastAsia="Georgia" w:hAnsi="Arial Narrow" w:cs="Georgia"/>
          <w:color w:val="000000" w:themeColor="text1"/>
          <w:sz w:val="26"/>
          <w:szCs w:val="26"/>
        </w:rPr>
        <w:t xml:space="preserve"> el Coordinador del Grupo de Implementación de Medidas de Protección de la UNP</w:t>
      </w:r>
      <w:r w:rsidR="009C4646" w:rsidRPr="009F0C4D">
        <w:rPr>
          <w:rFonts w:ascii="Arial Narrow" w:eastAsia="Georgia" w:hAnsi="Arial Narrow" w:cs="Georgia"/>
          <w:color w:val="000000" w:themeColor="text1"/>
          <w:sz w:val="26"/>
          <w:szCs w:val="26"/>
        </w:rPr>
        <w:t>,</w:t>
      </w:r>
      <w:r w:rsidR="003018A7" w:rsidRPr="009F0C4D">
        <w:rPr>
          <w:rFonts w:ascii="Arial Narrow" w:eastAsia="Georgia" w:hAnsi="Arial Narrow" w:cs="Georgia"/>
          <w:color w:val="000000" w:themeColor="text1"/>
          <w:sz w:val="26"/>
          <w:szCs w:val="26"/>
        </w:rPr>
        <w:t xml:space="preserve"> en fecha de </w:t>
      </w:r>
      <w:r w:rsidR="00CD2D33" w:rsidRPr="009F0C4D">
        <w:rPr>
          <w:rFonts w:ascii="Arial Narrow" w:eastAsia="Georgia" w:hAnsi="Arial Narrow" w:cs="Georgia"/>
          <w:color w:val="000000" w:themeColor="text1"/>
          <w:sz w:val="26"/>
          <w:szCs w:val="26"/>
        </w:rPr>
        <w:t>10 de enero pasado,</w:t>
      </w:r>
      <w:r w:rsidR="009C4646" w:rsidRPr="009F0C4D">
        <w:rPr>
          <w:rFonts w:ascii="Arial Narrow" w:eastAsia="Georgia" w:hAnsi="Arial Narrow" w:cs="Georgia"/>
          <w:color w:val="000000" w:themeColor="text1"/>
          <w:sz w:val="26"/>
          <w:szCs w:val="26"/>
        </w:rPr>
        <w:t xml:space="preserve"> informó a aquella Alcaldía que: “</w:t>
      </w:r>
      <w:r w:rsidR="001E4540" w:rsidRPr="009F0C4D">
        <w:rPr>
          <w:rFonts w:ascii="Arial Narrow" w:eastAsia="Georgia" w:hAnsi="Arial Narrow" w:cs="Georgia"/>
          <w:i/>
          <w:iCs/>
          <w:color w:val="000000" w:themeColor="text1"/>
          <w:sz w:val="24"/>
          <w:szCs w:val="26"/>
        </w:rPr>
        <w:t>me permito comunicar que esta se encuentra en proceso y gestión frente a la solicitud</w:t>
      </w:r>
      <w:r w:rsidR="00D20BAE" w:rsidRPr="009F0C4D">
        <w:rPr>
          <w:rFonts w:ascii="Arial Narrow" w:eastAsia="Georgia" w:hAnsi="Arial Narrow" w:cs="Georgia"/>
          <w:i/>
          <w:iCs/>
          <w:color w:val="000000" w:themeColor="text1"/>
          <w:sz w:val="24"/>
          <w:szCs w:val="26"/>
        </w:rPr>
        <w:t xml:space="preserve"> </w:t>
      </w:r>
      <w:r w:rsidR="001E4540" w:rsidRPr="009F0C4D">
        <w:rPr>
          <w:rFonts w:ascii="Arial Narrow" w:eastAsia="Georgia" w:hAnsi="Arial Narrow" w:cs="Georgia"/>
          <w:i/>
          <w:iCs/>
          <w:color w:val="000000" w:themeColor="text1"/>
          <w:sz w:val="24"/>
          <w:szCs w:val="26"/>
        </w:rPr>
        <w:t>de implementación de medidas, en cumplimiento de lo ordenado y la función de adoptar las</w:t>
      </w:r>
      <w:r w:rsidR="00D20BAE" w:rsidRPr="009F0C4D">
        <w:rPr>
          <w:rFonts w:ascii="Arial Narrow" w:eastAsia="Georgia" w:hAnsi="Arial Narrow" w:cs="Georgia"/>
          <w:i/>
          <w:iCs/>
          <w:color w:val="000000" w:themeColor="text1"/>
          <w:sz w:val="24"/>
          <w:szCs w:val="26"/>
        </w:rPr>
        <w:t xml:space="preserve"> </w:t>
      </w:r>
      <w:r w:rsidR="001E4540" w:rsidRPr="009F0C4D">
        <w:rPr>
          <w:rFonts w:ascii="Arial Narrow" w:eastAsia="Georgia" w:hAnsi="Arial Narrow" w:cs="Georgia"/>
          <w:i/>
          <w:iCs/>
          <w:color w:val="000000" w:themeColor="text1"/>
          <w:sz w:val="24"/>
          <w:szCs w:val="26"/>
        </w:rPr>
        <w:t>recomendaciones de las medidas de protección idóneas y necesarias para los protegidos del programa,</w:t>
      </w:r>
      <w:r w:rsidR="00D20BAE" w:rsidRPr="009F0C4D">
        <w:rPr>
          <w:rFonts w:ascii="Arial Narrow" w:eastAsia="Georgia" w:hAnsi="Arial Narrow" w:cs="Georgia"/>
          <w:i/>
          <w:iCs/>
          <w:color w:val="000000" w:themeColor="text1"/>
          <w:sz w:val="24"/>
          <w:szCs w:val="26"/>
        </w:rPr>
        <w:t xml:space="preserve"> </w:t>
      </w:r>
      <w:r w:rsidR="001E4540" w:rsidRPr="009F0C4D">
        <w:rPr>
          <w:rFonts w:ascii="Arial Narrow" w:eastAsia="Georgia" w:hAnsi="Arial Narrow" w:cs="Georgia"/>
          <w:i/>
          <w:iCs/>
          <w:color w:val="000000" w:themeColor="text1"/>
          <w:sz w:val="24"/>
          <w:szCs w:val="26"/>
        </w:rPr>
        <w:t>todo ello en procura de salvaguardar los derechos a la vida e integridad personal de los protegidos</w:t>
      </w:r>
      <w:r w:rsidR="00D20BAE" w:rsidRPr="009F0C4D">
        <w:rPr>
          <w:rFonts w:ascii="Arial Narrow" w:eastAsia="Georgia" w:hAnsi="Arial Narrow" w:cs="Georgia"/>
          <w:color w:val="000000" w:themeColor="text1"/>
          <w:sz w:val="26"/>
          <w:szCs w:val="26"/>
        </w:rPr>
        <w:t>”</w:t>
      </w:r>
      <w:r w:rsidR="00D20BAE" w:rsidRPr="009F0C4D">
        <w:rPr>
          <w:rStyle w:val="Refdenotaalpie"/>
          <w:rFonts w:ascii="Arial Narrow" w:eastAsia="Georgia" w:hAnsi="Arial Narrow" w:cs="Georgia"/>
          <w:color w:val="000000" w:themeColor="text1"/>
          <w:sz w:val="26"/>
          <w:szCs w:val="26"/>
        </w:rPr>
        <w:footnoteReference w:id="10"/>
      </w:r>
      <w:r w:rsidR="001E4540" w:rsidRPr="009F0C4D">
        <w:rPr>
          <w:rFonts w:ascii="Arial Narrow" w:eastAsia="Georgia" w:hAnsi="Arial Narrow" w:cs="Georgia"/>
          <w:color w:val="000000" w:themeColor="text1"/>
          <w:sz w:val="26"/>
          <w:szCs w:val="26"/>
        </w:rPr>
        <w:t>.</w:t>
      </w:r>
      <w:r w:rsidRPr="009F0C4D">
        <w:rPr>
          <w:rFonts w:ascii="Arial Narrow" w:eastAsia="Georgia" w:hAnsi="Arial Narrow" w:cs="Georgia"/>
          <w:color w:val="000000" w:themeColor="text1"/>
          <w:sz w:val="26"/>
          <w:szCs w:val="26"/>
        </w:rPr>
        <w:t xml:space="preserve"> </w:t>
      </w:r>
    </w:p>
    <w:p w14:paraId="59B255EC" w14:textId="29971A39" w:rsidR="00E56537" w:rsidRPr="009F0C4D" w:rsidRDefault="00E56537" w:rsidP="009F0C4D">
      <w:pPr>
        <w:pStyle w:val="Sinespaciado"/>
        <w:spacing w:line="276" w:lineRule="auto"/>
        <w:jc w:val="both"/>
        <w:rPr>
          <w:rFonts w:ascii="Arial Narrow" w:eastAsia="Georgia" w:hAnsi="Arial Narrow" w:cs="Georgia"/>
          <w:color w:val="000000" w:themeColor="text1"/>
          <w:sz w:val="26"/>
          <w:szCs w:val="26"/>
        </w:rPr>
      </w:pPr>
    </w:p>
    <w:p w14:paraId="24D5CE3B" w14:textId="61C55C54" w:rsidR="00E56537" w:rsidRPr="009F0C4D" w:rsidRDefault="00E56537"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b/>
          <w:color w:val="000000" w:themeColor="text1"/>
          <w:sz w:val="26"/>
          <w:szCs w:val="26"/>
        </w:rPr>
        <w:t>4.4.</w:t>
      </w:r>
      <w:r w:rsidRPr="009F0C4D">
        <w:rPr>
          <w:rFonts w:ascii="Arial Narrow" w:eastAsia="Georgia" w:hAnsi="Arial Narrow" w:cs="Georgia"/>
          <w:color w:val="000000" w:themeColor="text1"/>
          <w:sz w:val="26"/>
          <w:szCs w:val="26"/>
        </w:rPr>
        <w:t xml:space="preserve"> </w:t>
      </w:r>
      <w:r w:rsidR="005A2886" w:rsidRPr="009F0C4D">
        <w:rPr>
          <w:rFonts w:ascii="Arial Narrow" w:eastAsia="Georgia" w:hAnsi="Arial Narrow" w:cs="Georgia"/>
          <w:color w:val="000000" w:themeColor="text1"/>
          <w:sz w:val="26"/>
          <w:szCs w:val="26"/>
        </w:rPr>
        <w:t xml:space="preserve">A pesar de lo anterior </w:t>
      </w:r>
      <w:r w:rsidR="005A0BBC" w:rsidRPr="009F0C4D">
        <w:rPr>
          <w:rFonts w:ascii="Arial Narrow" w:eastAsia="Georgia" w:hAnsi="Arial Narrow" w:cs="Georgia"/>
          <w:color w:val="000000" w:themeColor="text1"/>
          <w:sz w:val="26"/>
          <w:szCs w:val="26"/>
        </w:rPr>
        <w:t>mediante oficios del 17 y 2</w:t>
      </w:r>
      <w:r w:rsidR="00CD2D33" w:rsidRPr="009F0C4D">
        <w:rPr>
          <w:rFonts w:ascii="Arial Narrow" w:eastAsia="Georgia" w:hAnsi="Arial Narrow" w:cs="Georgia"/>
          <w:color w:val="000000" w:themeColor="text1"/>
          <w:sz w:val="26"/>
          <w:szCs w:val="26"/>
        </w:rPr>
        <w:t>8</w:t>
      </w:r>
      <w:r w:rsidR="005A0BBC" w:rsidRPr="009F0C4D">
        <w:rPr>
          <w:rFonts w:ascii="Arial Narrow" w:eastAsia="Georgia" w:hAnsi="Arial Narrow" w:cs="Georgia"/>
          <w:color w:val="000000" w:themeColor="text1"/>
          <w:sz w:val="26"/>
          <w:szCs w:val="26"/>
        </w:rPr>
        <w:t xml:space="preserve"> de abril de este año</w:t>
      </w:r>
      <w:r w:rsidR="005A2886" w:rsidRPr="009F0C4D">
        <w:rPr>
          <w:rFonts w:ascii="Arial Narrow" w:eastAsia="Georgia" w:hAnsi="Arial Narrow" w:cs="Georgia"/>
          <w:color w:val="000000" w:themeColor="text1"/>
          <w:sz w:val="26"/>
          <w:szCs w:val="26"/>
        </w:rPr>
        <w:t xml:space="preserve"> </w:t>
      </w:r>
      <w:r w:rsidR="00CA6111" w:rsidRPr="009F0C4D">
        <w:rPr>
          <w:rFonts w:ascii="Arial Narrow" w:eastAsia="Georgia" w:hAnsi="Arial Narrow" w:cs="Georgia"/>
          <w:color w:val="000000" w:themeColor="text1"/>
          <w:sz w:val="26"/>
          <w:szCs w:val="26"/>
        </w:rPr>
        <w:t xml:space="preserve">la UNP, requirió </w:t>
      </w:r>
      <w:r w:rsidR="007B27DB" w:rsidRPr="009F0C4D">
        <w:rPr>
          <w:rFonts w:ascii="Arial Narrow" w:eastAsia="Georgia" w:hAnsi="Arial Narrow" w:cs="Georgia"/>
          <w:color w:val="000000" w:themeColor="text1"/>
          <w:sz w:val="26"/>
          <w:szCs w:val="26"/>
        </w:rPr>
        <w:t>nuevamente a la Alcaldía de Pereira</w:t>
      </w:r>
      <w:r w:rsidR="00CA6111" w:rsidRPr="009F0C4D">
        <w:rPr>
          <w:rFonts w:ascii="Arial Narrow" w:eastAsia="Georgia" w:hAnsi="Arial Narrow" w:cs="Georgia"/>
          <w:color w:val="000000" w:themeColor="text1"/>
          <w:sz w:val="26"/>
          <w:szCs w:val="26"/>
        </w:rPr>
        <w:t xml:space="preserve"> </w:t>
      </w:r>
      <w:r w:rsidR="00162E3C" w:rsidRPr="009F0C4D">
        <w:rPr>
          <w:rFonts w:ascii="Arial Narrow" w:eastAsia="Georgia" w:hAnsi="Arial Narrow" w:cs="Georgia"/>
          <w:color w:val="000000" w:themeColor="text1"/>
          <w:sz w:val="26"/>
          <w:szCs w:val="26"/>
        </w:rPr>
        <w:t>para que manifestara si</w:t>
      </w:r>
      <w:r w:rsidR="00CA6111" w:rsidRPr="009F0C4D">
        <w:rPr>
          <w:rFonts w:ascii="Arial Narrow" w:eastAsia="Georgia" w:hAnsi="Arial Narrow" w:cs="Georgia"/>
          <w:color w:val="000000" w:themeColor="text1"/>
          <w:sz w:val="26"/>
          <w:szCs w:val="26"/>
        </w:rPr>
        <w:t xml:space="preserve"> </w:t>
      </w:r>
      <w:r w:rsidR="00162E3C" w:rsidRPr="009F0C4D">
        <w:rPr>
          <w:rFonts w:ascii="Arial Narrow" w:eastAsia="Georgia" w:hAnsi="Arial Narrow" w:cs="Georgia"/>
          <w:color w:val="000000" w:themeColor="text1"/>
          <w:sz w:val="26"/>
          <w:szCs w:val="26"/>
        </w:rPr>
        <w:t>“</w:t>
      </w:r>
      <w:r w:rsidR="00CA6111" w:rsidRPr="009F0C4D">
        <w:rPr>
          <w:rFonts w:ascii="Arial Narrow" w:eastAsia="Georgia" w:hAnsi="Arial Narrow" w:cs="Georgia"/>
          <w:i/>
          <w:iCs/>
          <w:color w:val="000000" w:themeColor="text1"/>
          <w:sz w:val="24"/>
          <w:szCs w:val="26"/>
        </w:rPr>
        <w:t>tiene el ánimo de suscribir convenio interadministrativo para la</w:t>
      </w:r>
      <w:r w:rsidR="00162E3C" w:rsidRPr="009F0C4D">
        <w:rPr>
          <w:rFonts w:ascii="Arial Narrow" w:eastAsia="Georgia" w:hAnsi="Arial Narrow" w:cs="Georgia"/>
          <w:i/>
          <w:iCs/>
          <w:color w:val="000000" w:themeColor="text1"/>
          <w:sz w:val="24"/>
          <w:szCs w:val="26"/>
        </w:rPr>
        <w:t xml:space="preserve"> </w:t>
      </w:r>
      <w:r w:rsidR="00CA6111" w:rsidRPr="009F0C4D">
        <w:rPr>
          <w:rFonts w:ascii="Arial Narrow" w:eastAsia="Georgia" w:hAnsi="Arial Narrow" w:cs="Georgia"/>
          <w:i/>
          <w:iCs/>
          <w:color w:val="000000" w:themeColor="text1"/>
          <w:sz w:val="24"/>
          <w:szCs w:val="26"/>
        </w:rPr>
        <w:t>adopción de las medidas de protección</w:t>
      </w:r>
      <w:r w:rsidR="00162E3C" w:rsidRPr="009F0C4D">
        <w:rPr>
          <w:rFonts w:ascii="Arial Narrow" w:eastAsia="Georgia" w:hAnsi="Arial Narrow" w:cs="Georgia"/>
          <w:color w:val="000000" w:themeColor="text1"/>
          <w:sz w:val="26"/>
          <w:szCs w:val="26"/>
        </w:rPr>
        <w:t>”</w:t>
      </w:r>
      <w:r w:rsidR="00162E3C" w:rsidRPr="009F0C4D">
        <w:rPr>
          <w:rStyle w:val="Refdenotaalpie"/>
          <w:rFonts w:ascii="Arial Narrow" w:eastAsia="Georgia" w:hAnsi="Arial Narrow" w:cs="Georgia"/>
          <w:color w:val="000000" w:themeColor="text1"/>
          <w:sz w:val="26"/>
          <w:szCs w:val="26"/>
        </w:rPr>
        <w:footnoteReference w:id="11"/>
      </w:r>
      <w:r w:rsidR="00CA6111" w:rsidRPr="009F0C4D">
        <w:rPr>
          <w:rFonts w:ascii="Arial Narrow" w:eastAsia="Georgia" w:hAnsi="Arial Narrow" w:cs="Georgia"/>
          <w:color w:val="000000" w:themeColor="text1"/>
          <w:sz w:val="26"/>
          <w:szCs w:val="26"/>
        </w:rPr>
        <w:t>.</w:t>
      </w:r>
    </w:p>
    <w:p w14:paraId="7B1769D5" w14:textId="683FAB05" w:rsidR="540B65AD" w:rsidRPr="009F0C4D" w:rsidRDefault="540B65AD" w:rsidP="009F0C4D">
      <w:pPr>
        <w:pStyle w:val="Sinespaciado"/>
        <w:spacing w:line="276" w:lineRule="auto"/>
        <w:jc w:val="both"/>
        <w:rPr>
          <w:rFonts w:ascii="Arial Narrow" w:eastAsia="Georgia" w:hAnsi="Arial Narrow" w:cs="Georgia"/>
          <w:color w:val="000000" w:themeColor="text1"/>
          <w:sz w:val="26"/>
          <w:szCs w:val="26"/>
        </w:rPr>
      </w:pPr>
    </w:p>
    <w:p w14:paraId="5C22A686" w14:textId="5AE0DA22" w:rsidR="00E6070D" w:rsidRPr="009F0C4D" w:rsidRDefault="00162E3C"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b/>
          <w:color w:val="000000" w:themeColor="text1"/>
          <w:sz w:val="26"/>
          <w:szCs w:val="26"/>
        </w:rPr>
        <w:t>5.</w:t>
      </w:r>
      <w:r w:rsidRPr="009F0C4D">
        <w:rPr>
          <w:rFonts w:ascii="Arial Narrow" w:eastAsia="Georgia" w:hAnsi="Arial Narrow" w:cs="Georgia"/>
          <w:color w:val="000000" w:themeColor="text1"/>
          <w:sz w:val="26"/>
          <w:szCs w:val="26"/>
        </w:rPr>
        <w:t xml:space="preserve"> De las anteriores pruebas </w:t>
      </w:r>
      <w:r w:rsidR="00EC7520" w:rsidRPr="009F0C4D">
        <w:rPr>
          <w:rFonts w:ascii="Arial Narrow" w:eastAsia="Georgia" w:hAnsi="Arial Narrow" w:cs="Georgia"/>
          <w:color w:val="000000" w:themeColor="text1"/>
          <w:sz w:val="26"/>
          <w:szCs w:val="26"/>
        </w:rPr>
        <w:t>se deduce</w:t>
      </w:r>
      <w:r w:rsidR="000F7448" w:rsidRPr="009F0C4D">
        <w:rPr>
          <w:rFonts w:ascii="Arial Narrow" w:eastAsia="Georgia" w:hAnsi="Arial Narrow" w:cs="Georgia"/>
          <w:color w:val="000000" w:themeColor="text1"/>
          <w:sz w:val="26"/>
          <w:szCs w:val="26"/>
        </w:rPr>
        <w:t xml:space="preserve"> </w:t>
      </w:r>
      <w:r w:rsidR="00E6070D" w:rsidRPr="009F0C4D">
        <w:rPr>
          <w:rFonts w:ascii="Arial Narrow" w:eastAsia="Georgia" w:hAnsi="Arial Narrow" w:cs="Georgia"/>
          <w:color w:val="000000" w:themeColor="text1"/>
          <w:sz w:val="26"/>
          <w:szCs w:val="26"/>
        </w:rPr>
        <w:t>que efectivamente el actor ha sido calificado en un nivel de riesgo extraordinario</w:t>
      </w:r>
      <w:r w:rsidR="001602DE" w:rsidRPr="009F0C4D">
        <w:rPr>
          <w:rFonts w:ascii="Arial Narrow" w:eastAsia="Georgia" w:hAnsi="Arial Narrow" w:cs="Georgia"/>
          <w:color w:val="000000" w:themeColor="text1"/>
          <w:sz w:val="26"/>
          <w:szCs w:val="26"/>
        </w:rPr>
        <w:t xml:space="preserve"> (</w:t>
      </w:r>
      <w:r w:rsidR="00E6070D" w:rsidRPr="009F0C4D">
        <w:rPr>
          <w:rFonts w:ascii="Arial Narrow" w:eastAsia="Georgia" w:hAnsi="Arial Narrow" w:cs="Georgia"/>
          <w:color w:val="000000" w:themeColor="text1"/>
          <w:sz w:val="26"/>
          <w:szCs w:val="26"/>
        </w:rPr>
        <w:t xml:space="preserve">el cual amerita de parte del Estado, el suficiente grado de protección, </w:t>
      </w:r>
      <w:r w:rsidR="00E6070D" w:rsidRPr="009F0C4D">
        <w:rPr>
          <w:rFonts w:ascii="Arial Narrow" w:eastAsia="Georgia" w:hAnsi="Arial Narrow" w:cs="Georgia"/>
          <w:color w:val="000000" w:themeColor="text1"/>
          <w:sz w:val="26"/>
          <w:szCs w:val="26"/>
        </w:rPr>
        <w:lastRenderedPageBreak/>
        <w:t>para garantizar su seguridad personal</w:t>
      </w:r>
      <w:r w:rsidR="001602DE" w:rsidRPr="009F0C4D">
        <w:rPr>
          <w:rFonts w:ascii="Arial Narrow" w:eastAsia="Georgia" w:hAnsi="Arial Narrow" w:cs="Georgia"/>
          <w:color w:val="000000" w:themeColor="text1"/>
          <w:sz w:val="26"/>
          <w:szCs w:val="26"/>
        </w:rPr>
        <w:t>)</w:t>
      </w:r>
      <w:r w:rsidR="0009737E" w:rsidRPr="009F0C4D">
        <w:rPr>
          <w:rFonts w:ascii="Arial Narrow" w:eastAsia="Georgia" w:hAnsi="Arial Narrow" w:cs="Georgia"/>
          <w:color w:val="000000" w:themeColor="text1"/>
          <w:sz w:val="26"/>
          <w:szCs w:val="26"/>
        </w:rPr>
        <w:t>, y que, en consecuencia, se adoptaron por la UNP una serie de medidas para dicho fin.</w:t>
      </w:r>
    </w:p>
    <w:p w14:paraId="21EAEC6F" w14:textId="4CC8A393" w:rsidR="00E6070D" w:rsidRPr="009F0C4D" w:rsidRDefault="00E6070D" w:rsidP="009F0C4D">
      <w:pPr>
        <w:pStyle w:val="Sinespaciado"/>
        <w:spacing w:line="276" w:lineRule="auto"/>
        <w:jc w:val="both"/>
        <w:rPr>
          <w:rFonts w:ascii="Arial Narrow" w:eastAsia="Georgia" w:hAnsi="Arial Narrow" w:cs="Georgia"/>
          <w:color w:val="000000" w:themeColor="text1"/>
          <w:sz w:val="26"/>
          <w:szCs w:val="26"/>
        </w:rPr>
      </w:pPr>
    </w:p>
    <w:p w14:paraId="48381A57" w14:textId="06D99AAC" w:rsidR="000F7448" w:rsidRPr="009F0C4D" w:rsidRDefault="000F7448"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color w:val="000000" w:themeColor="text1"/>
          <w:sz w:val="26"/>
          <w:szCs w:val="26"/>
        </w:rPr>
        <w:t>También</w:t>
      </w:r>
      <w:r w:rsidR="00622A9D" w:rsidRPr="009F0C4D">
        <w:rPr>
          <w:rFonts w:ascii="Arial Narrow" w:eastAsia="Georgia" w:hAnsi="Arial Narrow" w:cs="Georgia"/>
          <w:color w:val="000000" w:themeColor="text1"/>
          <w:sz w:val="26"/>
          <w:szCs w:val="26"/>
        </w:rPr>
        <w:t>,</w:t>
      </w:r>
      <w:r w:rsidRPr="009F0C4D">
        <w:rPr>
          <w:rFonts w:ascii="Arial Narrow" w:eastAsia="Georgia" w:hAnsi="Arial Narrow" w:cs="Georgia"/>
          <w:color w:val="000000" w:themeColor="text1"/>
          <w:sz w:val="26"/>
          <w:szCs w:val="26"/>
        </w:rPr>
        <w:t xml:space="preserve"> que a pesar de que </w:t>
      </w:r>
      <w:r w:rsidR="00A43549" w:rsidRPr="009F0C4D">
        <w:rPr>
          <w:rFonts w:ascii="Arial Narrow" w:eastAsia="Georgia" w:hAnsi="Arial Narrow" w:cs="Georgia"/>
          <w:color w:val="000000" w:themeColor="text1"/>
          <w:sz w:val="26"/>
          <w:szCs w:val="26"/>
        </w:rPr>
        <w:t xml:space="preserve">la UNP fue comunicada </w:t>
      </w:r>
      <w:r w:rsidR="007D529C" w:rsidRPr="009F0C4D">
        <w:rPr>
          <w:rFonts w:ascii="Arial Narrow" w:eastAsia="Georgia" w:hAnsi="Arial Narrow" w:cs="Georgia"/>
          <w:color w:val="000000" w:themeColor="text1"/>
          <w:sz w:val="26"/>
          <w:szCs w:val="26"/>
        </w:rPr>
        <w:t>desde el mes de enero de este año</w:t>
      </w:r>
      <w:r w:rsidR="00AE5601" w:rsidRPr="009F0C4D">
        <w:rPr>
          <w:rFonts w:ascii="Arial Narrow" w:eastAsia="Georgia" w:hAnsi="Arial Narrow" w:cs="Georgia"/>
          <w:color w:val="000000" w:themeColor="text1"/>
          <w:sz w:val="26"/>
          <w:szCs w:val="26"/>
        </w:rPr>
        <w:t xml:space="preserve">, </w:t>
      </w:r>
      <w:r w:rsidR="00A43549" w:rsidRPr="009F0C4D">
        <w:rPr>
          <w:rFonts w:ascii="Arial Narrow" w:eastAsia="Georgia" w:hAnsi="Arial Narrow" w:cs="Georgia"/>
          <w:color w:val="000000" w:themeColor="text1"/>
          <w:sz w:val="26"/>
          <w:szCs w:val="26"/>
        </w:rPr>
        <w:t>acerca de que la</w:t>
      </w:r>
      <w:r w:rsidR="00AE5601" w:rsidRPr="009F0C4D">
        <w:rPr>
          <w:rFonts w:ascii="Arial Narrow" w:eastAsia="Georgia" w:hAnsi="Arial Narrow" w:cs="Georgia"/>
          <w:color w:val="000000" w:themeColor="text1"/>
          <w:sz w:val="26"/>
          <w:szCs w:val="26"/>
        </w:rPr>
        <w:t xml:space="preserve"> imposibilidad logística de la</w:t>
      </w:r>
      <w:r w:rsidR="00A43549" w:rsidRPr="009F0C4D">
        <w:rPr>
          <w:rFonts w:ascii="Arial Narrow" w:eastAsia="Georgia" w:hAnsi="Arial Narrow" w:cs="Georgia"/>
          <w:color w:val="000000" w:themeColor="text1"/>
          <w:sz w:val="26"/>
          <w:szCs w:val="26"/>
        </w:rPr>
        <w:t xml:space="preserve"> </w:t>
      </w:r>
      <w:r w:rsidRPr="009F0C4D">
        <w:rPr>
          <w:rFonts w:ascii="Arial Narrow" w:eastAsia="Georgia" w:hAnsi="Arial Narrow" w:cs="Georgia"/>
          <w:color w:val="000000" w:themeColor="text1"/>
          <w:sz w:val="26"/>
          <w:szCs w:val="26"/>
        </w:rPr>
        <w:t>Alcaldía de Pereira</w:t>
      </w:r>
      <w:r w:rsidR="00AE5601" w:rsidRPr="009F0C4D">
        <w:rPr>
          <w:rFonts w:ascii="Arial Narrow" w:eastAsia="Georgia" w:hAnsi="Arial Narrow" w:cs="Georgia"/>
          <w:color w:val="000000" w:themeColor="text1"/>
          <w:sz w:val="26"/>
          <w:szCs w:val="26"/>
        </w:rPr>
        <w:t xml:space="preserve"> para</w:t>
      </w:r>
      <w:r w:rsidRPr="009F0C4D">
        <w:rPr>
          <w:rFonts w:ascii="Arial Narrow" w:eastAsia="Georgia" w:hAnsi="Arial Narrow" w:cs="Georgia"/>
          <w:color w:val="000000" w:themeColor="text1"/>
          <w:sz w:val="26"/>
          <w:szCs w:val="26"/>
        </w:rPr>
        <w:t xml:space="preserve"> implementar las</w:t>
      </w:r>
      <w:r w:rsidR="00AE5601" w:rsidRPr="009F0C4D">
        <w:rPr>
          <w:rFonts w:ascii="Arial Narrow" w:eastAsia="Georgia" w:hAnsi="Arial Narrow" w:cs="Georgia"/>
          <w:color w:val="000000" w:themeColor="text1"/>
          <w:sz w:val="26"/>
          <w:szCs w:val="26"/>
        </w:rPr>
        <w:t xml:space="preserve"> citadas</w:t>
      </w:r>
      <w:r w:rsidRPr="009F0C4D">
        <w:rPr>
          <w:rFonts w:ascii="Arial Narrow" w:eastAsia="Georgia" w:hAnsi="Arial Narrow" w:cs="Georgia"/>
          <w:color w:val="000000" w:themeColor="text1"/>
          <w:sz w:val="26"/>
          <w:szCs w:val="26"/>
        </w:rPr>
        <w:t xml:space="preserve"> medidas </w:t>
      </w:r>
      <w:r w:rsidR="00A43549" w:rsidRPr="009F0C4D">
        <w:rPr>
          <w:rFonts w:ascii="Arial Narrow" w:eastAsia="Georgia" w:hAnsi="Arial Narrow" w:cs="Georgia"/>
          <w:color w:val="000000" w:themeColor="text1"/>
          <w:sz w:val="26"/>
          <w:szCs w:val="26"/>
        </w:rPr>
        <w:t>de protección</w:t>
      </w:r>
      <w:r w:rsidR="00515EBA" w:rsidRPr="009F0C4D">
        <w:rPr>
          <w:rFonts w:ascii="Arial Narrow" w:eastAsia="Georgia" w:hAnsi="Arial Narrow" w:cs="Georgia"/>
          <w:color w:val="000000" w:themeColor="text1"/>
          <w:sz w:val="26"/>
          <w:szCs w:val="26"/>
        </w:rPr>
        <w:t>, en virtud de lo cual el propio Coordinador del Grupo de Implementación de Medidas de Protección de la UNP señaló que se surtirían las gestiones para materializarlas,</w:t>
      </w:r>
      <w:r w:rsidR="00A43549" w:rsidRPr="009F0C4D">
        <w:rPr>
          <w:rFonts w:ascii="Arial Narrow" w:eastAsia="Georgia" w:hAnsi="Arial Narrow" w:cs="Georgia"/>
          <w:color w:val="000000" w:themeColor="text1"/>
          <w:sz w:val="26"/>
          <w:szCs w:val="26"/>
        </w:rPr>
        <w:t xml:space="preserve"> </w:t>
      </w:r>
      <w:r w:rsidR="00515EBA" w:rsidRPr="009F0C4D">
        <w:rPr>
          <w:rFonts w:ascii="Arial Narrow" w:eastAsia="Georgia" w:hAnsi="Arial Narrow" w:cs="Georgia"/>
          <w:color w:val="000000" w:themeColor="text1"/>
          <w:sz w:val="26"/>
          <w:szCs w:val="26"/>
        </w:rPr>
        <w:t>en el mes de abril</w:t>
      </w:r>
      <w:r w:rsidR="00A43549" w:rsidRPr="009F0C4D">
        <w:rPr>
          <w:rFonts w:ascii="Arial Narrow" w:eastAsia="Georgia" w:hAnsi="Arial Narrow" w:cs="Georgia"/>
          <w:color w:val="000000" w:themeColor="text1"/>
          <w:sz w:val="26"/>
          <w:szCs w:val="26"/>
        </w:rPr>
        <w:t xml:space="preserve"> </w:t>
      </w:r>
      <w:r w:rsidR="004B047D" w:rsidRPr="009F0C4D">
        <w:rPr>
          <w:rFonts w:ascii="Arial Narrow" w:eastAsia="Georgia" w:hAnsi="Arial Narrow" w:cs="Georgia"/>
          <w:color w:val="000000" w:themeColor="text1"/>
          <w:sz w:val="26"/>
          <w:szCs w:val="26"/>
        </w:rPr>
        <w:t>la</w:t>
      </w:r>
      <w:r w:rsidR="00A43549" w:rsidRPr="009F0C4D">
        <w:rPr>
          <w:rFonts w:ascii="Arial Narrow" w:eastAsia="Georgia" w:hAnsi="Arial Narrow" w:cs="Georgia"/>
          <w:color w:val="000000" w:themeColor="text1"/>
          <w:sz w:val="26"/>
          <w:szCs w:val="26"/>
        </w:rPr>
        <w:t xml:space="preserve"> Unidad vuelve a realizar requerimientos </w:t>
      </w:r>
      <w:r w:rsidR="004B047D" w:rsidRPr="009F0C4D">
        <w:rPr>
          <w:rFonts w:ascii="Arial Narrow" w:eastAsia="Georgia" w:hAnsi="Arial Narrow" w:cs="Georgia"/>
          <w:color w:val="000000" w:themeColor="text1"/>
          <w:sz w:val="26"/>
          <w:szCs w:val="26"/>
        </w:rPr>
        <w:t>al citado ente territorial a efecto de que manifestara su intención de suscribir el convenio respectivo.</w:t>
      </w:r>
    </w:p>
    <w:p w14:paraId="730444B8" w14:textId="05CD31B2" w:rsidR="000A7B31" w:rsidRPr="009F0C4D" w:rsidRDefault="000A7B31" w:rsidP="009F0C4D">
      <w:pPr>
        <w:pStyle w:val="Sinespaciado"/>
        <w:spacing w:line="276" w:lineRule="auto"/>
        <w:jc w:val="both"/>
        <w:rPr>
          <w:rFonts w:ascii="Arial Narrow" w:eastAsia="Georgia" w:hAnsi="Arial Narrow" w:cs="Georgia"/>
          <w:color w:val="000000" w:themeColor="text1"/>
          <w:sz w:val="26"/>
          <w:szCs w:val="26"/>
        </w:rPr>
      </w:pPr>
    </w:p>
    <w:p w14:paraId="2BF82E0A" w14:textId="06646EB0" w:rsidR="000A7B31" w:rsidRPr="009F0C4D" w:rsidRDefault="000A7B31"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color w:val="000000" w:themeColor="text1"/>
          <w:sz w:val="26"/>
          <w:szCs w:val="26"/>
        </w:rPr>
        <w:t>De lo cual</w:t>
      </w:r>
      <w:r w:rsidR="00DB2467" w:rsidRPr="009F0C4D">
        <w:rPr>
          <w:rFonts w:ascii="Arial Narrow" w:eastAsia="Georgia" w:hAnsi="Arial Narrow" w:cs="Georgia"/>
          <w:color w:val="000000" w:themeColor="text1"/>
          <w:sz w:val="26"/>
          <w:szCs w:val="26"/>
        </w:rPr>
        <w:t xml:space="preserve"> se</w:t>
      </w:r>
      <w:r w:rsidRPr="009F0C4D">
        <w:rPr>
          <w:rFonts w:ascii="Arial Narrow" w:eastAsia="Georgia" w:hAnsi="Arial Narrow" w:cs="Georgia"/>
          <w:color w:val="000000" w:themeColor="text1"/>
          <w:sz w:val="26"/>
          <w:szCs w:val="26"/>
        </w:rPr>
        <w:t xml:space="preserve"> denota la poca diligencia </w:t>
      </w:r>
      <w:r w:rsidR="00DB2467" w:rsidRPr="009F0C4D">
        <w:rPr>
          <w:rFonts w:ascii="Arial Narrow" w:eastAsia="Georgia" w:hAnsi="Arial Narrow" w:cs="Georgia"/>
          <w:color w:val="000000" w:themeColor="text1"/>
          <w:sz w:val="26"/>
          <w:szCs w:val="26"/>
        </w:rPr>
        <w:t xml:space="preserve">con que la UNP </w:t>
      </w:r>
      <w:r w:rsidR="003901BB" w:rsidRPr="009F0C4D">
        <w:rPr>
          <w:rFonts w:ascii="Arial Narrow" w:eastAsia="Georgia" w:hAnsi="Arial Narrow" w:cs="Georgia"/>
          <w:color w:val="000000" w:themeColor="text1"/>
          <w:sz w:val="26"/>
          <w:szCs w:val="26"/>
        </w:rPr>
        <w:t xml:space="preserve">ha procedido respecto de la materialización de las medidas decretados a favor de la seguridad del demandante, ya que </w:t>
      </w:r>
      <w:r w:rsidR="00096A02" w:rsidRPr="009F0C4D">
        <w:rPr>
          <w:rFonts w:ascii="Arial Narrow" w:eastAsia="Georgia" w:hAnsi="Arial Narrow" w:cs="Georgia"/>
          <w:color w:val="000000" w:themeColor="text1"/>
          <w:sz w:val="26"/>
          <w:szCs w:val="26"/>
        </w:rPr>
        <w:t>si</w:t>
      </w:r>
      <w:r w:rsidR="003901BB" w:rsidRPr="009F0C4D">
        <w:rPr>
          <w:rFonts w:ascii="Arial Narrow" w:eastAsia="Georgia" w:hAnsi="Arial Narrow" w:cs="Georgia"/>
          <w:color w:val="000000" w:themeColor="text1"/>
          <w:sz w:val="26"/>
          <w:szCs w:val="26"/>
        </w:rPr>
        <w:t xml:space="preserve"> desde inicios de este año </w:t>
      </w:r>
      <w:r w:rsidR="00096A02" w:rsidRPr="009F0C4D">
        <w:rPr>
          <w:rFonts w:ascii="Arial Narrow" w:eastAsia="Georgia" w:hAnsi="Arial Narrow" w:cs="Georgia"/>
          <w:color w:val="000000" w:themeColor="text1"/>
          <w:sz w:val="26"/>
          <w:szCs w:val="26"/>
        </w:rPr>
        <w:t>se informó sobre</w:t>
      </w:r>
      <w:r w:rsidR="001E4246" w:rsidRPr="009F0C4D">
        <w:rPr>
          <w:rFonts w:ascii="Arial Narrow" w:eastAsia="Georgia" w:hAnsi="Arial Narrow" w:cs="Georgia"/>
          <w:color w:val="000000" w:themeColor="text1"/>
          <w:sz w:val="26"/>
          <w:szCs w:val="26"/>
        </w:rPr>
        <w:t xml:space="preserve"> aquella </w:t>
      </w:r>
      <w:r w:rsidR="009242CF" w:rsidRPr="009F0C4D">
        <w:rPr>
          <w:rFonts w:ascii="Arial Narrow" w:eastAsia="Georgia" w:hAnsi="Arial Narrow" w:cs="Georgia"/>
          <w:color w:val="000000" w:themeColor="text1"/>
          <w:sz w:val="26"/>
          <w:szCs w:val="26"/>
        </w:rPr>
        <w:t>situación</w:t>
      </w:r>
      <w:r w:rsidR="00622A9D" w:rsidRPr="009F0C4D">
        <w:rPr>
          <w:rFonts w:ascii="Arial Narrow" w:eastAsia="Georgia" w:hAnsi="Arial Narrow" w:cs="Georgia"/>
          <w:color w:val="000000" w:themeColor="text1"/>
          <w:sz w:val="26"/>
          <w:szCs w:val="26"/>
        </w:rPr>
        <w:t xml:space="preserve"> por parte del ente territorial</w:t>
      </w:r>
      <w:r w:rsidR="009242CF" w:rsidRPr="009F0C4D">
        <w:rPr>
          <w:rFonts w:ascii="Arial Narrow" w:eastAsia="Georgia" w:hAnsi="Arial Narrow" w:cs="Georgia"/>
          <w:color w:val="000000" w:themeColor="text1"/>
          <w:sz w:val="26"/>
          <w:szCs w:val="26"/>
        </w:rPr>
        <w:t xml:space="preserve">, desde ese mismo momento se han debido agotar </w:t>
      </w:r>
      <w:r w:rsidR="00A119E5" w:rsidRPr="009F0C4D">
        <w:rPr>
          <w:rFonts w:ascii="Arial Narrow" w:eastAsia="Georgia" w:hAnsi="Arial Narrow" w:cs="Georgia"/>
          <w:color w:val="000000" w:themeColor="text1"/>
          <w:sz w:val="26"/>
          <w:szCs w:val="26"/>
        </w:rPr>
        <w:t xml:space="preserve">por la propia UNP </w:t>
      </w:r>
      <w:r w:rsidR="009242CF" w:rsidRPr="009F0C4D">
        <w:rPr>
          <w:rFonts w:ascii="Arial Narrow" w:eastAsia="Georgia" w:hAnsi="Arial Narrow" w:cs="Georgia"/>
          <w:color w:val="000000" w:themeColor="text1"/>
          <w:sz w:val="26"/>
          <w:szCs w:val="26"/>
        </w:rPr>
        <w:t>los trámites de rigor para implementar las citadas medidas</w:t>
      </w:r>
      <w:r w:rsidR="001E4246" w:rsidRPr="009F0C4D">
        <w:rPr>
          <w:rFonts w:ascii="Arial Narrow" w:eastAsia="Georgia" w:hAnsi="Arial Narrow" w:cs="Georgia"/>
          <w:color w:val="000000" w:themeColor="text1"/>
          <w:sz w:val="26"/>
          <w:szCs w:val="26"/>
        </w:rPr>
        <w:t xml:space="preserve"> </w:t>
      </w:r>
      <w:r w:rsidR="00622A9D" w:rsidRPr="009F0C4D">
        <w:rPr>
          <w:rFonts w:ascii="Arial Narrow" w:eastAsia="Georgia" w:hAnsi="Arial Narrow" w:cs="Georgia"/>
          <w:color w:val="000000" w:themeColor="text1"/>
          <w:sz w:val="26"/>
          <w:szCs w:val="26"/>
        </w:rPr>
        <w:t>por su propi</w:t>
      </w:r>
      <w:r w:rsidR="00AC7D24" w:rsidRPr="009F0C4D">
        <w:rPr>
          <w:rFonts w:ascii="Arial Narrow" w:eastAsia="Georgia" w:hAnsi="Arial Narrow" w:cs="Georgia"/>
          <w:color w:val="000000" w:themeColor="text1"/>
          <w:sz w:val="26"/>
          <w:szCs w:val="26"/>
        </w:rPr>
        <w:t>a</w:t>
      </w:r>
      <w:r w:rsidR="00622A9D" w:rsidRPr="009F0C4D">
        <w:rPr>
          <w:rFonts w:ascii="Arial Narrow" w:eastAsia="Georgia" w:hAnsi="Arial Narrow" w:cs="Georgia"/>
          <w:color w:val="000000" w:themeColor="text1"/>
          <w:sz w:val="26"/>
          <w:szCs w:val="26"/>
        </w:rPr>
        <w:t xml:space="preserve"> cuenta, </w:t>
      </w:r>
      <w:r w:rsidR="001E4246" w:rsidRPr="009F0C4D">
        <w:rPr>
          <w:rFonts w:ascii="Arial Narrow" w:eastAsia="Georgia" w:hAnsi="Arial Narrow" w:cs="Georgia"/>
          <w:color w:val="000000" w:themeColor="text1"/>
          <w:sz w:val="26"/>
          <w:szCs w:val="26"/>
        </w:rPr>
        <w:t>y</w:t>
      </w:r>
      <w:r w:rsidR="00A119E5" w:rsidRPr="009F0C4D">
        <w:rPr>
          <w:rFonts w:ascii="Arial Narrow" w:eastAsia="Georgia" w:hAnsi="Arial Narrow" w:cs="Georgia"/>
          <w:color w:val="000000" w:themeColor="text1"/>
          <w:sz w:val="26"/>
          <w:szCs w:val="26"/>
        </w:rPr>
        <w:t xml:space="preserve"> no pronunciarse tres meses después para volver a solicitar a la Alcaldía de Pereira se manifieste sobre la eventual suscripción del convenio interadministrativo</w:t>
      </w:r>
      <w:r w:rsidR="006A192F" w:rsidRPr="009F0C4D">
        <w:rPr>
          <w:rFonts w:ascii="Arial Narrow" w:eastAsia="Georgia" w:hAnsi="Arial Narrow" w:cs="Georgia"/>
          <w:color w:val="000000" w:themeColor="text1"/>
          <w:sz w:val="26"/>
          <w:szCs w:val="26"/>
        </w:rPr>
        <w:t>.</w:t>
      </w:r>
    </w:p>
    <w:p w14:paraId="5A51DC32" w14:textId="1179631A" w:rsidR="00DB2467" w:rsidRPr="009F0C4D" w:rsidRDefault="00DB2467" w:rsidP="009F0C4D">
      <w:pPr>
        <w:pStyle w:val="Sinespaciado"/>
        <w:spacing w:line="276" w:lineRule="auto"/>
        <w:jc w:val="both"/>
        <w:rPr>
          <w:rFonts w:ascii="Arial Narrow" w:eastAsia="Georgia" w:hAnsi="Arial Narrow" w:cs="Georgia"/>
          <w:color w:val="000000" w:themeColor="text1"/>
          <w:sz w:val="26"/>
          <w:szCs w:val="26"/>
        </w:rPr>
      </w:pPr>
    </w:p>
    <w:p w14:paraId="6B41D4DA" w14:textId="070CE10D" w:rsidR="00086080" w:rsidRPr="009F0C4D" w:rsidRDefault="00DB2467"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color w:val="000000" w:themeColor="text1"/>
          <w:sz w:val="26"/>
          <w:szCs w:val="26"/>
        </w:rPr>
        <w:t xml:space="preserve">Lo anterior </w:t>
      </w:r>
      <w:r w:rsidR="006A192F" w:rsidRPr="009F0C4D">
        <w:rPr>
          <w:rFonts w:ascii="Arial Narrow" w:eastAsia="Georgia" w:hAnsi="Arial Narrow" w:cs="Georgia"/>
          <w:color w:val="000000" w:themeColor="text1"/>
          <w:sz w:val="26"/>
          <w:szCs w:val="26"/>
        </w:rPr>
        <w:t>constituye un claro desconocimiento</w:t>
      </w:r>
      <w:r w:rsidRPr="009F0C4D">
        <w:rPr>
          <w:rFonts w:ascii="Arial Narrow" w:eastAsia="Georgia" w:hAnsi="Arial Narrow" w:cs="Georgia"/>
          <w:color w:val="000000" w:themeColor="text1"/>
          <w:sz w:val="26"/>
          <w:szCs w:val="26"/>
        </w:rPr>
        <w:t xml:space="preserve"> de los altos bienes jurídicos que se pretenden proteger con aquellas medidas de protección</w:t>
      </w:r>
      <w:r w:rsidR="006A192F" w:rsidRPr="009F0C4D">
        <w:rPr>
          <w:rFonts w:ascii="Arial Narrow" w:eastAsia="Georgia" w:hAnsi="Arial Narrow" w:cs="Georgia"/>
          <w:color w:val="000000" w:themeColor="text1"/>
          <w:sz w:val="26"/>
          <w:szCs w:val="26"/>
        </w:rPr>
        <w:t>. Sobre el particular e</w:t>
      </w:r>
      <w:r w:rsidR="006A33CC" w:rsidRPr="009F0C4D">
        <w:rPr>
          <w:rFonts w:ascii="Arial Narrow" w:eastAsia="Georgia" w:hAnsi="Arial Narrow" w:cs="Georgia"/>
          <w:color w:val="000000" w:themeColor="text1"/>
          <w:sz w:val="26"/>
          <w:szCs w:val="26"/>
        </w:rPr>
        <w:t xml:space="preserve">s de enfatizarse </w:t>
      </w:r>
      <w:r w:rsidR="00086080" w:rsidRPr="009F0C4D">
        <w:rPr>
          <w:rFonts w:ascii="Arial Narrow" w:eastAsia="Georgia" w:hAnsi="Arial Narrow" w:cs="Georgia"/>
          <w:color w:val="000000" w:themeColor="text1"/>
          <w:sz w:val="26"/>
          <w:szCs w:val="26"/>
        </w:rPr>
        <w:t>el criterio jurisprudencial sentado</w:t>
      </w:r>
      <w:r w:rsidR="00FA6FF6" w:rsidRPr="009F0C4D">
        <w:rPr>
          <w:rFonts w:ascii="Arial Narrow" w:eastAsia="Georgia" w:hAnsi="Arial Narrow" w:cs="Georgia"/>
          <w:color w:val="000000" w:themeColor="text1"/>
          <w:sz w:val="26"/>
          <w:szCs w:val="26"/>
        </w:rPr>
        <w:t xml:space="preserve"> en sentencia ya citada</w:t>
      </w:r>
      <w:r w:rsidR="00086080" w:rsidRPr="009F0C4D">
        <w:rPr>
          <w:rFonts w:ascii="Arial Narrow" w:eastAsia="Georgia" w:hAnsi="Arial Narrow" w:cs="Georgia"/>
          <w:color w:val="000000" w:themeColor="text1"/>
          <w:sz w:val="26"/>
          <w:szCs w:val="26"/>
        </w:rPr>
        <w:t>, así:</w:t>
      </w:r>
    </w:p>
    <w:p w14:paraId="39D66104" w14:textId="77777777" w:rsidR="00086080" w:rsidRPr="009F0C4D" w:rsidRDefault="00086080" w:rsidP="009F0C4D">
      <w:pPr>
        <w:pStyle w:val="Sinespaciado"/>
        <w:spacing w:line="276" w:lineRule="auto"/>
        <w:jc w:val="both"/>
        <w:rPr>
          <w:rFonts w:ascii="Arial Narrow" w:eastAsia="Georgia" w:hAnsi="Arial Narrow" w:cs="Georgia"/>
          <w:color w:val="000000" w:themeColor="text1"/>
          <w:sz w:val="26"/>
          <w:szCs w:val="26"/>
        </w:rPr>
      </w:pPr>
    </w:p>
    <w:p w14:paraId="59843605" w14:textId="77777777" w:rsidR="004B6AFB" w:rsidRPr="009F0C4D" w:rsidRDefault="00086080" w:rsidP="009F0C4D">
      <w:pPr>
        <w:pStyle w:val="Sinespaciado"/>
        <w:ind w:left="426" w:right="420"/>
        <w:jc w:val="both"/>
        <w:rPr>
          <w:rFonts w:ascii="Arial Narrow" w:eastAsia="Georgia" w:hAnsi="Arial Narrow" w:cs="Georgia"/>
          <w:i/>
          <w:color w:val="000000" w:themeColor="text1"/>
          <w:sz w:val="24"/>
          <w:szCs w:val="26"/>
        </w:rPr>
      </w:pPr>
      <w:r w:rsidRPr="009F0C4D">
        <w:rPr>
          <w:rFonts w:ascii="Arial Narrow" w:eastAsia="Georgia" w:hAnsi="Arial Narrow" w:cs="Georgia"/>
          <w:i/>
          <w:color w:val="000000" w:themeColor="text1"/>
          <w:sz w:val="24"/>
          <w:szCs w:val="26"/>
        </w:rPr>
        <w:t>“A partir de lo anteriormente expuesto, es necesario que un individuo o grupo de personas enfrenten un riesgo extraordinario o extremo respecto de su salud o integridad física, que no estén obligados a soportar, para que el Estado tenga la obligación correlativa de brindarles medidas de protección</w:t>
      </w:r>
      <w:r w:rsidR="004B6AFB" w:rsidRPr="009F0C4D">
        <w:rPr>
          <w:rFonts w:ascii="Arial Narrow" w:eastAsia="Georgia" w:hAnsi="Arial Narrow" w:cs="Georgia"/>
          <w:i/>
          <w:color w:val="000000" w:themeColor="text1"/>
          <w:sz w:val="24"/>
          <w:szCs w:val="26"/>
        </w:rPr>
        <w:t xml:space="preserve"> (…)</w:t>
      </w:r>
    </w:p>
    <w:p w14:paraId="24112757" w14:textId="77777777" w:rsidR="004B6AFB" w:rsidRPr="009F0C4D" w:rsidRDefault="004B6AFB" w:rsidP="009F0C4D">
      <w:pPr>
        <w:pStyle w:val="Sinespaciado"/>
        <w:ind w:left="426" w:right="420"/>
        <w:jc w:val="both"/>
        <w:rPr>
          <w:rFonts w:ascii="Arial Narrow" w:eastAsia="Georgia" w:hAnsi="Arial Narrow" w:cs="Georgia"/>
          <w:i/>
          <w:color w:val="000000" w:themeColor="text1"/>
          <w:sz w:val="24"/>
          <w:szCs w:val="26"/>
        </w:rPr>
      </w:pPr>
    </w:p>
    <w:p w14:paraId="4B71F5FE" w14:textId="70C9A391" w:rsidR="004B6AFB" w:rsidRPr="009F0C4D" w:rsidRDefault="004B6AFB" w:rsidP="009F0C4D">
      <w:pPr>
        <w:pStyle w:val="Sinespaciado"/>
        <w:ind w:left="426" w:right="420"/>
        <w:jc w:val="both"/>
        <w:rPr>
          <w:rFonts w:ascii="Arial Narrow" w:eastAsia="Georgia" w:hAnsi="Arial Narrow" w:cs="Georgia"/>
          <w:i/>
          <w:color w:val="000000" w:themeColor="text1"/>
          <w:sz w:val="24"/>
          <w:szCs w:val="26"/>
        </w:rPr>
      </w:pPr>
      <w:r w:rsidRPr="009F0C4D">
        <w:rPr>
          <w:rFonts w:ascii="Arial Narrow" w:eastAsia="Georgia" w:hAnsi="Arial Narrow" w:cs="Georgia"/>
          <w:i/>
          <w:color w:val="000000" w:themeColor="text1"/>
          <w:sz w:val="24"/>
          <w:szCs w:val="26"/>
        </w:rPr>
        <w:t>En la Sentencia T-239 de 2021, la Sala Sexta de Revisión de Tutelas señaló que el procedimiento de evaluación de niveles de riesgo y la adopción de medidas de protección acarrea una serie de deberes a cargo de la UNP. El desconocimiento de estos deberes afecta no solamente el debido proceso de los individuos objeto de evaluación, sino también sus derechos fundamentales a la vida e integridad personal.</w:t>
      </w:r>
    </w:p>
    <w:p w14:paraId="529C81DA" w14:textId="77777777" w:rsidR="004B6AFB" w:rsidRPr="009F0C4D" w:rsidRDefault="004B6AFB" w:rsidP="009F0C4D">
      <w:pPr>
        <w:pStyle w:val="Sinespaciado"/>
        <w:ind w:left="426" w:right="420"/>
        <w:jc w:val="both"/>
        <w:rPr>
          <w:rFonts w:ascii="Arial Narrow" w:eastAsia="Georgia" w:hAnsi="Arial Narrow" w:cs="Georgia"/>
          <w:i/>
          <w:color w:val="000000" w:themeColor="text1"/>
          <w:sz w:val="24"/>
          <w:szCs w:val="26"/>
        </w:rPr>
      </w:pPr>
    </w:p>
    <w:p w14:paraId="4A6D36FC" w14:textId="11AF1EF0" w:rsidR="004B6AFB" w:rsidRPr="009F0C4D" w:rsidRDefault="00D80794" w:rsidP="009F0C4D">
      <w:pPr>
        <w:pStyle w:val="Sinespaciado"/>
        <w:ind w:left="426" w:right="420"/>
        <w:jc w:val="both"/>
        <w:rPr>
          <w:rFonts w:ascii="Arial Narrow" w:eastAsia="Georgia" w:hAnsi="Arial Narrow" w:cs="Georgia"/>
          <w:i/>
          <w:color w:val="000000" w:themeColor="text1"/>
          <w:sz w:val="24"/>
          <w:szCs w:val="26"/>
        </w:rPr>
      </w:pPr>
      <w:r w:rsidRPr="009F0C4D">
        <w:rPr>
          <w:rFonts w:ascii="Arial Narrow" w:eastAsia="Georgia" w:hAnsi="Arial Narrow" w:cs="Georgia"/>
          <w:i/>
          <w:color w:val="000000" w:themeColor="text1"/>
          <w:sz w:val="24"/>
          <w:szCs w:val="26"/>
        </w:rPr>
        <w:t>(…)</w:t>
      </w:r>
    </w:p>
    <w:p w14:paraId="06428A26" w14:textId="77777777" w:rsidR="003455F2" w:rsidRPr="009F0C4D" w:rsidRDefault="003455F2" w:rsidP="009F0C4D">
      <w:pPr>
        <w:pStyle w:val="Sinespaciado"/>
        <w:ind w:left="426" w:right="420"/>
        <w:jc w:val="both"/>
        <w:rPr>
          <w:rFonts w:ascii="Arial Narrow" w:eastAsia="Georgia" w:hAnsi="Arial Narrow" w:cs="Georgia"/>
          <w:i/>
          <w:color w:val="000000" w:themeColor="text1"/>
          <w:sz w:val="24"/>
          <w:szCs w:val="26"/>
        </w:rPr>
      </w:pPr>
    </w:p>
    <w:p w14:paraId="00816BFA" w14:textId="068C5FEE" w:rsidR="006A33CC" w:rsidRPr="009F0C4D" w:rsidRDefault="004B6AFB" w:rsidP="009F0C4D">
      <w:pPr>
        <w:pStyle w:val="Sinespaciado"/>
        <w:ind w:left="426" w:right="420"/>
        <w:jc w:val="both"/>
        <w:rPr>
          <w:rFonts w:ascii="Arial Narrow" w:eastAsia="Georgia" w:hAnsi="Arial Narrow" w:cs="Georgia"/>
          <w:i/>
          <w:color w:val="000000" w:themeColor="text1"/>
          <w:sz w:val="24"/>
          <w:szCs w:val="26"/>
        </w:rPr>
      </w:pPr>
      <w:r w:rsidRPr="009F0C4D">
        <w:rPr>
          <w:rFonts w:ascii="Arial Narrow" w:eastAsia="Georgia" w:hAnsi="Arial Narrow" w:cs="Georgia"/>
          <w:i/>
          <w:color w:val="000000" w:themeColor="text1"/>
          <w:sz w:val="24"/>
          <w:szCs w:val="26"/>
        </w:rPr>
        <w:t>En quinto lugar, el deber de brindar una respuesta efectiva ante situaciones de concreción del riesgo. En efecto, la actuación no se agota con las medidas de protección, sino que, materializadas las situaciones de riesgo, es imperativa la adopción de medidas dirigidas a mitigar sus efectos.”</w:t>
      </w:r>
      <w:r w:rsidR="00323421" w:rsidRPr="009F0C4D">
        <w:rPr>
          <w:rFonts w:ascii="Arial Narrow" w:eastAsia="Georgia" w:hAnsi="Arial Narrow" w:cs="Georgia"/>
          <w:i/>
          <w:color w:val="000000" w:themeColor="text1"/>
          <w:sz w:val="24"/>
          <w:szCs w:val="26"/>
        </w:rPr>
        <w:t xml:space="preserve"> </w:t>
      </w:r>
      <w:r w:rsidR="00323421" w:rsidRPr="009F0C4D">
        <w:rPr>
          <w:rFonts w:ascii="Arial Narrow" w:eastAsia="Georgia" w:hAnsi="Arial Narrow" w:cs="Georgia"/>
          <w:color w:val="000000" w:themeColor="text1"/>
          <w:sz w:val="24"/>
          <w:szCs w:val="26"/>
        </w:rPr>
        <w:t>(Sentencia T-015 de 2022)</w:t>
      </w:r>
    </w:p>
    <w:p w14:paraId="5A650B9C" w14:textId="77777777" w:rsidR="00323421" w:rsidRPr="009F0C4D" w:rsidRDefault="00323421" w:rsidP="009F0C4D">
      <w:pPr>
        <w:pStyle w:val="Sinespaciado"/>
        <w:spacing w:line="276" w:lineRule="auto"/>
        <w:jc w:val="both"/>
        <w:rPr>
          <w:rFonts w:ascii="Arial Narrow" w:eastAsia="Georgia" w:hAnsi="Arial Narrow" w:cs="Georgia"/>
          <w:i/>
          <w:color w:val="000000" w:themeColor="text1"/>
          <w:sz w:val="26"/>
          <w:szCs w:val="26"/>
        </w:rPr>
      </w:pPr>
    </w:p>
    <w:p w14:paraId="056273A1" w14:textId="6B870444" w:rsidR="003735A1" w:rsidRPr="009F0C4D" w:rsidRDefault="000A7B31" w:rsidP="009F0C4D">
      <w:pPr>
        <w:pStyle w:val="Sinespaciado"/>
        <w:spacing w:line="276" w:lineRule="auto"/>
        <w:jc w:val="both"/>
        <w:rPr>
          <w:rFonts w:ascii="Arial Narrow" w:eastAsia="Georgia" w:hAnsi="Arial Narrow" w:cs="Georgia"/>
          <w:color w:val="000000" w:themeColor="text1"/>
          <w:sz w:val="26"/>
          <w:szCs w:val="26"/>
          <w:lang w:val="es-CO"/>
        </w:rPr>
      </w:pPr>
      <w:r w:rsidRPr="009F0C4D">
        <w:rPr>
          <w:rFonts w:ascii="Arial Narrow" w:eastAsia="Georgia" w:hAnsi="Arial Narrow" w:cs="Georgia"/>
          <w:b/>
          <w:color w:val="000000" w:themeColor="text1"/>
          <w:sz w:val="26"/>
          <w:szCs w:val="26"/>
          <w:lang w:val="es-CO"/>
        </w:rPr>
        <w:t>6.</w:t>
      </w:r>
      <w:r w:rsidRPr="009F0C4D">
        <w:rPr>
          <w:rFonts w:ascii="Arial Narrow" w:eastAsia="Georgia" w:hAnsi="Arial Narrow" w:cs="Georgia"/>
          <w:color w:val="000000" w:themeColor="text1"/>
          <w:sz w:val="26"/>
          <w:szCs w:val="26"/>
          <w:lang w:val="es-CO"/>
        </w:rPr>
        <w:t xml:space="preserve"> </w:t>
      </w:r>
      <w:r w:rsidR="003735A1" w:rsidRPr="009F0C4D">
        <w:rPr>
          <w:rFonts w:ascii="Arial Narrow" w:eastAsia="Georgia" w:hAnsi="Arial Narrow" w:cs="Georgia"/>
          <w:color w:val="000000" w:themeColor="text1"/>
          <w:sz w:val="26"/>
          <w:szCs w:val="26"/>
          <w:lang w:val="es-CO"/>
        </w:rPr>
        <w:t xml:space="preserve">En conclusión, </w:t>
      </w:r>
      <w:r w:rsidR="003455F2" w:rsidRPr="009F0C4D">
        <w:rPr>
          <w:rFonts w:ascii="Arial Narrow" w:eastAsia="Georgia" w:hAnsi="Arial Narrow" w:cs="Georgia"/>
          <w:color w:val="000000" w:themeColor="text1"/>
          <w:sz w:val="26"/>
          <w:szCs w:val="26"/>
          <w:lang w:val="es-CO"/>
        </w:rPr>
        <w:t xml:space="preserve">como efectivamente </w:t>
      </w:r>
      <w:r w:rsidR="003735A1" w:rsidRPr="009F0C4D">
        <w:rPr>
          <w:rFonts w:ascii="Arial Narrow" w:eastAsia="Georgia" w:hAnsi="Arial Narrow" w:cs="Georgia"/>
          <w:color w:val="000000" w:themeColor="text1"/>
          <w:sz w:val="26"/>
          <w:szCs w:val="26"/>
          <w:lang w:val="es-CO"/>
        </w:rPr>
        <w:t>la UNP omitió</w:t>
      </w:r>
      <w:r w:rsidR="00323421" w:rsidRPr="009F0C4D">
        <w:rPr>
          <w:rFonts w:ascii="Arial Narrow" w:eastAsia="Georgia" w:hAnsi="Arial Narrow" w:cs="Georgia"/>
          <w:color w:val="000000" w:themeColor="text1"/>
          <w:sz w:val="26"/>
          <w:szCs w:val="26"/>
          <w:lang w:val="es-CO"/>
        </w:rPr>
        <w:t xml:space="preserve"> actuar en este caso con la suficiente </w:t>
      </w:r>
      <w:r w:rsidR="003455F2" w:rsidRPr="009F0C4D">
        <w:rPr>
          <w:rFonts w:ascii="Arial Narrow" w:eastAsia="Georgia" w:hAnsi="Arial Narrow" w:cs="Georgia"/>
          <w:color w:val="000000" w:themeColor="text1"/>
          <w:sz w:val="26"/>
          <w:szCs w:val="26"/>
          <w:lang w:val="es-CO"/>
        </w:rPr>
        <w:t>diligencia en pro de materializar las medidas de seguridad dispuestas en favor del demandante, la sentencia recurrida</w:t>
      </w:r>
      <w:r w:rsidR="00023DAF" w:rsidRPr="009F0C4D">
        <w:rPr>
          <w:rFonts w:ascii="Arial Narrow" w:eastAsia="Georgia" w:hAnsi="Arial Narrow" w:cs="Georgia"/>
          <w:color w:val="000000" w:themeColor="text1"/>
          <w:sz w:val="26"/>
          <w:szCs w:val="26"/>
          <w:lang w:val="es-CO"/>
        </w:rPr>
        <w:t>,</w:t>
      </w:r>
      <w:r w:rsidR="003455F2" w:rsidRPr="009F0C4D">
        <w:rPr>
          <w:rFonts w:ascii="Arial Narrow" w:eastAsia="Georgia" w:hAnsi="Arial Narrow" w:cs="Georgia"/>
          <w:color w:val="000000" w:themeColor="text1"/>
          <w:sz w:val="26"/>
          <w:szCs w:val="26"/>
          <w:lang w:val="es-CO"/>
        </w:rPr>
        <w:t xml:space="preserve"> que a igual conclusión arribó</w:t>
      </w:r>
      <w:r w:rsidR="00023DAF" w:rsidRPr="009F0C4D">
        <w:rPr>
          <w:rFonts w:ascii="Arial Narrow" w:eastAsia="Georgia" w:hAnsi="Arial Narrow" w:cs="Georgia"/>
          <w:color w:val="000000" w:themeColor="text1"/>
          <w:sz w:val="26"/>
          <w:szCs w:val="26"/>
          <w:lang w:val="es-CO"/>
        </w:rPr>
        <w:t>,</w:t>
      </w:r>
      <w:r w:rsidR="003455F2" w:rsidRPr="009F0C4D">
        <w:rPr>
          <w:rFonts w:ascii="Arial Narrow" w:eastAsia="Georgia" w:hAnsi="Arial Narrow" w:cs="Georgia"/>
          <w:color w:val="000000" w:themeColor="text1"/>
          <w:sz w:val="26"/>
          <w:szCs w:val="26"/>
          <w:lang w:val="es-CO"/>
        </w:rPr>
        <w:t xml:space="preserve"> será confirmada.</w:t>
      </w:r>
    </w:p>
    <w:p w14:paraId="72EFC253" w14:textId="72FEDE4A" w:rsidR="003455F2" w:rsidRPr="009F0C4D" w:rsidRDefault="003455F2" w:rsidP="009F0C4D">
      <w:pPr>
        <w:pStyle w:val="Sinespaciado"/>
        <w:spacing w:line="276" w:lineRule="auto"/>
        <w:jc w:val="both"/>
        <w:rPr>
          <w:rFonts w:ascii="Arial Narrow" w:eastAsia="Georgia" w:hAnsi="Arial Narrow" w:cs="Georgia"/>
          <w:color w:val="000000" w:themeColor="text1"/>
          <w:sz w:val="26"/>
          <w:szCs w:val="26"/>
          <w:lang w:val="es-CO"/>
        </w:rPr>
      </w:pPr>
    </w:p>
    <w:p w14:paraId="111112F8" w14:textId="35BB8D9B" w:rsidR="004118EA" w:rsidRPr="009F0C4D" w:rsidRDefault="003455F2"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color w:val="000000" w:themeColor="text1"/>
          <w:sz w:val="26"/>
          <w:szCs w:val="26"/>
          <w:lang w:val="es-CO"/>
        </w:rPr>
        <w:t>S</w:t>
      </w:r>
      <w:r w:rsidR="00D44CF1" w:rsidRPr="009F0C4D">
        <w:rPr>
          <w:rFonts w:ascii="Arial Narrow" w:eastAsia="Georgia" w:hAnsi="Arial Narrow" w:cs="Georgia"/>
          <w:color w:val="000000" w:themeColor="text1"/>
          <w:sz w:val="26"/>
          <w:szCs w:val="26"/>
          <w:lang w:val="es-CO"/>
        </w:rPr>
        <w:t>in embargo,</w:t>
      </w:r>
      <w:r w:rsidRPr="009F0C4D">
        <w:rPr>
          <w:rFonts w:ascii="Arial Narrow" w:eastAsia="Georgia" w:hAnsi="Arial Narrow" w:cs="Georgia"/>
          <w:color w:val="000000" w:themeColor="text1"/>
          <w:sz w:val="26"/>
          <w:szCs w:val="26"/>
          <w:lang w:val="es-CO"/>
        </w:rPr>
        <w:t xml:space="preserve"> teniendo </w:t>
      </w:r>
      <w:r w:rsidR="00B97FC8" w:rsidRPr="009F0C4D">
        <w:rPr>
          <w:rFonts w:ascii="Arial Narrow" w:eastAsia="Georgia" w:hAnsi="Arial Narrow" w:cs="Georgia"/>
          <w:color w:val="000000" w:themeColor="text1"/>
          <w:sz w:val="26"/>
          <w:szCs w:val="26"/>
          <w:lang w:val="es-CO"/>
        </w:rPr>
        <w:t>en cuenta que</w:t>
      </w:r>
      <w:r w:rsidR="004118EA" w:rsidRPr="009F0C4D">
        <w:rPr>
          <w:rFonts w:ascii="Arial Narrow" w:eastAsia="Georgia" w:hAnsi="Arial Narrow" w:cs="Georgia"/>
          <w:color w:val="000000" w:themeColor="text1"/>
          <w:sz w:val="26"/>
          <w:szCs w:val="26"/>
          <w:lang w:val="es-CO"/>
        </w:rPr>
        <w:t xml:space="preserve"> los competentes para </w:t>
      </w:r>
      <w:r w:rsidR="00B97FC8" w:rsidRPr="009F0C4D">
        <w:rPr>
          <w:rFonts w:ascii="Arial Narrow" w:eastAsia="Georgia" w:hAnsi="Arial Narrow" w:cs="Georgia"/>
          <w:color w:val="000000" w:themeColor="text1"/>
          <w:sz w:val="26"/>
          <w:szCs w:val="26"/>
          <w:lang w:val="es-CO"/>
        </w:rPr>
        <w:t>adoptar las soluciones efectivas al asunto,</w:t>
      </w:r>
      <w:r w:rsidR="004118EA" w:rsidRPr="009F0C4D">
        <w:rPr>
          <w:rFonts w:ascii="Arial Narrow" w:eastAsia="Georgia" w:hAnsi="Arial Narrow" w:cs="Georgia"/>
          <w:color w:val="000000" w:themeColor="text1"/>
          <w:sz w:val="26"/>
          <w:szCs w:val="26"/>
          <w:lang w:val="es-CO"/>
        </w:rPr>
        <w:t xml:space="preserve"> son el</w:t>
      </w:r>
      <w:r w:rsidR="00D44CF1" w:rsidRPr="009F0C4D">
        <w:rPr>
          <w:rFonts w:ascii="Arial Narrow" w:eastAsia="Georgia" w:hAnsi="Arial Narrow" w:cs="Georgia"/>
          <w:color w:val="000000" w:themeColor="text1"/>
          <w:sz w:val="26"/>
          <w:szCs w:val="26"/>
        </w:rPr>
        <w:t xml:space="preserve"> Subdirector de Protección y el Coordinador del Grupo de Implementación de la UNP</w:t>
      </w:r>
      <w:r w:rsidR="00B97FC8" w:rsidRPr="009F0C4D">
        <w:rPr>
          <w:rFonts w:ascii="Arial Narrow" w:eastAsia="Georgia" w:hAnsi="Arial Narrow" w:cs="Georgia"/>
          <w:color w:val="000000" w:themeColor="text1"/>
          <w:sz w:val="26"/>
          <w:szCs w:val="26"/>
        </w:rPr>
        <w:t>, tal como se desprende de</w:t>
      </w:r>
      <w:r w:rsidR="00466FB5" w:rsidRPr="009F0C4D">
        <w:rPr>
          <w:rFonts w:ascii="Arial Narrow" w:eastAsia="Georgia" w:hAnsi="Arial Narrow" w:cs="Georgia"/>
          <w:color w:val="000000" w:themeColor="text1"/>
          <w:sz w:val="26"/>
          <w:szCs w:val="26"/>
        </w:rPr>
        <w:t>l contenido de la Mediante Resoluci</w:t>
      </w:r>
      <w:bookmarkStart w:id="4" w:name="_GoBack"/>
      <w:bookmarkEnd w:id="4"/>
      <w:r w:rsidR="00466FB5" w:rsidRPr="009F0C4D">
        <w:rPr>
          <w:rFonts w:ascii="Arial Narrow" w:eastAsia="Georgia" w:hAnsi="Arial Narrow" w:cs="Georgia"/>
          <w:color w:val="000000" w:themeColor="text1"/>
          <w:sz w:val="26"/>
          <w:szCs w:val="26"/>
        </w:rPr>
        <w:t>ón 00010811 del 2022 y de la</w:t>
      </w:r>
      <w:r w:rsidR="00B97FC8" w:rsidRPr="009F0C4D">
        <w:rPr>
          <w:rFonts w:ascii="Arial Narrow" w:eastAsia="Georgia" w:hAnsi="Arial Narrow" w:cs="Georgia"/>
          <w:color w:val="000000" w:themeColor="text1"/>
          <w:sz w:val="26"/>
          <w:szCs w:val="26"/>
        </w:rPr>
        <w:t xml:space="preserve"> actuación que adelantaron en este caso,</w:t>
      </w:r>
      <w:r w:rsidR="00466FB5" w:rsidRPr="009F0C4D">
        <w:rPr>
          <w:rFonts w:ascii="Arial Narrow" w:eastAsia="Georgia" w:hAnsi="Arial Narrow" w:cs="Georgia"/>
          <w:color w:val="000000" w:themeColor="text1"/>
          <w:sz w:val="26"/>
          <w:szCs w:val="26"/>
        </w:rPr>
        <w:t xml:space="preserve"> se modificará la orden emitida en primera sede para</w:t>
      </w:r>
      <w:r w:rsidR="00D44CF1" w:rsidRPr="009F0C4D">
        <w:rPr>
          <w:rFonts w:ascii="Arial Narrow" w:eastAsia="Georgia" w:hAnsi="Arial Narrow" w:cs="Georgia"/>
          <w:color w:val="000000" w:themeColor="text1"/>
          <w:sz w:val="26"/>
          <w:szCs w:val="26"/>
        </w:rPr>
        <w:t xml:space="preserve"> </w:t>
      </w:r>
      <w:r w:rsidR="00466FB5" w:rsidRPr="009F0C4D">
        <w:rPr>
          <w:rFonts w:ascii="Arial Narrow" w:eastAsia="Georgia" w:hAnsi="Arial Narrow" w:cs="Georgia"/>
          <w:color w:val="000000" w:themeColor="text1"/>
          <w:sz w:val="26"/>
          <w:szCs w:val="26"/>
        </w:rPr>
        <w:lastRenderedPageBreak/>
        <w:t>dirigirla únicamente a esos funcionarios.</w:t>
      </w:r>
      <w:r w:rsidR="003E76A7" w:rsidRPr="009F0C4D">
        <w:rPr>
          <w:rFonts w:ascii="Arial Narrow" w:eastAsia="Georgia" w:hAnsi="Arial Narrow" w:cs="Georgia"/>
          <w:color w:val="000000" w:themeColor="text1"/>
          <w:sz w:val="26"/>
          <w:szCs w:val="26"/>
        </w:rPr>
        <w:t xml:space="preserve"> En virtud de lo anterior, además</w:t>
      </w:r>
      <w:r w:rsidR="00023DAF" w:rsidRPr="009F0C4D">
        <w:rPr>
          <w:rFonts w:ascii="Arial Narrow" w:eastAsia="Georgia" w:hAnsi="Arial Narrow" w:cs="Georgia"/>
          <w:color w:val="000000" w:themeColor="text1"/>
          <w:sz w:val="26"/>
          <w:szCs w:val="26"/>
        </w:rPr>
        <w:t>,</w:t>
      </w:r>
      <w:r w:rsidR="003E76A7" w:rsidRPr="009F0C4D">
        <w:rPr>
          <w:rFonts w:ascii="Arial Narrow" w:eastAsia="Georgia" w:hAnsi="Arial Narrow" w:cs="Georgia"/>
          <w:color w:val="000000" w:themeColor="text1"/>
          <w:sz w:val="26"/>
          <w:szCs w:val="26"/>
        </w:rPr>
        <w:t xml:space="preserve"> se declarará improcedente la tutela respecto del Director de la UNP.</w:t>
      </w:r>
    </w:p>
    <w:p w14:paraId="3584F784" w14:textId="77777777" w:rsidR="00D44CF1" w:rsidRPr="009F0C4D" w:rsidRDefault="00D44CF1" w:rsidP="009F0C4D">
      <w:pPr>
        <w:pStyle w:val="Sinespaciado"/>
        <w:spacing w:line="276" w:lineRule="auto"/>
        <w:jc w:val="both"/>
        <w:rPr>
          <w:rFonts w:ascii="Arial Narrow" w:eastAsia="Georgia" w:hAnsi="Arial Narrow" w:cs="Georgia"/>
          <w:color w:val="000000" w:themeColor="text1"/>
          <w:sz w:val="26"/>
          <w:szCs w:val="26"/>
          <w:lang w:val="es-CO"/>
        </w:rPr>
      </w:pPr>
    </w:p>
    <w:p w14:paraId="5A0226F8" w14:textId="2F4EB4F6" w:rsidR="009743E3" w:rsidRPr="009F0C4D" w:rsidRDefault="4E4DF483" w:rsidP="009F0C4D">
      <w:pPr>
        <w:pStyle w:val="Sinespaciado"/>
        <w:spacing w:line="276" w:lineRule="auto"/>
        <w:jc w:val="both"/>
        <w:rPr>
          <w:rFonts w:ascii="Arial Narrow" w:eastAsia="Georgia" w:hAnsi="Arial Narrow" w:cs="Georgia"/>
          <w:color w:val="000000" w:themeColor="text1"/>
          <w:sz w:val="26"/>
          <w:szCs w:val="26"/>
        </w:rPr>
      </w:pPr>
      <w:r w:rsidRPr="009F0C4D">
        <w:rPr>
          <w:rFonts w:ascii="Arial Narrow" w:eastAsia="Georgia" w:hAnsi="Arial Narrow" w:cs="Georgia"/>
          <w:color w:val="000000" w:themeColor="text1"/>
          <w:sz w:val="26"/>
          <w:szCs w:val="26"/>
        </w:rPr>
        <w:t>Por lo expuesto, la Sala Civil Familia del Tribunal Superior de Pereira, Risaralda, administrando justicia en nombre de la República y por autoridad de la ley,</w:t>
      </w:r>
    </w:p>
    <w:p w14:paraId="5BE03873" w14:textId="77777777" w:rsidR="008253CA" w:rsidRPr="009F0C4D" w:rsidRDefault="008253CA" w:rsidP="009F0C4D">
      <w:pPr>
        <w:pStyle w:val="Sinespaciado"/>
        <w:spacing w:line="276" w:lineRule="auto"/>
        <w:jc w:val="both"/>
        <w:rPr>
          <w:rFonts w:ascii="Arial Narrow" w:eastAsia="Georgia" w:hAnsi="Arial Narrow" w:cs="Georgia"/>
          <w:color w:val="000000" w:themeColor="text1"/>
          <w:sz w:val="26"/>
          <w:szCs w:val="26"/>
        </w:rPr>
      </w:pPr>
    </w:p>
    <w:p w14:paraId="68A3624F" w14:textId="77777777" w:rsidR="009743E3" w:rsidRPr="009F0C4D" w:rsidRDefault="4E4DF483" w:rsidP="009F0C4D">
      <w:pPr>
        <w:pStyle w:val="Sinespaciado"/>
        <w:spacing w:line="276" w:lineRule="auto"/>
        <w:jc w:val="center"/>
        <w:rPr>
          <w:rFonts w:ascii="Arial Narrow" w:eastAsia="Georgia" w:hAnsi="Arial Narrow" w:cs="Georgia"/>
          <w:b/>
          <w:bCs/>
          <w:color w:val="000000" w:themeColor="text1"/>
          <w:sz w:val="26"/>
          <w:szCs w:val="26"/>
        </w:rPr>
      </w:pPr>
      <w:r w:rsidRPr="009F0C4D">
        <w:rPr>
          <w:rFonts w:ascii="Arial Narrow" w:eastAsia="Georgia" w:hAnsi="Arial Narrow" w:cs="Georgia"/>
          <w:b/>
          <w:bCs/>
          <w:color w:val="000000" w:themeColor="text1"/>
          <w:sz w:val="26"/>
          <w:szCs w:val="26"/>
        </w:rPr>
        <w:t>RESUELVE</w:t>
      </w:r>
    </w:p>
    <w:p w14:paraId="6BB9E253" w14:textId="77777777" w:rsidR="006276BD" w:rsidRPr="009F0C4D" w:rsidRDefault="006276BD" w:rsidP="009F0C4D">
      <w:pPr>
        <w:pStyle w:val="Sinespaciado"/>
        <w:spacing w:line="276" w:lineRule="auto"/>
        <w:jc w:val="center"/>
        <w:rPr>
          <w:rFonts w:ascii="Arial Narrow" w:eastAsia="Georgia" w:hAnsi="Arial Narrow" w:cs="Georgia"/>
          <w:color w:val="000000" w:themeColor="text1"/>
          <w:sz w:val="26"/>
          <w:szCs w:val="26"/>
        </w:rPr>
      </w:pPr>
    </w:p>
    <w:p w14:paraId="08B96876" w14:textId="6A4F9793" w:rsidR="00967D54" w:rsidRPr="009F0C4D" w:rsidRDefault="7B9807C0" w:rsidP="009F0C4D">
      <w:pPr>
        <w:spacing w:line="276" w:lineRule="auto"/>
        <w:jc w:val="both"/>
        <w:rPr>
          <w:rFonts w:ascii="Arial Narrow" w:eastAsia="Georgia" w:hAnsi="Arial Narrow" w:cs="Georgia"/>
          <w:color w:val="000000" w:themeColor="text1"/>
          <w:sz w:val="26"/>
          <w:szCs w:val="26"/>
          <w:lang w:val="es-ES"/>
        </w:rPr>
      </w:pPr>
      <w:r w:rsidRPr="009F0C4D">
        <w:rPr>
          <w:rFonts w:ascii="Arial Narrow" w:eastAsia="Georgia" w:hAnsi="Arial Narrow" w:cs="Georgia"/>
          <w:b/>
          <w:bCs/>
          <w:color w:val="000000" w:themeColor="text1"/>
          <w:sz w:val="26"/>
          <w:szCs w:val="26"/>
          <w:lang w:val="es-ES"/>
        </w:rPr>
        <w:t xml:space="preserve">PRIMERO: </w:t>
      </w:r>
      <w:r w:rsidR="00967D54" w:rsidRPr="009F0C4D">
        <w:rPr>
          <w:rFonts w:ascii="Arial Narrow" w:eastAsia="Georgia" w:hAnsi="Arial Narrow" w:cs="Georgia"/>
          <w:color w:val="000000" w:themeColor="text1"/>
          <w:sz w:val="26"/>
          <w:szCs w:val="26"/>
          <w:lang w:val="es-ES"/>
        </w:rPr>
        <w:t xml:space="preserve">Modificar el ordinal segundo de la parte resolutiva de la sentencia impugnada, para dirigir el mandato allí impuesto al </w:t>
      </w:r>
      <w:r w:rsidR="00967D54" w:rsidRPr="009F0C4D">
        <w:rPr>
          <w:rFonts w:ascii="Arial Narrow" w:eastAsia="Georgia" w:hAnsi="Arial Narrow" w:cs="Georgia"/>
          <w:color w:val="000000" w:themeColor="text1"/>
          <w:sz w:val="26"/>
          <w:szCs w:val="26"/>
        </w:rPr>
        <w:t xml:space="preserve">Subdirector de Protección y al Coordinador del Grupo de Implementación de la UNP. De igual modo, </w:t>
      </w:r>
      <w:r w:rsidR="00BB239C" w:rsidRPr="009F0C4D">
        <w:rPr>
          <w:rFonts w:ascii="Arial Narrow" w:eastAsia="Georgia" w:hAnsi="Arial Narrow" w:cs="Georgia"/>
          <w:color w:val="000000" w:themeColor="text1"/>
          <w:sz w:val="26"/>
          <w:szCs w:val="26"/>
        </w:rPr>
        <w:t xml:space="preserve">se </w:t>
      </w:r>
      <w:r w:rsidR="00967D54" w:rsidRPr="009F0C4D">
        <w:rPr>
          <w:rFonts w:ascii="Arial Narrow" w:eastAsia="Georgia" w:hAnsi="Arial Narrow" w:cs="Georgia"/>
          <w:color w:val="000000" w:themeColor="text1"/>
          <w:sz w:val="26"/>
          <w:szCs w:val="26"/>
        </w:rPr>
        <w:t>adiciona para declarar improcedente el amparo respecto del Director de esa Unidad.</w:t>
      </w:r>
      <w:r w:rsidR="00967D54" w:rsidRPr="009F0C4D">
        <w:rPr>
          <w:rFonts w:ascii="Arial Narrow" w:eastAsia="Georgia" w:hAnsi="Arial Narrow" w:cs="Georgia"/>
          <w:color w:val="000000" w:themeColor="text1"/>
          <w:sz w:val="26"/>
          <w:szCs w:val="26"/>
          <w:lang w:val="es-ES"/>
        </w:rPr>
        <w:t xml:space="preserve"> En lo demás, se confirma lo decidido.</w:t>
      </w:r>
    </w:p>
    <w:p w14:paraId="7B1229B5" w14:textId="77777777" w:rsidR="00967D54" w:rsidRPr="009F0C4D" w:rsidRDefault="00967D54" w:rsidP="009F0C4D">
      <w:pPr>
        <w:spacing w:line="276" w:lineRule="auto"/>
        <w:jc w:val="both"/>
        <w:rPr>
          <w:rFonts w:ascii="Arial Narrow" w:eastAsia="Georgia" w:hAnsi="Arial Narrow" w:cs="Georgia"/>
          <w:color w:val="000000" w:themeColor="text1"/>
          <w:sz w:val="26"/>
          <w:szCs w:val="26"/>
          <w:lang w:val="es-ES"/>
        </w:rPr>
      </w:pPr>
    </w:p>
    <w:p w14:paraId="02EF0901" w14:textId="2FE5CC19" w:rsidR="00887E0D" w:rsidRPr="009F0C4D" w:rsidRDefault="7D118EDB" w:rsidP="009F0C4D">
      <w:pPr>
        <w:spacing w:line="276" w:lineRule="auto"/>
        <w:ind w:right="49"/>
        <w:jc w:val="both"/>
        <w:rPr>
          <w:rFonts w:ascii="Arial Narrow" w:eastAsia="Georgia" w:hAnsi="Arial Narrow" w:cs="Georgia"/>
          <w:color w:val="000000" w:themeColor="text1"/>
          <w:sz w:val="26"/>
          <w:szCs w:val="26"/>
          <w:lang w:val="es-ES"/>
        </w:rPr>
      </w:pPr>
      <w:r w:rsidRPr="009F0C4D">
        <w:rPr>
          <w:rFonts w:ascii="Arial Narrow" w:eastAsia="Georgia" w:hAnsi="Arial Narrow" w:cs="Georgia"/>
          <w:b/>
          <w:bCs/>
          <w:color w:val="000000" w:themeColor="text1"/>
          <w:sz w:val="26"/>
          <w:szCs w:val="26"/>
          <w:lang w:val="es-ES"/>
        </w:rPr>
        <w:t>SEGUNDO:</w:t>
      </w:r>
      <w:r w:rsidRPr="009F0C4D">
        <w:rPr>
          <w:rFonts w:ascii="Arial Narrow" w:eastAsia="Georgia" w:hAnsi="Arial Narrow" w:cs="Georgia"/>
          <w:color w:val="000000" w:themeColor="text1"/>
          <w:sz w:val="26"/>
          <w:szCs w:val="26"/>
          <w:lang w:val="es-ES"/>
        </w:rPr>
        <w:t xml:space="preserve"> Notificar a las partes lo aquí resuelto en la forma más expedita y eficaz posible. Comuníquese de igual forma al Juzgado de primera instancia. </w:t>
      </w:r>
    </w:p>
    <w:p w14:paraId="4C25469D" w14:textId="2C16CDA7" w:rsidR="00887E0D" w:rsidRPr="009F0C4D" w:rsidRDefault="00887E0D" w:rsidP="009F0C4D">
      <w:pPr>
        <w:spacing w:line="276" w:lineRule="auto"/>
        <w:ind w:right="49"/>
        <w:jc w:val="both"/>
        <w:rPr>
          <w:rFonts w:ascii="Arial Narrow" w:eastAsia="Georgia" w:hAnsi="Arial Narrow" w:cs="Georgia"/>
          <w:color w:val="000000" w:themeColor="text1"/>
          <w:sz w:val="26"/>
          <w:szCs w:val="26"/>
          <w:lang w:val="es-ES"/>
        </w:rPr>
      </w:pPr>
    </w:p>
    <w:p w14:paraId="6DFB9E20" w14:textId="77D59401" w:rsidR="009743E3" w:rsidRPr="009F0C4D" w:rsidRDefault="132846B9" w:rsidP="009F0C4D">
      <w:pPr>
        <w:spacing w:line="276" w:lineRule="auto"/>
        <w:ind w:right="49"/>
        <w:jc w:val="both"/>
        <w:rPr>
          <w:rFonts w:ascii="Arial Narrow" w:eastAsia="Georgia" w:hAnsi="Arial Narrow" w:cs="Georgia"/>
          <w:color w:val="000000" w:themeColor="text1"/>
          <w:sz w:val="26"/>
          <w:szCs w:val="26"/>
          <w:lang w:val="es-ES"/>
        </w:rPr>
      </w:pPr>
      <w:r w:rsidRPr="009F0C4D">
        <w:rPr>
          <w:rFonts w:ascii="Arial Narrow" w:eastAsia="Georgia" w:hAnsi="Arial Narrow" w:cs="Georgia"/>
          <w:b/>
          <w:bCs/>
          <w:color w:val="000000" w:themeColor="text1"/>
          <w:sz w:val="26"/>
          <w:szCs w:val="26"/>
          <w:lang w:val="es-ES"/>
        </w:rPr>
        <w:t>TERCERO</w:t>
      </w:r>
      <w:r w:rsidR="7D118EDB" w:rsidRPr="009F0C4D">
        <w:rPr>
          <w:rFonts w:ascii="Arial Narrow" w:eastAsia="Georgia" w:hAnsi="Arial Narrow" w:cs="Georgia"/>
          <w:b/>
          <w:bCs/>
          <w:color w:val="000000" w:themeColor="text1"/>
          <w:sz w:val="26"/>
          <w:szCs w:val="26"/>
          <w:lang w:val="es-ES"/>
        </w:rPr>
        <w:t>:</w:t>
      </w:r>
      <w:r w:rsidR="7D118EDB" w:rsidRPr="009F0C4D">
        <w:rPr>
          <w:rFonts w:ascii="Arial Narrow" w:eastAsia="Georgia" w:hAnsi="Arial Narrow" w:cs="Georgia"/>
          <w:color w:val="000000" w:themeColor="text1"/>
          <w:sz w:val="26"/>
          <w:szCs w:val="26"/>
          <w:lang w:val="es-ES"/>
        </w:rPr>
        <w:t xml:space="preserve"> Enviar oportunamente, el presente expediente a la Honorable Corte Constitucional para su eventual revisión.</w:t>
      </w:r>
    </w:p>
    <w:p w14:paraId="2675FDA1" w14:textId="77777777" w:rsidR="00887E0D" w:rsidRPr="009F0C4D" w:rsidRDefault="00887E0D" w:rsidP="009F0C4D">
      <w:pPr>
        <w:spacing w:line="276" w:lineRule="auto"/>
        <w:ind w:right="49"/>
        <w:jc w:val="center"/>
        <w:rPr>
          <w:rFonts w:ascii="Arial Narrow" w:eastAsia="Georgia" w:hAnsi="Arial Narrow" w:cs="Georgia"/>
          <w:color w:val="000000" w:themeColor="text1"/>
          <w:sz w:val="26"/>
          <w:szCs w:val="26"/>
          <w:lang w:val="es-ES"/>
        </w:rPr>
      </w:pPr>
    </w:p>
    <w:p w14:paraId="63CC55DA" w14:textId="77777777" w:rsidR="00AA072B" w:rsidRPr="009F0C4D" w:rsidRDefault="2CA8B41A" w:rsidP="009F0C4D">
      <w:pPr>
        <w:spacing w:line="276" w:lineRule="auto"/>
        <w:ind w:right="49"/>
        <w:jc w:val="center"/>
        <w:rPr>
          <w:rStyle w:val="Refdenotaalpie"/>
          <w:rFonts w:ascii="Arial Narrow" w:eastAsia="Georgia" w:hAnsi="Arial Narrow" w:cs="Georgia"/>
          <w:b/>
          <w:bCs/>
          <w:sz w:val="26"/>
          <w:szCs w:val="26"/>
          <w:lang w:val="es-ES"/>
        </w:rPr>
      </w:pPr>
      <w:r w:rsidRPr="009F0C4D">
        <w:rPr>
          <w:rFonts w:ascii="Arial Narrow" w:eastAsia="Georgia" w:hAnsi="Arial Narrow" w:cs="Georgia"/>
          <w:b/>
          <w:bCs/>
          <w:sz w:val="26"/>
          <w:szCs w:val="26"/>
          <w:lang w:val="es-ES"/>
        </w:rPr>
        <w:t>NOTIFÍQUESE Y CÚMPLASE</w:t>
      </w:r>
    </w:p>
    <w:p w14:paraId="76A259EF" w14:textId="77777777" w:rsidR="00A12725" w:rsidRPr="00A12725" w:rsidRDefault="00A12725" w:rsidP="00A12725">
      <w:pPr>
        <w:widowControl w:val="0"/>
        <w:overflowPunct/>
        <w:adjustRightInd/>
        <w:spacing w:line="276" w:lineRule="auto"/>
        <w:jc w:val="both"/>
        <w:rPr>
          <w:rFonts w:ascii="Arial Narrow" w:eastAsia="Arial MT" w:hAnsi="Arial Narrow" w:cs="Arial"/>
          <w:sz w:val="26"/>
          <w:szCs w:val="26"/>
          <w:lang w:val="es-ES" w:eastAsia="en-US"/>
        </w:rPr>
      </w:pPr>
    </w:p>
    <w:p w14:paraId="4D61183D" w14:textId="77777777" w:rsidR="00A12725" w:rsidRPr="00A12725" w:rsidRDefault="00A12725" w:rsidP="00A12725">
      <w:pPr>
        <w:widowControl w:val="0"/>
        <w:overflowPunct/>
        <w:adjustRightInd/>
        <w:spacing w:line="276" w:lineRule="auto"/>
        <w:jc w:val="both"/>
        <w:rPr>
          <w:rFonts w:ascii="Arial Narrow" w:eastAsia="Arial MT" w:hAnsi="Arial Narrow" w:cs="Arial"/>
          <w:sz w:val="26"/>
          <w:szCs w:val="26"/>
          <w:lang w:val="es-ES" w:eastAsia="en-US"/>
        </w:rPr>
      </w:pPr>
      <w:r w:rsidRPr="00A12725">
        <w:rPr>
          <w:rFonts w:ascii="Arial Narrow" w:eastAsia="Arial MT" w:hAnsi="Arial Narrow" w:cs="Arial"/>
          <w:sz w:val="26"/>
          <w:szCs w:val="26"/>
          <w:lang w:val="es-ES" w:eastAsia="en-US"/>
        </w:rPr>
        <w:t>Los Magistrados</w:t>
      </w:r>
    </w:p>
    <w:p w14:paraId="20EBC417" w14:textId="77777777" w:rsidR="00A12725" w:rsidRPr="00A12725" w:rsidRDefault="00A12725" w:rsidP="00A12725">
      <w:pPr>
        <w:widowControl w:val="0"/>
        <w:overflowPunct/>
        <w:adjustRightInd/>
        <w:spacing w:line="276" w:lineRule="auto"/>
        <w:jc w:val="both"/>
        <w:rPr>
          <w:rFonts w:ascii="Arial Narrow" w:eastAsia="Arial MT" w:hAnsi="Arial Narrow" w:cs="Arial"/>
          <w:sz w:val="26"/>
          <w:szCs w:val="26"/>
          <w:lang w:val="es-ES" w:eastAsia="en-US"/>
        </w:rPr>
      </w:pPr>
    </w:p>
    <w:p w14:paraId="0FCE575D" w14:textId="77777777" w:rsidR="00A12725" w:rsidRPr="00A12725" w:rsidRDefault="00A12725" w:rsidP="00A12725">
      <w:pPr>
        <w:widowControl w:val="0"/>
        <w:overflowPunct/>
        <w:adjustRightInd/>
        <w:spacing w:line="276" w:lineRule="auto"/>
        <w:jc w:val="both"/>
        <w:rPr>
          <w:rFonts w:ascii="Arial Narrow" w:eastAsia="Arial MT" w:hAnsi="Arial Narrow" w:cs="Arial"/>
          <w:sz w:val="26"/>
          <w:szCs w:val="26"/>
          <w:lang w:val="es-ES" w:eastAsia="en-US"/>
        </w:rPr>
      </w:pPr>
    </w:p>
    <w:p w14:paraId="79FA3651" w14:textId="77777777" w:rsidR="00A12725" w:rsidRPr="00A12725" w:rsidRDefault="00A12725" w:rsidP="00A12725">
      <w:pPr>
        <w:widowControl w:val="0"/>
        <w:overflowPunct/>
        <w:adjustRightInd/>
        <w:spacing w:line="276" w:lineRule="auto"/>
        <w:jc w:val="both"/>
        <w:rPr>
          <w:rFonts w:ascii="Arial Narrow" w:eastAsia="Arial MT" w:hAnsi="Arial Narrow" w:cs="Arial"/>
          <w:sz w:val="26"/>
          <w:szCs w:val="26"/>
          <w:lang w:val="es-ES" w:eastAsia="en-US"/>
        </w:rPr>
      </w:pPr>
    </w:p>
    <w:p w14:paraId="0F02AFB9" w14:textId="77777777" w:rsidR="00A12725" w:rsidRPr="00A12725" w:rsidRDefault="00A12725" w:rsidP="00A12725">
      <w:pPr>
        <w:widowControl w:val="0"/>
        <w:overflowPunct/>
        <w:adjustRightInd/>
        <w:spacing w:line="276" w:lineRule="auto"/>
        <w:jc w:val="center"/>
        <w:rPr>
          <w:rFonts w:ascii="Arial Narrow" w:eastAsia="Arial MT" w:hAnsi="Arial Narrow" w:cs="Arial"/>
          <w:b/>
          <w:sz w:val="26"/>
          <w:szCs w:val="26"/>
          <w:lang w:val="es-ES" w:eastAsia="en-US"/>
        </w:rPr>
      </w:pPr>
      <w:r w:rsidRPr="00A12725">
        <w:rPr>
          <w:rFonts w:ascii="Arial Narrow" w:eastAsia="Arial MT" w:hAnsi="Arial Narrow" w:cs="Arial"/>
          <w:b/>
          <w:sz w:val="26"/>
          <w:szCs w:val="26"/>
          <w:lang w:val="es-ES" w:eastAsia="en-US"/>
        </w:rPr>
        <w:t>CARLOS MAURICIO GARCÍA BARAJAS</w:t>
      </w:r>
    </w:p>
    <w:p w14:paraId="751C0E11" w14:textId="77777777" w:rsidR="00A12725" w:rsidRPr="00A12725" w:rsidRDefault="00A12725" w:rsidP="00A12725">
      <w:pPr>
        <w:widowControl w:val="0"/>
        <w:overflowPunct/>
        <w:adjustRightInd/>
        <w:spacing w:line="276" w:lineRule="auto"/>
        <w:jc w:val="center"/>
        <w:rPr>
          <w:rFonts w:ascii="Arial Narrow" w:eastAsia="Arial MT" w:hAnsi="Arial Narrow" w:cs="Arial"/>
          <w:sz w:val="26"/>
          <w:szCs w:val="26"/>
          <w:lang w:val="es-ES" w:eastAsia="en-US"/>
        </w:rPr>
      </w:pPr>
    </w:p>
    <w:p w14:paraId="5054956A" w14:textId="77777777" w:rsidR="00A12725" w:rsidRPr="00A12725" w:rsidRDefault="00A12725" w:rsidP="00A12725">
      <w:pPr>
        <w:widowControl w:val="0"/>
        <w:overflowPunct/>
        <w:adjustRightInd/>
        <w:spacing w:line="276" w:lineRule="auto"/>
        <w:jc w:val="center"/>
        <w:rPr>
          <w:rFonts w:ascii="Arial Narrow" w:eastAsia="Arial MT" w:hAnsi="Arial Narrow" w:cs="Arial"/>
          <w:sz w:val="26"/>
          <w:szCs w:val="26"/>
          <w:lang w:val="es-ES" w:eastAsia="en-US"/>
        </w:rPr>
      </w:pPr>
    </w:p>
    <w:p w14:paraId="57F4EB6F" w14:textId="77777777" w:rsidR="00A12725" w:rsidRPr="00A12725" w:rsidRDefault="00A12725" w:rsidP="00A12725">
      <w:pPr>
        <w:widowControl w:val="0"/>
        <w:overflowPunct/>
        <w:adjustRightInd/>
        <w:spacing w:line="276" w:lineRule="auto"/>
        <w:jc w:val="center"/>
        <w:rPr>
          <w:rFonts w:ascii="Arial Narrow" w:eastAsia="Arial MT" w:hAnsi="Arial Narrow" w:cs="Arial"/>
          <w:sz w:val="26"/>
          <w:szCs w:val="26"/>
          <w:lang w:val="es-ES" w:eastAsia="en-US"/>
        </w:rPr>
      </w:pPr>
    </w:p>
    <w:p w14:paraId="69F8D8B0" w14:textId="77777777" w:rsidR="00A12725" w:rsidRPr="00A12725" w:rsidRDefault="00A12725" w:rsidP="00A12725">
      <w:pPr>
        <w:widowControl w:val="0"/>
        <w:overflowPunct/>
        <w:adjustRightInd/>
        <w:spacing w:line="276" w:lineRule="auto"/>
        <w:jc w:val="center"/>
        <w:rPr>
          <w:rFonts w:ascii="Arial Narrow" w:eastAsia="Arial MT" w:hAnsi="Arial Narrow" w:cs="Arial"/>
          <w:b/>
          <w:sz w:val="26"/>
          <w:szCs w:val="26"/>
          <w:lang w:val="es-ES" w:eastAsia="en-US"/>
        </w:rPr>
      </w:pPr>
      <w:r w:rsidRPr="00A12725">
        <w:rPr>
          <w:rFonts w:ascii="Arial Narrow" w:eastAsia="Arial MT" w:hAnsi="Arial Narrow" w:cs="Arial"/>
          <w:b/>
          <w:sz w:val="26"/>
          <w:szCs w:val="26"/>
          <w:lang w:val="es-ES" w:eastAsia="en-US"/>
        </w:rPr>
        <w:t>DUBERNEY GRISALES HERRERA</w:t>
      </w:r>
    </w:p>
    <w:p w14:paraId="0A9DD033" w14:textId="77777777" w:rsidR="00A12725" w:rsidRPr="00A12725" w:rsidRDefault="00A12725" w:rsidP="00A12725">
      <w:pPr>
        <w:widowControl w:val="0"/>
        <w:overflowPunct/>
        <w:adjustRightInd/>
        <w:spacing w:line="276" w:lineRule="auto"/>
        <w:jc w:val="center"/>
        <w:rPr>
          <w:rFonts w:ascii="Arial Narrow" w:eastAsia="Arial MT" w:hAnsi="Arial Narrow" w:cs="Arial"/>
          <w:sz w:val="26"/>
          <w:szCs w:val="26"/>
          <w:lang w:val="es-ES" w:eastAsia="en-US"/>
        </w:rPr>
      </w:pPr>
    </w:p>
    <w:p w14:paraId="6348FC75" w14:textId="77777777" w:rsidR="00A12725" w:rsidRPr="00A12725" w:rsidRDefault="00A12725" w:rsidP="00A12725">
      <w:pPr>
        <w:widowControl w:val="0"/>
        <w:overflowPunct/>
        <w:adjustRightInd/>
        <w:spacing w:line="276" w:lineRule="auto"/>
        <w:jc w:val="center"/>
        <w:rPr>
          <w:rFonts w:ascii="Arial Narrow" w:eastAsia="Arial MT" w:hAnsi="Arial Narrow" w:cs="Arial"/>
          <w:sz w:val="26"/>
          <w:szCs w:val="26"/>
          <w:lang w:val="es-ES" w:eastAsia="en-US"/>
        </w:rPr>
      </w:pPr>
    </w:p>
    <w:p w14:paraId="0209FCBC" w14:textId="77777777" w:rsidR="00A12725" w:rsidRPr="00A12725" w:rsidRDefault="00A12725" w:rsidP="00A12725">
      <w:pPr>
        <w:widowControl w:val="0"/>
        <w:overflowPunct/>
        <w:adjustRightInd/>
        <w:spacing w:line="276" w:lineRule="auto"/>
        <w:jc w:val="center"/>
        <w:rPr>
          <w:rFonts w:ascii="Arial Narrow" w:eastAsia="Arial MT" w:hAnsi="Arial Narrow" w:cs="Arial"/>
          <w:sz w:val="26"/>
          <w:szCs w:val="26"/>
          <w:lang w:val="es-ES" w:eastAsia="en-US"/>
        </w:rPr>
      </w:pPr>
    </w:p>
    <w:p w14:paraId="73563BB2" w14:textId="2E57E141" w:rsidR="5AC1FD2B" w:rsidRPr="00A12725" w:rsidRDefault="00A12725" w:rsidP="00A12725">
      <w:pPr>
        <w:widowControl w:val="0"/>
        <w:overflowPunct/>
        <w:spacing w:line="276" w:lineRule="auto"/>
        <w:jc w:val="center"/>
        <w:rPr>
          <w:rFonts w:ascii="Arial Narrow" w:eastAsia="Times New Roman" w:hAnsi="Arial Narrow" w:cs="Arial"/>
          <w:b/>
          <w:bCs/>
          <w:sz w:val="26"/>
          <w:szCs w:val="26"/>
          <w:lang w:val="es-ES"/>
        </w:rPr>
      </w:pPr>
      <w:r w:rsidRPr="00A12725">
        <w:rPr>
          <w:rFonts w:ascii="Arial Narrow" w:eastAsia="Arial MT" w:hAnsi="Arial Narrow" w:cs="Arial"/>
          <w:b/>
          <w:sz w:val="26"/>
          <w:szCs w:val="26"/>
          <w:lang w:val="es-ES" w:eastAsia="en-US"/>
        </w:rPr>
        <w:t>EDDER JIMMY SANCHEZ CALAMBAS</w:t>
      </w:r>
    </w:p>
    <w:sectPr w:rsidR="5AC1FD2B" w:rsidRPr="00A12725" w:rsidSect="009F0C4D">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37C3B2" w16cex:dateUtc="2023-07-06T19:08:03.037Z"/>
  <w16cex:commentExtensible w16cex:durableId="66689E65" w16cex:dateUtc="2023-07-06T19:13:25.55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D23B7" w14:textId="77777777" w:rsidR="006C0ABD" w:rsidRDefault="006C0ABD" w:rsidP="003E5CA4">
      <w:r>
        <w:separator/>
      </w:r>
    </w:p>
  </w:endnote>
  <w:endnote w:type="continuationSeparator" w:id="0">
    <w:p w14:paraId="3184B4AF" w14:textId="77777777" w:rsidR="006C0ABD" w:rsidRDefault="006C0ABD" w:rsidP="003E5CA4">
      <w:r>
        <w:continuationSeparator/>
      </w:r>
    </w:p>
  </w:endnote>
  <w:endnote w:type="continuationNotice" w:id="1">
    <w:p w14:paraId="6A8976F0" w14:textId="77777777" w:rsidR="006C0ABD" w:rsidRDefault="006C0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87504" w14:textId="77777777" w:rsidR="006C0ABD" w:rsidRDefault="006C0ABD" w:rsidP="003E5CA4">
      <w:r>
        <w:separator/>
      </w:r>
    </w:p>
  </w:footnote>
  <w:footnote w:type="continuationSeparator" w:id="0">
    <w:p w14:paraId="403D1772" w14:textId="77777777" w:rsidR="006C0ABD" w:rsidRDefault="006C0ABD" w:rsidP="003E5CA4">
      <w:r>
        <w:continuationSeparator/>
      </w:r>
    </w:p>
  </w:footnote>
  <w:footnote w:type="continuationNotice" w:id="1">
    <w:p w14:paraId="17EFA1F9" w14:textId="77777777" w:rsidR="006C0ABD" w:rsidRDefault="006C0ABD"/>
  </w:footnote>
  <w:footnote w:id="2">
    <w:p w14:paraId="5920EBE7" w14:textId="4E0CB245" w:rsidR="00F94061" w:rsidRPr="009F0C4D" w:rsidRDefault="00F94061" w:rsidP="009F0C4D">
      <w:pPr>
        <w:pStyle w:val="Textonotapie"/>
        <w:jc w:val="both"/>
        <w:rPr>
          <w:rFonts w:ascii="Arial" w:hAnsi="Arial" w:cs="Arial"/>
          <w:sz w:val="18"/>
          <w:szCs w:val="18"/>
          <w:lang w:val="es-CO"/>
        </w:rPr>
      </w:pPr>
      <w:r w:rsidRPr="009F0C4D">
        <w:rPr>
          <w:rStyle w:val="Refdenotaalpie"/>
          <w:rFonts w:ascii="Arial" w:eastAsia="Calibri" w:hAnsi="Arial" w:cs="Arial"/>
          <w:sz w:val="18"/>
          <w:szCs w:val="18"/>
        </w:rPr>
        <w:footnoteRef/>
      </w:r>
      <w:r w:rsidR="7C2B73B5" w:rsidRPr="009F0C4D">
        <w:rPr>
          <w:rFonts w:ascii="Arial" w:eastAsia="Calibri" w:hAnsi="Arial" w:cs="Arial"/>
          <w:sz w:val="18"/>
          <w:szCs w:val="18"/>
        </w:rPr>
        <w:t xml:space="preserve"> </w:t>
      </w:r>
      <w:r w:rsidR="7C2B73B5" w:rsidRPr="009F0C4D">
        <w:rPr>
          <w:rFonts w:ascii="Arial" w:eastAsia="Calibri" w:hAnsi="Arial" w:cs="Arial"/>
          <w:sz w:val="18"/>
          <w:szCs w:val="18"/>
          <w:lang w:val="es-CO"/>
        </w:rPr>
        <w:t>Archivo 0</w:t>
      </w:r>
      <w:r w:rsidR="00DB7518" w:rsidRPr="009F0C4D">
        <w:rPr>
          <w:rFonts w:ascii="Arial" w:eastAsia="Calibri" w:hAnsi="Arial" w:cs="Arial"/>
          <w:sz w:val="18"/>
          <w:szCs w:val="18"/>
          <w:lang w:val="es-CO"/>
        </w:rPr>
        <w:t>2</w:t>
      </w:r>
      <w:r w:rsidR="7C2B73B5" w:rsidRPr="009F0C4D">
        <w:rPr>
          <w:rFonts w:ascii="Arial" w:eastAsia="Calibri" w:hAnsi="Arial" w:cs="Arial"/>
          <w:sz w:val="18"/>
          <w:szCs w:val="18"/>
          <w:lang w:val="es-CO"/>
        </w:rPr>
        <w:t xml:space="preserve"> del cuaderno primera instancia</w:t>
      </w:r>
    </w:p>
  </w:footnote>
  <w:footnote w:id="3">
    <w:p w14:paraId="34594ABE" w14:textId="3CB33E91" w:rsidR="00924544" w:rsidRPr="009F0C4D" w:rsidRDefault="00924544" w:rsidP="009F0C4D">
      <w:pPr>
        <w:pStyle w:val="Textonotapie"/>
        <w:jc w:val="both"/>
        <w:rPr>
          <w:rFonts w:ascii="Arial" w:hAnsi="Arial" w:cs="Arial"/>
          <w:sz w:val="18"/>
          <w:szCs w:val="18"/>
          <w:lang w:val="es-CO"/>
        </w:rPr>
      </w:pPr>
      <w:r w:rsidRPr="009F0C4D">
        <w:rPr>
          <w:rStyle w:val="Refdenotaalpie"/>
          <w:rFonts w:ascii="Arial" w:eastAsia="Calibri" w:hAnsi="Arial" w:cs="Arial"/>
          <w:sz w:val="18"/>
          <w:szCs w:val="18"/>
        </w:rPr>
        <w:footnoteRef/>
      </w:r>
      <w:r w:rsidR="7C2B73B5" w:rsidRPr="009F0C4D">
        <w:rPr>
          <w:rFonts w:ascii="Arial" w:eastAsia="Calibri" w:hAnsi="Arial" w:cs="Arial"/>
          <w:sz w:val="18"/>
          <w:szCs w:val="18"/>
        </w:rPr>
        <w:t xml:space="preserve"> </w:t>
      </w:r>
      <w:r w:rsidR="7C2B73B5" w:rsidRPr="009F0C4D">
        <w:rPr>
          <w:rFonts w:ascii="Arial" w:eastAsia="Calibri" w:hAnsi="Arial" w:cs="Arial"/>
          <w:sz w:val="18"/>
          <w:szCs w:val="18"/>
          <w:lang w:val="es-CO"/>
        </w:rPr>
        <w:t>Archivo 0</w:t>
      </w:r>
      <w:r w:rsidR="008D7035" w:rsidRPr="009F0C4D">
        <w:rPr>
          <w:rFonts w:ascii="Arial" w:eastAsia="Calibri" w:hAnsi="Arial" w:cs="Arial"/>
          <w:sz w:val="18"/>
          <w:szCs w:val="18"/>
          <w:lang w:val="es-CO"/>
        </w:rPr>
        <w:t xml:space="preserve">5 </w:t>
      </w:r>
      <w:r w:rsidR="7C2B73B5" w:rsidRPr="009F0C4D">
        <w:rPr>
          <w:rFonts w:ascii="Arial" w:eastAsia="Calibri" w:hAnsi="Arial" w:cs="Arial"/>
          <w:sz w:val="18"/>
          <w:szCs w:val="18"/>
          <w:lang w:val="es-CO"/>
        </w:rPr>
        <w:t>del cuaderno de primera instancia</w:t>
      </w:r>
    </w:p>
  </w:footnote>
  <w:footnote w:id="4">
    <w:p w14:paraId="00530247" w14:textId="038E7ADB" w:rsidR="6EF1EFA2" w:rsidRPr="009F0C4D" w:rsidRDefault="6EF1EFA2" w:rsidP="009F0C4D">
      <w:pPr>
        <w:pStyle w:val="Textonotapie"/>
        <w:jc w:val="both"/>
        <w:rPr>
          <w:rFonts w:ascii="Arial" w:hAnsi="Arial" w:cs="Arial"/>
          <w:sz w:val="18"/>
          <w:szCs w:val="18"/>
          <w:lang w:val="es-CO"/>
        </w:rPr>
      </w:pPr>
      <w:r w:rsidRPr="009F0C4D">
        <w:rPr>
          <w:rStyle w:val="Refdenotaalpie"/>
          <w:rFonts w:ascii="Arial" w:eastAsia="Calibri" w:hAnsi="Arial" w:cs="Arial"/>
          <w:sz w:val="18"/>
          <w:szCs w:val="18"/>
        </w:rPr>
        <w:footnoteRef/>
      </w:r>
      <w:r w:rsidR="7C2B73B5" w:rsidRPr="009F0C4D">
        <w:rPr>
          <w:rFonts w:ascii="Arial" w:eastAsia="Calibri" w:hAnsi="Arial" w:cs="Arial"/>
          <w:sz w:val="18"/>
          <w:szCs w:val="18"/>
        </w:rPr>
        <w:t xml:space="preserve"> </w:t>
      </w:r>
      <w:r w:rsidR="7C2B73B5" w:rsidRPr="009F0C4D">
        <w:rPr>
          <w:rFonts w:ascii="Arial" w:eastAsia="Calibri" w:hAnsi="Arial" w:cs="Arial"/>
          <w:sz w:val="18"/>
          <w:szCs w:val="18"/>
          <w:lang w:val="es-CO"/>
        </w:rPr>
        <w:t xml:space="preserve">Archivo </w:t>
      </w:r>
      <w:r w:rsidR="008D7035" w:rsidRPr="009F0C4D">
        <w:rPr>
          <w:rFonts w:ascii="Arial" w:eastAsia="Calibri" w:hAnsi="Arial" w:cs="Arial"/>
          <w:sz w:val="18"/>
          <w:szCs w:val="18"/>
          <w:lang w:val="es-CO"/>
        </w:rPr>
        <w:t>06</w:t>
      </w:r>
      <w:r w:rsidR="7C2B73B5" w:rsidRPr="009F0C4D">
        <w:rPr>
          <w:rFonts w:ascii="Arial" w:eastAsia="Calibri" w:hAnsi="Arial" w:cs="Arial"/>
          <w:sz w:val="18"/>
          <w:szCs w:val="18"/>
          <w:lang w:val="es-CO"/>
        </w:rPr>
        <w:t xml:space="preserve"> del cuaderno de primera instancia</w:t>
      </w:r>
    </w:p>
  </w:footnote>
  <w:footnote w:id="5">
    <w:p w14:paraId="668CF8F1" w14:textId="65C9D23F" w:rsidR="00C5054F" w:rsidRPr="009F0C4D" w:rsidRDefault="00C5054F" w:rsidP="009F0C4D">
      <w:pPr>
        <w:pStyle w:val="Textonotapie"/>
        <w:jc w:val="both"/>
        <w:rPr>
          <w:rFonts w:ascii="Arial" w:hAnsi="Arial" w:cs="Arial"/>
          <w:sz w:val="18"/>
          <w:szCs w:val="18"/>
          <w:lang w:val="es-CO"/>
        </w:rPr>
      </w:pPr>
      <w:r w:rsidRPr="009F0C4D">
        <w:rPr>
          <w:rStyle w:val="Refdenotaalpie"/>
          <w:rFonts w:ascii="Arial" w:eastAsia="Calibri" w:hAnsi="Arial" w:cs="Arial"/>
          <w:sz w:val="18"/>
          <w:szCs w:val="18"/>
        </w:rPr>
        <w:footnoteRef/>
      </w:r>
      <w:r w:rsidRPr="009F0C4D">
        <w:rPr>
          <w:rFonts w:ascii="Arial" w:eastAsia="Calibri" w:hAnsi="Arial" w:cs="Arial"/>
          <w:sz w:val="18"/>
          <w:szCs w:val="18"/>
        </w:rPr>
        <w:t xml:space="preserve"> </w:t>
      </w:r>
      <w:r w:rsidRPr="009F0C4D">
        <w:rPr>
          <w:rFonts w:ascii="Arial" w:eastAsia="Calibri" w:hAnsi="Arial" w:cs="Arial"/>
          <w:sz w:val="18"/>
          <w:szCs w:val="18"/>
          <w:lang w:val="es-CO"/>
        </w:rPr>
        <w:t>Archivo 07 del cuaderno de primera instancia</w:t>
      </w:r>
    </w:p>
  </w:footnote>
  <w:footnote w:id="6">
    <w:p w14:paraId="14C7591A" w14:textId="4D58DCBE" w:rsidR="008D4CD9" w:rsidRPr="009F0C4D" w:rsidRDefault="008D4CD9" w:rsidP="009F0C4D">
      <w:pPr>
        <w:pStyle w:val="Textonotapie"/>
        <w:jc w:val="both"/>
        <w:rPr>
          <w:rFonts w:ascii="Arial" w:hAnsi="Arial" w:cs="Arial"/>
          <w:sz w:val="18"/>
          <w:szCs w:val="18"/>
          <w:lang w:val="es-CO"/>
        </w:rPr>
      </w:pPr>
      <w:r w:rsidRPr="009F0C4D">
        <w:rPr>
          <w:rStyle w:val="Refdenotaalpie"/>
          <w:rFonts w:ascii="Arial" w:eastAsia="Calibri" w:hAnsi="Arial" w:cs="Arial"/>
          <w:sz w:val="18"/>
          <w:szCs w:val="18"/>
        </w:rPr>
        <w:footnoteRef/>
      </w:r>
      <w:r w:rsidR="7C2B73B5" w:rsidRPr="009F0C4D">
        <w:rPr>
          <w:rFonts w:ascii="Arial" w:eastAsia="Calibri" w:hAnsi="Arial" w:cs="Arial"/>
          <w:sz w:val="18"/>
          <w:szCs w:val="18"/>
        </w:rPr>
        <w:t xml:space="preserve"> </w:t>
      </w:r>
      <w:r w:rsidR="7C2B73B5" w:rsidRPr="009F0C4D">
        <w:rPr>
          <w:rFonts w:ascii="Arial" w:eastAsia="Calibri" w:hAnsi="Arial" w:cs="Arial"/>
          <w:sz w:val="18"/>
          <w:szCs w:val="18"/>
          <w:lang w:val="es-CO"/>
        </w:rPr>
        <w:t xml:space="preserve">Archivo </w:t>
      </w:r>
      <w:r w:rsidR="001955A8" w:rsidRPr="009F0C4D">
        <w:rPr>
          <w:rFonts w:ascii="Arial" w:eastAsia="Calibri" w:hAnsi="Arial" w:cs="Arial"/>
          <w:sz w:val="18"/>
          <w:szCs w:val="18"/>
          <w:lang w:val="es-CO"/>
        </w:rPr>
        <w:t>10</w:t>
      </w:r>
      <w:r w:rsidR="7C2B73B5" w:rsidRPr="009F0C4D">
        <w:rPr>
          <w:rFonts w:ascii="Arial" w:eastAsia="Calibri" w:hAnsi="Arial" w:cs="Arial"/>
          <w:sz w:val="18"/>
          <w:szCs w:val="18"/>
          <w:lang w:val="es-CO"/>
        </w:rPr>
        <w:t xml:space="preserve"> del cuaderno 02 de la primera instancia</w:t>
      </w:r>
    </w:p>
  </w:footnote>
  <w:footnote w:id="7">
    <w:p w14:paraId="538A1D99" w14:textId="77777777" w:rsidR="00BF3F81" w:rsidRPr="009F0C4D" w:rsidRDefault="00BF3F81" w:rsidP="009F0C4D">
      <w:pPr>
        <w:widowControl w:val="0"/>
        <w:jc w:val="both"/>
        <w:rPr>
          <w:rFonts w:ascii="Arial" w:eastAsia="Georgia" w:hAnsi="Arial" w:cs="Arial"/>
          <w:i/>
          <w:color w:val="000000" w:themeColor="text1"/>
          <w:sz w:val="18"/>
          <w:szCs w:val="18"/>
          <w:lang w:val="es-CO"/>
        </w:rPr>
      </w:pPr>
      <w:r w:rsidRPr="009F0C4D">
        <w:rPr>
          <w:rStyle w:val="Refdenotaalpie"/>
          <w:rFonts w:ascii="Arial" w:hAnsi="Arial" w:cs="Arial"/>
          <w:sz w:val="18"/>
          <w:szCs w:val="18"/>
        </w:rPr>
        <w:footnoteRef/>
      </w:r>
      <w:r w:rsidRPr="009F0C4D">
        <w:rPr>
          <w:rFonts w:ascii="Arial" w:hAnsi="Arial" w:cs="Arial"/>
          <w:sz w:val="18"/>
          <w:szCs w:val="18"/>
        </w:rPr>
        <w:t xml:space="preserve"> </w:t>
      </w:r>
      <w:r w:rsidRPr="009F0C4D">
        <w:rPr>
          <w:rFonts w:ascii="Arial" w:eastAsia="Georgia" w:hAnsi="Arial" w:cs="Arial"/>
          <w:i/>
          <w:color w:val="000000" w:themeColor="text1"/>
          <w:sz w:val="18"/>
          <w:szCs w:val="18"/>
          <w:lang w:val="es-CO"/>
        </w:rPr>
        <w:t>“(…) esta Corte ha considerado que la acción constitucional es procedente para proteger los derechos a la vida, a la seguridad personal, a la integridad física y al debido proceso, al analizar la procedibilidad de acciones de tutela interpuestas en contra de decisiones de la UNP referidas a medidas de protección previamente reconocidas. Incluso ha señalado que resulta irrazonable exigir a personas que requieren de protección inmediata y constante que expongan su caso ante el juez contencioso, cuando lo que se encuentra en discusión es la vida misma. En tal sentido, si bien existe el referido mecanismo ordinario ante la jurisdicción de lo contencioso administrativo, este no es idóneo ni eficaz por la situación de apremio que plantean estas situaciones y los bienes jurídicos amenazados.</w:t>
      </w:r>
    </w:p>
    <w:p w14:paraId="795A8713" w14:textId="77777777" w:rsidR="00BF3F81" w:rsidRPr="009F0C4D" w:rsidRDefault="00BF3F81" w:rsidP="009F0C4D">
      <w:pPr>
        <w:widowControl w:val="0"/>
        <w:jc w:val="both"/>
        <w:rPr>
          <w:rFonts w:ascii="Arial" w:eastAsia="Georgia" w:hAnsi="Arial" w:cs="Arial"/>
          <w:i/>
          <w:color w:val="000000" w:themeColor="text1"/>
          <w:sz w:val="18"/>
          <w:szCs w:val="18"/>
          <w:lang w:val="es-CO"/>
        </w:rPr>
      </w:pPr>
      <w:r w:rsidRPr="009F0C4D">
        <w:rPr>
          <w:rFonts w:ascii="Arial" w:eastAsia="Georgia" w:hAnsi="Arial" w:cs="Arial"/>
          <w:i/>
          <w:color w:val="000000" w:themeColor="text1"/>
          <w:sz w:val="18"/>
          <w:szCs w:val="18"/>
          <w:lang w:val="es-CO"/>
        </w:rPr>
        <w:t>(…)</w:t>
      </w:r>
    </w:p>
    <w:p w14:paraId="65CAFDCA" w14:textId="1BCD23C3" w:rsidR="00BF3F81" w:rsidRPr="009F0C4D" w:rsidRDefault="00BF3F81" w:rsidP="009F0C4D">
      <w:pPr>
        <w:widowControl w:val="0"/>
        <w:jc w:val="both"/>
        <w:rPr>
          <w:rFonts w:ascii="Arial" w:eastAsia="Georgia" w:hAnsi="Arial" w:cs="Arial"/>
          <w:i/>
          <w:color w:val="000000" w:themeColor="text1"/>
          <w:sz w:val="18"/>
          <w:szCs w:val="18"/>
          <w:lang w:val="es-CO"/>
        </w:rPr>
      </w:pPr>
      <w:r w:rsidRPr="009F0C4D">
        <w:rPr>
          <w:rFonts w:ascii="Arial" w:eastAsia="Georgia" w:hAnsi="Arial" w:cs="Arial"/>
          <w:i/>
          <w:color w:val="000000" w:themeColor="text1"/>
          <w:sz w:val="18"/>
          <w:szCs w:val="18"/>
          <w:lang w:val="es-CO"/>
        </w:rPr>
        <w:t>22. En los presentes casos, tal y como se concluyó en otras oportunidades, la Sala considera que el mecanismo judicial ordinario al alcance de los actores carece de idoneidad y eficacia para la protección de su derecho a la seguridad personal. Esta conclusión obedece a que, en primer lugar, el nivel de riesgo de cada uno de los accionantes ha sido calificado por la UNP como extraordinario y estos tienen medidas de protección asignadas a su favor, lo cual denota el claro e inminente peligro en el que se encuentran (...)”.</w:t>
      </w:r>
    </w:p>
  </w:footnote>
  <w:footnote w:id="8">
    <w:p w14:paraId="452C1D83" w14:textId="5685D0CF" w:rsidR="00860884" w:rsidRPr="009F0C4D" w:rsidRDefault="00860884" w:rsidP="009F0C4D">
      <w:pPr>
        <w:pStyle w:val="Textonotapie"/>
        <w:jc w:val="both"/>
        <w:rPr>
          <w:rFonts w:ascii="Arial" w:hAnsi="Arial" w:cs="Arial"/>
          <w:sz w:val="18"/>
          <w:szCs w:val="18"/>
          <w:lang w:val="es-ES"/>
        </w:rPr>
      </w:pPr>
      <w:r w:rsidRPr="009F0C4D">
        <w:rPr>
          <w:rStyle w:val="Refdenotaalpie"/>
          <w:rFonts w:ascii="Arial" w:hAnsi="Arial" w:cs="Arial"/>
          <w:sz w:val="18"/>
          <w:szCs w:val="18"/>
        </w:rPr>
        <w:footnoteRef/>
      </w:r>
      <w:r w:rsidRPr="009F0C4D">
        <w:rPr>
          <w:rFonts w:ascii="Arial" w:hAnsi="Arial" w:cs="Arial"/>
          <w:sz w:val="18"/>
          <w:szCs w:val="18"/>
        </w:rPr>
        <w:t xml:space="preserve"> </w:t>
      </w:r>
      <w:r w:rsidRPr="009F0C4D">
        <w:rPr>
          <w:rFonts w:ascii="Arial" w:hAnsi="Arial" w:cs="Arial"/>
          <w:sz w:val="18"/>
          <w:szCs w:val="18"/>
          <w:lang w:val="es-ES"/>
        </w:rPr>
        <w:t>Folios 20 a 28 del archivo 02 del cuaderno de primera instancia</w:t>
      </w:r>
    </w:p>
  </w:footnote>
  <w:footnote w:id="9">
    <w:p w14:paraId="79594D20" w14:textId="2EFF07B3" w:rsidR="00A71494" w:rsidRPr="009F0C4D" w:rsidRDefault="00A71494" w:rsidP="009F0C4D">
      <w:pPr>
        <w:pStyle w:val="Textonotapie"/>
        <w:jc w:val="both"/>
        <w:rPr>
          <w:rFonts w:ascii="Arial" w:hAnsi="Arial" w:cs="Arial"/>
          <w:sz w:val="18"/>
          <w:szCs w:val="18"/>
          <w:lang w:val="es-ES"/>
        </w:rPr>
      </w:pPr>
      <w:r w:rsidRPr="009F0C4D">
        <w:rPr>
          <w:rStyle w:val="Refdenotaalpie"/>
          <w:rFonts w:ascii="Arial" w:hAnsi="Arial" w:cs="Arial"/>
          <w:sz w:val="18"/>
          <w:szCs w:val="18"/>
        </w:rPr>
        <w:footnoteRef/>
      </w:r>
      <w:r w:rsidRPr="009F0C4D">
        <w:rPr>
          <w:rFonts w:ascii="Arial" w:hAnsi="Arial" w:cs="Arial"/>
          <w:sz w:val="18"/>
          <w:szCs w:val="18"/>
        </w:rPr>
        <w:t xml:space="preserve"> </w:t>
      </w:r>
      <w:r w:rsidRPr="009F0C4D">
        <w:rPr>
          <w:rFonts w:ascii="Arial" w:hAnsi="Arial" w:cs="Arial"/>
          <w:sz w:val="18"/>
          <w:szCs w:val="18"/>
          <w:lang w:val="es-ES"/>
        </w:rPr>
        <w:t>Folio 27 del archivo 05 del cuaderno de primera instancia</w:t>
      </w:r>
    </w:p>
  </w:footnote>
  <w:footnote w:id="10">
    <w:p w14:paraId="60650703" w14:textId="77777777" w:rsidR="00D20BAE" w:rsidRPr="009F0C4D" w:rsidRDefault="00D20BAE" w:rsidP="009F0C4D">
      <w:pPr>
        <w:pStyle w:val="Textonotapie"/>
        <w:jc w:val="both"/>
        <w:rPr>
          <w:rFonts w:ascii="Arial" w:hAnsi="Arial" w:cs="Arial"/>
          <w:sz w:val="18"/>
          <w:szCs w:val="18"/>
          <w:lang w:val="es-ES"/>
        </w:rPr>
      </w:pPr>
      <w:r w:rsidRPr="009F0C4D">
        <w:rPr>
          <w:rStyle w:val="Refdenotaalpie"/>
          <w:rFonts w:ascii="Arial" w:hAnsi="Arial" w:cs="Arial"/>
          <w:sz w:val="18"/>
          <w:szCs w:val="18"/>
        </w:rPr>
        <w:footnoteRef/>
      </w:r>
      <w:r w:rsidRPr="009F0C4D">
        <w:rPr>
          <w:rFonts w:ascii="Arial" w:hAnsi="Arial" w:cs="Arial"/>
          <w:sz w:val="18"/>
          <w:szCs w:val="18"/>
        </w:rPr>
        <w:t xml:space="preserve"> </w:t>
      </w:r>
      <w:r w:rsidRPr="009F0C4D">
        <w:rPr>
          <w:rFonts w:ascii="Arial" w:hAnsi="Arial" w:cs="Arial"/>
          <w:sz w:val="18"/>
          <w:szCs w:val="18"/>
          <w:lang w:val="es-ES"/>
        </w:rPr>
        <w:t>Folio 27 del archivo 05 del cuaderno de primera instancia</w:t>
      </w:r>
    </w:p>
  </w:footnote>
  <w:footnote w:id="11">
    <w:p w14:paraId="6B73F11C" w14:textId="31A6D4D5" w:rsidR="00162E3C" w:rsidRPr="009F0C4D" w:rsidRDefault="00162E3C" w:rsidP="009F0C4D">
      <w:pPr>
        <w:pStyle w:val="Textonotapie"/>
        <w:jc w:val="both"/>
        <w:rPr>
          <w:rFonts w:ascii="Arial" w:hAnsi="Arial" w:cs="Arial"/>
          <w:sz w:val="18"/>
          <w:szCs w:val="18"/>
          <w:lang w:val="es-ES"/>
        </w:rPr>
      </w:pPr>
      <w:r w:rsidRPr="009F0C4D">
        <w:rPr>
          <w:rStyle w:val="Refdenotaalpie"/>
          <w:rFonts w:ascii="Arial" w:hAnsi="Arial" w:cs="Arial"/>
          <w:sz w:val="18"/>
          <w:szCs w:val="18"/>
        </w:rPr>
        <w:footnoteRef/>
      </w:r>
      <w:r w:rsidRPr="009F0C4D">
        <w:rPr>
          <w:rFonts w:ascii="Arial" w:hAnsi="Arial" w:cs="Arial"/>
          <w:sz w:val="18"/>
          <w:szCs w:val="18"/>
        </w:rPr>
        <w:t xml:space="preserve"> </w:t>
      </w:r>
      <w:r w:rsidRPr="009F0C4D">
        <w:rPr>
          <w:rFonts w:ascii="Arial" w:hAnsi="Arial" w:cs="Arial"/>
          <w:sz w:val="18"/>
          <w:szCs w:val="18"/>
          <w:lang w:val="es-ES"/>
        </w:rPr>
        <w:t>Folios 11 a 13 del archivo 10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3346C528" w:rsidR="00980192" w:rsidRPr="009F0C4D" w:rsidRDefault="00980192" w:rsidP="009F0C4D">
    <w:pPr>
      <w:pStyle w:val="Encabezado"/>
      <w:rPr>
        <w:rFonts w:ascii="Arial" w:hAnsi="Arial" w:cs="Arial"/>
        <w:sz w:val="18"/>
        <w:szCs w:val="16"/>
        <w:lang w:val="es-ES" w:eastAsia="es-MX"/>
      </w:rPr>
    </w:pPr>
    <w:r w:rsidRPr="009F0C4D">
      <w:rPr>
        <w:rFonts w:ascii="Arial" w:hAnsi="Arial" w:cs="Arial"/>
        <w:bCs/>
        <w:sz w:val="18"/>
        <w:szCs w:val="16"/>
        <w:lang w:val="es-ES" w:eastAsia="es-MX"/>
      </w:rPr>
      <w:t>ACCIÓN DE TUTELA (SEGUNDA INSTANCIA)</w:t>
    </w:r>
  </w:p>
  <w:p w14:paraId="3D066147" w14:textId="38CEC127" w:rsidR="009F0C4D" w:rsidRPr="009F0C4D" w:rsidRDefault="009F0C4D" w:rsidP="009F0C4D">
    <w:pPr>
      <w:pStyle w:val="Encabezado"/>
      <w:rPr>
        <w:rFonts w:ascii="Arial" w:hAnsi="Arial" w:cs="Arial"/>
        <w:sz w:val="18"/>
        <w:szCs w:val="16"/>
        <w:lang w:val="es-ES" w:eastAsia="es-MX"/>
      </w:rPr>
    </w:pPr>
    <w:r w:rsidRPr="009F0C4D">
      <w:rPr>
        <w:rFonts w:ascii="Arial" w:hAnsi="Arial" w:cs="Arial"/>
        <w:sz w:val="18"/>
        <w:szCs w:val="16"/>
        <w:lang w:val="es-ES" w:eastAsia="es-MX"/>
      </w:rPr>
      <w:t>Radicado:</w:t>
    </w:r>
    <w:r w:rsidRPr="009F0C4D">
      <w:rPr>
        <w:rFonts w:ascii="Arial" w:hAnsi="Arial" w:cs="Arial"/>
        <w:sz w:val="18"/>
        <w:szCs w:val="16"/>
      </w:rPr>
      <w:t xml:space="preserve"> 66001310300520230008901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2212"/>
    <w:rsid w:val="00003363"/>
    <w:rsid w:val="00003887"/>
    <w:rsid w:val="00003BD5"/>
    <w:rsid w:val="0000527A"/>
    <w:rsid w:val="00007636"/>
    <w:rsid w:val="000105DA"/>
    <w:rsid w:val="00010E73"/>
    <w:rsid w:val="00011091"/>
    <w:rsid w:val="0001120A"/>
    <w:rsid w:val="0001153F"/>
    <w:rsid w:val="00011662"/>
    <w:rsid w:val="00013464"/>
    <w:rsid w:val="00013B32"/>
    <w:rsid w:val="000148CD"/>
    <w:rsid w:val="000179E5"/>
    <w:rsid w:val="00017A51"/>
    <w:rsid w:val="000208BD"/>
    <w:rsid w:val="000227BF"/>
    <w:rsid w:val="00023DAF"/>
    <w:rsid w:val="0002673D"/>
    <w:rsid w:val="0003097B"/>
    <w:rsid w:val="00031048"/>
    <w:rsid w:val="00032A23"/>
    <w:rsid w:val="00033828"/>
    <w:rsid w:val="00035709"/>
    <w:rsid w:val="00036262"/>
    <w:rsid w:val="0004014C"/>
    <w:rsid w:val="00040A3C"/>
    <w:rsid w:val="000411A8"/>
    <w:rsid w:val="000421D4"/>
    <w:rsid w:val="000425C3"/>
    <w:rsid w:val="00043062"/>
    <w:rsid w:val="00044F54"/>
    <w:rsid w:val="00045407"/>
    <w:rsid w:val="00045AB5"/>
    <w:rsid w:val="00051CEA"/>
    <w:rsid w:val="00052159"/>
    <w:rsid w:val="000548A3"/>
    <w:rsid w:val="00055973"/>
    <w:rsid w:val="00056EDD"/>
    <w:rsid w:val="00062DD0"/>
    <w:rsid w:val="0006649C"/>
    <w:rsid w:val="00071A01"/>
    <w:rsid w:val="00071EA3"/>
    <w:rsid w:val="0007499A"/>
    <w:rsid w:val="00074D3B"/>
    <w:rsid w:val="00075750"/>
    <w:rsid w:val="00075B25"/>
    <w:rsid w:val="00075EE5"/>
    <w:rsid w:val="00076920"/>
    <w:rsid w:val="00080938"/>
    <w:rsid w:val="00081E48"/>
    <w:rsid w:val="00082FC7"/>
    <w:rsid w:val="00085079"/>
    <w:rsid w:val="00086080"/>
    <w:rsid w:val="000863DD"/>
    <w:rsid w:val="0009210B"/>
    <w:rsid w:val="000922A8"/>
    <w:rsid w:val="00092382"/>
    <w:rsid w:val="0009373B"/>
    <w:rsid w:val="00093D14"/>
    <w:rsid w:val="00093EAF"/>
    <w:rsid w:val="000959D4"/>
    <w:rsid w:val="0009615F"/>
    <w:rsid w:val="000967ED"/>
    <w:rsid w:val="00096A02"/>
    <w:rsid w:val="0009737E"/>
    <w:rsid w:val="000A0479"/>
    <w:rsid w:val="000A230C"/>
    <w:rsid w:val="000A3DAC"/>
    <w:rsid w:val="000A7B00"/>
    <w:rsid w:val="000A7B31"/>
    <w:rsid w:val="000B20A5"/>
    <w:rsid w:val="000B21FA"/>
    <w:rsid w:val="000B22DE"/>
    <w:rsid w:val="000B366D"/>
    <w:rsid w:val="000B48E5"/>
    <w:rsid w:val="000B77D8"/>
    <w:rsid w:val="000B7A5F"/>
    <w:rsid w:val="000B7B58"/>
    <w:rsid w:val="000C190F"/>
    <w:rsid w:val="000C29C3"/>
    <w:rsid w:val="000C3B7E"/>
    <w:rsid w:val="000C56E9"/>
    <w:rsid w:val="000C58F8"/>
    <w:rsid w:val="000C60D0"/>
    <w:rsid w:val="000C6DD1"/>
    <w:rsid w:val="000C712C"/>
    <w:rsid w:val="000C7550"/>
    <w:rsid w:val="000D04BE"/>
    <w:rsid w:val="000D0AE3"/>
    <w:rsid w:val="000D205D"/>
    <w:rsid w:val="000D3109"/>
    <w:rsid w:val="000D4372"/>
    <w:rsid w:val="000D442C"/>
    <w:rsid w:val="000D485D"/>
    <w:rsid w:val="000D5B48"/>
    <w:rsid w:val="000E0D8E"/>
    <w:rsid w:val="000E2276"/>
    <w:rsid w:val="000E6926"/>
    <w:rsid w:val="000E6BBD"/>
    <w:rsid w:val="000E6BFB"/>
    <w:rsid w:val="000F1FE1"/>
    <w:rsid w:val="000F2913"/>
    <w:rsid w:val="000F2F20"/>
    <w:rsid w:val="000F568E"/>
    <w:rsid w:val="000F7448"/>
    <w:rsid w:val="000F7A3E"/>
    <w:rsid w:val="000F7D39"/>
    <w:rsid w:val="001004E1"/>
    <w:rsid w:val="0010118B"/>
    <w:rsid w:val="001025CF"/>
    <w:rsid w:val="00102844"/>
    <w:rsid w:val="0010302E"/>
    <w:rsid w:val="00105CF1"/>
    <w:rsid w:val="00106ADE"/>
    <w:rsid w:val="00106DFB"/>
    <w:rsid w:val="0011089F"/>
    <w:rsid w:val="001112D6"/>
    <w:rsid w:val="00112281"/>
    <w:rsid w:val="00112303"/>
    <w:rsid w:val="00113C3C"/>
    <w:rsid w:val="00114DBC"/>
    <w:rsid w:val="00116BC7"/>
    <w:rsid w:val="001170B6"/>
    <w:rsid w:val="00117106"/>
    <w:rsid w:val="0011792C"/>
    <w:rsid w:val="00120615"/>
    <w:rsid w:val="001206FD"/>
    <w:rsid w:val="001216F7"/>
    <w:rsid w:val="00121F36"/>
    <w:rsid w:val="001239CD"/>
    <w:rsid w:val="00123CA5"/>
    <w:rsid w:val="00124781"/>
    <w:rsid w:val="001271C2"/>
    <w:rsid w:val="00130C69"/>
    <w:rsid w:val="001343B2"/>
    <w:rsid w:val="001348FD"/>
    <w:rsid w:val="001359CF"/>
    <w:rsid w:val="001401D5"/>
    <w:rsid w:val="00140E23"/>
    <w:rsid w:val="0014137A"/>
    <w:rsid w:val="0014292D"/>
    <w:rsid w:val="001429D5"/>
    <w:rsid w:val="00142A8C"/>
    <w:rsid w:val="00143062"/>
    <w:rsid w:val="0014337D"/>
    <w:rsid w:val="001456FA"/>
    <w:rsid w:val="001478E0"/>
    <w:rsid w:val="00147EA1"/>
    <w:rsid w:val="00150823"/>
    <w:rsid w:val="0015269C"/>
    <w:rsid w:val="001529A6"/>
    <w:rsid w:val="00153B2D"/>
    <w:rsid w:val="00153E02"/>
    <w:rsid w:val="00154A57"/>
    <w:rsid w:val="0015586A"/>
    <w:rsid w:val="00155B5F"/>
    <w:rsid w:val="00156EC7"/>
    <w:rsid w:val="001602DE"/>
    <w:rsid w:val="00160967"/>
    <w:rsid w:val="00160C55"/>
    <w:rsid w:val="00161586"/>
    <w:rsid w:val="0016193F"/>
    <w:rsid w:val="00161D0B"/>
    <w:rsid w:val="00162E3C"/>
    <w:rsid w:val="001663A7"/>
    <w:rsid w:val="00166838"/>
    <w:rsid w:val="001705E9"/>
    <w:rsid w:val="00170B70"/>
    <w:rsid w:val="001725BF"/>
    <w:rsid w:val="001726C1"/>
    <w:rsid w:val="00172D13"/>
    <w:rsid w:val="00172FEE"/>
    <w:rsid w:val="0017312B"/>
    <w:rsid w:val="00173DD9"/>
    <w:rsid w:val="00175511"/>
    <w:rsid w:val="001762FF"/>
    <w:rsid w:val="0017663F"/>
    <w:rsid w:val="00177856"/>
    <w:rsid w:val="00177A93"/>
    <w:rsid w:val="0018044F"/>
    <w:rsid w:val="00185640"/>
    <w:rsid w:val="00186AAF"/>
    <w:rsid w:val="001901CE"/>
    <w:rsid w:val="00190C48"/>
    <w:rsid w:val="00193E8C"/>
    <w:rsid w:val="001946E4"/>
    <w:rsid w:val="00194865"/>
    <w:rsid w:val="001955A8"/>
    <w:rsid w:val="00195629"/>
    <w:rsid w:val="001958BF"/>
    <w:rsid w:val="00196C16"/>
    <w:rsid w:val="0019702B"/>
    <w:rsid w:val="001A1FED"/>
    <w:rsid w:val="001A3976"/>
    <w:rsid w:val="001A3AA5"/>
    <w:rsid w:val="001A6F68"/>
    <w:rsid w:val="001A7725"/>
    <w:rsid w:val="001B03FA"/>
    <w:rsid w:val="001B2264"/>
    <w:rsid w:val="001B247B"/>
    <w:rsid w:val="001B3BA7"/>
    <w:rsid w:val="001B5856"/>
    <w:rsid w:val="001B63C6"/>
    <w:rsid w:val="001B72D8"/>
    <w:rsid w:val="001B7A9D"/>
    <w:rsid w:val="001C0079"/>
    <w:rsid w:val="001C1D18"/>
    <w:rsid w:val="001C2D94"/>
    <w:rsid w:val="001C41B5"/>
    <w:rsid w:val="001C440F"/>
    <w:rsid w:val="001C469F"/>
    <w:rsid w:val="001C4A50"/>
    <w:rsid w:val="001C509B"/>
    <w:rsid w:val="001C5494"/>
    <w:rsid w:val="001C5B0A"/>
    <w:rsid w:val="001C5CB8"/>
    <w:rsid w:val="001C65DD"/>
    <w:rsid w:val="001C6F8F"/>
    <w:rsid w:val="001C76ED"/>
    <w:rsid w:val="001C7FF3"/>
    <w:rsid w:val="001D051A"/>
    <w:rsid w:val="001D3E9B"/>
    <w:rsid w:val="001D4766"/>
    <w:rsid w:val="001D48C9"/>
    <w:rsid w:val="001D4D21"/>
    <w:rsid w:val="001D6E97"/>
    <w:rsid w:val="001D7C74"/>
    <w:rsid w:val="001DE7E4"/>
    <w:rsid w:val="001E1FEC"/>
    <w:rsid w:val="001E4061"/>
    <w:rsid w:val="001E4246"/>
    <w:rsid w:val="001E4540"/>
    <w:rsid w:val="001E5ECD"/>
    <w:rsid w:val="001E68FB"/>
    <w:rsid w:val="001E69B1"/>
    <w:rsid w:val="001F2F2D"/>
    <w:rsid w:val="001F3B61"/>
    <w:rsid w:val="001F4DC7"/>
    <w:rsid w:val="001F6037"/>
    <w:rsid w:val="001F6A14"/>
    <w:rsid w:val="001F7B31"/>
    <w:rsid w:val="00200231"/>
    <w:rsid w:val="00200A51"/>
    <w:rsid w:val="00201AEF"/>
    <w:rsid w:val="0020240B"/>
    <w:rsid w:val="002034D8"/>
    <w:rsid w:val="00203A19"/>
    <w:rsid w:val="00203AA5"/>
    <w:rsid w:val="00204105"/>
    <w:rsid w:val="00204622"/>
    <w:rsid w:val="00204EBE"/>
    <w:rsid w:val="00205453"/>
    <w:rsid w:val="0020680F"/>
    <w:rsid w:val="0021093C"/>
    <w:rsid w:val="00210D92"/>
    <w:rsid w:val="00211009"/>
    <w:rsid w:val="00211214"/>
    <w:rsid w:val="00211649"/>
    <w:rsid w:val="0021170A"/>
    <w:rsid w:val="002131B3"/>
    <w:rsid w:val="0021352A"/>
    <w:rsid w:val="00213C28"/>
    <w:rsid w:val="00213C2F"/>
    <w:rsid w:val="00215781"/>
    <w:rsid w:val="002159F5"/>
    <w:rsid w:val="00215E95"/>
    <w:rsid w:val="002168F8"/>
    <w:rsid w:val="00217ABF"/>
    <w:rsid w:val="002201D5"/>
    <w:rsid w:val="00220782"/>
    <w:rsid w:val="00221C90"/>
    <w:rsid w:val="00222D55"/>
    <w:rsid w:val="00223373"/>
    <w:rsid w:val="002238E1"/>
    <w:rsid w:val="00224965"/>
    <w:rsid w:val="00226247"/>
    <w:rsid w:val="002279D3"/>
    <w:rsid w:val="0023062F"/>
    <w:rsid w:val="00230760"/>
    <w:rsid w:val="00230A3E"/>
    <w:rsid w:val="00232D82"/>
    <w:rsid w:val="00234338"/>
    <w:rsid w:val="00241693"/>
    <w:rsid w:val="00242759"/>
    <w:rsid w:val="00242785"/>
    <w:rsid w:val="00244D79"/>
    <w:rsid w:val="00246158"/>
    <w:rsid w:val="0024660E"/>
    <w:rsid w:val="0024678B"/>
    <w:rsid w:val="00246BF7"/>
    <w:rsid w:val="00246D8C"/>
    <w:rsid w:val="00247841"/>
    <w:rsid w:val="00247954"/>
    <w:rsid w:val="00247AEA"/>
    <w:rsid w:val="00252E74"/>
    <w:rsid w:val="0025371D"/>
    <w:rsid w:val="00255F49"/>
    <w:rsid w:val="002571DF"/>
    <w:rsid w:val="002575A6"/>
    <w:rsid w:val="002578B8"/>
    <w:rsid w:val="00263A82"/>
    <w:rsid w:val="002641C8"/>
    <w:rsid w:val="00265E16"/>
    <w:rsid w:val="002665B7"/>
    <w:rsid w:val="0026707A"/>
    <w:rsid w:val="00270D2C"/>
    <w:rsid w:val="00271050"/>
    <w:rsid w:val="002718E4"/>
    <w:rsid w:val="0027450E"/>
    <w:rsid w:val="002754E5"/>
    <w:rsid w:val="00282D3C"/>
    <w:rsid w:val="00283EC3"/>
    <w:rsid w:val="002840A0"/>
    <w:rsid w:val="0028460F"/>
    <w:rsid w:val="002867B5"/>
    <w:rsid w:val="00286CE7"/>
    <w:rsid w:val="00291999"/>
    <w:rsid w:val="00292BF7"/>
    <w:rsid w:val="002A106F"/>
    <w:rsid w:val="002A2CE0"/>
    <w:rsid w:val="002A3256"/>
    <w:rsid w:val="002A35F3"/>
    <w:rsid w:val="002A401E"/>
    <w:rsid w:val="002A4D07"/>
    <w:rsid w:val="002A6411"/>
    <w:rsid w:val="002A757A"/>
    <w:rsid w:val="002B37FC"/>
    <w:rsid w:val="002B4219"/>
    <w:rsid w:val="002B58B5"/>
    <w:rsid w:val="002B5AD7"/>
    <w:rsid w:val="002B5FCC"/>
    <w:rsid w:val="002C0201"/>
    <w:rsid w:val="002C2922"/>
    <w:rsid w:val="002C3B14"/>
    <w:rsid w:val="002C6DCD"/>
    <w:rsid w:val="002C7102"/>
    <w:rsid w:val="002D066C"/>
    <w:rsid w:val="002D17A2"/>
    <w:rsid w:val="002D26D1"/>
    <w:rsid w:val="002D2C3E"/>
    <w:rsid w:val="002D2E60"/>
    <w:rsid w:val="002D3B47"/>
    <w:rsid w:val="002D3C6F"/>
    <w:rsid w:val="002D3F5E"/>
    <w:rsid w:val="002D41F8"/>
    <w:rsid w:val="002D42DC"/>
    <w:rsid w:val="002D54DD"/>
    <w:rsid w:val="002D5CFF"/>
    <w:rsid w:val="002E054B"/>
    <w:rsid w:val="002E057C"/>
    <w:rsid w:val="002E1C9F"/>
    <w:rsid w:val="002E201C"/>
    <w:rsid w:val="002E27E0"/>
    <w:rsid w:val="002E2B6D"/>
    <w:rsid w:val="002E4938"/>
    <w:rsid w:val="002E4B1B"/>
    <w:rsid w:val="002E4EFE"/>
    <w:rsid w:val="002E6270"/>
    <w:rsid w:val="002E65E1"/>
    <w:rsid w:val="002E66D2"/>
    <w:rsid w:val="002E6C54"/>
    <w:rsid w:val="002E76EB"/>
    <w:rsid w:val="002E7AB0"/>
    <w:rsid w:val="002F03FD"/>
    <w:rsid w:val="002F0D0B"/>
    <w:rsid w:val="002F12EA"/>
    <w:rsid w:val="002F227D"/>
    <w:rsid w:val="00300C9C"/>
    <w:rsid w:val="00301769"/>
    <w:rsid w:val="003018A7"/>
    <w:rsid w:val="003063EE"/>
    <w:rsid w:val="0030653A"/>
    <w:rsid w:val="00311D69"/>
    <w:rsid w:val="003141E7"/>
    <w:rsid w:val="003145BE"/>
    <w:rsid w:val="00314D38"/>
    <w:rsid w:val="0031517E"/>
    <w:rsid w:val="00315441"/>
    <w:rsid w:val="0031566C"/>
    <w:rsid w:val="00315680"/>
    <w:rsid w:val="003207A2"/>
    <w:rsid w:val="00323421"/>
    <w:rsid w:val="00323D86"/>
    <w:rsid w:val="003267DA"/>
    <w:rsid w:val="00326B3F"/>
    <w:rsid w:val="00326DD4"/>
    <w:rsid w:val="0033184A"/>
    <w:rsid w:val="003330A3"/>
    <w:rsid w:val="00334249"/>
    <w:rsid w:val="00334474"/>
    <w:rsid w:val="00337123"/>
    <w:rsid w:val="00337338"/>
    <w:rsid w:val="003376F6"/>
    <w:rsid w:val="003378AD"/>
    <w:rsid w:val="00340D60"/>
    <w:rsid w:val="0034312F"/>
    <w:rsid w:val="0034347A"/>
    <w:rsid w:val="003455F2"/>
    <w:rsid w:val="0034785A"/>
    <w:rsid w:val="00347DE3"/>
    <w:rsid w:val="00352114"/>
    <w:rsid w:val="0035212E"/>
    <w:rsid w:val="00352819"/>
    <w:rsid w:val="00352C0E"/>
    <w:rsid w:val="00352D2A"/>
    <w:rsid w:val="0035346D"/>
    <w:rsid w:val="00356150"/>
    <w:rsid w:val="0036015B"/>
    <w:rsid w:val="003603D2"/>
    <w:rsid w:val="00361E94"/>
    <w:rsid w:val="00366474"/>
    <w:rsid w:val="0036648D"/>
    <w:rsid w:val="0036694E"/>
    <w:rsid w:val="003705B3"/>
    <w:rsid w:val="00370C12"/>
    <w:rsid w:val="00371617"/>
    <w:rsid w:val="0037215D"/>
    <w:rsid w:val="003735A1"/>
    <w:rsid w:val="00373A23"/>
    <w:rsid w:val="00377E6C"/>
    <w:rsid w:val="0038041A"/>
    <w:rsid w:val="00380602"/>
    <w:rsid w:val="00383C28"/>
    <w:rsid w:val="0038421C"/>
    <w:rsid w:val="003846DE"/>
    <w:rsid w:val="00384A85"/>
    <w:rsid w:val="003901BB"/>
    <w:rsid w:val="00391E0B"/>
    <w:rsid w:val="0039436B"/>
    <w:rsid w:val="003962A6"/>
    <w:rsid w:val="00397DC4"/>
    <w:rsid w:val="003A3570"/>
    <w:rsid w:val="003A384E"/>
    <w:rsid w:val="003A523A"/>
    <w:rsid w:val="003A56B5"/>
    <w:rsid w:val="003A6D81"/>
    <w:rsid w:val="003A72CF"/>
    <w:rsid w:val="003B0AE5"/>
    <w:rsid w:val="003B144D"/>
    <w:rsid w:val="003B1DF6"/>
    <w:rsid w:val="003B6BC1"/>
    <w:rsid w:val="003B7429"/>
    <w:rsid w:val="003B75BA"/>
    <w:rsid w:val="003C073A"/>
    <w:rsid w:val="003C098B"/>
    <w:rsid w:val="003C121F"/>
    <w:rsid w:val="003C2D62"/>
    <w:rsid w:val="003C3A84"/>
    <w:rsid w:val="003C4E61"/>
    <w:rsid w:val="003C520E"/>
    <w:rsid w:val="003C573A"/>
    <w:rsid w:val="003D02D6"/>
    <w:rsid w:val="003D1859"/>
    <w:rsid w:val="003D1E43"/>
    <w:rsid w:val="003D20AD"/>
    <w:rsid w:val="003D20D9"/>
    <w:rsid w:val="003D263C"/>
    <w:rsid w:val="003D2798"/>
    <w:rsid w:val="003D2F63"/>
    <w:rsid w:val="003D3AA3"/>
    <w:rsid w:val="003D4440"/>
    <w:rsid w:val="003D51CF"/>
    <w:rsid w:val="003D587C"/>
    <w:rsid w:val="003D6784"/>
    <w:rsid w:val="003D6A9C"/>
    <w:rsid w:val="003D6B0C"/>
    <w:rsid w:val="003E0925"/>
    <w:rsid w:val="003E1553"/>
    <w:rsid w:val="003E196F"/>
    <w:rsid w:val="003E1D38"/>
    <w:rsid w:val="003E1EC7"/>
    <w:rsid w:val="003E386E"/>
    <w:rsid w:val="003E3F8C"/>
    <w:rsid w:val="003E42DB"/>
    <w:rsid w:val="003E56B0"/>
    <w:rsid w:val="003E5A42"/>
    <w:rsid w:val="003E5CA4"/>
    <w:rsid w:val="003E6067"/>
    <w:rsid w:val="003E76A7"/>
    <w:rsid w:val="003E77F9"/>
    <w:rsid w:val="003F00EB"/>
    <w:rsid w:val="003F074C"/>
    <w:rsid w:val="003F23E9"/>
    <w:rsid w:val="003F35B4"/>
    <w:rsid w:val="003F53D9"/>
    <w:rsid w:val="003F7575"/>
    <w:rsid w:val="0040050F"/>
    <w:rsid w:val="004026C5"/>
    <w:rsid w:val="004033AA"/>
    <w:rsid w:val="004040FF"/>
    <w:rsid w:val="00406582"/>
    <w:rsid w:val="004103D9"/>
    <w:rsid w:val="004105F7"/>
    <w:rsid w:val="00410698"/>
    <w:rsid w:val="004118EA"/>
    <w:rsid w:val="00412A0A"/>
    <w:rsid w:val="0041369A"/>
    <w:rsid w:val="00414F8C"/>
    <w:rsid w:val="004155DD"/>
    <w:rsid w:val="0041745D"/>
    <w:rsid w:val="00421C01"/>
    <w:rsid w:val="00422271"/>
    <w:rsid w:val="004223B4"/>
    <w:rsid w:val="00422FD1"/>
    <w:rsid w:val="00423CF4"/>
    <w:rsid w:val="0042456A"/>
    <w:rsid w:val="00425002"/>
    <w:rsid w:val="0042648E"/>
    <w:rsid w:val="00426881"/>
    <w:rsid w:val="00427458"/>
    <w:rsid w:val="00427FEA"/>
    <w:rsid w:val="00431F49"/>
    <w:rsid w:val="00432710"/>
    <w:rsid w:val="00432A66"/>
    <w:rsid w:val="00433337"/>
    <w:rsid w:val="00433A88"/>
    <w:rsid w:val="00436C4A"/>
    <w:rsid w:val="004373A2"/>
    <w:rsid w:val="00437F32"/>
    <w:rsid w:val="00441382"/>
    <w:rsid w:val="00441480"/>
    <w:rsid w:val="004415A1"/>
    <w:rsid w:val="004439B8"/>
    <w:rsid w:val="00443A35"/>
    <w:rsid w:val="0044449F"/>
    <w:rsid w:val="0044514B"/>
    <w:rsid w:val="0044767E"/>
    <w:rsid w:val="004502E6"/>
    <w:rsid w:val="0045064D"/>
    <w:rsid w:val="00451857"/>
    <w:rsid w:val="00451C28"/>
    <w:rsid w:val="00453893"/>
    <w:rsid w:val="004545FF"/>
    <w:rsid w:val="0045674E"/>
    <w:rsid w:val="00462AAE"/>
    <w:rsid w:val="004633F8"/>
    <w:rsid w:val="004644E7"/>
    <w:rsid w:val="00464B89"/>
    <w:rsid w:val="00466BA6"/>
    <w:rsid w:val="00466FB5"/>
    <w:rsid w:val="0046713F"/>
    <w:rsid w:val="00470AC9"/>
    <w:rsid w:val="004715A4"/>
    <w:rsid w:val="00471CA0"/>
    <w:rsid w:val="004733B9"/>
    <w:rsid w:val="0047429B"/>
    <w:rsid w:val="00474A20"/>
    <w:rsid w:val="004762AA"/>
    <w:rsid w:val="00476C46"/>
    <w:rsid w:val="00480035"/>
    <w:rsid w:val="004814CE"/>
    <w:rsid w:val="00481A73"/>
    <w:rsid w:val="00482DBF"/>
    <w:rsid w:val="00483621"/>
    <w:rsid w:val="00483DA5"/>
    <w:rsid w:val="0048656D"/>
    <w:rsid w:val="004870EA"/>
    <w:rsid w:val="004871FE"/>
    <w:rsid w:val="00487557"/>
    <w:rsid w:val="00487951"/>
    <w:rsid w:val="0049087B"/>
    <w:rsid w:val="00491CB4"/>
    <w:rsid w:val="00493D38"/>
    <w:rsid w:val="00497011"/>
    <w:rsid w:val="00497277"/>
    <w:rsid w:val="00497842"/>
    <w:rsid w:val="004A0C30"/>
    <w:rsid w:val="004A171B"/>
    <w:rsid w:val="004A26BA"/>
    <w:rsid w:val="004A2C29"/>
    <w:rsid w:val="004A4B6E"/>
    <w:rsid w:val="004A5817"/>
    <w:rsid w:val="004B047D"/>
    <w:rsid w:val="004B0975"/>
    <w:rsid w:val="004B3D84"/>
    <w:rsid w:val="004B49C1"/>
    <w:rsid w:val="004B4A37"/>
    <w:rsid w:val="004B69BD"/>
    <w:rsid w:val="004B6AFB"/>
    <w:rsid w:val="004C0E21"/>
    <w:rsid w:val="004C1404"/>
    <w:rsid w:val="004C2939"/>
    <w:rsid w:val="004C3B70"/>
    <w:rsid w:val="004C3CC5"/>
    <w:rsid w:val="004C3F0B"/>
    <w:rsid w:val="004C544F"/>
    <w:rsid w:val="004C6697"/>
    <w:rsid w:val="004C6E1F"/>
    <w:rsid w:val="004C768C"/>
    <w:rsid w:val="004D03E2"/>
    <w:rsid w:val="004D0453"/>
    <w:rsid w:val="004D131E"/>
    <w:rsid w:val="004D22BD"/>
    <w:rsid w:val="004D5DC4"/>
    <w:rsid w:val="004D74FD"/>
    <w:rsid w:val="004E1E3A"/>
    <w:rsid w:val="004E3013"/>
    <w:rsid w:val="004E48AB"/>
    <w:rsid w:val="004E4C39"/>
    <w:rsid w:val="004E533F"/>
    <w:rsid w:val="004E6937"/>
    <w:rsid w:val="004E6996"/>
    <w:rsid w:val="004E75E6"/>
    <w:rsid w:val="004F06AB"/>
    <w:rsid w:val="004F0A05"/>
    <w:rsid w:val="004F4608"/>
    <w:rsid w:val="004F63CC"/>
    <w:rsid w:val="004F670D"/>
    <w:rsid w:val="00501251"/>
    <w:rsid w:val="00501DD4"/>
    <w:rsid w:val="00502A07"/>
    <w:rsid w:val="00502E70"/>
    <w:rsid w:val="0050371E"/>
    <w:rsid w:val="005039EE"/>
    <w:rsid w:val="005042EA"/>
    <w:rsid w:val="0050480B"/>
    <w:rsid w:val="00504C5A"/>
    <w:rsid w:val="0050523B"/>
    <w:rsid w:val="00510DE0"/>
    <w:rsid w:val="00512F7E"/>
    <w:rsid w:val="005135D1"/>
    <w:rsid w:val="00514855"/>
    <w:rsid w:val="00514CD6"/>
    <w:rsid w:val="0051557E"/>
    <w:rsid w:val="005157AE"/>
    <w:rsid w:val="00515E89"/>
    <w:rsid w:val="00515EBA"/>
    <w:rsid w:val="005171C6"/>
    <w:rsid w:val="005172D5"/>
    <w:rsid w:val="00517FEE"/>
    <w:rsid w:val="0052261A"/>
    <w:rsid w:val="005232F4"/>
    <w:rsid w:val="00524B07"/>
    <w:rsid w:val="0053092B"/>
    <w:rsid w:val="00532337"/>
    <w:rsid w:val="005328D1"/>
    <w:rsid w:val="00532BED"/>
    <w:rsid w:val="00533A4E"/>
    <w:rsid w:val="00534161"/>
    <w:rsid w:val="00534180"/>
    <w:rsid w:val="00534AB2"/>
    <w:rsid w:val="00535CED"/>
    <w:rsid w:val="00537D8D"/>
    <w:rsid w:val="00540A90"/>
    <w:rsid w:val="00542120"/>
    <w:rsid w:val="00542689"/>
    <w:rsid w:val="00542AD3"/>
    <w:rsid w:val="00544338"/>
    <w:rsid w:val="005444A5"/>
    <w:rsid w:val="00546271"/>
    <w:rsid w:val="00550079"/>
    <w:rsid w:val="00550178"/>
    <w:rsid w:val="0055028C"/>
    <w:rsid w:val="0055031B"/>
    <w:rsid w:val="0055037C"/>
    <w:rsid w:val="00550A30"/>
    <w:rsid w:val="0055167C"/>
    <w:rsid w:val="0055328B"/>
    <w:rsid w:val="005537A2"/>
    <w:rsid w:val="00554134"/>
    <w:rsid w:val="005561FB"/>
    <w:rsid w:val="00557B13"/>
    <w:rsid w:val="00560403"/>
    <w:rsid w:val="00560AEA"/>
    <w:rsid w:val="00560C34"/>
    <w:rsid w:val="00562C07"/>
    <w:rsid w:val="00564ED3"/>
    <w:rsid w:val="005666A9"/>
    <w:rsid w:val="00566AB7"/>
    <w:rsid w:val="00567167"/>
    <w:rsid w:val="005675F9"/>
    <w:rsid w:val="00567F5E"/>
    <w:rsid w:val="00570533"/>
    <w:rsid w:val="00571287"/>
    <w:rsid w:val="005715B3"/>
    <w:rsid w:val="00572E5A"/>
    <w:rsid w:val="00572FF2"/>
    <w:rsid w:val="0057374F"/>
    <w:rsid w:val="005737FE"/>
    <w:rsid w:val="00574E59"/>
    <w:rsid w:val="00575758"/>
    <w:rsid w:val="00575D46"/>
    <w:rsid w:val="0057719E"/>
    <w:rsid w:val="00577A06"/>
    <w:rsid w:val="00580CF2"/>
    <w:rsid w:val="00581EC2"/>
    <w:rsid w:val="00582BF2"/>
    <w:rsid w:val="00583BF7"/>
    <w:rsid w:val="00583E7B"/>
    <w:rsid w:val="0058474D"/>
    <w:rsid w:val="00584AC2"/>
    <w:rsid w:val="00584E76"/>
    <w:rsid w:val="005854A2"/>
    <w:rsid w:val="0059008D"/>
    <w:rsid w:val="00591598"/>
    <w:rsid w:val="0059317E"/>
    <w:rsid w:val="005934CD"/>
    <w:rsid w:val="0059460F"/>
    <w:rsid w:val="005951E9"/>
    <w:rsid w:val="00596A08"/>
    <w:rsid w:val="00597063"/>
    <w:rsid w:val="005973E6"/>
    <w:rsid w:val="005A0BBC"/>
    <w:rsid w:val="005A15C7"/>
    <w:rsid w:val="005A19B1"/>
    <w:rsid w:val="005A2886"/>
    <w:rsid w:val="005A3F17"/>
    <w:rsid w:val="005A6495"/>
    <w:rsid w:val="005A6FC5"/>
    <w:rsid w:val="005B0316"/>
    <w:rsid w:val="005B076F"/>
    <w:rsid w:val="005B11B3"/>
    <w:rsid w:val="005B28CC"/>
    <w:rsid w:val="005B46AC"/>
    <w:rsid w:val="005B5CD0"/>
    <w:rsid w:val="005B78E0"/>
    <w:rsid w:val="005B7BEA"/>
    <w:rsid w:val="005C12C4"/>
    <w:rsid w:val="005C1A44"/>
    <w:rsid w:val="005C4156"/>
    <w:rsid w:val="005C437C"/>
    <w:rsid w:val="005C4D1B"/>
    <w:rsid w:val="005C64C3"/>
    <w:rsid w:val="005C65C3"/>
    <w:rsid w:val="005C763A"/>
    <w:rsid w:val="005C763E"/>
    <w:rsid w:val="005C7708"/>
    <w:rsid w:val="005D1316"/>
    <w:rsid w:val="005D13D2"/>
    <w:rsid w:val="005D30EF"/>
    <w:rsid w:val="005D3EA4"/>
    <w:rsid w:val="005D4044"/>
    <w:rsid w:val="005D7266"/>
    <w:rsid w:val="005E07AF"/>
    <w:rsid w:val="005E087C"/>
    <w:rsid w:val="005E17E1"/>
    <w:rsid w:val="005E2848"/>
    <w:rsid w:val="005E3017"/>
    <w:rsid w:val="005E442C"/>
    <w:rsid w:val="005E56EC"/>
    <w:rsid w:val="005E640F"/>
    <w:rsid w:val="005E66B2"/>
    <w:rsid w:val="005E6FA5"/>
    <w:rsid w:val="005F0A7B"/>
    <w:rsid w:val="005F0C16"/>
    <w:rsid w:val="005F1CD5"/>
    <w:rsid w:val="005F23AB"/>
    <w:rsid w:val="005F2D4F"/>
    <w:rsid w:val="005F42D1"/>
    <w:rsid w:val="005F4603"/>
    <w:rsid w:val="005F5479"/>
    <w:rsid w:val="005F6223"/>
    <w:rsid w:val="005F70DA"/>
    <w:rsid w:val="00600001"/>
    <w:rsid w:val="00601D51"/>
    <w:rsid w:val="00601E67"/>
    <w:rsid w:val="00602255"/>
    <w:rsid w:val="00602717"/>
    <w:rsid w:val="0060303B"/>
    <w:rsid w:val="00603040"/>
    <w:rsid w:val="00603088"/>
    <w:rsid w:val="006046BE"/>
    <w:rsid w:val="00604AC3"/>
    <w:rsid w:val="00606FF0"/>
    <w:rsid w:val="00607CEF"/>
    <w:rsid w:val="00610162"/>
    <w:rsid w:val="00610EDA"/>
    <w:rsid w:val="00610F4E"/>
    <w:rsid w:val="0061473F"/>
    <w:rsid w:val="006147F2"/>
    <w:rsid w:val="0061495D"/>
    <w:rsid w:val="00615A3D"/>
    <w:rsid w:val="00616438"/>
    <w:rsid w:val="006202A7"/>
    <w:rsid w:val="006202E7"/>
    <w:rsid w:val="0062121C"/>
    <w:rsid w:val="006222BD"/>
    <w:rsid w:val="006223E0"/>
    <w:rsid w:val="00622A9D"/>
    <w:rsid w:val="0062355A"/>
    <w:rsid w:val="0062557D"/>
    <w:rsid w:val="00626E70"/>
    <w:rsid w:val="00626F17"/>
    <w:rsid w:val="006276BD"/>
    <w:rsid w:val="00630FE7"/>
    <w:rsid w:val="006327D3"/>
    <w:rsid w:val="006335B4"/>
    <w:rsid w:val="00633CEA"/>
    <w:rsid w:val="00634F41"/>
    <w:rsid w:val="00635D86"/>
    <w:rsid w:val="00636C5A"/>
    <w:rsid w:val="0063762A"/>
    <w:rsid w:val="00637875"/>
    <w:rsid w:val="006401F6"/>
    <w:rsid w:val="00640386"/>
    <w:rsid w:val="00640A4C"/>
    <w:rsid w:val="00640AA2"/>
    <w:rsid w:val="006410F3"/>
    <w:rsid w:val="0064144D"/>
    <w:rsid w:val="00641854"/>
    <w:rsid w:val="0064318D"/>
    <w:rsid w:val="00643382"/>
    <w:rsid w:val="00644DA2"/>
    <w:rsid w:val="00647795"/>
    <w:rsid w:val="0065132D"/>
    <w:rsid w:val="00652E4E"/>
    <w:rsid w:val="00655921"/>
    <w:rsid w:val="00655B6C"/>
    <w:rsid w:val="00656842"/>
    <w:rsid w:val="00656F98"/>
    <w:rsid w:val="00657E60"/>
    <w:rsid w:val="006601AB"/>
    <w:rsid w:val="006611FA"/>
    <w:rsid w:val="0066165A"/>
    <w:rsid w:val="00661682"/>
    <w:rsid w:val="00662221"/>
    <w:rsid w:val="00662269"/>
    <w:rsid w:val="00662732"/>
    <w:rsid w:val="00663FF6"/>
    <w:rsid w:val="00664E8B"/>
    <w:rsid w:val="0066586A"/>
    <w:rsid w:val="00665B98"/>
    <w:rsid w:val="00667B58"/>
    <w:rsid w:val="0067014B"/>
    <w:rsid w:val="00671CA5"/>
    <w:rsid w:val="0067248F"/>
    <w:rsid w:val="0067345C"/>
    <w:rsid w:val="00674872"/>
    <w:rsid w:val="006771F4"/>
    <w:rsid w:val="006778ED"/>
    <w:rsid w:val="00677B58"/>
    <w:rsid w:val="00680C3C"/>
    <w:rsid w:val="00681BD9"/>
    <w:rsid w:val="00681E51"/>
    <w:rsid w:val="00682180"/>
    <w:rsid w:val="00685504"/>
    <w:rsid w:val="00686486"/>
    <w:rsid w:val="00686FE4"/>
    <w:rsid w:val="00687B0F"/>
    <w:rsid w:val="00691E26"/>
    <w:rsid w:val="00692B2A"/>
    <w:rsid w:val="00694C4C"/>
    <w:rsid w:val="00694C9F"/>
    <w:rsid w:val="0069552C"/>
    <w:rsid w:val="006977D7"/>
    <w:rsid w:val="00697CE1"/>
    <w:rsid w:val="006A0766"/>
    <w:rsid w:val="006A08A3"/>
    <w:rsid w:val="006A192F"/>
    <w:rsid w:val="006A33CC"/>
    <w:rsid w:val="006A4B01"/>
    <w:rsid w:val="006A6EDD"/>
    <w:rsid w:val="006A72AD"/>
    <w:rsid w:val="006A792B"/>
    <w:rsid w:val="006B04D4"/>
    <w:rsid w:val="006B0A2B"/>
    <w:rsid w:val="006B0A3C"/>
    <w:rsid w:val="006B1B67"/>
    <w:rsid w:val="006B2753"/>
    <w:rsid w:val="006B363D"/>
    <w:rsid w:val="006B411A"/>
    <w:rsid w:val="006B68E7"/>
    <w:rsid w:val="006B6A14"/>
    <w:rsid w:val="006B785E"/>
    <w:rsid w:val="006B78CA"/>
    <w:rsid w:val="006B7CB4"/>
    <w:rsid w:val="006C0A30"/>
    <w:rsid w:val="006C0ABD"/>
    <w:rsid w:val="006C0D93"/>
    <w:rsid w:val="006C1ADA"/>
    <w:rsid w:val="006C25D6"/>
    <w:rsid w:val="006C2C2E"/>
    <w:rsid w:val="006C4291"/>
    <w:rsid w:val="006C5EAA"/>
    <w:rsid w:val="006C5FC9"/>
    <w:rsid w:val="006C6276"/>
    <w:rsid w:val="006C71DE"/>
    <w:rsid w:val="006C7616"/>
    <w:rsid w:val="006D002F"/>
    <w:rsid w:val="006D08AF"/>
    <w:rsid w:val="006D095B"/>
    <w:rsid w:val="006D19E6"/>
    <w:rsid w:val="006D36EB"/>
    <w:rsid w:val="006D4685"/>
    <w:rsid w:val="006D4CD1"/>
    <w:rsid w:val="006D690E"/>
    <w:rsid w:val="006D77DD"/>
    <w:rsid w:val="006E10BA"/>
    <w:rsid w:val="006E548D"/>
    <w:rsid w:val="006E70C9"/>
    <w:rsid w:val="006E7DBA"/>
    <w:rsid w:val="006E7E55"/>
    <w:rsid w:val="006F1B37"/>
    <w:rsid w:val="006F3BAB"/>
    <w:rsid w:val="006F57BC"/>
    <w:rsid w:val="006F5C2C"/>
    <w:rsid w:val="006F6D7E"/>
    <w:rsid w:val="006F7FDE"/>
    <w:rsid w:val="007001BD"/>
    <w:rsid w:val="007006ED"/>
    <w:rsid w:val="00700F59"/>
    <w:rsid w:val="00702342"/>
    <w:rsid w:val="007023FE"/>
    <w:rsid w:val="00703ABC"/>
    <w:rsid w:val="007048AE"/>
    <w:rsid w:val="00705DB3"/>
    <w:rsid w:val="00705E26"/>
    <w:rsid w:val="00705EEA"/>
    <w:rsid w:val="00707B62"/>
    <w:rsid w:val="00707C3D"/>
    <w:rsid w:val="00710EE9"/>
    <w:rsid w:val="007131CE"/>
    <w:rsid w:val="007141F6"/>
    <w:rsid w:val="00715636"/>
    <w:rsid w:val="00715D6A"/>
    <w:rsid w:val="00716587"/>
    <w:rsid w:val="007175B4"/>
    <w:rsid w:val="0072026C"/>
    <w:rsid w:val="00720849"/>
    <w:rsid w:val="00720A3E"/>
    <w:rsid w:val="00721674"/>
    <w:rsid w:val="00722576"/>
    <w:rsid w:val="00722D01"/>
    <w:rsid w:val="007232A7"/>
    <w:rsid w:val="0073090B"/>
    <w:rsid w:val="00730E95"/>
    <w:rsid w:val="00733399"/>
    <w:rsid w:val="00734D5E"/>
    <w:rsid w:val="007358F3"/>
    <w:rsid w:val="00736921"/>
    <w:rsid w:val="0074019B"/>
    <w:rsid w:val="007402ED"/>
    <w:rsid w:val="0074246D"/>
    <w:rsid w:val="007428E5"/>
    <w:rsid w:val="0074378D"/>
    <w:rsid w:val="00743BEA"/>
    <w:rsid w:val="007465BD"/>
    <w:rsid w:val="0074661D"/>
    <w:rsid w:val="00746E77"/>
    <w:rsid w:val="00747193"/>
    <w:rsid w:val="007472F5"/>
    <w:rsid w:val="0075121B"/>
    <w:rsid w:val="007533B1"/>
    <w:rsid w:val="00753494"/>
    <w:rsid w:val="00755E50"/>
    <w:rsid w:val="00757CE9"/>
    <w:rsid w:val="00757D7C"/>
    <w:rsid w:val="00760F57"/>
    <w:rsid w:val="0076247E"/>
    <w:rsid w:val="007625A9"/>
    <w:rsid w:val="0076272C"/>
    <w:rsid w:val="007627AF"/>
    <w:rsid w:val="00763D51"/>
    <w:rsid w:val="00764E35"/>
    <w:rsid w:val="007651AF"/>
    <w:rsid w:val="00766A39"/>
    <w:rsid w:val="00767099"/>
    <w:rsid w:val="00767696"/>
    <w:rsid w:val="00767B32"/>
    <w:rsid w:val="00770250"/>
    <w:rsid w:val="00770B53"/>
    <w:rsid w:val="00772A62"/>
    <w:rsid w:val="007735BF"/>
    <w:rsid w:val="00773AFD"/>
    <w:rsid w:val="0077511B"/>
    <w:rsid w:val="00776745"/>
    <w:rsid w:val="0077B994"/>
    <w:rsid w:val="007814A3"/>
    <w:rsid w:val="007814B5"/>
    <w:rsid w:val="007839D0"/>
    <w:rsid w:val="0078424A"/>
    <w:rsid w:val="00784EA3"/>
    <w:rsid w:val="007868ED"/>
    <w:rsid w:val="007869F2"/>
    <w:rsid w:val="00786A03"/>
    <w:rsid w:val="00787594"/>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B1077"/>
    <w:rsid w:val="007B142B"/>
    <w:rsid w:val="007B27DB"/>
    <w:rsid w:val="007B2ACF"/>
    <w:rsid w:val="007B34D9"/>
    <w:rsid w:val="007B39BA"/>
    <w:rsid w:val="007B3A78"/>
    <w:rsid w:val="007B6490"/>
    <w:rsid w:val="007B675B"/>
    <w:rsid w:val="007B6A98"/>
    <w:rsid w:val="007B6F5D"/>
    <w:rsid w:val="007C2600"/>
    <w:rsid w:val="007C5C4A"/>
    <w:rsid w:val="007C5FB7"/>
    <w:rsid w:val="007C693E"/>
    <w:rsid w:val="007C6BEF"/>
    <w:rsid w:val="007C70B3"/>
    <w:rsid w:val="007C7F7F"/>
    <w:rsid w:val="007D03F7"/>
    <w:rsid w:val="007D14A9"/>
    <w:rsid w:val="007D16C7"/>
    <w:rsid w:val="007D223D"/>
    <w:rsid w:val="007D2411"/>
    <w:rsid w:val="007D356F"/>
    <w:rsid w:val="007D48A0"/>
    <w:rsid w:val="007D4BDD"/>
    <w:rsid w:val="007D529C"/>
    <w:rsid w:val="007D6129"/>
    <w:rsid w:val="007D685F"/>
    <w:rsid w:val="007D709F"/>
    <w:rsid w:val="007D7A71"/>
    <w:rsid w:val="007E2655"/>
    <w:rsid w:val="007E45DC"/>
    <w:rsid w:val="007E4DBC"/>
    <w:rsid w:val="007E53AA"/>
    <w:rsid w:val="007E54BA"/>
    <w:rsid w:val="007E5A77"/>
    <w:rsid w:val="007E5DC7"/>
    <w:rsid w:val="007E74F5"/>
    <w:rsid w:val="007E77CC"/>
    <w:rsid w:val="007F1E3D"/>
    <w:rsid w:val="007F20FF"/>
    <w:rsid w:val="007F24C2"/>
    <w:rsid w:val="007F3012"/>
    <w:rsid w:val="007F7978"/>
    <w:rsid w:val="00800A23"/>
    <w:rsid w:val="00801CC5"/>
    <w:rsid w:val="00802537"/>
    <w:rsid w:val="00803FD5"/>
    <w:rsid w:val="00806332"/>
    <w:rsid w:val="00811F9D"/>
    <w:rsid w:val="008120CE"/>
    <w:rsid w:val="0081239A"/>
    <w:rsid w:val="0081363A"/>
    <w:rsid w:val="0081365C"/>
    <w:rsid w:val="0081411C"/>
    <w:rsid w:val="0082104C"/>
    <w:rsid w:val="00821517"/>
    <w:rsid w:val="0082184B"/>
    <w:rsid w:val="0082230D"/>
    <w:rsid w:val="0082372E"/>
    <w:rsid w:val="00824E8D"/>
    <w:rsid w:val="00825177"/>
    <w:rsid w:val="008253CA"/>
    <w:rsid w:val="008259C8"/>
    <w:rsid w:val="00826FB7"/>
    <w:rsid w:val="00827169"/>
    <w:rsid w:val="008277B0"/>
    <w:rsid w:val="00827896"/>
    <w:rsid w:val="00830C03"/>
    <w:rsid w:val="00830F83"/>
    <w:rsid w:val="008316F1"/>
    <w:rsid w:val="008357CF"/>
    <w:rsid w:val="00835D57"/>
    <w:rsid w:val="008364ED"/>
    <w:rsid w:val="00836864"/>
    <w:rsid w:val="00837999"/>
    <w:rsid w:val="008402C7"/>
    <w:rsid w:val="0084078A"/>
    <w:rsid w:val="008407CD"/>
    <w:rsid w:val="00843325"/>
    <w:rsid w:val="00846915"/>
    <w:rsid w:val="00850DF4"/>
    <w:rsid w:val="00851166"/>
    <w:rsid w:val="008512B9"/>
    <w:rsid w:val="00851559"/>
    <w:rsid w:val="00851D4A"/>
    <w:rsid w:val="008527F3"/>
    <w:rsid w:val="008558F2"/>
    <w:rsid w:val="00856408"/>
    <w:rsid w:val="00857E8F"/>
    <w:rsid w:val="00857F03"/>
    <w:rsid w:val="00857F9F"/>
    <w:rsid w:val="00860884"/>
    <w:rsid w:val="008632AE"/>
    <w:rsid w:val="00863566"/>
    <w:rsid w:val="0086401A"/>
    <w:rsid w:val="0086426F"/>
    <w:rsid w:val="0087016B"/>
    <w:rsid w:val="00870830"/>
    <w:rsid w:val="008708F1"/>
    <w:rsid w:val="008717AA"/>
    <w:rsid w:val="00872221"/>
    <w:rsid w:val="008735A3"/>
    <w:rsid w:val="008740EF"/>
    <w:rsid w:val="00874898"/>
    <w:rsid w:val="0087649E"/>
    <w:rsid w:val="00876E40"/>
    <w:rsid w:val="008775FF"/>
    <w:rsid w:val="008804FC"/>
    <w:rsid w:val="008812BD"/>
    <w:rsid w:val="008816E6"/>
    <w:rsid w:val="00882AF1"/>
    <w:rsid w:val="00886279"/>
    <w:rsid w:val="008865CA"/>
    <w:rsid w:val="00886D92"/>
    <w:rsid w:val="00887E0D"/>
    <w:rsid w:val="00894CEE"/>
    <w:rsid w:val="00895192"/>
    <w:rsid w:val="008957BA"/>
    <w:rsid w:val="0089759A"/>
    <w:rsid w:val="008A1ADF"/>
    <w:rsid w:val="008A1BF4"/>
    <w:rsid w:val="008A1F7A"/>
    <w:rsid w:val="008A2BBE"/>
    <w:rsid w:val="008A35CF"/>
    <w:rsid w:val="008A4393"/>
    <w:rsid w:val="008A50B9"/>
    <w:rsid w:val="008A5847"/>
    <w:rsid w:val="008A5D88"/>
    <w:rsid w:val="008A6334"/>
    <w:rsid w:val="008A652F"/>
    <w:rsid w:val="008A68BC"/>
    <w:rsid w:val="008A6B7B"/>
    <w:rsid w:val="008A7E51"/>
    <w:rsid w:val="008B5522"/>
    <w:rsid w:val="008B5576"/>
    <w:rsid w:val="008B7506"/>
    <w:rsid w:val="008C08C7"/>
    <w:rsid w:val="008C0D03"/>
    <w:rsid w:val="008C0EFE"/>
    <w:rsid w:val="008C3671"/>
    <w:rsid w:val="008C4B95"/>
    <w:rsid w:val="008C4EFC"/>
    <w:rsid w:val="008C4FA9"/>
    <w:rsid w:val="008C50E6"/>
    <w:rsid w:val="008C571B"/>
    <w:rsid w:val="008C5BDE"/>
    <w:rsid w:val="008C745F"/>
    <w:rsid w:val="008C74EC"/>
    <w:rsid w:val="008D1630"/>
    <w:rsid w:val="008D37CB"/>
    <w:rsid w:val="008D3EE1"/>
    <w:rsid w:val="008D4CD3"/>
    <w:rsid w:val="008D4CD9"/>
    <w:rsid w:val="008D6921"/>
    <w:rsid w:val="008D69FC"/>
    <w:rsid w:val="008D7035"/>
    <w:rsid w:val="008E0FCB"/>
    <w:rsid w:val="008E1E6F"/>
    <w:rsid w:val="008E376B"/>
    <w:rsid w:val="008E3952"/>
    <w:rsid w:val="008E422B"/>
    <w:rsid w:val="008F08F0"/>
    <w:rsid w:val="008F12DA"/>
    <w:rsid w:val="008F3C02"/>
    <w:rsid w:val="008F3F40"/>
    <w:rsid w:val="008F4215"/>
    <w:rsid w:val="008F6A6A"/>
    <w:rsid w:val="008F6E60"/>
    <w:rsid w:val="008F6EC9"/>
    <w:rsid w:val="008F7D47"/>
    <w:rsid w:val="009001DA"/>
    <w:rsid w:val="009018E2"/>
    <w:rsid w:val="0090265F"/>
    <w:rsid w:val="00903FF6"/>
    <w:rsid w:val="00904525"/>
    <w:rsid w:val="009048CC"/>
    <w:rsid w:val="00906BAE"/>
    <w:rsid w:val="00912A3E"/>
    <w:rsid w:val="00915B6A"/>
    <w:rsid w:val="00915D37"/>
    <w:rsid w:val="009172FC"/>
    <w:rsid w:val="00920731"/>
    <w:rsid w:val="00920A33"/>
    <w:rsid w:val="009216F0"/>
    <w:rsid w:val="00921722"/>
    <w:rsid w:val="00922911"/>
    <w:rsid w:val="009230C2"/>
    <w:rsid w:val="00923325"/>
    <w:rsid w:val="009242CF"/>
    <w:rsid w:val="00924544"/>
    <w:rsid w:val="00924753"/>
    <w:rsid w:val="00924E9D"/>
    <w:rsid w:val="009253DA"/>
    <w:rsid w:val="00927010"/>
    <w:rsid w:val="00930F83"/>
    <w:rsid w:val="00931F7C"/>
    <w:rsid w:val="009327AF"/>
    <w:rsid w:val="00933E9C"/>
    <w:rsid w:val="009364FA"/>
    <w:rsid w:val="00936A1B"/>
    <w:rsid w:val="00936CE4"/>
    <w:rsid w:val="0093748A"/>
    <w:rsid w:val="00937BE2"/>
    <w:rsid w:val="00940970"/>
    <w:rsid w:val="00942421"/>
    <w:rsid w:val="00947C24"/>
    <w:rsid w:val="00950B86"/>
    <w:rsid w:val="009523FA"/>
    <w:rsid w:val="009524A3"/>
    <w:rsid w:val="00953B7E"/>
    <w:rsid w:val="009545D3"/>
    <w:rsid w:val="00955FB7"/>
    <w:rsid w:val="0096064D"/>
    <w:rsid w:val="00961BAC"/>
    <w:rsid w:val="00961FE3"/>
    <w:rsid w:val="00963567"/>
    <w:rsid w:val="00963AAA"/>
    <w:rsid w:val="00963BC8"/>
    <w:rsid w:val="00964AA6"/>
    <w:rsid w:val="00966ACF"/>
    <w:rsid w:val="00967C77"/>
    <w:rsid w:val="00967D54"/>
    <w:rsid w:val="00967D76"/>
    <w:rsid w:val="00970B29"/>
    <w:rsid w:val="0097170F"/>
    <w:rsid w:val="009743E3"/>
    <w:rsid w:val="00975BD9"/>
    <w:rsid w:val="00975E82"/>
    <w:rsid w:val="009767BA"/>
    <w:rsid w:val="00976D39"/>
    <w:rsid w:val="00977D0E"/>
    <w:rsid w:val="00980192"/>
    <w:rsid w:val="009830FF"/>
    <w:rsid w:val="00986995"/>
    <w:rsid w:val="00992278"/>
    <w:rsid w:val="00992BD9"/>
    <w:rsid w:val="00993037"/>
    <w:rsid w:val="0099310F"/>
    <w:rsid w:val="00993FB8"/>
    <w:rsid w:val="00994641"/>
    <w:rsid w:val="00995658"/>
    <w:rsid w:val="0099666A"/>
    <w:rsid w:val="00996930"/>
    <w:rsid w:val="009978B6"/>
    <w:rsid w:val="009A0CDD"/>
    <w:rsid w:val="009A1359"/>
    <w:rsid w:val="009A2833"/>
    <w:rsid w:val="009A2FFC"/>
    <w:rsid w:val="009A37E0"/>
    <w:rsid w:val="009A3E74"/>
    <w:rsid w:val="009A44AC"/>
    <w:rsid w:val="009A4ED2"/>
    <w:rsid w:val="009A54DD"/>
    <w:rsid w:val="009A717D"/>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916"/>
    <w:rsid w:val="009B75BD"/>
    <w:rsid w:val="009C1689"/>
    <w:rsid w:val="009C3560"/>
    <w:rsid w:val="009C4646"/>
    <w:rsid w:val="009C544A"/>
    <w:rsid w:val="009C60FA"/>
    <w:rsid w:val="009D066C"/>
    <w:rsid w:val="009D4989"/>
    <w:rsid w:val="009D4F61"/>
    <w:rsid w:val="009D5259"/>
    <w:rsid w:val="009D55D7"/>
    <w:rsid w:val="009D5755"/>
    <w:rsid w:val="009D74A3"/>
    <w:rsid w:val="009E18D5"/>
    <w:rsid w:val="009E214B"/>
    <w:rsid w:val="009E33DA"/>
    <w:rsid w:val="009E4932"/>
    <w:rsid w:val="009E4AE9"/>
    <w:rsid w:val="009E5D2E"/>
    <w:rsid w:val="009F0001"/>
    <w:rsid w:val="009F0838"/>
    <w:rsid w:val="009F0C4D"/>
    <w:rsid w:val="009F2CFC"/>
    <w:rsid w:val="009F353D"/>
    <w:rsid w:val="009F4054"/>
    <w:rsid w:val="009F5060"/>
    <w:rsid w:val="009F52D8"/>
    <w:rsid w:val="009F5AE8"/>
    <w:rsid w:val="009F7198"/>
    <w:rsid w:val="009F78FF"/>
    <w:rsid w:val="009F7ADC"/>
    <w:rsid w:val="009F7EF5"/>
    <w:rsid w:val="00A02326"/>
    <w:rsid w:val="00A023DE"/>
    <w:rsid w:val="00A024A3"/>
    <w:rsid w:val="00A039FE"/>
    <w:rsid w:val="00A05A37"/>
    <w:rsid w:val="00A07B85"/>
    <w:rsid w:val="00A10206"/>
    <w:rsid w:val="00A10D1D"/>
    <w:rsid w:val="00A10FC3"/>
    <w:rsid w:val="00A119E5"/>
    <w:rsid w:val="00A11EEF"/>
    <w:rsid w:val="00A12725"/>
    <w:rsid w:val="00A15E3D"/>
    <w:rsid w:val="00A16A2F"/>
    <w:rsid w:val="00A16AE2"/>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307AD"/>
    <w:rsid w:val="00A3166F"/>
    <w:rsid w:val="00A31807"/>
    <w:rsid w:val="00A3187E"/>
    <w:rsid w:val="00A327F0"/>
    <w:rsid w:val="00A34817"/>
    <w:rsid w:val="00A350B1"/>
    <w:rsid w:val="00A366C8"/>
    <w:rsid w:val="00A4028D"/>
    <w:rsid w:val="00A422B6"/>
    <w:rsid w:val="00A42CFF"/>
    <w:rsid w:val="00A43549"/>
    <w:rsid w:val="00A44D71"/>
    <w:rsid w:val="00A44E81"/>
    <w:rsid w:val="00A4555D"/>
    <w:rsid w:val="00A46717"/>
    <w:rsid w:val="00A505C9"/>
    <w:rsid w:val="00A55A7B"/>
    <w:rsid w:val="00A56F11"/>
    <w:rsid w:val="00A573A6"/>
    <w:rsid w:val="00A57B11"/>
    <w:rsid w:val="00A60EC1"/>
    <w:rsid w:val="00A61D86"/>
    <w:rsid w:val="00A61EC1"/>
    <w:rsid w:val="00A63CD6"/>
    <w:rsid w:val="00A6466C"/>
    <w:rsid w:val="00A646C0"/>
    <w:rsid w:val="00A66097"/>
    <w:rsid w:val="00A663C3"/>
    <w:rsid w:val="00A67B90"/>
    <w:rsid w:val="00A67F31"/>
    <w:rsid w:val="00A7044F"/>
    <w:rsid w:val="00A704C4"/>
    <w:rsid w:val="00A70BBE"/>
    <w:rsid w:val="00A71494"/>
    <w:rsid w:val="00A72CB6"/>
    <w:rsid w:val="00A74D38"/>
    <w:rsid w:val="00A74E1D"/>
    <w:rsid w:val="00A74EB2"/>
    <w:rsid w:val="00A7654B"/>
    <w:rsid w:val="00A8039F"/>
    <w:rsid w:val="00A80767"/>
    <w:rsid w:val="00A80AD1"/>
    <w:rsid w:val="00A81F9A"/>
    <w:rsid w:val="00A8253F"/>
    <w:rsid w:val="00A8428E"/>
    <w:rsid w:val="00A86BE5"/>
    <w:rsid w:val="00A86C77"/>
    <w:rsid w:val="00A90A01"/>
    <w:rsid w:val="00A9126A"/>
    <w:rsid w:val="00A91B11"/>
    <w:rsid w:val="00A92B7B"/>
    <w:rsid w:val="00A93B54"/>
    <w:rsid w:val="00A958D7"/>
    <w:rsid w:val="00A95D39"/>
    <w:rsid w:val="00A97740"/>
    <w:rsid w:val="00A97F19"/>
    <w:rsid w:val="00AA0244"/>
    <w:rsid w:val="00AA072B"/>
    <w:rsid w:val="00AA188F"/>
    <w:rsid w:val="00AA1A43"/>
    <w:rsid w:val="00AA3893"/>
    <w:rsid w:val="00AA3B87"/>
    <w:rsid w:val="00AA758B"/>
    <w:rsid w:val="00AA788A"/>
    <w:rsid w:val="00AA7D95"/>
    <w:rsid w:val="00AA7EB7"/>
    <w:rsid w:val="00AB22B2"/>
    <w:rsid w:val="00AB25EC"/>
    <w:rsid w:val="00AB2ED8"/>
    <w:rsid w:val="00AB389B"/>
    <w:rsid w:val="00AB3A4B"/>
    <w:rsid w:val="00AB4BB4"/>
    <w:rsid w:val="00AB7E31"/>
    <w:rsid w:val="00AC011A"/>
    <w:rsid w:val="00AC06AA"/>
    <w:rsid w:val="00AC116C"/>
    <w:rsid w:val="00AC236F"/>
    <w:rsid w:val="00AC6041"/>
    <w:rsid w:val="00AC7381"/>
    <w:rsid w:val="00AC7D24"/>
    <w:rsid w:val="00AD06B5"/>
    <w:rsid w:val="00AD122C"/>
    <w:rsid w:val="00AD20C2"/>
    <w:rsid w:val="00AD2D8F"/>
    <w:rsid w:val="00AD2F37"/>
    <w:rsid w:val="00AD5133"/>
    <w:rsid w:val="00AD5441"/>
    <w:rsid w:val="00AD5C29"/>
    <w:rsid w:val="00AD6B2E"/>
    <w:rsid w:val="00AD797B"/>
    <w:rsid w:val="00AD7D29"/>
    <w:rsid w:val="00AE0601"/>
    <w:rsid w:val="00AE0D67"/>
    <w:rsid w:val="00AE15D8"/>
    <w:rsid w:val="00AE179B"/>
    <w:rsid w:val="00AE2B56"/>
    <w:rsid w:val="00AE53CB"/>
    <w:rsid w:val="00AE5516"/>
    <w:rsid w:val="00AE5601"/>
    <w:rsid w:val="00AE5DDB"/>
    <w:rsid w:val="00AE60D4"/>
    <w:rsid w:val="00AE6849"/>
    <w:rsid w:val="00AE6F77"/>
    <w:rsid w:val="00AE7089"/>
    <w:rsid w:val="00AE7284"/>
    <w:rsid w:val="00AF121C"/>
    <w:rsid w:val="00AF1D41"/>
    <w:rsid w:val="00AF26E3"/>
    <w:rsid w:val="00AF2A8D"/>
    <w:rsid w:val="00AF386A"/>
    <w:rsid w:val="00AF3A5B"/>
    <w:rsid w:val="00AF3EBB"/>
    <w:rsid w:val="00AF5E33"/>
    <w:rsid w:val="00AF634B"/>
    <w:rsid w:val="00AF6DED"/>
    <w:rsid w:val="00AF76BD"/>
    <w:rsid w:val="00AF795E"/>
    <w:rsid w:val="00AF7B96"/>
    <w:rsid w:val="00B009FC"/>
    <w:rsid w:val="00B0199F"/>
    <w:rsid w:val="00B021F8"/>
    <w:rsid w:val="00B038DC"/>
    <w:rsid w:val="00B03A69"/>
    <w:rsid w:val="00B03EF3"/>
    <w:rsid w:val="00B04B9D"/>
    <w:rsid w:val="00B05C8A"/>
    <w:rsid w:val="00B06141"/>
    <w:rsid w:val="00B06B56"/>
    <w:rsid w:val="00B072C2"/>
    <w:rsid w:val="00B07B55"/>
    <w:rsid w:val="00B11D41"/>
    <w:rsid w:val="00B12C03"/>
    <w:rsid w:val="00B153D9"/>
    <w:rsid w:val="00B16F0B"/>
    <w:rsid w:val="00B213E5"/>
    <w:rsid w:val="00B22273"/>
    <w:rsid w:val="00B23289"/>
    <w:rsid w:val="00B25D1E"/>
    <w:rsid w:val="00B31C74"/>
    <w:rsid w:val="00B35878"/>
    <w:rsid w:val="00B362B9"/>
    <w:rsid w:val="00B374B6"/>
    <w:rsid w:val="00B37AD5"/>
    <w:rsid w:val="00B40E35"/>
    <w:rsid w:val="00B43CEF"/>
    <w:rsid w:val="00B45250"/>
    <w:rsid w:val="00B455F1"/>
    <w:rsid w:val="00B474C5"/>
    <w:rsid w:val="00B50396"/>
    <w:rsid w:val="00B521C6"/>
    <w:rsid w:val="00B52903"/>
    <w:rsid w:val="00B54240"/>
    <w:rsid w:val="00B544F6"/>
    <w:rsid w:val="00B54762"/>
    <w:rsid w:val="00B54B58"/>
    <w:rsid w:val="00B56270"/>
    <w:rsid w:val="00B5661B"/>
    <w:rsid w:val="00B60078"/>
    <w:rsid w:val="00B6129B"/>
    <w:rsid w:val="00B612D9"/>
    <w:rsid w:val="00B61525"/>
    <w:rsid w:val="00B6199C"/>
    <w:rsid w:val="00B61F18"/>
    <w:rsid w:val="00B624A2"/>
    <w:rsid w:val="00B63ED6"/>
    <w:rsid w:val="00B6445D"/>
    <w:rsid w:val="00B6642B"/>
    <w:rsid w:val="00B669F8"/>
    <w:rsid w:val="00B7045D"/>
    <w:rsid w:val="00B70AFB"/>
    <w:rsid w:val="00B70C2C"/>
    <w:rsid w:val="00B76B67"/>
    <w:rsid w:val="00B812F1"/>
    <w:rsid w:val="00B8152C"/>
    <w:rsid w:val="00B81F10"/>
    <w:rsid w:val="00B87F29"/>
    <w:rsid w:val="00B9351E"/>
    <w:rsid w:val="00B95203"/>
    <w:rsid w:val="00B9535D"/>
    <w:rsid w:val="00B95C7E"/>
    <w:rsid w:val="00B960A0"/>
    <w:rsid w:val="00B96107"/>
    <w:rsid w:val="00B96864"/>
    <w:rsid w:val="00B97FC8"/>
    <w:rsid w:val="00BA04BA"/>
    <w:rsid w:val="00BA0A1F"/>
    <w:rsid w:val="00BA106F"/>
    <w:rsid w:val="00BA13FB"/>
    <w:rsid w:val="00BA681C"/>
    <w:rsid w:val="00BA73DC"/>
    <w:rsid w:val="00BA7F73"/>
    <w:rsid w:val="00BB2321"/>
    <w:rsid w:val="00BB239C"/>
    <w:rsid w:val="00BB416B"/>
    <w:rsid w:val="00BB434D"/>
    <w:rsid w:val="00BB4622"/>
    <w:rsid w:val="00BB6B49"/>
    <w:rsid w:val="00BB7697"/>
    <w:rsid w:val="00BB7A9C"/>
    <w:rsid w:val="00BC15F2"/>
    <w:rsid w:val="00BC1A42"/>
    <w:rsid w:val="00BC203B"/>
    <w:rsid w:val="00BC2FC9"/>
    <w:rsid w:val="00BC38E0"/>
    <w:rsid w:val="00BC3F8B"/>
    <w:rsid w:val="00BC4109"/>
    <w:rsid w:val="00BC5DC6"/>
    <w:rsid w:val="00BC743B"/>
    <w:rsid w:val="00BD1639"/>
    <w:rsid w:val="00BD1E13"/>
    <w:rsid w:val="00BD2612"/>
    <w:rsid w:val="00BD2B85"/>
    <w:rsid w:val="00BD3261"/>
    <w:rsid w:val="00BD3EDF"/>
    <w:rsid w:val="00BD59B4"/>
    <w:rsid w:val="00BD5EE2"/>
    <w:rsid w:val="00BD64B6"/>
    <w:rsid w:val="00BD66DB"/>
    <w:rsid w:val="00BD6C2A"/>
    <w:rsid w:val="00BD7A3D"/>
    <w:rsid w:val="00BD7C7D"/>
    <w:rsid w:val="00BE10EB"/>
    <w:rsid w:val="00BE2BCF"/>
    <w:rsid w:val="00BE2D48"/>
    <w:rsid w:val="00BE620A"/>
    <w:rsid w:val="00BE71A0"/>
    <w:rsid w:val="00BE7CB5"/>
    <w:rsid w:val="00BF035F"/>
    <w:rsid w:val="00BF0515"/>
    <w:rsid w:val="00BF0FE0"/>
    <w:rsid w:val="00BF1FFA"/>
    <w:rsid w:val="00BF3F81"/>
    <w:rsid w:val="00BF6A94"/>
    <w:rsid w:val="00C00766"/>
    <w:rsid w:val="00C008A0"/>
    <w:rsid w:val="00C02504"/>
    <w:rsid w:val="00C02748"/>
    <w:rsid w:val="00C02AF7"/>
    <w:rsid w:val="00C0353C"/>
    <w:rsid w:val="00C0381E"/>
    <w:rsid w:val="00C050C5"/>
    <w:rsid w:val="00C05174"/>
    <w:rsid w:val="00C0587E"/>
    <w:rsid w:val="00C05BFA"/>
    <w:rsid w:val="00C05DC5"/>
    <w:rsid w:val="00C05EA5"/>
    <w:rsid w:val="00C062AD"/>
    <w:rsid w:val="00C103CE"/>
    <w:rsid w:val="00C10CAB"/>
    <w:rsid w:val="00C1244E"/>
    <w:rsid w:val="00C13F8B"/>
    <w:rsid w:val="00C148B2"/>
    <w:rsid w:val="00C14E62"/>
    <w:rsid w:val="00C1507A"/>
    <w:rsid w:val="00C175C1"/>
    <w:rsid w:val="00C2019B"/>
    <w:rsid w:val="00C2057B"/>
    <w:rsid w:val="00C210A5"/>
    <w:rsid w:val="00C22766"/>
    <w:rsid w:val="00C2444A"/>
    <w:rsid w:val="00C2476F"/>
    <w:rsid w:val="00C24FD3"/>
    <w:rsid w:val="00C259DA"/>
    <w:rsid w:val="00C27276"/>
    <w:rsid w:val="00C31036"/>
    <w:rsid w:val="00C343F3"/>
    <w:rsid w:val="00C3498A"/>
    <w:rsid w:val="00C36363"/>
    <w:rsid w:val="00C37AA0"/>
    <w:rsid w:val="00C37B79"/>
    <w:rsid w:val="00C40A6A"/>
    <w:rsid w:val="00C40FCE"/>
    <w:rsid w:val="00C41583"/>
    <w:rsid w:val="00C46184"/>
    <w:rsid w:val="00C46337"/>
    <w:rsid w:val="00C46F5D"/>
    <w:rsid w:val="00C5054F"/>
    <w:rsid w:val="00C50F9D"/>
    <w:rsid w:val="00C525AA"/>
    <w:rsid w:val="00C54799"/>
    <w:rsid w:val="00C54FB6"/>
    <w:rsid w:val="00C55E55"/>
    <w:rsid w:val="00C55F50"/>
    <w:rsid w:val="00C566D9"/>
    <w:rsid w:val="00C57C92"/>
    <w:rsid w:val="00C62FD5"/>
    <w:rsid w:val="00C64E07"/>
    <w:rsid w:val="00C705B3"/>
    <w:rsid w:val="00C71734"/>
    <w:rsid w:val="00C71E15"/>
    <w:rsid w:val="00C725C2"/>
    <w:rsid w:val="00C72B81"/>
    <w:rsid w:val="00C72D86"/>
    <w:rsid w:val="00C73085"/>
    <w:rsid w:val="00C738CD"/>
    <w:rsid w:val="00C746CF"/>
    <w:rsid w:val="00C77909"/>
    <w:rsid w:val="00C77E45"/>
    <w:rsid w:val="00C80A30"/>
    <w:rsid w:val="00C81216"/>
    <w:rsid w:val="00C82540"/>
    <w:rsid w:val="00C826DB"/>
    <w:rsid w:val="00C84818"/>
    <w:rsid w:val="00C85038"/>
    <w:rsid w:val="00C85214"/>
    <w:rsid w:val="00C87027"/>
    <w:rsid w:val="00C876B1"/>
    <w:rsid w:val="00C905F9"/>
    <w:rsid w:val="00C92A7D"/>
    <w:rsid w:val="00C93E25"/>
    <w:rsid w:val="00C9460C"/>
    <w:rsid w:val="00CA15E9"/>
    <w:rsid w:val="00CA1EF8"/>
    <w:rsid w:val="00CA2312"/>
    <w:rsid w:val="00CA6035"/>
    <w:rsid w:val="00CA6111"/>
    <w:rsid w:val="00CA6483"/>
    <w:rsid w:val="00CB01E8"/>
    <w:rsid w:val="00CB043A"/>
    <w:rsid w:val="00CB069F"/>
    <w:rsid w:val="00CB0EF3"/>
    <w:rsid w:val="00CB1F1D"/>
    <w:rsid w:val="00CB2A4D"/>
    <w:rsid w:val="00CB3018"/>
    <w:rsid w:val="00CB50AE"/>
    <w:rsid w:val="00CB52F2"/>
    <w:rsid w:val="00CB537A"/>
    <w:rsid w:val="00CB595B"/>
    <w:rsid w:val="00CB5AFA"/>
    <w:rsid w:val="00CB6D90"/>
    <w:rsid w:val="00CC0F55"/>
    <w:rsid w:val="00CC249C"/>
    <w:rsid w:val="00CC28DC"/>
    <w:rsid w:val="00CC2A64"/>
    <w:rsid w:val="00CC2C52"/>
    <w:rsid w:val="00CC54B5"/>
    <w:rsid w:val="00CC6CB6"/>
    <w:rsid w:val="00CC6E73"/>
    <w:rsid w:val="00CD016E"/>
    <w:rsid w:val="00CD0510"/>
    <w:rsid w:val="00CD206E"/>
    <w:rsid w:val="00CD23BC"/>
    <w:rsid w:val="00CD2D33"/>
    <w:rsid w:val="00CD3046"/>
    <w:rsid w:val="00CD5936"/>
    <w:rsid w:val="00CE002F"/>
    <w:rsid w:val="00CE0375"/>
    <w:rsid w:val="00CE194E"/>
    <w:rsid w:val="00CE292C"/>
    <w:rsid w:val="00CE65CA"/>
    <w:rsid w:val="00CF0522"/>
    <w:rsid w:val="00CF0834"/>
    <w:rsid w:val="00CF0E26"/>
    <w:rsid w:val="00CF15BD"/>
    <w:rsid w:val="00CF172E"/>
    <w:rsid w:val="00CF3173"/>
    <w:rsid w:val="00CF38A7"/>
    <w:rsid w:val="00CF41FB"/>
    <w:rsid w:val="00CF4764"/>
    <w:rsid w:val="00CF578B"/>
    <w:rsid w:val="00CF6761"/>
    <w:rsid w:val="00CF6D9A"/>
    <w:rsid w:val="00D00AFE"/>
    <w:rsid w:val="00D00B7E"/>
    <w:rsid w:val="00D01B49"/>
    <w:rsid w:val="00D02F66"/>
    <w:rsid w:val="00D05B41"/>
    <w:rsid w:val="00D060D5"/>
    <w:rsid w:val="00D0612F"/>
    <w:rsid w:val="00D065E3"/>
    <w:rsid w:val="00D06BD4"/>
    <w:rsid w:val="00D06C80"/>
    <w:rsid w:val="00D06E6B"/>
    <w:rsid w:val="00D0740F"/>
    <w:rsid w:val="00D12589"/>
    <w:rsid w:val="00D139CD"/>
    <w:rsid w:val="00D149AF"/>
    <w:rsid w:val="00D1568A"/>
    <w:rsid w:val="00D16B5D"/>
    <w:rsid w:val="00D16DAA"/>
    <w:rsid w:val="00D172C9"/>
    <w:rsid w:val="00D1742D"/>
    <w:rsid w:val="00D174AE"/>
    <w:rsid w:val="00D176E9"/>
    <w:rsid w:val="00D202B7"/>
    <w:rsid w:val="00D20BAE"/>
    <w:rsid w:val="00D21B66"/>
    <w:rsid w:val="00D2449F"/>
    <w:rsid w:val="00D24C8A"/>
    <w:rsid w:val="00D33310"/>
    <w:rsid w:val="00D34FAB"/>
    <w:rsid w:val="00D35920"/>
    <w:rsid w:val="00D35C5F"/>
    <w:rsid w:val="00D3695C"/>
    <w:rsid w:val="00D36E9D"/>
    <w:rsid w:val="00D37816"/>
    <w:rsid w:val="00D3B1DC"/>
    <w:rsid w:val="00D4046A"/>
    <w:rsid w:val="00D40C10"/>
    <w:rsid w:val="00D41067"/>
    <w:rsid w:val="00D41290"/>
    <w:rsid w:val="00D4188C"/>
    <w:rsid w:val="00D4220C"/>
    <w:rsid w:val="00D43028"/>
    <w:rsid w:val="00D442A3"/>
    <w:rsid w:val="00D44CF1"/>
    <w:rsid w:val="00D46A9E"/>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5E80"/>
    <w:rsid w:val="00D6619E"/>
    <w:rsid w:val="00D66EF2"/>
    <w:rsid w:val="00D70BA3"/>
    <w:rsid w:val="00D70F2C"/>
    <w:rsid w:val="00D731CE"/>
    <w:rsid w:val="00D749AC"/>
    <w:rsid w:val="00D75DE2"/>
    <w:rsid w:val="00D76F44"/>
    <w:rsid w:val="00D80794"/>
    <w:rsid w:val="00D817D5"/>
    <w:rsid w:val="00D832DF"/>
    <w:rsid w:val="00D83C2F"/>
    <w:rsid w:val="00D842CA"/>
    <w:rsid w:val="00D8529C"/>
    <w:rsid w:val="00D86E91"/>
    <w:rsid w:val="00D87C26"/>
    <w:rsid w:val="00D90F04"/>
    <w:rsid w:val="00D90F4F"/>
    <w:rsid w:val="00D912DE"/>
    <w:rsid w:val="00D91B53"/>
    <w:rsid w:val="00D91F39"/>
    <w:rsid w:val="00D92098"/>
    <w:rsid w:val="00D925EC"/>
    <w:rsid w:val="00D95BD2"/>
    <w:rsid w:val="00D96297"/>
    <w:rsid w:val="00D97558"/>
    <w:rsid w:val="00DA00F3"/>
    <w:rsid w:val="00DA0A5B"/>
    <w:rsid w:val="00DA1A2C"/>
    <w:rsid w:val="00DA539C"/>
    <w:rsid w:val="00DA5709"/>
    <w:rsid w:val="00DA6546"/>
    <w:rsid w:val="00DA675B"/>
    <w:rsid w:val="00DA7A74"/>
    <w:rsid w:val="00DA7F01"/>
    <w:rsid w:val="00DB056F"/>
    <w:rsid w:val="00DB0689"/>
    <w:rsid w:val="00DB090F"/>
    <w:rsid w:val="00DB2467"/>
    <w:rsid w:val="00DB3139"/>
    <w:rsid w:val="00DB5A57"/>
    <w:rsid w:val="00DB6857"/>
    <w:rsid w:val="00DB69C2"/>
    <w:rsid w:val="00DB7360"/>
    <w:rsid w:val="00DB7518"/>
    <w:rsid w:val="00DB7976"/>
    <w:rsid w:val="00DB7BA8"/>
    <w:rsid w:val="00DC04A3"/>
    <w:rsid w:val="00DC1457"/>
    <w:rsid w:val="00DC2738"/>
    <w:rsid w:val="00DC35B1"/>
    <w:rsid w:val="00DC5687"/>
    <w:rsid w:val="00DC6C86"/>
    <w:rsid w:val="00DC73FA"/>
    <w:rsid w:val="00DD0E84"/>
    <w:rsid w:val="00DD2D4A"/>
    <w:rsid w:val="00DD4764"/>
    <w:rsid w:val="00DD7B87"/>
    <w:rsid w:val="00DE0675"/>
    <w:rsid w:val="00DE1380"/>
    <w:rsid w:val="00DE2240"/>
    <w:rsid w:val="00DE2B99"/>
    <w:rsid w:val="00DE39C0"/>
    <w:rsid w:val="00DE5AE4"/>
    <w:rsid w:val="00DE6C10"/>
    <w:rsid w:val="00DE6C91"/>
    <w:rsid w:val="00DE7221"/>
    <w:rsid w:val="00DE7506"/>
    <w:rsid w:val="00DE7978"/>
    <w:rsid w:val="00DF171F"/>
    <w:rsid w:val="00DF2372"/>
    <w:rsid w:val="00DF25B6"/>
    <w:rsid w:val="00DF5534"/>
    <w:rsid w:val="00DF5B6D"/>
    <w:rsid w:val="00DF675C"/>
    <w:rsid w:val="00E00E66"/>
    <w:rsid w:val="00E0290C"/>
    <w:rsid w:val="00E02B7C"/>
    <w:rsid w:val="00E0377E"/>
    <w:rsid w:val="00E0472D"/>
    <w:rsid w:val="00E05FFD"/>
    <w:rsid w:val="00E06879"/>
    <w:rsid w:val="00E07E0B"/>
    <w:rsid w:val="00E144A5"/>
    <w:rsid w:val="00E14C6B"/>
    <w:rsid w:val="00E1537C"/>
    <w:rsid w:val="00E15AFC"/>
    <w:rsid w:val="00E15D2D"/>
    <w:rsid w:val="00E16C8B"/>
    <w:rsid w:val="00E17897"/>
    <w:rsid w:val="00E203EB"/>
    <w:rsid w:val="00E21CB8"/>
    <w:rsid w:val="00E21FF9"/>
    <w:rsid w:val="00E25010"/>
    <w:rsid w:val="00E2656D"/>
    <w:rsid w:val="00E26814"/>
    <w:rsid w:val="00E269A8"/>
    <w:rsid w:val="00E269B1"/>
    <w:rsid w:val="00E26CAE"/>
    <w:rsid w:val="00E27212"/>
    <w:rsid w:val="00E31C18"/>
    <w:rsid w:val="00E32644"/>
    <w:rsid w:val="00E32A77"/>
    <w:rsid w:val="00E33327"/>
    <w:rsid w:val="00E33EB7"/>
    <w:rsid w:val="00E34662"/>
    <w:rsid w:val="00E34A8F"/>
    <w:rsid w:val="00E365AB"/>
    <w:rsid w:val="00E37954"/>
    <w:rsid w:val="00E407C8"/>
    <w:rsid w:val="00E409D2"/>
    <w:rsid w:val="00E4175B"/>
    <w:rsid w:val="00E4265D"/>
    <w:rsid w:val="00E4362D"/>
    <w:rsid w:val="00E4420A"/>
    <w:rsid w:val="00E44F36"/>
    <w:rsid w:val="00E46272"/>
    <w:rsid w:val="00E465F2"/>
    <w:rsid w:val="00E473D4"/>
    <w:rsid w:val="00E512C3"/>
    <w:rsid w:val="00E523A5"/>
    <w:rsid w:val="00E524E9"/>
    <w:rsid w:val="00E532DA"/>
    <w:rsid w:val="00E5454E"/>
    <w:rsid w:val="00E54E0D"/>
    <w:rsid w:val="00E556D5"/>
    <w:rsid w:val="00E56319"/>
    <w:rsid w:val="00E56339"/>
    <w:rsid w:val="00E5638D"/>
    <w:rsid w:val="00E56537"/>
    <w:rsid w:val="00E56788"/>
    <w:rsid w:val="00E5750E"/>
    <w:rsid w:val="00E60624"/>
    <w:rsid w:val="00E6070D"/>
    <w:rsid w:val="00E60C5E"/>
    <w:rsid w:val="00E60F48"/>
    <w:rsid w:val="00E6274B"/>
    <w:rsid w:val="00E62CB1"/>
    <w:rsid w:val="00E64836"/>
    <w:rsid w:val="00E65744"/>
    <w:rsid w:val="00E65768"/>
    <w:rsid w:val="00E6726B"/>
    <w:rsid w:val="00E703EC"/>
    <w:rsid w:val="00E70CFA"/>
    <w:rsid w:val="00E71461"/>
    <w:rsid w:val="00E72148"/>
    <w:rsid w:val="00E733CD"/>
    <w:rsid w:val="00E75C5E"/>
    <w:rsid w:val="00E7655B"/>
    <w:rsid w:val="00E76685"/>
    <w:rsid w:val="00E76F94"/>
    <w:rsid w:val="00E776B2"/>
    <w:rsid w:val="00E83A77"/>
    <w:rsid w:val="00E83EC3"/>
    <w:rsid w:val="00E87398"/>
    <w:rsid w:val="00E87EDF"/>
    <w:rsid w:val="00E87FD8"/>
    <w:rsid w:val="00E901A7"/>
    <w:rsid w:val="00E90AE9"/>
    <w:rsid w:val="00E926ED"/>
    <w:rsid w:val="00E92F33"/>
    <w:rsid w:val="00E944B3"/>
    <w:rsid w:val="00E945F6"/>
    <w:rsid w:val="00E94C92"/>
    <w:rsid w:val="00EA1819"/>
    <w:rsid w:val="00EA20C5"/>
    <w:rsid w:val="00EA2116"/>
    <w:rsid w:val="00EA360B"/>
    <w:rsid w:val="00EA385A"/>
    <w:rsid w:val="00EA5744"/>
    <w:rsid w:val="00EA618E"/>
    <w:rsid w:val="00EA7F2E"/>
    <w:rsid w:val="00EB0534"/>
    <w:rsid w:val="00EB24D2"/>
    <w:rsid w:val="00EB2969"/>
    <w:rsid w:val="00EB6E5A"/>
    <w:rsid w:val="00EC1151"/>
    <w:rsid w:val="00EC251F"/>
    <w:rsid w:val="00EC45A5"/>
    <w:rsid w:val="00EC5787"/>
    <w:rsid w:val="00EC6291"/>
    <w:rsid w:val="00EC7520"/>
    <w:rsid w:val="00EC76DC"/>
    <w:rsid w:val="00ED096C"/>
    <w:rsid w:val="00ED11B5"/>
    <w:rsid w:val="00ED37FF"/>
    <w:rsid w:val="00ED5AE3"/>
    <w:rsid w:val="00ED6535"/>
    <w:rsid w:val="00ED768D"/>
    <w:rsid w:val="00ED76B3"/>
    <w:rsid w:val="00ED7C71"/>
    <w:rsid w:val="00EE1E66"/>
    <w:rsid w:val="00EE2C0B"/>
    <w:rsid w:val="00EE330A"/>
    <w:rsid w:val="00EE33EA"/>
    <w:rsid w:val="00EE4181"/>
    <w:rsid w:val="00EE4551"/>
    <w:rsid w:val="00EF03F9"/>
    <w:rsid w:val="00EF05FE"/>
    <w:rsid w:val="00EF130B"/>
    <w:rsid w:val="00EF1573"/>
    <w:rsid w:val="00EF4F69"/>
    <w:rsid w:val="00EF59F0"/>
    <w:rsid w:val="00EF66DC"/>
    <w:rsid w:val="00EF6884"/>
    <w:rsid w:val="00EF7706"/>
    <w:rsid w:val="00EF792F"/>
    <w:rsid w:val="00F01111"/>
    <w:rsid w:val="00F02311"/>
    <w:rsid w:val="00F03137"/>
    <w:rsid w:val="00F039F8"/>
    <w:rsid w:val="00F0547D"/>
    <w:rsid w:val="00F06791"/>
    <w:rsid w:val="00F06D9F"/>
    <w:rsid w:val="00F0742E"/>
    <w:rsid w:val="00F074CD"/>
    <w:rsid w:val="00F1164A"/>
    <w:rsid w:val="00F120A6"/>
    <w:rsid w:val="00F13B5D"/>
    <w:rsid w:val="00F14148"/>
    <w:rsid w:val="00F15A44"/>
    <w:rsid w:val="00F16701"/>
    <w:rsid w:val="00F17842"/>
    <w:rsid w:val="00F2152C"/>
    <w:rsid w:val="00F217C0"/>
    <w:rsid w:val="00F22991"/>
    <w:rsid w:val="00F22B2D"/>
    <w:rsid w:val="00F30591"/>
    <w:rsid w:val="00F30EE8"/>
    <w:rsid w:val="00F33A6E"/>
    <w:rsid w:val="00F3513E"/>
    <w:rsid w:val="00F365E3"/>
    <w:rsid w:val="00F376B5"/>
    <w:rsid w:val="00F40F83"/>
    <w:rsid w:val="00F417B4"/>
    <w:rsid w:val="00F42B6F"/>
    <w:rsid w:val="00F4327A"/>
    <w:rsid w:val="00F4604A"/>
    <w:rsid w:val="00F46148"/>
    <w:rsid w:val="00F501AE"/>
    <w:rsid w:val="00F5148E"/>
    <w:rsid w:val="00F51E0D"/>
    <w:rsid w:val="00F52858"/>
    <w:rsid w:val="00F53DC5"/>
    <w:rsid w:val="00F54053"/>
    <w:rsid w:val="00F545A8"/>
    <w:rsid w:val="00F54D4D"/>
    <w:rsid w:val="00F563DA"/>
    <w:rsid w:val="00F5655A"/>
    <w:rsid w:val="00F5754C"/>
    <w:rsid w:val="00F602E2"/>
    <w:rsid w:val="00F605A5"/>
    <w:rsid w:val="00F61F19"/>
    <w:rsid w:val="00F62FBA"/>
    <w:rsid w:val="00F63909"/>
    <w:rsid w:val="00F63CEE"/>
    <w:rsid w:val="00F642E6"/>
    <w:rsid w:val="00F65274"/>
    <w:rsid w:val="00F6555E"/>
    <w:rsid w:val="00F65E96"/>
    <w:rsid w:val="00F67753"/>
    <w:rsid w:val="00F67AE8"/>
    <w:rsid w:val="00F70162"/>
    <w:rsid w:val="00F70F71"/>
    <w:rsid w:val="00F714E5"/>
    <w:rsid w:val="00F71EBE"/>
    <w:rsid w:val="00F72956"/>
    <w:rsid w:val="00F735D1"/>
    <w:rsid w:val="00F73D22"/>
    <w:rsid w:val="00F743B2"/>
    <w:rsid w:val="00F75349"/>
    <w:rsid w:val="00F7796B"/>
    <w:rsid w:val="00F77A36"/>
    <w:rsid w:val="00F77CF6"/>
    <w:rsid w:val="00F81444"/>
    <w:rsid w:val="00F81BAC"/>
    <w:rsid w:val="00F849F3"/>
    <w:rsid w:val="00F868B6"/>
    <w:rsid w:val="00F86A87"/>
    <w:rsid w:val="00F874AA"/>
    <w:rsid w:val="00F87909"/>
    <w:rsid w:val="00F87F45"/>
    <w:rsid w:val="00F914EB"/>
    <w:rsid w:val="00F93DDB"/>
    <w:rsid w:val="00F94061"/>
    <w:rsid w:val="00F944EC"/>
    <w:rsid w:val="00F956A9"/>
    <w:rsid w:val="00F95ABC"/>
    <w:rsid w:val="00F95CF2"/>
    <w:rsid w:val="00F965B6"/>
    <w:rsid w:val="00F96A68"/>
    <w:rsid w:val="00F9790D"/>
    <w:rsid w:val="00FA1285"/>
    <w:rsid w:val="00FA2351"/>
    <w:rsid w:val="00FA2C00"/>
    <w:rsid w:val="00FA2C48"/>
    <w:rsid w:val="00FA40EB"/>
    <w:rsid w:val="00FA43DB"/>
    <w:rsid w:val="00FA4A31"/>
    <w:rsid w:val="00FA5A42"/>
    <w:rsid w:val="00FA6779"/>
    <w:rsid w:val="00FA6FF6"/>
    <w:rsid w:val="00FA7BB1"/>
    <w:rsid w:val="00FB1178"/>
    <w:rsid w:val="00FB136E"/>
    <w:rsid w:val="00FB1777"/>
    <w:rsid w:val="00FB255B"/>
    <w:rsid w:val="00FB3D9A"/>
    <w:rsid w:val="00FB3E29"/>
    <w:rsid w:val="00FB40D1"/>
    <w:rsid w:val="00FB51F1"/>
    <w:rsid w:val="00FB57BA"/>
    <w:rsid w:val="00FB6FB6"/>
    <w:rsid w:val="00FC0F53"/>
    <w:rsid w:val="00FC1533"/>
    <w:rsid w:val="00FC1B25"/>
    <w:rsid w:val="00FC22F2"/>
    <w:rsid w:val="00FC4363"/>
    <w:rsid w:val="00FC6017"/>
    <w:rsid w:val="00FC762C"/>
    <w:rsid w:val="00FD338A"/>
    <w:rsid w:val="00FD36BB"/>
    <w:rsid w:val="00FD3C8C"/>
    <w:rsid w:val="00FD4056"/>
    <w:rsid w:val="00FD4B0D"/>
    <w:rsid w:val="00FD6666"/>
    <w:rsid w:val="00FE14E3"/>
    <w:rsid w:val="00FE2098"/>
    <w:rsid w:val="00FE244D"/>
    <w:rsid w:val="00FE37CE"/>
    <w:rsid w:val="00FE452F"/>
    <w:rsid w:val="00FE4CD6"/>
    <w:rsid w:val="00FE4E01"/>
    <w:rsid w:val="00FE5985"/>
    <w:rsid w:val="00FE6034"/>
    <w:rsid w:val="00FE6D40"/>
    <w:rsid w:val="00FE72A3"/>
    <w:rsid w:val="00FE7D74"/>
    <w:rsid w:val="00FE7F40"/>
    <w:rsid w:val="00FF0680"/>
    <w:rsid w:val="00FF18B2"/>
    <w:rsid w:val="00FF1EB2"/>
    <w:rsid w:val="00FF27CF"/>
    <w:rsid w:val="00FF29CF"/>
    <w:rsid w:val="00FF367B"/>
    <w:rsid w:val="00FF42C5"/>
    <w:rsid w:val="00FF6B8E"/>
    <w:rsid w:val="00FF72EA"/>
    <w:rsid w:val="00FF7A78"/>
    <w:rsid w:val="0103F08D"/>
    <w:rsid w:val="0105380F"/>
    <w:rsid w:val="012630E6"/>
    <w:rsid w:val="012D5AB1"/>
    <w:rsid w:val="013EE2A4"/>
    <w:rsid w:val="0146DD1D"/>
    <w:rsid w:val="015614E2"/>
    <w:rsid w:val="01646F63"/>
    <w:rsid w:val="0184055F"/>
    <w:rsid w:val="01B360BA"/>
    <w:rsid w:val="01BECD88"/>
    <w:rsid w:val="01CE7895"/>
    <w:rsid w:val="01D7DD20"/>
    <w:rsid w:val="01DFEE34"/>
    <w:rsid w:val="02051C66"/>
    <w:rsid w:val="020894CD"/>
    <w:rsid w:val="022164AF"/>
    <w:rsid w:val="022F6D21"/>
    <w:rsid w:val="0239C15F"/>
    <w:rsid w:val="02438755"/>
    <w:rsid w:val="0244793C"/>
    <w:rsid w:val="0255B25E"/>
    <w:rsid w:val="028B0B5D"/>
    <w:rsid w:val="02907D5B"/>
    <w:rsid w:val="029F0A9D"/>
    <w:rsid w:val="02A4CE7F"/>
    <w:rsid w:val="02C04C0A"/>
    <w:rsid w:val="02D58EFC"/>
    <w:rsid w:val="02E2A5A3"/>
    <w:rsid w:val="02F5A3F9"/>
    <w:rsid w:val="02FC10E4"/>
    <w:rsid w:val="02FC9E74"/>
    <w:rsid w:val="030408D2"/>
    <w:rsid w:val="03333677"/>
    <w:rsid w:val="03512099"/>
    <w:rsid w:val="035C802F"/>
    <w:rsid w:val="03955634"/>
    <w:rsid w:val="03A7020B"/>
    <w:rsid w:val="03A704F2"/>
    <w:rsid w:val="03A917E5"/>
    <w:rsid w:val="03B3EB6D"/>
    <w:rsid w:val="03D5C586"/>
    <w:rsid w:val="03F54434"/>
    <w:rsid w:val="0401FD68"/>
    <w:rsid w:val="041B8B5A"/>
    <w:rsid w:val="0426FB85"/>
    <w:rsid w:val="044D70AB"/>
    <w:rsid w:val="045E57BA"/>
    <w:rsid w:val="047131C5"/>
    <w:rsid w:val="0496C2E6"/>
    <w:rsid w:val="049C1025"/>
    <w:rsid w:val="04B0857F"/>
    <w:rsid w:val="04B0D285"/>
    <w:rsid w:val="04C1A535"/>
    <w:rsid w:val="04C5E3A2"/>
    <w:rsid w:val="04C7A5C4"/>
    <w:rsid w:val="04CA5236"/>
    <w:rsid w:val="04EFF6FC"/>
    <w:rsid w:val="04F0ABB8"/>
    <w:rsid w:val="050A590A"/>
    <w:rsid w:val="05178EF6"/>
    <w:rsid w:val="0521487D"/>
    <w:rsid w:val="0523C761"/>
    <w:rsid w:val="054B9559"/>
    <w:rsid w:val="05783347"/>
    <w:rsid w:val="058CA057"/>
    <w:rsid w:val="0590EC09"/>
    <w:rsid w:val="05B70DF3"/>
    <w:rsid w:val="05D5FFF4"/>
    <w:rsid w:val="05DC6F41"/>
    <w:rsid w:val="05DEC2F3"/>
    <w:rsid w:val="05F72002"/>
    <w:rsid w:val="06004C26"/>
    <w:rsid w:val="06216779"/>
    <w:rsid w:val="06226AE2"/>
    <w:rsid w:val="0628D128"/>
    <w:rsid w:val="062D0EC8"/>
    <w:rsid w:val="062D95EB"/>
    <w:rsid w:val="062F4503"/>
    <w:rsid w:val="064AE057"/>
    <w:rsid w:val="06850AE1"/>
    <w:rsid w:val="0688C15B"/>
    <w:rsid w:val="068C3C77"/>
    <w:rsid w:val="06927EC0"/>
    <w:rsid w:val="06A10805"/>
    <w:rsid w:val="06A98378"/>
    <w:rsid w:val="06BEDA58"/>
    <w:rsid w:val="06DEA5B4"/>
    <w:rsid w:val="06FB542C"/>
    <w:rsid w:val="070D6648"/>
    <w:rsid w:val="0725CAAD"/>
    <w:rsid w:val="072870B8"/>
    <w:rsid w:val="07387924"/>
    <w:rsid w:val="073F2F79"/>
    <w:rsid w:val="0785B721"/>
    <w:rsid w:val="07A04566"/>
    <w:rsid w:val="07A77E18"/>
    <w:rsid w:val="07EB762E"/>
    <w:rsid w:val="07FA0BDA"/>
    <w:rsid w:val="081A52A2"/>
    <w:rsid w:val="084430A1"/>
    <w:rsid w:val="08CC9F2A"/>
    <w:rsid w:val="08DEEB6E"/>
    <w:rsid w:val="08E6EC2E"/>
    <w:rsid w:val="09070CC9"/>
    <w:rsid w:val="0923DE22"/>
    <w:rsid w:val="094DA45E"/>
    <w:rsid w:val="09630279"/>
    <w:rsid w:val="096EFF62"/>
    <w:rsid w:val="099AEB33"/>
    <w:rsid w:val="099D7C6A"/>
    <w:rsid w:val="09D41CF7"/>
    <w:rsid w:val="09E819B6"/>
    <w:rsid w:val="0A06C2DC"/>
    <w:rsid w:val="0A16ABAD"/>
    <w:rsid w:val="0A17746B"/>
    <w:rsid w:val="0A825552"/>
    <w:rsid w:val="0A86772A"/>
    <w:rsid w:val="0A87BC4C"/>
    <w:rsid w:val="0A9DD674"/>
    <w:rsid w:val="0AB1BB4C"/>
    <w:rsid w:val="0AB34D8E"/>
    <w:rsid w:val="0ACF4EC7"/>
    <w:rsid w:val="0AE1E7DE"/>
    <w:rsid w:val="0B07B059"/>
    <w:rsid w:val="0B1D2E36"/>
    <w:rsid w:val="0B37E4C7"/>
    <w:rsid w:val="0B568D60"/>
    <w:rsid w:val="0B570B7C"/>
    <w:rsid w:val="0B5A4E76"/>
    <w:rsid w:val="0B696FFA"/>
    <w:rsid w:val="0B799A8E"/>
    <w:rsid w:val="0BAD2433"/>
    <w:rsid w:val="0BB26DFF"/>
    <w:rsid w:val="0BC44A20"/>
    <w:rsid w:val="0BFEB6DB"/>
    <w:rsid w:val="0C0C4445"/>
    <w:rsid w:val="0C2A0CF8"/>
    <w:rsid w:val="0C4F1DEF"/>
    <w:rsid w:val="0C6EEFC4"/>
    <w:rsid w:val="0C91E9A5"/>
    <w:rsid w:val="0C9D1BEC"/>
    <w:rsid w:val="0CB8FE97"/>
    <w:rsid w:val="0CC803AE"/>
    <w:rsid w:val="0CD21301"/>
    <w:rsid w:val="0CE9E420"/>
    <w:rsid w:val="0CF6129B"/>
    <w:rsid w:val="0D0350E1"/>
    <w:rsid w:val="0D156AEF"/>
    <w:rsid w:val="0D2C2F5B"/>
    <w:rsid w:val="0D4DE738"/>
    <w:rsid w:val="0DA401AA"/>
    <w:rsid w:val="0DDE9002"/>
    <w:rsid w:val="0DFF0772"/>
    <w:rsid w:val="0E06EF89"/>
    <w:rsid w:val="0E119F88"/>
    <w:rsid w:val="0E5313F1"/>
    <w:rsid w:val="0E5CA558"/>
    <w:rsid w:val="0E608831"/>
    <w:rsid w:val="0E93D340"/>
    <w:rsid w:val="0EA3E7C2"/>
    <w:rsid w:val="0EB13B50"/>
    <w:rsid w:val="0EC6EC66"/>
    <w:rsid w:val="0ECA5A47"/>
    <w:rsid w:val="0F1F3EE9"/>
    <w:rsid w:val="0F22AE52"/>
    <w:rsid w:val="0F24578B"/>
    <w:rsid w:val="0F349379"/>
    <w:rsid w:val="0F39CCB9"/>
    <w:rsid w:val="0F3C9F7D"/>
    <w:rsid w:val="0F55C675"/>
    <w:rsid w:val="0F5CCE8B"/>
    <w:rsid w:val="0F5EC5AE"/>
    <w:rsid w:val="0F65BD82"/>
    <w:rsid w:val="0F973DA1"/>
    <w:rsid w:val="0F9A264B"/>
    <w:rsid w:val="0FAE58D2"/>
    <w:rsid w:val="0FAF17A2"/>
    <w:rsid w:val="0FC2D0C1"/>
    <w:rsid w:val="0FED787B"/>
    <w:rsid w:val="0FF3A400"/>
    <w:rsid w:val="100E97AB"/>
    <w:rsid w:val="101B6FC3"/>
    <w:rsid w:val="1021238A"/>
    <w:rsid w:val="10288431"/>
    <w:rsid w:val="102CC0B6"/>
    <w:rsid w:val="10402091"/>
    <w:rsid w:val="104CA718"/>
    <w:rsid w:val="104D0BB1"/>
    <w:rsid w:val="10516E0C"/>
    <w:rsid w:val="1061F214"/>
    <w:rsid w:val="1062BCC7"/>
    <w:rsid w:val="1065D6F9"/>
    <w:rsid w:val="108009D3"/>
    <w:rsid w:val="10820D61"/>
    <w:rsid w:val="1085DF22"/>
    <w:rsid w:val="10B85D5C"/>
    <w:rsid w:val="10C71820"/>
    <w:rsid w:val="10E33D18"/>
    <w:rsid w:val="11022A08"/>
    <w:rsid w:val="11109C31"/>
    <w:rsid w:val="111A255B"/>
    <w:rsid w:val="115986BC"/>
    <w:rsid w:val="115C88CD"/>
    <w:rsid w:val="116A3A42"/>
    <w:rsid w:val="11C2BF8B"/>
    <w:rsid w:val="11D7476D"/>
    <w:rsid w:val="11E6A328"/>
    <w:rsid w:val="11E9202F"/>
    <w:rsid w:val="11F64EFC"/>
    <w:rsid w:val="121FB8F1"/>
    <w:rsid w:val="1233865D"/>
    <w:rsid w:val="123A46CD"/>
    <w:rsid w:val="124A91CB"/>
    <w:rsid w:val="12505BE8"/>
    <w:rsid w:val="129396D1"/>
    <w:rsid w:val="12A00362"/>
    <w:rsid w:val="12AD7442"/>
    <w:rsid w:val="12C82A01"/>
    <w:rsid w:val="12EFDA51"/>
    <w:rsid w:val="12F4056B"/>
    <w:rsid w:val="12FA928C"/>
    <w:rsid w:val="1328401B"/>
    <w:rsid w:val="132846B9"/>
    <w:rsid w:val="13398CD0"/>
    <w:rsid w:val="133CA24A"/>
    <w:rsid w:val="134B7F30"/>
    <w:rsid w:val="135EF8A6"/>
    <w:rsid w:val="1366E200"/>
    <w:rsid w:val="1392B740"/>
    <w:rsid w:val="13A28877"/>
    <w:rsid w:val="13A2928E"/>
    <w:rsid w:val="13B67A89"/>
    <w:rsid w:val="13B8D64B"/>
    <w:rsid w:val="13C483C6"/>
    <w:rsid w:val="13C5C5B8"/>
    <w:rsid w:val="13C962B6"/>
    <w:rsid w:val="13FF599E"/>
    <w:rsid w:val="1411EC06"/>
    <w:rsid w:val="142B4A36"/>
    <w:rsid w:val="145057FA"/>
    <w:rsid w:val="1454CE93"/>
    <w:rsid w:val="1461CFAC"/>
    <w:rsid w:val="148620DE"/>
    <w:rsid w:val="1496EA31"/>
    <w:rsid w:val="14C4107C"/>
    <w:rsid w:val="14CF7BCD"/>
    <w:rsid w:val="14D46D33"/>
    <w:rsid w:val="14D62BE5"/>
    <w:rsid w:val="14E638C0"/>
    <w:rsid w:val="14EFE8F3"/>
    <w:rsid w:val="150314C4"/>
    <w:rsid w:val="1503D393"/>
    <w:rsid w:val="1506C7F0"/>
    <w:rsid w:val="15088E9E"/>
    <w:rsid w:val="1512BBF6"/>
    <w:rsid w:val="152F3181"/>
    <w:rsid w:val="154A2296"/>
    <w:rsid w:val="1563E7B5"/>
    <w:rsid w:val="1568834E"/>
    <w:rsid w:val="156DC5FE"/>
    <w:rsid w:val="15851F33"/>
    <w:rsid w:val="159B29FF"/>
    <w:rsid w:val="159BA071"/>
    <w:rsid w:val="159F094E"/>
    <w:rsid w:val="15A33F62"/>
    <w:rsid w:val="15BC7443"/>
    <w:rsid w:val="15C5030D"/>
    <w:rsid w:val="15E72543"/>
    <w:rsid w:val="15F329E4"/>
    <w:rsid w:val="15F5BE8C"/>
    <w:rsid w:val="15FBC203"/>
    <w:rsid w:val="1606EA03"/>
    <w:rsid w:val="163B8467"/>
    <w:rsid w:val="163E42AC"/>
    <w:rsid w:val="1642EC92"/>
    <w:rsid w:val="1648A9CD"/>
    <w:rsid w:val="1651C2F6"/>
    <w:rsid w:val="166A030F"/>
    <w:rsid w:val="1687B9EE"/>
    <w:rsid w:val="168D4C9E"/>
    <w:rsid w:val="169310A5"/>
    <w:rsid w:val="16A6D2AB"/>
    <w:rsid w:val="16A93156"/>
    <w:rsid w:val="16B8484A"/>
    <w:rsid w:val="16B848E7"/>
    <w:rsid w:val="16E06252"/>
    <w:rsid w:val="16FE8ACE"/>
    <w:rsid w:val="17107320"/>
    <w:rsid w:val="17173EEC"/>
    <w:rsid w:val="1736BD96"/>
    <w:rsid w:val="17446B07"/>
    <w:rsid w:val="1762EAAB"/>
    <w:rsid w:val="17829C05"/>
    <w:rsid w:val="178439B7"/>
    <w:rsid w:val="179BFF80"/>
    <w:rsid w:val="17AE37BD"/>
    <w:rsid w:val="17C7768E"/>
    <w:rsid w:val="17CF517E"/>
    <w:rsid w:val="181B6677"/>
    <w:rsid w:val="18297AAF"/>
    <w:rsid w:val="18370BF8"/>
    <w:rsid w:val="183AE8A6"/>
    <w:rsid w:val="183D64B3"/>
    <w:rsid w:val="183E68B2"/>
    <w:rsid w:val="18636529"/>
    <w:rsid w:val="187FB076"/>
    <w:rsid w:val="18934275"/>
    <w:rsid w:val="18C565CF"/>
    <w:rsid w:val="18C80FF5"/>
    <w:rsid w:val="18D0DA29"/>
    <w:rsid w:val="19058A4B"/>
    <w:rsid w:val="1929712E"/>
    <w:rsid w:val="192DD387"/>
    <w:rsid w:val="1933A9D0"/>
    <w:rsid w:val="194A62F8"/>
    <w:rsid w:val="194C8038"/>
    <w:rsid w:val="194E6264"/>
    <w:rsid w:val="196346EF"/>
    <w:rsid w:val="196B3475"/>
    <w:rsid w:val="19BA0F5D"/>
    <w:rsid w:val="19BEA317"/>
    <w:rsid w:val="19DFB611"/>
    <w:rsid w:val="19EC6D8A"/>
    <w:rsid w:val="19EC8634"/>
    <w:rsid w:val="19F39A79"/>
    <w:rsid w:val="1A02A2A4"/>
    <w:rsid w:val="1A06F8B2"/>
    <w:rsid w:val="1A12F74B"/>
    <w:rsid w:val="1A1B9539"/>
    <w:rsid w:val="1A25BC0D"/>
    <w:rsid w:val="1A279D6F"/>
    <w:rsid w:val="1A27D429"/>
    <w:rsid w:val="1A6377B4"/>
    <w:rsid w:val="1A63E056"/>
    <w:rsid w:val="1A6408B6"/>
    <w:rsid w:val="1A6BDA17"/>
    <w:rsid w:val="1A6CAA8A"/>
    <w:rsid w:val="1AB7782F"/>
    <w:rsid w:val="1AC153E5"/>
    <w:rsid w:val="1ADAD7EF"/>
    <w:rsid w:val="1ADBD2E1"/>
    <w:rsid w:val="1AEE433A"/>
    <w:rsid w:val="1AFD8095"/>
    <w:rsid w:val="1B253419"/>
    <w:rsid w:val="1B292EBA"/>
    <w:rsid w:val="1B58FCE4"/>
    <w:rsid w:val="1B6BCB52"/>
    <w:rsid w:val="1B6C4C81"/>
    <w:rsid w:val="1B790B90"/>
    <w:rsid w:val="1B821940"/>
    <w:rsid w:val="1B897813"/>
    <w:rsid w:val="1B8EA059"/>
    <w:rsid w:val="1B9E7305"/>
    <w:rsid w:val="1BA4794A"/>
    <w:rsid w:val="1BA7B564"/>
    <w:rsid w:val="1BD84BB4"/>
    <w:rsid w:val="1BDF4753"/>
    <w:rsid w:val="1C01E9F6"/>
    <w:rsid w:val="1C2A9F7D"/>
    <w:rsid w:val="1C3E2001"/>
    <w:rsid w:val="1C3F4EB3"/>
    <w:rsid w:val="1C50CC89"/>
    <w:rsid w:val="1C5DBE97"/>
    <w:rsid w:val="1C715ADC"/>
    <w:rsid w:val="1C8AEC2D"/>
    <w:rsid w:val="1CAFBDB6"/>
    <w:rsid w:val="1CC1920A"/>
    <w:rsid w:val="1CC83200"/>
    <w:rsid w:val="1CD2A953"/>
    <w:rsid w:val="1CD8332B"/>
    <w:rsid w:val="1CF32D65"/>
    <w:rsid w:val="1CF9FCC9"/>
    <w:rsid w:val="1D01C124"/>
    <w:rsid w:val="1D035C9A"/>
    <w:rsid w:val="1D0CFBAC"/>
    <w:rsid w:val="1D1424B1"/>
    <w:rsid w:val="1D3A4366"/>
    <w:rsid w:val="1D8B61CA"/>
    <w:rsid w:val="1D915446"/>
    <w:rsid w:val="1D960D60"/>
    <w:rsid w:val="1DA37732"/>
    <w:rsid w:val="1DB5CD71"/>
    <w:rsid w:val="1DD7C345"/>
    <w:rsid w:val="1DDCB45E"/>
    <w:rsid w:val="1DE8C13F"/>
    <w:rsid w:val="1E08FFA0"/>
    <w:rsid w:val="1E11A52F"/>
    <w:rsid w:val="1E1CE5F1"/>
    <w:rsid w:val="1E276FD2"/>
    <w:rsid w:val="1E2FF5E6"/>
    <w:rsid w:val="1E313295"/>
    <w:rsid w:val="1E38AFB8"/>
    <w:rsid w:val="1E57D828"/>
    <w:rsid w:val="1E634BDD"/>
    <w:rsid w:val="1E67B1FA"/>
    <w:rsid w:val="1E81BE74"/>
    <w:rsid w:val="1E9ECE62"/>
    <w:rsid w:val="1EA78FA8"/>
    <w:rsid w:val="1EA92D87"/>
    <w:rsid w:val="1EAFF512"/>
    <w:rsid w:val="1EB7358D"/>
    <w:rsid w:val="1ECD6F1E"/>
    <w:rsid w:val="1EF35EB7"/>
    <w:rsid w:val="1F095C5C"/>
    <w:rsid w:val="1F1C95CA"/>
    <w:rsid w:val="1F1CA872"/>
    <w:rsid w:val="1F240595"/>
    <w:rsid w:val="1F2A3BDF"/>
    <w:rsid w:val="1F2F3EDD"/>
    <w:rsid w:val="1F4FB63D"/>
    <w:rsid w:val="1F69AE44"/>
    <w:rsid w:val="1F99752A"/>
    <w:rsid w:val="1FC26C7F"/>
    <w:rsid w:val="1FDB0044"/>
    <w:rsid w:val="1FFB5709"/>
    <w:rsid w:val="200B2F96"/>
    <w:rsid w:val="200FE670"/>
    <w:rsid w:val="20194E07"/>
    <w:rsid w:val="202EB890"/>
    <w:rsid w:val="20300DEC"/>
    <w:rsid w:val="2038060A"/>
    <w:rsid w:val="20421318"/>
    <w:rsid w:val="204F28C1"/>
    <w:rsid w:val="205F77A9"/>
    <w:rsid w:val="20740FE7"/>
    <w:rsid w:val="20B72D5A"/>
    <w:rsid w:val="20C6A112"/>
    <w:rsid w:val="20CA50AB"/>
    <w:rsid w:val="20CAA5B3"/>
    <w:rsid w:val="20CF46AA"/>
    <w:rsid w:val="20CF812C"/>
    <w:rsid w:val="20DD9FDC"/>
    <w:rsid w:val="210E8B86"/>
    <w:rsid w:val="211BB860"/>
    <w:rsid w:val="211C49E2"/>
    <w:rsid w:val="212B1A05"/>
    <w:rsid w:val="213B6A71"/>
    <w:rsid w:val="213D8657"/>
    <w:rsid w:val="2145718A"/>
    <w:rsid w:val="214F8C2B"/>
    <w:rsid w:val="2150D861"/>
    <w:rsid w:val="215E5D50"/>
    <w:rsid w:val="21619CD8"/>
    <w:rsid w:val="21734E1B"/>
    <w:rsid w:val="2176465A"/>
    <w:rsid w:val="219001FB"/>
    <w:rsid w:val="2195032D"/>
    <w:rsid w:val="2197B1CB"/>
    <w:rsid w:val="21A981E6"/>
    <w:rsid w:val="21B51E68"/>
    <w:rsid w:val="21BA2969"/>
    <w:rsid w:val="21CBA295"/>
    <w:rsid w:val="21D435A0"/>
    <w:rsid w:val="21F035A7"/>
    <w:rsid w:val="21F6C2CE"/>
    <w:rsid w:val="220DB489"/>
    <w:rsid w:val="22210A7C"/>
    <w:rsid w:val="2226594C"/>
    <w:rsid w:val="225B4FB2"/>
    <w:rsid w:val="225EBAC9"/>
    <w:rsid w:val="22627173"/>
    <w:rsid w:val="2283CE67"/>
    <w:rsid w:val="229D7FCA"/>
    <w:rsid w:val="22BEF955"/>
    <w:rsid w:val="22CCAF52"/>
    <w:rsid w:val="22D4D826"/>
    <w:rsid w:val="22E60834"/>
    <w:rsid w:val="22E74EC6"/>
    <w:rsid w:val="22F1B30E"/>
    <w:rsid w:val="22FA2DB1"/>
    <w:rsid w:val="22FE19C7"/>
    <w:rsid w:val="2305DA95"/>
    <w:rsid w:val="2315B4FA"/>
    <w:rsid w:val="2317F12D"/>
    <w:rsid w:val="2323207E"/>
    <w:rsid w:val="2329A2A8"/>
    <w:rsid w:val="2334F25D"/>
    <w:rsid w:val="2361FDD2"/>
    <w:rsid w:val="236E41BD"/>
    <w:rsid w:val="23700601"/>
    <w:rsid w:val="2380DB2F"/>
    <w:rsid w:val="2383656F"/>
    <w:rsid w:val="2392932F"/>
    <w:rsid w:val="239D867E"/>
    <w:rsid w:val="239EAD6F"/>
    <w:rsid w:val="23CA08B3"/>
    <w:rsid w:val="23E6A4AC"/>
    <w:rsid w:val="23F1F82E"/>
    <w:rsid w:val="23F71E97"/>
    <w:rsid w:val="244593EC"/>
    <w:rsid w:val="24593406"/>
    <w:rsid w:val="245E00CB"/>
    <w:rsid w:val="24752D82"/>
    <w:rsid w:val="2493BE0E"/>
    <w:rsid w:val="249D9A14"/>
    <w:rsid w:val="24BF94DF"/>
    <w:rsid w:val="24C58945"/>
    <w:rsid w:val="24C73E68"/>
    <w:rsid w:val="24E56898"/>
    <w:rsid w:val="24EA26E7"/>
    <w:rsid w:val="24FD2D46"/>
    <w:rsid w:val="25016536"/>
    <w:rsid w:val="2519F5F8"/>
    <w:rsid w:val="25212614"/>
    <w:rsid w:val="253EC5CE"/>
    <w:rsid w:val="255323BB"/>
    <w:rsid w:val="2555F48A"/>
    <w:rsid w:val="2560982A"/>
    <w:rsid w:val="25752EF2"/>
    <w:rsid w:val="257F2468"/>
    <w:rsid w:val="25AFDD03"/>
    <w:rsid w:val="25CCD436"/>
    <w:rsid w:val="25EB27FA"/>
    <w:rsid w:val="25F956E6"/>
    <w:rsid w:val="26127900"/>
    <w:rsid w:val="2615B324"/>
    <w:rsid w:val="2623FBA9"/>
    <w:rsid w:val="263A45D9"/>
    <w:rsid w:val="26630EC9"/>
    <w:rsid w:val="2674F529"/>
    <w:rsid w:val="267B1AE3"/>
    <w:rsid w:val="26900342"/>
    <w:rsid w:val="2692545C"/>
    <w:rsid w:val="2698FDA7"/>
    <w:rsid w:val="26A13992"/>
    <w:rsid w:val="26A510BC"/>
    <w:rsid w:val="26A822EA"/>
    <w:rsid w:val="26ABA7D6"/>
    <w:rsid w:val="26B72884"/>
    <w:rsid w:val="26CF24F5"/>
    <w:rsid w:val="2724BCC5"/>
    <w:rsid w:val="272B3EB7"/>
    <w:rsid w:val="2733F7F8"/>
    <w:rsid w:val="27363C3B"/>
    <w:rsid w:val="2756FFCA"/>
    <w:rsid w:val="275EBF1A"/>
    <w:rsid w:val="2763064D"/>
    <w:rsid w:val="27809F57"/>
    <w:rsid w:val="27E5DF06"/>
    <w:rsid w:val="27F2C2F9"/>
    <w:rsid w:val="280C6F4C"/>
    <w:rsid w:val="28182364"/>
    <w:rsid w:val="281E6145"/>
    <w:rsid w:val="2840E11D"/>
    <w:rsid w:val="2886D253"/>
    <w:rsid w:val="28994648"/>
    <w:rsid w:val="28AA4FB3"/>
    <w:rsid w:val="28DA8E53"/>
    <w:rsid w:val="28DAACF7"/>
    <w:rsid w:val="28E3D775"/>
    <w:rsid w:val="28F0C389"/>
    <w:rsid w:val="2902DB0D"/>
    <w:rsid w:val="290474F8"/>
    <w:rsid w:val="292A10F7"/>
    <w:rsid w:val="295DFF68"/>
    <w:rsid w:val="29682FE2"/>
    <w:rsid w:val="297D05CE"/>
    <w:rsid w:val="297DD853"/>
    <w:rsid w:val="2980436A"/>
    <w:rsid w:val="299AAF8B"/>
    <w:rsid w:val="29DA7E22"/>
    <w:rsid w:val="29DE6E3D"/>
    <w:rsid w:val="29F95C19"/>
    <w:rsid w:val="2A22A2B4"/>
    <w:rsid w:val="2A325CB5"/>
    <w:rsid w:val="2A3BB0FE"/>
    <w:rsid w:val="2A4B09D1"/>
    <w:rsid w:val="2A62E8C6"/>
    <w:rsid w:val="2A6C582C"/>
    <w:rsid w:val="2ACB83FA"/>
    <w:rsid w:val="2AD84E17"/>
    <w:rsid w:val="2AE6D4ED"/>
    <w:rsid w:val="2AFA3C0B"/>
    <w:rsid w:val="2B00DF96"/>
    <w:rsid w:val="2B0A9B48"/>
    <w:rsid w:val="2B118C27"/>
    <w:rsid w:val="2B513618"/>
    <w:rsid w:val="2B61EF89"/>
    <w:rsid w:val="2B76CD5B"/>
    <w:rsid w:val="2B9316C5"/>
    <w:rsid w:val="2B941AC4"/>
    <w:rsid w:val="2BC77D6C"/>
    <w:rsid w:val="2BD54C00"/>
    <w:rsid w:val="2BDC7C5E"/>
    <w:rsid w:val="2BEDAE01"/>
    <w:rsid w:val="2C090F0C"/>
    <w:rsid w:val="2C133C0B"/>
    <w:rsid w:val="2C1DEA67"/>
    <w:rsid w:val="2C230B04"/>
    <w:rsid w:val="2C28044C"/>
    <w:rsid w:val="2C398B14"/>
    <w:rsid w:val="2C5EA6B9"/>
    <w:rsid w:val="2C67545B"/>
    <w:rsid w:val="2C6DEB57"/>
    <w:rsid w:val="2C7A04A4"/>
    <w:rsid w:val="2C995A76"/>
    <w:rsid w:val="2CA8B41A"/>
    <w:rsid w:val="2CAD5C88"/>
    <w:rsid w:val="2CD2504D"/>
    <w:rsid w:val="2CF1BA4E"/>
    <w:rsid w:val="2CF9394B"/>
    <w:rsid w:val="2D13CE6B"/>
    <w:rsid w:val="2D253433"/>
    <w:rsid w:val="2D33487B"/>
    <w:rsid w:val="2D3CE826"/>
    <w:rsid w:val="2D675240"/>
    <w:rsid w:val="2D6F49AA"/>
    <w:rsid w:val="2D7918B9"/>
    <w:rsid w:val="2D8203F6"/>
    <w:rsid w:val="2D9B85DE"/>
    <w:rsid w:val="2D9CD29F"/>
    <w:rsid w:val="2DAC6FD0"/>
    <w:rsid w:val="2DC242BC"/>
    <w:rsid w:val="2DC3D4AD"/>
    <w:rsid w:val="2DCBF09C"/>
    <w:rsid w:val="2E04E195"/>
    <w:rsid w:val="2E1FB800"/>
    <w:rsid w:val="2E2144EB"/>
    <w:rsid w:val="2E305F85"/>
    <w:rsid w:val="2E30F6DB"/>
    <w:rsid w:val="2E31FE2F"/>
    <w:rsid w:val="2E32A847"/>
    <w:rsid w:val="2E4E1B2F"/>
    <w:rsid w:val="2E4EF5A9"/>
    <w:rsid w:val="2E6B9F7A"/>
    <w:rsid w:val="2E6D098E"/>
    <w:rsid w:val="2E720AB6"/>
    <w:rsid w:val="2E76820B"/>
    <w:rsid w:val="2E811E73"/>
    <w:rsid w:val="2E92B1FB"/>
    <w:rsid w:val="2EA60665"/>
    <w:rsid w:val="2EB56921"/>
    <w:rsid w:val="2EC3EA3A"/>
    <w:rsid w:val="2ED6408C"/>
    <w:rsid w:val="2ED82C9B"/>
    <w:rsid w:val="2EE38500"/>
    <w:rsid w:val="2F2A7407"/>
    <w:rsid w:val="2F4D26C9"/>
    <w:rsid w:val="2F98C07E"/>
    <w:rsid w:val="2FA24154"/>
    <w:rsid w:val="2FCAD310"/>
    <w:rsid w:val="2FD332EE"/>
    <w:rsid w:val="2FD7BF01"/>
    <w:rsid w:val="2FE4FD4A"/>
    <w:rsid w:val="301A61D2"/>
    <w:rsid w:val="30296974"/>
    <w:rsid w:val="30334117"/>
    <w:rsid w:val="303BE6BF"/>
    <w:rsid w:val="3044CB08"/>
    <w:rsid w:val="304BB638"/>
    <w:rsid w:val="305CE220"/>
    <w:rsid w:val="305EFBE2"/>
    <w:rsid w:val="306B94BE"/>
    <w:rsid w:val="30773417"/>
    <w:rsid w:val="307DFACA"/>
    <w:rsid w:val="308C096D"/>
    <w:rsid w:val="30A6AACD"/>
    <w:rsid w:val="30B01497"/>
    <w:rsid w:val="30B80246"/>
    <w:rsid w:val="30CC5492"/>
    <w:rsid w:val="30CD79B3"/>
    <w:rsid w:val="30CDFC27"/>
    <w:rsid w:val="30D5786E"/>
    <w:rsid w:val="30E4F6F9"/>
    <w:rsid w:val="31136460"/>
    <w:rsid w:val="3131D90E"/>
    <w:rsid w:val="3140DBD2"/>
    <w:rsid w:val="314C3C69"/>
    <w:rsid w:val="3162A288"/>
    <w:rsid w:val="31699EF1"/>
    <w:rsid w:val="3174AE1F"/>
    <w:rsid w:val="31808394"/>
    <w:rsid w:val="3185BBF1"/>
    <w:rsid w:val="31B1B867"/>
    <w:rsid w:val="31CE7B5D"/>
    <w:rsid w:val="32016E03"/>
    <w:rsid w:val="320657B0"/>
    <w:rsid w:val="323C0E5E"/>
    <w:rsid w:val="3249C76E"/>
    <w:rsid w:val="324C8A1F"/>
    <w:rsid w:val="3270A033"/>
    <w:rsid w:val="3272A596"/>
    <w:rsid w:val="327BDAA6"/>
    <w:rsid w:val="32841930"/>
    <w:rsid w:val="328922D1"/>
    <w:rsid w:val="328E41FB"/>
    <w:rsid w:val="32D85434"/>
    <w:rsid w:val="32DB4405"/>
    <w:rsid w:val="32EACB7A"/>
    <w:rsid w:val="32FAB5A8"/>
    <w:rsid w:val="32FB05CF"/>
    <w:rsid w:val="330958FA"/>
    <w:rsid w:val="3313C215"/>
    <w:rsid w:val="332B2B92"/>
    <w:rsid w:val="335EE89F"/>
    <w:rsid w:val="3369F78E"/>
    <w:rsid w:val="337A48E5"/>
    <w:rsid w:val="339C357C"/>
    <w:rsid w:val="33C4D48F"/>
    <w:rsid w:val="33C9DEE9"/>
    <w:rsid w:val="33CD78A1"/>
    <w:rsid w:val="33CEE167"/>
    <w:rsid w:val="33D5E00E"/>
    <w:rsid w:val="33D693C4"/>
    <w:rsid w:val="33F319CD"/>
    <w:rsid w:val="3404D8CB"/>
    <w:rsid w:val="340EF433"/>
    <w:rsid w:val="341803C0"/>
    <w:rsid w:val="341C54A0"/>
    <w:rsid w:val="341EEE28"/>
    <w:rsid w:val="342273B7"/>
    <w:rsid w:val="3433A6CC"/>
    <w:rsid w:val="343F9305"/>
    <w:rsid w:val="349243DE"/>
    <w:rsid w:val="34952BA3"/>
    <w:rsid w:val="3497837E"/>
    <w:rsid w:val="34986EA7"/>
    <w:rsid w:val="34AA38C5"/>
    <w:rsid w:val="34B7C888"/>
    <w:rsid w:val="34D61053"/>
    <w:rsid w:val="34DAF86E"/>
    <w:rsid w:val="34E14DE1"/>
    <w:rsid w:val="34E1811C"/>
    <w:rsid w:val="34EB22D3"/>
    <w:rsid w:val="3525D284"/>
    <w:rsid w:val="352A5C4A"/>
    <w:rsid w:val="353068B2"/>
    <w:rsid w:val="35417486"/>
    <w:rsid w:val="357DA13A"/>
    <w:rsid w:val="35A72A9C"/>
    <w:rsid w:val="35B1CA49"/>
    <w:rsid w:val="35BA76AF"/>
    <w:rsid w:val="35BD720E"/>
    <w:rsid w:val="35C6712D"/>
    <w:rsid w:val="35D40051"/>
    <w:rsid w:val="35EC6D8A"/>
    <w:rsid w:val="35FE66E6"/>
    <w:rsid w:val="3639C952"/>
    <w:rsid w:val="363F094B"/>
    <w:rsid w:val="3671EE20"/>
    <w:rsid w:val="368CBA21"/>
    <w:rsid w:val="36A01B91"/>
    <w:rsid w:val="36A08779"/>
    <w:rsid w:val="36D0E1DE"/>
    <w:rsid w:val="36DCD0FE"/>
    <w:rsid w:val="36E2156A"/>
    <w:rsid w:val="36E6E63B"/>
    <w:rsid w:val="3732E73C"/>
    <w:rsid w:val="374AE50B"/>
    <w:rsid w:val="375CD400"/>
    <w:rsid w:val="376CC1EF"/>
    <w:rsid w:val="37948C78"/>
    <w:rsid w:val="37D2D47E"/>
    <w:rsid w:val="37E6532A"/>
    <w:rsid w:val="37EBF2D1"/>
    <w:rsid w:val="38076FEB"/>
    <w:rsid w:val="381FCF8F"/>
    <w:rsid w:val="3835DACF"/>
    <w:rsid w:val="386D6729"/>
    <w:rsid w:val="387A10E6"/>
    <w:rsid w:val="388B19E9"/>
    <w:rsid w:val="389AB904"/>
    <w:rsid w:val="38A8D5CD"/>
    <w:rsid w:val="38D61DAA"/>
    <w:rsid w:val="38E77C50"/>
    <w:rsid w:val="38F27315"/>
    <w:rsid w:val="38FA1AF5"/>
    <w:rsid w:val="38FBC7F6"/>
    <w:rsid w:val="39153DAC"/>
    <w:rsid w:val="39240E4C"/>
    <w:rsid w:val="39305CD9"/>
    <w:rsid w:val="39379FDA"/>
    <w:rsid w:val="393F9454"/>
    <w:rsid w:val="39423F5A"/>
    <w:rsid w:val="39473844"/>
    <w:rsid w:val="395AFAD5"/>
    <w:rsid w:val="396DB46D"/>
    <w:rsid w:val="396E583E"/>
    <w:rsid w:val="3979D1E5"/>
    <w:rsid w:val="3993FBE6"/>
    <w:rsid w:val="39B145A9"/>
    <w:rsid w:val="39BE93F6"/>
    <w:rsid w:val="39D15AF2"/>
    <w:rsid w:val="39ECE5E7"/>
    <w:rsid w:val="39F10FA2"/>
    <w:rsid w:val="3A188FB5"/>
    <w:rsid w:val="3A40B404"/>
    <w:rsid w:val="3A702F06"/>
    <w:rsid w:val="3A7360DC"/>
    <w:rsid w:val="3A825B22"/>
    <w:rsid w:val="3A853B6C"/>
    <w:rsid w:val="3A86A607"/>
    <w:rsid w:val="3A9474C2"/>
    <w:rsid w:val="3ACA3C40"/>
    <w:rsid w:val="3ACF01AF"/>
    <w:rsid w:val="3AD2F314"/>
    <w:rsid w:val="3AEEACFF"/>
    <w:rsid w:val="3AF473E6"/>
    <w:rsid w:val="3B0417E3"/>
    <w:rsid w:val="3B053F82"/>
    <w:rsid w:val="3B1062D5"/>
    <w:rsid w:val="3B186EBD"/>
    <w:rsid w:val="3B5B11A9"/>
    <w:rsid w:val="3B6CCF83"/>
    <w:rsid w:val="3B7A3734"/>
    <w:rsid w:val="3B898597"/>
    <w:rsid w:val="3B9103B9"/>
    <w:rsid w:val="3B958C96"/>
    <w:rsid w:val="3B9AEB8A"/>
    <w:rsid w:val="3BA748CC"/>
    <w:rsid w:val="3BA8A361"/>
    <w:rsid w:val="3BBAD203"/>
    <w:rsid w:val="3BD2B393"/>
    <w:rsid w:val="3BD69CB8"/>
    <w:rsid w:val="3BEA8E29"/>
    <w:rsid w:val="3C01FA37"/>
    <w:rsid w:val="3C0DE700"/>
    <w:rsid w:val="3C210BCD"/>
    <w:rsid w:val="3C242814"/>
    <w:rsid w:val="3C258929"/>
    <w:rsid w:val="3C3276AA"/>
    <w:rsid w:val="3C544DF5"/>
    <w:rsid w:val="3C5F09C4"/>
    <w:rsid w:val="3C7CC788"/>
    <w:rsid w:val="3C7E9E89"/>
    <w:rsid w:val="3C86A79A"/>
    <w:rsid w:val="3C934BEF"/>
    <w:rsid w:val="3C9515D2"/>
    <w:rsid w:val="3CC1159B"/>
    <w:rsid w:val="3CC86E98"/>
    <w:rsid w:val="3CE21A84"/>
    <w:rsid w:val="3CE93D9A"/>
    <w:rsid w:val="3CF2A021"/>
    <w:rsid w:val="3CF72E92"/>
    <w:rsid w:val="3D02F233"/>
    <w:rsid w:val="3D075AD9"/>
    <w:rsid w:val="3D094BF2"/>
    <w:rsid w:val="3D1C1BF5"/>
    <w:rsid w:val="3D41E055"/>
    <w:rsid w:val="3D5ACDBB"/>
    <w:rsid w:val="3D5D2A70"/>
    <w:rsid w:val="3D5F8E69"/>
    <w:rsid w:val="3D77260F"/>
    <w:rsid w:val="3D92D45E"/>
    <w:rsid w:val="3D99CF08"/>
    <w:rsid w:val="3DD38E46"/>
    <w:rsid w:val="3DD3FE92"/>
    <w:rsid w:val="3DDBF902"/>
    <w:rsid w:val="3E38EF31"/>
    <w:rsid w:val="3E3BA69A"/>
    <w:rsid w:val="3E3F2AAA"/>
    <w:rsid w:val="3E64A134"/>
    <w:rsid w:val="3E88EAF8"/>
    <w:rsid w:val="3E8E8194"/>
    <w:rsid w:val="3E8F29AE"/>
    <w:rsid w:val="3E91352F"/>
    <w:rsid w:val="3E9F3027"/>
    <w:rsid w:val="3EA445E0"/>
    <w:rsid w:val="3EA8B2C0"/>
    <w:rsid w:val="3EACE144"/>
    <w:rsid w:val="3EBCBF6C"/>
    <w:rsid w:val="3F0E3D7A"/>
    <w:rsid w:val="3F1377F6"/>
    <w:rsid w:val="3F165210"/>
    <w:rsid w:val="3F246ECB"/>
    <w:rsid w:val="3F27A19B"/>
    <w:rsid w:val="3F57BB0B"/>
    <w:rsid w:val="3F62C99E"/>
    <w:rsid w:val="3F6DDBAB"/>
    <w:rsid w:val="3F6EB713"/>
    <w:rsid w:val="3F6FE69F"/>
    <w:rsid w:val="3F7522B1"/>
    <w:rsid w:val="3F7F3AF2"/>
    <w:rsid w:val="3F9FBC28"/>
    <w:rsid w:val="3FC998E3"/>
    <w:rsid w:val="3FD235AB"/>
    <w:rsid w:val="3FDD7FBD"/>
    <w:rsid w:val="3FEBDFE0"/>
    <w:rsid w:val="40002E18"/>
    <w:rsid w:val="401670E2"/>
    <w:rsid w:val="402D5B06"/>
    <w:rsid w:val="403C0EA2"/>
    <w:rsid w:val="403E2675"/>
    <w:rsid w:val="40477AC4"/>
    <w:rsid w:val="404F7AD3"/>
    <w:rsid w:val="4052CC69"/>
    <w:rsid w:val="40809811"/>
    <w:rsid w:val="40866FB8"/>
    <w:rsid w:val="4090F78C"/>
    <w:rsid w:val="409171D2"/>
    <w:rsid w:val="40A2158D"/>
    <w:rsid w:val="40AFF588"/>
    <w:rsid w:val="40BDFF4C"/>
    <w:rsid w:val="40C44BE5"/>
    <w:rsid w:val="40C5E2A3"/>
    <w:rsid w:val="40E0434E"/>
    <w:rsid w:val="40E7A99C"/>
    <w:rsid w:val="40F818F2"/>
    <w:rsid w:val="40FCE37B"/>
    <w:rsid w:val="41003724"/>
    <w:rsid w:val="4117C37B"/>
    <w:rsid w:val="413B6EBE"/>
    <w:rsid w:val="4142FBE3"/>
    <w:rsid w:val="414E5F54"/>
    <w:rsid w:val="4153EE6D"/>
    <w:rsid w:val="41945D75"/>
    <w:rsid w:val="41A8F540"/>
    <w:rsid w:val="41D14355"/>
    <w:rsid w:val="41E2CD20"/>
    <w:rsid w:val="41EB12B3"/>
    <w:rsid w:val="41EB13BE"/>
    <w:rsid w:val="42120AE9"/>
    <w:rsid w:val="422533DC"/>
    <w:rsid w:val="422802FA"/>
    <w:rsid w:val="422CC7ED"/>
    <w:rsid w:val="4240D91F"/>
    <w:rsid w:val="424A5B68"/>
    <w:rsid w:val="424DCE91"/>
    <w:rsid w:val="4273A952"/>
    <w:rsid w:val="42983AD7"/>
    <w:rsid w:val="429E2391"/>
    <w:rsid w:val="42AD0347"/>
    <w:rsid w:val="42B3E73E"/>
    <w:rsid w:val="42D1C458"/>
    <w:rsid w:val="42D50463"/>
    <w:rsid w:val="42D5FC29"/>
    <w:rsid w:val="42D844F9"/>
    <w:rsid w:val="42F83CDA"/>
    <w:rsid w:val="430F4B5A"/>
    <w:rsid w:val="431B25C8"/>
    <w:rsid w:val="432F51FA"/>
    <w:rsid w:val="43412D30"/>
    <w:rsid w:val="436139AA"/>
    <w:rsid w:val="4365763C"/>
    <w:rsid w:val="439198D1"/>
    <w:rsid w:val="43B57147"/>
    <w:rsid w:val="43BE107A"/>
    <w:rsid w:val="43BE1CA0"/>
    <w:rsid w:val="43C3D35B"/>
    <w:rsid w:val="43CB0212"/>
    <w:rsid w:val="43F64B16"/>
    <w:rsid w:val="44066BD0"/>
    <w:rsid w:val="4431AC04"/>
    <w:rsid w:val="4439F3F2"/>
    <w:rsid w:val="44790C0C"/>
    <w:rsid w:val="44872075"/>
    <w:rsid w:val="44AD3E91"/>
    <w:rsid w:val="44ADBEB7"/>
    <w:rsid w:val="44BF5103"/>
    <w:rsid w:val="44C227C4"/>
    <w:rsid w:val="44F9386A"/>
    <w:rsid w:val="44FA896C"/>
    <w:rsid w:val="454BB91C"/>
    <w:rsid w:val="455C2CAD"/>
    <w:rsid w:val="456468AF"/>
    <w:rsid w:val="45786F53"/>
    <w:rsid w:val="457D7EFE"/>
    <w:rsid w:val="45A23BEE"/>
    <w:rsid w:val="45A23C31"/>
    <w:rsid w:val="45A4E0ED"/>
    <w:rsid w:val="45AC20D0"/>
    <w:rsid w:val="45CDB7B8"/>
    <w:rsid w:val="45F6BD5E"/>
    <w:rsid w:val="46150EF9"/>
    <w:rsid w:val="4624D69B"/>
    <w:rsid w:val="462CB1CF"/>
    <w:rsid w:val="464B11CA"/>
    <w:rsid w:val="464B20F5"/>
    <w:rsid w:val="464F5B54"/>
    <w:rsid w:val="46587251"/>
    <w:rsid w:val="4665F22F"/>
    <w:rsid w:val="4667EE13"/>
    <w:rsid w:val="46706BFD"/>
    <w:rsid w:val="4679AA9F"/>
    <w:rsid w:val="467E7271"/>
    <w:rsid w:val="468215DA"/>
    <w:rsid w:val="469F220A"/>
    <w:rsid w:val="46A32FDB"/>
    <w:rsid w:val="46B58B0D"/>
    <w:rsid w:val="46BFE0AF"/>
    <w:rsid w:val="46CFC208"/>
    <w:rsid w:val="46DAD84B"/>
    <w:rsid w:val="46DCD3F2"/>
    <w:rsid w:val="46ED0B3A"/>
    <w:rsid w:val="46F5B13C"/>
    <w:rsid w:val="4701E17D"/>
    <w:rsid w:val="4713D059"/>
    <w:rsid w:val="474D7496"/>
    <w:rsid w:val="4757B111"/>
    <w:rsid w:val="476E7180"/>
    <w:rsid w:val="477AB111"/>
    <w:rsid w:val="47838730"/>
    <w:rsid w:val="4788F7CE"/>
    <w:rsid w:val="478BB02D"/>
    <w:rsid w:val="47B58049"/>
    <w:rsid w:val="47E217A6"/>
    <w:rsid w:val="47F6F1C5"/>
    <w:rsid w:val="47FEF2E6"/>
    <w:rsid w:val="481E1AED"/>
    <w:rsid w:val="482D1CA1"/>
    <w:rsid w:val="4839644C"/>
    <w:rsid w:val="4840D4E5"/>
    <w:rsid w:val="48425DF5"/>
    <w:rsid w:val="4848C3AC"/>
    <w:rsid w:val="4849E77D"/>
    <w:rsid w:val="4859BA7E"/>
    <w:rsid w:val="485E1585"/>
    <w:rsid w:val="4864E278"/>
    <w:rsid w:val="4888B4F7"/>
    <w:rsid w:val="48BF3552"/>
    <w:rsid w:val="48D1FE92"/>
    <w:rsid w:val="48D77D10"/>
    <w:rsid w:val="494357F9"/>
    <w:rsid w:val="494613DD"/>
    <w:rsid w:val="49501883"/>
    <w:rsid w:val="495E7E03"/>
    <w:rsid w:val="4975E1BE"/>
    <w:rsid w:val="49815CFA"/>
    <w:rsid w:val="49828C47"/>
    <w:rsid w:val="498C3A33"/>
    <w:rsid w:val="49A85061"/>
    <w:rsid w:val="49A9C752"/>
    <w:rsid w:val="49AEDF26"/>
    <w:rsid w:val="49B5D8E6"/>
    <w:rsid w:val="49BE0C82"/>
    <w:rsid w:val="49CEA69D"/>
    <w:rsid w:val="49D534AD"/>
    <w:rsid w:val="49DCB47E"/>
    <w:rsid w:val="49DE2E56"/>
    <w:rsid w:val="4A052264"/>
    <w:rsid w:val="4A1C07AB"/>
    <w:rsid w:val="4A556D4D"/>
    <w:rsid w:val="4A632786"/>
    <w:rsid w:val="4A6AB957"/>
    <w:rsid w:val="4A816E54"/>
    <w:rsid w:val="4A883A69"/>
    <w:rsid w:val="4AB12976"/>
    <w:rsid w:val="4AC2C8D2"/>
    <w:rsid w:val="4AE25104"/>
    <w:rsid w:val="4AE55EB1"/>
    <w:rsid w:val="4B313D91"/>
    <w:rsid w:val="4B7384BB"/>
    <w:rsid w:val="4B7686AC"/>
    <w:rsid w:val="4B7C979F"/>
    <w:rsid w:val="4BABB3C3"/>
    <w:rsid w:val="4BADBD9A"/>
    <w:rsid w:val="4BBAFAA0"/>
    <w:rsid w:val="4BF85558"/>
    <w:rsid w:val="4C06CFC1"/>
    <w:rsid w:val="4C0D0801"/>
    <w:rsid w:val="4C493F4F"/>
    <w:rsid w:val="4C4D0661"/>
    <w:rsid w:val="4C65FEE2"/>
    <w:rsid w:val="4C6CEF83"/>
    <w:rsid w:val="4C890B2B"/>
    <w:rsid w:val="4C8A09C5"/>
    <w:rsid w:val="4C99508B"/>
    <w:rsid w:val="4CA16A78"/>
    <w:rsid w:val="4CAABC8C"/>
    <w:rsid w:val="4CB1A82E"/>
    <w:rsid w:val="4CB32B33"/>
    <w:rsid w:val="4CC680DE"/>
    <w:rsid w:val="4CCA7F95"/>
    <w:rsid w:val="4CDC58DB"/>
    <w:rsid w:val="4CEBD475"/>
    <w:rsid w:val="4D14DA53"/>
    <w:rsid w:val="4D15C156"/>
    <w:rsid w:val="4D36C27A"/>
    <w:rsid w:val="4D395D40"/>
    <w:rsid w:val="4D4E8C77"/>
    <w:rsid w:val="4D615769"/>
    <w:rsid w:val="4D6602BF"/>
    <w:rsid w:val="4D692F27"/>
    <w:rsid w:val="4D6FF4DA"/>
    <w:rsid w:val="4D77DE28"/>
    <w:rsid w:val="4D7B3BC0"/>
    <w:rsid w:val="4DC591CF"/>
    <w:rsid w:val="4DCA8AB8"/>
    <w:rsid w:val="4DD41C98"/>
    <w:rsid w:val="4DD63AEF"/>
    <w:rsid w:val="4DD94E54"/>
    <w:rsid w:val="4DED2B08"/>
    <w:rsid w:val="4E108639"/>
    <w:rsid w:val="4E10FD86"/>
    <w:rsid w:val="4E4C4B57"/>
    <w:rsid w:val="4E4DF483"/>
    <w:rsid w:val="4E68A58B"/>
    <w:rsid w:val="4E7A3D7C"/>
    <w:rsid w:val="4E8E3997"/>
    <w:rsid w:val="4EB68ECE"/>
    <w:rsid w:val="4F1F2A58"/>
    <w:rsid w:val="4F20619E"/>
    <w:rsid w:val="4F2D2E04"/>
    <w:rsid w:val="4F4A9390"/>
    <w:rsid w:val="4F616230"/>
    <w:rsid w:val="4F92B8F4"/>
    <w:rsid w:val="4FB58162"/>
    <w:rsid w:val="4FBC2BDC"/>
    <w:rsid w:val="4FCEDD32"/>
    <w:rsid w:val="4FCFA1E7"/>
    <w:rsid w:val="4FD8EB81"/>
    <w:rsid w:val="5004DA6B"/>
    <w:rsid w:val="500689DB"/>
    <w:rsid w:val="500BA680"/>
    <w:rsid w:val="5020DB1A"/>
    <w:rsid w:val="50398900"/>
    <w:rsid w:val="503FA8EF"/>
    <w:rsid w:val="5045C386"/>
    <w:rsid w:val="5051FCDC"/>
    <w:rsid w:val="5066B7B2"/>
    <w:rsid w:val="506C463F"/>
    <w:rsid w:val="5080C055"/>
    <w:rsid w:val="508E6BC3"/>
    <w:rsid w:val="50A9E8BF"/>
    <w:rsid w:val="50BAC40C"/>
    <w:rsid w:val="50BAFAB9"/>
    <w:rsid w:val="50F6ACCA"/>
    <w:rsid w:val="50FB1702"/>
    <w:rsid w:val="5114323E"/>
    <w:rsid w:val="5117BFDA"/>
    <w:rsid w:val="51241043"/>
    <w:rsid w:val="5151E169"/>
    <w:rsid w:val="515A8B6E"/>
    <w:rsid w:val="516CC1AE"/>
    <w:rsid w:val="516F31C2"/>
    <w:rsid w:val="517AEB7F"/>
    <w:rsid w:val="5181D108"/>
    <w:rsid w:val="51921EF7"/>
    <w:rsid w:val="5196D7A2"/>
    <w:rsid w:val="519FD2DA"/>
    <w:rsid w:val="51A19116"/>
    <w:rsid w:val="51DB4C49"/>
    <w:rsid w:val="51EB948C"/>
    <w:rsid w:val="51EC7954"/>
    <w:rsid w:val="52187D78"/>
    <w:rsid w:val="5225B72E"/>
    <w:rsid w:val="5231E946"/>
    <w:rsid w:val="5239AF79"/>
    <w:rsid w:val="523E9C6D"/>
    <w:rsid w:val="5245557B"/>
    <w:rsid w:val="526A4950"/>
    <w:rsid w:val="5280ECDB"/>
    <w:rsid w:val="5281BEA8"/>
    <w:rsid w:val="528C9E1B"/>
    <w:rsid w:val="529D81F2"/>
    <w:rsid w:val="52AE5EA1"/>
    <w:rsid w:val="52D5E090"/>
    <w:rsid w:val="52E1B007"/>
    <w:rsid w:val="52EBA57D"/>
    <w:rsid w:val="52F11615"/>
    <w:rsid w:val="53163F51"/>
    <w:rsid w:val="5327076A"/>
    <w:rsid w:val="5327D088"/>
    <w:rsid w:val="5336F5F2"/>
    <w:rsid w:val="5337C56A"/>
    <w:rsid w:val="533E592A"/>
    <w:rsid w:val="53AA1147"/>
    <w:rsid w:val="53AB76B6"/>
    <w:rsid w:val="53C5C991"/>
    <w:rsid w:val="53CDF577"/>
    <w:rsid w:val="53E83BE0"/>
    <w:rsid w:val="540B65AD"/>
    <w:rsid w:val="54100FB2"/>
    <w:rsid w:val="547C1BD9"/>
    <w:rsid w:val="5497DF43"/>
    <w:rsid w:val="54A2B936"/>
    <w:rsid w:val="54B36231"/>
    <w:rsid w:val="54C40362"/>
    <w:rsid w:val="54CE7864"/>
    <w:rsid w:val="54F55AC5"/>
    <w:rsid w:val="550B3C99"/>
    <w:rsid w:val="5524825C"/>
    <w:rsid w:val="5525E41C"/>
    <w:rsid w:val="553A3418"/>
    <w:rsid w:val="555531C2"/>
    <w:rsid w:val="5577E419"/>
    <w:rsid w:val="557C0218"/>
    <w:rsid w:val="5583F0F0"/>
    <w:rsid w:val="559C97C8"/>
    <w:rsid w:val="559F5B28"/>
    <w:rsid w:val="55B11024"/>
    <w:rsid w:val="55BEAE9D"/>
    <w:rsid w:val="55DE93BC"/>
    <w:rsid w:val="55EC31E2"/>
    <w:rsid w:val="560A9213"/>
    <w:rsid w:val="56389BDC"/>
    <w:rsid w:val="564DB34E"/>
    <w:rsid w:val="56534C27"/>
    <w:rsid w:val="566A48C5"/>
    <w:rsid w:val="569B9C80"/>
    <w:rsid w:val="56DEDEDA"/>
    <w:rsid w:val="5713C28C"/>
    <w:rsid w:val="573498DF"/>
    <w:rsid w:val="573CF5D5"/>
    <w:rsid w:val="575383F5"/>
    <w:rsid w:val="575404F1"/>
    <w:rsid w:val="5755D58F"/>
    <w:rsid w:val="575EC29E"/>
    <w:rsid w:val="57630E7E"/>
    <w:rsid w:val="5770C8D4"/>
    <w:rsid w:val="57753297"/>
    <w:rsid w:val="5778326B"/>
    <w:rsid w:val="578FA2D1"/>
    <w:rsid w:val="579D0090"/>
    <w:rsid w:val="57CA3E62"/>
    <w:rsid w:val="57CBCA42"/>
    <w:rsid w:val="57CF81F7"/>
    <w:rsid w:val="57E8676C"/>
    <w:rsid w:val="57F26E61"/>
    <w:rsid w:val="57F809E0"/>
    <w:rsid w:val="580CD608"/>
    <w:rsid w:val="581F56F1"/>
    <w:rsid w:val="582CFB87"/>
    <w:rsid w:val="5830722A"/>
    <w:rsid w:val="583323ED"/>
    <w:rsid w:val="583ACB0A"/>
    <w:rsid w:val="583D0596"/>
    <w:rsid w:val="584A8DCD"/>
    <w:rsid w:val="586057AB"/>
    <w:rsid w:val="58638848"/>
    <w:rsid w:val="586DEA77"/>
    <w:rsid w:val="5889117D"/>
    <w:rsid w:val="58969C0C"/>
    <w:rsid w:val="5896D2BD"/>
    <w:rsid w:val="589B77BD"/>
    <w:rsid w:val="58BA9507"/>
    <w:rsid w:val="58D82ADC"/>
    <w:rsid w:val="5903AF43"/>
    <w:rsid w:val="59128D93"/>
    <w:rsid w:val="593D1785"/>
    <w:rsid w:val="595C7B8A"/>
    <w:rsid w:val="59773CA0"/>
    <w:rsid w:val="5977C8B5"/>
    <w:rsid w:val="599226C6"/>
    <w:rsid w:val="599D8C56"/>
    <w:rsid w:val="59A5DE20"/>
    <w:rsid w:val="59ABB9F7"/>
    <w:rsid w:val="59B76132"/>
    <w:rsid w:val="59D458A8"/>
    <w:rsid w:val="59F94D7F"/>
    <w:rsid w:val="59FD602A"/>
    <w:rsid w:val="59FDB139"/>
    <w:rsid w:val="5A14371F"/>
    <w:rsid w:val="5A639BD0"/>
    <w:rsid w:val="5A678C16"/>
    <w:rsid w:val="5A754665"/>
    <w:rsid w:val="5A75BA53"/>
    <w:rsid w:val="5A7B8F09"/>
    <w:rsid w:val="5A803E83"/>
    <w:rsid w:val="5A838086"/>
    <w:rsid w:val="5A95E73D"/>
    <w:rsid w:val="5AA84909"/>
    <w:rsid w:val="5AAA8856"/>
    <w:rsid w:val="5AB1E8FC"/>
    <w:rsid w:val="5AC1FD2B"/>
    <w:rsid w:val="5AC7CA18"/>
    <w:rsid w:val="5ACD85D1"/>
    <w:rsid w:val="5ADF1B6A"/>
    <w:rsid w:val="5AE80414"/>
    <w:rsid w:val="5AF100A7"/>
    <w:rsid w:val="5AFD4822"/>
    <w:rsid w:val="5B161523"/>
    <w:rsid w:val="5B649C49"/>
    <w:rsid w:val="5B7BF65E"/>
    <w:rsid w:val="5B8FA846"/>
    <w:rsid w:val="5BF07774"/>
    <w:rsid w:val="5C0FCB60"/>
    <w:rsid w:val="5C23729F"/>
    <w:rsid w:val="5C2BD6BA"/>
    <w:rsid w:val="5C397C3F"/>
    <w:rsid w:val="5C3B2706"/>
    <w:rsid w:val="5C4658B7"/>
    <w:rsid w:val="5C54E36E"/>
    <w:rsid w:val="5C558461"/>
    <w:rsid w:val="5C7AEBCB"/>
    <w:rsid w:val="5C895FBB"/>
    <w:rsid w:val="5C947FF7"/>
    <w:rsid w:val="5C9B7915"/>
    <w:rsid w:val="5CC4E15D"/>
    <w:rsid w:val="5CCE97AD"/>
    <w:rsid w:val="5CDA7FED"/>
    <w:rsid w:val="5CDFAC4C"/>
    <w:rsid w:val="5CE5C525"/>
    <w:rsid w:val="5CFE0273"/>
    <w:rsid w:val="5D1076B9"/>
    <w:rsid w:val="5D12695E"/>
    <w:rsid w:val="5D2CEDC8"/>
    <w:rsid w:val="5D455B53"/>
    <w:rsid w:val="5D45F3DB"/>
    <w:rsid w:val="5D4C74D9"/>
    <w:rsid w:val="5D560058"/>
    <w:rsid w:val="5D5C1ABE"/>
    <w:rsid w:val="5D88C6F1"/>
    <w:rsid w:val="5DBD7335"/>
    <w:rsid w:val="5DC9AE2E"/>
    <w:rsid w:val="5DCE0422"/>
    <w:rsid w:val="5DECCD1F"/>
    <w:rsid w:val="5DED4C4F"/>
    <w:rsid w:val="5DF6D39A"/>
    <w:rsid w:val="5E0E0D63"/>
    <w:rsid w:val="5E1DEA01"/>
    <w:rsid w:val="5E22B364"/>
    <w:rsid w:val="5E4EF312"/>
    <w:rsid w:val="5E7F6A74"/>
    <w:rsid w:val="5E9F506C"/>
    <w:rsid w:val="5EA571D6"/>
    <w:rsid w:val="5ECBEDD4"/>
    <w:rsid w:val="5EFF4D28"/>
    <w:rsid w:val="5F097FCF"/>
    <w:rsid w:val="5F10AE2E"/>
    <w:rsid w:val="5F15BC37"/>
    <w:rsid w:val="5F1B2D16"/>
    <w:rsid w:val="5F20F046"/>
    <w:rsid w:val="5F22CC66"/>
    <w:rsid w:val="5F249752"/>
    <w:rsid w:val="5F29D68B"/>
    <w:rsid w:val="5F459BB5"/>
    <w:rsid w:val="5F476C22"/>
    <w:rsid w:val="5F59C86A"/>
    <w:rsid w:val="5F6DCF9A"/>
    <w:rsid w:val="5F850F89"/>
    <w:rsid w:val="5F8FEC20"/>
    <w:rsid w:val="5F948E0F"/>
    <w:rsid w:val="5FAC62BE"/>
    <w:rsid w:val="5FB9BA62"/>
    <w:rsid w:val="5FD1F6FD"/>
    <w:rsid w:val="5FE43B16"/>
    <w:rsid w:val="5FEA7FF6"/>
    <w:rsid w:val="600962B3"/>
    <w:rsid w:val="6012505B"/>
    <w:rsid w:val="601F4235"/>
    <w:rsid w:val="6028319C"/>
    <w:rsid w:val="603C8193"/>
    <w:rsid w:val="60603FBD"/>
    <w:rsid w:val="6099DB24"/>
    <w:rsid w:val="60B15F07"/>
    <w:rsid w:val="60C067B3"/>
    <w:rsid w:val="60C1AFAD"/>
    <w:rsid w:val="60CC5C2D"/>
    <w:rsid w:val="60DC4614"/>
    <w:rsid w:val="60DCA93F"/>
    <w:rsid w:val="60EE9C86"/>
    <w:rsid w:val="60EF94A4"/>
    <w:rsid w:val="60F1EB6A"/>
    <w:rsid w:val="6118FBC4"/>
    <w:rsid w:val="612F1256"/>
    <w:rsid w:val="6133239A"/>
    <w:rsid w:val="613BD268"/>
    <w:rsid w:val="613E8159"/>
    <w:rsid w:val="61669057"/>
    <w:rsid w:val="618B58B7"/>
    <w:rsid w:val="61B34478"/>
    <w:rsid w:val="61BCEE14"/>
    <w:rsid w:val="61D3C1DD"/>
    <w:rsid w:val="62034CA0"/>
    <w:rsid w:val="62074E7D"/>
    <w:rsid w:val="6215B3B0"/>
    <w:rsid w:val="62269019"/>
    <w:rsid w:val="6226A59A"/>
    <w:rsid w:val="623FF7F1"/>
    <w:rsid w:val="6274BEEC"/>
    <w:rsid w:val="627FC0C2"/>
    <w:rsid w:val="628E926B"/>
    <w:rsid w:val="62C67AD3"/>
    <w:rsid w:val="62D45A4A"/>
    <w:rsid w:val="62DFE959"/>
    <w:rsid w:val="63027D5B"/>
    <w:rsid w:val="633B6C57"/>
    <w:rsid w:val="63447AE8"/>
    <w:rsid w:val="6389C152"/>
    <w:rsid w:val="63B816E4"/>
    <w:rsid w:val="63D999C9"/>
    <w:rsid w:val="63DAF89F"/>
    <w:rsid w:val="63FD2622"/>
    <w:rsid w:val="640F16DC"/>
    <w:rsid w:val="64681505"/>
    <w:rsid w:val="646AC45C"/>
    <w:rsid w:val="64781E56"/>
    <w:rsid w:val="6488A176"/>
    <w:rsid w:val="64D4AFE7"/>
    <w:rsid w:val="64E02DC1"/>
    <w:rsid w:val="64E17A50"/>
    <w:rsid w:val="64E91141"/>
    <w:rsid w:val="64FDDDEB"/>
    <w:rsid w:val="6502B11D"/>
    <w:rsid w:val="65468568"/>
    <w:rsid w:val="655260E8"/>
    <w:rsid w:val="655E1FA8"/>
    <w:rsid w:val="657FEFB2"/>
    <w:rsid w:val="6593D8D6"/>
    <w:rsid w:val="65C8DB2D"/>
    <w:rsid w:val="65D51189"/>
    <w:rsid w:val="65E2502D"/>
    <w:rsid w:val="65EC27D0"/>
    <w:rsid w:val="66027189"/>
    <w:rsid w:val="66028688"/>
    <w:rsid w:val="6608653A"/>
    <w:rsid w:val="66154B41"/>
    <w:rsid w:val="661B45CE"/>
    <w:rsid w:val="66262066"/>
    <w:rsid w:val="6629632C"/>
    <w:rsid w:val="662AF278"/>
    <w:rsid w:val="6660BB32"/>
    <w:rsid w:val="66656DAC"/>
    <w:rsid w:val="66712078"/>
    <w:rsid w:val="6673EE4B"/>
    <w:rsid w:val="6680B546"/>
    <w:rsid w:val="66AA7099"/>
    <w:rsid w:val="66AEC06F"/>
    <w:rsid w:val="66B1C0F5"/>
    <w:rsid w:val="66C2A00C"/>
    <w:rsid w:val="66C3DD98"/>
    <w:rsid w:val="66D31DD5"/>
    <w:rsid w:val="66FE499A"/>
    <w:rsid w:val="670C27A2"/>
    <w:rsid w:val="671FAFB2"/>
    <w:rsid w:val="672C3323"/>
    <w:rsid w:val="6737AAEE"/>
    <w:rsid w:val="6739B315"/>
    <w:rsid w:val="675D90B7"/>
    <w:rsid w:val="676CAC05"/>
    <w:rsid w:val="67C2887F"/>
    <w:rsid w:val="67D6552A"/>
    <w:rsid w:val="67EDE0AC"/>
    <w:rsid w:val="68078D28"/>
    <w:rsid w:val="6812DC66"/>
    <w:rsid w:val="681CCF4D"/>
    <w:rsid w:val="68281F0F"/>
    <w:rsid w:val="682A8C94"/>
    <w:rsid w:val="682E5795"/>
    <w:rsid w:val="68430361"/>
    <w:rsid w:val="68488654"/>
    <w:rsid w:val="68733C9C"/>
    <w:rsid w:val="687B962E"/>
    <w:rsid w:val="688D3BFE"/>
    <w:rsid w:val="688ECCE6"/>
    <w:rsid w:val="68A05795"/>
    <w:rsid w:val="68A52603"/>
    <w:rsid w:val="68A5EC61"/>
    <w:rsid w:val="68A85682"/>
    <w:rsid w:val="68D3A1F7"/>
    <w:rsid w:val="68DD9A91"/>
    <w:rsid w:val="68DDAF29"/>
    <w:rsid w:val="68E01D9F"/>
    <w:rsid w:val="68FCAF00"/>
    <w:rsid w:val="69221AF9"/>
    <w:rsid w:val="693DFFF5"/>
    <w:rsid w:val="69447133"/>
    <w:rsid w:val="694FEEB1"/>
    <w:rsid w:val="6972258B"/>
    <w:rsid w:val="6978314B"/>
    <w:rsid w:val="6992442E"/>
    <w:rsid w:val="6992E688"/>
    <w:rsid w:val="6995A2EB"/>
    <w:rsid w:val="69968D04"/>
    <w:rsid w:val="6A046F7E"/>
    <w:rsid w:val="6A2A599A"/>
    <w:rsid w:val="6A2EBF09"/>
    <w:rsid w:val="6A69F23C"/>
    <w:rsid w:val="6A7FEE4F"/>
    <w:rsid w:val="6AA93607"/>
    <w:rsid w:val="6AC89652"/>
    <w:rsid w:val="6AF6A38F"/>
    <w:rsid w:val="6AFE639B"/>
    <w:rsid w:val="6B0DF5EC"/>
    <w:rsid w:val="6B3C21AE"/>
    <w:rsid w:val="6B499F44"/>
    <w:rsid w:val="6B512973"/>
    <w:rsid w:val="6B5FBFD1"/>
    <w:rsid w:val="6B6C3556"/>
    <w:rsid w:val="6B7BFEA0"/>
    <w:rsid w:val="6B9C10FF"/>
    <w:rsid w:val="6B9C9E8F"/>
    <w:rsid w:val="6BB897B2"/>
    <w:rsid w:val="6C1C5B52"/>
    <w:rsid w:val="6C480E8F"/>
    <w:rsid w:val="6C4E60CF"/>
    <w:rsid w:val="6C5191B1"/>
    <w:rsid w:val="6C78046D"/>
    <w:rsid w:val="6C807FBA"/>
    <w:rsid w:val="6C9F7ABF"/>
    <w:rsid w:val="6CB41F8B"/>
    <w:rsid w:val="6CD7F20F"/>
    <w:rsid w:val="6CEDFFF1"/>
    <w:rsid w:val="6D000A7E"/>
    <w:rsid w:val="6D0213F4"/>
    <w:rsid w:val="6D22F221"/>
    <w:rsid w:val="6D386EF0"/>
    <w:rsid w:val="6D53D587"/>
    <w:rsid w:val="6D7F3359"/>
    <w:rsid w:val="6DD424EF"/>
    <w:rsid w:val="6DE3DEF0"/>
    <w:rsid w:val="6E1B2832"/>
    <w:rsid w:val="6E268DB6"/>
    <w:rsid w:val="6E2E5700"/>
    <w:rsid w:val="6E45406D"/>
    <w:rsid w:val="6E579136"/>
    <w:rsid w:val="6E90793C"/>
    <w:rsid w:val="6EBEC282"/>
    <w:rsid w:val="6EC0D300"/>
    <w:rsid w:val="6ECCBB1F"/>
    <w:rsid w:val="6EE2E764"/>
    <w:rsid w:val="6EF1EFA2"/>
    <w:rsid w:val="6F0D5204"/>
    <w:rsid w:val="6F162281"/>
    <w:rsid w:val="6F18D199"/>
    <w:rsid w:val="6F1A48FA"/>
    <w:rsid w:val="6F425089"/>
    <w:rsid w:val="6F4280DF"/>
    <w:rsid w:val="6F5CFC64"/>
    <w:rsid w:val="6F68855D"/>
    <w:rsid w:val="6F8CFB6B"/>
    <w:rsid w:val="6F90D918"/>
    <w:rsid w:val="6FA08619"/>
    <w:rsid w:val="6FC3CFA8"/>
    <w:rsid w:val="6FCB8C70"/>
    <w:rsid w:val="6FCC0947"/>
    <w:rsid w:val="6FE91161"/>
    <w:rsid w:val="6FFF4A31"/>
    <w:rsid w:val="701A94EB"/>
    <w:rsid w:val="701C8469"/>
    <w:rsid w:val="7025A0B3"/>
    <w:rsid w:val="703330F4"/>
    <w:rsid w:val="703969D5"/>
    <w:rsid w:val="704CCD15"/>
    <w:rsid w:val="704D2097"/>
    <w:rsid w:val="706D2412"/>
    <w:rsid w:val="70826D11"/>
    <w:rsid w:val="709A857E"/>
    <w:rsid w:val="70B6195B"/>
    <w:rsid w:val="70C4241F"/>
    <w:rsid w:val="70CA8FDF"/>
    <w:rsid w:val="70D1CF53"/>
    <w:rsid w:val="70E02A89"/>
    <w:rsid w:val="70E8C10E"/>
    <w:rsid w:val="70F617DD"/>
    <w:rsid w:val="710B6573"/>
    <w:rsid w:val="710E5EC1"/>
    <w:rsid w:val="7114FF80"/>
    <w:rsid w:val="711A8552"/>
    <w:rsid w:val="711F12A6"/>
    <w:rsid w:val="71221D41"/>
    <w:rsid w:val="712E4DBC"/>
    <w:rsid w:val="71322872"/>
    <w:rsid w:val="7147111B"/>
    <w:rsid w:val="71551CEC"/>
    <w:rsid w:val="715B1512"/>
    <w:rsid w:val="7165C8FC"/>
    <w:rsid w:val="716E0D52"/>
    <w:rsid w:val="718BC609"/>
    <w:rsid w:val="71B7BFD7"/>
    <w:rsid w:val="71C9C636"/>
    <w:rsid w:val="71CF0155"/>
    <w:rsid w:val="71D19DAA"/>
    <w:rsid w:val="71D53A36"/>
    <w:rsid w:val="71E55E4D"/>
    <w:rsid w:val="7204A7D7"/>
    <w:rsid w:val="720536C8"/>
    <w:rsid w:val="7208F473"/>
    <w:rsid w:val="721FA2E9"/>
    <w:rsid w:val="72CB1372"/>
    <w:rsid w:val="72CF788B"/>
    <w:rsid w:val="72D0C4FE"/>
    <w:rsid w:val="72D8523A"/>
    <w:rsid w:val="72E46942"/>
    <w:rsid w:val="72E5BBAD"/>
    <w:rsid w:val="72EE9955"/>
    <w:rsid w:val="72FB915C"/>
    <w:rsid w:val="73149678"/>
    <w:rsid w:val="731B95A9"/>
    <w:rsid w:val="7339CB50"/>
    <w:rsid w:val="734AC015"/>
    <w:rsid w:val="735C2DB1"/>
    <w:rsid w:val="7375DDF5"/>
    <w:rsid w:val="73A614D7"/>
    <w:rsid w:val="73AA7BE2"/>
    <w:rsid w:val="73BD6E2F"/>
    <w:rsid w:val="7405DA12"/>
    <w:rsid w:val="741A9248"/>
    <w:rsid w:val="74264D9B"/>
    <w:rsid w:val="74845893"/>
    <w:rsid w:val="74CACBA6"/>
    <w:rsid w:val="751DF7ED"/>
    <w:rsid w:val="75324FE6"/>
    <w:rsid w:val="754380D5"/>
    <w:rsid w:val="754E349B"/>
    <w:rsid w:val="75521726"/>
    <w:rsid w:val="75558A2C"/>
    <w:rsid w:val="756C7D78"/>
    <w:rsid w:val="75A87FEA"/>
    <w:rsid w:val="75E71B3E"/>
    <w:rsid w:val="76084DDF"/>
    <w:rsid w:val="760CCBD6"/>
    <w:rsid w:val="7643B11C"/>
    <w:rsid w:val="7648C80B"/>
    <w:rsid w:val="7653AFB4"/>
    <w:rsid w:val="7662F3AF"/>
    <w:rsid w:val="7667552E"/>
    <w:rsid w:val="767ED455"/>
    <w:rsid w:val="76807342"/>
    <w:rsid w:val="76854EB5"/>
    <w:rsid w:val="76958CE7"/>
    <w:rsid w:val="76D8A3AD"/>
    <w:rsid w:val="76E312AA"/>
    <w:rsid w:val="76EFFE7D"/>
    <w:rsid w:val="76F9BD0F"/>
    <w:rsid w:val="7701FD22"/>
    <w:rsid w:val="772ABA83"/>
    <w:rsid w:val="7731E317"/>
    <w:rsid w:val="77614164"/>
    <w:rsid w:val="776A0A55"/>
    <w:rsid w:val="776B3ABF"/>
    <w:rsid w:val="776DC804"/>
    <w:rsid w:val="77799CB4"/>
    <w:rsid w:val="77812BFB"/>
    <w:rsid w:val="7783AA56"/>
    <w:rsid w:val="778815FF"/>
    <w:rsid w:val="77DF802B"/>
    <w:rsid w:val="77DF9A25"/>
    <w:rsid w:val="77FD5668"/>
    <w:rsid w:val="7801EA46"/>
    <w:rsid w:val="78067C3A"/>
    <w:rsid w:val="7817E3DA"/>
    <w:rsid w:val="781CA9A5"/>
    <w:rsid w:val="784BF4B1"/>
    <w:rsid w:val="7850E370"/>
    <w:rsid w:val="7854F778"/>
    <w:rsid w:val="786114B1"/>
    <w:rsid w:val="7898028F"/>
    <w:rsid w:val="789C1991"/>
    <w:rsid w:val="789DCD83"/>
    <w:rsid w:val="78B10098"/>
    <w:rsid w:val="78B954F5"/>
    <w:rsid w:val="78C0DA1D"/>
    <w:rsid w:val="78C6903B"/>
    <w:rsid w:val="78D726B3"/>
    <w:rsid w:val="7910232E"/>
    <w:rsid w:val="792C0B6F"/>
    <w:rsid w:val="79634C84"/>
    <w:rsid w:val="797B51DE"/>
    <w:rsid w:val="79A30F9B"/>
    <w:rsid w:val="79A966D0"/>
    <w:rsid w:val="79AA3E52"/>
    <w:rsid w:val="79B35A9C"/>
    <w:rsid w:val="79D6B0FE"/>
    <w:rsid w:val="79F3E2B4"/>
    <w:rsid w:val="7A4FF32D"/>
    <w:rsid w:val="7A5059B6"/>
    <w:rsid w:val="7A56A092"/>
    <w:rsid w:val="7A6B741D"/>
    <w:rsid w:val="7A6CA5BB"/>
    <w:rsid w:val="7AAFBD82"/>
    <w:rsid w:val="7AB13D76"/>
    <w:rsid w:val="7AC112C5"/>
    <w:rsid w:val="7AE54807"/>
    <w:rsid w:val="7AF46F62"/>
    <w:rsid w:val="7B0ABDD5"/>
    <w:rsid w:val="7B0C6077"/>
    <w:rsid w:val="7B23A221"/>
    <w:rsid w:val="7B2C073C"/>
    <w:rsid w:val="7B438263"/>
    <w:rsid w:val="7B580859"/>
    <w:rsid w:val="7B760959"/>
    <w:rsid w:val="7B86FC41"/>
    <w:rsid w:val="7B8905C6"/>
    <w:rsid w:val="7B905D7B"/>
    <w:rsid w:val="7B9807C0"/>
    <w:rsid w:val="7BBAF31A"/>
    <w:rsid w:val="7BCFA351"/>
    <w:rsid w:val="7BD26268"/>
    <w:rsid w:val="7BEE1C21"/>
    <w:rsid w:val="7C21E7A6"/>
    <w:rsid w:val="7C2A8D91"/>
    <w:rsid w:val="7C2B73B5"/>
    <w:rsid w:val="7C53D838"/>
    <w:rsid w:val="7C565CC2"/>
    <w:rsid w:val="7C574301"/>
    <w:rsid w:val="7C5A146C"/>
    <w:rsid w:val="7C6B4998"/>
    <w:rsid w:val="7C6C1FE9"/>
    <w:rsid w:val="7C76360E"/>
    <w:rsid w:val="7C8F7480"/>
    <w:rsid w:val="7C9096FE"/>
    <w:rsid w:val="7C9F1CEF"/>
    <w:rsid w:val="7CE709A6"/>
    <w:rsid w:val="7CEFED20"/>
    <w:rsid w:val="7D118EDB"/>
    <w:rsid w:val="7D1FED8E"/>
    <w:rsid w:val="7D2C409A"/>
    <w:rsid w:val="7D2D16BF"/>
    <w:rsid w:val="7D2FD5E7"/>
    <w:rsid w:val="7D3DB9C6"/>
    <w:rsid w:val="7D3DD057"/>
    <w:rsid w:val="7D425011"/>
    <w:rsid w:val="7D4E9202"/>
    <w:rsid w:val="7D62716D"/>
    <w:rsid w:val="7D701631"/>
    <w:rsid w:val="7D739DE6"/>
    <w:rsid w:val="7D8AC175"/>
    <w:rsid w:val="7D8AF25C"/>
    <w:rsid w:val="7D8F3907"/>
    <w:rsid w:val="7D9346CD"/>
    <w:rsid w:val="7D9AB6CE"/>
    <w:rsid w:val="7D9C871F"/>
    <w:rsid w:val="7DBE020D"/>
    <w:rsid w:val="7DEBC926"/>
    <w:rsid w:val="7DED9A92"/>
    <w:rsid w:val="7E0010A2"/>
    <w:rsid w:val="7E1E88F5"/>
    <w:rsid w:val="7E3246D6"/>
    <w:rsid w:val="7E57DC4C"/>
    <w:rsid w:val="7E742BE9"/>
    <w:rsid w:val="7E7680BE"/>
    <w:rsid w:val="7E7B3BC9"/>
    <w:rsid w:val="7E81FB5C"/>
    <w:rsid w:val="7E8B33B9"/>
    <w:rsid w:val="7E94C6C8"/>
    <w:rsid w:val="7EC4DA33"/>
    <w:rsid w:val="7ED05635"/>
    <w:rsid w:val="7F2CA074"/>
    <w:rsid w:val="7F491955"/>
    <w:rsid w:val="7F537A0E"/>
    <w:rsid w:val="7F59D26E"/>
    <w:rsid w:val="7F9DC0A1"/>
    <w:rsid w:val="7FBCBBAF"/>
    <w:rsid w:val="7FD318EA"/>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semiHidden/>
    <w:unhideWhenUsed/>
    <w:rsid w:val="004A0C30"/>
  </w:style>
  <w:style w:type="character" w:customStyle="1" w:styleId="TextocomentarioCar">
    <w:name w:val="Texto comentario Car"/>
    <w:basedOn w:val="Fuentedeprrafopredeter"/>
    <w:link w:val="Textocomentario"/>
    <w:uiPriority w:val="99"/>
    <w:semiHidden/>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675612495">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350983293">
      <w:bodyDiv w:val="1"/>
      <w:marLeft w:val="0"/>
      <w:marRight w:val="0"/>
      <w:marTop w:val="0"/>
      <w:marBottom w:val="0"/>
      <w:divBdr>
        <w:top w:val="none" w:sz="0" w:space="0" w:color="auto"/>
        <w:left w:val="none" w:sz="0" w:space="0" w:color="auto"/>
        <w:bottom w:val="none" w:sz="0" w:space="0" w:color="auto"/>
        <w:right w:val="none" w:sz="0" w:space="0" w:color="auto"/>
      </w:divBdr>
    </w:div>
    <w:div w:id="1395854707">
      <w:bodyDiv w:val="1"/>
      <w:marLeft w:val="0"/>
      <w:marRight w:val="0"/>
      <w:marTop w:val="0"/>
      <w:marBottom w:val="0"/>
      <w:divBdr>
        <w:top w:val="none" w:sz="0" w:space="0" w:color="auto"/>
        <w:left w:val="none" w:sz="0" w:space="0" w:color="auto"/>
        <w:bottom w:val="none" w:sz="0" w:space="0" w:color="auto"/>
        <w:right w:val="none" w:sz="0" w:space="0" w:color="auto"/>
      </w:divBdr>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2d9b187cebfa4b3f"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8507-829C-400F-8AF4-2D04F8F3B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856BD5A5-AB98-4985-B12B-21351E2B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2204</Words>
  <Characters>12569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25</cp:revision>
  <dcterms:created xsi:type="dcterms:W3CDTF">2023-07-04T15:55:00Z</dcterms:created>
  <dcterms:modified xsi:type="dcterms:W3CDTF">2023-09-11T14:26:00Z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