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69994" w14:textId="2C326F85" w:rsidR="0019723F" w:rsidRPr="0019723F" w:rsidRDefault="0019723F" w:rsidP="00AF51C4">
      <w:pPr>
        <w:spacing w:after="0" w:line="240" w:lineRule="auto"/>
        <w:jc w:val="both"/>
        <w:rPr>
          <w:rStyle w:val="normaltextrun"/>
          <w:rFonts w:ascii="Arial" w:eastAsia="Georgia" w:hAnsi="Arial" w:cs="Arial"/>
          <w:b/>
          <w:color w:val="000000" w:themeColor="text1"/>
          <w:sz w:val="20"/>
          <w:szCs w:val="24"/>
          <w:lang w:val="es-ES"/>
        </w:rPr>
      </w:pPr>
      <w:r>
        <w:rPr>
          <w:rStyle w:val="normaltextrun"/>
          <w:rFonts w:ascii="Arial" w:eastAsia="Georgia" w:hAnsi="Arial" w:cs="Arial"/>
          <w:b/>
          <w:color w:val="000000" w:themeColor="text1"/>
          <w:sz w:val="20"/>
          <w:szCs w:val="24"/>
          <w:lang w:val="es-ES"/>
        </w:rPr>
        <w:t>INCIDENTE DE DESACATO / INCUMPLIMIENTO FALLO DE TUTELA</w:t>
      </w:r>
      <w:r w:rsidR="000A7B00">
        <w:rPr>
          <w:rStyle w:val="normaltextrun"/>
          <w:rFonts w:ascii="Arial" w:eastAsia="Georgia" w:hAnsi="Arial" w:cs="Arial"/>
          <w:b/>
          <w:color w:val="000000" w:themeColor="text1"/>
          <w:sz w:val="20"/>
          <w:szCs w:val="24"/>
          <w:lang w:val="es-ES"/>
        </w:rPr>
        <w:t xml:space="preserve"> / DERECHO DE DEFENSA</w:t>
      </w:r>
    </w:p>
    <w:p w14:paraId="7954BB89" w14:textId="5F0CB91E" w:rsidR="00AF51C4" w:rsidRPr="0019723F" w:rsidRDefault="0019723F" w:rsidP="00AF51C4">
      <w:pPr>
        <w:spacing w:after="0" w:line="240" w:lineRule="auto"/>
        <w:jc w:val="both"/>
        <w:rPr>
          <w:rStyle w:val="normaltextrun"/>
          <w:rFonts w:ascii="Arial" w:eastAsia="Georgia" w:hAnsi="Arial" w:cs="Arial"/>
          <w:color w:val="000000" w:themeColor="text1"/>
          <w:sz w:val="20"/>
          <w:szCs w:val="24"/>
          <w:lang w:val="es-ES"/>
        </w:rPr>
      </w:pPr>
      <w:r w:rsidRPr="0019723F">
        <w:rPr>
          <w:rStyle w:val="normaltextrun"/>
          <w:rFonts w:ascii="Arial" w:eastAsia="Georgia" w:hAnsi="Arial" w:cs="Arial"/>
          <w:color w:val="000000" w:themeColor="text1"/>
          <w:sz w:val="20"/>
          <w:szCs w:val="24"/>
          <w:lang w:val="es-ES"/>
        </w:rPr>
        <w:t>Según el artículo 52 del Decreto 2591 de 1991 la desobediencia de órdenes proferidas por los jueces de tutela trae como factible consecuencia la imposición de sanciones. Para este efecto se debe someter el trámite a incidente de desacato, en el que se debe brindar a la parte objeto del mandato judicial, la posibilidad de ejercer su derecho de defensa sobre el incumplimiento que se le imputa.</w:t>
      </w:r>
    </w:p>
    <w:p w14:paraId="1C812C4D" w14:textId="77777777" w:rsidR="00AF51C4" w:rsidRPr="00AF51C4" w:rsidRDefault="00AF51C4" w:rsidP="00AF51C4">
      <w:pPr>
        <w:spacing w:after="0" w:line="240" w:lineRule="auto"/>
        <w:jc w:val="both"/>
        <w:rPr>
          <w:rStyle w:val="normaltextrun"/>
          <w:rFonts w:ascii="Arial" w:eastAsia="Georgia" w:hAnsi="Arial" w:cs="Arial"/>
          <w:color w:val="000000" w:themeColor="text1"/>
          <w:sz w:val="20"/>
          <w:szCs w:val="24"/>
        </w:rPr>
      </w:pPr>
    </w:p>
    <w:p w14:paraId="6934D566" w14:textId="0C770B66" w:rsidR="0019723F" w:rsidRPr="0019723F" w:rsidRDefault="0019723F" w:rsidP="0019723F">
      <w:pPr>
        <w:spacing w:after="0" w:line="240" w:lineRule="auto"/>
        <w:jc w:val="both"/>
        <w:rPr>
          <w:rStyle w:val="normaltextrun"/>
          <w:rFonts w:ascii="Arial" w:eastAsia="Georgia" w:hAnsi="Arial" w:cs="Arial"/>
          <w:b/>
          <w:color w:val="000000" w:themeColor="text1"/>
          <w:sz w:val="20"/>
          <w:szCs w:val="24"/>
          <w:lang w:val="es-ES"/>
        </w:rPr>
      </w:pPr>
      <w:r>
        <w:rPr>
          <w:rStyle w:val="normaltextrun"/>
          <w:rFonts w:ascii="Arial" w:eastAsia="Georgia" w:hAnsi="Arial" w:cs="Arial"/>
          <w:b/>
          <w:color w:val="000000" w:themeColor="text1"/>
          <w:sz w:val="20"/>
          <w:szCs w:val="24"/>
          <w:lang w:val="es-ES"/>
        </w:rPr>
        <w:t xml:space="preserve">INCIDENTE DE DESACATO / </w:t>
      </w:r>
      <w:r w:rsidR="000A7B00">
        <w:rPr>
          <w:rStyle w:val="normaltextrun"/>
          <w:rFonts w:ascii="Arial" w:eastAsia="Georgia" w:hAnsi="Arial" w:cs="Arial"/>
          <w:b/>
          <w:color w:val="000000" w:themeColor="text1"/>
          <w:sz w:val="20"/>
          <w:szCs w:val="24"/>
          <w:lang w:val="es-ES"/>
        </w:rPr>
        <w:t>CESANCIÓN FUNCIONES DEL OBLIGADO</w:t>
      </w:r>
    </w:p>
    <w:p w14:paraId="5419A226" w14:textId="6A5B4C36" w:rsidR="00AF51C4" w:rsidRPr="0019723F" w:rsidRDefault="000A7B00" w:rsidP="000A7B00">
      <w:pPr>
        <w:spacing w:after="0" w:line="240" w:lineRule="auto"/>
        <w:jc w:val="both"/>
        <w:rPr>
          <w:rStyle w:val="normaltextrun"/>
          <w:rFonts w:ascii="Arial" w:eastAsia="Georgia" w:hAnsi="Arial" w:cs="Arial"/>
          <w:color w:val="000000" w:themeColor="text1"/>
          <w:sz w:val="20"/>
          <w:szCs w:val="24"/>
          <w:lang w:val="es-ES"/>
        </w:rPr>
      </w:pPr>
      <w:r w:rsidRPr="000A7B00">
        <w:rPr>
          <w:rStyle w:val="normaltextrun"/>
          <w:rFonts w:ascii="Arial" w:eastAsia="Georgia" w:hAnsi="Arial" w:cs="Arial"/>
          <w:color w:val="000000" w:themeColor="text1"/>
          <w:sz w:val="20"/>
          <w:szCs w:val="24"/>
          <w:lang w:val="es-ES"/>
        </w:rPr>
        <w:t xml:space="preserve">si el </w:t>
      </w:r>
      <w:proofErr w:type="spellStart"/>
      <w:r w:rsidRPr="000A7B00">
        <w:rPr>
          <w:rStyle w:val="normaltextrun"/>
          <w:rFonts w:ascii="Arial" w:eastAsia="Georgia" w:hAnsi="Arial" w:cs="Arial"/>
          <w:color w:val="000000" w:themeColor="text1"/>
          <w:sz w:val="20"/>
          <w:szCs w:val="24"/>
          <w:lang w:val="es-ES"/>
        </w:rPr>
        <w:t>incidentado</w:t>
      </w:r>
      <w:proofErr w:type="spellEnd"/>
      <w:r w:rsidRPr="000A7B00">
        <w:rPr>
          <w:rStyle w:val="normaltextrun"/>
          <w:rFonts w:ascii="Arial" w:eastAsia="Georgia" w:hAnsi="Arial" w:cs="Arial"/>
          <w:color w:val="000000" w:themeColor="text1"/>
          <w:sz w:val="20"/>
          <w:szCs w:val="24"/>
          <w:lang w:val="es-ES"/>
        </w:rPr>
        <w:t xml:space="preserve"> había cesado su condición de Director del Establecimiento del Dispensario Médico, durante el aludido interregno, no le era exigible el cumplimiento del mandato judicial, por completa imposibilidad de ejercer las funciones propias para ese fin y en tal medida no podría resultar sancionado por desacato.</w:t>
      </w:r>
      <w:r>
        <w:rPr>
          <w:rStyle w:val="normaltextrun"/>
          <w:rFonts w:ascii="Arial" w:eastAsia="Georgia" w:hAnsi="Arial" w:cs="Arial"/>
          <w:color w:val="000000" w:themeColor="text1"/>
          <w:sz w:val="20"/>
          <w:szCs w:val="24"/>
          <w:lang w:val="es-ES"/>
        </w:rPr>
        <w:t xml:space="preserve"> </w:t>
      </w:r>
      <w:r w:rsidRPr="000A7B00">
        <w:rPr>
          <w:rStyle w:val="normaltextrun"/>
          <w:rFonts w:ascii="Arial" w:eastAsia="Georgia" w:hAnsi="Arial" w:cs="Arial"/>
          <w:color w:val="000000" w:themeColor="text1"/>
          <w:sz w:val="20"/>
          <w:szCs w:val="24"/>
          <w:lang w:val="es-ES"/>
        </w:rPr>
        <w:t>Lo anterior resulta acorde con el precedente de esta Sala que, en caso de similares matices, expresó: “(…)</w:t>
      </w:r>
      <w:r>
        <w:rPr>
          <w:rStyle w:val="normaltextrun"/>
          <w:rFonts w:ascii="Arial" w:eastAsia="Georgia" w:hAnsi="Arial" w:cs="Arial"/>
          <w:color w:val="000000" w:themeColor="text1"/>
          <w:sz w:val="20"/>
          <w:szCs w:val="24"/>
          <w:lang w:val="es-ES"/>
        </w:rPr>
        <w:t xml:space="preserve"> </w:t>
      </w:r>
      <w:r w:rsidRPr="000A7B00">
        <w:rPr>
          <w:rStyle w:val="normaltextrun"/>
          <w:rFonts w:ascii="Arial" w:eastAsia="Georgia" w:hAnsi="Arial" w:cs="Arial"/>
          <w:color w:val="000000" w:themeColor="text1"/>
          <w:sz w:val="20"/>
          <w:szCs w:val="24"/>
          <w:lang w:val="es-ES"/>
        </w:rPr>
        <w:t>En suma, se revocarán las sanciones impuestas (…) porque, como se dijo, por cuestión ajena al conocimiento del despacho varió la atribución de responsabilidad en cabeza del funcionario a cargo del mencionado establecimiento de sanidad y, como es menester su individualización desde la etapa previa, con el fin de garantizar el debido proceso en las dimensiones contradicción y defensa, no hay lugar a endilgar desacato al prenombrado (…)” (AD2-0065-2023 del 24 de julio 2023)</w:t>
      </w:r>
    </w:p>
    <w:p w14:paraId="07D3335D" w14:textId="77777777" w:rsidR="00AF51C4" w:rsidRPr="00AF51C4" w:rsidRDefault="00AF51C4" w:rsidP="00AF51C4">
      <w:pPr>
        <w:spacing w:after="0" w:line="240" w:lineRule="auto"/>
        <w:jc w:val="both"/>
        <w:rPr>
          <w:rStyle w:val="normaltextrun"/>
          <w:rFonts w:ascii="Arial" w:eastAsia="Georgia" w:hAnsi="Arial" w:cs="Arial"/>
          <w:color w:val="000000" w:themeColor="text1"/>
          <w:sz w:val="20"/>
          <w:szCs w:val="24"/>
        </w:rPr>
      </w:pPr>
    </w:p>
    <w:p w14:paraId="04D7F061" w14:textId="77777777" w:rsidR="00AF51C4" w:rsidRPr="00AF51C4" w:rsidRDefault="00AF51C4" w:rsidP="00AF51C4">
      <w:pPr>
        <w:spacing w:after="0" w:line="240" w:lineRule="auto"/>
        <w:jc w:val="both"/>
        <w:rPr>
          <w:rStyle w:val="normaltextrun"/>
          <w:rFonts w:ascii="Arial" w:eastAsia="Georgia" w:hAnsi="Arial" w:cs="Arial"/>
          <w:color w:val="000000" w:themeColor="text1"/>
          <w:sz w:val="20"/>
          <w:szCs w:val="24"/>
        </w:rPr>
      </w:pPr>
    </w:p>
    <w:p w14:paraId="4A14EA1E" w14:textId="77777777" w:rsidR="00AF51C4" w:rsidRPr="00AF51C4" w:rsidRDefault="00AF51C4" w:rsidP="00AF51C4">
      <w:pPr>
        <w:spacing w:after="0" w:line="240" w:lineRule="auto"/>
        <w:jc w:val="both"/>
        <w:rPr>
          <w:rStyle w:val="normaltextrun"/>
          <w:rFonts w:ascii="Arial" w:eastAsia="Georgia" w:hAnsi="Arial" w:cs="Arial"/>
          <w:color w:val="000000" w:themeColor="text1"/>
          <w:sz w:val="20"/>
          <w:szCs w:val="24"/>
        </w:rPr>
      </w:pPr>
    </w:p>
    <w:p w14:paraId="17BE4EBB" w14:textId="7BB77F40" w:rsidR="009730BD" w:rsidRPr="00CC4A53" w:rsidRDefault="009730BD" w:rsidP="009730BD">
      <w:pPr>
        <w:spacing w:after="0" w:line="276" w:lineRule="auto"/>
        <w:jc w:val="center"/>
        <w:rPr>
          <w:rFonts w:ascii="Georgia" w:eastAsia="Georgia" w:hAnsi="Georgia" w:cs="Georgia"/>
          <w:b/>
          <w:color w:val="000000" w:themeColor="text1"/>
          <w:sz w:val="24"/>
          <w:szCs w:val="24"/>
        </w:rPr>
      </w:pPr>
      <w:r w:rsidRPr="00CC4A53">
        <w:rPr>
          <w:rStyle w:val="normaltextrun"/>
          <w:rFonts w:ascii="Georgia" w:eastAsia="Georgia" w:hAnsi="Georgia" w:cs="Georgia"/>
          <w:b/>
          <w:color w:val="000000" w:themeColor="text1"/>
          <w:sz w:val="24"/>
          <w:szCs w:val="24"/>
        </w:rPr>
        <w:t>REPÚBLICA DE COLOMBIA </w:t>
      </w:r>
    </w:p>
    <w:p w14:paraId="7ADF298E" w14:textId="77777777" w:rsidR="009730BD" w:rsidRPr="00CC4A53" w:rsidRDefault="009730BD" w:rsidP="009730BD">
      <w:pPr>
        <w:spacing w:after="0" w:line="276" w:lineRule="auto"/>
        <w:jc w:val="center"/>
        <w:rPr>
          <w:rStyle w:val="normaltextrun"/>
          <w:rFonts w:ascii="Georgia" w:eastAsia="Georgia" w:hAnsi="Georgia" w:cs="Georgia"/>
          <w:b/>
          <w:color w:val="000000" w:themeColor="text1"/>
          <w:sz w:val="24"/>
          <w:szCs w:val="24"/>
        </w:rPr>
      </w:pPr>
      <w:r w:rsidRPr="00CC4A53">
        <w:rPr>
          <w:rFonts w:ascii="Georgia" w:hAnsi="Georgia"/>
          <w:b/>
          <w:noProof/>
          <w:sz w:val="24"/>
          <w:szCs w:val="24"/>
          <w:lang w:val="en-US"/>
        </w:rPr>
        <w:drawing>
          <wp:inline distT="0" distB="0" distL="0" distR="0" wp14:anchorId="6527A1C9" wp14:editId="3C7684D8">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5E4A33AE" w14:textId="77777777" w:rsidR="009730BD" w:rsidRPr="00CC4A53" w:rsidRDefault="009730BD" w:rsidP="009730BD">
      <w:pPr>
        <w:spacing w:after="0" w:line="276" w:lineRule="auto"/>
        <w:jc w:val="center"/>
        <w:rPr>
          <w:rFonts w:ascii="Georgia" w:eastAsia="Georgia" w:hAnsi="Georgia" w:cs="Georgia"/>
          <w:b/>
          <w:color w:val="000000" w:themeColor="text1"/>
          <w:sz w:val="24"/>
          <w:szCs w:val="24"/>
        </w:rPr>
      </w:pPr>
      <w:r w:rsidRPr="00CC4A53">
        <w:rPr>
          <w:rStyle w:val="normaltextrun"/>
          <w:rFonts w:ascii="Georgia" w:eastAsia="Georgia" w:hAnsi="Georgia" w:cs="Georgia"/>
          <w:b/>
          <w:color w:val="000000" w:themeColor="text1"/>
          <w:sz w:val="24"/>
          <w:szCs w:val="24"/>
        </w:rPr>
        <w:t>RAMA JUDICIAL DEL PODER PÚBLICO </w:t>
      </w:r>
    </w:p>
    <w:p w14:paraId="5FAD873B" w14:textId="77777777" w:rsidR="009730BD" w:rsidRPr="00CC4A53" w:rsidRDefault="009730BD" w:rsidP="009730BD">
      <w:pPr>
        <w:spacing w:after="0" w:line="276" w:lineRule="auto"/>
        <w:jc w:val="center"/>
        <w:rPr>
          <w:rFonts w:ascii="Georgia" w:eastAsia="Georgia" w:hAnsi="Georgia" w:cs="Georgia"/>
          <w:b/>
          <w:color w:val="000000" w:themeColor="text1"/>
          <w:sz w:val="24"/>
          <w:szCs w:val="24"/>
        </w:rPr>
      </w:pPr>
      <w:r w:rsidRPr="00CC4A53">
        <w:rPr>
          <w:rStyle w:val="normaltextrun"/>
          <w:rFonts w:ascii="Georgia" w:eastAsia="Georgia" w:hAnsi="Georgia" w:cs="Georgia"/>
          <w:b/>
          <w:bCs/>
          <w:color w:val="000000" w:themeColor="text1"/>
          <w:sz w:val="24"/>
          <w:szCs w:val="24"/>
        </w:rPr>
        <w:t>TRIBUNAL SUPERIOR DE DISTRITO JUDICIAL</w:t>
      </w:r>
      <w:r w:rsidRPr="00CC4A53">
        <w:rPr>
          <w:rStyle w:val="eop"/>
          <w:rFonts w:ascii="Georgia" w:eastAsia="Georgia" w:hAnsi="Georgia" w:cs="Georgia"/>
          <w:b/>
          <w:color w:val="000000" w:themeColor="text1"/>
          <w:sz w:val="24"/>
          <w:szCs w:val="24"/>
        </w:rPr>
        <w:t> </w:t>
      </w:r>
    </w:p>
    <w:p w14:paraId="1F29C74A" w14:textId="77777777" w:rsidR="009730BD" w:rsidRPr="00CC4A53" w:rsidRDefault="009730BD" w:rsidP="009730BD">
      <w:pPr>
        <w:spacing w:after="0" w:line="276" w:lineRule="auto"/>
        <w:jc w:val="center"/>
        <w:rPr>
          <w:rFonts w:ascii="Georgia" w:eastAsia="Georgia" w:hAnsi="Georgia" w:cs="Georgia"/>
          <w:b/>
          <w:color w:val="000000" w:themeColor="text1"/>
          <w:sz w:val="24"/>
          <w:szCs w:val="24"/>
        </w:rPr>
      </w:pPr>
      <w:r w:rsidRPr="00CC4A53">
        <w:rPr>
          <w:rStyle w:val="normaltextrun"/>
          <w:rFonts w:ascii="Georgia" w:eastAsia="Georgia" w:hAnsi="Georgia" w:cs="Georgia"/>
          <w:b/>
          <w:color w:val="000000" w:themeColor="text1"/>
          <w:sz w:val="24"/>
          <w:szCs w:val="24"/>
        </w:rPr>
        <w:t>DISTRITO DE PEREIRA </w:t>
      </w:r>
    </w:p>
    <w:p w14:paraId="20CF2818" w14:textId="77777777" w:rsidR="009730BD" w:rsidRPr="00CC4A53" w:rsidRDefault="009730BD" w:rsidP="009730BD">
      <w:pPr>
        <w:spacing w:after="0" w:line="276" w:lineRule="auto"/>
        <w:jc w:val="center"/>
        <w:rPr>
          <w:rStyle w:val="normaltextrun"/>
          <w:rFonts w:ascii="Georgia" w:eastAsia="Georgia" w:hAnsi="Georgia" w:cs="Georgia"/>
          <w:b/>
          <w:color w:val="000000" w:themeColor="text1"/>
          <w:sz w:val="24"/>
          <w:szCs w:val="24"/>
        </w:rPr>
      </w:pPr>
      <w:r w:rsidRPr="00CC4A53">
        <w:rPr>
          <w:rStyle w:val="normaltextrun"/>
          <w:rFonts w:ascii="Georgia" w:eastAsia="Georgia" w:hAnsi="Georgia" w:cs="Georgia"/>
          <w:b/>
          <w:color w:val="000000" w:themeColor="text1"/>
          <w:sz w:val="24"/>
          <w:szCs w:val="24"/>
        </w:rPr>
        <w:t>SALA DE DECISIÓN CIVIL – FAMILIA</w:t>
      </w:r>
    </w:p>
    <w:p w14:paraId="4641DBC3" w14:textId="77777777" w:rsidR="009730BD" w:rsidRPr="00CC4A53" w:rsidRDefault="009730BD" w:rsidP="009730BD">
      <w:pPr>
        <w:spacing w:after="0" w:line="276" w:lineRule="auto"/>
        <w:jc w:val="center"/>
        <w:rPr>
          <w:rStyle w:val="normaltextrun"/>
          <w:rFonts w:ascii="Georgia" w:eastAsia="Georgia" w:hAnsi="Georgia" w:cs="Georgia"/>
          <w:b/>
          <w:color w:val="000000" w:themeColor="text1"/>
          <w:sz w:val="24"/>
          <w:szCs w:val="24"/>
        </w:rPr>
      </w:pPr>
    </w:p>
    <w:p w14:paraId="6798A6C6" w14:textId="77777777" w:rsidR="009730BD" w:rsidRPr="00CC4A53" w:rsidRDefault="009730BD" w:rsidP="009730BD">
      <w:pPr>
        <w:spacing w:after="0" w:line="276" w:lineRule="auto"/>
        <w:jc w:val="center"/>
        <w:rPr>
          <w:rStyle w:val="normaltextrun"/>
          <w:rFonts w:ascii="Georgia" w:eastAsia="Georgia" w:hAnsi="Georgia" w:cs="Georgia"/>
          <w:b/>
          <w:color w:val="000000" w:themeColor="text1"/>
          <w:sz w:val="24"/>
          <w:szCs w:val="24"/>
        </w:rPr>
      </w:pPr>
      <w:r w:rsidRPr="00CC4A53">
        <w:rPr>
          <w:rStyle w:val="normaltextrun"/>
          <w:rFonts w:ascii="Georgia" w:eastAsia="Georgia" w:hAnsi="Georgia" w:cs="Georgia"/>
          <w:color w:val="000000" w:themeColor="text1"/>
          <w:sz w:val="24"/>
          <w:szCs w:val="24"/>
        </w:rPr>
        <w:t>Magistrado Ponente:</w:t>
      </w:r>
      <w:r w:rsidRPr="00CC4A53">
        <w:rPr>
          <w:rStyle w:val="normaltextrun"/>
          <w:rFonts w:ascii="Georgia" w:eastAsia="Georgia" w:hAnsi="Georgia" w:cs="Georgia"/>
          <w:b/>
          <w:color w:val="000000" w:themeColor="text1"/>
          <w:sz w:val="24"/>
          <w:szCs w:val="24"/>
        </w:rPr>
        <w:t xml:space="preserve"> CARLOS MAUICIO GARCÍA BARAJAS</w:t>
      </w:r>
    </w:p>
    <w:p w14:paraId="6642D916" w14:textId="77777777" w:rsidR="009730BD" w:rsidRDefault="009730BD" w:rsidP="009730BD">
      <w:pPr>
        <w:spacing w:after="0" w:line="276" w:lineRule="auto"/>
        <w:rPr>
          <w:rStyle w:val="normaltextrun"/>
          <w:rFonts w:ascii="Georgia" w:eastAsia="Georgia" w:hAnsi="Georgia" w:cs="Georgia"/>
          <w:color w:val="000000" w:themeColor="text1"/>
          <w:sz w:val="24"/>
          <w:szCs w:val="24"/>
        </w:rPr>
      </w:pPr>
    </w:p>
    <w:p w14:paraId="2D8F150F" w14:textId="77777777" w:rsidR="009730BD" w:rsidRDefault="009730BD" w:rsidP="009730BD">
      <w:pPr>
        <w:spacing w:after="0" w:line="276" w:lineRule="auto"/>
        <w:rPr>
          <w:rStyle w:val="normaltextrun"/>
          <w:rFonts w:ascii="Georgia" w:eastAsia="Georgia" w:hAnsi="Georgia" w:cs="Georgia"/>
          <w:color w:val="000000" w:themeColor="text1"/>
          <w:sz w:val="24"/>
          <w:szCs w:val="24"/>
        </w:rPr>
      </w:pPr>
    </w:p>
    <w:p w14:paraId="2DD355D9" w14:textId="19A58C36" w:rsidR="00044055" w:rsidRPr="00B02AA4" w:rsidRDefault="00044055" w:rsidP="00B02AA4">
      <w:pPr>
        <w:pStyle w:val="Sinespaciado"/>
        <w:spacing w:line="276" w:lineRule="auto"/>
        <w:ind w:left="708"/>
        <w:jc w:val="center"/>
        <w:rPr>
          <w:rFonts w:ascii="Georgia" w:eastAsia="Georgia" w:hAnsi="Georgia" w:cs="Georgia"/>
          <w:color w:val="000000" w:themeColor="text1"/>
          <w:sz w:val="24"/>
          <w:szCs w:val="24"/>
          <w:lang w:val="es-ES"/>
        </w:rPr>
      </w:pPr>
      <w:r w:rsidRPr="00B02AA4">
        <w:rPr>
          <w:rFonts w:ascii="Georgia" w:eastAsia="Georgia" w:hAnsi="Georgia" w:cs="Georgia"/>
          <w:b/>
          <w:bCs/>
          <w:color w:val="000000" w:themeColor="text1"/>
          <w:sz w:val="24"/>
          <w:szCs w:val="24"/>
          <w:lang w:val="pt-BR"/>
        </w:rPr>
        <w:t xml:space="preserve">Auto: </w:t>
      </w:r>
      <w:r w:rsidR="009C0979" w:rsidRPr="00B02AA4">
        <w:rPr>
          <w:rFonts w:ascii="Georgia" w:eastAsia="Georgia" w:hAnsi="Georgia" w:cs="Georgia"/>
          <w:b/>
          <w:bCs/>
          <w:color w:val="000000" w:themeColor="text1"/>
          <w:sz w:val="24"/>
          <w:szCs w:val="24"/>
          <w:lang w:val="pt-BR"/>
        </w:rPr>
        <w:t>AD2-00</w:t>
      </w:r>
      <w:r w:rsidR="396DB05D" w:rsidRPr="00B02AA4">
        <w:rPr>
          <w:rFonts w:ascii="Georgia" w:eastAsia="Georgia" w:hAnsi="Georgia" w:cs="Georgia"/>
          <w:b/>
          <w:bCs/>
          <w:color w:val="000000" w:themeColor="text1"/>
          <w:sz w:val="24"/>
          <w:szCs w:val="24"/>
          <w:lang w:val="pt-BR"/>
        </w:rPr>
        <w:t>67</w:t>
      </w:r>
      <w:r w:rsidR="009C0979" w:rsidRPr="00B02AA4">
        <w:rPr>
          <w:rFonts w:ascii="Georgia" w:eastAsia="Georgia" w:hAnsi="Georgia" w:cs="Georgia"/>
          <w:b/>
          <w:bCs/>
          <w:color w:val="000000" w:themeColor="text1"/>
          <w:sz w:val="24"/>
          <w:szCs w:val="24"/>
          <w:lang w:val="pt-BR"/>
        </w:rPr>
        <w:t>-</w:t>
      </w:r>
      <w:r w:rsidRPr="00B02AA4">
        <w:rPr>
          <w:rFonts w:ascii="Georgia" w:eastAsia="Georgia" w:hAnsi="Georgia" w:cs="Georgia"/>
          <w:b/>
          <w:bCs/>
          <w:color w:val="000000" w:themeColor="text1"/>
          <w:sz w:val="24"/>
          <w:szCs w:val="24"/>
          <w:lang w:val="es-ES"/>
        </w:rPr>
        <w:t>202</w:t>
      </w:r>
      <w:r w:rsidR="00C22BF6" w:rsidRPr="00B02AA4">
        <w:rPr>
          <w:rFonts w:ascii="Georgia" w:eastAsia="Georgia" w:hAnsi="Georgia" w:cs="Georgia"/>
          <w:b/>
          <w:bCs/>
          <w:color w:val="000000" w:themeColor="text1"/>
          <w:sz w:val="24"/>
          <w:szCs w:val="24"/>
          <w:lang w:val="es-ES"/>
        </w:rPr>
        <w:t>3</w:t>
      </w:r>
    </w:p>
    <w:p w14:paraId="29278ED8" w14:textId="77777777" w:rsidR="004C2FDC" w:rsidRPr="00B02AA4" w:rsidRDefault="004C2FDC" w:rsidP="00B02AA4">
      <w:pPr>
        <w:pStyle w:val="Sinespaciado"/>
        <w:spacing w:line="276" w:lineRule="auto"/>
        <w:jc w:val="center"/>
        <w:rPr>
          <w:rFonts w:ascii="Georgia" w:eastAsia="Georgia" w:hAnsi="Georgia" w:cs="Georgia"/>
          <w:color w:val="000000" w:themeColor="text1"/>
          <w:sz w:val="24"/>
          <w:szCs w:val="24"/>
        </w:rPr>
      </w:pPr>
    </w:p>
    <w:tbl>
      <w:tblPr>
        <w:tblW w:w="9120" w:type="dxa"/>
        <w:tblLayout w:type="fixed"/>
        <w:tblLook w:val="04A0" w:firstRow="1" w:lastRow="0" w:firstColumn="1" w:lastColumn="0" w:noHBand="0" w:noVBand="1"/>
      </w:tblPr>
      <w:tblGrid>
        <w:gridCol w:w="621"/>
        <w:gridCol w:w="1835"/>
        <w:gridCol w:w="115"/>
        <w:gridCol w:w="716"/>
        <w:gridCol w:w="4401"/>
        <w:gridCol w:w="557"/>
        <w:gridCol w:w="875"/>
      </w:tblGrid>
      <w:tr w:rsidR="00CC694B" w:rsidRPr="00B02AA4" w14:paraId="54825E0D" w14:textId="77777777" w:rsidTr="4052DCC9">
        <w:trPr>
          <w:gridAfter w:val="1"/>
          <w:wAfter w:w="875" w:type="dxa"/>
          <w:trHeight w:val="300"/>
        </w:trPr>
        <w:tc>
          <w:tcPr>
            <w:tcW w:w="2571" w:type="dxa"/>
            <w:gridSpan w:val="3"/>
          </w:tcPr>
          <w:p w14:paraId="7980B59C" w14:textId="77777777" w:rsidR="00CC694B" w:rsidRPr="00B02AA4" w:rsidRDefault="00CC694B" w:rsidP="00CC4A53">
            <w:pPr>
              <w:spacing w:after="0" w:line="240" w:lineRule="auto"/>
              <w:rPr>
                <w:rFonts w:ascii="Georgia" w:eastAsia="Georgia" w:hAnsi="Georgia" w:cs="Georgia"/>
                <w:sz w:val="24"/>
                <w:szCs w:val="24"/>
              </w:rPr>
            </w:pPr>
            <w:r w:rsidRPr="00B02AA4">
              <w:rPr>
                <w:rFonts w:ascii="Georgia" w:eastAsia="Georgia" w:hAnsi="Georgia" w:cs="Georgia"/>
                <w:sz w:val="24"/>
                <w:szCs w:val="24"/>
                <w:lang w:val="es-ES"/>
              </w:rPr>
              <w:t>Asunto</w:t>
            </w:r>
          </w:p>
        </w:tc>
        <w:tc>
          <w:tcPr>
            <w:tcW w:w="5674" w:type="dxa"/>
            <w:gridSpan w:val="3"/>
          </w:tcPr>
          <w:p w14:paraId="59C42312" w14:textId="4DB7B623" w:rsidR="00CC694B" w:rsidRPr="00B02AA4" w:rsidRDefault="00C757F0" w:rsidP="00CC4A53">
            <w:pPr>
              <w:spacing w:after="0" w:line="240" w:lineRule="auto"/>
              <w:rPr>
                <w:rFonts w:ascii="Georgia" w:eastAsia="Georgia" w:hAnsi="Georgia" w:cs="Georgia"/>
                <w:sz w:val="24"/>
                <w:szCs w:val="24"/>
              </w:rPr>
            </w:pPr>
            <w:r w:rsidRPr="00B02AA4">
              <w:rPr>
                <w:rFonts w:ascii="Georgia" w:eastAsia="Georgia" w:hAnsi="Georgia" w:cs="Georgia"/>
                <w:sz w:val="24"/>
                <w:szCs w:val="24"/>
                <w:lang w:val="es-ES"/>
              </w:rPr>
              <w:t>Incidente de desacato - consulta</w:t>
            </w:r>
          </w:p>
        </w:tc>
      </w:tr>
      <w:tr w:rsidR="00081DE8" w:rsidRPr="00B02AA4" w14:paraId="6C6EDCAD" w14:textId="77777777" w:rsidTr="4052DCC9">
        <w:trPr>
          <w:gridAfter w:val="1"/>
          <w:wAfter w:w="875" w:type="dxa"/>
          <w:trHeight w:val="300"/>
        </w:trPr>
        <w:tc>
          <w:tcPr>
            <w:tcW w:w="2571" w:type="dxa"/>
            <w:gridSpan w:val="3"/>
          </w:tcPr>
          <w:p w14:paraId="285F03DF" w14:textId="77777777" w:rsidR="00081DE8" w:rsidRPr="00B02AA4" w:rsidRDefault="00081DE8" w:rsidP="00CC4A53">
            <w:pPr>
              <w:spacing w:after="0" w:line="240" w:lineRule="auto"/>
              <w:rPr>
                <w:rFonts w:ascii="Georgia" w:eastAsia="Georgia" w:hAnsi="Georgia" w:cs="Georgia"/>
                <w:sz w:val="24"/>
                <w:szCs w:val="24"/>
              </w:rPr>
            </w:pPr>
            <w:r w:rsidRPr="00B02AA4">
              <w:rPr>
                <w:rFonts w:ascii="Georgia" w:eastAsia="Georgia" w:hAnsi="Georgia" w:cs="Georgia"/>
                <w:sz w:val="24"/>
                <w:szCs w:val="24"/>
                <w:lang w:val="es-ES"/>
              </w:rPr>
              <w:t>Accionante </w:t>
            </w:r>
          </w:p>
        </w:tc>
        <w:tc>
          <w:tcPr>
            <w:tcW w:w="5674" w:type="dxa"/>
            <w:gridSpan w:val="3"/>
          </w:tcPr>
          <w:p w14:paraId="6024521C" w14:textId="0B780F1E" w:rsidR="00081DE8" w:rsidRPr="00B02AA4" w:rsidRDefault="00081DE8" w:rsidP="00CC4A53">
            <w:pPr>
              <w:spacing w:after="0" w:line="240" w:lineRule="auto"/>
              <w:jc w:val="both"/>
              <w:rPr>
                <w:rFonts w:ascii="Georgia" w:hAnsi="Georgia"/>
                <w:sz w:val="24"/>
                <w:szCs w:val="24"/>
              </w:rPr>
            </w:pPr>
            <w:proofErr w:type="spellStart"/>
            <w:r w:rsidRPr="00B02AA4">
              <w:rPr>
                <w:rFonts w:ascii="Georgia" w:eastAsia="Georgia" w:hAnsi="Georgia" w:cs="Georgia"/>
                <w:sz w:val="24"/>
                <w:szCs w:val="24"/>
                <w:lang w:val="es-ES"/>
              </w:rPr>
              <w:t>Jhony</w:t>
            </w:r>
            <w:proofErr w:type="spellEnd"/>
            <w:r w:rsidRPr="00B02AA4">
              <w:rPr>
                <w:rFonts w:ascii="Georgia" w:eastAsia="Georgia" w:hAnsi="Georgia" w:cs="Georgia"/>
                <w:sz w:val="24"/>
                <w:szCs w:val="24"/>
                <w:lang w:val="es-ES"/>
              </w:rPr>
              <w:t xml:space="preserve"> Esteban García González</w:t>
            </w:r>
          </w:p>
        </w:tc>
      </w:tr>
      <w:tr w:rsidR="00081DE8" w:rsidRPr="00B02AA4" w14:paraId="398D83A7" w14:textId="77777777" w:rsidTr="4052DCC9">
        <w:trPr>
          <w:gridAfter w:val="1"/>
          <w:wAfter w:w="875" w:type="dxa"/>
          <w:trHeight w:val="300"/>
        </w:trPr>
        <w:tc>
          <w:tcPr>
            <w:tcW w:w="2571" w:type="dxa"/>
            <w:gridSpan w:val="3"/>
          </w:tcPr>
          <w:p w14:paraId="7414D740" w14:textId="6F0B4F55" w:rsidR="00081DE8" w:rsidRPr="00B02AA4" w:rsidRDefault="00DD5AEB" w:rsidP="00CC4A53">
            <w:pPr>
              <w:spacing w:after="0" w:line="240" w:lineRule="auto"/>
              <w:rPr>
                <w:rFonts w:ascii="Georgia" w:eastAsia="Georgia" w:hAnsi="Georgia" w:cs="Georgia"/>
                <w:sz w:val="24"/>
                <w:szCs w:val="24"/>
                <w:lang w:val="es-ES"/>
              </w:rPr>
            </w:pPr>
            <w:proofErr w:type="spellStart"/>
            <w:r w:rsidRPr="00B02AA4">
              <w:rPr>
                <w:rFonts w:ascii="Georgia" w:eastAsia="Georgia" w:hAnsi="Georgia" w:cs="Georgia"/>
                <w:sz w:val="24"/>
                <w:szCs w:val="24"/>
                <w:lang w:val="es-ES"/>
              </w:rPr>
              <w:t>Incidentado</w:t>
            </w:r>
            <w:proofErr w:type="spellEnd"/>
          </w:p>
        </w:tc>
        <w:tc>
          <w:tcPr>
            <w:tcW w:w="5674" w:type="dxa"/>
            <w:gridSpan w:val="3"/>
          </w:tcPr>
          <w:p w14:paraId="5E929C92" w14:textId="594989C4" w:rsidR="00081DE8" w:rsidRPr="00B02AA4" w:rsidRDefault="00D517BA" w:rsidP="00CC4A53">
            <w:pPr>
              <w:spacing w:after="0" w:line="240" w:lineRule="auto"/>
              <w:jc w:val="both"/>
              <w:rPr>
                <w:rFonts w:ascii="Georgia" w:hAnsi="Georgia"/>
                <w:sz w:val="24"/>
                <w:szCs w:val="24"/>
              </w:rPr>
            </w:pPr>
            <w:r w:rsidRPr="00B02AA4">
              <w:rPr>
                <w:rFonts w:ascii="Georgia" w:eastAsia="Georgia" w:hAnsi="Georgia" w:cs="Georgia"/>
                <w:sz w:val="24"/>
                <w:szCs w:val="24"/>
                <w:lang w:val="es-ES"/>
              </w:rPr>
              <w:t>Director del Establecimiento de Sanidad Militar del Batallón de Artillería No. 8 “San Mateo”</w:t>
            </w:r>
          </w:p>
        </w:tc>
      </w:tr>
      <w:tr w:rsidR="00081DE8" w:rsidRPr="00B02AA4" w14:paraId="0C3E1F89" w14:textId="77777777" w:rsidTr="4052DCC9">
        <w:trPr>
          <w:gridAfter w:val="1"/>
          <w:wAfter w:w="875" w:type="dxa"/>
          <w:trHeight w:val="300"/>
        </w:trPr>
        <w:tc>
          <w:tcPr>
            <w:tcW w:w="2571" w:type="dxa"/>
            <w:gridSpan w:val="3"/>
          </w:tcPr>
          <w:p w14:paraId="570CE115" w14:textId="77777777" w:rsidR="00081DE8" w:rsidRPr="00B02AA4" w:rsidRDefault="00081DE8" w:rsidP="00CC4A53">
            <w:pPr>
              <w:spacing w:after="0" w:line="240" w:lineRule="auto"/>
              <w:rPr>
                <w:rFonts w:ascii="Georgia" w:eastAsia="Georgia" w:hAnsi="Georgia" w:cs="Georgia"/>
                <w:sz w:val="24"/>
                <w:szCs w:val="24"/>
                <w:lang w:val="es-ES"/>
              </w:rPr>
            </w:pPr>
            <w:r w:rsidRPr="00B02AA4">
              <w:rPr>
                <w:rFonts w:ascii="Georgia" w:eastAsia="Georgia" w:hAnsi="Georgia" w:cs="Georgia"/>
                <w:sz w:val="24"/>
                <w:szCs w:val="24"/>
                <w:lang w:val="es-ES"/>
              </w:rPr>
              <w:t xml:space="preserve">Procedencia </w:t>
            </w:r>
          </w:p>
        </w:tc>
        <w:tc>
          <w:tcPr>
            <w:tcW w:w="5674" w:type="dxa"/>
            <w:gridSpan w:val="3"/>
          </w:tcPr>
          <w:p w14:paraId="2423CB61" w14:textId="21277279" w:rsidR="00081DE8" w:rsidRPr="00B02AA4" w:rsidRDefault="00081DE8" w:rsidP="00CC4A53">
            <w:pPr>
              <w:spacing w:after="0" w:line="240" w:lineRule="auto"/>
              <w:rPr>
                <w:rFonts w:ascii="Georgia" w:eastAsia="Georgia" w:hAnsi="Georgia" w:cs="Georgia"/>
                <w:sz w:val="24"/>
                <w:szCs w:val="24"/>
                <w:lang w:val="es-ES"/>
              </w:rPr>
            </w:pPr>
            <w:r w:rsidRPr="00B02AA4">
              <w:rPr>
                <w:rFonts w:ascii="Georgia" w:eastAsia="Georgia" w:hAnsi="Georgia" w:cs="Georgia"/>
                <w:sz w:val="24"/>
                <w:szCs w:val="24"/>
                <w:lang w:val="es-ES"/>
              </w:rPr>
              <w:t xml:space="preserve">Juzgado </w:t>
            </w:r>
            <w:r w:rsidRPr="00B02AA4">
              <w:rPr>
                <w:rFonts w:ascii="Georgia" w:eastAsia="Georgia" w:hAnsi="Georgia" w:cs="Georgia"/>
                <w:sz w:val="24"/>
                <w:szCs w:val="24"/>
              </w:rPr>
              <w:t>Primero Civil del Circuito Especializado en Restitución de Tierras</w:t>
            </w:r>
          </w:p>
        </w:tc>
      </w:tr>
      <w:tr w:rsidR="00081DE8" w:rsidRPr="00B02AA4" w14:paraId="345CDF19" w14:textId="77777777" w:rsidTr="4052DCC9">
        <w:trPr>
          <w:gridAfter w:val="1"/>
          <w:wAfter w:w="875" w:type="dxa"/>
          <w:trHeight w:val="300"/>
        </w:trPr>
        <w:tc>
          <w:tcPr>
            <w:tcW w:w="2571" w:type="dxa"/>
            <w:gridSpan w:val="3"/>
          </w:tcPr>
          <w:p w14:paraId="464C6F56" w14:textId="77777777" w:rsidR="00081DE8" w:rsidRPr="00B02AA4" w:rsidRDefault="00081DE8" w:rsidP="00CC4A53">
            <w:pPr>
              <w:spacing w:after="0" w:line="240" w:lineRule="auto"/>
              <w:rPr>
                <w:rFonts w:ascii="Georgia" w:eastAsia="Georgia" w:hAnsi="Georgia" w:cs="Georgia"/>
                <w:sz w:val="24"/>
                <w:szCs w:val="24"/>
                <w:lang w:val="es-ES"/>
              </w:rPr>
            </w:pPr>
            <w:r w:rsidRPr="00B02AA4">
              <w:rPr>
                <w:rFonts w:ascii="Georgia" w:eastAsia="Georgia" w:hAnsi="Georgia" w:cs="Georgia"/>
                <w:sz w:val="24"/>
                <w:szCs w:val="24"/>
                <w:lang w:val="es-ES"/>
              </w:rPr>
              <w:t>Radicación</w:t>
            </w:r>
          </w:p>
        </w:tc>
        <w:tc>
          <w:tcPr>
            <w:tcW w:w="5674" w:type="dxa"/>
            <w:gridSpan w:val="3"/>
          </w:tcPr>
          <w:p w14:paraId="7D58024A" w14:textId="12E43ED9" w:rsidR="00081DE8" w:rsidRPr="00B02AA4" w:rsidRDefault="00081DE8" w:rsidP="00CC4A53">
            <w:pPr>
              <w:spacing w:after="0" w:line="240" w:lineRule="auto"/>
              <w:rPr>
                <w:rFonts w:ascii="Georgia" w:eastAsia="Georgia" w:hAnsi="Georgia" w:cs="Georgia"/>
                <w:sz w:val="24"/>
                <w:szCs w:val="24"/>
                <w:lang w:val="es-ES"/>
              </w:rPr>
            </w:pPr>
            <w:r w:rsidRPr="00B02AA4">
              <w:rPr>
                <w:rFonts w:ascii="Georgia" w:eastAsia="Georgia" w:hAnsi="Georgia" w:cs="Georgia"/>
                <w:sz w:val="24"/>
                <w:szCs w:val="24"/>
                <w:lang w:val="es-ES"/>
              </w:rPr>
              <w:t>66001312100120231000202</w:t>
            </w:r>
          </w:p>
        </w:tc>
      </w:tr>
      <w:tr w:rsidR="00081DE8" w:rsidRPr="00B02AA4" w14:paraId="01C3EABC" w14:textId="77777777" w:rsidTr="4052DCC9">
        <w:trPr>
          <w:gridAfter w:val="1"/>
          <w:wAfter w:w="875" w:type="dxa"/>
          <w:trHeight w:val="300"/>
        </w:trPr>
        <w:tc>
          <w:tcPr>
            <w:tcW w:w="2571" w:type="dxa"/>
            <w:gridSpan w:val="3"/>
          </w:tcPr>
          <w:p w14:paraId="69E792A1" w14:textId="77777777" w:rsidR="00081DE8" w:rsidRPr="00B02AA4" w:rsidRDefault="00081DE8" w:rsidP="00CC4A53">
            <w:pPr>
              <w:spacing w:after="0" w:line="240" w:lineRule="auto"/>
              <w:rPr>
                <w:rFonts w:ascii="Georgia" w:eastAsia="Georgia" w:hAnsi="Georgia" w:cs="Georgia"/>
                <w:sz w:val="24"/>
                <w:szCs w:val="24"/>
              </w:rPr>
            </w:pPr>
            <w:r w:rsidRPr="00B02AA4">
              <w:rPr>
                <w:rFonts w:ascii="Georgia" w:eastAsia="Georgia" w:hAnsi="Georgia" w:cs="Georgia"/>
                <w:sz w:val="24"/>
                <w:szCs w:val="24"/>
                <w:lang w:val="es-ES"/>
              </w:rPr>
              <w:t>Temas </w:t>
            </w:r>
          </w:p>
        </w:tc>
        <w:tc>
          <w:tcPr>
            <w:tcW w:w="5674" w:type="dxa"/>
            <w:gridSpan w:val="3"/>
          </w:tcPr>
          <w:p w14:paraId="73F10E71" w14:textId="071CE15E" w:rsidR="00081DE8" w:rsidRPr="00B02AA4" w:rsidRDefault="008E7DE4" w:rsidP="00CC4A53">
            <w:pPr>
              <w:spacing w:after="0" w:line="240" w:lineRule="auto"/>
              <w:jc w:val="both"/>
              <w:rPr>
                <w:rFonts w:ascii="Georgia" w:hAnsi="Georgia"/>
                <w:sz w:val="24"/>
                <w:szCs w:val="24"/>
              </w:rPr>
            </w:pPr>
            <w:r w:rsidRPr="00B02AA4">
              <w:rPr>
                <w:rFonts w:ascii="Georgia" w:hAnsi="Georgia"/>
                <w:sz w:val="24"/>
                <w:szCs w:val="24"/>
              </w:rPr>
              <w:t>Sanción por desacato – imposibilidad de cumplir fallo de tutela por</w:t>
            </w:r>
            <w:r w:rsidR="003F2D9D" w:rsidRPr="00B02AA4">
              <w:rPr>
                <w:rFonts w:ascii="Georgia" w:hAnsi="Georgia"/>
                <w:sz w:val="24"/>
                <w:szCs w:val="24"/>
              </w:rPr>
              <w:t xml:space="preserve"> cese temporal de funciones de</w:t>
            </w:r>
            <w:r w:rsidR="004106F2" w:rsidRPr="00B02AA4">
              <w:rPr>
                <w:rFonts w:ascii="Georgia" w:hAnsi="Georgia"/>
                <w:sz w:val="24"/>
                <w:szCs w:val="24"/>
              </w:rPr>
              <w:t>l</w:t>
            </w:r>
            <w:r w:rsidR="003F2D9D" w:rsidRPr="00B02AA4">
              <w:rPr>
                <w:rFonts w:ascii="Georgia" w:hAnsi="Georgia"/>
                <w:sz w:val="24"/>
                <w:szCs w:val="24"/>
              </w:rPr>
              <w:t xml:space="preserve"> </w:t>
            </w:r>
            <w:r w:rsidR="004106F2" w:rsidRPr="00B02AA4">
              <w:rPr>
                <w:rFonts w:ascii="Georgia" w:hAnsi="Georgia"/>
                <w:sz w:val="24"/>
                <w:szCs w:val="24"/>
              </w:rPr>
              <w:t>funcionario</w:t>
            </w:r>
            <w:r w:rsidR="003F2D9D" w:rsidRPr="00B02AA4">
              <w:rPr>
                <w:rFonts w:ascii="Georgia" w:hAnsi="Georgia"/>
                <w:sz w:val="24"/>
                <w:szCs w:val="24"/>
              </w:rPr>
              <w:t xml:space="preserve"> </w:t>
            </w:r>
            <w:r w:rsidR="004106F2" w:rsidRPr="00B02AA4">
              <w:rPr>
                <w:rFonts w:ascii="Georgia" w:hAnsi="Georgia"/>
                <w:sz w:val="24"/>
                <w:szCs w:val="24"/>
              </w:rPr>
              <w:t xml:space="preserve">en cuyo cargo </w:t>
            </w:r>
            <w:r w:rsidR="001743C6" w:rsidRPr="00B02AA4">
              <w:rPr>
                <w:rFonts w:ascii="Georgia" w:hAnsi="Georgia"/>
                <w:sz w:val="24"/>
                <w:szCs w:val="24"/>
              </w:rPr>
              <w:t>radica</w:t>
            </w:r>
            <w:r w:rsidR="004106F2" w:rsidRPr="00B02AA4">
              <w:rPr>
                <w:rFonts w:ascii="Georgia" w:hAnsi="Georgia"/>
                <w:sz w:val="24"/>
                <w:szCs w:val="24"/>
              </w:rPr>
              <w:t xml:space="preserve"> la competencia para </w:t>
            </w:r>
            <w:r w:rsidR="008719EC" w:rsidRPr="00B02AA4">
              <w:rPr>
                <w:rFonts w:ascii="Georgia" w:hAnsi="Georgia"/>
                <w:sz w:val="24"/>
                <w:szCs w:val="24"/>
              </w:rPr>
              <w:t>su obedecimiento</w:t>
            </w:r>
          </w:p>
        </w:tc>
      </w:tr>
      <w:tr w:rsidR="00081DE8" w:rsidRPr="00B02AA4" w14:paraId="2D3A1613" w14:textId="77777777" w:rsidTr="4052DCC9">
        <w:trPr>
          <w:gridAfter w:val="2"/>
          <w:wAfter w:w="1432" w:type="dxa"/>
          <w:trHeight w:val="60"/>
        </w:trPr>
        <w:tc>
          <w:tcPr>
            <w:tcW w:w="2456" w:type="dxa"/>
            <w:gridSpan w:val="2"/>
            <w:hideMark/>
          </w:tcPr>
          <w:p w14:paraId="2C6EB7A4" w14:textId="77777777" w:rsidR="00081DE8" w:rsidRPr="00B02AA4" w:rsidRDefault="00081DE8" w:rsidP="00CC4A53">
            <w:pPr>
              <w:spacing w:after="0" w:line="240" w:lineRule="auto"/>
              <w:rPr>
                <w:rFonts w:ascii="Georgia" w:eastAsia="Georgia" w:hAnsi="Georgia" w:cs="Georgia"/>
                <w:sz w:val="24"/>
                <w:szCs w:val="24"/>
              </w:rPr>
            </w:pPr>
            <w:bookmarkStart w:id="0" w:name="_Hlk116471928"/>
            <w:bookmarkStart w:id="1" w:name="_Hlk136518727"/>
            <w:r w:rsidRPr="00B02AA4">
              <w:rPr>
                <w:rFonts w:ascii="Georgia" w:eastAsia="Georgia" w:hAnsi="Georgia" w:cs="Georgia"/>
                <w:sz w:val="24"/>
                <w:szCs w:val="24"/>
                <w:lang w:val="es-ES"/>
              </w:rPr>
              <w:t>Acta número</w:t>
            </w:r>
          </w:p>
        </w:tc>
        <w:tc>
          <w:tcPr>
            <w:tcW w:w="5232" w:type="dxa"/>
            <w:gridSpan w:val="3"/>
          </w:tcPr>
          <w:p w14:paraId="2E87DD1B" w14:textId="2941713F" w:rsidR="00081DE8" w:rsidRPr="00B02AA4" w:rsidRDefault="4041FFFE" w:rsidP="00CC4A53">
            <w:pPr>
              <w:spacing w:after="0" w:line="240" w:lineRule="auto"/>
              <w:rPr>
                <w:rFonts w:ascii="Georgia" w:eastAsia="Georgia" w:hAnsi="Georgia" w:cs="Georgia"/>
                <w:sz w:val="24"/>
                <w:szCs w:val="24"/>
              </w:rPr>
            </w:pPr>
            <w:r w:rsidRPr="00B02AA4">
              <w:rPr>
                <w:rFonts w:ascii="Georgia" w:eastAsia="Georgia" w:hAnsi="Georgia" w:cs="Georgia"/>
                <w:sz w:val="24"/>
                <w:szCs w:val="24"/>
                <w:lang w:val="es-ES"/>
              </w:rPr>
              <w:t xml:space="preserve">   </w:t>
            </w:r>
            <w:r w:rsidR="6DA66701" w:rsidRPr="00B02AA4">
              <w:rPr>
                <w:rFonts w:ascii="Georgia" w:eastAsia="Georgia" w:hAnsi="Georgia" w:cs="Georgia"/>
                <w:sz w:val="24"/>
                <w:szCs w:val="24"/>
                <w:lang w:val="es-ES"/>
              </w:rPr>
              <w:t>379</w:t>
            </w:r>
            <w:r w:rsidRPr="00B02AA4">
              <w:rPr>
                <w:rFonts w:ascii="Georgia" w:eastAsia="Georgia" w:hAnsi="Georgia" w:cs="Georgia"/>
                <w:sz w:val="24"/>
                <w:szCs w:val="24"/>
                <w:lang w:val="es-ES"/>
              </w:rPr>
              <w:t xml:space="preserve"> de </w:t>
            </w:r>
            <w:r w:rsidR="34B9906E" w:rsidRPr="00B02AA4">
              <w:rPr>
                <w:rFonts w:ascii="Georgia" w:eastAsia="Georgia" w:hAnsi="Georgia" w:cs="Georgia"/>
                <w:sz w:val="24"/>
                <w:szCs w:val="24"/>
                <w:lang w:val="es-ES"/>
              </w:rPr>
              <w:t>03</w:t>
            </w:r>
            <w:r w:rsidRPr="00B02AA4">
              <w:rPr>
                <w:rFonts w:ascii="Georgia" w:eastAsia="Georgia" w:hAnsi="Georgia" w:cs="Georgia"/>
                <w:sz w:val="24"/>
                <w:szCs w:val="24"/>
                <w:lang w:val="es-ES"/>
              </w:rPr>
              <w:t>-0</w:t>
            </w:r>
            <w:r w:rsidR="7105B616" w:rsidRPr="00B02AA4">
              <w:rPr>
                <w:rFonts w:ascii="Georgia" w:eastAsia="Georgia" w:hAnsi="Georgia" w:cs="Georgia"/>
                <w:sz w:val="24"/>
                <w:szCs w:val="24"/>
                <w:lang w:val="es-ES"/>
              </w:rPr>
              <w:t>8</w:t>
            </w:r>
            <w:r w:rsidRPr="00B02AA4">
              <w:rPr>
                <w:rFonts w:ascii="Georgia" w:eastAsia="Georgia" w:hAnsi="Georgia" w:cs="Georgia"/>
                <w:sz w:val="24"/>
                <w:szCs w:val="24"/>
                <w:lang w:val="es-ES"/>
              </w:rPr>
              <w:t>-2023</w:t>
            </w:r>
          </w:p>
        </w:tc>
      </w:tr>
      <w:tr w:rsidR="00081DE8" w:rsidRPr="00B02AA4" w14:paraId="2DCD1256" w14:textId="77777777" w:rsidTr="4052DCC9">
        <w:trPr>
          <w:gridBefore w:val="1"/>
          <w:wBefore w:w="621" w:type="dxa"/>
          <w:trHeight w:val="60"/>
        </w:trPr>
        <w:tc>
          <w:tcPr>
            <w:tcW w:w="2666" w:type="dxa"/>
            <w:gridSpan w:val="3"/>
            <w:hideMark/>
          </w:tcPr>
          <w:p w14:paraId="286D9266" w14:textId="77777777" w:rsidR="00081DE8" w:rsidRPr="00B02AA4" w:rsidRDefault="00081DE8" w:rsidP="00B02AA4">
            <w:pPr>
              <w:spacing w:line="276" w:lineRule="auto"/>
              <w:rPr>
                <w:rFonts w:ascii="Georgia" w:hAnsi="Georgia"/>
                <w:sz w:val="24"/>
                <w:szCs w:val="24"/>
              </w:rPr>
            </w:pPr>
          </w:p>
        </w:tc>
        <w:tc>
          <w:tcPr>
            <w:tcW w:w="5833" w:type="dxa"/>
            <w:gridSpan w:val="3"/>
            <w:hideMark/>
          </w:tcPr>
          <w:p w14:paraId="0E960F13" w14:textId="77777777" w:rsidR="00081DE8" w:rsidRPr="00B02AA4" w:rsidRDefault="00081DE8" w:rsidP="00B02AA4">
            <w:pPr>
              <w:spacing w:line="276" w:lineRule="auto"/>
              <w:rPr>
                <w:rFonts w:ascii="Georgia" w:hAnsi="Georgia"/>
                <w:sz w:val="24"/>
                <w:szCs w:val="24"/>
                <w:lang w:eastAsia="es-CO"/>
              </w:rPr>
            </w:pPr>
          </w:p>
        </w:tc>
      </w:tr>
      <w:bookmarkEnd w:id="0"/>
      <w:bookmarkEnd w:id="1"/>
    </w:tbl>
    <w:p w14:paraId="2F453D31" w14:textId="77777777" w:rsidR="00CC694B" w:rsidRPr="00B02AA4" w:rsidRDefault="00CC694B" w:rsidP="00B02AA4">
      <w:pPr>
        <w:pStyle w:val="Sinespaciado"/>
        <w:pBdr>
          <w:bottom w:val="single" w:sz="12" w:space="1" w:color="auto"/>
        </w:pBdr>
        <w:spacing w:line="276" w:lineRule="auto"/>
        <w:jc w:val="center"/>
        <w:rPr>
          <w:rFonts w:ascii="Georgia" w:eastAsia="Georgia" w:hAnsi="Georgia" w:cs="Georgia"/>
          <w:b/>
          <w:bCs/>
          <w:color w:val="000000" w:themeColor="text1"/>
          <w:sz w:val="24"/>
          <w:szCs w:val="24"/>
        </w:rPr>
      </w:pPr>
    </w:p>
    <w:p w14:paraId="0E495360" w14:textId="77777777" w:rsidR="00CC694B" w:rsidRPr="00B02AA4" w:rsidRDefault="00CC694B" w:rsidP="00B02AA4">
      <w:pPr>
        <w:pStyle w:val="Sinespaciado"/>
        <w:spacing w:line="276" w:lineRule="auto"/>
        <w:jc w:val="center"/>
        <w:rPr>
          <w:rFonts w:ascii="Georgia" w:eastAsia="Georgia" w:hAnsi="Georgia" w:cs="Georgia"/>
          <w:b/>
          <w:bCs/>
          <w:color w:val="000000" w:themeColor="text1"/>
          <w:sz w:val="24"/>
          <w:szCs w:val="24"/>
        </w:rPr>
      </w:pPr>
    </w:p>
    <w:p w14:paraId="2E1043CC" w14:textId="143605EE" w:rsidR="00CC694B" w:rsidRPr="00B02AA4" w:rsidRDefault="00CC694B" w:rsidP="00B02AA4">
      <w:pPr>
        <w:pStyle w:val="Sinespaciado"/>
        <w:spacing w:line="276" w:lineRule="auto"/>
        <w:jc w:val="center"/>
        <w:rPr>
          <w:rFonts w:ascii="Georgia" w:eastAsia="Georgia" w:hAnsi="Georgia" w:cs="Georgia"/>
          <w:b/>
          <w:bCs/>
          <w:color w:val="000000" w:themeColor="text1"/>
          <w:sz w:val="24"/>
          <w:szCs w:val="24"/>
        </w:rPr>
      </w:pPr>
      <w:r w:rsidRPr="00B02AA4">
        <w:rPr>
          <w:rFonts w:ascii="Georgia" w:eastAsia="Georgia" w:hAnsi="Georgia" w:cs="Georgia"/>
          <w:b/>
          <w:bCs/>
          <w:color w:val="000000" w:themeColor="text1"/>
          <w:sz w:val="24"/>
          <w:szCs w:val="24"/>
        </w:rPr>
        <w:t xml:space="preserve">Pereira, </w:t>
      </w:r>
      <w:r w:rsidR="134B77F1" w:rsidRPr="00B02AA4">
        <w:rPr>
          <w:rFonts w:ascii="Georgia" w:eastAsia="Georgia" w:hAnsi="Georgia" w:cs="Georgia"/>
          <w:b/>
          <w:bCs/>
          <w:color w:val="000000" w:themeColor="text1"/>
          <w:sz w:val="24"/>
          <w:szCs w:val="24"/>
        </w:rPr>
        <w:t>tres</w:t>
      </w:r>
      <w:r w:rsidRPr="00B02AA4">
        <w:rPr>
          <w:rFonts w:ascii="Georgia" w:eastAsia="Georgia" w:hAnsi="Georgia" w:cs="Georgia"/>
          <w:b/>
          <w:bCs/>
          <w:color w:val="000000" w:themeColor="text1"/>
          <w:sz w:val="24"/>
          <w:szCs w:val="24"/>
        </w:rPr>
        <w:t xml:space="preserve"> (</w:t>
      </w:r>
      <w:r w:rsidR="5A93B042" w:rsidRPr="00B02AA4">
        <w:rPr>
          <w:rFonts w:ascii="Georgia" w:eastAsia="Georgia" w:hAnsi="Georgia" w:cs="Georgia"/>
          <w:b/>
          <w:bCs/>
          <w:color w:val="000000" w:themeColor="text1"/>
          <w:sz w:val="24"/>
          <w:szCs w:val="24"/>
        </w:rPr>
        <w:t>03</w:t>
      </w:r>
      <w:r w:rsidRPr="00B02AA4">
        <w:rPr>
          <w:rFonts w:ascii="Georgia" w:eastAsia="Georgia" w:hAnsi="Georgia" w:cs="Georgia"/>
          <w:b/>
          <w:bCs/>
          <w:color w:val="000000" w:themeColor="text1"/>
          <w:sz w:val="24"/>
          <w:szCs w:val="24"/>
        </w:rPr>
        <w:t xml:space="preserve">) de </w:t>
      </w:r>
      <w:r w:rsidR="41968134" w:rsidRPr="00B02AA4">
        <w:rPr>
          <w:rFonts w:ascii="Georgia" w:eastAsia="Georgia" w:hAnsi="Georgia" w:cs="Georgia"/>
          <w:b/>
          <w:bCs/>
          <w:color w:val="000000" w:themeColor="text1"/>
          <w:sz w:val="24"/>
          <w:szCs w:val="24"/>
        </w:rPr>
        <w:t>agosto</w:t>
      </w:r>
      <w:r w:rsidRPr="00B02AA4">
        <w:rPr>
          <w:rFonts w:ascii="Georgia" w:eastAsia="Georgia" w:hAnsi="Georgia" w:cs="Georgia"/>
          <w:b/>
          <w:bCs/>
          <w:color w:val="000000" w:themeColor="text1"/>
          <w:sz w:val="24"/>
          <w:szCs w:val="24"/>
        </w:rPr>
        <w:t xml:space="preserve"> de dos mil veintitrés (2023)</w:t>
      </w:r>
    </w:p>
    <w:p w14:paraId="4105AC3F" w14:textId="77777777" w:rsidR="00CC694B" w:rsidRPr="00B02AA4" w:rsidRDefault="00CC694B" w:rsidP="00B02AA4">
      <w:pPr>
        <w:pStyle w:val="Sinespaciado"/>
        <w:spacing w:line="276" w:lineRule="auto"/>
        <w:jc w:val="center"/>
        <w:rPr>
          <w:rFonts w:ascii="Georgia" w:eastAsia="Georgia" w:hAnsi="Georgia" w:cs="Georgia"/>
          <w:color w:val="000000" w:themeColor="text1"/>
          <w:sz w:val="24"/>
          <w:szCs w:val="24"/>
        </w:rPr>
      </w:pPr>
    </w:p>
    <w:p w14:paraId="198A3D48" w14:textId="77777777" w:rsidR="00A74900" w:rsidRPr="00B02AA4" w:rsidRDefault="00A74900" w:rsidP="00B02AA4">
      <w:pPr>
        <w:spacing w:after="0" w:line="276" w:lineRule="auto"/>
        <w:jc w:val="center"/>
        <w:rPr>
          <w:rFonts w:ascii="Georgia" w:eastAsia="Georgia" w:hAnsi="Georgia" w:cs="Georgia"/>
          <w:b/>
          <w:bCs/>
          <w:sz w:val="24"/>
          <w:szCs w:val="24"/>
          <w:u w:val="single"/>
        </w:rPr>
      </w:pPr>
      <w:r w:rsidRPr="00B02AA4">
        <w:rPr>
          <w:rFonts w:ascii="Georgia" w:eastAsia="Georgia" w:hAnsi="Georgia" w:cs="Georgia"/>
          <w:b/>
          <w:bCs/>
          <w:sz w:val="24"/>
          <w:szCs w:val="24"/>
          <w:u w:val="single"/>
        </w:rPr>
        <w:t>ASUNTO</w:t>
      </w:r>
    </w:p>
    <w:p w14:paraId="0D0B940D" w14:textId="77777777" w:rsidR="00A74900" w:rsidRPr="00B02AA4" w:rsidRDefault="00A74900" w:rsidP="00B02AA4">
      <w:pPr>
        <w:pStyle w:val="Sinespaciado"/>
        <w:spacing w:line="276" w:lineRule="auto"/>
        <w:jc w:val="both"/>
        <w:rPr>
          <w:rFonts w:ascii="Georgia" w:eastAsia="Georgia" w:hAnsi="Georgia" w:cs="Georgia"/>
          <w:sz w:val="24"/>
          <w:szCs w:val="24"/>
        </w:rPr>
      </w:pPr>
    </w:p>
    <w:p w14:paraId="082AA4C5" w14:textId="06DC0FBD" w:rsidR="00904F55" w:rsidRPr="00B02AA4" w:rsidRDefault="00904F55" w:rsidP="00B02AA4">
      <w:pPr>
        <w:pStyle w:val="Sinespaciado"/>
        <w:spacing w:line="276" w:lineRule="auto"/>
        <w:jc w:val="both"/>
        <w:rPr>
          <w:rFonts w:ascii="Georgia" w:eastAsia="Georgia" w:hAnsi="Georgia" w:cs="Georgia"/>
          <w:sz w:val="24"/>
          <w:szCs w:val="24"/>
        </w:rPr>
      </w:pPr>
      <w:r w:rsidRPr="00B02AA4">
        <w:rPr>
          <w:rFonts w:ascii="Georgia" w:eastAsia="Georgia" w:hAnsi="Georgia" w:cs="Georgia"/>
          <w:sz w:val="24"/>
          <w:szCs w:val="24"/>
        </w:rPr>
        <w:lastRenderedPageBreak/>
        <w:t xml:space="preserve">Procede la Sala a resolver sobre el grado jurisdiccional de consulta respecto del auto proferido el pasado </w:t>
      </w:r>
      <w:r w:rsidR="00DD0ABB" w:rsidRPr="00B02AA4">
        <w:rPr>
          <w:rFonts w:ascii="Georgia" w:eastAsia="Georgia" w:hAnsi="Georgia" w:cs="Georgia"/>
          <w:sz w:val="24"/>
          <w:szCs w:val="24"/>
        </w:rPr>
        <w:t>1</w:t>
      </w:r>
      <w:r w:rsidR="004106F2" w:rsidRPr="00B02AA4">
        <w:rPr>
          <w:rFonts w:ascii="Georgia" w:eastAsia="Georgia" w:hAnsi="Georgia" w:cs="Georgia"/>
          <w:sz w:val="24"/>
          <w:szCs w:val="24"/>
        </w:rPr>
        <w:t>4</w:t>
      </w:r>
      <w:r w:rsidRPr="00B02AA4">
        <w:rPr>
          <w:rFonts w:ascii="Georgia" w:eastAsia="Georgia" w:hAnsi="Georgia" w:cs="Georgia"/>
          <w:sz w:val="24"/>
          <w:szCs w:val="24"/>
        </w:rPr>
        <w:t xml:space="preserve"> de </w:t>
      </w:r>
      <w:r w:rsidR="3530E64C" w:rsidRPr="00B02AA4">
        <w:rPr>
          <w:rFonts w:ascii="Georgia" w:eastAsia="Georgia" w:hAnsi="Georgia" w:cs="Georgia"/>
          <w:sz w:val="24"/>
          <w:szCs w:val="24"/>
        </w:rPr>
        <w:t>julio</w:t>
      </w:r>
      <w:r w:rsidRPr="00B02AA4">
        <w:rPr>
          <w:rFonts w:ascii="Georgia" w:eastAsia="Georgia" w:hAnsi="Georgia" w:cs="Georgia"/>
          <w:sz w:val="24"/>
          <w:szCs w:val="24"/>
        </w:rPr>
        <w:t>, por medio del cual se sancionó</w:t>
      </w:r>
      <w:r w:rsidR="002C1715" w:rsidRPr="00B02AA4">
        <w:rPr>
          <w:rFonts w:ascii="Georgia" w:eastAsia="Georgia" w:hAnsi="Georgia" w:cs="Georgia"/>
          <w:sz w:val="24"/>
          <w:szCs w:val="24"/>
        </w:rPr>
        <w:t xml:space="preserve"> al</w:t>
      </w:r>
      <w:r w:rsidRPr="00B02AA4">
        <w:rPr>
          <w:rFonts w:ascii="Georgia" w:eastAsia="Georgia" w:hAnsi="Georgia" w:cs="Georgia"/>
          <w:sz w:val="24"/>
          <w:szCs w:val="24"/>
        </w:rPr>
        <w:t xml:space="preserve"> </w:t>
      </w:r>
      <w:r w:rsidR="002C1715" w:rsidRPr="00B02AA4">
        <w:rPr>
          <w:rFonts w:ascii="Georgia" w:eastAsia="Georgia" w:hAnsi="Georgia" w:cs="Georgia"/>
          <w:sz w:val="24"/>
          <w:szCs w:val="24"/>
        </w:rPr>
        <w:t xml:space="preserve">Mayor </w:t>
      </w:r>
      <w:r w:rsidR="00FD7EF4" w:rsidRPr="00B02AA4">
        <w:rPr>
          <w:rFonts w:ascii="Georgia" w:eastAsia="Georgia" w:hAnsi="Georgia" w:cs="Georgia"/>
          <w:sz w:val="24"/>
          <w:szCs w:val="24"/>
        </w:rPr>
        <w:t xml:space="preserve">Peter Johann Pinzón Ramírez, </w:t>
      </w:r>
      <w:r w:rsidR="00D517BA" w:rsidRPr="00B02AA4">
        <w:rPr>
          <w:rFonts w:ascii="Georgia" w:eastAsia="Georgia" w:hAnsi="Georgia" w:cs="Georgia"/>
          <w:sz w:val="24"/>
          <w:szCs w:val="24"/>
        </w:rPr>
        <w:t xml:space="preserve">Director del Establecimiento de Sanidad Militar del Batallón de Artillería No. 8 “San Mateo”, </w:t>
      </w:r>
      <w:r w:rsidRPr="00B02AA4">
        <w:rPr>
          <w:rFonts w:ascii="Georgia" w:eastAsia="Georgia" w:hAnsi="Georgia" w:cs="Georgia"/>
          <w:sz w:val="24"/>
          <w:szCs w:val="24"/>
        </w:rPr>
        <w:t xml:space="preserve">con </w:t>
      </w:r>
      <w:r w:rsidR="00FD7EF4" w:rsidRPr="00B02AA4">
        <w:rPr>
          <w:rFonts w:ascii="Georgia" w:eastAsia="Georgia" w:hAnsi="Georgia" w:cs="Georgia"/>
          <w:sz w:val="24"/>
          <w:szCs w:val="24"/>
        </w:rPr>
        <w:t>tres</w:t>
      </w:r>
      <w:r w:rsidRPr="00B02AA4">
        <w:rPr>
          <w:rFonts w:ascii="Georgia" w:eastAsia="Georgia" w:hAnsi="Georgia" w:cs="Georgia"/>
          <w:sz w:val="24"/>
          <w:szCs w:val="24"/>
        </w:rPr>
        <w:t xml:space="preserve"> día</w:t>
      </w:r>
      <w:r w:rsidR="48A5BF53" w:rsidRPr="00B02AA4">
        <w:rPr>
          <w:rFonts w:ascii="Georgia" w:eastAsia="Georgia" w:hAnsi="Georgia" w:cs="Georgia"/>
          <w:sz w:val="24"/>
          <w:szCs w:val="24"/>
        </w:rPr>
        <w:t>s</w:t>
      </w:r>
      <w:r w:rsidRPr="00B02AA4">
        <w:rPr>
          <w:rFonts w:ascii="Georgia" w:eastAsia="Georgia" w:hAnsi="Georgia" w:cs="Georgia"/>
          <w:sz w:val="24"/>
          <w:szCs w:val="24"/>
        </w:rPr>
        <w:t xml:space="preserve"> de arresto y multa de </w:t>
      </w:r>
      <w:r w:rsidR="00FD7EF4" w:rsidRPr="00B02AA4">
        <w:rPr>
          <w:rFonts w:ascii="Georgia" w:eastAsia="Georgia" w:hAnsi="Georgia" w:cs="Georgia"/>
          <w:sz w:val="24"/>
          <w:szCs w:val="24"/>
        </w:rPr>
        <w:t xml:space="preserve">cinco </w:t>
      </w:r>
      <w:r w:rsidRPr="00B02AA4">
        <w:rPr>
          <w:rFonts w:ascii="Georgia" w:eastAsia="Georgia" w:hAnsi="Georgia" w:cs="Georgia"/>
          <w:sz w:val="24"/>
          <w:szCs w:val="24"/>
        </w:rPr>
        <w:t>salario</w:t>
      </w:r>
      <w:r w:rsidR="00FD7EF4" w:rsidRPr="00B02AA4">
        <w:rPr>
          <w:rFonts w:ascii="Georgia" w:eastAsia="Georgia" w:hAnsi="Georgia" w:cs="Georgia"/>
          <w:sz w:val="24"/>
          <w:szCs w:val="24"/>
        </w:rPr>
        <w:t>s</w:t>
      </w:r>
      <w:r w:rsidRPr="00B02AA4">
        <w:rPr>
          <w:rFonts w:ascii="Georgia" w:eastAsia="Georgia" w:hAnsi="Georgia" w:cs="Georgia"/>
          <w:sz w:val="24"/>
          <w:szCs w:val="24"/>
        </w:rPr>
        <w:t xml:space="preserve"> mínimo</w:t>
      </w:r>
      <w:r w:rsidR="00FD7EF4" w:rsidRPr="00B02AA4">
        <w:rPr>
          <w:rFonts w:ascii="Georgia" w:eastAsia="Georgia" w:hAnsi="Georgia" w:cs="Georgia"/>
          <w:sz w:val="24"/>
          <w:szCs w:val="24"/>
        </w:rPr>
        <w:t>s</w:t>
      </w:r>
      <w:r w:rsidRPr="00B02AA4">
        <w:rPr>
          <w:rFonts w:ascii="Georgia" w:eastAsia="Georgia" w:hAnsi="Georgia" w:cs="Georgia"/>
          <w:sz w:val="24"/>
          <w:szCs w:val="24"/>
        </w:rPr>
        <w:t xml:space="preserve"> legal</w:t>
      </w:r>
      <w:r w:rsidR="00FD7EF4" w:rsidRPr="00B02AA4">
        <w:rPr>
          <w:rFonts w:ascii="Georgia" w:eastAsia="Georgia" w:hAnsi="Georgia" w:cs="Georgia"/>
          <w:sz w:val="24"/>
          <w:szCs w:val="24"/>
        </w:rPr>
        <w:t>es</w:t>
      </w:r>
      <w:r w:rsidRPr="00B02AA4">
        <w:rPr>
          <w:rFonts w:ascii="Georgia" w:eastAsia="Georgia" w:hAnsi="Georgia" w:cs="Georgia"/>
          <w:sz w:val="24"/>
          <w:szCs w:val="24"/>
        </w:rPr>
        <w:t xml:space="preserve"> vigente</w:t>
      </w:r>
      <w:r w:rsidR="00FD7EF4" w:rsidRPr="00B02AA4">
        <w:rPr>
          <w:rFonts w:ascii="Georgia" w:eastAsia="Georgia" w:hAnsi="Georgia" w:cs="Georgia"/>
          <w:sz w:val="24"/>
          <w:szCs w:val="24"/>
        </w:rPr>
        <w:t>s</w:t>
      </w:r>
      <w:r w:rsidRPr="00B02AA4">
        <w:rPr>
          <w:rFonts w:ascii="Georgia" w:eastAsia="Georgia" w:hAnsi="Georgia" w:cs="Georgia"/>
          <w:sz w:val="24"/>
          <w:szCs w:val="24"/>
        </w:rPr>
        <w:t>, por desacato al fallo de tutela proferido en la acción de tutela de la referencia.</w:t>
      </w:r>
    </w:p>
    <w:p w14:paraId="7C70076D" w14:textId="77777777" w:rsidR="00904F55" w:rsidRPr="00B02AA4" w:rsidRDefault="00904F55" w:rsidP="00B02AA4">
      <w:pPr>
        <w:pStyle w:val="Sinespaciado"/>
        <w:spacing w:line="276" w:lineRule="auto"/>
        <w:jc w:val="both"/>
        <w:rPr>
          <w:rFonts w:ascii="Georgia" w:eastAsia="Georgia" w:hAnsi="Georgia" w:cs="Georgia"/>
          <w:sz w:val="24"/>
          <w:szCs w:val="24"/>
        </w:rPr>
      </w:pPr>
    </w:p>
    <w:p w14:paraId="70D9DCC0" w14:textId="77777777" w:rsidR="00904F55" w:rsidRPr="00B02AA4" w:rsidRDefault="00904F55" w:rsidP="00B02AA4">
      <w:pPr>
        <w:pStyle w:val="Sinespaciado"/>
        <w:spacing w:line="276" w:lineRule="auto"/>
        <w:jc w:val="center"/>
        <w:rPr>
          <w:rFonts w:ascii="Georgia" w:eastAsia="Georgia" w:hAnsi="Georgia" w:cs="Georgia"/>
          <w:b/>
          <w:bCs/>
          <w:sz w:val="24"/>
          <w:szCs w:val="24"/>
          <w:u w:val="single"/>
        </w:rPr>
      </w:pPr>
      <w:r w:rsidRPr="00B02AA4">
        <w:rPr>
          <w:rFonts w:ascii="Georgia" w:eastAsia="Georgia" w:hAnsi="Georgia" w:cs="Georgia"/>
          <w:b/>
          <w:bCs/>
          <w:sz w:val="24"/>
          <w:szCs w:val="24"/>
          <w:u w:val="single"/>
        </w:rPr>
        <w:t>ANTECEDENTES</w:t>
      </w:r>
    </w:p>
    <w:p w14:paraId="70F6B133" w14:textId="77777777" w:rsidR="00904F55" w:rsidRPr="00B02AA4" w:rsidRDefault="00904F55" w:rsidP="00B02AA4">
      <w:pPr>
        <w:pStyle w:val="Sinespaciado"/>
        <w:spacing w:line="276" w:lineRule="auto"/>
        <w:jc w:val="both"/>
        <w:rPr>
          <w:rFonts w:ascii="Georgia" w:eastAsia="Georgia" w:hAnsi="Georgia" w:cs="Georgia"/>
          <w:b/>
          <w:bCs/>
          <w:sz w:val="24"/>
          <w:szCs w:val="24"/>
        </w:rPr>
      </w:pPr>
    </w:p>
    <w:p w14:paraId="42F8F0AE" w14:textId="4F5B7E04" w:rsidR="00904F55" w:rsidRPr="00B02AA4" w:rsidRDefault="00904F55" w:rsidP="00B02AA4">
      <w:pPr>
        <w:pStyle w:val="Sinespaciado"/>
        <w:spacing w:line="276" w:lineRule="auto"/>
        <w:jc w:val="both"/>
        <w:rPr>
          <w:rFonts w:ascii="Georgia" w:eastAsia="Georgia" w:hAnsi="Georgia" w:cs="Georgia"/>
          <w:color w:val="000000" w:themeColor="text1"/>
          <w:sz w:val="24"/>
          <w:szCs w:val="24"/>
        </w:rPr>
      </w:pPr>
      <w:r w:rsidRPr="00B02AA4">
        <w:rPr>
          <w:rFonts w:ascii="Georgia" w:eastAsia="Georgia" w:hAnsi="Georgia" w:cs="Georgia"/>
          <w:b/>
          <w:bCs/>
          <w:sz w:val="24"/>
          <w:szCs w:val="24"/>
        </w:rPr>
        <w:t xml:space="preserve">1. </w:t>
      </w:r>
      <w:r w:rsidRPr="00B02AA4">
        <w:rPr>
          <w:rFonts w:ascii="Georgia" w:eastAsia="Georgia" w:hAnsi="Georgia" w:cs="Georgia"/>
          <w:sz w:val="24"/>
          <w:szCs w:val="24"/>
        </w:rPr>
        <w:t xml:space="preserve">Mediante sentencia del </w:t>
      </w:r>
      <w:r w:rsidR="00771466" w:rsidRPr="00B02AA4">
        <w:rPr>
          <w:rFonts w:ascii="Georgia" w:hAnsi="Georgia"/>
          <w:sz w:val="24"/>
          <w:szCs w:val="24"/>
        </w:rPr>
        <w:t xml:space="preserve">03 </w:t>
      </w:r>
      <w:r w:rsidRPr="00B02AA4">
        <w:rPr>
          <w:rFonts w:ascii="Georgia" w:hAnsi="Georgia"/>
          <w:sz w:val="24"/>
          <w:szCs w:val="24"/>
        </w:rPr>
        <w:t xml:space="preserve">de </w:t>
      </w:r>
      <w:r w:rsidR="6A96EC0E" w:rsidRPr="00B02AA4">
        <w:rPr>
          <w:rFonts w:ascii="Georgia" w:hAnsi="Georgia"/>
          <w:sz w:val="24"/>
          <w:szCs w:val="24"/>
        </w:rPr>
        <w:t>ma</w:t>
      </w:r>
      <w:r w:rsidR="00771466" w:rsidRPr="00B02AA4">
        <w:rPr>
          <w:rFonts w:ascii="Georgia" w:hAnsi="Georgia"/>
          <w:sz w:val="24"/>
          <w:szCs w:val="24"/>
        </w:rPr>
        <w:t>rzo</w:t>
      </w:r>
      <w:r w:rsidRPr="00B02AA4">
        <w:rPr>
          <w:rFonts w:ascii="Georgia" w:hAnsi="Georgia"/>
          <w:sz w:val="24"/>
          <w:szCs w:val="24"/>
        </w:rPr>
        <w:t xml:space="preserve"> de 2023, </w:t>
      </w:r>
      <w:r w:rsidR="00771466" w:rsidRPr="00B02AA4">
        <w:rPr>
          <w:rFonts w:ascii="Georgia" w:hAnsi="Georgia"/>
          <w:sz w:val="24"/>
          <w:szCs w:val="24"/>
        </w:rPr>
        <w:t xml:space="preserve">esta Sala resolvió revocar el fallo emitido por </w:t>
      </w:r>
      <w:r w:rsidRPr="00B02AA4">
        <w:rPr>
          <w:rFonts w:ascii="Georgia" w:eastAsia="Georgia" w:hAnsi="Georgia" w:cs="Georgia"/>
          <w:sz w:val="24"/>
          <w:szCs w:val="24"/>
        </w:rPr>
        <w:t xml:space="preserve">el juzgado de primera instancia </w:t>
      </w:r>
      <w:r w:rsidR="00771466" w:rsidRPr="00B02AA4">
        <w:rPr>
          <w:rFonts w:ascii="Georgia" w:eastAsia="Georgia" w:hAnsi="Georgia" w:cs="Georgia"/>
          <w:sz w:val="24"/>
          <w:szCs w:val="24"/>
        </w:rPr>
        <w:t xml:space="preserve">y </w:t>
      </w:r>
      <w:r w:rsidR="00771466" w:rsidRPr="00B02AA4">
        <w:rPr>
          <w:rFonts w:ascii="Georgia" w:eastAsia="Georgia" w:hAnsi="Georgia" w:cs="Georgia"/>
          <w:color w:val="000000" w:themeColor="text1"/>
          <w:sz w:val="24"/>
          <w:szCs w:val="24"/>
        </w:rPr>
        <w:t xml:space="preserve">en su lugar </w:t>
      </w:r>
      <w:r w:rsidR="008F7C37" w:rsidRPr="00B02AA4">
        <w:rPr>
          <w:rFonts w:ascii="Georgia" w:eastAsia="Georgia" w:hAnsi="Georgia" w:cs="Georgia"/>
          <w:color w:val="000000" w:themeColor="text1"/>
          <w:sz w:val="24"/>
          <w:szCs w:val="24"/>
        </w:rPr>
        <w:t>concedió</w:t>
      </w:r>
      <w:r w:rsidR="00771466" w:rsidRPr="00B02AA4">
        <w:rPr>
          <w:rFonts w:ascii="Georgia" w:eastAsia="Georgia" w:hAnsi="Georgia" w:cs="Georgia"/>
          <w:color w:val="000000" w:themeColor="text1"/>
          <w:sz w:val="24"/>
          <w:szCs w:val="24"/>
        </w:rPr>
        <w:t xml:space="preserve"> el amparo al derecho a la seguridad social </w:t>
      </w:r>
      <w:r w:rsidR="008F7C37" w:rsidRPr="00B02AA4">
        <w:rPr>
          <w:rFonts w:ascii="Georgia" w:eastAsia="Georgia" w:hAnsi="Georgia" w:cs="Georgia"/>
          <w:color w:val="000000" w:themeColor="text1"/>
          <w:sz w:val="24"/>
          <w:szCs w:val="24"/>
        </w:rPr>
        <w:t xml:space="preserve">de que es titular el señor </w:t>
      </w:r>
      <w:proofErr w:type="spellStart"/>
      <w:r w:rsidR="008F7C37" w:rsidRPr="00B02AA4">
        <w:rPr>
          <w:rFonts w:ascii="Georgia" w:eastAsia="Georgia" w:hAnsi="Georgia" w:cs="Georgia"/>
          <w:color w:val="000000" w:themeColor="text1"/>
          <w:sz w:val="24"/>
          <w:szCs w:val="24"/>
        </w:rPr>
        <w:t>Jhony</w:t>
      </w:r>
      <w:proofErr w:type="spellEnd"/>
      <w:r w:rsidR="008F7C37" w:rsidRPr="00B02AA4">
        <w:rPr>
          <w:rFonts w:ascii="Georgia" w:eastAsia="Georgia" w:hAnsi="Georgia" w:cs="Georgia"/>
          <w:color w:val="000000" w:themeColor="text1"/>
          <w:sz w:val="24"/>
          <w:szCs w:val="24"/>
        </w:rPr>
        <w:t xml:space="preserve"> Esteban García González</w:t>
      </w:r>
      <w:r w:rsidR="00D83A99" w:rsidRPr="00B02AA4">
        <w:rPr>
          <w:rFonts w:ascii="Georgia" w:eastAsia="Georgia" w:hAnsi="Georgia" w:cs="Georgia"/>
          <w:color w:val="000000" w:themeColor="text1"/>
          <w:sz w:val="24"/>
          <w:szCs w:val="24"/>
        </w:rPr>
        <w:t>,</w:t>
      </w:r>
      <w:r w:rsidR="008F7C37" w:rsidRPr="00B02AA4">
        <w:rPr>
          <w:rFonts w:ascii="Georgia" w:eastAsia="Georgia" w:hAnsi="Georgia" w:cs="Georgia"/>
          <w:color w:val="000000" w:themeColor="text1"/>
          <w:sz w:val="24"/>
          <w:szCs w:val="24"/>
        </w:rPr>
        <w:t xml:space="preserve"> y ordenó</w:t>
      </w:r>
      <w:r w:rsidR="00771466" w:rsidRPr="00B02AA4">
        <w:rPr>
          <w:rFonts w:ascii="Georgia" w:eastAsia="Georgia" w:hAnsi="Georgia" w:cs="Georgia"/>
          <w:color w:val="000000" w:themeColor="text1"/>
          <w:sz w:val="24"/>
          <w:szCs w:val="24"/>
        </w:rPr>
        <w:t xml:space="preserve"> al </w:t>
      </w:r>
      <w:r w:rsidR="00537B51" w:rsidRPr="00B02AA4">
        <w:rPr>
          <w:rFonts w:ascii="Georgia" w:eastAsia="Georgia" w:hAnsi="Georgia" w:cs="Georgia"/>
          <w:color w:val="000000" w:themeColor="text1"/>
          <w:sz w:val="24"/>
          <w:szCs w:val="24"/>
        </w:rPr>
        <w:t>Director del Establecimiento de Sanidad Militar del Batallón de Artillería No. 8 “San Mateo”</w:t>
      </w:r>
      <w:r w:rsidR="00476DAC" w:rsidRPr="00B02AA4">
        <w:rPr>
          <w:rFonts w:ascii="Georgia" w:eastAsia="Georgia" w:hAnsi="Georgia" w:cs="Georgia"/>
          <w:color w:val="000000" w:themeColor="text1"/>
          <w:sz w:val="24"/>
          <w:szCs w:val="24"/>
        </w:rPr>
        <w:t xml:space="preserve"> </w:t>
      </w:r>
      <w:r w:rsidR="00771466" w:rsidRPr="00B02AA4">
        <w:rPr>
          <w:rFonts w:ascii="Georgia" w:eastAsia="Georgia" w:hAnsi="Georgia" w:cs="Georgia"/>
          <w:color w:val="000000" w:themeColor="text1"/>
          <w:sz w:val="24"/>
          <w:szCs w:val="24"/>
        </w:rPr>
        <w:t>realizar todos los trámites necesarios para convocar a la Junta Médico Laboral Militar</w:t>
      </w:r>
      <w:r w:rsidRPr="00B02AA4">
        <w:rPr>
          <w:rStyle w:val="Refdenotaalpie"/>
          <w:rFonts w:ascii="Georgia" w:eastAsia="Georgia" w:hAnsi="Georgia" w:cs="Georgia"/>
          <w:sz w:val="24"/>
          <w:szCs w:val="24"/>
        </w:rPr>
        <w:footnoteReference w:id="1"/>
      </w:r>
      <w:r w:rsidRPr="00B02AA4">
        <w:rPr>
          <w:rFonts w:ascii="Georgia" w:eastAsia="Georgia" w:hAnsi="Georgia" w:cs="Georgia"/>
          <w:sz w:val="24"/>
          <w:szCs w:val="24"/>
        </w:rPr>
        <w:t xml:space="preserve">. </w:t>
      </w:r>
    </w:p>
    <w:p w14:paraId="6336267D" w14:textId="77777777" w:rsidR="00904F55" w:rsidRPr="00B02AA4" w:rsidRDefault="00904F55" w:rsidP="00B02AA4">
      <w:pPr>
        <w:pStyle w:val="Sinespaciado"/>
        <w:spacing w:line="276" w:lineRule="auto"/>
        <w:jc w:val="both"/>
        <w:rPr>
          <w:rFonts w:ascii="Georgia" w:eastAsia="Georgia" w:hAnsi="Georgia" w:cs="Georgia"/>
          <w:b/>
          <w:bCs/>
          <w:sz w:val="24"/>
          <w:szCs w:val="24"/>
        </w:rPr>
      </w:pPr>
    </w:p>
    <w:p w14:paraId="2F6F7D1A" w14:textId="6978A461" w:rsidR="00904F55" w:rsidRPr="00B02AA4" w:rsidRDefault="00904F55" w:rsidP="00B02AA4">
      <w:pPr>
        <w:pStyle w:val="Sinespaciado"/>
        <w:spacing w:line="276" w:lineRule="auto"/>
        <w:jc w:val="both"/>
        <w:rPr>
          <w:rFonts w:ascii="Georgia" w:eastAsia="Georgia" w:hAnsi="Georgia" w:cs="Georgia"/>
          <w:sz w:val="24"/>
          <w:szCs w:val="24"/>
        </w:rPr>
      </w:pPr>
      <w:r w:rsidRPr="00B02AA4">
        <w:rPr>
          <w:rFonts w:ascii="Georgia" w:eastAsia="Georgia" w:hAnsi="Georgia" w:cs="Georgia"/>
          <w:b/>
          <w:bCs/>
          <w:sz w:val="24"/>
          <w:szCs w:val="24"/>
        </w:rPr>
        <w:t>2.</w:t>
      </w:r>
      <w:r w:rsidRPr="00B02AA4">
        <w:rPr>
          <w:rFonts w:ascii="Georgia" w:eastAsia="Georgia" w:hAnsi="Georgia" w:cs="Georgia"/>
          <w:sz w:val="24"/>
          <w:szCs w:val="24"/>
        </w:rPr>
        <w:t xml:space="preserve"> En escrito presentado el </w:t>
      </w:r>
      <w:r w:rsidR="009D79CC" w:rsidRPr="00B02AA4">
        <w:rPr>
          <w:rFonts w:ascii="Georgia" w:eastAsia="Georgia" w:hAnsi="Georgia" w:cs="Georgia"/>
          <w:sz w:val="24"/>
          <w:szCs w:val="24"/>
        </w:rPr>
        <w:t>08</w:t>
      </w:r>
      <w:r w:rsidRPr="00B02AA4">
        <w:rPr>
          <w:rFonts w:ascii="Georgia" w:eastAsia="Georgia" w:hAnsi="Georgia" w:cs="Georgia"/>
          <w:sz w:val="24"/>
          <w:szCs w:val="24"/>
        </w:rPr>
        <w:t xml:space="preserve"> de </w:t>
      </w:r>
      <w:r w:rsidR="009D79CC" w:rsidRPr="00B02AA4">
        <w:rPr>
          <w:rFonts w:ascii="Georgia" w:eastAsia="Georgia" w:hAnsi="Georgia" w:cs="Georgia"/>
          <w:sz w:val="24"/>
          <w:szCs w:val="24"/>
        </w:rPr>
        <w:t>mayo de esta anualidad</w:t>
      </w:r>
      <w:r w:rsidRPr="00B02AA4">
        <w:rPr>
          <w:rFonts w:ascii="Georgia" w:eastAsia="Georgia" w:hAnsi="Georgia" w:cs="Georgia"/>
          <w:sz w:val="24"/>
          <w:szCs w:val="24"/>
        </w:rPr>
        <w:t xml:space="preserve">, la </w:t>
      </w:r>
      <w:r w:rsidR="008D7D79" w:rsidRPr="00B02AA4">
        <w:rPr>
          <w:rFonts w:ascii="Georgia" w:eastAsia="Georgia" w:hAnsi="Georgia" w:cs="Georgia"/>
          <w:sz w:val="24"/>
          <w:szCs w:val="24"/>
        </w:rPr>
        <w:t xml:space="preserve">parte actora </w:t>
      </w:r>
      <w:r w:rsidRPr="00B02AA4">
        <w:rPr>
          <w:rFonts w:ascii="Georgia" w:eastAsia="Georgia" w:hAnsi="Georgia" w:cs="Georgia"/>
          <w:sz w:val="24"/>
          <w:szCs w:val="24"/>
        </w:rPr>
        <w:t xml:space="preserve">informó que </w:t>
      </w:r>
      <w:r w:rsidR="2B4240D9" w:rsidRPr="00B02AA4">
        <w:rPr>
          <w:rFonts w:ascii="Georgia" w:eastAsia="Georgia" w:hAnsi="Georgia" w:cs="Georgia"/>
          <w:sz w:val="24"/>
          <w:szCs w:val="24"/>
        </w:rPr>
        <w:t>el accionado</w:t>
      </w:r>
      <w:r w:rsidR="00557B8F" w:rsidRPr="00B02AA4">
        <w:rPr>
          <w:rFonts w:ascii="Georgia" w:eastAsia="Georgia" w:hAnsi="Georgia" w:cs="Georgia"/>
          <w:sz w:val="24"/>
          <w:szCs w:val="24"/>
        </w:rPr>
        <w:t xml:space="preserve"> había desconocido esa orden</w:t>
      </w:r>
      <w:r w:rsidRPr="00B02AA4">
        <w:rPr>
          <w:rStyle w:val="Refdenotaalpie"/>
          <w:rFonts w:ascii="Georgia" w:eastAsia="Georgia" w:hAnsi="Georgia" w:cs="Georgia"/>
          <w:sz w:val="24"/>
          <w:szCs w:val="24"/>
        </w:rPr>
        <w:footnoteReference w:id="2"/>
      </w:r>
      <w:r w:rsidRPr="00B02AA4">
        <w:rPr>
          <w:rFonts w:ascii="Georgia" w:eastAsia="Georgia" w:hAnsi="Georgia" w:cs="Georgia"/>
          <w:sz w:val="24"/>
          <w:szCs w:val="24"/>
        </w:rPr>
        <w:t>.</w:t>
      </w:r>
    </w:p>
    <w:p w14:paraId="631F134D" w14:textId="77777777" w:rsidR="00904F55" w:rsidRPr="00B02AA4" w:rsidRDefault="00904F55" w:rsidP="00B02AA4">
      <w:pPr>
        <w:pStyle w:val="Sinespaciado"/>
        <w:spacing w:line="276" w:lineRule="auto"/>
        <w:jc w:val="both"/>
        <w:rPr>
          <w:rFonts w:ascii="Georgia" w:eastAsia="Georgia" w:hAnsi="Georgia" w:cs="Georgia"/>
          <w:sz w:val="24"/>
          <w:szCs w:val="24"/>
        </w:rPr>
      </w:pPr>
    </w:p>
    <w:p w14:paraId="3A346E67" w14:textId="44A6686C" w:rsidR="00904F55" w:rsidRPr="00B02AA4" w:rsidRDefault="00904F55" w:rsidP="00B02AA4">
      <w:pPr>
        <w:pStyle w:val="Sinespaciado"/>
        <w:spacing w:line="276" w:lineRule="auto"/>
        <w:jc w:val="both"/>
        <w:rPr>
          <w:rFonts w:ascii="Georgia" w:eastAsia="Georgia" w:hAnsi="Georgia" w:cs="Georgia"/>
          <w:sz w:val="24"/>
          <w:szCs w:val="24"/>
        </w:rPr>
      </w:pPr>
      <w:r w:rsidRPr="00B02AA4">
        <w:rPr>
          <w:rFonts w:ascii="Georgia" w:eastAsia="Georgia" w:hAnsi="Georgia" w:cs="Georgia"/>
          <w:b/>
          <w:bCs/>
          <w:sz w:val="24"/>
          <w:szCs w:val="24"/>
        </w:rPr>
        <w:t>3.</w:t>
      </w:r>
      <w:r w:rsidRPr="00B02AA4">
        <w:rPr>
          <w:rFonts w:ascii="Georgia" w:eastAsia="Georgia" w:hAnsi="Georgia" w:cs="Georgia"/>
          <w:sz w:val="24"/>
          <w:szCs w:val="24"/>
        </w:rPr>
        <w:t xml:space="preserve"> Por auto d</w:t>
      </w:r>
      <w:r w:rsidR="0015770B" w:rsidRPr="00B02AA4">
        <w:rPr>
          <w:rFonts w:ascii="Georgia" w:eastAsia="Georgia" w:hAnsi="Georgia" w:cs="Georgia"/>
          <w:sz w:val="24"/>
          <w:szCs w:val="24"/>
        </w:rPr>
        <w:t>e ese mismo</w:t>
      </w:r>
      <w:r w:rsidRPr="00B02AA4">
        <w:rPr>
          <w:rFonts w:ascii="Georgia" w:eastAsia="Georgia" w:hAnsi="Georgia" w:cs="Georgia"/>
          <w:sz w:val="24"/>
          <w:szCs w:val="24"/>
        </w:rPr>
        <w:t xml:space="preserve"> </w:t>
      </w:r>
      <w:r w:rsidR="255FDC97" w:rsidRPr="00B02AA4">
        <w:rPr>
          <w:rFonts w:ascii="Georgia" w:eastAsia="Georgia" w:hAnsi="Georgia" w:cs="Georgia"/>
          <w:sz w:val="24"/>
          <w:szCs w:val="24"/>
        </w:rPr>
        <w:t xml:space="preserve">día </w:t>
      </w:r>
      <w:r w:rsidRPr="00B02AA4">
        <w:rPr>
          <w:rFonts w:ascii="Georgia" w:eastAsia="Georgia" w:hAnsi="Georgia" w:cs="Georgia"/>
          <w:sz w:val="24"/>
          <w:szCs w:val="24"/>
        </w:rPr>
        <w:t>se requirió a</w:t>
      </w:r>
      <w:r w:rsidR="53B216CE" w:rsidRPr="00B02AA4">
        <w:rPr>
          <w:rFonts w:ascii="Georgia" w:eastAsia="Georgia" w:hAnsi="Georgia" w:cs="Georgia"/>
          <w:sz w:val="24"/>
          <w:szCs w:val="24"/>
        </w:rPr>
        <w:t xml:space="preserve">l </w:t>
      </w:r>
      <w:r w:rsidR="337853F0" w:rsidRPr="00B02AA4">
        <w:rPr>
          <w:rFonts w:ascii="Georgia" w:eastAsia="Georgia" w:hAnsi="Georgia" w:cs="Georgia"/>
          <w:sz w:val="24"/>
          <w:szCs w:val="24"/>
        </w:rPr>
        <w:t>demandado</w:t>
      </w:r>
      <w:r w:rsidRPr="00B02AA4">
        <w:rPr>
          <w:rFonts w:ascii="Georgia" w:eastAsia="Georgia" w:hAnsi="Georgia" w:cs="Georgia"/>
          <w:sz w:val="24"/>
          <w:szCs w:val="24"/>
        </w:rPr>
        <w:t xml:space="preserve"> a efecto de que </w:t>
      </w:r>
      <w:r w:rsidR="0015770B" w:rsidRPr="00B02AA4">
        <w:rPr>
          <w:rFonts w:ascii="Georgia" w:eastAsia="Georgia" w:hAnsi="Georgia" w:cs="Georgia"/>
          <w:sz w:val="24"/>
          <w:szCs w:val="24"/>
        </w:rPr>
        <w:t>rindiera informe sobre el cumplimiento de dicho mandato</w:t>
      </w:r>
      <w:r w:rsidRPr="00B02AA4">
        <w:rPr>
          <w:rStyle w:val="Refdenotaalpie"/>
          <w:rFonts w:ascii="Georgia" w:eastAsia="Georgia" w:hAnsi="Georgia" w:cs="Georgia"/>
          <w:sz w:val="24"/>
          <w:szCs w:val="24"/>
        </w:rPr>
        <w:footnoteReference w:id="3"/>
      </w:r>
      <w:r w:rsidRPr="00B02AA4">
        <w:rPr>
          <w:rFonts w:ascii="Georgia" w:eastAsia="Georgia" w:hAnsi="Georgia" w:cs="Georgia"/>
          <w:sz w:val="24"/>
          <w:szCs w:val="24"/>
        </w:rPr>
        <w:t>.</w:t>
      </w:r>
    </w:p>
    <w:p w14:paraId="087C41CF" w14:textId="77777777" w:rsidR="00904F55" w:rsidRPr="00B02AA4" w:rsidRDefault="00904F55" w:rsidP="00B02AA4">
      <w:pPr>
        <w:pStyle w:val="Sinespaciado"/>
        <w:spacing w:line="276" w:lineRule="auto"/>
        <w:jc w:val="both"/>
        <w:rPr>
          <w:rFonts w:ascii="Georgia" w:eastAsia="Georgia" w:hAnsi="Georgia" w:cs="Georgia"/>
          <w:sz w:val="24"/>
          <w:szCs w:val="24"/>
        </w:rPr>
      </w:pPr>
    </w:p>
    <w:p w14:paraId="3D8EAEC9" w14:textId="6E4B942C" w:rsidR="00904F55" w:rsidRPr="00B02AA4" w:rsidRDefault="00904F55" w:rsidP="00B02AA4">
      <w:pPr>
        <w:pStyle w:val="Sinespaciado"/>
        <w:spacing w:line="276" w:lineRule="auto"/>
        <w:jc w:val="both"/>
        <w:rPr>
          <w:rFonts w:ascii="Georgia" w:eastAsia="Georgia" w:hAnsi="Georgia" w:cs="Georgia"/>
          <w:sz w:val="24"/>
          <w:szCs w:val="24"/>
        </w:rPr>
      </w:pPr>
      <w:r w:rsidRPr="00B02AA4">
        <w:rPr>
          <w:rFonts w:ascii="Georgia" w:eastAsia="Georgia" w:hAnsi="Georgia" w:cs="Georgia"/>
          <w:b/>
          <w:bCs/>
          <w:sz w:val="24"/>
          <w:szCs w:val="24"/>
        </w:rPr>
        <w:t>4.</w:t>
      </w:r>
      <w:r w:rsidRPr="00B02AA4">
        <w:rPr>
          <w:rFonts w:ascii="Georgia" w:eastAsia="Georgia" w:hAnsi="Georgia" w:cs="Georgia"/>
          <w:sz w:val="24"/>
          <w:szCs w:val="24"/>
        </w:rPr>
        <w:t xml:space="preserve"> </w:t>
      </w:r>
      <w:r w:rsidR="002827A7" w:rsidRPr="00B02AA4">
        <w:rPr>
          <w:rFonts w:ascii="Georgia" w:eastAsia="Georgia" w:hAnsi="Georgia" w:cs="Georgia"/>
          <w:sz w:val="24"/>
          <w:szCs w:val="24"/>
        </w:rPr>
        <w:t>Luego de surtido el trámite tendiente a establecer la competencia</w:t>
      </w:r>
      <w:r w:rsidR="001D37B6" w:rsidRPr="00B02AA4">
        <w:rPr>
          <w:rFonts w:ascii="Georgia" w:eastAsia="Georgia" w:hAnsi="Georgia" w:cs="Georgia"/>
          <w:sz w:val="24"/>
          <w:szCs w:val="24"/>
        </w:rPr>
        <w:t xml:space="preserve"> en el </w:t>
      </w:r>
      <w:r w:rsidR="001D37B6" w:rsidRPr="00B02AA4">
        <w:rPr>
          <w:rFonts w:ascii="Georgia" w:eastAsia="Georgia" w:hAnsi="Georgia" w:cs="Georgia"/>
          <w:color w:val="000000" w:themeColor="text1"/>
          <w:sz w:val="24"/>
          <w:szCs w:val="24"/>
        </w:rPr>
        <w:t>Director del Establecimiento de Sanidad Militar del Batallón de Artillería No. 8 “San Mateo”</w:t>
      </w:r>
      <w:r w:rsidR="002827A7" w:rsidRPr="00B02AA4">
        <w:rPr>
          <w:rFonts w:ascii="Georgia" w:eastAsia="Georgia" w:hAnsi="Georgia" w:cs="Georgia"/>
          <w:sz w:val="24"/>
          <w:szCs w:val="24"/>
        </w:rPr>
        <w:t xml:space="preserve"> para acatar ese fallo de tutela, al que se vio precisada la primera instancia c</w:t>
      </w:r>
      <w:r w:rsidR="00537B51" w:rsidRPr="00B02AA4">
        <w:rPr>
          <w:rFonts w:ascii="Georgia" w:eastAsia="Georgia" w:hAnsi="Georgia" w:cs="Georgia"/>
          <w:sz w:val="24"/>
          <w:szCs w:val="24"/>
        </w:rPr>
        <w:t>on ocasión</w:t>
      </w:r>
      <w:r w:rsidR="001D37B6" w:rsidRPr="00B02AA4">
        <w:rPr>
          <w:rFonts w:ascii="Georgia" w:eastAsia="Georgia" w:hAnsi="Georgia" w:cs="Georgia"/>
          <w:sz w:val="24"/>
          <w:szCs w:val="24"/>
        </w:rPr>
        <w:t xml:space="preserve"> a</w:t>
      </w:r>
      <w:r w:rsidR="00537B51" w:rsidRPr="00B02AA4">
        <w:rPr>
          <w:rFonts w:ascii="Georgia" w:eastAsia="Georgia" w:hAnsi="Georgia" w:cs="Georgia"/>
          <w:sz w:val="24"/>
          <w:szCs w:val="24"/>
        </w:rPr>
        <w:t xml:space="preserve"> </w:t>
      </w:r>
      <w:r w:rsidR="00367C44" w:rsidRPr="00B02AA4">
        <w:rPr>
          <w:rFonts w:ascii="Georgia" w:eastAsia="Georgia" w:hAnsi="Georgia" w:cs="Georgia"/>
          <w:sz w:val="24"/>
          <w:szCs w:val="24"/>
        </w:rPr>
        <w:t>los memoriales</w:t>
      </w:r>
      <w:r w:rsidR="00537B51" w:rsidRPr="00B02AA4">
        <w:rPr>
          <w:rFonts w:ascii="Georgia" w:eastAsia="Georgia" w:hAnsi="Georgia" w:cs="Georgia"/>
          <w:sz w:val="24"/>
          <w:szCs w:val="24"/>
        </w:rPr>
        <w:t xml:space="preserve"> presentad</w:t>
      </w:r>
      <w:r w:rsidR="00367C44" w:rsidRPr="00B02AA4">
        <w:rPr>
          <w:rFonts w:ascii="Georgia" w:eastAsia="Georgia" w:hAnsi="Georgia" w:cs="Georgia"/>
          <w:sz w:val="24"/>
          <w:szCs w:val="24"/>
        </w:rPr>
        <w:t>o</w:t>
      </w:r>
      <w:r w:rsidR="00537B51" w:rsidRPr="00B02AA4">
        <w:rPr>
          <w:rFonts w:ascii="Georgia" w:eastAsia="Georgia" w:hAnsi="Georgia" w:cs="Georgia"/>
          <w:sz w:val="24"/>
          <w:szCs w:val="24"/>
        </w:rPr>
        <w:t xml:space="preserve">s por </w:t>
      </w:r>
      <w:r w:rsidR="001D37B6" w:rsidRPr="00B02AA4">
        <w:rPr>
          <w:rFonts w:ascii="Georgia" w:eastAsia="Georgia" w:hAnsi="Georgia" w:cs="Georgia"/>
          <w:sz w:val="24"/>
          <w:szCs w:val="24"/>
        </w:rPr>
        <w:t>ese funcionario</w:t>
      </w:r>
      <w:r w:rsidR="00367C44" w:rsidRPr="00B02AA4">
        <w:rPr>
          <w:rFonts w:ascii="Georgia" w:eastAsia="Georgia" w:hAnsi="Georgia" w:cs="Georgia"/>
          <w:sz w:val="24"/>
          <w:szCs w:val="24"/>
        </w:rPr>
        <w:t xml:space="preserve"> en el que alegaba su falta de legitimación</w:t>
      </w:r>
      <w:r w:rsidR="001D37B6" w:rsidRPr="00B02AA4">
        <w:rPr>
          <w:rFonts w:ascii="Georgia" w:eastAsia="Georgia" w:hAnsi="Georgia" w:cs="Georgia"/>
          <w:sz w:val="24"/>
          <w:szCs w:val="24"/>
        </w:rPr>
        <w:t xml:space="preserve"> para atender la orden proferida, </w:t>
      </w:r>
      <w:r w:rsidR="00D37237" w:rsidRPr="00B02AA4">
        <w:rPr>
          <w:rFonts w:ascii="Georgia" w:eastAsia="Georgia" w:hAnsi="Georgia" w:cs="Georgia"/>
          <w:sz w:val="24"/>
          <w:szCs w:val="24"/>
        </w:rPr>
        <w:t>por auto del 23 de junio</w:t>
      </w:r>
      <w:r w:rsidR="00656ED9" w:rsidRPr="00B02AA4">
        <w:rPr>
          <w:rFonts w:ascii="Georgia" w:eastAsia="Georgia" w:hAnsi="Georgia" w:cs="Georgia"/>
          <w:sz w:val="24"/>
          <w:szCs w:val="24"/>
        </w:rPr>
        <w:t xml:space="preserve"> pasado,</w:t>
      </w:r>
      <w:r w:rsidR="00F20A6E" w:rsidRPr="00B02AA4">
        <w:rPr>
          <w:rFonts w:ascii="Georgia" w:eastAsia="Georgia" w:hAnsi="Georgia" w:cs="Georgia"/>
          <w:sz w:val="24"/>
          <w:szCs w:val="24"/>
        </w:rPr>
        <w:t xml:space="preserve"> se dio apertura al incidente de desacato</w:t>
      </w:r>
      <w:r w:rsidR="00F463F3" w:rsidRPr="00B02AA4">
        <w:rPr>
          <w:rFonts w:ascii="Georgia" w:eastAsia="Georgia" w:hAnsi="Georgia" w:cs="Georgia"/>
          <w:sz w:val="24"/>
          <w:szCs w:val="24"/>
        </w:rPr>
        <w:t xml:space="preserve"> en su contra</w:t>
      </w:r>
      <w:r w:rsidRPr="00B02AA4">
        <w:rPr>
          <w:rStyle w:val="Refdenotaalpie"/>
          <w:rFonts w:ascii="Georgia" w:eastAsia="Georgia" w:hAnsi="Georgia" w:cs="Georgia"/>
          <w:sz w:val="24"/>
          <w:szCs w:val="24"/>
        </w:rPr>
        <w:footnoteReference w:id="4"/>
      </w:r>
      <w:r w:rsidRPr="00B02AA4">
        <w:rPr>
          <w:rFonts w:ascii="Georgia" w:eastAsia="Georgia" w:hAnsi="Georgia" w:cs="Georgia"/>
          <w:sz w:val="24"/>
          <w:szCs w:val="24"/>
        </w:rPr>
        <w:t>.</w:t>
      </w:r>
    </w:p>
    <w:p w14:paraId="25D41C21" w14:textId="77777777" w:rsidR="00904F55" w:rsidRPr="00B02AA4" w:rsidRDefault="00904F55" w:rsidP="00B02AA4">
      <w:pPr>
        <w:pStyle w:val="Sinespaciado"/>
        <w:spacing w:line="276" w:lineRule="auto"/>
        <w:jc w:val="both"/>
        <w:rPr>
          <w:rFonts w:ascii="Georgia" w:eastAsia="Georgia" w:hAnsi="Georgia" w:cs="Georgia"/>
          <w:sz w:val="24"/>
          <w:szCs w:val="24"/>
        </w:rPr>
      </w:pPr>
    </w:p>
    <w:p w14:paraId="0EBBB335" w14:textId="28FF40F9" w:rsidR="00904F55" w:rsidRPr="00B02AA4" w:rsidRDefault="7BAEEEBD" w:rsidP="00B02AA4">
      <w:pPr>
        <w:pStyle w:val="Sinespaciado"/>
        <w:spacing w:line="276" w:lineRule="auto"/>
        <w:jc w:val="both"/>
        <w:rPr>
          <w:rFonts w:ascii="Georgia" w:eastAsia="Georgia" w:hAnsi="Georgia" w:cs="Georgia"/>
          <w:sz w:val="24"/>
          <w:szCs w:val="24"/>
          <w:lang w:val="es-ES"/>
        </w:rPr>
      </w:pPr>
      <w:r w:rsidRPr="00B02AA4">
        <w:rPr>
          <w:rFonts w:ascii="Georgia" w:eastAsia="Georgia" w:hAnsi="Georgia" w:cs="Georgia"/>
          <w:b/>
          <w:bCs/>
          <w:sz w:val="24"/>
          <w:szCs w:val="24"/>
        </w:rPr>
        <w:t>5</w:t>
      </w:r>
      <w:r w:rsidR="00904F55" w:rsidRPr="00B02AA4">
        <w:rPr>
          <w:rFonts w:ascii="Georgia" w:eastAsia="Georgia" w:hAnsi="Georgia" w:cs="Georgia"/>
          <w:b/>
          <w:bCs/>
          <w:sz w:val="24"/>
          <w:szCs w:val="24"/>
        </w:rPr>
        <w:t>.</w:t>
      </w:r>
      <w:r w:rsidR="00904F55" w:rsidRPr="00B02AA4">
        <w:rPr>
          <w:rFonts w:ascii="Georgia" w:eastAsia="Georgia" w:hAnsi="Georgia" w:cs="Georgia"/>
          <w:sz w:val="24"/>
          <w:szCs w:val="24"/>
        </w:rPr>
        <w:t xml:space="preserve"> </w:t>
      </w:r>
      <w:r w:rsidR="00790A02" w:rsidRPr="00B02AA4">
        <w:rPr>
          <w:rFonts w:ascii="Georgia" w:eastAsia="Georgia" w:hAnsi="Georgia" w:cs="Georgia"/>
          <w:sz w:val="24"/>
          <w:szCs w:val="24"/>
          <w:lang w:val="es-ES"/>
        </w:rPr>
        <w:t>En</w:t>
      </w:r>
      <w:r w:rsidR="00904F55" w:rsidRPr="00B02AA4">
        <w:rPr>
          <w:rFonts w:ascii="Georgia" w:eastAsia="Georgia" w:hAnsi="Georgia" w:cs="Georgia"/>
          <w:sz w:val="24"/>
          <w:szCs w:val="24"/>
          <w:lang w:val="es-ES"/>
        </w:rPr>
        <w:t xml:space="preserve"> </w:t>
      </w:r>
      <w:r w:rsidR="00D37237" w:rsidRPr="00B02AA4">
        <w:rPr>
          <w:rFonts w:ascii="Georgia" w:eastAsia="Georgia" w:hAnsi="Georgia" w:cs="Georgia"/>
          <w:sz w:val="24"/>
          <w:szCs w:val="24"/>
          <w:lang w:val="es-ES"/>
        </w:rPr>
        <w:t>proveído</w:t>
      </w:r>
      <w:r w:rsidR="00904F55" w:rsidRPr="00B02AA4">
        <w:rPr>
          <w:rFonts w:ascii="Georgia" w:eastAsia="Georgia" w:hAnsi="Georgia" w:cs="Georgia"/>
          <w:sz w:val="24"/>
          <w:szCs w:val="24"/>
          <w:lang w:val="es-ES"/>
        </w:rPr>
        <w:t xml:space="preserve"> del </w:t>
      </w:r>
      <w:r w:rsidR="00DD0ABB" w:rsidRPr="00B02AA4">
        <w:rPr>
          <w:rFonts w:ascii="Georgia" w:eastAsia="Georgia" w:hAnsi="Georgia" w:cs="Georgia"/>
          <w:sz w:val="24"/>
          <w:szCs w:val="24"/>
          <w:lang w:val="es-ES"/>
        </w:rPr>
        <w:t xml:space="preserve">04 de julio </w:t>
      </w:r>
      <w:r w:rsidR="00904F55" w:rsidRPr="00B02AA4">
        <w:rPr>
          <w:rFonts w:ascii="Georgia" w:eastAsia="Georgia" w:hAnsi="Georgia" w:cs="Georgia"/>
          <w:sz w:val="24"/>
          <w:szCs w:val="24"/>
          <w:lang w:val="es-ES"/>
        </w:rPr>
        <w:t>se decretaron pruebas</w:t>
      </w:r>
      <w:r w:rsidR="00904F55" w:rsidRPr="00B02AA4">
        <w:rPr>
          <w:rStyle w:val="Refdenotaalpie"/>
          <w:rFonts w:ascii="Georgia" w:eastAsia="Georgia" w:hAnsi="Georgia" w:cs="Georgia"/>
          <w:sz w:val="24"/>
          <w:szCs w:val="24"/>
        </w:rPr>
        <w:footnoteReference w:id="5"/>
      </w:r>
      <w:r w:rsidR="00904F55" w:rsidRPr="00B02AA4">
        <w:rPr>
          <w:rFonts w:ascii="Georgia" w:eastAsia="Georgia" w:hAnsi="Georgia" w:cs="Georgia"/>
          <w:sz w:val="24"/>
          <w:szCs w:val="24"/>
          <w:lang w:val="es-ES"/>
        </w:rPr>
        <w:t>.</w:t>
      </w:r>
    </w:p>
    <w:p w14:paraId="51D6C20F" w14:textId="77777777" w:rsidR="00904F55" w:rsidRPr="00B02AA4" w:rsidRDefault="00904F55" w:rsidP="00B02AA4">
      <w:pPr>
        <w:pStyle w:val="Sinespaciado"/>
        <w:spacing w:line="276" w:lineRule="auto"/>
        <w:jc w:val="both"/>
        <w:rPr>
          <w:rFonts w:ascii="Georgia" w:eastAsia="Georgia" w:hAnsi="Georgia" w:cs="Georgia"/>
          <w:sz w:val="24"/>
          <w:szCs w:val="24"/>
          <w:lang w:val="es-ES"/>
        </w:rPr>
      </w:pPr>
    </w:p>
    <w:p w14:paraId="36DF9011" w14:textId="52128B6E" w:rsidR="00904F55" w:rsidRPr="00B02AA4" w:rsidRDefault="25EF412E" w:rsidP="00B02AA4">
      <w:pPr>
        <w:pStyle w:val="Sinespaciado"/>
        <w:spacing w:line="276" w:lineRule="auto"/>
        <w:jc w:val="both"/>
        <w:rPr>
          <w:rFonts w:ascii="Georgia" w:eastAsia="Georgia" w:hAnsi="Georgia" w:cs="Georgia"/>
          <w:sz w:val="24"/>
          <w:szCs w:val="24"/>
          <w:lang w:val="es-ES"/>
        </w:rPr>
      </w:pPr>
      <w:r w:rsidRPr="00B02AA4">
        <w:rPr>
          <w:rFonts w:ascii="Georgia" w:eastAsia="Georgia" w:hAnsi="Georgia" w:cs="Georgia"/>
          <w:b/>
          <w:bCs/>
          <w:sz w:val="24"/>
          <w:szCs w:val="24"/>
          <w:lang w:val="es-ES"/>
        </w:rPr>
        <w:t>6</w:t>
      </w:r>
      <w:r w:rsidR="00904F55" w:rsidRPr="00B02AA4">
        <w:rPr>
          <w:rFonts w:ascii="Georgia" w:eastAsia="Georgia" w:hAnsi="Georgia" w:cs="Georgia"/>
          <w:b/>
          <w:bCs/>
          <w:sz w:val="24"/>
          <w:szCs w:val="24"/>
          <w:lang w:val="es-ES"/>
        </w:rPr>
        <w:t>.</w:t>
      </w:r>
      <w:r w:rsidR="00904F55" w:rsidRPr="00B02AA4">
        <w:rPr>
          <w:rFonts w:ascii="Georgia" w:eastAsia="Georgia" w:hAnsi="Georgia" w:cs="Georgia"/>
          <w:sz w:val="24"/>
          <w:szCs w:val="24"/>
          <w:lang w:val="es-ES"/>
        </w:rPr>
        <w:t xml:space="preserve"> El </w:t>
      </w:r>
      <w:r w:rsidR="00DD0ABB" w:rsidRPr="00B02AA4">
        <w:rPr>
          <w:rFonts w:ascii="Georgia" w:eastAsia="Georgia" w:hAnsi="Georgia" w:cs="Georgia"/>
          <w:sz w:val="24"/>
          <w:szCs w:val="24"/>
          <w:lang w:val="es-ES"/>
        </w:rPr>
        <w:t>14</w:t>
      </w:r>
      <w:r w:rsidR="00904F55" w:rsidRPr="00B02AA4">
        <w:rPr>
          <w:rFonts w:ascii="Georgia" w:eastAsia="Georgia" w:hAnsi="Georgia" w:cs="Georgia"/>
          <w:sz w:val="24"/>
          <w:szCs w:val="24"/>
          <w:lang w:val="es-ES"/>
        </w:rPr>
        <w:t xml:space="preserve"> </w:t>
      </w:r>
      <w:r w:rsidR="008E3288" w:rsidRPr="00B02AA4">
        <w:rPr>
          <w:rFonts w:ascii="Georgia" w:eastAsia="Georgia" w:hAnsi="Georgia" w:cs="Georgia"/>
          <w:sz w:val="24"/>
          <w:szCs w:val="24"/>
          <w:lang w:val="es-ES"/>
        </w:rPr>
        <w:t xml:space="preserve">de </w:t>
      </w:r>
      <w:r w:rsidR="04F1E0AE" w:rsidRPr="00B02AA4">
        <w:rPr>
          <w:rFonts w:ascii="Georgia" w:eastAsia="Georgia" w:hAnsi="Georgia" w:cs="Georgia"/>
          <w:sz w:val="24"/>
          <w:szCs w:val="24"/>
          <w:lang w:val="es-ES"/>
        </w:rPr>
        <w:t>julio</w:t>
      </w:r>
      <w:r w:rsidR="008E3288" w:rsidRPr="00B02AA4">
        <w:rPr>
          <w:rFonts w:ascii="Georgia" w:eastAsia="Georgia" w:hAnsi="Georgia" w:cs="Georgia"/>
          <w:sz w:val="24"/>
          <w:szCs w:val="24"/>
          <w:lang w:val="es-ES"/>
        </w:rPr>
        <w:t xml:space="preserve"> último</w:t>
      </w:r>
      <w:r w:rsidR="00904F55" w:rsidRPr="00B02AA4">
        <w:rPr>
          <w:rFonts w:ascii="Georgia" w:eastAsia="Georgia" w:hAnsi="Georgia" w:cs="Georgia"/>
          <w:sz w:val="24"/>
          <w:szCs w:val="24"/>
          <w:lang w:val="es-ES"/>
        </w:rPr>
        <w:t xml:space="preserve"> se emitió el auto motivo de consulta, en el que se impus</w:t>
      </w:r>
      <w:r w:rsidR="005971A8" w:rsidRPr="00B02AA4">
        <w:rPr>
          <w:rFonts w:ascii="Georgia" w:eastAsia="Georgia" w:hAnsi="Georgia" w:cs="Georgia"/>
          <w:sz w:val="24"/>
          <w:szCs w:val="24"/>
          <w:lang w:val="es-ES"/>
        </w:rPr>
        <w:t>ier</w:t>
      </w:r>
      <w:r w:rsidR="00904F55" w:rsidRPr="00B02AA4">
        <w:rPr>
          <w:rFonts w:ascii="Georgia" w:eastAsia="Georgia" w:hAnsi="Georgia" w:cs="Georgia"/>
          <w:sz w:val="24"/>
          <w:szCs w:val="24"/>
          <w:lang w:val="es-ES"/>
        </w:rPr>
        <w:t>o</w:t>
      </w:r>
      <w:r w:rsidR="005971A8" w:rsidRPr="00B02AA4">
        <w:rPr>
          <w:rFonts w:ascii="Georgia" w:eastAsia="Georgia" w:hAnsi="Georgia" w:cs="Georgia"/>
          <w:sz w:val="24"/>
          <w:szCs w:val="24"/>
          <w:lang w:val="es-ES"/>
        </w:rPr>
        <w:t>n</w:t>
      </w:r>
      <w:r w:rsidR="00904F55" w:rsidRPr="00B02AA4">
        <w:rPr>
          <w:rFonts w:ascii="Georgia" w:eastAsia="Georgia" w:hAnsi="Georgia" w:cs="Georgia"/>
          <w:sz w:val="24"/>
          <w:szCs w:val="24"/>
          <w:lang w:val="es-ES"/>
        </w:rPr>
        <w:t xml:space="preserve"> las sanciones ya anotadas</w:t>
      </w:r>
      <w:r w:rsidR="00904F55" w:rsidRPr="00B02AA4">
        <w:rPr>
          <w:rStyle w:val="Refdenotaalpie"/>
          <w:rFonts w:ascii="Georgia" w:eastAsia="Georgia" w:hAnsi="Georgia" w:cs="Georgia"/>
          <w:sz w:val="24"/>
          <w:szCs w:val="24"/>
        </w:rPr>
        <w:footnoteReference w:id="6"/>
      </w:r>
      <w:r w:rsidR="00904F55" w:rsidRPr="00B02AA4">
        <w:rPr>
          <w:rFonts w:ascii="Georgia" w:eastAsia="Georgia" w:hAnsi="Georgia" w:cs="Georgia"/>
          <w:sz w:val="24"/>
          <w:szCs w:val="24"/>
          <w:lang w:val="es-ES"/>
        </w:rPr>
        <w:t xml:space="preserve">. </w:t>
      </w:r>
    </w:p>
    <w:p w14:paraId="63C97353" w14:textId="77777777" w:rsidR="00904F55" w:rsidRPr="00B02AA4" w:rsidRDefault="00904F55" w:rsidP="00B02AA4">
      <w:pPr>
        <w:pStyle w:val="Sinespaciado"/>
        <w:spacing w:line="276" w:lineRule="auto"/>
        <w:jc w:val="both"/>
        <w:rPr>
          <w:rFonts w:ascii="Georgia" w:eastAsia="Georgia" w:hAnsi="Georgia" w:cs="Georgia"/>
          <w:sz w:val="24"/>
          <w:szCs w:val="24"/>
          <w:lang w:val="es-ES"/>
        </w:rPr>
      </w:pPr>
    </w:p>
    <w:p w14:paraId="425A273F" w14:textId="77777777" w:rsidR="00904F55" w:rsidRPr="00B02AA4" w:rsidRDefault="00904F55" w:rsidP="00B02AA4">
      <w:pPr>
        <w:pStyle w:val="Sinespaciado"/>
        <w:spacing w:line="276" w:lineRule="auto"/>
        <w:jc w:val="center"/>
        <w:rPr>
          <w:rFonts w:ascii="Georgia" w:eastAsia="Georgia" w:hAnsi="Georgia" w:cs="Georgia"/>
          <w:b/>
          <w:bCs/>
          <w:sz w:val="24"/>
          <w:szCs w:val="24"/>
        </w:rPr>
      </w:pPr>
      <w:r w:rsidRPr="00B02AA4">
        <w:rPr>
          <w:rFonts w:ascii="Georgia" w:eastAsia="Georgia" w:hAnsi="Georgia" w:cs="Georgia"/>
          <w:b/>
          <w:bCs/>
          <w:sz w:val="24"/>
          <w:szCs w:val="24"/>
          <w:u w:val="single"/>
        </w:rPr>
        <w:t>CONSIDERACIONES</w:t>
      </w:r>
    </w:p>
    <w:p w14:paraId="17A06B8A" w14:textId="77777777" w:rsidR="00904F55" w:rsidRPr="00B02AA4" w:rsidRDefault="00904F55" w:rsidP="00B02AA4">
      <w:pPr>
        <w:pStyle w:val="Sinespaciado"/>
        <w:spacing w:line="276" w:lineRule="auto"/>
        <w:jc w:val="both"/>
        <w:rPr>
          <w:rFonts w:ascii="Georgia" w:eastAsia="Georgia" w:hAnsi="Georgia" w:cs="Georgia"/>
          <w:sz w:val="24"/>
          <w:szCs w:val="24"/>
        </w:rPr>
      </w:pPr>
    </w:p>
    <w:p w14:paraId="004A43D6" w14:textId="77777777" w:rsidR="00904F55" w:rsidRPr="00B02AA4" w:rsidRDefault="00904F55" w:rsidP="00B02AA4">
      <w:pPr>
        <w:pStyle w:val="Sinespaciado"/>
        <w:spacing w:line="276" w:lineRule="auto"/>
        <w:jc w:val="both"/>
        <w:rPr>
          <w:rFonts w:ascii="Georgia" w:eastAsia="Georgia" w:hAnsi="Georgia" w:cs="Georgia"/>
          <w:sz w:val="24"/>
          <w:szCs w:val="24"/>
        </w:rPr>
      </w:pPr>
      <w:r w:rsidRPr="00B02AA4">
        <w:rPr>
          <w:rFonts w:ascii="Georgia" w:eastAsia="Georgia" w:hAnsi="Georgia" w:cs="Georgia"/>
          <w:b/>
          <w:bCs/>
          <w:sz w:val="24"/>
          <w:szCs w:val="24"/>
        </w:rPr>
        <w:t xml:space="preserve">1. </w:t>
      </w:r>
      <w:r w:rsidRPr="00B02AA4">
        <w:rPr>
          <w:rFonts w:ascii="Georgia" w:eastAsia="Georgia" w:hAnsi="Georgia" w:cs="Georgia"/>
          <w:sz w:val="24"/>
          <w:szCs w:val="24"/>
        </w:rPr>
        <w:t xml:space="preserve">El artículo 86 de la Constitución Política establece que toda persona tiene derecho a promover acción de tutela ante los jueces con miras a obtener la protección inmediata de sus derechos constitucionales fundamentales cuando por acción u omisión le sean vulnerados o amenazados por cualquier autoridad pública o por particulares. Comprobada esa lesión el juez de tutela, en términos generales, emite mandato de ineludible cumplimiento. </w:t>
      </w:r>
    </w:p>
    <w:p w14:paraId="3C190CC9" w14:textId="77777777" w:rsidR="00904F55" w:rsidRPr="00B02AA4" w:rsidRDefault="00904F55" w:rsidP="00B02AA4">
      <w:pPr>
        <w:pStyle w:val="Sinespaciado"/>
        <w:spacing w:line="276" w:lineRule="auto"/>
        <w:jc w:val="both"/>
        <w:rPr>
          <w:rFonts w:ascii="Georgia" w:eastAsia="Georgia" w:hAnsi="Georgia" w:cs="Georgia"/>
          <w:sz w:val="24"/>
          <w:szCs w:val="24"/>
        </w:rPr>
      </w:pPr>
    </w:p>
    <w:p w14:paraId="280C3CA9" w14:textId="77777777" w:rsidR="00904F55" w:rsidRPr="00B02AA4" w:rsidRDefault="00904F55" w:rsidP="00B02AA4">
      <w:pPr>
        <w:pStyle w:val="Sinespaciado"/>
        <w:spacing w:line="276" w:lineRule="auto"/>
        <w:jc w:val="both"/>
        <w:rPr>
          <w:rFonts w:ascii="Georgia" w:eastAsia="Georgia" w:hAnsi="Georgia" w:cs="Georgia"/>
          <w:sz w:val="24"/>
          <w:szCs w:val="24"/>
          <w:lang w:val="es-ES"/>
        </w:rPr>
      </w:pPr>
      <w:r w:rsidRPr="00B02AA4">
        <w:rPr>
          <w:rFonts w:ascii="Georgia" w:eastAsia="Georgia" w:hAnsi="Georgia" w:cs="Georgia"/>
          <w:b/>
          <w:bCs/>
          <w:sz w:val="24"/>
          <w:szCs w:val="24"/>
          <w:lang w:val="es-ES"/>
        </w:rPr>
        <w:lastRenderedPageBreak/>
        <w:t>2.</w:t>
      </w:r>
      <w:r w:rsidRPr="00B02AA4">
        <w:rPr>
          <w:rFonts w:ascii="Georgia" w:eastAsia="Georgia" w:hAnsi="Georgia" w:cs="Georgia"/>
          <w:sz w:val="24"/>
          <w:szCs w:val="24"/>
          <w:lang w:val="es-ES"/>
        </w:rPr>
        <w:t xml:space="preserve"> Según el artículo 52 del Decreto 2591 de 1991 la desobediencia de órdenes proferidas por los jueces de tutela trae como factible consecuencia la imposición de sanciones. Para este efecto se debe someter el trámite a incidente de desacato, en el que se debe brindar a la parte objeto del mandato judicial, la posibilidad de ejercer su derecho de defensa sobre el incumplimiento que se le imputa.</w:t>
      </w:r>
    </w:p>
    <w:p w14:paraId="787FE5C0" w14:textId="77777777" w:rsidR="00904F55" w:rsidRPr="00B02AA4" w:rsidRDefault="00904F55" w:rsidP="00B02AA4">
      <w:pPr>
        <w:pStyle w:val="Sinespaciado"/>
        <w:spacing w:line="276" w:lineRule="auto"/>
        <w:jc w:val="both"/>
        <w:rPr>
          <w:rFonts w:ascii="Georgia" w:eastAsia="Georgia" w:hAnsi="Georgia" w:cs="Georgia"/>
          <w:sz w:val="24"/>
          <w:szCs w:val="24"/>
          <w:lang w:val="es-ES"/>
        </w:rPr>
      </w:pPr>
    </w:p>
    <w:p w14:paraId="0E5C44CC" w14:textId="435FA01B" w:rsidR="00904F55" w:rsidRPr="00B02AA4" w:rsidRDefault="00904F55" w:rsidP="00B02AA4">
      <w:pPr>
        <w:pStyle w:val="Sinespaciado"/>
        <w:spacing w:line="276" w:lineRule="auto"/>
        <w:jc w:val="both"/>
        <w:rPr>
          <w:rFonts w:ascii="Georgia" w:eastAsia="Georgia" w:hAnsi="Georgia" w:cs="Georgia"/>
          <w:sz w:val="24"/>
          <w:szCs w:val="24"/>
          <w:lang w:val="es-ES"/>
        </w:rPr>
      </w:pPr>
      <w:r w:rsidRPr="00B02AA4">
        <w:rPr>
          <w:rFonts w:ascii="Georgia" w:eastAsia="Georgia" w:hAnsi="Georgia" w:cs="Georgia"/>
          <w:b/>
          <w:bCs/>
          <w:sz w:val="24"/>
          <w:szCs w:val="24"/>
          <w:lang w:val="es-ES"/>
        </w:rPr>
        <w:t>3.</w:t>
      </w:r>
      <w:r w:rsidRPr="00B02AA4">
        <w:rPr>
          <w:rFonts w:ascii="Georgia" w:eastAsia="Georgia" w:hAnsi="Georgia" w:cs="Georgia"/>
          <w:sz w:val="24"/>
          <w:szCs w:val="24"/>
          <w:lang w:val="es-ES"/>
        </w:rPr>
        <w:t xml:space="preserve"> El problema jurídico que debe resolver esta Sala se circunscribe, en consecuencia, a establecer si son o no procedentes las sanciones por desacato impuestas en primera instancia.</w:t>
      </w:r>
    </w:p>
    <w:p w14:paraId="04C80487" w14:textId="77777777" w:rsidR="00904F55" w:rsidRPr="00B02AA4" w:rsidRDefault="00904F55" w:rsidP="00B02AA4">
      <w:pPr>
        <w:pStyle w:val="Sinespaciado"/>
        <w:spacing w:line="276" w:lineRule="auto"/>
        <w:jc w:val="both"/>
        <w:rPr>
          <w:rFonts w:ascii="Georgia" w:eastAsia="Georgia" w:hAnsi="Georgia" w:cs="Georgia"/>
          <w:sz w:val="24"/>
          <w:szCs w:val="24"/>
          <w:lang w:val="es-ES"/>
        </w:rPr>
      </w:pPr>
    </w:p>
    <w:p w14:paraId="21BA7D6E" w14:textId="03FE412A" w:rsidR="00EC2469" w:rsidRPr="00B02AA4" w:rsidRDefault="00F463F3" w:rsidP="00B02AA4">
      <w:pPr>
        <w:spacing w:after="0" w:line="276" w:lineRule="auto"/>
        <w:jc w:val="both"/>
        <w:rPr>
          <w:rFonts w:ascii="Georgia" w:eastAsia="Georgia" w:hAnsi="Georgia" w:cs="Georgia"/>
          <w:sz w:val="24"/>
          <w:szCs w:val="24"/>
        </w:rPr>
      </w:pPr>
      <w:r w:rsidRPr="00B02AA4">
        <w:rPr>
          <w:rFonts w:ascii="Georgia" w:eastAsia="Georgia" w:hAnsi="Georgia" w:cs="Georgia"/>
          <w:b/>
          <w:bCs/>
          <w:sz w:val="24"/>
          <w:szCs w:val="24"/>
          <w:lang w:val="es-ES"/>
        </w:rPr>
        <w:t>4</w:t>
      </w:r>
      <w:r w:rsidR="00904F55" w:rsidRPr="00B02AA4">
        <w:rPr>
          <w:rFonts w:ascii="Georgia" w:eastAsia="Georgia" w:hAnsi="Georgia" w:cs="Georgia"/>
          <w:b/>
          <w:bCs/>
          <w:sz w:val="24"/>
          <w:szCs w:val="24"/>
          <w:lang w:val="es-ES"/>
        </w:rPr>
        <w:t>.</w:t>
      </w:r>
      <w:r w:rsidR="00904F55" w:rsidRPr="00B02AA4">
        <w:rPr>
          <w:rFonts w:ascii="Georgia" w:eastAsia="Georgia" w:hAnsi="Georgia" w:cs="Georgia"/>
          <w:sz w:val="24"/>
          <w:szCs w:val="24"/>
          <w:lang w:val="es-ES"/>
        </w:rPr>
        <w:t xml:space="preserve"> </w:t>
      </w:r>
      <w:r w:rsidR="00EF0B79" w:rsidRPr="00B02AA4">
        <w:rPr>
          <w:rFonts w:ascii="Georgia" w:hAnsi="Georgia" w:cs="Arial"/>
          <w:sz w:val="24"/>
          <w:szCs w:val="24"/>
        </w:rPr>
        <w:t>En el presente asunto, como ya se tuvo la oportunidad de referir, se convocó a</w:t>
      </w:r>
      <w:r w:rsidR="00F61C8D" w:rsidRPr="00B02AA4">
        <w:rPr>
          <w:rFonts w:ascii="Georgia" w:hAnsi="Georgia" w:cs="Arial"/>
          <w:sz w:val="24"/>
          <w:szCs w:val="24"/>
        </w:rPr>
        <w:t xml:space="preserve"> la actuación </w:t>
      </w:r>
      <w:r w:rsidR="00EF0B79" w:rsidRPr="00B02AA4">
        <w:rPr>
          <w:rFonts w:ascii="Georgia" w:hAnsi="Georgia" w:cs="Arial"/>
          <w:sz w:val="24"/>
          <w:szCs w:val="24"/>
        </w:rPr>
        <w:t>a</w:t>
      </w:r>
      <w:r w:rsidR="00B61077" w:rsidRPr="00B02AA4">
        <w:rPr>
          <w:rFonts w:ascii="Georgia" w:hAnsi="Georgia" w:cs="Arial"/>
          <w:sz w:val="24"/>
          <w:szCs w:val="24"/>
        </w:rPr>
        <w:t>l</w:t>
      </w:r>
      <w:r w:rsidR="00EF0B79" w:rsidRPr="00B02AA4">
        <w:rPr>
          <w:rFonts w:ascii="Georgia" w:hAnsi="Georgia" w:cs="Arial"/>
          <w:sz w:val="24"/>
          <w:szCs w:val="24"/>
        </w:rPr>
        <w:t xml:space="preserve"> </w:t>
      </w:r>
      <w:r w:rsidR="00B61077" w:rsidRPr="00B02AA4">
        <w:rPr>
          <w:rFonts w:ascii="Georgia" w:eastAsia="Georgia" w:hAnsi="Georgia" w:cs="Georgia"/>
          <w:sz w:val="24"/>
          <w:szCs w:val="24"/>
        </w:rPr>
        <w:t>Mayor Peter Johann Pinzón Ramírez, en su calidad de Director del Establecimiento del Dispensario Médico Batallón de Artillería No. 8 “San Mateo”, sin embargo,</w:t>
      </w:r>
      <w:r w:rsidR="002F53B6" w:rsidRPr="00B02AA4">
        <w:rPr>
          <w:rFonts w:ascii="Georgia" w:eastAsia="Georgia" w:hAnsi="Georgia" w:cs="Georgia"/>
          <w:sz w:val="24"/>
          <w:szCs w:val="24"/>
        </w:rPr>
        <w:t xml:space="preserve"> </w:t>
      </w:r>
      <w:r w:rsidR="00510745" w:rsidRPr="00B02AA4">
        <w:rPr>
          <w:rFonts w:ascii="Georgia" w:eastAsia="Georgia" w:hAnsi="Georgia" w:cs="Georgia"/>
          <w:sz w:val="24"/>
          <w:szCs w:val="24"/>
        </w:rPr>
        <w:t>ese funcionario</w:t>
      </w:r>
      <w:r w:rsidR="007B1AB8" w:rsidRPr="00B02AA4">
        <w:rPr>
          <w:rFonts w:ascii="Georgia" w:eastAsia="Georgia" w:hAnsi="Georgia" w:cs="Georgia"/>
          <w:sz w:val="24"/>
          <w:szCs w:val="24"/>
        </w:rPr>
        <w:t>,</w:t>
      </w:r>
      <w:r w:rsidR="002F53B6" w:rsidRPr="00B02AA4">
        <w:rPr>
          <w:rFonts w:ascii="Georgia" w:eastAsia="Georgia" w:hAnsi="Georgia" w:cs="Georgia"/>
          <w:sz w:val="24"/>
          <w:szCs w:val="24"/>
        </w:rPr>
        <w:t xml:space="preserve"> para las fechas en que se dio apertura al incidente y se impuso</w:t>
      </w:r>
      <w:r w:rsidR="00EC2469" w:rsidRPr="00B02AA4">
        <w:rPr>
          <w:rFonts w:ascii="Georgia" w:eastAsia="Georgia" w:hAnsi="Georgia" w:cs="Georgia"/>
          <w:sz w:val="24"/>
          <w:szCs w:val="24"/>
        </w:rPr>
        <w:t xml:space="preserve"> en su contra</w:t>
      </w:r>
      <w:r w:rsidR="002F53B6" w:rsidRPr="00B02AA4">
        <w:rPr>
          <w:rFonts w:ascii="Georgia" w:eastAsia="Georgia" w:hAnsi="Georgia" w:cs="Georgia"/>
          <w:sz w:val="24"/>
          <w:szCs w:val="24"/>
        </w:rPr>
        <w:t xml:space="preserve"> sanciones por desacato,</w:t>
      </w:r>
      <w:r w:rsidR="007B1AB8" w:rsidRPr="00B02AA4">
        <w:rPr>
          <w:rFonts w:ascii="Georgia" w:eastAsia="Georgia" w:hAnsi="Georgia" w:cs="Georgia"/>
          <w:sz w:val="24"/>
          <w:szCs w:val="24"/>
        </w:rPr>
        <w:t xml:space="preserve"> no se encontraba</w:t>
      </w:r>
      <w:r w:rsidR="00861066" w:rsidRPr="00B02AA4">
        <w:rPr>
          <w:rFonts w:ascii="Georgia" w:eastAsia="Georgia" w:hAnsi="Georgia" w:cs="Georgia"/>
          <w:sz w:val="24"/>
          <w:szCs w:val="24"/>
        </w:rPr>
        <w:t xml:space="preserve"> en ejercicio de las funciones que se desprende de es</w:t>
      </w:r>
      <w:r w:rsidR="00EC2469" w:rsidRPr="00B02AA4">
        <w:rPr>
          <w:rFonts w:ascii="Georgia" w:eastAsia="Georgia" w:hAnsi="Georgia" w:cs="Georgia"/>
          <w:sz w:val="24"/>
          <w:szCs w:val="24"/>
        </w:rPr>
        <w:t>e</w:t>
      </w:r>
      <w:r w:rsidR="00861066" w:rsidRPr="00B02AA4">
        <w:rPr>
          <w:rFonts w:ascii="Georgia" w:eastAsia="Georgia" w:hAnsi="Georgia" w:cs="Georgia"/>
          <w:sz w:val="24"/>
          <w:szCs w:val="24"/>
        </w:rPr>
        <w:t xml:space="preserve"> cargo</w:t>
      </w:r>
      <w:r w:rsidR="00EC2469" w:rsidRPr="00B02AA4">
        <w:rPr>
          <w:rFonts w:ascii="Georgia" w:eastAsia="Georgia" w:hAnsi="Georgia" w:cs="Georgia"/>
          <w:sz w:val="24"/>
          <w:szCs w:val="24"/>
        </w:rPr>
        <w:t>.</w:t>
      </w:r>
    </w:p>
    <w:p w14:paraId="68995C70" w14:textId="77777777" w:rsidR="001B1319" w:rsidRPr="00B02AA4" w:rsidRDefault="001B1319" w:rsidP="00B02AA4">
      <w:pPr>
        <w:spacing w:after="0" w:line="276" w:lineRule="auto"/>
        <w:jc w:val="both"/>
        <w:rPr>
          <w:rFonts w:ascii="Georgia" w:eastAsia="Georgia" w:hAnsi="Georgia" w:cs="Georgia"/>
          <w:sz w:val="24"/>
          <w:szCs w:val="24"/>
        </w:rPr>
      </w:pPr>
    </w:p>
    <w:p w14:paraId="0B55D066" w14:textId="1ED18C73" w:rsidR="00B217A0" w:rsidRPr="00B02AA4" w:rsidRDefault="00EC2469" w:rsidP="00B02AA4">
      <w:pPr>
        <w:spacing w:after="0" w:line="276" w:lineRule="auto"/>
        <w:jc w:val="both"/>
        <w:rPr>
          <w:rFonts w:ascii="Georgia" w:eastAsia="Georgia" w:hAnsi="Georgia" w:cs="Georgia"/>
          <w:sz w:val="24"/>
          <w:szCs w:val="24"/>
        </w:rPr>
      </w:pPr>
      <w:r w:rsidRPr="00B02AA4">
        <w:rPr>
          <w:rFonts w:ascii="Georgia" w:eastAsia="Georgia" w:hAnsi="Georgia" w:cs="Georgia"/>
          <w:sz w:val="24"/>
          <w:szCs w:val="24"/>
        </w:rPr>
        <w:t>En efecto, según lo informado por la citada autoridad, en correo electrónico remitido</w:t>
      </w:r>
      <w:r w:rsidR="005624B3" w:rsidRPr="00B02AA4">
        <w:rPr>
          <w:rFonts w:ascii="Georgia" w:eastAsia="Georgia" w:hAnsi="Georgia" w:cs="Georgia"/>
          <w:sz w:val="24"/>
          <w:szCs w:val="24"/>
        </w:rPr>
        <w:t xml:space="preserve"> el 04 de julio último</w:t>
      </w:r>
      <w:r w:rsidRPr="00B02AA4">
        <w:rPr>
          <w:rFonts w:ascii="Georgia" w:eastAsia="Georgia" w:hAnsi="Georgia" w:cs="Georgia"/>
          <w:sz w:val="24"/>
          <w:szCs w:val="24"/>
        </w:rPr>
        <w:t xml:space="preserve"> a los despachos de este distrito, entre los cuales se encuentra el juzgado de primera instancia, </w:t>
      </w:r>
      <w:r w:rsidR="001B1319" w:rsidRPr="00B02AA4">
        <w:rPr>
          <w:rFonts w:ascii="Georgia" w:eastAsia="Georgia" w:hAnsi="Georgia" w:cs="Georgia"/>
          <w:sz w:val="24"/>
          <w:szCs w:val="24"/>
        </w:rPr>
        <w:t>él, entre el 30 de mayo al 20 de julio de esta anualidad,</w:t>
      </w:r>
      <w:r w:rsidRPr="00B02AA4">
        <w:rPr>
          <w:rFonts w:ascii="Georgia" w:eastAsia="Georgia" w:hAnsi="Georgia" w:cs="Georgia"/>
          <w:sz w:val="24"/>
          <w:szCs w:val="24"/>
        </w:rPr>
        <w:t xml:space="preserve"> </w:t>
      </w:r>
      <w:r w:rsidR="005624B3" w:rsidRPr="00B02AA4">
        <w:rPr>
          <w:rFonts w:ascii="Georgia" w:eastAsia="Georgia" w:hAnsi="Georgia" w:cs="Georgia"/>
          <w:sz w:val="24"/>
          <w:szCs w:val="24"/>
        </w:rPr>
        <w:t xml:space="preserve">se </w:t>
      </w:r>
      <w:r w:rsidR="00EE37A3" w:rsidRPr="00B02AA4">
        <w:rPr>
          <w:rFonts w:ascii="Georgia" w:eastAsia="Georgia" w:hAnsi="Georgia" w:cs="Georgia"/>
          <w:sz w:val="24"/>
          <w:szCs w:val="24"/>
        </w:rPr>
        <w:t>gozó de incapacidad médica</w:t>
      </w:r>
      <w:r w:rsidR="00B217A0" w:rsidRPr="00B02AA4">
        <w:rPr>
          <w:rFonts w:ascii="Georgia" w:eastAsia="Georgia" w:hAnsi="Georgia" w:cs="Georgia"/>
          <w:sz w:val="24"/>
          <w:szCs w:val="24"/>
        </w:rPr>
        <w:t xml:space="preserve"> y</w:t>
      </w:r>
      <w:r w:rsidR="00EE37A3" w:rsidRPr="00B02AA4">
        <w:rPr>
          <w:rFonts w:ascii="Georgia" w:eastAsia="Georgia" w:hAnsi="Georgia" w:cs="Georgia"/>
          <w:sz w:val="24"/>
          <w:szCs w:val="24"/>
        </w:rPr>
        <w:t>,</w:t>
      </w:r>
      <w:r w:rsidR="00B217A0" w:rsidRPr="00B02AA4">
        <w:rPr>
          <w:rFonts w:ascii="Georgia" w:eastAsia="Georgia" w:hAnsi="Georgia" w:cs="Georgia"/>
          <w:sz w:val="24"/>
          <w:szCs w:val="24"/>
        </w:rPr>
        <w:t xml:space="preserve"> por lo mismo</w:t>
      </w:r>
      <w:r w:rsidR="00EE37A3" w:rsidRPr="00B02AA4">
        <w:rPr>
          <w:rFonts w:ascii="Georgia" w:eastAsia="Georgia" w:hAnsi="Georgia" w:cs="Georgia"/>
          <w:sz w:val="24"/>
          <w:szCs w:val="24"/>
        </w:rPr>
        <w:t>,</w:t>
      </w:r>
      <w:r w:rsidR="00B217A0" w:rsidRPr="00B02AA4">
        <w:rPr>
          <w:rFonts w:ascii="Georgia" w:eastAsia="Georgia" w:hAnsi="Georgia" w:cs="Georgia"/>
          <w:sz w:val="24"/>
          <w:szCs w:val="24"/>
        </w:rPr>
        <w:t xml:space="preserve"> el </w:t>
      </w:r>
      <w:r w:rsidR="00EE37A3" w:rsidRPr="00B02AA4">
        <w:rPr>
          <w:rFonts w:ascii="Georgia" w:eastAsia="Georgia" w:hAnsi="Georgia" w:cs="Georgia"/>
          <w:sz w:val="24"/>
          <w:szCs w:val="24"/>
        </w:rPr>
        <w:t xml:space="preserve">ejercicio de las funciones de su </w:t>
      </w:r>
      <w:r w:rsidR="00B217A0" w:rsidRPr="00B02AA4">
        <w:rPr>
          <w:rFonts w:ascii="Georgia" w:eastAsia="Georgia" w:hAnsi="Georgia" w:cs="Georgia"/>
          <w:sz w:val="24"/>
          <w:szCs w:val="24"/>
        </w:rPr>
        <w:t>cargo</w:t>
      </w:r>
      <w:r w:rsidR="00EE37A3" w:rsidRPr="00B02AA4">
        <w:rPr>
          <w:rFonts w:ascii="Georgia" w:eastAsia="Georgia" w:hAnsi="Georgia" w:cs="Georgia"/>
          <w:sz w:val="24"/>
          <w:szCs w:val="24"/>
        </w:rPr>
        <w:t xml:space="preserve"> como</w:t>
      </w:r>
      <w:r w:rsidR="00B217A0" w:rsidRPr="00B02AA4">
        <w:rPr>
          <w:rFonts w:ascii="Georgia" w:eastAsia="Georgia" w:hAnsi="Georgia" w:cs="Georgia"/>
          <w:sz w:val="24"/>
          <w:szCs w:val="24"/>
        </w:rPr>
        <w:t xml:space="preserve"> Director del Establecimiento del Dispensario Médico Batallón de Artillería No. 8 “San Mateo” </w:t>
      </w:r>
      <w:r w:rsidR="00EE37A3" w:rsidRPr="00B02AA4">
        <w:rPr>
          <w:rFonts w:ascii="Georgia" w:eastAsia="Georgia" w:hAnsi="Georgia" w:cs="Georgia"/>
          <w:sz w:val="24"/>
          <w:szCs w:val="24"/>
        </w:rPr>
        <w:t xml:space="preserve">estuvo en cabeza de </w:t>
      </w:r>
      <w:r w:rsidR="00B217A0" w:rsidRPr="00B02AA4">
        <w:rPr>
          <w:rFonts w:ascii="Georgia" w:eastAsia="Georgia" w:hAnsi="Georgia" w:cs="Georgia"/>
          <w:sz w:val="24"/>
          <w:szCs w:val="24"/>
        </w:rPr>
        <w:t xml:space="preserve">la </w:t>
      </w:r>
      <w:r w:rsidR="00894186" w:rsidRPr="00B02AA4">
        <w:rPr>
          <w:rFonts w:ascii="Georgia" w:eastAsia="Georgia" w:hAnsi="Georgia" w:cs="Georgia"/>
          <w:sz w:val="24"/>
          <w:szCs w:val="24"/>
        </w:rPr>
        <w:t xml:space="preserve">Capitán </w:t>
      </w:r>
      <w:r w:rsidR="00D962E1" w:rsidRPr="00B02AA4">
        <w:rPr>
          <w:rFonts w:ascii="Georgia" w:eastAsia="Georgia" w:hAnsi="Georgia" w:cs="Georgia"/>
          <w:sz w:val="24"/>
          <w:szCs w:val="24"/>
        </w:rPr>
        <w:t>Diana Lorena Gómez García.</w:t>
      </w:r>
    </w:p>
    <w:p w14:paraId="0E44DC54" w14:textId="77777777" w:rsidR="00B217A0" w:rsidRPr="00B02AA4" w:rsidRDefault="00B217A0" w:rsidP="00B02AA4">
      <w:pPr>
        <w:spacing w:after="0" w:line="276" w:lineRule="auto"/>
        <w:jc w:val="both"/>
        <w:rPr>
          <w:rFonts w:ascii="Georgia" w:eastAsia="Georgia" w:hAnsi="Georgia" w:cs="Georgia"/>
          <w:sz w:val="24"/>
          <w:szCs w:val="24"/>
        </w:rPr>
      </w:pPr>
    </w:p>
    <w:p w14:paraId="383E3D27" w14:textId="5B1D703A" w:rsidR="00EC2469" w:rsidRPr="00B02AA4" w:rsidRDefault="00D962E1" w:rsidP="00B02AA4">
      <w:pPr>
        <w:spacing w:after="0" w:line="276" w:lineRule="auto"/>
        <w:jc w:val="both"/>
        <w:rPr>
          <w:rFonts w:ascii="Georgia" w:eastAsia="Georgia" w:hAnsi="Georgia" w:cs="Georgia"/>
          <w:sz w:val="24"/>
          <w:szCs w:val="24"/>
        </w:rPr>
      </w:pPr>
      <w:r w:rsidRPr="00B02AA4">
        <w:rPr>
          <w:rFonts w:ascii="Georgia" w:eastAsia="Georgia" w:hAnsi="Georgia" w:cs="Georgia"/>
          <w:sz w:val="24"/>
          <w:szCs w:val="24"/>
        </w:rPr>
        <w:t>Así las cosas</w:t>
      </w:r>
      <w:r w:rsidR="00F323D8" w:rsidRPr="00B02AA4">
        <w:rPr>
          <w:rFonts w:ascii="Georgia" w:eastAsia="Georgia" w:hAnsi="Georgia" w:cs="Georgia"/>
          <w:sz w:val="24"/>
          <w:szCs w:val="24"/>
        </w:rPr>
        <w:t>,</w:t>
      </w:r>
      <w:r w:rsidRPr="00B02AA4">
        <w:rPr>
          <w:rFonts w:ascii="Georgia" w:eastAsia="Georgia" w:hAnsi="Georgia" w:cs="Georgia"/>
          <w:sz w:val="24"/>
          <w:szCs w:val="24"/>
        </w:rPr>
        <w:t xml:space="preserve"> si el </w:t>
      </w:r>
      <w:proofErr w:type="spellStart"/>
      <w:r w:rsidRPr="00B02AA4">
        <w:rPr>
          <w:rFonts w:ascii="Georgia" w:eastAsia="Georgia" w:hAnsi="Georgia" w:cs="Georgia"/>
          <w:sz w:val="24"/>
          <w:szCs w:val="24"/>
        </w:rPr>
        <w:t>incidentado</w:t>
      </w:r>
      <w:proofErr w:type="spellEnd"/>
      <w:r w:rsidRPr="00B02AA4">
        <w:rPr>
          <w:rFonts w:ascii="Georgia" w:eastAsia="Georgia" w:hAnsi="Georgia" w:cs="Georgia"/>
          <w:sz w:val="24"/>
          <w:szCs w:val="24"/>
        </w:rPr>
        <w:t xml:space="preserve"> había</w:t>
      </w:r>
      <w:r w:rsidR="005624B3" w:rsidRPr="00B02AA4">
        <w:rPr>
          <w:rFonts w:ascii="Georgia" w:eastAsia="Georgia" w:hAnsi="Georgia" w:cs="Georgia"/>
          <w:sz w:val="24"/>
          <w:szCs w:val="24"/>
        </w:rPr>
        <w:t xml:space="preserve"> cesado su condición</w:t>
      </w:r>
      <w:r w:rsidRPr="00B02AA4">
        <w:rPr>
          <w:rFonts w:ascii="Georgia" w:eastAsia="Georgia" w:hAnsi="Georgia" w:cs="Georgia"/>
          <w:sz w:val="24"/>
          <w:szCs w:val="24"/>
        </w:rPr>
        <w:t xml:space="preserve"> de Director del Establecimiento del Dispensario Médico,</w:t>
      </w:r>
      <w:r w:rsidR="00BC404D" w:rsidRPr="00B02AA4">
        <w:rPr>
          <w:rFonts w:ascii="Georgia" w:eastAsia="Georgia" w:hAnsi="Georgia" w:cs="Georgia"/>
          <w:sz w:val="24"/>
          <w:szCs w:val="24"/>
        </w:rPr>
        <w:t xml:space="preserve"> durante el aludido</w:t>
      </w:r>
      <w:r w:rsidR="005624B3" w:rsidRPr="00B02AA4">
        <w:rPr>
          <w:rFonts w:ascii="Georgia" w:eastAsia="Georgia" w:hAnsi="Georgia" w:cs="Georgia"/>
          <w:sz w:val="24"/>
          <w:szCs w:val="24"/>
        </w:rPr>
        <w:t xml:space="preserve"> interregno, no le era exigible</w:t>
      </w:r>
      <w:r w:rsidR="0036053A" w:rsidRPr="00B02AA4">
        <w:rPr>
          <w:rFonts w:ascii="Georgia" w:eastAsia="Georgia" w:hAnsi="Georgia" w:cs="Georgia"/>
          <w:sz w:val="24"/>
          <w:szCs w:val="24"/>
        </w:rPr>
        <w:t xml:space="preserve"> el cumplimiento del mandato judicial,</w:t>
      </w:r>
      <w:r w:rsidR="005624B3" w:rsidRPr="00B02AA4">
        <w:rPr>
          <w:rFonts w:ascii="Georgia" w:eastAsia="Georgia" w:hAnsi="Georgia" w:cs="Georgia"/>
          <w:sz w:val="24"/>
          <w:szCs w:val="24"/>
        </w:rPr>
        <w:t xml:space="preserve"> por completa imposibilidad</w:t>
      </w:r>
      <w:r w:rsidR="0036053A" w:rsidRPr="00B02AA4">
        <w:rPr>
          <w:rFonts w:ascii="Georgia" w:eastAsia="Georgia" w:hAnsi="Georgia" w:cs="Georgia"/>
          <w:sz w:val="24"/>
          <w:szCs w:val="24"/>
        </w:rPr>
        <w:t xml:space="preserve"> de ejercer las funciones propias para ese fin</w:t>
      </w:r>
      <w:r w:rsidR="00F323D8" w:rsidRPr="00B02AA4">
        <w:rPr>
          <w:rFonts w:ascii="Georgia" w:eastAsia="Georgia" w:hAnsi="Georgia" w:cs="Georgia"/>
          <w:sz w:val="24"/>
          <w:szCs w:val="24"/>
        </w:rPr>
        <w:t xml:space="preserve"> y en tal medida no podría resultar sancionado por desacato.</w:t>
      </w:r>
    </w:p>
    <w:p w14:paraId="7FC956C6" w14:textId="77777777" w:rsidR="00EF0B79" w:rsidRPr="00B02AA4" w:rsidRDefault="00EF0B79" w:rsidP="00B02AA4">
      <w:pPr>
        <w:spacing w:after="0" w:line="276" w:lineRule="auto"/>
        <w:jc w:val="both"/>
        <w:rPr>
          <w:rFonts w:ascii="Georgia" w:hAnsi="Georgia" w:cs="Arial"/>
          <w:sz w:val="24"/>
          <w:szCs w:val="24"/>
        </w:rPr>
      </w:pPr>
    </w:p>
    <w:p w14:paraId="027213D2" w14:textId="099359BE" w:rsidR="003C20D9" w:rsidRPr="00B02AA4" w:rsidRDefault="005624B3" w:rsidP="00B02AA4">
      <w:pPr>
        <w:spacing w:after="0" w:line="276" w:lineRule="auto"/>
        <w:jc w:val="both"/>
        <w:rPr>
          <w:rFonts w:ascii="Georgia" w:hAnsi="Georgia" w:cs="Arial"/>
          <w:sz w:val="24"/>
          <w:szCs w:val="24"/>
        </w:rPr>
      </w:pPr>
      <w:r w:rsidRPr="00B02AA4">
        <w:rPr>
          <w:rFonts w:ascii="Georgia" w:hAnsi="Georgia" w:cs="Arial"/>
          <w:sz w:val="24"/>
          <w:szCs w:val="24"/>
        </w:rPr>
        <w:t>Lo anterior resulta acorde</w:t>
      </w:r>
      <w:r w:rsidR="000F7F5E" w:rsidRPr="00B02AA4">
        <w:rPr>
          <w:rFonts w:ascii="Georgia" w:hAnsi="Georgia" w:cs="Arial"/>
          <w:sz w:val="24"/>
          <w:szCs w:val="24"/>
        </w:rPr>
        <w:t xml:space="preserve"> con e</w:t>
      </w:r>
      <w:r w:rsidRPr="00B02AA4">
        <w:rPr>
          <w:rFonts w:ascii="Georgia" w:hAnsi="Georgia" w:cs="Arial"/>
          <w:sz w:val="24"/>
          <w:szCs w:val="24"/>
        </w:rPr>
        <w:t xml:space="preserve">l precedente de esta Sala </w:t>
      </w:r>
      <w:r w:rsidR="0019723F" w:rsidRPr="00B02AA4">
        <w:rPr>
          <w:rFonts w:ascii="Georgia" w:hAnsi="Georgia" w:cs="Arial"/>
          <w:sz w:val="24"/>
          <w:szCs w:val="24"/>
        </w:rPr>
        <w:t>que,</w:t>
      </w:r>
      <w:r w:rsidR="007B1AB8" w:rsidRPr="00B02AA4">
        <w:rPr>
          <w:rFonts w:ascii="Georgia" w:hAnsi="Georgia" w:cs="Arial"/>
          <w:sz w:val="24"/>
          <w:szCs w:val="24"/>
        </w:rPr>
        <w:t xml:space="preserve"> </w:t>
      </w:r>
      <w:r w:rsidR="000F7F5E" w:rsidRPr="00B02AA4">
        <w:rPr>
          <w:rFonts w:ascii="Georgia" w:hAnsi="Georgia" w:cs="Arial"/>
          <w:sz w:val="24"/>
          <w:szCs w:val="24"/>
        </w:rPr>
        <w:t xml:space="preserve">en </w:t>
      </w:r>
      <w:r w:rsidR="007B1AB8" w:rsidRPr="00B02AA4">
        <w:rPr>
          <w:rFonts w:ascii="Georgia" w:hAnsi="Georgia" w:cs="Arial"/>
          <w:sz w:val="24"/>
          <w:szCs w:val="24"/>
        </w:rPr>
        <w:t>caso de similares matices,</w:t>
      </w:r>
      <w:r w:rsidR="003C20D9" w:rsidRPr="00B02AA4">
        <w:rPr>
          <w:rFonts w:ascii="Georgia" w:hAnsi="Georgia" w:cs="Arial"/>
          <w:sz w:val="24"/>
          <w:szCs w:val="24"/>
        </w:rPr>
        <w:t xml:space="preserve"> </w:t>
      </w:r>
      <w:r w:rsidR="007B1AB8" w:rsidRPr="00B02AA4">
        <w:rPr>
          <w:rFonts w:ascii="Georgia" w:hAnsi="Georgia" w:cs="Arial"/>
          <w:sz w:val="24"/>
          <w:szCs w:val="24"/>
        </w:rPr>
        <w:t>expresó:</w:t>
      </w:r>
      <w:r w:rsidR="00EF0B79" w:rsidRPr="00B02AA4">
        <w:rPr>
          <w:rFonts w:ascii="Georgia" w:hAnsi="Georgia" w:cs="Arial"/>
          <w:sz w:val="24"/>
          <w:szCs w:val="24"/>
        </w:rPr>
        <w:t xml:space="preserve"> </w:t>
      </w:r>
    </w:p>
    <w:p w14:paraId="5B8B5FB8" w14:textId="0CE3F0E3" w:rsidR="003C20D9" w:rsidRPr="00B02AA4" w:rsidRDefault="003C20D9" w:rsidP="00B02AA4">
      <w:pPr>
        <w:spacing w:after="0" w:line="276" w:lineRule="auto"/>
        <w:jc w:val="both"/>
        <w:rPr>
          <w:rFonts w:ascii="Georgia" w:hAnsi="Georgia" w:cs="Arial"/>
          <w:sz w:val="24"/>
          <w:szCs w:val="24"/>
        </w:rPr>
      </w:pPr>
    </w:p>
    <w:p w14:paraId="505C5962" w14:textId="2D13201B" w:rsidR="00EF0B79" w:rsidRPr="00B02AA4" w:rsidRDefault="00B228A4" w:rsidP="00CC4A53">
      <w:pPr>
        <w:spacing w:after="0" w:line="240" w:lineRule="auto"/>
        <w:ind w:left="426" w:right="476"/>
        <w:jc w:val="both"/>
        <w:rPr>
          <w:rFonts w:ascii="Georgia" w:hAnsi="Georgia" w:cs="Arial"/>
          <w:i/>
          <w:sz w:val="24"/>
          <w:szCs w:val="24"/>
        </w:rPr>
      </w:pPr>
      <w:r w:rsidRPr="00B02AA4">
        <w:rPr>
          <w:rFonts w:ascii="Georgia" w:hAnsi="Georgia" w:cs="Arial"/>
          <w:i/>
          <w:sz w:val="24"/>
          <w:szCs w:val="24"/>
        </w:rPr>
        <w:t>“</w:t>
      </w:r>
      <w:r w:rsidR="003C20D9" w:rsidRPr="00B02AA4">
        <w:rPr>
          <w:rFonts w:ascii="Georgia" w:hAnsi="Georgia" w:cs="Arial"/>
          <w:i/>
          <w:sz w:val="24"/>
          <w:szCs w:val="24"/>
        </w:rPr>
        <w:t xml:space="preserve">(…) el </w:t>
      </w:r>
      <w:proofErr w:type="spellStart"/>
      <w:r w:rsidR="003C20D9" w:rsidRPr="00B02AA4">
        <w:rPr>
          <w:rFonts w:ascii="Georgia" w:hAnsi="Georgia" w:cs="Arial"/>
          <w:i/>
          <w:sz w:val="24"/>
          <w:szCs w:val="24"/>
        </w:rPr>
        <w:t>My</w:t>
      </w:r>
      <w:proofErr w:type="spellEnd"/>
      <w:r w:rsidR="003C20D9" w:rsidRPr="00B02AA4">
        <w:rPr>
          <w:rFonts w:ascii="Georgia" w:hAnsi="Georgia" w:cs="Arial"/>
          <w:i/>
          <w:sz w:val="24"/>
          <w:szCs w:val="24"/>
        </w:rPr>
        <w:t>. Peter Johann Pinzón Ramírez dejó de ser el Directo</w:t>
      </w:r>
      <w:r w:rsidR="00D5305F" w:rsidRPr="00B02AA4">
        <w:rPr>
          <w:rFonts w:ascii="Georgia" w:hAnsi="Georgia" w:cs="Arial"/>
          <w:i/>
          <w:sz w:val="24"/>
          <w:szCs w:val="24"/>
        </w:rPr>
        <w:t>r</w:t>
      </w:r>
      <w:r w:rsidR="003C20D9" w:rsidRPr="00B02AA4">
        <w:rPr>
          <w:rFonts w:ascii="Georgia" w:hAnsi="Georgia" w:cs="Arial"/>
          <w:i/>
          <w:sz w:val="24"/>
          <w:szCs w:val="24"/>
        </w:rPr>
        <w:t xml:space="preserve"> del</w:t>
      </w:r>
      <w:r w:rsidR="00D5305F" w:rsidRPr="00B02AA4">
        <w:rPr>
          <w:rFonts w:ascii="Georgia" w:hAnsi="Georgia" w:cs="Arial"/>
          <w:i/>
          <w:sz w:val="24"/>
          <w:szCs w:val="24"/>
        </w:rPr>
        <w:t xml:space="preserve"> </w:t>
      </w:r>
      <w:r w:rsidR="003C20D9" w:rsidRPr="00B02AA4">
        <w:rPr>
          <w:rFonts w:ascii="Georgia" w:hAnsi="Georgia" w:cs="Arial"/>
          <w:i/>
          <w:sz w:val="24"/>
          <w:szCs w:val="24"/>
        </w:rPr>
        <w:t>Establecimiento de Sanidad Militar del Batallón No.8 “San Mateo” y entregó dicha</w:t>
      </w:r>
      <w:r w:rsidR="00D5305F" w:rsidRPr="00B02AA4">
        <w:rPr>
          <w:rFonts w:ascii="Georgia" w:hAnsi="Georgia" w:cs="Arial"/>
          <w:i/>
          <w:sz w:val="24"/>
          <w:szCs w:val="24"/>
        </w:rPr>
        <w:t xml:space="preserve"> </w:t>
      </w:r>
      <w:r w:rsidR="003C20D9" w:rsidRPr="00B02AA4">
        <w:rPr>
          <w:rFonts w:ascii="Georgia" w:hAnsi="Georgia" w:cs="Arial"/>
          <w:i/>
          <w:sz w:val="24"/>
          <w:szCs w:val="24"/>
        </w:rPr>
        <w:t xml:space="preserve">función a la </w:t>
      </w:r>
      <w:proofErr w:type="spellStart"/>
      <w:r w:rsidR="003C20D9" w:rsidRPr="00B02AA4">
        <w:rPr>
          <w:rFonts w:ascii="Georgia" w:hAnsi="Georgia" w:cs="Arial"/>
          <w:i/>
          <w:sz w:val="24"/>
          <w:szCs w:val="24"/>
        </w:rPr>
        <w:t>Ct</w:t>
      </w:r>
      <w:proofErr w:type="spellEnd"/>
      <w:r w:rsidR="003C20D9" w:rsidRPr="00B02AA4">
        <w:rPr>
          <w:rFonts w:ascii="Georgia" w:hAnsi="Georgia" w:cs="Arial"/>
          <w:i/>
          <w:sz w:val="24"/>
          <w:szCs w:val="24"/>
        </w:rPr>
        <w:t>. Diana Lorena Gómez García, con ocasión de incapacidades médicas</w:t>
      </w:r>
      <w:r w:rsidR="00D5305F" w:rsidRPr="00B02AA4">
        <w:rPr>
          <w:rFonts w:ascii="Georgia" w:hAnsi="Georgia" w:cs="Arial"/>
          <w:i/>
          <w:sz w:val="24"/>
          <w:szCs w:val="24"/>
        </w:rPr>
        <w:t xml:space="preserve"> </w:t>
      </w:r>
      <w:r w:rsidR="003C20D9" w:rsidRPr="00B02AA4">
        <w:rPr>
          <w:rFonts w:ascii="Georgia" w:hAnsi="Georgia" w:cs="Arial"/>
          <w:i/>
          <w:sz w:val="24"/>
          <w:szCs w:val="24"/>
        </w:rPr>
        <w:t>prescritas para los periodos comprendidos, cuando menos, entre el 30-05-2023 y</w:t>
      </w:r>
      <w:r w:rsidR="00D5305F" w:rsidRPr="00B02AA4">
        <w:rPr>
          <w:rFonts w:ascii="Georgia" w:hAnsi="Georgia" w:cs="Arial"/>
          <w:i/>
          <w:sz w:val="24"/>
          <w:szCs w:val="24"/>
        </w:rPr>
        <w:t xml:space="preserve"> </w:t>
      </w:r>
      <w:r w:rsidR="003C20D9" w:rsidRPr="00B02AA4">
        <w:rPr>
          <w:rFonts w:ascii="Georgia" w:hAnsi="Georgia" w:cs="Arial"/>
          <w:i/>
          <w:sz w:val="24"/>
          <w:szCs w:val="24"/>
        </w:rPr>
        <w:t>20-07-2023. Así lo informó el 05-07-2023 a través de correo electrónico remitido a</w:t>
      </w:r>
      <w:r w:rsidR="00D5305F" w:rsidRPr="00B02AA4">
        <w:rPr>
          <w:rFonts w:ascii="Georgia" w:hAnsi="Georgia" w:cs="Arial"/>
          <w:i/>
          <w:sz w:val="24"/>
          <w:szCs w:val="24"/>
        </w:rPr>
        <w:t xml:space="preserve"> </w:t>
      </w:r>
      <w:r w:rsidR="003C20D9" w:rsidRPr="00B02AA4">
        <w:rPr>
          <w:rFonts w:ascii="Georgia" w:hAnsi="Georgia" w:cs="Arial"/>
          <w:i/>
          <w:sz w:val="24"/>
          <w:szCs w:val="24"/>
        </w:rPr>
        <w:t>múltiples despachos judiciales, entre ellos el Primero Civil del Circuito Especializado</w:t>
      </w:r>
      <w:r w:rsidR="00D5305F" w:rsidRPr="00B02AA4">
        <w:rPr>
          <w:rFonts w:ascii="Georgia" w:hAnsi="Georgia" w:cs="Arial"/>
          <w:i/>
          <w:sz w:val="24"/>
          <w:szCs w:val="24"/>
        </w:rPr>
        <w:t xml:space="preserve"> </w:t>
      </w:r>
      <w:r w:rsidR="003C20D9" w:rsidRPr="00B02AA4">
        <w:rPr>
          <w:rFonts w:ascii="Georgia" w:hAnsi="Georgia" w:cs="Arial"/>
          <w:i/>
          <w:sz w:val="24"/>
          <w:szCs w:val="24"/>
        </w:rPr>
        <w:t>en Restitución de Tierras de Pereira</w:t>
      </w:r>
      <w:r w:rsidR="003E16B8" w:rsidRPr="00B02AA4">
        <w:rPr>
          <w:rFonts w:ascii="Georgia" w:hAnsi="Georgia" w:cs="Arial"/>
          <w:i/>
          <w:sz w:val="24"/>
          <w:szCs w:val="24"/>
        </w:rPr>
        <w:t xml:space="preserve"> </w:t>
      </w:r>
      <w:r w:rsidRPr="00B02AA4">
        <w:rPr>
          <w:rFonts w:ascii="Georgia" w:hAnsi="Georgia" w:cs="Arial"/>
          <w:i/>
          <w:sz w:val="24"/>
          <w:szCs w:val="24"/>
        </w:rPr>
        <w:t xml:space="preserve">(…) En suma, se revocarán las sanciones impuestas </w:t>
      </w:r>
      <w:r w:rsidR="005E1285" w:rsidRPr="00B02AA4">
        <w:rPr>
          <w:rFonts w:ascii="Georgia" w:hAnsi="Georgia" w:cs="Arial"/>
          <w:i/>
          <w:sz w:val="24"/>
          <w:szCs w:val="24"/>
        </w:rPr>
        <w:t xml:space="preserve">(…) </w:t>
      </w:r>
      <w:r w:rsidRPr="00B02AA4">
        <w:rPr>
          <w:rFonts w:ascii="Georgia" w:hAnsi="Georgia" w:cs="Arial"/>
          <w:i/>
          <w:sz w:val="24"/>
          <w:szCs w:val="24"/>
        </w:rPr>
        <w:t>porque, como se dijo, por</w:t>
      </w:r>
      <w:r w:rsidR="005E1285" w:rsidRPr="00B02AA4">
        <w:rPr>
          <w:rFonts w:ascii="Georgia" w:hAnsi="Georgia" w:cs="Arial"/>
          <w:i/>
          <w:sz w:val="24"/>
          <w:szCs w:val="24"/>
        </w:rPr>
        <w:t xml:space="preserve"> </w:t>
      </w:r>
      <w:r w:rsidRPr="00B02AA4">
        <w:rPr>
          <w:rFonts w:ascii="Georgia" w:hAnsi="Georgia" w:cs="Arial"/>
          <w:i/>
          <w:sz w:val="24"/>
          <w:szCs w:val="24"/>
        </w:rPr>
        <w:t>cuestión ajena al conocimiento del despacho vari</w:t>
      </w:r>
      <w:r w:rsidR="005E1285" w:rsidRPr="00B02AA4">
        <w:rPr>
          <w:rFonts w:ascii="Georgia" w:hAnsi="Georgia" w:cs="Arial"/>
          <w:i/>
          <w:sz w:val="24"/>
          <w:szCs w:val="24"/>
        </w:rPr>
        <w:t>ó</w:t>
      </w:r>
      <w:r w:rsidRPr="00B02AA4">
        <w:rPr>
          <w:rFonts w:ascii="Georgia" w:hAnsi="Georgia" w:cs="Arial"/>
          <w:i/>
          <w:sz w:val="24"/>
          <w:szCs w:val="24"/>
        </w:rPr>
        <w:t xml:space="preserve"> la atribución de responsabilidad</w:t>
      </w:r>
      <w:r w:rsidR="005E1285" w:rsidRPr="00B02AA4">
        <w:rPr>
          <w:rFonts w:ascii="Georgia" w:hAnsi="Georgia" w:cs="Arial"/>
          <w:i/>
          <w:sz w:val="24"/>
          <w:szCs w:val="24"/>
        </w:rPr>
        <w:t xml:space="preserve"> </w:t>
      </w:r>
      <w:r w:rsidRPr="00B02AA4">
        <w:rPr>
          <w:rFonts w:ascii="Georgia" w:hAnsi="Georgia" w:cs="Arial"/>
          <w:i/>
          <w:sz w:val="24"/>
          <w:szCs w:val="24"/>
        </w:rPr>
        <w:t>en cabeza del funcionario a cargo del mencionado establecimiento de sanidad y,</w:t>
      </w:r>
      <w:r w:rsidR="005E1285" w:rsidRPr="00B02AA4">
        <w:rPr>
          <w:rFonts w:ascii="Georgia" w:hAnsi="Georgia" w:cs="Arial"/>
          <w:i/>
          <w:sz w:val="24"/>
          <w:szCs w:val="24"/>
        </w:rPr>
        <w:t xml:space="preserve"> </w:t>
      </w:r>
      <w:r w:rsidRPr="00B02AA4">
        <w:rPr>
          <w:rFonts w:ascii="Georgia" w:hAnsi="Georgia" w:cs="Arial"/>
          <w:i/>
          <w:sz w:val="24"/>
          <w:szCs w:val="24"/>
        </w:rPr>
        <w:t>como es menester su individualización desde la etapa previa, con el fin de garantizar</w:t>
      </w:r>
      <w:r w:rsidR="005E1285" w:rsidRPr="00B02AA4">
        <w:rPr>
          <w:rFonts w:ascii="Georgia" w:hAnsi="Georgia" w:cs="Arial"/>
          <w:i/>
          <w:sz w:val="24"/>
          <w:szCs w:val="24"/>
        </w:rPr>
        <w:t xml:space="preserve"> </w:t>
      </w:r>
      <w:r w:rsidRPr="00B02AA4">
        <w:rPr>
          <w:rFonts w:ascii="Georgia" w:hAnsi="Georgia" w:cs="Arial"/>
          <w:i/>
          <w:sz w:val="24"/>
          <w:szCs w:val="24"/>
        </w:rPr>
        <w:t>el debido proceso en las dimensiones contradicción y defensa, no hay lugar a endilgar</w:t>
      </w:r>
      <w:r w:rsidR="005E1285" w:rsidRPr="00B02AA4">
        <w:rPr>
          <w:rFonts w:ascii="Georgia" w:hAnsi="Georgia" w:cs="Arial"/>
          <w:i/>
          <w:sz w:val="24"/>
          <w:szCs w:val="24"/>
        </w:rPr>
        <w:t xml:space="preserve"> </w:t>
      </w:r>
      <w:r w:rsidRPr="00B02AA4">
        <w:rPr>
          <w:rFonts w:ascii="Georgia" w:hAnsi="Georgia" w:cs="Arial"/>
          <w:i/>
          <w:sz w:val="24"/>
          <w:szCs w:val="24"/>
        </w:rPr>
        <w:t>desacato al prenombrado</w:t>
      </w:r>
      <w:r w:rsidR="005E1285" w:rsidRPr="00B02AA4">
        <w:rPr>
          <w:rFonts w:ascii="Georgia" w:hAnsi="Georgia" w:cs="Arial"/>
          <w:i/>
          <w:sz w:val="24"/>
          <w:szCs w:val="24"/>
        </w:rPr>
        <w:t xml:space="preserve"> (…)” </w:t>
      </w:r>
      <w:r w:rsidR="005E1285" w:rsidRPr="00B02AA4">
        <w:rPr>
          <w:rFonts w:ascii="Georgia" w:hAnsi="Georgia" w:cs="Arial"/>
          <w:sz w:val="24"/>
          <w:szCs w:val="24"/>
        </w:rPr>
        <w:t>(</w:t>
      </w:r>
      <w:r w:rsidR="005624B3" w:rsidRPr="00B02AA4">
        <w:rPr>
          <w:rFonts w:ascii="Georgia" w:hAnsi="Georgia" w:cs="Arial"/>
          <w:sz w:val="24"/>
          <w:szCs w:val="24"/>
        </w:rPr>
        <w:t>AD2-0065-2023</w:t>
      </w:r>
      <w:r w:rsidR="005E1285" w:rsidRPr="00B02AA4">
        <w:rPr>
          <w:rFonts w:ascii="Georgia" w:hAnsi="Georgia" w:cs="Arial"/>
          <w:sz w:val="24"/>
          <w:szCs w:val="24"/>
        </w:rPr>
        <w:t xml:space="preserve"> del </w:t>
      </w:r>
      <w:r w:rsidR="005624B3" w:rsidRPr="00B02AA4">
        <w:rPr>
          <w:rFonts w:ascii="Georgia" w:hAnsi="Georgia" w:cs="Arial"/>
          <w:sz w:val="24"/>
          <w:szCs w:val="24"/>
        </w:rPr>
        <w:t>24 de julio 2023)</w:t>
      </w:r>
    </w:p>
    <w:p w14:paraId="417EE828" w14:textId="77777777" w:rsidR="00B228A4" w:rsidRPr="00B02AA4" w:rsidRDefault="00B228A4" w:rsidP="00B02AA4">
      <w:pPr>
        <w:pStyle w:val="Sinespaciado"/>
        <w:spacing w:line="276" w:lineRule="auto"/>
        <w:jc w:val="both"/>
        <w:rPr>
          <w:rFonts w:ascii="Georgia" w:hAnsi="Georgia"/>
          <w:b/>
          <w:bCs/>
          <w:i/>
          <w:sz w:val="24"/>
          <w:szCs w:val="24"/>
        </w:rPr>
      </w:pPr>
    </w:p>
    <w:p w14:paraId="01DDE99C" w14:textId="50DD51AA" w:rsidR="00EF0B79" w:rsidRPr="00B02AA4" w:rsidRDefault="003E16B8" w:rsidP="00B02AA4">
      <w:pPr>
        <w:pStyle w:val="Sinespaciado"/>
        <w:spacing w:line="276" w:lineRule="auto"/>
        <w:jc w:val="both"/>
        <w:rPr>
          <w:rFonts w:ascii="Georgia" w:hAnsi="Georgia"/>
          <w:sz w:val="24"/>
          <w:szCs w:val="24"/>
        </w:rPr>
      </w:pPr>
      <w:r w:rsidRPr="00B02AA4">
        <w:rPr>
          <w:rFonts w:ascii="Georgia" w:hAnsi="Georgia"/>
          <w:b/>
          <w:bCs/>
          <w:sz w:val="24"/>
          <w:szCs w:val="24"/>
        </w:rPr>
        <w:lastRenderedPageBreak/>
        <w:t>5</w:t>
      </w:r>
      <w:r w:rsidR="00EF0B79" w:rsidRPr="00B02AA4">
        <w:rPr>
          <w:rFonts w:ascii="Georgia" w:hAnsi="Georgia"/>
          <w:b/>
          <w:bCs/>
          <w:sz w:val="24"/>
          <w:szCs w:val="24"/>
        </w:rPr>
        <w:t>.</w:t>
      </w:r>
      <w:r w:rsidR="00EF0B79" w:rsidRPr="00B02AA4">
        <w:rPr>
          <w:rFonts w:ascii="Georgia" w:hAnsi="Georgia"/>
          <w:sz w:val="24"/>
          <w:szCs w:val="24"/>
        </w:rPr>
        <w:t xml:space="preserve"> </w:t>
      </w:r>
      <w:r w:rsidR="00B228A4" w:rsidRPr="00B02AA4">
        <w:rPr>
          <w:rFonts w:ascii="Georgia" w:hAnsi="Georgia"/>
          <w:sz w:val="24"/>
          <w:szCs w:val="24"/>
        </w:rPr>
        <w:t xml:space="preserve">En consecuencia se revocará el auto consultado </w:t>
      </w:r>
      <w:r w:rsidR="005E1285" w:rsidRPr="00B02AA4">
        <w:rPr>
          <w:rFonts w:ascii="Georgia" w:hAnsi="Georgia"/>
          <w:sz w:val="24"/>
          <w:szCs w:val="24"/>
        </w:rPr>
        <w:t xml:space="preserve">y se ordenará rehacer el trámite con vinculación del funcionario que en la actualidad ejerce el cargo de </w:t>
      </w:r>
      <w:r w:rsidR="005E1285" w:rsidRPr="00B02AA4">
        <w:rPr>
          <w:rFonts w:ascii="Georgia" w:eastAsia="Georgia" w:hAnsi="Georgia" w:cs="Georgia"/>
          <w:sz w:val="24"/>
          <w:szCs w:val="24"/>
        </w:rPr>
        <w:t>Director del Establecimiento del Dispensario Médico Batallón de Artillería No. 8 “San Mateo”.</w:t>
      </w:r>
    </w:p>
    <w:p w14:paraId="3B23E69B" w14:textId="77777777" w:rsidR="00904F55" w:rsidRPr="00B02AA4" w:rsidRDefault="00904F55" w:rsidP="00B02AA4">
      <w:pPr>
        <w:pStyle w:val="Sinespaciado"/>
        <w:spacing w:line="276" w:lineRule="auto"/>
        <w:jc w:val="both"/>
        <w:rPr>
          <w:rFonts w:ascii="Georgia" w:eastAsia="Georgia" w:hAnsi="Georgia" w:cs="Georgia"/>
          <w:sz w:val="24"/>
          <w:szCs w:val="24"/>
        </w:rPr>
      </w:pPr>
    </w:p>
    <w:p w14:paraId="55ACCEEC" w14:textId="77777777" w:rsidR="00904F55" w:rsidRPr="00B02AA4" w:rsidRDefault="00904F55" w:rsidP="00B02AA4">
      <w:pPr>
        <w:pStyle w:val="Sinespaciado"/>
        <w:spacing w:line="276" w:lineRule="auto"/>
        <w:jc w:val="center"/>
        <w:rPr>
          <w:rFonts w:ascii="Georgia" w:eastAsia="Georgia" w:hAnsi="Georgia" w:cs="Georgia"/>
          <w:sz w:val="24"/>
          <w:szCs w:val="24"/>
        </w:rPr>
      </w:pPr>
      <w:r w:rsidRPr="00B02AA4">
        <w:rPr>
          <w:rFonts w:ascii="Georgia" w:eastAsia="Georgia" w:hAnsi="Georgia" w:cs="Georgia"/>
          <w:b/>
          <w:bCs/>
          <w:sz w:val="24"/>
          <w:szCs w:val="24"/>
          <w:u w:val="single"/>
        </w:rPr>
        <w:t>DECISIÓN</w:t>
      </w:r>
    </w:p>
    <w:p w14:paraId="618B1D62" w14:textId="77777777" w:rsidR="00904F55" w:rsidRPr="00B02AA4" w:rsidRDefault="00904F55" w:rsidP="00B02AA4">
      <w:pPr>
        <w:pStyle w:val="Sinespaciado"/>
        <w:spacing w:line="276" w:lineRule="auto"/>
        <w:jc w:val="both"/>
        <w:rPr>
          <w:rFonts w:ascii="Georgia" w:eastAsia="Georgia" w:hAnsi="Georgia" w:cs="Georgia"/>
          <w:sz w:val="24"/>
          <w:szCs w:val="24"/>
        </w:rPr>
      </w:pPr>
    </w:p>
    <w:p w14:paraId="30F316CA" w14:textId="77777777" w:rsidR="00904F55" w:rsidRPr="00B02AA4" w:rsidRDefault="00904F55" w:rsidP="00B02AA4">
      <w:pPr>
        <w:pStyle w:val="Sinespaciado"/>
        <w:spacing w:line="276" w:lineRule="auto"/>
        <w:jc w:val="both"/>
        <w:rPr>
          <w:rFonts w:ascii="Georgia" w:eastAsia="Georgia" w:hAnsi="Georgia" w:cs="Georgia"/>
          <w:sz w:val="24"/>
          <w:szCs w:val="24"/>
        </w:rPr>
      </w:pPr>
      <w:r w:rsidRPr="00B02AA4">
        <w:rPr>
          <w:rFonts w:ascii="Georgia" w:eastAsia="Georgia" w:hAnsi="Georgia" w:cs="Georgia"/>
          <w:sz w:val="24"/>
          <w:szCs w:val="24"/>
        </w:rPr>
        <w:t>Por lo expuesto, la Sala Civil Familia del Tribunal Superior de Pereira, Risaralda, administrando justicia en nombre de la República y por autoridad de la ley,</w:t>
      </w:r>
    </w:p>
    <w:p w14:paraId="78BE0338" w14:textId="77777777" w:rsidR="00904F55" w:rsidRPr="00B02AA4" w:rsidRDefault="00904F55" w:rsidP="00B02AA4">
      <w:pPr>
        <w:pStyle w:val="Sinespaciado"/>
        <w:spacing w:line="276" w:lineRule="auto"/>
        <w:jc w:val="both"/>
        <w:rPr>
          <w:rFonts w:ascii="Georgia" w:eastAsia="Georgia" w:hAnsi="Georgia" w:cs="Georgia"/>
          <w:sz w:val="24"/>
          <w:szCs w:val="24"/>
        </w:rPr>
      </w:pPr>
    </w:p>
    <w:p w14:paraId="2C8E7242" w14:textId="77777777" w:rsidR="00904F55" w:rsidRPr="00B02AA4" w:rsidRDefault="00904F55" w:rsidP="00B02AA4">
      <w:pPr>
        <w:pStyle w:val="Sinespaciado"/>
        <w:spacing w:line="276" w:lineRule="auto"/>
        <w:jc w:val="center"/>
        <w:rPr>
          <w:rFonts w:ascii="Georgia" w:eastAsia="Georgia" w:hAnsi="Georgia" w:cs="Georgia"/>
          <w:b/>
          <w:bCs/>
          <w:sz w:val="24"/>
          <w:szCs w:val="24"/>
        </w:rPr>
      </w:pPr>
      <w:r w:rsidRPr="00B02AA4">
        <w:rPr>
          <w:rFonts w:ascii="Georgia" w:eastAsia="Georgia" w:hAnsi="Georgia" w:cs="Georgia"/>
          <w:b/>
          <w:bCs/>
          <w:sz w:val="24"/>
          <w:szCs w:val="24"/>
          <w:u w:val="single"/>
        </w:rPr>
        <w:t>RESUELVE</w:t>
      </w:r>
    </w:p>
    <w:p w14:paraId="6FC20BA4" w14:textId="77777777" w:rsidR="00904F55" w:rsidRPr="00B02AA4" w:rsidRDefault="00904F55" w:rsidP="00B02AA4">
      <w:pPr>
        <w:pStyle w:val="Sinespaciado"/>
        <w:spacing w:line="276" w:lineRule="auto"/>
        <w:jc w:val="both"/>
        <w:rPr>
          <w:rFonts w:ascii="Georgia" w:eastAsia="Georgia" w:hAnsi="Georgia" w:cs="Georgia"/>
          <w:sz w:val="24"/>
          <w:szCs w:val="24"/>
        </w:rPr>
      </w:pPr>
    </w:p>
    <w:p w14:paraId="3F2E963B" w14:textId="253ED534" w:rsidR="00904F55" w:rsidRPr="00331F39" w:rsidRDefault="00904F55" w:rsidP="00B02AA4">
      <w:pPr>
        <w:pStyle w:val="Sinespaciado"/>
        <w:spacing w:line="276" w:lineRule="auto"/>
        <w:jc w:val="both"/>
        <w:rPr>
          <w:rFonts w:eastAsia="Georgia" w:cs="Georgia"/>
        </w:rPr>
      </w:pPr>
      <w:r w:rsidRPr="00B02AA4">
        <w:rPr>
          <w:rFonts w:ascii="Georgia" w:eastAsia="Georgia" w:hAnsi="Georgia" w:cs="Georgia"/>
          <w:b/>
          <w:bCs/>
          <w:sz w:val="24"/>
          <w:szCs w:val="24"/>
          <w:lang w:val="es-MX"/>
        </w:rPr>
        <w:t xml:space="preserve">PRIMERO: </w:t>
      </w:r>
      <w:r w:rsidR="00F64D61" w:rsidRPr="00B02AA4">
        <w:rPr>
          <w:rFonts w:ascii="Georgia" w:eastAsia="Georgia" w:hAnsi="Georgia" w:cs="Georgia"/>
          <w:b/>
          <w:bCs/>
          <w:sz w:val="24"/>
          <w:szCs w:val="24"/>
          <w:lang w:val="es-MX"/>
        </w:rPr>
        <w:t>REVOCAR</w:t>
      </w:r>
      <w:r w:rsidRPr="00B02AA4">
        <w:rPr>
          <w:rFonts w:ascii="Georgia" w:eastAsia="Georgia" w:hAnsi="Georgia" w:cs="Georgia"/>
          <w:b/>
          <w:bCs/>
          <w:sz w:val="24"/>
          <w:szCs w:val="24"/>
          <w:lang w:val="es-MX"/>
        </w:rPr>
        <w:t xml:space="preserve"> </w:t>
      </w:r>
      <w:r w:rsidRPr="00CC4A53">
        <w:rPr>
          <w:rFonts w:ascii="Georgia" w:eastAsia="Georgia" w:hAnsi="Georgia" w:cs="Georgia"/>
          <w:sz w:val="24"/>
          <w:szCs w:val="24"/>
        </w:rPr>
        <w:t>el auto de fecha y procedencia anotadas,</w:t>
      </w:r>
      <w:r w:rsidR="00F64D61" w:rsidRPr="00CC4A53">
        <w:rPr>
          <w:rFonts w:ascii="Georgia" w:eastAsia="Georgia" w:hAnsi="Georgia" w:cs="Georgia"/>
          <w:sz w:val="24"/>
          <w:szCs w:val="24"/>
        </w:rPr>
        <w:t xml:space="preserve"> </w:t>
      </w:r>
      <w:r w:rsidR="0041292B" w:rsidRPr="00CC4A53">
        <w:rPr>
          <w:rFonts w:eastAsia="Georgia" w:cs="Georgia"/>
        </w:rPr>
        <w:t xml:space="preserve">en su lugar, se abstiene de sancionar </w:t>
      </w:r>
      <w:r w:rsidR="001F5160" w:rsidRPr="00CC4A53">
        <w:rPr>
          <w:rFonts w:ascii="Georgia" w:eastAsia="Georgia" w:hAnsi="Georgia" w:cs="Georgia"/>
          <w:sz w:val="24"/>
          <w:szCs w:val="24"/>
        </w:rPr>
        <w:t>al Mayor Peter Johann Pinzón Ramírez</w:t>
      </w:r>
      <w:r w:rsidR="0041292B" w:rsidRPr="00331F39">
        <w:rPr>
          <w:rFonts w:ascii="Georgia" w:eastAsia="Georgia" w:hAnsi="Georgia" w:cs="Georgia"/>
          <w:sz w:val="24"/>
          <w:szCs w:val="24"/>
        </w:rPr>
        <w:t>, por el incumplimiento de la sentencia dictada en esta acción de tutela.</w:t>
      </w:r>
      <w:r w:rsidR="0041292B" w:rsidRPr="00331F39">
        <w:rPr>
          <w:rFonts w:eastAsia="Georgia" w:cs="Georgia"/>
        </w:rPr>
        <w:t> </w:t>
      </w:r>
    </w:p>
    <w:p w14:paraId="7685EEE0" w14:textId="0B29F00E" w:rsidR="001F5160" w:rsidRPr="00331F39" w:rsidRDefault="001F5160" w:rsidP="00B02AA4">
      <w:pPr>
        <w:pStyle w:val="Sinespaciado"/>
        <w:spacing w:line="276" w:lineRule="auto"/>
        <w:jc w:val="both"/>
        <w:rPr>
          <w:rFonts w:eastAsia="Georgia" w:cs="Georgia"/>
        </w:rPr>
      </w:pPr>
    </w:p>
    <w:p w14:paraId="62EAF31E" w14:textId="42E6B492" w:rsidR="001F5160" w:rsidRPr="00331F39" w:rsidRDefault="001F5160" w:rsidP="00B02AA4">
      <w:pPr>
        <w:pStyle w:val="Sinespaciado"/>
        <w:spacing w:line="276" w:lineRule="auto"/>
        <w:jc w:val="both"/>
        <w:rPr>
          <w:rFonts w:ascii="Georgia" w:eastAsia="Georgia" w:hAnsi="Georgia" w:cs="Georgia"/>
          <w:sz w:val="24"/>
          <w:szCs w:val="24"/>
        </w:rPr>
      </w:pPr>
      <w:r w:rsidRPr="00B02AA4">
        <w:rPr>
          <w:rStyle w:val="eop"/>
          <w:rFonts w:ascii="Georgia" w:hAnsi="Georgia"/>
          <w:b/>
          <w:color w:val="000000"/>
          <w:sz w:val="24"/>
          <w:szCs w:val="24"/>
          <w:shd w:val="clear" w:color="auto" w:fill="FFFFFF"/>
        </w:rPr>
        <w:t>SEGUNDO: SE ORDENA</w:t>
      </w:r>
      <w:r w:rsidRPr="00B02AA4">
        <w:rPr>
          <w:rStyle w:val="eop"/>
          <w:rFonts w:ascii="Georgia" w:hAnsi="Georgia"/>
          <w:color w:val="000000"/>
          <w:sz w:val="24"/>
          <w:szCs w:val="24"/>
          <w:shd w:val="clear" w:color="auto" w:fill="FFFFFF"/>
        </w:rPr>
        <w:t xml:space="preserve"> </w:t>
      </w:r>
      <w:bookmarkStart w:id="2" w:name="_GoBack"/>
      <w:r w:rsidRPr="00331F39">
        <w:rPr>
          <w:rFonts w:ascii="Georgia" w:eastAsia="Georgia" w:hAnsi="Georgia" w:cs="Georgia"/>
          <w:sz w:val="24"/>
          <w:szCs w:val="24"/>
        </w:rPr>
        <w:t>rehacer el trámite incidental, de conformidad con los lineamientos fijados en la parte motiva de esta providencia.</w:t>
      </w:r>
    </w:p>
    <w:bookmarkEnd w:id="2"/>
    <w:p w14:paraId="14D51216" w14:textId="77777777" w:rsidR="0041292B" w:rsidRPr="00CC4A53" w:rsidRDefault="0041292B" w:rsidP="00B02AA4">
      <w:pPr>
        <w:pStyle w:val="Sinespaciado"/>
        <w:spacing w:line="276" w:lineRule="auto"/>
        <w:jc w:val="both"/>
        <w:rPr>
          <w:rFonts w:ascii="Georgia" w:eastAsia="Georgia" w:hAnsi="Georgia" w:cs="Georgia"/>
          <w:sz w:val="24"/>
          <w:szCs w:val="24"/>
        </w:rPr>
      </w:pPr>
    </w:p>
    <w:p w14:paraId="79463E2F" w14:textId="04B5E973" w:rsidR="00904F55" w:rsidRPr="00CC4A53" w:rsidRDefault="001F5160" w:rsidP="00B02AA4">
      <w:pPr>
        <w:pStyle w:val="Sinespaciado"/>
        <w:spacing w:line="276" w:lineRule="auto"/>
        <w:jc w:val="both"/>
        <w:rPr>
          <w:rFonts w:ascii="Georgia" w:eastAsia="Georgia" w:hAnsi="Georgia" w:cs="Georgia"/>
          <w:sz w:val="24"/>
          <w:szCs w:val="24"/>
        </w:rPr>
      </w:pPr>
      <w:r w:rsidRPr="00B02AA4">
        <w:rPr>
          <w:rFonts w:ascii="Georgia" w:eastAsia="Georgia" w:hAnsi="Georgia" w:cs="Georgia"/>
          <w:b/>
          <w:bCs/>
          <w:sz w:val="24"/>
          <w:szCs w:val="24"/>
          <w:lang w:val="es-MX"/>
        </w:rPr>
        <w:t>TERCERO</w:t>
      </w:r>
      <w:r w:rsidR="00904F55" w:rsidRPr="00B02AA4">
        <w:rPr>
          <w:rFonts w:ascii="Georgia" w:eastAsia="Georgia" w:hAnsi="Georgia" w:cs="Georgia"/>
          <w:b/>
          <w:bCs/>
          <w:sz w:val="24"/>
          <w:szCs w:val="24"/>
          <w:lang w:val="es-MX"/>
        </w:rPr>
        <w:t>: NOTIFICAR</w:t>
      </w:r>
      <w:r w:rsidR="00904F55" w:rsidRPr="00B02AA4">
        <w:rPr>
          <w:rFonts w:ascii="Georgia" w:eastAsia="Georgia" w:hAnsi="Georgia" w:cs="Georgia"/>
          <w:sz w:val="24"/>
          <w:szCs w:val="24"/>
          <w:lang w:val="es-MX"/>
        </w:rPr>
        <w:t xml:space="preserve"> </w:t>
      </w:r>
      <w:r w:rsidR="00904F55" w:rsidRPr="00CC4A53">
        <w:rPr>
          <w:rFonts w:ascii="Georgia" w:eastAsia="Georgia" w:hAnsi="Georgia" w:cs="Georgia"/>
          <w:sz w:val="24"/>
          <w:szCs w:val="24"/>
        </w:rPr>
        <w:t xml:space="preserve">a las partes lo aquí resuelto en la forma más expedita y eficaz posible. </w:t>
      </w:r>
    </w:p>
    <w:p w14:paraId="16CC7F5F" w14:textId="77777777" w:rsidR="00904F55" w:rsidRPr="00B02AA4" w:rsidRDefault="00904F55" w:rsidP="00524CCF">
      <w:pPr>
        <w:spacing w:after="0" w:line="276" w:lineRule="auto"/>
        <w:jc w:val="center"/>
        <w:rPr>
          <w:rFonts w:ascii="Georgia" w:eastAsia="Georgia" w:hAnsi="Georgia" w:cs="Georgia"/>
          <w:b/>
          <w:bCs/>
          <w:sz w:val="24"/>
          <w:szCs w:val="24"/>
        </w:rPr>
      </w:pPr>
    </w:p>
    <w:p w14:paraId="3E3F2160" w14:textId="77777777" w:rsidR="00904F55" w:rsidRPr="00B02AA4" w:rsidRDefault="00904F55" w:rsidP="00524CCF">
      <w:pPr>
        <w:spacing w:after="0" w:line="276" w:lineRule="auto"/>
        <w:jc w:val="center"/>
        <w:rPr>
          <w:rFonts w:ascii="Georgia" w:eastAsia="Georgia" w:hAnsi="Georgia" w:cs="Georgia"/>
          <w:b/>
          <w:bCs/>
          <w:sz w:val="24"/>
          <w:szCs w:val="24"/>
        </w:rPr>
      </w:pPr>
      <w:r w:rsidRPr="00B02AA4">
        <w:rPr>
          <w:rFonts w:ascii="Georgia" w:eastAsia="Georgia" w:hAnsi="Georgia" w:cs="Georgia"/>
          <w:b/>
          <w:bCs/>
          <w:sz w:val="24"/>
          <w:szCs w:val="24"/>
        </w:rPr>
        <w:t>NOTIFÍQUESE Y CÚMPLASE</w:t>
      </w:r>
    </w:p>
    <w:p w14:paraId="16F02CC1" w14:textId="77777777" w:rsidR="00904F55" w:rsidRPr="00B02AA4" w:rsidRDefault="00904F55" w:rsidP="00524CCF">
      <w:pPr>
        <w:spacing w:after="0" w:line="276" w:lineRule="auto"/>
        <w:rPr>
          <w:rFonts w:ascii="Georgia" w:eastAsia="Georgia" w:hAnsi="Georgia" w:cs="Georgia"/>
          <w:bCs/>
          <w:sz w:val="24"/>
          <w:szCs w:val="24"/>
        </w:rPr>
      </w:pPr>
    </w:p>
    <w:p w14:paraId="50016979" w14:textId="71244454" w:rsidR="00904F55" w:rsidRPr="00B02AA4" w:rsidRDefault="00904F55" w:rsidP="00524CCF">
      <w:pPr>
        <w:spacing w:after="0" w:line="276" w:lineRule="auto"/>
        <w:rPr>
          <w:rFonts w:ascii="Georgia" w:eastAsia="Georgia" w:hAnsi="Georgia" w:cs="Georgia"/>
          <w:bCs/>
          <w:sz w:val="24"/>
          <w:szCs w:val="24"/>
        </w:rPr>
      </w:pPr>
      <w:r w:rsidRPr="00B02AA4">
        <w:rPr>
          <w:rFonts w:ascii="Georgia" w:eastAsia="Georgia" w:hAnsi="Georgia" w:cs="Georgia"/>
          <w:bCs/>
          <w:sz w:val="24"/>
          <w:szCs w:val="24"/>
        </w:rPr>
        <w:t>Los magistrados,</w:t>
      </w:r>
    </w:p>
    <w:p w14:paraId="2C8490D6" w14:textId="7E81360F" w:rsidR="4052DCC9" w:rsidRDefault="4052DCC9" w:rsidP="00524CCF">
      <w:pPr>
        <w:spacing w:after="0" w:line="276" w:lineRule="auto"/>
        <w:jc w:val="both"/>
        <w:rPr>
          <w:rFonts w:ascii="Georgia" w:eastAsia="Georgia" w:hAnsi="Georgia" w:cs="Georgia"/>
          <w:bCs/>
          <w:sz w:val="24"/>
          <w:szCs w:val="24"/>
        </w:rPr>
      </w:pPr>
    </w:p>
    <w:p w14:paraId="3E03D842" w14:textId="49010C73" w:rsidR="00B02AA4" w:rsidRDefault="00B02AA4" w:rsidP="00524CCF">
      <w:pPr>
        <w:spacing w:after="0" w:line="276" w:lineRule="auto"/>
        <w:jc w:val="both"/>
        <w:rPr>
          <w:rFonts w:ascii="Georgia" w:eastAsia="Georgia" w:hAnsi="Georgia" w:cs="Georgia"/>
          <w:bCs/>
          <w:sz w:val="24"/>
          <w:szCs w:val="24"/>
        </w:rPr>
      </w:pPr>
    </w:p>
    <w:p w14:paraId="48478313" w14:textId="77777777" w:rsidR="00B02AA4" w:rsidRPr="00B02AA4" w:rsidRDefault="00B02AA4" w:rsidP="00524CCF">
      <w:pPr>
        <w:spacing w:after="0" w:line="276" w:lineRule="auto"/>
        <w:jc w:val="both"/>
        <w:rPr>
          <w:rFonts w:ascii="Georgia" w:eastAsia="Georgia" w:hAnsi="Georgia" w:cs="Georgia"/>
          <w:bCs/>
          <w:sz w:val="24"/>
          <w:szCs w:val="24"/>
        </w:rPr>
      </w:pPr>
    </w:p>
    <w:p w14:paraId="7EF80972" w14:textId="58924049" w:rsidR="00904F55" w:rsidRPr="00B02AA4" w:rsidRDefault="00904F55" w:rsidP="00524CCF">
      <w:pPr>
        <w:spacing w:after="0" w:line="276" w:lineRule="auto"/>
        <w:jc w:val="center"/>
        <w:rPr>
          <w:rFonts w:ascii="Georgia" w:eastAsia="Georgia" w:hAnsi="Georgia" w:cs="Georgia"/>
          <w:b/>
          <w:bCs/>
          <w:sz w:val="24"/>
          <w:szCs w:val="24"/>
        </w:rPr>
      </w:pPr>
      <w:r w:rsidRPr="00B02AA4">
        <w:rPr>
          <w:rFonts w:ascii="Georgia" w:eastAsia="Georgia" w:hAnsi="Georgia" w:cs="Georgia"/>
          <w:b/>
          <w:bCs/>
          <w:sz w:val="24"/>
          <w:szCs w:val="24"/>
        </w:rPr>
        <w:t>CARLOS MAURICIO GARCÍA BARAJAS</w:t>
      </w:r>
    </w:p>
    <w:p w14:paraId="4AAE1646" w14:textId="77777777" w:rsidR="00B02AA4" w:rsidRPr="00B02AA4" w:rsidRDefault="00B02AA4" w:rsidP="00524CCF">
      <w:pPr>
        <w:spacing w:after="0" w:line="276" w:lineRule="auto"/>
        <w:jc w:val="both"/>
        <w:rPr>
          <w:rFonts w:ascii="Georgia" w:eastAsia="Georgia" w:hAnsi="Georgia" w:cs="Georgia"/>
          <w:bCs/>
          <w:sz w:val="24"/>
          <w:szCs w:val="24"/>
        </w:rPr>
      </w:pPr>
    </w:p>
    <w:p w14:paraId="0ABD7786" w14:textId="77777777" w:rsidR="00B02AA4" w:rsidRPr="00B02AA4" w:rsidRDefault="00B02AA4" w:rsidP="00524CCF">
      <w:pPr>
        <w:spacing w:after="0" w:line="276" w:lineRule="auto"/>
        <w:jc w:val="both"/>
        <w:rPr>
          <w:rFonts w:ascii="Georgia" w:eastAsia="Georgia" w:hAnsi="Georgia" w:cs="Georgia"/>
          <w:bCs/>
          <w:sz w:val="24"/>
          <w:szCs w:val="24"/>
        </w:rPr>
      </w:pPr>
    </w:p>
    <w:p w14:paraId="08CFEFE2" w14:textId="306AC2BC" w:rsidR="00F10BB0" w:rsidRPr="00B02AA4" w:rsidRDefault="00904F55" w:rsidP="00524CCF">
      <w:pPr>
        <w:spacing w:after="0" w:line="276" w:lineRule="auto"/>
        <w:jc w:val="center"/>
        <w:rPr>
          <w:rFonts w:ascii="Georgia" w:eastAsia="Georgia" w:hAnsi="Georgia" w:cs="Georgia"/>
          <w:b/>
          <w:bCs/>
          <w:sz w:val="24"/>
          <w:szCs w:val="24"/>
        </w:rPr>
      </w:pPr>
      <w:r w:rsidRPr="00B02AA4">
        <w:rPr>
          <w:rFonts w:ascii="Georgia" w:eastAsia="Georgia" w:hAnsi="Georgia" w:cs="Georgia"/>
          <w:b/>
          <w:bCs/>
          <w:sz w:val="24"/>
          <w:szCs w:val="24"/>
        </w:rPr>
        <w:t>DUBERNEY GRISALES HERRERA</w:t>
      </w:r>
    </w:p>
    <w:p w14:paraId="19065B0C" w14:textId="77777777" w:rsidR="00B02AA4" w:rsidRPr="00B02AA4" w:rsidRDefault="00B02AA4" w:rsidP="00524CCF">
      <w:pPr>
        <w:spacing w:after="0" w:line="276" w:lineRule="auto"/>
        <w:jc w:val="both"/>
        <w:rPr>
          <w:rFonts w:ascii="Georgia" w:hAnsi="Georgia" w:cs="Arial"/>
          <w:bCs/>
          <w:sz w:val="24"/>
          <w:szCs w:val="24"/>
        </w:rPr>
      </w:pPr>
    </w:p>
    <w:p w14:paraId="7D3461AB" w14:textId="77777777" w:rsidR="00B02AA4" w:rsidRPr="00B02AA4" w:rsidRDefault="00B02AA4" w:rsidP="00524CCF">
      <w:pPr>
        <w:spacing w:after="0" w:line="276" w:lineRule="auto"/>
        <w:jc w:val="both"/>
        <w:rPr>
          <w:rFonts w:ascii="Georgia" w:hAnsi="Georgia" w:cs="Arial"/>
          <w:bCs/>
          <w:sz w:val="24"/>
          <w:szCs w:val="24"/>
        </w:rPr>
      </w:pPr>
    </w:p>
    <w:p w14:paraId="07459315" w14:textId="09B3AB40" w:rsidR="000B37BE" w:rsidRPr="000A7B00" w:rsidRDefault="001F5160" w:rsidP="000A7B00">
      <w:pPr>
        <w:spacing w:after="0" w:line="276" w:lineRule="auto"/>
        <w:jc w:val="center"/>
        <w:rPr>
          <w:rFonts w:ascii="Georgia" w:hAnsi="Georgia" w:cs="Arial"/>
          <w:b/>
          <w:bCs/>
          <w:sz w:val="24"/>
          <w:szCs w:val="24"/>
        </w:rPr>
      </w:pPr>
      <w:r w:rsidRPr="00B02AA4">
        <w:rPr>
          <w:rFonts w:ascii="Georgia" w:hAnsi="Georgia" w:cs="Arial"/>
          <w:b/>
          <w:bCs/>
          <w:sz w:val="24"/>
          <w:szCs w:val="24"/>
        </w:rPr>
        <w:t>EDDER JIMMY SÁNCHEZ CALAMBÁS</w:t>
      </w:r>
    </w:p>
    <w:sectPr w:rsidR="000B37BE" w:rsidRPr="000A7B00" w:rsidSect="000A7B00">
      <w:headerReference w:type="default" r:id="rId12"/>
      <w:footerReference w:type="default" r:id="rId13"/>
      <w:pgSz w:w="12242" w:h="18722" w:code="258"/>
      <w:pgMar w:top="1985" w:right="1361" w:bottom="1418" w:left="1928" w:header="567" w:footer="56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500A9" w14:textId="77777777" w:rsidR="00B8012A" w:rsidRDefault="00B8012A" w:rsidP="00A74900">
      <w:pPr>
        <w:spacing w:after="0" w:line="240" w:lineRule="auto"/>
      </w:pPr>
      <w:r>
        <w:separator/>
      </w:r>
    </w:p>
  </w:endnote>
  <w:endnote w:type="continuationSeparator" w:id="0">
    <w:p w14:paraId="287DCE4A" w14:textId="77777777" w:rsidR="00B8012A" w:rsidRDefault="00B8012A" w:rsidP="00A7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9626"/>
      <w:docPartObj>
        <w:docPartGallery w:val="Page Numbers (Bottom of Page)"/>
        <w:docPartUnique/>
      </w:docPartObj>
    </w:sdtPr>
    <w:sdtEndPr>
      <w:rPr>
        <w:rFonts w:ascii="Arial" w:hAnsi="Arial" w:cs="Arial"/>
        <w:sz w:val="18"/>
      </w:rPr>
    </w:sdtEndPr>
    <w:sdtContent>
      <w:p w14:paraId="2598DEE6" w14:textId="30371D82" w:rsidR="00007B0E" w:rsidRPr="00CC4A53" w:rsidRDefault="00007B0E">
        <w:pPr>
          <w:pStyle w:val="Piedepgina"/>
          <w:jc w:val="right"/>
          <w:rPr>
            <w:rFonts w:ascii="Arial" w:hAnsi="Arial" w:cs="Arial"/>
            <w:sz w:val="18"/>
          </w:rPr>
        </w:pPr>
        <w:r w:rsidRPr="00CC4A53">
          <w:rPr>
            <w:rFonts w:ascii="Arial" w:hAnsi="Arial" w:cs="Arial"/>
            <w:sz w:val="18"/>
          </w:rPr>
          <w:fldChar w:fldCharType="begin"/>
        </w:r>
        <w:r w:rsidRPr="00CC4A53">
          <w:rPr>
            <w:rFonts w:ascii="Arial" w:hAnsi="Arial" w:cs="Arial"/>
            <w:sz w:val="18"/>
          </w:rPr>
          <w:instrText>PAGE   \* MERGEFORMAT</w:instrText>
        </w:r>
        <w:r w:rsidRPr="00CC4A53">
          <w:rPr>
            <w:rFonts w:ascii="Arial" w:hAnsi="Arial" w:cs="Arial"/>
            <w:sz w:val="18"/>
          </w:rPr>
          <w:fldChar w:fldCharType="separate"/>
        </w:r>
        <w:r w:rsidR="00331F39">
          <w:rPr>
            <w:rFonts w:ascii="Arial" w:hAnsi="Arial" w:cs="Arial"/>
            <w:noProof/>
            <w:sz w:val="18"/>
          </w:rPr>
          <w:t>4</w:t>
        </w:r>
        <w:r w:rsidRPr="00CC4A53">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8CF75" w14:textId="77777777" w:rsidR="00B8012A" w:rsidRDefault="00B8012A" w:rsidP="00A74900">
      <w:pPr>
        <w:spacing w:after="0" w:line="240" w:lineRule="auto"/>
      </w:pPr>
      <w:r>
        <w:separator/>
      </w:r>
    </w:p>
  </w:footnote>
  <w:footnote w:type="continuationSeparator" w:id="0">
    <w:p w14:paraId="1E44CECF" w14:textId="77777777" w:rsidR="00B8012A" w:rsidRDefault="00B8012A" w:rsidP="00A74900">
      <w:pPr>
        <w:spacing w:after="0" w:line="240" w:lineRule="auto"/>
      </w:pPr>
      <w:r>
        <w:continuationSeparator/>
      </w:r>
    </w:p>
  </w:footnote>
  <w:footnote w:id="1">
    <w:p w14:paraId="4E5C86B8" w14:textId="13FC81D1" w:rsidR="00904F55" w:rsidRPr="00B6561E" w:rsidRDefault="00904F55" w:rsidP="01CD05C1">
      <w:pPr>
        <w:pStyle w:val="Textonotapie"/>
        <w:jc w:val="both"/>
        <w:rPr>
          <w:rFonts w:ascii="Georgia" w:eastAsia="Georgia" w:hAnsi="Georgia" w:cs="Georgia"/>
          <w:sz w:val="16"/>
          <w:szCs w:val="16"/>
        </w:rPr>
      </w:pPr>
      <w:r w:rsidRPr="00B6561E">
        <w:rPr>
          <w:rStyle w:val="Refdenotaalpie"/>
          <w:rFonts w:ascii="Georgia" w:eastAsia="Georgia" w:hAnsi="Georgia" w:cs="Georgia"/>
          <w:sz w:val="16"/>
          <w:szCs w:val="16"/>
        </w:rPr>
        <w:footnoteRef/>
      </w:r>
      <w:r w:rsidR="01CD05C1" w:rsidRPr="00B6561E">
        <w:rPr>
          <w:rFonts w:ascii="Georgia" w:eastAsia="Georgia" w:hAnsi="Georgia" w:cs="Georgia"/>
          <w:sz w:val="16"/>
          <w:szCs w:val="16"/>
        </w:rPr>
        <w:t xml:space="preserve"> Archivo 1</w:t>
      </w:r>
      <w:r w:rsidR="001F5FFD">
        <w:rPr>
          <w:rFonts w:ascii="Georgia" w:eastAsia="Georgia" w:hAnsi="Georgia" w:cs="Georgia"/>
          <w:sz w:val="16"/>
          <w:szCs w:val="16"/>
        </w:rPr>
        <w:t>0 de la carpeta 03</w:t>
      </w:r>
      <w:r w:rsidR="01CD05C1" w:rsidRPr="00B6561E">
        <w:rPr>
          <w:rFonts w:ascii="Georgia" w:eastAsia="Georgia" w:hAnsi="Georgia" w:cs="Georgia"/>
          <w:sz w:val="16"/>
          <w:szCs w:val="16"/>
        </w:rPr>
        <w:t xml:space="preserve"> del cuaderno </w:t>
      </w:r>
      <w:r w:rsidR="001F5FFD">
        <w:rPr>
          <w:rFonts w:ascii="Georgia" w:eastAsia="Georgia" w:hAnsi="Georgia" w:cs="Georgia"/>
          <w:sz w:val="16"/>
          <w:szCs w:val="16"/>
        </w:rPr>
        <w:t>de segunda instancia</w:t>
      </w:r>
    </w:p>
  </w:footnote>
  <w:footnote w:id="2">
    <w:p w14:paraId="4EA92D7D" w14:textId="44EE97A2" w:rsidR="00904F55" w:rsidRPr="00B6561E" w:rsidRDefault="00904F55" w:rsidP="01CD05C1">
      <w:pPr>
        <w:pStyle w:val="Textonotapie"/>
        <w:jc w:val="both"/>
        <w:rPr>
          <w:rFonts w:ascii="Georgia" w:eastAsia="Georgia" w:hAnsi="Georgia" w:cs="Georgia"/>
          <w:sz w:val="16"/>
          <w:szCs w:val="16"/>
        </w:rPr>
      </w:pPr>
      <w:r w:rsidRPr="00B6561E">
        <w:rPr>
          <w:rStyle w:val="Refdenotaalpie"/>
          <w:rFonts w:ascii="Georgia" w:eastAsia="Georgia" w:hAnsi="Georgia" w:cs="Georgia"/>
          <w:sz w:val="16"/>
          <w:szCs w:val="16"/>
        </w:rPr>
        <w:footnoteRef/>
      </w:r>
      <w:r w:rsidR="01CD05C1" w:rsidRPr="00B6561E">
        <w:rPr>
          <w:rFonts w:ascii="Georgia" w:eastAsia="Georgia" w:hAnsi="Georgia" w:cs="Georgia"/>
          <w:sz w:val="16"/>
          <w:szCs w:val="16"/>
        </w:rPr>
        <w:t xml:space="preserve"> Archivo 01 </w:t>
      </w:r>
      <w:r w:rsidR="00D82AFE">
        <w:rPr>
          <w:rFonts w:ascii="Georgia" w:eastAsia="Georgia" w:hAnsi="Georgia" w:cs="Georgia"/>
          <w:sz w:val="16"/>
          <w:szCs w:val="16"/>
        </w:rPr>
        <w:t>de la carpeta 03</w:t>
      </w:r>
      <w:r w:rsidR="00D82AFE" w:rsidRPr="00B6561E">
        <w:rPr>
          <w:rFonts w:ascii="Georgia" w:eastAsia="Georgia" w:hAnsi="Georgia" w:cs="Georgia"/>
          <w:sz w:val="16"/>
          <w:szCs w:val="16"/>
        </w:rPr>
        <w:t xml:space="preserve"> del cuaderno </w:t>
      </w:r>
      <w:r w:rsidR="00D82AFE">
        <w:rPr>
          <w:rFonts w:ascii="Georgia" w:eastAsia="Georgia" w:hAnsi="Georgia" w:cs="Georgia"/>
          <w:sz w:val="16"/>
          <w:szCs w:val="16"/>
        </w:rPr>
        <w:t>de primera instancia</w:t>
      </w:r>
    </w:p>
  </w:footnote>
  <w:footnote w:id="3">
    <w:p w14:paraId="4B42FCC9" w14:textId="02F40A65" w:rsidR="00904F55" w:rsidRPr="00B6561E" w:rsidRDefault="00904F55" w:rsidP="01CD05C1">
      <w:pPr>
        <w:pStyle w:val="Textonotapie"/>
        <w:jc w:val="both"/>
        <w:rPr>
          <w:rFonts w:ascii="Georgia" w:eastAsia="Georgia" w:hAnsi="Georgia" w:cs="Georgia"/>
          <w:sz w:val="16"/>
          <w:szCs w:val="16"/>
        </w:rPr>
      </w:pPr>
      <w:r w:rsidRPr="00B6561E">
        <w:rPr>
          <w:rStyle w:val="Refdenotaalpie"/>
          <w:rFonts w:ascii="Georgia" w:eastAsia="Georgia" w:hAnsi="Georgia" w:cs="Georgia"/>
          <w:sz w:val="16"/>
          <w:szCs w:val="16"/>
        </w:rPr>
        <w:footnoteRef/>
      </w:r>
      <w:r w:rsidR="01CD05C1" w:rsidRPr="00B6561E">
        <w:rPr>
          <w:rFonts w:ascii="Georgia" w:eastAsia="Georgia" w:hAnsi="Georgia" w:cs="Georgia"/>
          <w:sz w:val="16"/>
          <w:szCs w:val="16"/>
        </w:rPr>
        <w:t xml:space="preserve"> Archivo 0</w:t>
      </w:r>
      <w:r w:rsidR="0015770B">
        <w:rPr>
          <w:rFonts w:ascii="Georgia" w:eastAsia="Georgia" w:hAnsi="Georgia" w:cs="Georgia"/>
          <w:sz w:val="16"/>
          <w:szCs w:val="16"/>
        </w:rPr>
        <w:t>5</w:t>
      </w:r>
      <w:r w:rsidR="01CD05C1" w:rsidRPr="00B6561E">
        <w:rPr>
          <w:rFonts w:ascii="Georgia" w:eastAsia="Georgia" w:hAnsi="Georgia" w:cs="Georgia"/>
          <w:sz w:val="16"/>
          <w:szCs w:val="16"/>
        </w:rPr>
        <w:t xml:space="preserve"> </w:t>
      </w:r>
      <w:r w:rsidR="00D82AFE">
        <w:rPr>
          <w:rFonts w:ascii="Georgia" w:eastAsia="Georgia" w:hAnsi="Georgia" w:cs="Georgia"/>
          <w:sz w:val="16"/>
          <w:szCs w:val="16"/>
        </w:rPr>
        <w:t>de la carpeta 03</w:t>
      </w:r>
      <w:r w:rsidR="00D82AFE" w:rsidRPr="00B6561E">
        <w:rPr>
          <w:rFonts w:ascii="Georgia" w:eastAsia="Georgia" w:hAnsi="Georgia" w:cs="Georgia"/>
          <w:sz w:val="16"/>
          <w:szCs w:val="16"/>
        </w:rPr>
        <w:t xml:space="preserve"> del cuaderno </w:t>
      </w:r>
      <w:r w:rsidR="00D82AFE">
        <w:rPr>
          <w:rFonts w:ascii="Georgia" w:eastAsia="Georgia" w:hAnsi="Georgia" w:cs="Georgia"/>
          <w:sz w:val="16"/>
          <w:szCs w:val="16"/>
        </w:rPr>
        <w:t>de primera instancia</w:t>
      </w:r>
    </w:p>
  </w:footnote>
  <w:footnote w:id="4">
    <w:p w14:paraId="6A631BE9" w14:textId="34866747" w:rsidR="00904F55" w:rsidRPr="00B6561E" w:rsidRDefault="00904F55" w:rsidP="00B6561E">
      <w:pPr>
        <w:pStyle w:val="Textonotapie"/>
        <w:jc w:val="both"/>
        <w:rPr>
          <w:rFonts w:ascii="Georgia" w:hAnsi="Georgia"/>
          <w:sz w:val="16"/>
          <w:szCs w:val="16"/>
        </w:rPr>
      </w:pPr>
      <w:r w:rsidRPr="00B6561E">
        <w:rPr>
          <w:rStyle w:val="Refdenotaalpie"/>
          <w:rFonts w:ascii="Georgia" w:eastAsia="Georgia" w:hAnsi="Georgia" w:cs="Georgia"/>
          <w:sz w:val="16"/>
          <w:szCs w:val="16"/>
        </w:rPr>
        <w:footnoteRef/>
      </w:r>
      <w:r w:rsidR="01CD05C1" w:rsidRPr="00B6561E">
        <w:rPr>
          <w:rFonts w:ascii="Georgia" w:eastAsia="Georgia" w:hAnsi="Georgia" w:cs="Georgia"/>
          <w:sz w:val="16"/>
          <w:szCs w:val="16"/>
        </w:rPr>
        <w:t xml:space="preserve"> Archivo</w:t>
      </w:r>
      <w:r w:rsidR="00DD0ABB">
        <w:rPr>
          <w:rFonts w:ascii="Georgia" w:eastAsia="Georgia" w:hAnsi="Georgia" w:cs="Georgia"/>
          <w:sz w:val="16"/>
          <w:szCs w:val="16"/>
        </w:rPr>
        <w:t>s 08 a 27 de la carpeta 03</w:t>
      </w:r>
      <w:r w:rsidR="00DD0ABB" w:rsidRPr="00B6561E">
        <w:rPr>
          <w:rFonts w:ascii="Georgia" w:eastAsia="Georgia" w:hAnsi="Georgia" w:cs="Georgia"/>
          <w:sz w:val="16"/>
          <w:szCs w:val="16"/>
        </w:rPr>
        <w:t xml:space="preserve"> del cuaderno </w:t>
      </w:r>
      <w:r w:rsidR="00DD0ABB">
        <w:rPr>
          <w:rFonts w:ascii="Georgia" w:eastAsia="Georgia" w:hAnsi="Georgia" w:cs="Georgia"/>
          <w:sz w:val="16"/>
          <w:szCs w:val="16"/>
        </w:rPr>
        <w:t>de primera instancia</w:t>
      </w:r>
    </w:p>
  </w:footnote>
  <w:footnote w:id="5">
    <w:p w14:paraId="6DB7C688" w14:textId="4A162C7E" w:rsidR="00904F55" w:rsidRPr="00B6561E" w:rsidRDefault="00904F55" w:rsidP="00B6561E">
      <w:pPr>
        <w:pStyle w:val="Textonotapie"/>
        <w:jc w:val="both"/>
        <w:rPr>
          <w:rFonts w:ascii="Georgia" w:hAnsi="Georgia"/>
          <w:sz w:val="16"/>
          <w:szCs w:val="16"/>
        </w:rPr>
      </w:pPr>
      <w:r w:rsidRPr="00B6561E">
        <w:rPr>
          <w:rStyle w:val="Refdenotaalpie"/>
          <w:rFonts w:ascii="Georgia" w:eastAsia="Georgia" w:hAnsi="Georgia" w:cs="Georgia"/>
          <w:sz w:val="16"/>
          <w:szCs w:val="16"/>
        </w:rPr>
        <w:footnoteRef/>
      </w:r>
      <w:r w:rsidR="01CD05C1" w:rsidRPr="00B6561E">
        <w:rPr>
          <w:rFonts w:ascii="Georgia" w:eastAsia="Georgia" w:hAnsi="Georgia" w:cs="Georgia"/>
          <w:sz w:val="16"/>
          <w:szCs w:val="16"/>
        </w:rPr>
        <w:t xml:space="preserve"> Archivo </w:t>
      </w:r>
      <w:r w:rsidR="00E707D0">
        <w:rPr>
          <w:rFonts w:ascii="Georgia" w:eastAsia="Georgia" w:hAnsi="Georgia" w:cs="Georgia"/>
          <w:sz w:val="16"/>
          <w:szCs w:val="16"/>
        </w:rPr>
        <w:t>32</w:t>
      </w:r>
      <w:r w:rsidR="01CD05C1" w:rsidRPr="00B6561E">
        <w:rPr>
          <w:rFonts w:ascii="Georgia" w:eastAsia="Georgia" w:hAnsi="Georgia" w:cs="Georgia"/>
          <w:sz w:val="16"/>
          <w:szCs w:val="16"/>
        </w:rPr>
        <w:t xml:space="preserve"> de la carpeta 03 del cuaderno de primera instancia.</w:t>
      </w:r>
    </w:p>
  </w:footnote>
  <w:footnote w:id="6">
    <w:p w14:paraId="3E483A2E" w14:textId="3AAC728B" w:rsidR="00904F55" w:rsidRPr="00B6561E" w:rsidRDefault="00904F55" w:rsidP="00B6561E">
      <w:pPr>
        <w:pStyle w:val="Textonotapie"/>
        <w:jc w:val="both"/>
        <w:rPr>
          <w:rFonts w:ascii="Georgia" w:hAnsi="Georgia"/>
          <w:sz w:val="16"/>
          <w:szCs w:val="16"/>
        </w:rPr>
      </w:pPr>
      <w:r w:rsidRPr="00B6561E">
        <w:rPr>
          <w:rStyle w:val="Refdenotaalpie"/>
          <w:rFonts w:ascii="Georgia" w:eastAsia="Georgia" w:hAnsi="Georgia" w:cs="Georgia"/>
          <w:sz w:val="16"/>
          <w:szCs w:val="16"/>
        </w:rPr>
        <w:footnoteRef/>
      </w:r>
      <w:r w:rsidRPr="00B6561E">
        <w:rPr>
          <w:rFonts w:ascii="Georgia" w:eastAsia="Georgia" w:hAnsi="Georgia" w:cs="Georgia"/>
          <w:sz w:val="16"/>
          <w:szCs w:val="16"/>
        </w:rPr>
        <w:t xml:space="preserve"> </w:t>
      </w:r>
      <w:r w:rsidR="00DD0ABB" w:rsidRPr="00B6561E">
        <w:rPr>
          <w:rFonts w:ascii="Georgia" w:eastAsia="Georgia" w:hAnsi="Georgia" w:cs="Georgia"/>
          <w:sz w:val="16"/>
          <w:szCs w:val="16"/>
        </w:rPr>
        <w:t xml:space="preserve">Archivo </w:t>
      </w:r>
      <w:r w:rsidR="00DD0ABB">
        <w:rPr>
          <w:rFonts w:ascii="Georgia" w:eastAsia="Georgia" w:hAnsi="Georgia" w:cs="Georgia"/>
          <w:sz w:val="16"/>
          <w:szCs w:val="16"/>
        </w:rPr>
        <w:t>36</w:t>
      </w:r>
      <w:r w:rsidR="00DD0ABB" w:rsidRPr="00B6561E">
        <w:rPr>
          <w:rFonts w:ascii="Georgia" w:eastAsia="Georgia" w:hAnsi="Georgia" w:cs="Georgia"/>
          <w:sz w:val="16"/>
          <w:szCs w:val="16"/>
        </w:rPr>
        <w:t xml:space="preserve"> </w:t>
      </w:r>
      <w:r w:rsidR="00DD0ABB">
        <w:rPr>
          <w:rFonts w:ascii="Georgia" w:eastAsia="Georgia" w:hAnsi="Georgia" w:cs="Georgia"/>
          <w:sz w:val="16"/>
          <w:szCs w:val="16"/>
        </w:rPr>
        <w:t>de la carpeta 03</w:t>
      </w:r>
      <w:r w:rsidR="00DD0ABB" w:rsidRPr="00B6561E">
        <w:rPr>
          <w:rFonts w:ascii="Georgia" w:eastAsia="Georgia" w:hAnsi="Georgia" w:cs="Georgia"/>
          <w:sz w:val="16"/>
          <w:szCs w:val="16"/>
        </w:rPr>
        <w:t xml:space="preserve"> del cuaderno </w:t>
      </w:r>
      <w:r w:rsidR="00DD0ABB">
        <w:rPr>
          <w:rFonts w:ascii="Georgia" w:eastAsia="Georgia" w:hAnsi="Georgia" w:cs="Georgia"/>
          <w:sz w:val="16"/>
          <w:szCs w:val="16"/>
        </w:rPr>
        <w:t>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C1F3D" w14:textId="77777777" w:rsidR="00007B0E" w:rsidRPr="00B02AA4" w:rsidRDefault="66FD2EB7" w:rsidP="00B02AA4">
    <w:pPr>
      <w:pStyle w:val="Encabezado"/>
      <w:rPr>
        <w:rFonts w:ascii="Arial" w:eastAsia="Georgia" w:hAnsi="Arial" w:cs="Arial"/>
        <w:sz w:val="18"/>
        <w:szCs w:val="16"/>
      </w:rPr>
    </w:pPr>
    <w:r w:rsidRPr="00B02AA4">
      <w:rPr>
        <w:rFonts w:ascii="Arial" w:eastAsia="Georgia" w:hAnsi="Arial" w:cs="Arial"/>
        <w:sz w:val="18"/>
        <w:szCs w:val="16"/>
      </w:rPr>
      <w:t>Incidente de desacato (consulta)</w:t>
    </w:r>
  </w:p>
  <w:p w14:paraId="44E871BC" w14:textId="03CCCCC1" w:rsidR="00007B0E" w:rsidRPr="00B02AA4" w:rsidRDefault="01CD05C1" w:rsidP="00B02AA4">
    <w:pPr>
      <w:pStyle w:val="Default"/>
      <w:rPr>
        <w:rFonts w:ascii="Arial" w:hAnsi="Arial" w:cs="Arial"/>
        <w:sz w:val="28"/>
        <w:lang w:val="es-CO"/>
      </w:rPr>
    </w:pPr>
    <w:r w:rsidRPr="00B02AA4">
      <w:rPr>
        <w:rFonts w:ascii="Arial" w:eastAsia="Georgia" w:hAnsi="Arial" w:cs="Arial"/>
        <w:sz w:val="18"/>
        <w:szCs w:val="16"/>
        <w:lang w:val="es-CO"/>
      </w:rPr>
      <w:t xml:space="preserve">Radicación: </w:t>
    </w:r>
    <w:r w:rsidR="00796D41" w:rsidRPr="00B02AA4">
      <w:rPr>
        <w:rFonts w:ascii="Arial" w:eastAsia="Georgia" w:hAnsi="Arial" w:cs="Arial"/>
        <w:color w:val="444444"/>
        <w:sz w:val="18"/>
        <w:szCs w:val="16"/>
        <w:lang w:val="es-CO"/>
      </w:rPr>
      <w:t>66001312100120231000202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D06"/>
    <w:multiLevelType w:val="hybridMultilevel"/>
    <w:tmpl w:val="DB7CC49E"/>
    <w:lvl w:ilvl="0" w:tplc="8DC0A1B2">
      <w:start w:val="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9B4873"/>
    <w:multiLevelType w:val="hybridMultilevel"/>
    <w:tmpl w:val="FBDEF810"/>
    <w:lvl w:ilvl="0" w:tplc="286288D6">
      <w:start w:val="7"/>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457F58"/>
    <w:multiLevelType w:val="hybridMultilevel"/>
    <w:tmpl w:val="BF8AB10E"/>
    <w:lvl w:ilvl="0" w:tplc="B3F2E2A6">
      <w:start w:val="5"/>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E3530F"/>
    <w:multiLevelType w:val="hybridMultilevel"/>
    <w:tmpl w:val="473EA424"/>
    <w:lvl w:ilvl="0" w:tplc="F6C23568">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CC609C"/>
    <w:multiLevelType w:val="hybridMultilevel"/>
    <w:tmpl w:val="7E760964"/>
    <w:lvl w:ilvl="0" w:tplc="0D10604A">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EA1970"/>
    <w:multiLevelType w:val="hybridMultilevel"/>
    <w:tmpl w:val="2CBCA6C6"/>
    <w:lvl w:ilvl="0" w:tplc="4F7EECEE">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BA5053"/>
    <w:multiLevelType w:val="hybridMultilevel"/>
    <w:tmpl w:val="29A064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6C2C4A"/>
    <w:multiLevelType w:val="hybridMultilevel"/>
    <w:tmpl w:val="B0A43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A049F2"/>
    <w:multiLevelType w:val="hybridMultilevel"/>
    <w:tmpl w:val="E304C570"/>
    <w:lvl w:ilvl="0" w:tplc="FE801C58">
      <w:start w:val="1"/>
      <w:numFmt w:val="decimal"/>
      <w:lvlText w:val="%1."/>
      <w:lvlJc w:val="left"/>
      <w:pPr>
        <w:ind w:left="360" w:hanging="360"/>
      </w:pPr>
      <w:rPr>
        <w:rFonts w:hint="default"/>
        <w:b/>
        <w:sz w:val="2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49A6396"/>
    <w:multiLevelType w:val="hybridMultilevel"/>
    <w:tmpl w:val="4022D784"/>
    <w:lvl w:ilvl="0" w:tplc="6BC030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8335AD8"/>
    <w:multiLevelType w:val="hybridMultilevel"/>
    <w:tmpl w:val="785AA22C"/>
    <w:lvl w:ilvl="0" w:tplc="A63E0C0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ADC19A2"/>
    <w:multiLevelType w:val="hybridMultilevel"/>
    <w:tmpl w:val="A8BCCC9C"/>
    <w:lvl w:ilvl="0" w:tplc="30A0EBC6">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577184"/>
    <w:multiLevelType w:val="hybridMultilevel"/>
    <w:tmpl w:val="4022D784"/>
    <w:lvl w:ilvl="0" w:tplc="6BC030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7"/>
  </w:num>
  <w:num w:numId="2">
    <w:abstractNumId w:val="6"/>
  </w:num>
  <w:num w:numId="3">
    <w:abstractNumId w:val="8"/>
  </w:num>
  <w:num w:numId="4">
    <w:abstractNumId w:val="12"/>
  </w:num>
  <w:num w:numId="5">
    <w:abstractNumId w:val="9"/>
  </w:num>
  <w:num w:numId="6">
    <w:abstractNumId w:val="11"/>
  </w:num>
  <w:num w:numId="7">
    <w:abstractNumId w:val="3"/>
  </w:num>
  <w:num w:numId="8">
    <w:abstractNumId w:val="5"/>
  </w:num>
  <w:num w:numId="9">
    <w:abstractNumId w:val="10"/>
  </w:num>
  <w:num w:numId="10">
    <w:abstractNumId w:val="4"/>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0" w:nlCheck="1" w:checkStyle="0"/>
  <w:activeWritingStyle w:appName="MSWord" w:lang="es-CO"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06"/>
    <w:rsid w:val="000005A4"/>
    <w:rsid w:val="00000E3D"/>
    <w:rsid w:val="00004012"/>
    <w:rsid w:val="00005784"/>
    <w:rsid w:val="0000795B"/>
    <w:rsid w:val="00007B0E"/>
    <w:rsid w:val="00007F82"/>
    <w:rsid w:val="000117F4"/>
    <w:rsid w:val="000152BF"/>
    <w:rsid w:val="00015786"/>
    <w:rsid w:val="0001595B"/>
    <w:rsid w:val="000171D2"/>
    <w:rsid w:val="00017DD4"/>
    <w:rsid w:val="0002048A"/>
    <w:rsid w:val="0002104B"/>
    <w:rsid w:val="0002336C"/>
    <w:rsid w:val="00026CA1"/>
    <w:rsid w:val="00031F1E"/>
    <w:rsid w:val="000323B9"/>
    <w:rsid w:val="00032EEA"/>
    <w:rsid w:val="00034187"/>
    <w:rsid w:val="0003433D"/>
    <w:rsid w:val="0003669E"/>
    <w:rsid w:val="00036994"/>
    <w:rsid w:val="00041D7C"/>
    <w:rsid w:val="00042AA2"/>
    <w:rsid w:val="00042ACF"/>
    <w:rsid w:val="000437EE"/>
    <w:rsid w:val="00044055"/>
    <w:rsid w:val="0004604C"/>
    <w:rsid w:val="000460A1"/>
    <w:rsid w:val="00052469"/>
    <w:rsid w:val="0005331F"/>
    <w:rsid w:val="00053715"/>
    <w:rsid w:val="000571ED"/>
    <w:rsid w:val="0006000B"/>
    <w:rsid w:val="0006130A"/>
    <w:rsid w:val="000614BB"/>
    <w:rsid w:val="00062961"/>
    <w:rsid w:val="0006318A"/>
    <w:rsid w:val="00063AB1"/>
    <w:rsid w:val="00064492"/>
    <w:rsid w:val="00064D78"/>
    <w:rsid w:val="00064D95"/>
    <w:rsid w:val="00065EAB"/>
    <w:rsid w:val="000667ED"/>
    <w:rsid w:val="000670DF"/>
    <w:rsid w:val="00072A0F"/>
    <w:rsid w:val="00072C1D"/>
    <w:rsid w:val="00075CC9"/>
    <w:rsid w:val="00077DC2"/>
    <w:rsid w:val="00077DC9"/>
    <w:rsid w:val="00080761"/>
    <w:rsid w:val="00080F78"/>
    <w:rsid w:val="00081DE8"/>
    <w:rsid w:val="0008418E"/>
    <w:rsid w:val="00085057"/>
    <w:rsid w:val="000850CB"/>
    <w:rsid w:val="000872A4"/>
    <w:rsid w:val="00092A84"/>
    <w:rsid w:val="00092D2D"/>
    <w:rsid w:val="00096EB7"/>
    <w:rsid w:val="000972A1"/>
    <w:rsid w:val="00097DBF"/>
    <w:rsid w:val="00097DFD"/>
    <w:rsid w:val="000A2686"/>
    <w:rsid w:val="000A2758"/>
    <w:rsid w:val="000A3D7D"/>
    <w:rsid w:val="000A40D2"/>
    <w:rsid w:val="000A54E0"/>
    <w:rsid w:val="000A5D35"/>
    <w:rsid w:val="000A7339"/>
    <w:rsid w:val="000A7B00"/>
    <w:rsid w:val="000B1D15"/>
    <w:rsid w:val="000B37BE"/>
    <w:rsid w:val="000B6030"/>
    <w:rsid w:val="000B6838"/>
    <w:rsid w:val="000C25C8"/>
    <w:rsid w:val="000C3B9E"/>
    <w:rsid w:val="000C3C77"/>
    <w:rsid w:val="000C47BF"/>
    <w:rsid w:val="000C5B87"/>
    <w:rsid w:val="000C749F"/>
    <w:rsid w:val="000D03DB"/>
    <w:rsid w:val="000D1865"/>
    <w:rsid w:val="000D5FEC"/>
    <w:rsid w:val="000D70A6"/>
    <w:rsid w:val="000E0134"/>
    <w:rsid w:val="000E0D20"/>
    <w:rsid w:val="000E1586"/>
    <w:rsid w:val="000E19CA"/>
    <w:rsid w:val="000E2473"/>
    <w:rsid w:val="000E2ECA"/>
    <w:rsid w:val="000E38F4"/>
    <w:rsid w:val="000E3CE7"/>
    <w:rsid w:val="000E4B8F"/>
    <w:rsid w:val="000E5998"/>
    <w:rsid w:val="000E5AA2"/>
    <w:rsid w:val="000E69BA"/>
    <w:rsid w:val="000F0095"/>
    <w:rsid w:val="000F3406"/>
    <w:rsid w:val="000F41A4"/>
    <w:rsid w:val="000F501D"/>
    <w:rsid w:val="000F5CC2"/>
    <w:rsid w:val="000F62F1"/>
    <w:rsid w:val="000F7857"/>
    <w:rsid w:val="000F7F5E"/>
    <w:rsid w:val="000F7FF4"/>
    <w:rsid w:val="00100D79"/>
    <w:rsid w:val="00101C19"/>
    <w:rsid w:val="0010231B"/>
    <w:rsid w:val="00111324"/>
    <w:rsid w:val="00111CF4"/>
    <w:rsid w:val="00112CD2"/>
    <w:rsid w:val="00113360"/>
    <w:rsid w:val="001138C1"/>
    <w:rsid w:val="00113E52"/>
    <w:rsid w:val="00114663"/>
    <w:rsid w:val="00116A49"/>
    <w:rsid w:val="00116B1C"/>
    <w:rsid w:val="00122D01"/>
    <w:rsid w:val="0012363A"/>
    <w:rsid w:val="00125381"/>
    <w:rsid w:val="0012565A"/>
    <w:rsid w:val="0012604A"/>
    <w:rsid w:val="001303A1"/>
    <w:rsid w:val="00131623"/>
    <w:rsid w:val="00131DDA"/>
    <w:rsid w:val="001329D0"/>
    <w:rsid w:val="00134192"/>
    <w:rsid w:val="00135598"/>
    <w:rsid w:val="00136894"/>
    <w:rsid w:val="00136BC7"/>
    <w:rsid w:val="00137E68"/>
    <w:rsid w:val="00137E94"/>
    <w:rsid w:val="00140D82"/>
    <w:rsid w:val="00140ED0"/>
    <w:rsid w:val="001411F1"/>
    <w:rsid w:val="0014124A"/>
    <w:rsid w:val="0014218C"/>
    <w:rsid w:val="00143EBC"/>
    <w:rsid w:val="001440BE"/>
    <w:rsid w:val="001449BF"/>
    <w:rsid w:val="001477C0"/>
    <w:rsid w:val="00153E04"/>
    <w:rsid w:val="00156E05"/>
    <w:rsid w:val="0015770B"/>
    <w:rsid w:val="00160CE0"/>
    <w:rsid w:val="001610F1"/>
    <w:rsid w:val="0016511D"/>
    <w:rsid w:val="00165D2A"/>
    <w:rsid w:val="0016618C"/>
    <w:rsid w:val="001668B9"/>
    <w:rsid w:val="00167CE1"/>
    <w:rsid w:val="00171678"/>
    <w:rsid w:val="00171807"/>
    <w:rsid w:val="00172B27"/>
    <w:rsid w:val="00173C53"/>
    <w:rsid w:val="001743C6"/>
    <w:rsid w:val="00176AD3"/>
    <w:rsid w:val="00177907"/>
    <w:rsid w:val="0017791E"/>
    <w:rsid w:val="00180D4C"/>
    <w:rsid w:val="00180F36"/>
    <w:rsid w:val="0018133C"/>
    <w:rsid w:val="00182D68"/>
    <w:rsid w:val="0018412E"/>
    <w:rsid w:val="00184166"/>
    <w:rsid w:val="001863B6"/>
    <w:rsid w:val="001866E4"/>
    <w:rsid w:val="00187FC7"/>
    <w:rsid w:val="00190A8C"/>
    <w:rsid w:val="00193A05"/>
    <w:rsid w:val="001954B0"/>
    <w:rsid w:val="00196D8C"/>
    <w:rsid w:val="00196F4A"/>
    <w:rsid w:val="00197020"/>
    <w:rsid w:val="0019723F"/>
    <w:rsid w:val="001977A9"/>
    <w:rsid w:val="001A1332"/>
    <w:rsid w:val="001A4CAA"/>
    <w:rsid w:val="001A6544"/>
    <w:rsid w:val="001A6B07"/>
    <w:rsid w:val="001A71D8"/>
    <w:rsid w:val="001B1319"/>
    <w:rsid w:val="001B24B7"/>
    <w:rsid w:val="001B3280"/>
    <w:rsid w:val="001B411C"/>
    <w:rsid w:val="001B4D4A"/>
    <w:rsid w:val="001B5AF7"/>
    <w:rsid w:val="001B5CC4"/>
    <w:rsid w:val="001B5F63"/>
    <w:rsid w:val="001B71D8"/>
    <w:rsid w:val="001C1688"/>
    <w:rsid w:val="001C1F1D"/>
    <w:rsid w:val="001C3CFC"/>
    <w:rsid w:val="001C440A"/>
    <w:rsid w:val="001C544C"/>
    <w:rsid w:val="001C5532"/>
    <w:rsid w:val="001C724F"/>
    <w:rsid w:val="001C79E9"/>
    <w:rsid w:val="001D37B6"/>
    <w:rsid w:val="001D3DD7"/>
    <w:rsid w:val="001D3DD9"/>
    <w:rsid w:val="001D3E66"/>
    <w:rsid w:val="001D4002"/>
    <w:rsid w:val="001D4A23"/>
    <w:rsid w:val="001E0493"/>
    <w:rsid w:val="001E1A9F"/>
    <w:rsid w:val="001E7724"/>
    <w:rsid w:val="001F0441"/>
    <w:rsid w:val="001F14AD"/>
    <w:rsid w:val="001F308A"/>
    <w:rsid w:val="001F40A4"/>
    <w:rsid w:val="001F5160"/>
    <w:rsid w:val="001F5FFD"/>
    <w:rsid w:val="002019B3"/>
    <w:rsid w:val="002023AB"/>
    <w:rsid w:val="00203C18"/>
    <w:rsid w:val="00204ABF"/>
    <w:rsid w:val="00205F63"/>
    <w:rsid w:val="00207A75"/>
    <w:rsid w:val="00210656"/>
    <w:rsid w:val="0021065E"/>
    <w:rsid w:val="002110A1"/>
    <w:rsid w:val="0021256C"/>
    <w:rsid w:val="00213B7A"/>
    <w:rsid w:val="0021448E"/>
    <w:rsid w:val="002175D9"/>
    <w:rsid w:val="0022097A"/>
    <w:rsid w:val="00220B2E"/>
    <w:rsid w:val="002262B4"/>
    <w:rsid w:val="002268DB"/>
    <w:rsid w:val="00232B4F"/>
    <w:rsid w:val="002345CD"/>
    <w:rsid w:val="002359EA"/>
    <w:rsid w:val="00235A4B"/>
    <w:rsid w:val="00236594"/>
    <w:rsid w:val="0023698E"/>
    <w:rsid w:val="00240DBF"/>
    <w:rsid w:val="00241D77"/>
    <w:rsid w:val="002439A1"/>
    <w:rsid w:val="002452AE"/>
    <w:rsid w:val="00246E2C"/>
    <w:rsid w:val="00247425"/>
    <w:rsid w:val="00250028"/>
    <w:rsid w:val="00250BB0"/>
    <w:rsid w:val="0025142C"/>
    <w:rsid w:val="00252B77"/>
    <w:rsid w:val="00254605"/>
    <w:rsid w:val="00254DBA"/>
    <w:rsid w:val="00254DEC"/>
    <w:rsid w:val="00255A4D"/>
    <w:rsid w:val="00256879"/>
    <w:rsid w:val="00257505"/>
    <w:rsid w:val="00257B28"/>
    <w:rsid w:val="00260961"/>
    <w:rsid w:val="00261B76"/>
    <w:rsid w:val="00261CF1"/>
    <w:rsid w:val="0026311C"/>
    <w:rsid w:val="00264967"/>
    <w:rsid w:val="00265574"/>
    <w:rsid w:val="0026693B"/>
    <w:rsid w:val="00266A02"/>
    <w:rsid w:val="00270258"/>
    <w:rsid w:val="0027112F"/>
    <w:rsid w:val="002714A8"/>
    <w:rsid w:val="00272731"/>
    <w:rsid w:val="00273C03"/>
    <w:rsid w:val="00274862"/>
    <w:rsid w:val="00274A51"/>
    <w:rsid w:val="002813B6"/>
    <w:rsid w:val="00281C4F"/>
    <w:rsid w:val="002827A7"/>
    <w:rsid w:val="00282B38"/>
    <w:rsid w:val="0028332C"/>
    <w:rsid w:val="00283AFA"/>
    <w:rsid w:val="002843B8"/>
    <w:rsid w:val="00284D48"/>
    <w:rsid w:val="00286E86"/>
    <w:rsid w:val="00286EC7"/>
    <w:rsid w:val="002875B2"/>
    <w:rsid w:val="00290A20"/>
    <w:rsid w:val="0029245A"/>
    <w:rsid w:val="002931F2"/>
    <w:rsid w:val="002940C9"/>
    <w:rsid w:val="002970AC"/>
    <w:rsid w:val="00297435"/>
    <w:rsid w:val="002A0486"/>
    <w:rsid w:val="002A13D1"/>
    <w:rsid w:val="002A13DD"/>
    <w:rsid w:val="002A1C06"/>
    <w:rsid w:val="002A5A4F"/>
    <w:rsid w:val="002A62AC"/>
    <w:rsid w:val="002A7EA8"/>
    <w:rsid w:val="002B016D"/>
    <w:rsid w:val="002B09D6"/>
    <w:rsid w:val="002B238F"/>
    <w:rsid w:val="002B265D"/>
    <w:rsid w:val="002B2E0B"/>
    <w:rsid w:val="002B4D74"/>
    <w:rsid w:val="002B555F"/>
    <w:rsid w:val="002B7F03"/>
    <w:rsid w:val="002C1715"/>
    <w:rsid w:val="002C28FC"/>
    <w:rsid w:val="002C45C9"/>
    <w:rsid w:val="002C65F5"/>
    <w:rsid w:val="002C70AF"/>
    <w:rsid w:val="002D0DF9"/>
    <w:rsid w:val="002D2378"/>
    <w:rsid w:val="002D3C00"/>
    <w:rsid w:val="002D47F0"/>
    <w:rsid w:val="002D5CFE"/>
    <w:rsid w:val="002D787B"/>
    <w:rsid w:val="002E1C98"/>
    <w:rsid w:val="002E28FA"/>
    <w:rsid w:val="002E311F"/>
    <w:rsid w:val="002E3D4A"/>
    <w:rsid w:val="002E4475"/>
    <w:rsid w:val="002E51B5"/>
    <w:rsid w:val="002E656C"/>
    <w:rsid w:val="002E706F"/>
    <w:rsid w:val="002F113F"/>
    <w:rsid w:val="002F1560"/>
    <w:rsid w:val="002F1A80"/>
    <w:rsid w:val="002F1C8D"/>
    <w:rsid w:val="002F2911"/>
    <w:rsid w:val="002F4A02"/>
    <w:rsid w:val="002F4B9C"/>
    <w:rsid w:val="002F53B6"/>
    <w:rsid w:val="002F5F1F"/>
    <w:rsid w:val="002F65DB"/>
    <w:rsid w:val="002F67CE"/>
    <w:rsid w:val="003035E9"/>
    <w:rsid w:val="00303A03"/>
    <w:rsid w:val="003047BF"/>
    <w:rsid w:val="00311818"/>
    <w:rsid w:val="00311D37"/>
    <w:rsid w:val="00312A7C"/>
    <w:rsid w:val="00313253"/>
    <w:rsid w:val="00313560"/>
    <w:rsid w:val="0031393F"/>
    <w:rsid w:val="00314C7E"/>
    <w:rsid w:val="0031682E"/>
    <w:rsid w:val="0032193D"/>
    <w:rsid w:val="00323812"/>
    <w:rsid w:val="0032574A"/>
    <w:rsid w:val="00325AE5"/>
    <w:rsid w:val="00327069"/>
    <w:rsid w:val="003277BE"/>
    <w:rsid w:val="00330837"/>
    <w:rsid w:val="00331F39"/>
    <w:rsid w:val="00332961"/>
    <w:rsid w:val="00334563"/>
    <w:rsid w:val="00334A05"/>
    <w:rsid w:val="00334F87"/>
    <w:rsid w:val="00336481"/>
    <w:rsid w:val="003365E7"/>
    <w:rsid w:val="00336B42"/>
    <w:rsid w:val="0033723E"/>
    <w:rsid w:val="003373AE"/>
    <w:rsid w:val="0034034E"/>
    <w:rsid w:val="00340B65"/>
    <w:rsid w:val="00340DB7"/>
    <w:rsid w:val="00340E15"/>
    <w:rsid w:val="00343752"/>
    <w:rsid w:val="003437EC"/>
    <w:rsid w:val="003445E7"/>
    <w:rsid w:val="00344FF6"/>
    <w:rsid w:val="0034605B"/>
    <w:rsid w:val="003464FD"/>
    <w:rsid w:val="0034677A"/>
    <w:rsid w:val="0035080A"/>
    <w:rsid w:val="00350F64"/>
    <w:rsid w:val="003510AA"/>
    <w:rsid w:val="003511D9"/>
    <w:rsid w:val="00352A79"/>
    <w:rsid w:val="00353263"/>
    <w:rsid w:val="00355201"/>
    <w:rsid w:val="0035528A"/>
    <w:rsid w:val="00355D39"/>
    <w:rsid w:val="00357344"/>
    <w:rsid w:val="0036053A"/>
    <w:rsid w:val="003617FF"/>
    <w:rsid w:val="003624C5"/>
    <w:rsid w:val="003625AF"/>
    <w:rsid w:val="00363538"/>
    <w:rsid w:val="003642A3"/>
    <w:rsid w:val="00367C44"/>
    <w:rsid w:val="00373A02"/>
    <w:rsid w:val="003745E5"/>
    <w:rsid w:val="00374FBD"/>
    <w:rsid w:val="00376FF2"/>
    <w:rsid w:val="003776B6"/>
    <w:rsid w:val="00377ADE"/>
    <w:rsid w:val="00380F12"/>
    <w:rsid w:val="0038141D"/>
    <w:rsid w:val="00382E1D"/>
    <w:rsid w:val="00384123"/>
    <w:rsid w:val="00384130"/>
    <w:rsid w:val="0038634F"/>
    <w:rsid w:val="00386D9F"/>
    <w:rsid w:val="00387020"/>
    <w:rsid w:val="00394C3C"/>
    <w:rsid w:val="003953EE"/>
    <w:rsid w:val="00396A69"/>
    <w:rsid w:val="003A1C3F"/>
    <w:rsid w:val="003A2876"/>
    <w:rsid w:val="003A332E"/>
    <w:rsid w:val="003A581C"/>
    <w:rsid w:val="003A5D34"/>
    <w:rsid w:val="003A6B67"/>
    <w:rsid w:val="003A6D21"/>
    <w:rsid w:val="003B011D"/>
    <w:rsid w:val="003B037B"/>
    <w:rsid w:val="003B09DA"/>
    <w:rsid w:val="003B1EDD"/>
    <w:rsid w:val="003B2F17"/>
    <w:rsid w:val="003B444F"/>
    <w:rsid w:val="003B5C1E"/>
    <w:rsid w:val="003B7464"/>
    <w:rsid w:val="003B75C6"/>
    <w:rsid w:val="003B7C3E"/>
    <w:rsid w:val="003C00D7"/>
    <w:rsid w:val="003C06A0"/>
    <w:rsid w:val="003C20D9"/>
    <w:rsid w:val="003C686C"/>
    <w:rsid w:val="003C725F"/>
    <w:rsid w:val="003C761B"/>
    <w:rsid w:val="003D0BDF"/>
    <w:rsid w:val="003D31C8"/>
    <w:rsid w:val="003D3C02"/>
    <w:rsid w:val="003E074A"/>
    <w:rsid w:val="003E16B8"/>
    <w:rsid w:val="003E2176"/>
    <w:rsid w:val="003E30BE"/>
    <w:rsid w:val="003E482F"/>
    <w:rsid w:val="003E4CC9"/>
    <w:rsid w:val="003E50F7"/>
    <w:rsid w:val="003E56DB"/>
    <w:rsid w:val="003E6540"/>
    <w:rsid w:val="003E6679"/>
    <w:rsid w:val="003F1C17"/>
    <w:rsid w:val="003F1CFE"/>
    <w:rsid w:val="003F20B1"/>
    <w:rsid w:val="003F2D9D"/>
    <w:rsid w:val="003F323B"/>
    <w:rsid w:val="003F3F6B"/>
    <w:rsid w:val="003F4631"/>
    <w:rsid w:val="003F4834"/>
    <w:rsid w:val="003F5CF1"/>
    <w:rsid w:val="003F6306"/>
    <w:rsid w:val="003F76C7"/>
    <w:rsid w:val="00400705"/>
    <w:rsid w:val="00401C4F"/>
    <w:rsid w:val="00406002"/>
    <w:rsid w:val="00407C27"/>
    <w:rsid w:val="00407C7F"/>
    <w:rsid w:val="004106F2"/>
    <w:rsid w:val="00410DF6"/>
    <w:rsid w:val="0041292B"/>
    <w:rsid w:val="00413050"/>
    <w:rsid w:val="004178F6"/>
    <w:rsid w:val="00423126"/>
    <w:rsid w:val="004239B9"/>
    <w:rsid w:val="00423A7A"/>
    <w:rsid w:val="00424DDD"/>
    <w:rsid w:val="00427443"/>
    <w:rsid w:val="00432DBA"/>
    <w:rsid w:val="004334A6"/>
    <w:rsid w:val="0043455F"/>
    <w:rsid w:val="00434E42"/>
    <w:rsid w:val="00435AFC"/>
    <w:rsid w:val="004408D6"/>
    <w:rsid w:val="00441646"/>
    <w:rsid w:val="004425CD"/>
    <w:rsid w:val="00442605"/>
    <w:rsid w:val="0044286D"/>
    <w:rsid w:val="004438DD"/>
    <w:rsid w:val="0044415A"/>
    <w:rsid w:val="0044419E"/>
    <w:rsid w:val="004448A2"/>
    <w:rsid w:val="00444D84"/>
    <w:rsid w:val="00450ADE"/>
    <w:rsid w:val="004526C8"/>
    <w:rsid w:val="004528BB"/>
    <w:rsid w:val="00452BB9"/>
    <w:rsid w:val="00452DFB"/>
    <w:rsid w:val="004579E5"/>
    <w:rsid w:val="00460374"/>
    <w:rsid w:val="004606F9"/>
    <w:rsid w:val="004621A6"/>
    <w:rsid w:val="00463353"/>
    <w:rsid w:val="004633F4"/>
    <w:rsid w:val="004669D7"/>
    <w:rsid w:val="00466D99"/>
    <w:rsid w:val="004755C5"/>
    <w:rsid w:val="00476DAC"/>
    <w:rsid w:val="00477B32"/>
    <w:rsid w:val="0048135C"/>
    <w:rsid w:val="00481A7D"/>
    <w:rsid w:val="00482525"/>
    <w:rsid w:val="0048425B"/>
    <w:rsid w:val="00486BE3"/>
    <w:rsid w:val="00486CB4"/>
    <w:rsid w:val="00487E8B"/>
    <w:rsid w:val="00487F1C"/>
    <w:rsid w:val="00491EB4"/>
    <w:rsid w:val="004935B8"/>
    <w:rsid w:val="004936B6"/>
    <w:rsid w:val="004936D7"/>
    <w:rsid w:val="00494138"/>
    <w:rsid w:val="00495837"/>
    <w:rsid w:val="0049592B"/>
    <w:rsid w:val="00495FD0"/>
    <w:rsid w:val="0049682E"/>
    <w:rsid w:val="00496B15"/>
    <w:rsid w:val="00497BB0"/>
    <w:rsid w:val="004A0CF9"/>
    <w:rsid w:val="004A2DF2"/>
    <w:rsid w:val="004A3773"/>
    <w:rsid w:val="004A437D"/>
    <w:rsid w:val="004A6BD6"/>
    <w:rsid w:val="004A7176"/>
    <w:rsid w:val="004B1805"/>
    <w:rsid w:val="004B1D57"/>
    <w:rsid w:val="004B2496"/>
    <w:rsid w:val="004B2C77"/>
    <w:rsid w:val="004B45B7"/>
    <w:rsid w:val="004B4654"/>
    <w:rsid w:val="004B495A"/>
    <w:rsid w:val="004C0B70"/>
    <w:rsid w:val="004C1AD6"/>
    <w:rsid w:val="004C2FDC"/>
    <w:rsid w:val="004C5A8F"/>
    <w:rsid w:val="004D0203"/>
    <w:rsid w:val="004D42B9"/>
    <w:rsid w:val="004D472C"/>
    <w:rsid w:val="004D57FA"/>
    <w:rsid w:val="004D5CAC"/>
    <w:rsid w:val="004D6991"/>
    <w:rsid w:val="004E0245"/>
    <w:rsid w:val="004E27C1"/>
    <w:rsid w:val="004E35E9"/>
    <w:rsid w:val="004E6D42"/>
    <w:rsid w:val="004F0BA8"/>
    <w:rsid w:val="004F3396"/>
    <w:rsid w:val="004F3DDB"/>
    <w:rsid w:val="004F479C"/>
    <w:rsid w:val="004F589C"/>
    <w:rsid w:val="004F5F8E"/>
    <w:rsid w:val="004F61AE"/>
    <w:rsid w:val="004F6535"/>
    <w:rsid w:val="004F6AE1"/>
    <w:rsid w:val="00500573"/>
    <w:rsid w:val="005028C3"/>
    <w:rsid w:val="0050491A"/>
    <w:rsid w:val="00505C94"/>
    <w:rsid w:val="005073AF"/>
    <w:rsid w:val="00507595"/>
    <w:rsid w:val="005075F5"/>
    <w:rsid w:val="00507933"/>
    <w:rsid w:val="0051037B"/>
    <w:rsid w:val="00510745"/>
    <w:rsid w:val="005136E9"/>
    <w:rsid w:val="00514E73"/>
    <w:rsid w:val="00514FC5"/>
    <w:rsid w:val="0051529A"/>
    <w:rsid w:val="00515787"/>
    <w:rsid w:val="0051604A"/>
    <w:rsid w:val="005162AC"/>
    <w:rsid w:val="005216CD"/>
    <w:rsid w:val="00521CF1"/>
    <w:rsid w:val="00523E06"/>
    <w:rsid w:val="00523EB0"/>
    <w:rsid w:val="00524CCF"/>
    <w:rsid w:val="00525440"/>
    <w:rsid w:val="005259FE"/>
    <w:rsid w:val="0052612C"/>
    <w:rsid w:val="00526CCA"/>
    <w:rsid w:val="005274E1"/>
    <w:rsid w:val="00527C0C"/>
    <w:rsid w:val="00530219"/>
    <w:rsid w:val="005319FC"/>
    <w:rsid w:val="00533ED5"/>
    <w:rsid w:val="00534597"/>
    <w:rsid w:val="00535129"/>
    <w:rsid w:val="00537746"/>
    <w:rsid w:val="0053798E"/>
    <w:rsid w:val="00537B51"/>
    <w:rsid w:val="00540781"/>
    <w:rsid w:val="005423CF"/>
    <w:rsid w:val="005432EC"/>
    <w:rsid w:val="0054417F"/>
    <w:rsid w:val="005448AE"/>
    <w:rsid w:val="00544DA4"/>
    <w:rsid w:val="0054656D"/>
    <w:rsid w:val="005511EA"/>
    <w:rsid w:val="005512FB"/>
    <w:rsid w:val="00551351"/>
    <w:rsid w:val="005534CA"/>
    <w:rsid w:val="005549EF"/>
    <w:rsid w:val="00555219"/>
    <w:rsid w:val="00557B8F"/>
    <w:rsid w:val="005624B3"/>
    <w:rsid w:val="00563A6D"/>
    <w:rsid w:val="005702B7"/>
    <w:rsid w:val="0057146D"/>
    <w:rsid w:val="005741D1"/>
    <w:rsid w:val="00574499"/>
    <w:rsid w:val="00577396"/>
    <w:rsid w:val="00582B75"/>
    <w:rsid w:val="00586B52"/>
    <w:rsid w:val="00586D08"/>
    <w:rsid w:val="00591660"/>
    <w:rsid w:val="00592D6F"/>
    <w:rsid w:val="005944D6"/>
    <w:rsid w:val="005963CB"/>
    <w:rsid w:val="005971A8"/>
    <w:rsid w:val="00597244"/>
    <w:rsid w:val="005A1217"/>
    <w:rsid w:val="005A1965"/>
    <w:rsid w:val="005A1E54"/>
    <w:rsid w:val="005A31F3"/>
    <w:rsid w:val="005A4CFD"/>
    <w:rsid w:val="005A735E"/>
    <w:rsid w:val="005A7AA1"/>
    <w:rsid w:val="005B0F9B"/>
    <w:rsid w:val="005B16D8"/>
    <w:rsid w:val="005B24B1"/>
    <w:rsid w:val="005B271D"/>
    <w:rsid w:val="005B509B"/>
    <w:rsid w:val="005B53EE"/>
    <w:rsid w:val="005B561E"/>
    <w:rsid w:val="005B5ACF"/>
    <w:rsid w:val="005B6529"/>
    <w:rsid w:val="005B7183"/>
    <w:rsid w:val="005B7E04"/>
    <w:rsid w:val="005B7FC7"/>
    <w:rsid w:val="005C154C"/>
    <w:rsid w:val="005C35EE"/>
    <w:rsid w:val="005C450E"/>
    <w:rsid w:val="005C4D7E"/>
    <w:rsid w:val="005C63F3"/>
    <w:rsid w:val="005C6F6D"/>
    <w:rsid w:val="005C74D0"/>
    <w:rsid w:val="005C7D5A"/>
    <w:rsid w:val="005D1AD4"/>
    <w:rsid w:val="005D22DA"/>
    <w:rsid w:val="005D24E4"/>
    <w:rsid w:val="005D2606"/>
    <w:rsid w:val="005D3227"/>
    <w:rsid w:val="005D381F"/>
    <w:rsid w:val="005D448B"/>
    <w:rsid w:val="005D46FF"/>
    <w:rsid w:val="005D5C4B"/>
    <w:rsid w:val="005D7C7B"/>
    <w:rsid w:val="005E0317"/>
    <w:rsid w:val="005E1285"/>
    <w:rsid w:val="005E2D95"/>
    <w:rsid w:val="005E3D85"/>
    <w:rsid w:val="005E50FB"/>
    <w:rsid w:val="005E554F"/>
    <w:rsid w:val="005E6D60"/>
    <w:rsid w:val="005F0016"/>
    <w:rsid w:val="005F3C9F"/>
    <w:rsid w:val="005F477A"/>
    <w:rsid w:val="005F48CC"/>
    <w:rsid w:val="005F56B2"/>
    <w:rsid w:val="005F5DEF"/>
    <w:rsid w:val="005F6876"/>
    <w:rsid w:val="005F7429"/>
    <w:rsid w:val="0060140D"/>
    <w:rsid w:val="00602C82"/>
    <w:rsid w:val="0060300F"/>
    <w:rsid w:val="00604546"/>
    <w:rsid w:val="006060A7"/>
    <w:rsid w:val="006062DB"/>
    <w:rsid w:val="006068C9"/>
    <w:rsid w:val="00607E80"/>
    <w:rsid w:val="0060E0CB"/>
    <w:rsid w:val="0061406B"/>
    <w:rsid w:val="006155FC"/>
    <w:rsid w:val="00615AFB"/>
    <w:rsid w:val="0061776A"/>
    <w:rsid w:val="00620044"/>
    <w:rsid w:val="006201D2"/>
    <w:rsid w:val="00620ECA"/>
    <w:rsid w:val="00621357"/>
    <w:rsid w:val="00622F70"/>
    <w:rsid w:val="006247C8"/>
    <w:rsid w:val="006256B9"/>
    <w:rsid w:val="00625E4F"/>
    <w:rsid w:val="00630FED"/>
    <w:rsid w:val="0063260C"/>
    <w:rsid w:val="006407A2"/>
    <w:rsid w:val="00640988"/>
    <w:rsid w:val="00642088"/>
    <w:rsid w:val="00642513"/>
    <w:rsid w:val="00642748"/>
    <w:rsid w:val="00643A8C"/>
    <w:rsid w:val="00643D35"/>
    <w:rsid w:val="0064584A"/>
    <w:rsid w:val="00646277"/>
    <w:rsid w:val="006472D9"/>
    <w:rsid w:val="00652CD1"/>
    <w:rsid w:val="0065347D"/>
    <w:rsid w:val="00653A91"/>
    <w:rsid w:val="0065474D"/>
    <w:rsid w:val="00654AAF"/>
    <w:rsid w:val="00654D5E"/>
    <w:rsid w:val="00654FAA"/>
    <w:rsid w:val="006555BE"/>
    <w:rsid w:val="00656CCB"/>
    <w:rsid w:val="00656ED9"/>
    <w:rsid w:val="00657390"/>
    <w:rsid w:val="006625C3"/>
    <w:rsid w:val="00664C35"/>
    <w:rsid w:val="00665899"/>
    <w:rsid w:val="00666687"/>
    <w:rsid w:val="00667FBD"/>
    <w:rsid w:val="00671817"/>
    <w:rsid w:val="00672D85"/>
    <w:rsid w:val="006774EB"/>
    <w:rsid w:val="00677D2E"/>
    <w:rsid w:val="00677F47"/>
    <w:rsid w:val="006801A4"/>
    <w:rsid w:val="0068211B"/>
    <w:rsid w:val="00682180"/>
    <w:rsid w:val="00682417"/>
    <w:rsid w:val="00684893"/>
    <w:rsid w:val="0068493C"/>
    <w:rsid w:val="006849B1"/>
    <w:rsid w:val="00687A5F"/>
    <w:rsid w:val="00690E4A"/>
    <w:rsid w:val="006914E2"/>
    <w:rsid w:val="00691BE0"/>
    <w:rsid w:val="006951B1"/>
    <w:rsid w:val="006968B7"/>
    <w:rsid w:val="006A0FB3"/>
    <w:rsid w:val="006A2714"/>
    <w:rsid w:val="006A3363"/>
    <w:rsid w:val="006A392F"/>
    <w:rsid w:val="006A395E"/>
    <w:rsid w:val="006A6B9A"/>
    <w:rsid w:val="006A72DC"/>
    <w:rsid w:val="006B1762"/>
    <w:rsid w:val="006B1897"/>
    <w:rsid w:val="006B2AEB"/>
    <w:rsid w:val="006B424A"/>
    <w:rsid w:val="006B430A"/>
    <w:rsid w:val="006B4DC5"/>
    <w:rsid w:val="006B57B1"/>
    <w:rsid w:val="006B7A91"/>
    <w:rsid w:val="006C0E7A"/>
    <w:rsid w:val="006C3927"/>
    <w:rsid w:val="006C3BEE"/>
    <w:rsid w:val="006C3E87"/>
    <w:rsid w:val="006C5770"/>
    <w:rsid w:val="006C6FB0"/>
    <w:rsid w:val="006C771F"/>
    <w:rsid w:val="006D259A"/>
    <w:rsid w:val="006D4CAA"/>
    <w:rsid w:val="006E15FB"/>
    <w:rsid w:val="006E23A9"/>
    <w:rsid w:val="006E46DF"/>
    <w:rsid w:val="006E4D46"/>
    <w:rsid w:val="006E580D"/>
    <w:rsid w:val="006E5A77"/>
    <w:rsid w:val="006F0A4B"/>
    <w:rsid w:val="006F4A30"/>
    <w:rsid w:val="006F5E1D"/>
    <w:rsid w:val="006F64E7"/>
    <w:rsid w:val="006F6547"/>
    <w:rsid w:val="006F752F"/>
    <w:rsid w:val="00701225"/>
    <w:rsid w:val="00702B76"/>
    <w:rsid w:val="007032D2"/>
    <w:rsid w:val="00703445"/>
    <w:rsid w:val="007048D5"/>
    <w:rsid w:val="0070649F"/>
    <w:rsid w:val="007075E0"/>
    <w:rsid w:val="00710247"/>
    <w:rsid w:val="00712786"/>
    <w:rsid w:val="00714D0D"/>
    <w:rsid w:val="0071500D"/>
    <w:rsid w:val="00717A0D"/>
    <w:rsid w:val="0072000F"/>
    <w:rsid w:val="00720494"/>
    <w:rsid w:val="00721383"/>
    <w:rsid w:val="00722559"/>
    <w:rsid w:val="00722570"/>
    <w:rsid w:val="00722FC0"/>
    <w:rsid w:val="00723121"/>
    <w:rsid w:val="00724CEE"/>
    <w:rsid w:val="00724D05"/>
    <w:rsid w:val="007258F5"/>
    <w:rsid w:val="007259DB"/>
    <w:rsid w:val="007269AD"/>
    <w:rsid w:val="007270E8"/>
    <w:rsid w:val="00727B80"/>
    <w:rsid w:val="00734476"/>
    <w:rsid w:val="00734B9B"/>
    <w:rsid w:val="00734EB8"/>
    <w:rsid w:val="0073556E"/>
    <w:rsid w:val="007359BD"/>
    <w:rsid w:val="00736588"/>
    <w:rsid w:val="007402CF"/>
    <w:rsid w:val="007425EF"/>
    <w:rsid w:val="0074297C"/>
    <w:rsid w:val="00743EB5"/>
    <w:rsid w:val="00744B38"/>
    <w:rsid w:val="00744D5B"/>
    <w:rsid w:val="0075035E"/>
    <w:rsid w:val="00750FB2"/>
    <w:rsid w:val="00754760"/>
    <w:rsid w:val="007556B5"/>
    <w:rsid w:val="00756015"/>
    <w:rsid w:val="00756EE2"/>
    <w:rsid w:val="00757E6D"/>
    <w:rsid w:val="0076024F"/>
    <w:rsid w:val="0076120F"/>
    <w:rsid w:val="007623F9"/>
    <w:rsid w:val="00765766"/>
    <w:rsid w:val="00767829"/>
    <w:rsid w:val="00770E86"/>
    <w:rsid w:val="00771466"/>
    <w:rsid w:val="0077165E"/>
    <w:rsid w:val="00772185"/>
    <w:rsid w:val="00772450"/>
    <w:rsid w:val="007729CD"/>
    <w:rsid w:val="00774626"/>
    <w:rsid w:val="00776D8A"/>
    <w:rsid w:val="00776FCA"/>
    <w:rsid w:val="00777198"/>
    <w:rsid w:val="007818A9"/>
    <w:rsid w:val="00782754"/>
    <w:rsid w:val="0078578C"/>
    <w:rsid w:val="00786C65"/>
    <w:rsid w:val="00786FA5"/>
    <w:rsid w:val="007906D4"/>
    <w:rsid w:val="00790A02"/>
    <w:rsid w:val="00791962"/>
    <w:rsid w:val="0079493E"/>
    <w:rsid w:val="00795275"/>
    <w:rsid w:val="00796D41"/>
    <w:rsid w:val="00797305"/>
    <w:rsid w:val="007A0822"/>
    <w:rsid w:val="007A19F9"/>
    <w:rsid w:val="007A4F74"/>
    <w:rsid w:val="007A6251"/>
    <w:rsid w:val="007B0620"/>
    <w:rsid w:val="007B1AB8"/>
    <w:rsid w:val="007B1BD7"/>
    <w:rsid w:val="007B1E6A"/>
    <w:rsid w:val="007B303C"/>
    <w:rsid w:val="007B3951"/>
    <w:rsid w:val="007B5FE5"/>
    <w:rsid w:val="007B654D"/>
    <w:rsid w:val="007B6620"/>
    <w:rsid w:val="007C2AAE"/>
    <w:rsid w:val="007C3038"/>
    <w:rsid w:val="007C3DFA"/>
    <w:rsid w:val="007C63CD"/>
    <w:rsid w:val="007D0853"/>
    <w:rsid w:val="007D0BC1"/>
    <w:rsid w:val="007D120B"/>
    <w:rsid w:val="007D3008"/>
    <w:rsid w:val="007D33A0"/>
    <w:rsid w:val="007D405B"/>
    <w:rsid w:val="007D4978"/>
    <w:rsid w:val="007D55D0"/>
    <w:rsid w:val="007D6B29"/>
    <w:rsid w:val="007D6CE9"/>
    <w:rsid w:val="007D6F0A"/>
    <w:rsid w:val="007D7A23"/>
    <w:rsid w:val="007D7E6A"/>
    <w:rsid w:val="007E00E2"/>
    <w:rsid w:val="007E20D8"/>
    <w:rsid w:val="007E2D1F"/>
    <w:rsid w:val="007E361F"/>
    <w:rsid w:val="007E42F5"/>
    <w:rsid w:val="007E5427"/>
    <w:rsid w:val="007E5A36"/>
    <w:rsid w:val="007F0475"/>
    <w:rsid w:val="007F04A0"/>
    <w:rsid w:val="007F26F7"/>
    <w:rsid w:val="007F2C3C"/>
    <w:rsid w:val="007F3825"/>
    <w:rsid w:val="007F4219"/>
    <w:rsid w:val="007F6CAF"/>
    <w:rsid w:val="007F7A18"/>
    <w:rsid w:val="008018E5"/>
    <w:rsid w:val="00801E3C"/>
    <w:rsid w:val="0080294F"/>
    <w:rsid w:val="00803546"/>
    <w:rsid w:val="00803679"/>
    <w:rsid w:val="0080693B"/>
    <w:rsid w:val="00806F91"/>
    <w:rsid w:val="00807411"/>
    <w:rsid w:val="00807E70"/>
    <w:rsid w:val="00810A08"/>
    <w:rsid w:val="00810A4E"/>
    <w:rsid w:val="00813C5D"/>
    <w:rsid w:val="00814569"/>
    <w:rsid w:val="008162CA"/>
    <w:rsid w:val="00820884"/>
    <w:rsid w:val="00821821"/>
    <w:rsid w:val="00821C0A"/>
    <w:rsid w:val="00822103"/>
    <w:rsid w:val="008230D7"/>
    <w:rsid w:val="008251A9"/>
    <w:rsid w:val="00825670"/>
    <w:rsid w:val="0083057E"/>
    <w:rsid w:val="00830988"/>
    <w:rsid w:val="00832CEF"/>
    <w:rsid w:val="00833521"/>
    <w:rsid w:val="00833F47"/>
    <w:rsid w:val="00837445"/>
    <w:rsid w:val="00837E4B"/>
    <w:rsid w:val="0084291B"/>
    <w:rsid w:val="0084334B"/>
    <w:rsid w:val="00845065"/>
    <w:rsid w:val="00846404"/>
    <w:rsid w:val="008500D9"/>
    <w:rsid w:val="00850719"/>
    <w:rsid w:val="008521D7"/>
    <w:rsid w:val="0085505F"/>
    <w:rsid w:val="00861066"/>
    <w:rsid w:val="00861249"/>
    <w:rsid w:val="00862373"/>
    <w:rsid w:val="008625A1"/>
    <w:rsid w:val="00862FD8"/>
    <w:rsid w:val="008638D9"/>
    <w:rsid w:val="00866A41"/>
    <w:rsid w:val="00866E81"/>
    <w:rsid w:val="00867CBB"/>
    <w:rsid w:val="00870DFE"/>
    <w:rsid w:val="008719EC"/>
    <w:rsid w:val="00871D8A"/>
    <w:rsid w:val="00872196"/>
    <w:rsid w:val="008721AD"/>
    <w:rsid w:val="008755D1"/>
    <w:rsid w:val="008756E4"/>
    <w:rsid w:val="00875CC6"/>
    <w:rsid w:val="008773FC"/>
    <w:rsid w:val="00880202"/>
    <w:rsid w:val="00880926"/>
    <w:rsid w:val="00881231"/>
    <w:rsid w:val="00881548"/>
    <w:rsid w:val="008816CB"/>
    <w:rsid w:val="00881DDA"/>
    <w:rsid w:val="0088227A"/>
    <w:rsid w:val="00883342"/>
    <w:rsid w:val="008837C8"/>
    <w:rsid w:val="00886AE8"/>
    <w:rsid w:val="00887CBD"/>
    <w:rsid w:val="008910B7"/>
    <w:rsid w:val="008912B3"/>
    <w:rsid w:val="0089281E"/>
    <w:rsid w:val="00893923"/>
    <w:rsid w:val="00894186"/>
    <w:rsid w:val="008970D1"/>
    <w:rsid w:val="008A06EA"/>
    <w:rsid w:val="008A11D4"/>
    <w:rsid w:val="008A1DF6"/>
    <w:rsid w:val="008A262A"/>
    <w:rsid w:val="008A2BD0"/>
    <w:rsid w:val="008A4BEE"/>
    <w:rsid w:val="008A61BB"/>
    <w:rsid w:val="008A7563"/>
    <w:rsid w:val="008B07E9"/>
    <w:rsid w:val="008B0EC1"/>
    <w:rsid w:val="008B1C7E"/>
    <w:rsid w:val="008B50A8"/>
    <w:rsid w:val="008B54F7"/>
    <w:rsid w:val="008B5EB5"/>
    <w:rsid w:val="008B7482"/>
    <w:rsid w:val="008B7C43"/>
    <w:rsid w:val="008C0D02"/>
    <w:rsid w:val="008C2123"/>
    <w:rsid w:val="008C5122"/>
    <w:rsid w:val="008D0BF4"/>
    <w:rsid w:val="008D1226"/>
    <w:rsid w:val="008D351F"/>
    <w:rsid w:val="008D5766"/>
    <w:rsid w:val="008D7249"/>
    <w:rsid w:val="008D7D79"/>
    <w:rsid w:val="008E2AC5"/>
    <w:rsid w:val="008E2FF2"/>
    <w:rsid w:val="008E3288"/>
    <w:rsid w:val="008E37A4"/>
    <w:rsid w:val="008E4C11"/>
    <w:rsid w:val="008E57C3"/>
    <w:rsid w:val="008E7DE4"/>
    <w:rsid w:val="008F16FD"/>
    <w:rsid w:val="008F1A53"/>
    <w:rsid w:val="008F4C7A"/>
    <w:rsid w:val="008F52C9"/>
    <w:rsid w:val="008F6BE6"/>
    <w:rsid w:val="008F7C37"/>
    <w:rsid w:val="009016C6"/>
    <w:rsid w:val="0090222E"/>
    <w:rsid w:val="009025BF"/>
    <w:rsid w:val="009038B0"/>
    <w:rsid w:val="00904F55"/>
    <w:rsid w:val="0090556B"/>
    <w:rsid w:val="00907D12"/>
    <w:rsid w:val="00911CC7"/>
    <w:rsid w:val="0091300C"/>
    <w:rsid w:val="00916271"/>
    <w:rsid w:val="009214EA"/>
    <w:rsid w:val="00922649"/>
    <w:rsid w:val="00922999"/>
    <w:rsid w:val="009230B5"/>
    <w:rsid w:val="00923316"/>
    <w:rsid w:val="00923B53"/>
    <w:rsid w:val="00923FB8"/>
    <w:rsid w:val="009240DC"/>
    <w:rsid w:val="00924743"/>
    <w:rsid w:val="00926B92"/>
    <w:rsid w:val="009273BF"/>
    <w:rsid w:val="00927B0B"/>
    <w:rsid w:val="00930B4D"/>
    <w:rsid w:val="00931940"/>
    <w:rsid w:val="00932163"/>
    <w:rsid w:val="00933488"/>
    <w:rsid w:val="009334DC"/>
    <w:rsid w:val="00935693"/>
    <w:rsid w:val="0093599B"/>
    <w:rsid w:val="00935B7C"/>
    <w:rsid w:val="00936A63"/>
    <w:rsid w:val="00937AC9"/>
    <w:rsid w:val="00940B4B"/>
    <w:rsid w:val="009418D0"/>
    <w:rsid w:val="00941994"/>
    <w:rsid w:val="00944026"/>
    <w:rsid w:val="009448E0"/>
    <w:rsid w:val="009457B8"/>
    <w:rsid w:val="009471AD"/>
    <w:rsid w:val="00950848"/>
    <w:rsid w:val="00951283"/>
    <w:rsid w:val="009547B7"/>
    <w:rsid w:val="0095484E"/>
    <w:rsid w:val="00954DD2"/>
    <w:rsid w:val="00955BAF"/>
    <w:rsid w:val="00955DD8"/>
    <w:rsid w:val="009570E2"/>
    <w:rsid w:val="00961A2D"/>
    <w:rsid w:val="00963160"/>
    <w:rsid w:val="00964606"/>
    <w:rsid w:val="0096512E"/>
    <w:rsid w:val="009652F1"/>
    <w:rsid w:val="00965BBF"/>
    <w:rsid w:val="00970FB8"/>
    <w:rsid w:val="0097247E"/>
    <w:rsid w:val="009730BD"/>
    <w:rsid w:val="009738C3"/>
    <w:rsid w:val="00973CDC"/>
    <w:rsid w:val="00974E4A"/>
    <w:rsid w:val="00975660"/>
    <w:rsid w:val="00975870"/>
    <w:rsid w:val="009801F8"/>
    <w:rsid w:val="00982652"/>
    <w:rsid w:val="009846CB"/>
    <w:rsid w:val="00985007"/>
    <w:rsid w:val="00985DE0"/>
    <w:rsid w:val="0098740E"/>
    <w:rsid w:val="00990CFE"/>
    <w:rsid w:val="00991708"/>
    <w:rsid w:val="00991763"/>
    <w:rsid w:val="00992FA0"/>
    <w:rsid w:val="00993F79"/>
    <w:rsid w:val="00995D4F"/>
    <w:rsid w:val="009961D3"/>
    <w:rsid w:val="0099634A"/>
    <w:rsid w:val="009A5591"/>
    <w:rsid w:val="009A5E54"/>
    <w:rsid w:val="009A64DC"/>
    <w:rsid w:val="009A72E1"/>
    <w:rsid w:val="009A7BD6"/>
    <w:rsid w:val="009B0C47"/>
    <w:rsid w:val="009B409B"/>
    <w:rsid w:val="009B4E0B"/>
    <w:rsid w:val="009B50B7"/>
    <w:rsid w:val="009B6733"/>
    <w:rsid w:val="009C0466"/>
    <w:rsid w:val="009C05B1"/>
    <w:rsid w:val="009C0979"/>
    <w:rsid w:val="009C09B4"/>
    <w:rsid w:val="009C23C4"/>
    <w:rsid w:val="009C42A1"/>
    <w:rsid w:val="009C4577"/>
    <w:rsid w:val="009C4F9B"/>
    <w:rsid w:val="009C5452"/>
    <w:rsid w:val="009C5562"/>
    <w:rsid w:val="009C6629"/>
    <w:rsid w:val="009C7084"/>
    <w:rsid w:val="009C7499"/>
    <w:rsid w:val="009D1948"/>
    <w:rsid w:val="009D32F2"/>
    <w:rsid w:val="009D4F21"/>
    <w:rsid w:val="009D79CC"/>
    <w:rsid w:val="009E06D9"/>
    <w:rsid w:val="009E16C1"/>
    <w:rsid w:val="009E253F"/>
    <w:rsid w:val="009E3090"/>
    <w:rsid w:val="009E375E"/>
    <w:rsid w:val="009E3FEA"/>
    <w:rsid w:val="009E5124"/>
    <w:rsid w:val="009E516B"/>
    <w:rsid w:val="009E6ACA"/>
    <w:rsid w:val="009E7289"/>
    <w:rsid w:val="009E7F94"/>
    <w:rsid w:val="009F3453"/>
    <w:rsid w:val="009F6735"/>
    <w:rsid w:val="009F7AC7"/>
    <w:rsid w:val="00A0040D"/>
    <w:rsid w:val="00A00B9A"/>
    <w:rsid w:val="00A01C02"/>
    <w:rsid w:val="00A02EE8"/>
    <w:rsid w:val="00A0355F"/>
    <w:rsid w:val="00A040BF"/>
    <w:rsid w:val="00A07C5E"/>
    <w:rsid w:val="00A10376"/>
    <w:rsid w:val="00A106EC"/>
    <w:rsid w:val="00A10D22"/>
    <w:rsid w:val="00A10F6E"/>
    <w:rsid w:val="00A13ABC"/>
    <w:rsid w:val="00A14007"/>
    <w:rsid w:val="00A1450A"/>
    <w:rsid w:val="00A15A33"/>
    <w:rsid w:val="00A1613E"/>
    <w:rsid w:val="00A16C9D"/>
    <w:rsid w:val="00A16D2A"/>
    <w:rsid w:val="00A21848"/>
    <w:rsid w:val="00A223EB"/>
    <w:rsid w:val="00A23E35"/>
    <w:rsid w:val="00A2532B"/>
    <w:rsid w:val="00A2710F"/>
    <w:rsid w:val="00A27681"/>
    <w:rsid w:val="00A31E8E"/>
    <w:rsid w:val="00A33834"/>
    <w:rsid w:val="00A341DF"/>
    <w:rsid w:val="00A35318"/>
    <w:rsid w:val="00A35708"/>
    <w:rsid w:val="00A377E5"/>
    <w:rsid w:val="00A41345"/>
    <w:rsid w:val="00A431C9"/>
    <w:rsid w:val="00A462D8"/>
    <w:rsid w:val="00A46495"/>
    <w:rsid w:val="00A51BFC"/>
    <w:rsid w:val="00A51DF1"/>
    <w:rsid w:val="00A51EFC"/>
    <w:rsid w:val="00A5387E"/>
    <w:rsid w:val="00A53A61"/>
    <w:rsid w:val="00A53EA3"/>
    <w:rsid w:val="00A62CE0"/>
    <w:rsid w:val="00A63650"/>
    <w:rsid w:val="00A63661"/>
    <w:rsid w:val="00A6429F"/>
    <w:rsid w:val="00A64F9F"/>
    <w:rsid w:val="00A666C7"/>
    <w:rsid w:val="00A66BED"/>
    <w:rsid w:val="00A67392"/>
    <w:rsid w:val="00A7199B"/>
    <w:rsid w:val="00A71F6B"/>
    <w:rsid w:val="00A74900"/>
    <w:rsid w:val="00A7727F"/>
    <w:rsid w:val="00A772BF"/>
    <w:rsid w:val="00A80269"/>
    <w:rsid w:val="00A80991"/>
    <w:rsid w:val="00A824A6"/>
    <w:rsid w:val="00A83779"/>
    <w:rsid w:val="00A85899"/>
    <w:rsid w:val="00A86111"/>
    <w:rsid w:val="00A864E5"/>
    <w:rsid w:val="00A872CA"/>
    <w:rsid w:val="00A87FCD"/>
    <w:rsid w:val="00A90055"/>
    <w:rsid w:val="00A915A0"/>
    <w:rsid w:val="00A9479A"/>
    <w:rsid w:val="00A9719A"/>
    <w:rsid w:val="00A9754E"/>
    <w:rsid w:val="00AA1024"/>
    <w:rsid w:val="00AA2CA6"/>
    <w:rsid w:val="00AA2CCA"/>
    <w:rsid w:val="00AA4E9D"/>
    <w:rsid w:val="00AA5387"/>
    <w:rsid w:val="00AA586C"/>
    <w:rsid w:val="00AA6861"/>
    <w:rsid w:val="00AB1068"/>
    <w:rsid w:val="00AB2228"/>
    <w:rsid w:val="00AB240D"/>
    <w:rsid w:val="00AB36BA"/>
    <w:rsid w:val="00AB39CA"/>
    <w:rsid w:val="00AC00C1"/>
    <w:rsid w:val="00AC32D0"/>
    <w:rsid w:val="00AC3BFB"/>
    <w:rsid w:val="00AC4413"/>
    <w:rsid w:val="00AC4672"/>
    <w:rsid w:val="00AC5347"/>
    <w:rsid w:val="00AD1309"/>
    <w:rsid w:val="00AD636C"/>
    <w:rsid w:val="00AD6455"/>
    <w:rsid w:val="00AD72D3"/>
    <w:rsid w:val="00AD733B"/>
    <w:rsid w:val="00AE0B11"/>
    <w:rsid w:val="00AE13AC"/>
    <w:rsid w:val="00AE1E0E"/>
    <w:rsid w:val="00AE2734"/>
    <w:rsid w:val="00AE4132"/>
    <w:rsid w:val="00AE5713"/>
    <w:rsid w:val="00AE5A3D"/>
    <w:rsid w:val="00AE5ED9"/>
    <w:rsid w:val="00AF0E85"/>
    <w:rsid w:val="00AF1991"/>
    <w:rsid w:val="00AF2AFA"/>
    <w:rsid w:val="00AF3008"/>
    <w:rsid w:val="00AF34E0"/>
    <w:rsid w:val="00AF3509"/>
    <w:rsid w:val="00AF3AD4"/>
    <w:rsid w:val="00AF4048"/>
    <w:rsid w:val="00AF4AEF"/>
    <w:rsid w:val="00AF51C4"/>
    <w:rsid w:val="00AF5200"/>
    <w:rsid w:val="00AF7228"/>
    <w:rsid w:val="00B00222"/>
    <w:rsid w:val="00B00869"/>
    <w:rsid w:val="00B00EBB"/>
    <w:rsid w:val="00B026C0"/>
    <w:rsid w:val="00B02AA4"/>
    <w:rsid w:val="00B03D4B"/>
    <w:rsid w:val="00B04E12"/>
    <w:rsid w:val="00B0666E"/>
    <w:rsid w:val="00B077FE"/>
    <w:rsid w:val="00B07821"/>
    <w:rsid w:val="00B114F4"/>
    <w:rsid w:val="00B124D2"/>
    <w:rsid w:val="00B151AB"/>
    <w:rsid w:val="00B15F37"/>
    <w:rsid w:val="00B17A2E"/>
    <w:rsid w:val="00B217A0"/>
    <w:rsid w:val="00B21E26"/>
    <w:rsid w:val="00B2289E"/>
    <w:rsid w:val="00B228A4"/>
    <w:rsid w:val="00B22BD2"/>
    <w:rsid w:val="00B23587"/>
    <w:rsid w:val="00B24A6C"/>
    <w:rsid w:val="00B24FFA"/>
    <w:rsid w:val="00B25D00"/>
    <w:rsid w:val="00B346B5"/>
    <w:rsid w:val="00B35430"/>
    <w:rsid w:val="00B35DF4"/>
    <w:rsid w:val="00B36A3F"/>
    <w:rsid w:val="00B371C2"/>
    <w:rsid w:val="00B37752"/>
    <w:rsid w:val="00B40314"/>
    <w:rsid w:val="00B42FB1"/>
    <w:rsid w:val="00B43EEC"/>
    <w:rsid w:val="00B44DB2"/>
    <w:rsid w:val="00B510F1"/>
    <w:rsid w:val="00B511CA"/>
    <w:rsid w:val="00B517DD"/>
    <w:rsid w:val="00B51AC5"/>
    <w:rsid w:val="00B522C2"/>
    <w:rsid w:val="00B52D13"/>
    <w:rsid w:val="00B5395C"/>
    <w:rsid w:val="00B56534"/>
    <w:rsid w:val="00B56F17"/>
    <w:rsid w:val="00B60737"/>
    <w:rsid w:val="00B61065"/>
    <w:rsid w:val="00B61077"/>
    <w:rsid w:val="00B61D77"/>
    <w:rsid w:val="00B62215"/>
    <w:rsid w:val="00B626CB"/>
    <w:rsid w:val="00B64E4C"/>
    <w:rsid w:val="00B6561E"/>
    <w:rsid w:val="00B65C14"/>
    <w:rsid w:val="00B66376"/>
    <w:rsid w:val="00B70240"/>
    <w:rsid w:val="00B74863"/>
    <w:rsid w:val="00B7611D"/>
    <w:rsid w:val="00B76DC6"/>
    <w:rsid w:val="00B8012A"/>
    <w:rsid w:val="00B809A0"/>
    <w:rsid w:val="00B811ED"/>
    <w:rsid w:val="00B838E8"/>
    <w:rsid w:val="00B85BA1"/>
    <w:rsid w:val="00B8745B"/>
    <w:rsid w:val="00B90406"/>
    <w:rsid w:val="00B9278B"/>
    <w:rsid w:val="00B92A01"/>
    <w:rsid w:val="00B949CE"/>
    <w:rsid w:val="00BA17FE"/>
    <w:rsid w:val="00BA2F83"/>
    <w:rsid w:val="00BA479E"/>
    <w:rsid w:val="00BA4EB4"/>
    <w:rsid w:val="00BA589A"/>
    <w:rsid w:val="00BA7824"/>
    <w:rsid w:val="00BB372A"/>
    <w:rsid w:val="00BB7546"/>
    <w:rsid w:val="00BB7C3C"/>
    <w:rsid w:val="00BC05FA"/>
    <w:rsid w:val="00BC18F1"/>
    <w:rsid w:val="00BC1C94"/>
    <w:rsid w:val="00BC2126"/>
    <w:rsid w:val="00BC2C67"/>
    <w:rsid w:val="00BC404D"/>
    <w:rsid w:val="00BC7415"/>
    <w:rsid w:val="00BC7533"/>
    <w:rsid w:val="00BD3640"/>
    <w:rsid w:val="00BD3D82"/>
    <w:rsid w:val="00BD5950"/>
    <w:rsid w:val="00BD5D08"/>
    <w:rsid w:val="00BE05F2"/>
    <w:rsid w:val="00BE0B09"/>
    <w:rsid w:val="00BE0BB8"/>
    <w:rsid w:val="00BE1B1B"/>
    <w:rsid w:val="00BE5745"/>
    <w:rsid w:val="00BE618E"/>
    <w:rsid w:val="00BE6728"/>
    <w:rsid w:val="00BE6BF0"/>
    <w:rsid w:val="00BE78DF"/>
    <w:rsid w:val="00BF057E"/>
    <w:rsid w:val="00BF0B81"/>
    <w:rsid w:val="00BF0D73"/>
    <w:rsid w:val="00BF17FE"/>
    <w:rsid w:val="00BF24C7"/>
    <w:rsid w:val="00BF29AE"/>
    <w:rsid w:val="00BF3AC5"/>
    <w:rsid w:val="00BF406E"/>
    <w:rsid w:val="00BF40DD"/>
    <w:rsid w:val="00BF4664"/>
    <w:rsid w:val="00BF4A86"/>
    <w:rsid w:val="00BF4D00"/>
    <w:rsid w:val="00BF5A2F"/>
    <w:rsid w:val="00BF6AA4"/>
    <w:rsid w:val="00BF763E"/>
    <w:rsid w:val="00BF7651"/>
    <w:rsid w:val="00BF8249"/>
    <w:rsid w:val="00C000DB"/>
    <w:rsid w:val="00C010F5"/>
    <w:rsid w:val="00C03432"/>
    <w:rsid w:val="00C044A1"/>
    <w:rsid w:val="00C04B18"/>
    <w:rsid w:val="00C060F0"/>
    <w:rsid w:val="00C06E0C"/>
    <w:rsid w:val="00C11498"/>
    <w:rsid w:val="00C11BF0"/>
    <w:rsid w:val="00C14659"/>
    <w:rsid w:val="00C14696"/>
    <w:rsid w:val="00C14D22"/>
    <w:rsid w:val="00C1556A"/>
    <w:rsid w:val="00C1591E"/>
    <w:rsid w:val="00C16CB5"/>
    <w:rsid w:val="00C20D0C"/>
    <w:rsid w:val="00C21A4A"/>
    <w:rsid w:val="00C22BF6"/>
    <w:rsid w:val="00C230C0"/>
    <w:rsid w:val="00C23A79"/>
    <w:rsid w:val="00C23CC3"/>
    <w:rsid w:val="00C2543A"/>
    <w:rsid w:val="00C271DD"/>
    <w:rsid w:val="00C308A0"/>
    <w:rsid w:val="00C30ED9"/>
    <w:rsid w:val="00C30FE5"/>
    <w:rsid w:val="00C310B6"/>
    <w:rsid w:val="00C321F6"/>
    <w:rsid w:val="00C327D5"/>
    <w:rsid w:val="00C3424C"/>
    <w:rsid w:val="00C34DDD"/>
    <w:rsid w:val="00C36F2F"/>
    <w:rsid w:val="00C42C8E"/>
    <w:rsid w:val="00C42F68"/>
    <w:rsid w:val="00C43103"/>
    <w:rsid w:val="00C44270"/>
    <w:rsid w:val="00C45321"/>
    <w:rsid w:val="00C46AC2"/>
    <w:rsid w:val="00C50242"/>
    <w:rsid w:val="00C50584"/>
    <w:rsid w:val="00C50675"/>
    <w:rsid w:val="00C51776"/>
    <w:rsid w:val="00C51874"/>
    <w:rsid w:val="00C518F8"/>
    <w:rsid w:val="00C5460B"/>
    <w:rsid w:val="00C54DA2"/>
    <w:rsid w:val="00C54EE1"/>
    <w:rsid w:val="00C551D5"/>
    <w:rsid w:val="00C57B9A"/>
    <w:rsid w:val="00C60514"/>
    <w:rsid w:val="00C62099"/>
    <w:rsid w:val="00C626AA"/>
    <w:rsid w:val="00C630E5"/>
    <w:rsid w:val="00C639B4"/>
    <w:rsid w:val="00C63E4B"/>
    <w:rsid w:val="00C63FF6"/>
    <w:rsid w:val="00C65612"/>
    <w:rsid w:val="00C671E6"/>
    <w:rsid w:val="00C67ADA"/>
    <w:rsid w:val="00C70829"/>
    <w:rsid w:val="00C70F21"/>
    <w:rsid w:val="00C71ED1"/>
    <w:rsid w:val="00C757F0"/>
    <w:rsid w:val="00C7680C"/>
    <w:rsid w:val="00C81972"/>
    <w:rsid w:val="00C843A4"/>
    <w:rsid w:val="00C84FEE"/>
    <w:rsid w:val="00C857CB"/>
    <w:rsid w:val="00C859BA"/>
    <w:rsid w:val="00C85F09"/>
    <w:rsid w:val="00C85F89"/>
    <w:rsid w:val="00C87097"/>
    <w:rsid w:val="00C90862"/>
    <w:rsid w:val="00C90DD8"/>
    <w:rsid w:val="00C90F3F"/>
    <w:rsid w:val="00C91975"/>
    <w:rsid w:val="00C932EF"/>
    <w:rsid w:val="00C95114"/>
    <w:rsid w:val="00C957EC"/>
    <w:rsid w:val="00C95ABB"/>
    <w:rsid w:val="00C95EE5"/>
    <w:rsid w:val="00C96671"/>
    <w:rsid w:val="00CA39E7"/>
    <w:rsid w:val="00CA4557"/>
    <w:rsid w:val="00CA47B3"/>
    <w:rsid w:val="00CA5AB5"/>
    <w:rsid w:val="00CA5B21"/>
    <w:rsid w:val="00CA5E2F"/>
    <w:rsid w:val="00CA70F5"/>
    <w:rsid w:val="00CB54F7"/>
    <w:rsid w:val="00CC0D2C"/>
    <w:rsid w:val="00CC13EF"/>
    <w:rsid w:val="00CC487D"/>
    <w:rsid w:val="00CC489F"/>
    <w:rsid w:val="00CC4A53"/>
    <w:rsid w:val="00CC675D"/>
    <w:rsid w:val="00CC694B"/>
    <w:rsid w:val="00CC7012"/>
    <w:rsid w:val="00CC7381"/>
    <w:rsid w:val="00CC74DF"/>
    <w:rsid w:val="00CC7D64"/>
    <w:rsid w:val="00CD0B86"/>
    <w:rsid w:val="00CD0B97"/>
    <w:rsid w:val="00CD2533"/>
    <w:rsid w:val="00CD2611"/>
    <w:rsid w:val="00CD49E8"/>
    <w:rsid w:val="00CD6ED0"/>
    <w:rsid w:val="00CD7392"/>
    <w:rsid w:val="00CE16CB"/>
    <w:rsid w:val="00CE1C64"/>
    <w:rsid w:val="00CE3D5E"/>
    <w:rsid w:val="00CE4D5A"/>
    <w:rsid w:val="00CE653C"/>
    <w:rsid w:val="00CE6F27"/>
    <w:rsid w:val="00CE729D"/>
    <w:rsid w:val="00CF0627"/>
    <w:rsid w:val="00CF194E"/>
    <w:rsid w:val="00CF27F5"/>
    <w:rsid w:val="00CF56F3"/>
    <w:rsid w:val="00CF74A6"/>
    <w:rsid w:val="00CF7E01"/>
    <w:rsid w:val="00D01928"/>
    <w:rsid w:val="00D01D43"/>
    <w:rsid w:val="00D037BF"/>
    <w:rsid w:val="00D039EE"/>
    <w:rsid w:val="00D04150"/>
    <w:rsid w:val="00D05259"/>
    <w:rsid w:val="00D05A4D"/>
    <w:rsid w:val="00D07483"/>
    <w:rsid w:val="00D11182"/>
    <w:rsid w:val="00D142FE"/>
    <w:rsid w:val="00D14362"/>
    <w:rsid w:val="00D147D1"/>
    <w:rsid w:val="00D14A1F"/>
    <w:rsid w:val="00D2127D"/>
    <w:rsid w:val="00D21D22"/>
    <w:rsid w:val="00D238AD"/>
    <w:rsid w:val="00D3065B"/>
    <w:rsid w:val="00D31B40"/>
    <w:rsid w:val="00D37194"/>
    <w:rsid w:val="00D37237"/>
    <w:rsid w:val="00D37D49"/>
    <w:rsid w:val="00D4026F"/>
    <w:rsid w:val="00D41DEB"/>
    <w:rsid w:val="00D448E9"/>
    <w:rsid w:val="00D455B4"/>
    <w:rsid w:val="00D46844"/>
    <w:rsid w:val="00D46D9A"/>
    <w:rsid w:val="00D517BA"/>
    <w:rsid w:val="00D52559"/>
    <w:rsid w:val="00D5305F"/>
    <w:rsid w:val="00D53EC2"/>
    <w:rsid w:val="00D53FD3"/>
    <w:rsid w:val="00D55646"/>
    <w:rsid w:val="00D56568"/>
    <w:rsid w:val="00D56647"/>
    <w:rsid w:val="00D576E9"/>
    <w:rsid w:val="00D60867"/>
    <w:rsid w:val="00D60DA6"/>
    <w:rsid w:val="00D61BAA"/>
    <w:rsid w:val="00D644A5"/>
    <w:rsid w:val="00D70DFC"/>
    <w:rsid w:val="00D74EAF"/>
    <w:rsid w:val="00D75E12"/>
    <w:rsid w:val="00D75ECE"/>
    <w:rsid w:val="00D77A77"/>
    <w:rsid w:val="00D8124F"/>
    <w:rsid w:val="00D8174A"/>
    <w:rsid w:val="00D8180E"/>
    <w:rsid w:val="00D82AFE"/>
    <w:rsid w:val="00D82DBD"/>
    <w:rsid w:val="00D83A99"/>
    <w:rsid w:val="00D8403C"/>
    <w:rsid w:val="00D84654"/>
    <w:rsid w:val="00D84FEF"/>
    <w:rsid w:val="00D85A80"/>
    <w:rsid w:val="00D87266"/>
    <w:rsid w:val="00D902F2"/>
    <w:rsid w:val="00D9261A"/>
    <w:rsid w:val="00D927A7"/>
    <w:rsid w:val="00D93E43"/>
    <w:rsid w:val="00D93EF4"/>
    <w:rsid w:val="00D94EFA"/>
    <w:rsid w:val="00D9555B"/>
    <w:rsid w:val="00D962E1"/>
    <w:rsid w:val="00D9798E"/>
    <w:rsid w:val="00D97C9E"/>
    <w:rsid w:val="00DA1577"/>
    <w:rsid w:val="00DA2B02"/>
    <w:rsid w:val="00DA3237"/>
    <w:rsid w:val="00DA35DB"/>
    <w:rsid w:val="00DA665D"/>
    <w:rsid w:val="00DA75C6"/>
    <w:rsid w:val="00DA7E59"/>
    <w:rsid w:val="00DB03DB"/>
    <w:rsid w:val="00DB0665"/>
    <w:rsid w:val="00DB1451"/>
    <w:rsid w:val="00DB2BFB"/>
    <w:rsid w:val="00DB2F4D"/>
    <w:rsid w:val="00DB39FB"/>
    <w:rsid w:val="00DB3D3F"/>
    <w:rsid w:val="00DB4DBC"/>
    <w:rsid w:val="00DB557A"/>
    <w:rsid w:val="00DB56A2"/>
    <w:rsid w:val="00DB5AED"/>
    <w:rsid w:val="00DB61B4"/>
    <w:rsid w:val="00DB6E35"/>
    <w:rsid w:val="00DB7AA9"/>
    <w:rsid w:val="00DB7D6B"/>
    <w:rsid w:val="00DC12B0"/>
    <w:rsid w:val="00DC24CD"/>
    <w:rsid w:val="00DC3633"/>
    <w:rsid w:val="00DC3F0D"/>
    <w:rsid w:val="00DC6E0A"/>
    <w:rsid w:val="00DC7182"/>
    <w:rsid w:val="00DD0437"/>
    <w:rsid w:val="00DD07B1"/>
    <w:rsid w:val="00DD0ABB"/>
    <w:rsid w:val="00DD188B"/>
    <w:rsid w:val="00DD2B02"/>
    <w:rsid w:val="00DD5AEB"/>
    <w:rsid w:val="00DD6822"/>
    <w:rsid w:val="00DE00C0"/>
    <w:rsid w:val="00DE2165"/>
    <w:rsid w:val="00DE2A2B"/>
    <w:rsid w:val="00DE2E40"/>
    <w:rsid w:val="00DE3BB7"/>
    <w:rsid w:val="00DE4EED"/>
    <w:rsid w:val="00DE5690"/>
    <w:rsid w:val="00DE6E27"/>
    <w:rsid w:val="00DF484F"/>
    <w:rsid w:val="00DF509C"/>
    <w:rsid w:val="00DF53AC"/>
    <w:rsid w:val="00DF671F"/>
    <w:rsid w:val="00DF700C"/>
    <w:rsid w:val="00DF779C"/>
    <w:rsid w:val="00DF7E12"/>
    <w:rsid w:val="00E0031D"/>
    <w:rsid w:val="00E01C58"/>
    <w:rsid w:val="00E022BE"/>
    <w:rsid w:val="00E0296E"/>
    <w:rsid w:val="00E0508A"/>
    <w:rsid w:val="00E06009"/>
    <w:rsid w:val="00E07908"/>
    <w:rsid w:val="00E07AAB"/>
    <w:rsid w:val="00E110F2"/>
    <w:rsid w:val="00E113B9"/>
    <w:rsid w:val="00E128D8"/>
    <w:rsid w:val="00E14ABE"/>
    <w:rsid w:val="00E14B84"/>
    <w:rsid w:val="00E1704F"/>
    <w:rsid w:val="00E1746D"/>
    <w:rsid w:val="00E209B2"/>
    <w:rsid w:val="00E23844"/>
    <w:rsid w:val="00E25E6A"/>
    <w:rsid w:val="00E26BE4"/>
    <w:rsid w:val="00E328C1"/>
    <w:rsid w:val="00E32E50"/>
    <w:rsid w:val="00E33882"/>
    <w:rsid w:val="00E35095"/>
    <w:rsid w:val="00E370C1"/>
    <w:rsid w:val="00E37316"/>
    <w:rsid w:val="00E3773A"/>
    <w:rsid w:val="00E4116A"/>
    <w:rsid w:val="00E41909"/>
    <w:rsid w:val="00E42810"/>
    <w:rsid w:val="00E4332D"/>
    <w:rsid w:val="00E46631"/>
    <w:rsid w:val="00E5118F"/>
    <w:rsid w:val="00E52940"/>
    <w:rsid w:val="00E52BB7"/>
    <w:rsid w:val="00E52F65"/>
    <w:rsid w:val="00E54CA8"/>
    <w:rsid w:val="00E54D55"/>
    <w:rsid w:val="00E55DE3"/>
    <w:rsid w:val="00E56844"/>
    <w:rsid w:val="00E60292"/>
    <w:rsid w:val="00E60ACB"/>
    <w:rsid w:val="00E621D7"/>
    <w:rsid w:val="00E6230D"/>
    <w:rsid w:val="00E6268F"/>
    <w:rsid w:val="00E64225"/>
    <w:rsid w:val="00E645E7"/>
    <w:rsid w:val="00E65306"/>
    <w:rsid w:val="00E655AC"/>
    <w:rsid w:val="00E655E6"/>
    <w:rsid w:val="00E67D53"/>
    <w:rsid w:val="00E700B7"/>
    <w:rsid w:val="00E70380"/>
    <w:rsid w:val="00E707D0"/>
    <w:rsid w:val="00E712B6"/>
    <w:rsid w:val="00E72C07"/>
    <w:rsid w:val="00E731AC"/>
    <w:rsid w:val="00E760A9"/>
    <w:rsid w:val="00E77F02"/>
    <w:rsid w:val="00E77FE0"/>
    <w:rsid w:val="00E81F88"/>
    <w:rsid w:val="00E81FF8"/>
    <w:rsid w:val="00E82B73"/>
    <w:rsid w:val="00E85DC1"/>
    <w:rsid w:val="00E901A9"/>
    <w:rsid w:val="00E90533"/>
    <w:rsid w:val="00E94E10"/>
    <w:rsid w:val="00E958E2"/>
    <w:rsid w:val="00E95A03"/>
    <w:rsid w:val="00E962D6"/>
    <w:rsid w:val="00EA291C"/>
    <w:rsid w:val="00EA3064"/>
    <w:rsid w:val="00EA4A65"/>
    <w:rsid w:val="00EA550E"/>
    <w:rsid w:val="00EA73BC"/>
    <w:rsid w:val="00EA7A2C"/>
    <w:rsid w:val="00EA7BB9"/>
    <w:rsid w:val="00EA7F20"/>
    <w:rsid w:val="00EB1576"/>
    <w:rsid w:val="00EB2C68"/>
    <w:rsid w:val="00EB3422"/>
    <w:rsid w:val="00EB38A3"/>
    <w:rsid w:val="00EB4783"/>
    <w:rsid w:val="00EB4798"/>
    <w:rsid w:val="00EB5B70"/>
    <w:rsid w:val="00EB7C1F"/>
    <w:rsid w:val="00EC2469"/>
    <w:rsid w:val="00EC40DE"/>
    <w:rsid w:val="00EC43D4"/>
    <w:rsid w:val="00ED13EC"/>
    <w:rsid w:val="00ED1404"/>
    <w:rsid w:val="00ED2313"/>
    <w:rsid w:val="00ED26DA"/>
    <w:rsid w:val="00ED2BFF"/>
    <w:rsid w:val="00ED31DB"/>
    <w:rsid w:val="00ED3D73"/>
    <w:rsid w:val="00ED3DB0"/>
    <w:rsid w:val="00ED53D9"/>
    <w:rsid w:val="00EE0434"/>
    <w:rsid w:val="00EE0AB8"/>
    <w:rsid w:val="00EE3201"/>
    <w:rsid w:val="00EE37A3"/>
    <w:rsid w:val="00EF0B79"/>
    <w:rsid w:val="00EF0C3F"/>
    <w:rsid w:val="00EF4E74"/>
    <w:rsid w:val="00EF4F66"/>
    <w:rsid w:val="00EF59C3"/>
    <w:rsid w:val="00EF7D53"/>
    <w:rsid w:val="00F02665"/>
    <w:rsid w:val="00F02A47"/>
    <w:rsid w:val="00F036D5"/>
    <w:rsid w:val="00F064E5"/>
    <w:rsid w:val="00F065AA"/>
    <w:rsid w:val="00F066C6"/>
    <w:rsid w:val="00F079DB"/>
    <w:rsid w:val="00F10BB0"/>
    <w:rsid w:val="00F11990"/>
    <w:rsid w:val="00F12CC1"/>
    <w:rsid w:val="00F15D4E"/>
    <w:rsid w:val="00F16463"/>
    <w:rsid w:val="00F20A6E"/>
    <w:rsid w:val="00F21090"/>
    <w:rsid w:val="00F21164"/>
    <w:rsid w:val="00F21A4A"/>
    <w:rsid w:val="00F22806"/>
    <w:rsid w:val="00F22855"/>
    <w:rsid w:val="00F254B5"/>
    <w:rsid w:val="00F259D3"/>
    <w:rsid w:val="00F25AFF"/>
    <w:rsid w:val="00F26C69"/>
    <w:rsid w:val="00F27367"/>
    <w:rsid w:val="00F323D8"/>
    <w:rsid w:val="00F34131"/>
    <w:rsid w:val="00F341A6"/>
    <w:rsid w:val="00F345D7"/>
    <w:rsid w:val="00F36648"/>
    <w:rsid w:val="00F37F80"/>
    <w:rsid w:val="00F400EC"/>
    <w:rsid w:val="00F40219"/>
    <w:rsid w:val="00F4297A"/>
    <w:rsid w:val="00F43805"/>
    <w:rsid w:val="00F463F3"/>
    <w:rsid w:val="00F46608"/>
    <w:rsid w:val="00F46D43"/>
    <w:rsid w:val="00F50658"/>
    <w:rsid w:val="00F508D1"/>
    <w:rsid w:val="00F51CCE"/>
    <w:rsid w:val="00F56443"/>
    <w:rsid w:val="00F569E5"/>
    <w:rsid w:val="00F56C38"/>
    <w:rsid w:val="00F576C9"/>
    <w:rsid w:val="00F60429"/>
    <w:rsid w:val="00F6118D"/>
    <w:rsid w:val="00F61C8D"/>
    <w:rsid w:val="00F61E54"/>
    <w:rsid w:val="00F62CEB"/>
    <w:rsid w:val="00F64D0F"/>
    <w:rsid w:val="00F64D61"/>
    <w:rsid w:val="00F658D1"/>
    <w:rsid w:val="00F65C31"/>
    <w:rsid w:val="00F66153"/>
    <w:rsid w:val="00F67350"/>
    <w:rsid w:val="00F67D71"/>
    <w:rsid w:val="00F67FB3"/>
    <w:rsid w:val="00F70E07"/>
    <w:rsid w:val="00F729BA"/>
    <w:rsid w:val="00F72BC2"/>
    <w:rsid w:val="00F72F7B"/>
    <w:rsid w:val="00F735E1"/>
    <w:rsid w:val="00F7369D"/>
    <w:rsid w:val="00F736B0"/>
    <w:rsid w:val="00F76C01"/>
    <w:rsid w:val="00F76FF8"/>
    <w:rsid w:val="00F80F76"/>
    <w:rsid w:val="00F829DF"/>
    <w:rsid w:val="00F870F6"/>
    <w:rsid w:val="00F87C2F"/>
    <w:rsid w:val="00F87D8E"/>
    <w:rsid w:val="00F91411"/>
    <w:rsid w:val="00F939A8"/>
    <w:rsid w:val="00F9513E"/>
    <w:rsid w:val="00F9532F"/>
    <w:rsid w:val="00F95AA7"/>
    <w:rsid w:val="00F965F7"/>
    <w:rsid w:val="00F97038"/>
    <w:rsid w:val="00F97B13"/>
    <w:rsid w:val="00F97F08"/>
    <w:rsid w:val="00FA06C2"/>
    <w:rsid w:val="00FA0C6D"/>
    <w:rsid w:val="00FA1D45"/>
    <w:rsid w:val="00FA2272"/>
    <w:rsid w:val="00FA303B"/>
    <w:rsid w:val="00FA42BC"/>
    <w:rsid w:val="00FA52BC"/>
    <w:rsid w:val="00FA5D8A"/>
    <w:rsid w:val="00FA5F9C"/>
    <w:rsid w:val="00FB1076"/>
    <w:rsid w:val="00FB367C"/>
    <w:rsid w:val="00FB5503"/>
    <w:rsid w:val="00FB747B"/>
    <w:rsid w:val="00FB7BBE"/>
    <w:rsid w:val="00FC3236"/>
    <w:rsid w:val="00FC3996"/>
    <w:rsid w:val="00FC50CE"/>
    <w:rsid w:val="00FC5C51"/>
    <w:rsid w:val="00FC6493"/>
    <w:rsid w:val="00FC64F1"/>
    <w:rsid w:val="00FC6EAC"/>
    <w:rsid w:val="00FC7818"/>
    <w:rsid w:val="00FD28AD"/>
    <w:rsid w:val="00FD2D26"/>
    <w:rsid w:val="00FD38A2"/>
    <w:rsid w:val="00FD3FB2"/>
    <w:rsid w:val="00FD5A22"/>
    <w:rsid w:val="00FD612C"/>
    <w:rsid w:val="00FD6DCB"/>
    <w:rsid w:val="00FD7EF4"/>
    <w:rsid w:val="00FE0CC7"/>
    <w:rsid w:val="00FE10ED"/>
    <w:rsid w:val="00FE17FD"/>
    <w:rsid w:val="00FE1ACD"/>
    <w:rsid w:val="00FE1D40"/>
    <w:rsid w:val="00FE32D9"/>
    <w:rsid w:val="00FE34FA"/>
    <w:rsid w:val="00FE3663"/>
    <w:rsid w:val="00FE3877"/>
    <w:rsid w:val="00FE3CB2"/>
    <w:rsid w:val="00FE50C1"/>
    <w:rsid w:val="00FE6535"/>
    <w:rsid w:val="00FE6C25"/>
    <w:rsid w:val="00FE7E1B"/>
    <w:rsid w:val="00FF0057"/>
    <w:rsid w:val="00FF2B83"/>
    <w:rsid w:val="00FF2D15"/>
    <w:rsid w:val="00FF66F2"/>
    <w:rsid w:val="00FF6F65"/>
    <w:rsid w:val="0168BE88"/>
    <w:rsid w:val="0180CC9C"/>
    <w:rsid w:val="01AD1FFD"/>
    <w:rsid w:val="01B3C96D"/>
    <w:rsid w:val="01CD05C1"/>
    <w:rsid w:val="01D3FC81"/>
    <w:rsid w:val="02DA09A0"/>
    <w:rsid w:val="02EBFFCE"/>
    <w:rsid w:val="03163F26"/>
    <w:rsid w:val="032008F4"/>
    <w:rsid w:val="0336443A"/>
    <w:rsid w:val="03921BF8"/>
    <w:rsid w:val="0440585E"/>
    <w:rsid w:val="044462F8"/>
    <w:rsid w:val="04DB32EB"/>
    <w:rsid w:val="04F19F3C"/>
    <w:rsid w:val="04F1E0AE"/>
    <w:rsid w:val="0541B3C7"/>
    <w:rsid w:val="05B23D13"/>
    <w:rsid w:val="05B7CBD2"/>
    <w:rsid w:val="05D08F8D"/>
    <w:rsid w:val="0642EE60"/>
    <w:rsid w:val="0642F4A1"/>
    <w:rsid w:val="0650D4CD"/>
    <w:rsid w:val="06C0C377"/>
    <w:rsid w:val="06C90F37"/>
    <w:rsid w:val="070E1537"/>
    <w:rsid w:val="07373584"/>
    <w:rsid w:val="07389C3F"/>
    <w:rsid w:val="076884CD"/>
    <w:rsid w:val="07B8F94C"/>
    <w:rsid w:val="07E51C9F"/>
    <w:rsid w:val="07F9C113"/>
    <w:rsid w:val="087FE38E"/>
    <w:rsid w:val="0899EDE6"/>
    <w:rsid w:val="08D46CA0"/>
    <w:rsid w:val="092BBF9E"/>
    <w:rsid w:val="092D41EC"/>
    <w:rsid w:val="094BC9F7"/>
    <w:rsid w:val="097B3A27"/>
    <w:rsid w:val="0A022815"/>
    <w:rsid w:val="0A277675"/>
    <w:rsid w:val="0B3161D5"/>
    <w:rsid w:val="0B9A3014"/>
    <w:rsid w:val="0B9DF876"/>
    <w:rsid w:val="0BA1FAE4"/>
    <w:rsid w:val="0BE2EC1E"/>
    <w:rsid w:val="0C0AA6A7"/>
    <w:rsid w:val="0C28D141"/>
    <w:rsid w:val="0C2973E8"/>
    <w:rsid w:val="0C5468E8"/>
    <w:rsid w:val="0D70970B"/>
    <w:rsid w:val="0D8A8C24"/>
    <w:rsid w:val="0E0212E3"/>
    <w:rsid w:val="0E78D3C2"/>
    <w:rsid w:val="0EBA2FF3"/>
    <w:rsid w:val="0ECBA483"/>
    <w:rsid w:val="0ED59938"/>
    <w:rsid w:val="0F0AEF46"/>
    <w:rsid w:val="0F709B36"/>
    <w:rsid w:val="0FAD0D9B"/>
    <w:rsid w:val="0FDEC5E2"/>
    <w:rsid w:val="1008AD30"/>
    <w:rsid w:val="102373B9"/>
    <w:rsid w:val="103171E9"/>
    <w:rsid w:val="10B46005"/>
    <w:rsid w:val="10C93902"/>
    <w:rsid w:val="110C925F"/>
    <w:rsid w:val="116CFF7F"/>
    <w:rsid w:val="11D34178"/>
    <w:rsid w:val="11EB9434"/>
    <w:rsid w:val="122C2605"/>
    <w:rsid w:val="1237590E"/>
    <w:rsid w:val="12E4BBAB"/>
    <w:rsid w:val="134B77F1"/>
    <w:rsid w:val="134EB10F"/>
    <w:rsid w:val="13A02810"/>
    <w:rsid w:val="13ECD25A"/>
    <w:rsid w:val="13F567A7"/>
    <w:rsid w:val="14072406"/>
    <w:rsid w:val="145C39D0"/>
    <w:rsid w:val="14EF9DCB"/>
    <w:rsid w:val="14F264AC"/>
    <w:rsid w:val="15541460"/>
    <w:rsid w:val="156B65B2"/>
    <w:rsid w:val="15735EC6"/>
    <w:rsid w:val="15A42679"/>
    <w:rsid w:val="15E31229"/>
    <w:rsid w:val="16239780"/>
    <w:rsid w:val="1627567E"/>
    <w:rsid w:val="1628105E"/>
    <w:rsid w:val="1686FDDD"/>
    <w:rsid w:val="16AC290A"/>
    <w:rsid w:val="16B14FD1"/>
    <w:rsid w:val="16B958BC"/>
    <w:rsid w:val="16E12F35"/>
    <w:rsid w:val="1744FC1F"/>
    <w:rsid w:val="17CC8C1D"/>
    <w:rsid w:val="18739933"/>
    <w:rsid w:val="187CFF96"/>
    <w:rsid w:val="18846904"/>
    <w:rsid w:val="19879261"/>
    <w:rsid w:val="19B58F0F"/>
    <w:rsid w:val="1A01D560"/>
    <w:rsid w:val="1A15873B"/>
    <w:rsid w:val="1A24FB39"/>
    <w:rsid w:val="1A982275"/>
    <w:rsid w:val="1AC59CE4"/>
    <w:rsid w:val="1AE38694"/>
    <w:rsid w:val="1B0DB62E"/>
    <w:rsid w:val="1BB74F01"/>
    <w:rsid w:val="1BBE8DCD"/>
    <w:rsid w:val="1C0187AC"/>
    <w:rsid w:val="1C0E8377"/>
    <w:rsid w:val="1C3DC7FE"/>
    <w:rsid w:val="1C640E74"/>
    <w:rsid w:val="1CEA2492"/>
    <w:rsid w:val="1D47C5FB"/>
    <w:rsid w:val="1DFFC8A2"/>
    <w:rsid w:val="1E0CE35E"/>
    <w:rsid w:val="1E5A5D1A"/>
    <w:rsid w:val="1E85F4F3"/>
    <w:rsid w:val="1EEEEFC3"/>
    <w:rsid w:val="1EF62E8F"/>
    <w:rsid w:val="1F0C0051"/>
    <w:rsid w:val="1F1331D0"/>
    <w:rsid w:val="1F408406"/>
    <w:rsid w:val="1F70E41F"/>
    <w:rsid w:val="1F903D19"/>
    <w:rsid w:val="1FA35C64"/>
    <w:rsid w:val="1FCEC49D"/>
    <w:rsid w:val="20088CFB"/>
    <w:rsid w:val="20603950"/>
    <w:rsid w:val="206CB090"/>
    <w:rsid w:val="20C2946F"/>
    <w:rsid w:val="20FEB8D9"/>
    <w:rsid w:val="21F4E53D"/>
    <w:rsid w:val="2259E4F6"/>
    <w:rsid w:val="22614AF9"/>
    <w:rsid w:val="22F497EA"/>
    <w:rsid w:val="2301FAC8"/>
    <w:rsid w:val="23393C56"/>
    <w:rsid w:val="23596616"/>
    <w:rsid w:val="23EEC314"/>
    <w:rsid w:val="24596019"/>
    <w:rsid w:val="24751521"/>
    <w:rsid w:val="24BF171B"/>
    <w:rsid w:val="24C22ABC"/>
    <w:rsid w:val="255FDC97"/>
    <w:rsid w:val="25EF412E"/>
    <w:rsid w:val="2634D6AD"/>
    <w:rsid w:val="2659BCD3"/>
    <w:rsid w:val="265FCA7A"/>
    <w:rsid w:val="26C287D8"/>
    <w:rsid w:val="2722F273"/>
    <w:rsid w:val="273EC5C6"/>
    <w:rsid w:val="2748450C"/>
    <w:rsid w:val="27FF4DD5"/>
    <w:rsid w:val="28145FE9"/>
    <w:rsid w:val="28587C97"/>
    <w:rsid w:val="286801F9"/>
    <w:rsid w:val="2912E092"/>
    <w:rsid w:val="2937960D"/>
    <w:rsid w:val="29713C4C"/>
    <w:rsid w:val="29FC40D7"/>
    <w:rsid w:val="2A0D7156"/>
    <w:rsid w:val="2A47D7C8"/>
    <w:rsid w:val="2A5E2989"/>
    <w:rsid w:val="2A60EFAA"/>
    <w:rsid w:val="2A65C5DC"/>
    <w:rsid w:val="2A9E48E5"/>
    <w:rsid w:val="2AD5D849"/>
    <w:rsid w:val="2B4240D9"/>
    <w:rsid w:val="2B75B870"/>
    <w:rsid w:val="2C12D90A"/>
    <w:rsid w:val="2C6EC7D8"/>
    <w:rsid w:val="2C7E3857"/>
    <w:rsid w:val="2C919144"/>
    <w:rsid w:val="2CB6B882"/>
    <w:rsid w:val="2D2BB2AE"/>
    <w:rsid w:val="2D52EED6"/>
    <w:rsid w:val="2D93179E"/>
    <w:rsid w:val="2EA2B015"/>
    <w:rsid w:val="2EAB31A5"/>
    <w:rsid w:val="2F2A2FA5"/>
    <w:rsid w:val="2F643EF4"/>
    <w:rsid w:val="2F82253A"/>
    <w:rsid w:val="2FC5EF49"/>
    <w:rsid w:val="2FDB9A38"/>
    <w:rsid w:val="2FF81E42"/>
    <w:rsid w:val="30296F95"/>
    <w:rsid w:val="30BC7468"/>
    <w:rsid w:val="3105189B"/>
    <w:rsid w:val="3132DE35"/>
    <w:rsid w:val="31CBD197"/>
    <w:rsid w:val="325D84C2"/>
    <w:rsid w:val="327522E7"/>
    <w:rsid w:val="32998034"/>
    <w:rsid w:val="32D7E155"/>
    <w:rsid w:val="3300B9E7"/>
    <w:rsid w:val="33481378"/>
    <w:rsid w:val="33666CDA"/>
    <w:rsid w:val="337853F0"/>
    <w:rsid w:val="338225E8"/>
    <w:rsid w:val="33A317EC"/>
    <w:rsid w:val="33F7CAEB"/>
    <w:rsid w:val="33F92A78"/>
    <w:rsid w:val="34326378"/>
    <w:rsid w:val="3486EB12"/>
    <w:rsid w:val="34A2F50E"/>
    <w:rsid w:val="34B9906E"/>
    <w:rsid w:val="34E78675"/>
    <w:rsid w:val="35037259"/>
    <w:rsid w:val="3530E64C"/>
    <w:rsid w:val="3534FEBF"/>
    <w:rsid w:val="357C85ED"/>
    <w:rsid w:val="35838163"/>
    <w:rsid w:val="35939B4C"/>
    <w:rsid w:val="35C89F90"/>
    <w:rsid w:val="35F472C5"/>
    <w:rsid w:val="3642DA9B"/>
    <w:rsid w:val="36A679CD"/>
    <w:rsid w:val="36AE548D"/>
    <w:rsid w:val="3761BD47"/>
    <w:rsid w:val="3763A390"/>
    <w:rsid w:val="37C3ADB4"/>
    <w:rsid w:val="37CAC733"/>
    <w:rsid w:val="3835378B"/>
    <w:rsid w:val="386C9F81"/>
    <w:rsid w:val="38CB3C0E"/>
    <w:rsid w:val="3910F24A"/>
    <w:rsid w:val="394926E5"/>
    <w:rsid w:val="39648A2A"/>
    <w:rsid w:val="396DB05D"/>
    <w:rsid w:val="39869069"/>
    <w:rsid w:val="39DEEA54"/>
    <w:rsid w:val="3AD925AF"/>
    <w:rsid w:val="3B09719D"/>
    <w:rsid w:val="3B7C081E"/>
    <w:rsid w:val="3B8CB6B2"/>
    <w:rsid w:val="3CAAB634"/>
    <w:rsid w:val="3CE5078F"/>
    <w:rsid w:val="3D96B195"/>
    <w:rsid w:val="3DD3B37F"/>
    <w:rsid w:val="3E0DFEEA"/>
    <w:rsid w:val="3E6660BF"/>
    <w:rsid w:val="3EBA70C5"/>
    <w:rsid w:val="3F32B71C"/>
    <w:rsid w:val="3F936E75"/>
    <w:rsid w:val="3FAC96D2"/>
    <w:rsid w:val="3FD1A0D9"/>
    <w:rsid w:val="40023120"/>
    <w:rsid w:val="4041FFFE"/>
    <w:rsid w:val="4052DCC9"/>
    <w:rsid w:val="412F3ED6"/>
    <w:rsid w:val="4134D299"/>
    <w:rsid w:val="415672BD"/>
    <w:rsid w:val="41968134"/>
    <w:rsid w:val="419E0181"/>
    <w:rsid w:val="419F3F9A"/>
    <w:rsid w:val="41B75BF7"/>
    <w:rsid w:val="41BD7766"/>
    <w:rsid w:val="41FA596A"/>
    <w:rsid w:val="42147791"/>
    <w:rsid w:val="426EFFB6"/>
    <w:rsid w:val="42943CC1"/>
    <w:rsid w:val="42CB0F37"/>
    <w:rsid w:val="4308F0EB"/>
    <w:rsid w:val="43459EAB"/>
    <w:rsid w:val="4349FD26"/>
    <w:rsid w:val="435F8AF3"/>
    <w:rsid w:val="4385B348"/>
    <w:rsid w:val="43930289"/>
    <w:rsid w:val="43CF7589"/>
    <w:rsid w:val="4457623B"/>
    <w:rsid w:val="446B193D"/>
    <w:rsid w:val="44A511FC"/>
    <w:rsid w:val="4540A636"/>
    <w:rsid w:val="464A056E"/>
    <w:rsid w:val="4654A847"/>
    <w:rsid w:val="466A21F1"/>
    <w:rsid w:val="46EB4908"/>
    <w:rsid w:val="4798D525"/>
    <w:rsid w:val="47B3EE2E"/>
    <w:rsid w:val="47BDD2A6"/>
    <w:rsid w:val="4811C49A"/>
    <w:rsid w:val="484580E4"/>
    <w:rsid w:val="488BABF5"/>
    <w:rsid w:val="48A2E6AC"/>
    <w:rsid w:val="48A5BF53"/>
    <w:rsid w:val="48D1C68C"/>
    <w:rsid w:val="497126A8"/>
    <w:rsid w:val="49F4A22E"/>
    <w:rsid w:val="4A095250"/>
    <w:rsid w:val="4A3A6C9E"/>
    <w:rsid w:val="4A4E4E6D"/>
    <w:rsid w:val="4ACCEF76"/>
    <w:rsid w:val="4AF4C8D3"/>
    <w:rsid w:val="4B859140"/>
    <w:rsid w:val="4BD63CFF"/>
    <w:rsid w:val="4C2AF1C0"/>
    <w:rsid w:val="4CF6EC81"/>
    <w:rsid w:val="4CF7F51B"/>
    <w:rsid w:val="4D132D86"/>
    <w:rsid w:val="4DC25200"/>
    <w:rsid w:val="4DD3301C"/>
    <w:rsid w:val="4E0F180C"/>
    <w:rsid w:val="4E950B75"/>
    <w:rsid w:val="4E9EE940"/>
    <w:rsid w:val="4EB96ED1"/>
    <w:rsid w:val="4F2A35FF"/>
    <w:rsid w:val="4F2AC717"/>
    <w:rsid w:val="4F546F1A"/>
    <w:rsid w:val="4F8AB060"/>
    <w:rsid w:val="4FA9923F"/>
    <w:rsid w:val="503AB9A1"/>
    <w:rsid w:val="50D9E84B"/>
    <w:rsid w:val="50EC6338"/>
    <w:rsid w:val="5113A7D4"/>
    <w:rsid w:val="5191CC2E"/>
    <w:rsid w:val="51976DD2"/>
    <w:rsid w:val="51A87388"/>
    <w:rsid w:val="51F38BBC"/>
    <w:rsid w:val="51FB4436"/>
    <w:rsid w:val="524D22F1"/>
    <w:rsid w:val="5285006F"/>
    <w:rsid w:val="530F24F9"/>
    <w:rsid w:val="53374EB9"/>
    <w:rsid w:val="53399A6E"/>
    <w:rsid w:val="53B216CE"/>
    <w:rsid w:val="53DF5D05"/>
    <w:rsid w:val="545C09D8"/>
    <w:rsid w:val="547671A8"/>
    <w:rsid w:val="5481B2BE"/>
    <w:rsid w:val="54F6B179"/>
    <w:rsid w:val="5507FDD7"/>
    <w:rsid w:val="55563502"/>
    <w:rsid w:val="555F4F70"/>
    <w:rsid w:val="557B784E"/>
    <w:rsid w:val="5599FF01"/>
    <w:rsid w:val="55B108E0"/>
    <w:rsid w:val="55DB1794"/>
    <w:rsid w:val="56713B30"/>
    <w:rsid w:val="56837C92"/>
    <w:rsid w:val="56B2450D"/>
    <w:rsid w:val="56EEE3DF"/>
    <w:rsid w:val="575A8C96"/>
    <w:rsid w:val="5795F0D6"/>
    <w:rsid w:val="5799DFCD"/>
    <w:rsid w:val="579D3634"/>
    <w:rsid w:val="57AE126A"/>
    <w:rsid w:val="57AF7925"/>
    <w:rsid w:val="57D9A988"/>
    <w:rsid w:val="586751F3"/>
    <w:rsid w:val="58A46751"/>
    <w:rsid w:val="59E9930A"/>
    <w:rsid w:val="5A0C176F"/>
    <w:rsid w:val="5A2AE380"/>
    <w:rsid w:val="5A69417F"/>
    <w:rsid w:val="5A93B042"/>
    <w:rsid w:val="5B08F3A5"/>
    <w:rsid w:val="5B389944"/>
    <w:rsid w:val="5B6776AC"/>
    <w:rsid w:val="5B76B84A"/>
    <w:rsid w:val="5B899195"/>
    <w:rsid w:val="5B93C07A"/>
    <w:rsid w:val="5BFEEBBD"/>
    <w:rsid w:val="5C1FB3A3"/>
    <w:rsid w:val="5C4A2B6A"/>
    <w:rsid w:val="5D41C32E"/>
    <w:rsid w:val="5D62AFDD"/>
    <w:rsid w:val="5D6B6FA6"/>
    <w:rsid w:val="5DC0EBCF"/>
    <w:rsid w:val="5DD17288"/>
    <w:rsid w:val="5DE5FBCB"/>
    <w:rsid w:val="5E22A188"/>
    <w:rsid w:val="5E697AD4"/>
    <w:rsid w:val="5E771D2B"/>
    <w:rsid w:val="5ECD4ACF"/>
    <w:rsid w:val="5F27C284"/>
    <w:rsid w:val="5F4C2FBB"/>
    <w:rsid w:val="606C03ED"/>
    <w:rsid w:val="60863A94"/>
    <w:rsid w:val="60D93658"/>
    <w:rsid w:val="60F88C91"/>
    <w:rsid w:val="61095C62"/>
    <w:rsid w:val="61861A30"/>
    <w:rsid w:val="621753CD"/>
    <w:rsid w:val="62317E67"/>
    <w:rsid w:val="624B310F"/>
    <w:rsid w:val="6259D3A7"/>
    <w:rsid w:val="6261F3F7"/>
    <w:rsid w:val="62A52CC3"/>
    <w:rsid w:val="6312A36E"/>
    <w:rsid w:val="633A8752"/>
    <w:rsid w:val="6396D590"/>
    <w:rsid w:val="63C58DF5"/>
    <w:rsid w:val="63E48804"/>
    <w:rsid w:val="641704F6"/>
    <w:rsid w:val="6431C523"/>
    <w:rsid w:val="643C425F"/>
    <w:rsid w:val="6440FD24"/>
    <w:rsid w:val="64F4641A"/>
    <w:rsid w:val="65112823"/>
    <w:rsid w:val="6521653D"/>
    <w:rsid w:val="657196AF"/>
    <w:rsid w:val="66D1C905"/>
    <w:rsid w:val="66D2103E"/>
    <w:rsid w:val="66FD2EB7"/>
    <w:rsid w:val="673035A2"/>
    <w:rsid w:val="679BE17A"/>
    <w:rsid w:val="679D08A9"/>
    <w:rsid w:val="67C07407"/>
    <w:rsid w:val="67C96133"/>
    <w:rsid w:val="683C37E9"/>
    <w:rsid w:val="683FD2C5"/>
    <w:rsid w:val="6849900B"/>
    <w:rsid w:val="68545F27"/>
    <w:rsid w:val="68DAF61C"/>
    <w:rsid w:val="68E37F4E"/>
    <w:rsid w:val="68FAC335"/>
    <w:rsid w:val="693695A1"/>
    <w:rsid w:val="6964DBAE"/>
    <w:rsid w:val="6970C310"/>
    <w:rsid w:val="69B96607"/>
    <w:rsid w:val="69ECFA58"/>
    <w:rsid w:val="6A449B4E"/>
    <w:rsid w:val="6A8752CF"/>
    <w:rsid w:val="6A96EC0E"/>
    <w:rsid w:val="6AA22F95"/>
    <w:rsid w:val="6AD7ADE4"/>
    <w:rsid w:val="6B1D502C"/>
    <w:rsid w:val="6B8CB289"/>
    <w:rsid w:val="6BF7E019"/>
    <w:rsid w:val="6C232330"/>
    <w:rsid w:val="6C6E2AA8"/>
    <w:rsid w:val="6CFE632D"/>
    <w:rsid w:val="6D27D04A"/>
    <w:rsid w:val="6D4E2A11"/>
    <w:rsid w:val="6D541227"/>
    <w:rsid w:val="6DA66701"/>
    <w:rsid w:val="6DBDE73C"/>
    <w:rsid w:val="6E1C6F68"/>
    <w:rsid w:val="6E9A338E"/>
    <w:rsid w:val="6F2821D5"/>
    <w:rsid w:val="6F473FF0"/>
    <w:rsid w:val="6F6E89DC"/>
    <w:rsid w:val="6FC1EF09"/>
    <w:rsid w:val="703724F0"/>
    <w:rsid w:val="7046221E"/>
    <w:rsid w:val="70F587FE"/>
    <w:rsid w:val="71047111"/>
    <w:rsid w:val="7105B616"/>
    <w:rsid w:val="710F8441"/>
    <w:rsid w:val="71C1353B"/>
    <w:rsid w:val="71E0018E"/>
    <w:rsid w:val="7209561C"/>
    <w:rsid w:val="722298C8"/>
    <w:rsid w:val="7247FD1D"/>
    <w:rsid w:val="729A463D"/>
    <w:rsid w:val="72EDC322"/>
    <w:rsid w:val="72FC97B5"/>
    <w:rsid w:val="7303F20B"/>
    <w:rsid w:val="74223CCB"/>
    <w:rsid w:val="74D096AE"/>
    <w:rsid w:val="74DBD81E"/>
    <w:rsid w:val="74F46903"/>
    <w:rsid w:val="750D2126"/>
    <w:rsid w:val="7520EBB3"/>
    <w:rsid w:val="758BF8BC"/>
    <w:rsid w:val="75A48CD5"/>
    <w:rsid w:val="75DA5825"/>
    <w:rsid w:val="75DDCB60"/>
    <w:rsid w:val="764E7FEA"/>
    <w:rsid w:val="76CD8BE5"/>
    <w:rsid w:val="7909D5BA"/>
    <w:rsid w:val="792FF10E"/>
    <w:rsid w:val="79CBFFCA"/>
    <w:rsid w:val="7A407702"/>
    <w:rsid w:val="7A50C4F5"/>
    <w:rsid w:val="7A5DD18E"/>
    <w:rsid w:val="7A5F4435"/>
    <w:rsid w:val="7A963CC7"/>
    <w:rsid w:val="7AF360D0"/>
    <w:rsid w:val="7B7C496E"/>
    <w:rsid w:val="7BA4FF76"/>
    <w:rsid w:val="7BAEEEBD"/>
    <w:rsid w:val="7BC3795B"/>
    <w:rsid w:val="7BED4034"/>
    <w:rsid w:val="7C50AEE4"/>
    <w:rsid w:val="7C66FF49"/>
    <w:rsid w:val="7CAEF473"/>
    <w:rsid w:val="7CFC7F9B"/>
    <w:rsid w:val="7D781165"/>
    <w:rsid w:val="7DACCFB2"/>
    <w:rsid w:val="7E182A26"/>
    <w:rsid w:val="7E188EAA"/>
    <w:rsid w:val="7E9564FE"/>
    <w:rsid w:val="7E984FFC"/>
    <w:rsid w:val="7EB98202"/>
    <w:rsid w:val="7F1BD8E9"/>
    <w:rsid w:val="7F243618"/>
    <w:rsid w:val="7F2D8A59"/>
    <w:rsid w:val="7FBED3C5"/>
    <w:rsid w:val="7FCFD8D0"/>
    <w:rsid w:val="7FE4F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C1C52"/>
  <w15:docId w15:val="{8C79BC71-9748-4F11-ACA3-483EC2E2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87"/>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49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4900"/>
    <w:rPr>
      <w:lang w:val="es-CO"/>
    </w:rPr>
  </w:style>
  <w:style w:type="paragraph" w:styleId="Piedepgina">
    <w:name w:val="footer"/>
    <w:basedOn w:val="Normal"/>
    <w:link w:val="PiedepginaCar"/>
    <w:uiPriority w:val="99"/>
    <w:unhideWhenUsed/>
    <w:rsid w:val="00A749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4900"/>
    <w:rPr>
      <w:lang w:val="es-CO"/>
    </w:rPr>
  </w:style>
  <w:style w:type="paragraph" w:styleId="Prrafodelista">
    <w:name w:val="List Paragraph"/>
    <w:basedOn w:val="Normal"/>
    <w:qFormat/>
    <w:rsid w:val="00EC40DE"/>
    <w:pPr>
      <w:ind w:left="720"/>
      <w:contextualSpacing/>
    </w:p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7F047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7F0475"/>
    <w:rPr>
      <w:sz w:val="20"/>
      <w:szCs w:val="20"/>
      <w:lang w:val="es-CO"/>
    </w:rPr>
  </w:style>
  <w:style w:type="character" w:styleId="Refdenotaalpie">
    <w:name w:val="footnote reference"/>
    <w:aliases w:val="Texto de nota al pie,referencia nota al pie,FC,Ref. de nota al pie 2,Appel note de bas de page,Footnotes refss,Footnote number,BVI fnr,Fago Fußnotenzeichen,4_G,16 Point,Superscript 6 Point,Ref,de nota al pie,Footnote symbol,Footnote"/>
    <w:basedOn w:val="Fuentedeprrafopredeter"/>
    <w:link w:val="Piedepagina"/>
    <w:unhideWhenUsed/>
    <w:qFormat/>
    <w:rsid w:val="007F0475"/>
    <w:rPr>
      <w:vertAlign w:val="superscript"/>
    </w:rPr>
  </w:style>
  <w:style w:type="character" w:styleId="Hipervnculo">
    <w:name w:val="Hyperlink"/>
    <w:basedOn w:val="Fuentedeprrafopredeter"/>
    <w:uiPriority w:val="99"/>
    <w:unhideWhenUsed/>
    <w:rsid w:val="00E1746D"/>
    <w:rPr>
      <w:color w:val="0563C1" w:themeColor="hyperlink"/>
      <w:u w:val="single"/>
    </w:rPr>
  </w:style>
  <w:style w:type="paragraph" w:customStyle="1" w:styleId="Default">
    <w:name w:val="Default"/>
    <w:rsid w:val="00A31E8E"/>
    <w:pPr>
      <w:autoSpaceDE w:val="0"/>
      <w:autoSpaceDN w:val="0"/>
      <w:adjustRightInd w:val="0"/>
      <w:spacing w:after="0" w:line="240" w:lineRule="auto"/>
    </w:pPr>
    <w:rPr>
      <w:rFonts w:ascii="Palatino Linotype" w:hAnsi="Palatino Linotype" w:cs="Palatino Linotype"/>
      <w:color w:val="000000"/>
      <w:sz w:val="24"/>
      <w:szCs w:val="24"/>
      <w:lang w:val="en-US"/>
    </w:rPr>
  </w:style>
  <w:style w:type="paragraph" w:styleId="Sinespaciado">
    <w:name w:val="No Spacing"/>
    <w:link w:val="SinespaciadoCar"/>
    <w:uiPriority w:val="1"/>
    <w:qFormat/>
    <w:rsid w:val="00C50242"/>
    <w:pPr>
      <w:spacing w:after="0" w:line="240" w:lineRule="auto"/>
    </w:pPr>
    <w:rPr>
      <w:lang w:val="es-CO"/>
    </w:rPr>
  </w:style>
  <w:style w:type="character" w:customStyle="1" w:styleId="Mencinsinresolver1">
    <w:name w:val="Mención sin resolver1"/>
    <w:basedOn w:val="Fuentedeprrafopredeter"/>
    <w:uiPriority w:val="99"/>
    <w:semiHidden/>
    <w:unhideWhenUsed/>
    <w:rsid w:val="001F40A4"/>
    <w:rPr>
      <w:color w:val="605E5C"/>
      <w:shd w:val="clear" w:color="auto" w:fill="E1DFDD"/>
    </w:rPr>
  </w:style>
  <w:style w:type="character" w:styleId="Refdecomentario">
    <w:name w:val="annotation reference"/>
    <w:basedOn w:val="Fuentedeprrafopredeter"/>
    <w:uiPriority w:val="99"/>
    <w:semiHidden/>
    <w:unhideWhenUsed/>
    <w:rsid w:val="00D01928"/>
    <w:rPr>
      <w:sz w:val="16"/>
      <w:szCs w:val="16"/>
    </w:rPr>
  </w:style>
  <w:style w:type="paragraph" w:styleId="Textocomentario">
    <w:name w:val="annotation text"/>
    <w:basedOn w:val="Normal"/>
    <w:link w:val="TextocomentarioCar"/>
    <w:uiPriority w:val="99"/>
    <w:unhideWhenUsed/>
    <w:rsid w:val="00D01928"/>
    <w:pPr>
      <w:spacing w:line="240" w:lineRule="auto"/>
    </w:pPr>
    <w:rPr>
      <w:sz w:val="20"/>
      <w:szCs w:val="20"/>
    </w:rPr>
  </w:style>
  <w:style w:type="character" w:customStyle="1" w:styleId="TextocomentarioCar">
    <w:name w:val="Texto comentario Car"/>
    <w:basedOn w:val="Fuentedeprrafopredeter"/>
    <w:link w:val="Textocomentario"/>
    <w:uiPriority w:val="99"/>
    <w:rsid w:val="00D0192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01928"/>
    <w:rPr>
      <w:b/>
      <w:bCs/>
    </w:rPr>
  </w:style>
  <w:style w:type="character" w:customStyle="1" w:styleId="AsuntodelcomentarioCar">
    <w:name w:val="Asunto del comentario Car"/>
    <w:basedOn w:val="TextocomentarioCar"/>
    <w:link w:val="Asuntodelcomentario"/>
    <w:uiPriority w:val="99"/>
    <w:semiHidden/>
    <w:rsid w:val="00D01928"/>
    <w:rPr>
      <w:b/>
      <w:bCs/>
      <w:sz w:val="20"/>
      <w:szCs w:val="20"/>
      <w:lang w:val="es-CO"/>
    </w:rPr>
  </w:style>
  <w:style w:type="paragraph" w:styleId="Textodeglobo">
    <w:name w:val="Balloon Text"/>
    <w:basedOn w:val="Normal"/>
    <w:link w:val="TextodegloboCar"/>
    <w:uiPriority w:val="99"/>
    <w:semiHidden/>
    <w:unhideWhenUsed/>
    <w:rsid w:val="00D019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1928"/>
    <w:rPr>
      <w:rFonts w:ascii="Segoe UI" w:hAnsi="Segoe UI" w:cs="Segoe UI"/>
      <w:sz w:val="18"/>
      <w:szCs w:val="18"/>
      <w:lang w:val="es-CO"/>
    </w:rPr>
  </w:style>
  <w:style w:type="paragraph" w:customStyle="1" w:styleId="Piedepagina">
    <w:name w:val="Pie de pagina"/>
    <w:basedOn w:val="Normal"/>
    <w:link w:val="Refdenotaalpie"/>
    <w:uiPriority w:val="99"/>
    <w:rsid w:val="00092D2D"/>
    <w:pPr>
      <w:spacing w:line="240" w:lineRule="exact"/>
    </w:pPr>
    <w:rPr>
      <w:vertAlign w:val="superscript"/>
      <w:lang w:val="es-MX"/>
    </w:rPr>
  </w:style>
  <w:style w:type="paragraph" w:styleId="NormalWeb">
    <w:name w:val="Normal (Web)"/>
    <w:basedOn w:val="Normal"/>
    <w:uiPriority w:val="99"/>
    <w:unhideWhenUsed/>
    <w:rsid w:val="00FB367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B367C"/>
    <w:rPr>
      <w:b/>
      <w:bCs/>
    </w:rPr>
  </w:style>
  <w:style w:type="character" w:customStyle="1" w:styleId="iaj">
    <w:name w:val="i_aj"/>
    <w:basedOn w:val="Fuentedeprrafopredeter"/>
    <w:rsid w:val="00C551D5"/>
  </w:style>
  <w:style w:type="table" w:styleId="Tablaconcuadrcula">
    <w:name w:val="Table Grid"/>
    <w:basedOn w:val="Tablanormal"/>
    <w:uiPriority w:val="39"/>
    <w:rsid w:val="006A7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5B561E"/>
    <w:rPr>
      <w:lang w:val="es-CO"/>
    </w:rPr>
  </w:style>
  <w:style w:type="character" w:customStyle="1" w:styleId="Mencinsinresolver2">
    <w:name w:val="Mención sin resolver2"/>
    <w:basedOn w:val="Fuentedeprrafopredeter"/>
    <w:uiPriority w:val="99"/>
    <w:semiHidden/>
    <w:unhideWhenUsed/>
    <w:rsid w:val="008C5122"/>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2E51B5"/>
    <w:pPr>
      <w:spacing w:after="0" w:line="240" w:lineRule="auto"/>
      <w:jc w:val="both"/>
    </w:pPr>
    <w:rPr>
      <w:vertAlign w:val="superscript"/>
    </w:rPr>
  </w:style>
  <w:style w:type="paragraph" w:styleId="Textoindependiente">
    <w:name w:val="Body Text"/>
    <w:basedOn w:val="Normal"/>
    <w:link w:val="TextoindependienteCar"/>
    <w:rsid w:val="004F58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after="0" w:line="288" w:lineRule="atLeast"/>
      <w:jc w:val="both"/>
    </w:pPr>
    <w:rPr>
      <w:rFonts w:ascii="Verdana" w:eastAsia="Times New Roman" w:hAnsi="Verdana" w:cs="Times New Roman"/>
      <w:spacing w:val="-3"/>
      <w:sz w:val="24"/>
      <w:szCs w:val="20"/>
      <w:lang w:val="es-ES_tradnl" w:eastAsia="es-ES"/>
    </w:rPr>
  </w:style>
  <w:style w:type="character" w:customStyle="1" w:styleId="TextoindependienteCar">
    <w:name w:val="Texto independiente Car"/>
    <w:basedOn w:val="Fuentedeprrafopredeter"/>
    <w:link w:val="Textoindependiente"/>
    <w:rsid w:val="004F589C"/>
    <w:rPr>
      <w:rFonts w:ascii="Verdana" w:eastAsia="Times New Roman" w:hAnsi="Verdana" w:cs="Times New Roman"/>
      <w:spacing w:val="-3"/>
      <w:sz w:val="24"/>
      <w:szCs w:val="20"/>
      <w:lang w:val="es-ES_tradnl" w:eastAsia="es-ES"/>
    </w:rPr>
  </w:style>
  <w:style w:type="character" w:customStyle="1" w:styleId="eop">
    <w:name w:val="eop"/>
    <w:basedOn w:val="Fuentedeprrafopredeter"/>
    <w:rsid w:val="66FD2EB7"/>
  </w:style>
  <w:style w:type="character" w:customStyle="1" w:styleId="normaltextrun">
    <w:name w:val="normaltextrun"/>
    <w:basedOn w:val="Fuentedeprrafopredeter"/>
    <w:rsid w:val="66FD2EB7"/>
  </w:style>
  <w:style w:type="paragraph" w:customStyle="1" w:styleId="paragraph">
    <w:name w:val="paragraph"/>
    <w:basedOn w:val="Normal"/>
    <w:rsid w:val="00CE1C6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B3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9458">
      <w:bodyDiv w:val="1"/>
      <w:marLeft w:val="0"/>
      <w:marRight w:val="0"/>
      <w:marTop w:val="0"/>
      <w:marBottom w:val="0"/>
      <w:divBdr>
        <w:top w:val="none" w:sz="0" w:space="0" w:color="auto"/>
        <w:left w:val="none" w:sz="0" w:space="0" w:color="auto"/>
        <w:bottom w:val="none" w:sz="0" w:space="0" w:color="auto"/>
        <w:right w:val="none" w:sz="0" w:space="0" w:color="auto"/>
      </w:divBdr>
    </w:div>
    <w:div w:id="61828678">
      <w:bodyDiv w:val="1"/>
      <w:marLeft w:val="0"/>
      <w:marRight w:val="0"/>
      <w:marTop w:val="0"/>
      <w:marBottom w:val="0"/>
      <w:divBdr>
        <w:top w:val="none" w:sz="0" w:space="0" w:color="auto"/>
        <w:left w:val="none" w:sz="0" w:space="0" w:color="auto"/>
        <w:bottom w:val="none" w:sz="0" w:space="0" w:color="auto"/>
        <w:right w:val="none" w:sz="0" w:space="0" w:color="auto"/>
      </w:divBdr>
    </w:div>
    <w:div w:id="63114813">
      <w:bodyDiv w:val="1"/>
      <w:marLeft w:val="0"/>
      <w:marRight w:val="0"/>
      <w:marTop w:val="0"/>
      <w:marBottom w:val="0"/>
      <w:divBdr>
        <w:top w:val="none" w:sz="0" w:space="0" w:color="auto"/>
        <w:left w:val="none" w:sz="0" w:space="0" w:color="auto"/>
        <w:bottom w:val="none" w:sz="0" w:space="0" w:color="auto"/>
        <w:right w:val="none" w:sz="0" w:space="0" w:color="auto"/>
      </w:divBdr>
    </w:div>
    <w:div w:id="140393374">
      <w:bodyDiv w:val="1"/>
      <w:marLeft w:val="0"/>
      <w:marRight w:val="0"/>
      <w:marTop w:val="0"/>
      <w:marBottom w:val="0"/>
      <w:divBdr>
        <w:top w:val="none" w:sz="0" w:space="0" w:color="auto"/>
        <w:left w:val="none" w:sz="0" w:space="0" w:color="auto"/>
        <w:bottom w:val="none" w:sz="0" w:space="0" w:color="auto"/>
        <w:right w:val="none" w:sz="0" w:space="0" w:color="auto"/>
      </w:divBdr>
    </w:div>
    <w:div w:id="189268019">
      <w:bodyDiv w:val="1"/>
      <w:marLeft w:val="0"/>
      <w:marRight w:val="0"/>
      <w:marTop w:val="0"/>
      <w:marBottom w:val="0"/>
      <w:divBdr>
        <w:top w:val="none" w:sz="0" w:space="0" w:color="auto"/>
        <w:left w:val="none" w:sz="0" w:space="0" w:color="auto"/>
        <w:bottom w:val="none" w:sz="0" w:space="0" w:color="auto"/>
        <w:right w:val="none" w:sz="0" w:space="0" w:color="auto"/>
      </w:divBdr>
    </w:div>
    <w:div w:id="277639778">
      <w:bodyDiv w:val="1"/>
      <w:marLeft w:val="0"/>
      <w:marRight w:val="0"/>
      <w:marTop w:val="0"/>
      <w:marBottom w:val="0"/>
      <w:divBdr>
        <w:top w:val="none" w:sz="0" w:space="0" w:color="auto"/>
        <w:left w:val="none" w:sz="0" w:space="0" w:color="auto"/>
        <w:bottom w:val="none" w:sz="0" w:space="0" w:color="auto"/>
        <w:right w:val="none" w:sz="0" w:space="0" w:color="auto"/>
      </w:divBdr>
    </w:div>
    <w:div w:id="429544399">
      <w:bodyDiv w:val="1"/>
      <w:marLeft w:val="0"/>
      <w:marRight w:val="0"/>
      <w:marTop w:val="0"/>
      <w:marBottom w:val="0"/>
      <w:divBdr>
        <w:top w:val="none" w:sz="0" w:space="0" w:color="auto"/>
        <w:left w:val="none" w:sz="0" w:space="0" w:color="auto"/>
        <w:bottom w:val="none" w:sz="0" w:space="0" w:color="auto"/>
        <w:right w:val="none" w:sz="0" w:space="0" w:color="auto"/>
      </w:divBdr>
    </w:div>
    <w:div w:id="436756605">
      <w:bodyDiv w:val="1"/>
      <w:marLeft w:val="0"/>
      <w:marRight w:val="0"/>
      <w:marTop w:val="0"/>
      <w:marBottom w:val="0"/>
      <w:divBdr>
        <w:top w:val="none" w:sz="0" w:space="0" w:color="auto"/>
        <w:left w:val="none" w:sz="0" w:space="0" w:color="auto"/>
        <w:bottom w:val="none" w:sz="0" w:space="0" w:color="auto"/>
        <w:right w:val="none" w:sz="0" w:space="0" w:color="auto"/>
      </w:divBdr>
    </w:div>
    <w:div w:id="448008010">
      <w:bodyDiv w:val="1"/>
      <w:marLeft w:val="0"/>
      <w:marRight w:val="0"/>
      <w:marTop w:val="0"/>
      <w:marBottom w:val="0"/>
      <w:divBdr>
        <w:top w:val="none" w:sz="0" w:space="0" w:color="auto"/>
        <w:left w:val="none" w:sz="0" w:space="0" w:color="auto"/>
        <w:bottom w:val="none" w:sz="0" w:space="0" w:color="auto"/>
        <w:right w:val="none" w:sz="0" w:space="0" w:color="auto"/>
      </w:divBdr>
    </w:div>
    <w:div w:id="455682022">
      <w:bodyDiv w:val="1"/>
      <w:marLeft w:val="0"/>
      <w:marRight w:val="0"/>
      <w:marTop w:val="0"/>
      <w:marBottom w:val="0"/>
      <w:divBdr>
        <w:top w:val="none" w:sz="0" w:space="0" w:color="auto"/>
        <w:left w:val="none" w:sz="0" w:space="0" w:color="auto"/>
        <w:bottom w:val="none" w:sz="0" w:space="0" w:color="auto"/>
        <w:right w:val="none" w:sz="0" w:space="0" w:color="auto"/>
      </w:divBdr>
    </w:div>
    <w:div w:id="540820479">
      <w:bodyDiv w:val="1"/>
      <w:marLeft w:val="0"/>
      <w:marRight w:val="0"/>
      <w:marTop w:val="0"/>
      <w:marBottom w:val="0"/>
      <w:divBdr>
        <w:top w:val="none" w:sz="0" w:space="0" w:color="auto"/>
        <w:left w:val="none" w:sz="0" w:space="0" w:color="auto"/>
        <w:bottom w:val="none" w:sz="0" w:space="0" w:color="auto"/>
        <w:right w:val="none" w:sz="0" w:space="0" w:color="auto"/>
      </w:divBdr>
    </w:div>
    <w:div w:id="735661295">
      <w:bodyDiv w:val="1"/>
      <w:marLeft w:val="0"/>
      <w:marRight w:val="0"/>
      <w:marTop w:val="0"/>
      <w:marBottom w:val="0"/>
      <w:divBdr>
        <w:top w:val="none" w:sz="0" w:space="0" w:color="auto"/>
        <w:left w:val="none" w:sz="0" w:space="0" w:color="auto"/>
        <w:bottom w:val="none" w:sz="0" w:space="0" w:color="auto"/>
        <w:right w:val="none" w:sz="0" w:space="0" w:color="auto"/>
      </w:divBdr>
    </w:div>
    <w:div w:id="749470837">
      <w:bodyDiv w:val="1"/>
      <w:marLeft w:val="0"/>
      <w:marRight w:val="0"/>
      <w:marTop w:val="0"/>
      <w:marBottom w:val="0"/>
      <w:divBdr>
        <w:top w:val="none" w:sz="0" w:space="0" w:color="auto"/>
        <w:left w:val="none" w:sz="0" w:space="0" w:color="auto"/>
        <w:bottom w:val="none" w:sz="0" w:space="0" w:color="auto"/>
        <w:right w:val="none" w:sz="0" w:space="0" w:color="auto"/>
      </w:divBdr>
    </w:div>
    <w:div w:id="879591066">
      <w:bodyDiv w:val="1"/>
      <w:marLeft w:val="0"/>
      <w:marRight w:val="0"/>
      <w:marTop w:val="0"/>
      <w:marBottom w:val="0"/>
      <w:divBdr>
        <w:top w:val="none" w:sz="0" w:space="0" w:color="auto"/>
        <w:left w:val="none" w:sz="0" w:space="0" w:color="auto"/>
        <w:bottom w:val="none" w:sz="0" w:space="0" w:color="auto"/>
        <w:right w:val="none" w:sz="0" w:space="0" w:color="auto"/>
      </w:divBdr>
    </w:div>
    <w:div w:id="901791728">
      <w:bodyDiv w:val="1"/>
      <w:marLeft w:val="0"/>
      <w:marRight w:val="0"/>
      <w:marTop w:val="0"/>
      <w:marBottom w:val="0"/>
      <w:divBdr>
        <w:top w:val="none" w:sz="0" w:space="0" w:color="auto"/>
        <w:left w:val="none" w:sz="0" w:space="0" w:color="auto"/>
        <w:bottom w:val="none" w:sz="0" w:space="0" w:color="auto"/>
        <w:right w:val="none" w:sz="0" w:space="0" w:color="auto"/>
      </w:divBdr>
    </w:div>
    <w:div w:id="963733928">
      <w:bodyDiv w:val="1"/>
      <w:marLeft w:val="0"/>
      <w:marRight w:val="0"/>
      <w:marTop w:val="0"/>
      <w:marBottom w:val="0"/>
      <w:divBdr>
        <w:top w:val="none" w:sz="0" w:space="0" w:color="auto"/>
        <w:left w:val="none" w:sz="0" w:space="0" w:color="auto"/>
        <w:bottom w:val="none" w:sz="0" w:space="0" w:color="auto"/>
        <w:right w:val="none" w:sz="0" w:space="0" w:color="auto"/>
      </w:divBdr>
    </w:div>
    <w:div w:id="1015182575">
      <w:bodyDiv w:val="1"/>
      <w:marLeft w:val="0"/>
      <w:marRight w:val="0"/>
      <w:marTop w:val="0"/>
      <w:marBottom w:val="0"/>
      <w:divBdr>
        <w:top w:val="none" w:sz="0" w:space="0" w:color="auto"/>
        <w:left w:val="none" w:sz="0" w:space="0" w:color="auto"/>
        <w:bottom w:val="none" w:sz="0" w:space="0" w:color="auto"/>
        <w:right w:val="none" w:sz="0" w:space="0" w:color="auto"/>
      </w:divBdr>
    </w:div>
    <w:div w:id="1133523324">
      <w:bodyDiv w:val="1"/>
      <w:marLeft w:val="0"/>
      <w:marRight w:val="0"/>
      <w:marTop w:val="0"/>
      <w:marBottom w:val="0"/>
      <w:divBdr>
        <w:top w:val="none" w:sz="0" w:space="0" w:color="auto"/>
        <w:left w:val="none" w:sz="0" w:space="0" w:color="auto"/>
        <w:bottom w:val="none" w:sz="0" w:space="0" w:color="auto"/>
        <w:right w:val="none" w:sz="0" w:space="0" w:color="auto"/>
      </w:divBdr>
    </w:div>
    <w:div w:id="1157454140">
      <w:bodyDiv w:val="1"/>
      <w:marLeft w:val="0"/>
      <w:marRight w:val="0"/>
      <w:marTop w:val="0"/>
      <w:marBottom w:val="0"/>
      <w:divBdr>
        <w:top w:val="none" w:sz="0" w:space="0" w:color="auto"/>
        <w:left w:val="none" w:sz="0" w:space="0" w:color="auto"/>
        <w:bottom w:val="none" w:sz="0" w:space="0" w:color="auto"/>
        <w:right w:val="none" w:sz="0" w:space="0" w:color="auto"/>
      </w:divBdr>
    </w:div>
    <w:div w:id="1167861083">
      <w:bodyDiv w:val="1"/>
      <w:marLeft w:val="0"/>
      <w:marRight w:val="0"/>
      <w:marTop w:val="0"/>
      <w:marBottom w:val="0"/>
      <w:divBdr>
        <w:top w:val="none" w:sz="0" w:space="0" w:color="auto"/>
        <w:left w:val="none" w:sz="0" w:space="0" w:color="auto"/>
        <w:bottom w:val="none" w:sz="0" w:space="0" w:color="auto"/>
        <w:right w:val="none" w:sz="0" w:space="0" w:color="auto"/>
      </w:divBdr>
    </w:div>
    <w:div w:id="1208297633">
      <w:bodyDiv w:val="1"/>
      <w:marLeft w:val="0"/>
      <w:marRight w:val="0"/>
      <w:marTop w:val="0"/>
      <w:marBottom w:val="0"/>
      <w:divBdr>
        <w:top w:val="none" w:sz="0" w:space="0" w:color="auto"/>
        <w:left w:val="none" w:sz="0" w:space="0" w:color="auto"/>
        <w:bottom w:val="none" w:sz="0" w:space="0" w:color="auto"/>
        <w:right w:val="none" w:sz="0" w:space="0" w:color="auto"/>
      </w:divBdr>
    </w:div>
    <w:div w:id="1264654091">
      <w:bodyDiv w:val="1"/>
      <w:marLeft w:val="0"/>
      <w:marRight w:val="0"/>
      <w:marTop w:val="0"/>
      <w:marBottom w:val="0"/>
      <w:divBdr>
        <w:top w:val="none" w:sz="0" w:space="0" w:color="auto"/>
        <w:left w:val="none" w:sz="0" w:space="0" w:color="auto"/>
        <w:bottom w:val="none" w:sz="0" w:space="0" w:color="auto"/>
        <w:right w:val="none" w:sz="0" w:space="0" w:color="auto"/>
      </w:divBdr>
    </w:div>
    <w:div w:id="1307320790">
      <w:bodyDiv w:val="1"/>
      <w:marLeft w:val="0"/>
      <w:marRight w:val="0"/>
      <w:marTop w:val="0"/>
      <w:marBottom w:val="0"/>
      <w:divBdr>
        <w:top w:val="none" w:sz="0" w:space="0" w:color="auto"/>
        <w:left w:val="none" w:sz="0" w:space="0" w:color="auto"/>
        <w:bottom w:val="none" w:sz="0" w:space="0" w:color="auto"/>
        <w:right w:val="none" w:sz="0" w:space="0" w:color="auto"/>
      </w:divBdr>
    </w:div>
    <w:div w:id="1330717406">
      <w:bodyDiv w:val="1"/>
      <w:marLeft w:val="0"/>
      <w:marRight w:val="0"/>
      <w:marTop w:val="0"/>
      <w:marBottom w:val="0"/>
      <w:divBdr>
        <w:top w:val="none" w:sz="0" w:space="0" w:color="auto"/>
        <w:left w:val="none" w:sz="0" w:space="0" w:color="auto"/>
        <w:bottom w:val="none" w:sz="0" w:space="0" w:color="auto"/>
        <w:right w:val="none" w:sz="0" w:space="0" w:color="auto"/>
      </w:divBdr>
    </w:div>
    <w:div w:id="1375081150">
      <w:bodyDiv w:val="1"/>
      <w:marLeft w:val="0"/>
      <w:marRight w:val="0"/>
      <w:marTop w:val="0"/>
      <w:marBottom w:val="0"/>
      <w:divBdr>
        <w:top w:val="none" w:sz="0" w:space="0" w:color="auto"/>
        <w:left w:val="none" w:sz="0" w:space="0" w:color="auto"/>
        <w:bottom w:val="none" w:sz="0" w:space="0" w:color="auto"/>
        <w:right w:val="none" w:sz="0" w:space="0" w:color="auto"/>
      </w:divBdr>
      <w:divsChild>
        <w:div w:id="866875147">
          <w:marLeft w:val="0"/>
          <w:marRight w:val="0"/>
          <w:marTop w:val="0"/>
          <w:marBottom w:val="0"/>
          <w:divBdr>
            <w:top w:val="none" w:sz="0" w:space="0" w:color="auto"/>
            <w:left w:val="none" w:sz="0" w:space="0" w:color="auto"/>
            <w:bottom w:val="none" w:sz="0" w:space="0" w:color="auto"/>
            <w:right w:val="none" w:sz="0" w:space="0" w:color="auto"/>
          </w:divBdr>
          <w:divsChild>
            <w:div w:id="585963987">
              <w:marLeft w:val="0"/>
              <w:marRight w:val="0"/>
              <w:marTop w:val="0"/>
              <w:marBottom w:val="0"/>
              <w:divBdr>
                <w:top w:val="none" w:sz="0" w:space="0" w:color="auto"/>
                <w:left w:val="none" w:sz="0" w:space="0" w:color="auto"/>
                <w:bottom w:val="none" w:sz="0" w:space="0" w:color="auto"/>
                <w:right w:val="none" w:sz="0" w:space="0" w:color="auto"/>
              </w:divBdr>
            </w:div>
          </w:divsChild>
        </w:div>
        <w:div w:id="1956250502">
          <w:marLeft w:val="0"/>
          <w:marRight w:val="0"/>
          <w:marTop w:val="0"/>
          <w:marBottom w:val="0"/>
          <w:divBdr>
            <w:top w:val="none" w:sz="0" w:space="0" w:color="auto"/>
            <w:left w:val="none" w:sz="0" w:space="0" w:color="auto"/>
            <w:bottom w:val="none" w:sz="0" w:space="0" w:color="auto"/>
            <w:right w:val="none" w:sz="0" w:space="0" w:color="auto"/>
          </w:divBdr>
          <w:divsChild>
            <w:div w:id="2063556521">
              <w:marLeft w:val="0"/>
              <w:marRight w:val="0"/>
              <w:marTop w:val="0"/>
              <w:marBottom w:val="0"/>
              <w:divBdr>
                <w:top w:val="none" w:sz="0" w:space="0" w:color="auto"/>
                <w:left w:val="none" w:sz="0" w:space="0" w:color="auto"/>
                <w:bottom w:val="none" w:sz="0" w:space="0" w:color="auto"/>
                <w:right w:val="none" w:sz="0" w:space="0" w:color="auto"/>
              </w:divBdr>
            </w:div>
          </w:divsChild>
        </w:div>
        <w:div w:id="1649898837">
          <w:marLeft w:val="0"/>
          <w:marRight w:val="0"/>
          <w:marTop w:val="0"/>
          <w:marBottom w:val="0"/>
          <w:divBdr>
            <w:top w:val="none" w:sz="0" w:space="0" w:color="auto"/>
            <w:left w:val="none" w:sz="0" w:space="0" w:color="auto"/>
            <w:bottom w:val="none" w:sz="0" w:space="0" w:color="auto"/>
            <w:right w:val="none" w:sz="0" w:space="0" w:color="auto"/>
          </w:divBdr>
          <w:divsChild>
            <w:div w:id="752509785">
              <w:marLeft w:val="0"/>
              <w:marRight w:val="0"/>
              <w:marTop w:val="0"/>
              <w:marBottom w:val="0"/>
              <w:divBdr>
                <w:top w:val="none" w:sz="0" w:space="0" w:color="auto"/>
                <w:left w:val="none" w:sz="0" w:space="0" w:color="auto"/>
                <w:bottom w:val="none" w:sz="0" w:space="0" w:color="auto"/>
                <w:right w:val="none" w:sz="0" w:space="0" w:color="auto"/>
              </w:divBdr>
            </w:div>
          </w:divsChild>
        </w:div>
        <w:div w:id="2041005101">
          <w:marLeft w:val="0"/>
          <w:marRight w:val="0"/>
          <w:marTop w:val="0"/>
          <w:marBottom w:val="0"/>
          <w:divBdr>
            <w:top w:val="none" w:sz="0" w:space="0" w:color="auto"/>
            <w:left w:val="none" w:sz="0" w:space="0" w:color="auto"/>
            <w:bottom w:val="none" w:sz="0" w:space="0" w:color="auto"/>
            <w:right w:val="none" w:sz="0" w:space="0" w:color="auto"/>
          </w:divBdr>
          <w:divsChild>
            <w:div w:id="1503352941">
              <w:marLeft w:val="0"/>
              <w:marRight w:val="0"/>
              <w:marTop w:val="0"/>
              <w:marBottom w:val="0"/>
              <w:divBdr>
                <w:top w:val="none" w:sz="0" w:space="0" w:color="auto"/>
                <w:left w:val="none" w:sz="0" w:space="0" w:color="auto"/>
                <w:bottom w:val="none" w:sz="0" w:space="0" w:color="auto"/>
                <w:right w:val="none" w:sz="0" w:space="0" w:color="auto"/>
              </w:divBdr>
            </w:div>
          </w:divsChild>
        </w:div>
        <w:div w:id="2077043631">
          <w:marLeft w:val="0"/>
          <w:marRight w:val="0"/>
          <w:marTop w:val="0"/>
          <w:marBottom w:val="0"/>
          <w:divBdr>
            <w:top w:val="none" w:sz="0" w:space="0" w:color="auto"/>
            <w:left w:val="none" w:sz="0" w:space="0" w:color="auto"/>
            <w:bottom w:val="none" w:sz="0" w:space="0" w:color="auto"/>
            <w:right w:val="none" w:sz="0" w:space="0" w:color="auto"/>
          </w:divBdr>
          <w:divsChild>
            <w:div w:id="182987338">
              <w:marLeft w:val="0"/>
              <w:marRight w:val="0"/>
              <w:marTop w:val="0"/>
              <w:marBottom w:val="0"/>
              <w:divBdr>
                <w:top w:val="none" w:sz="0" w:space="0" w:color="auto"/>
                <w:left w:val="none" w:sz="0" w:space="0" w:color="auto"/>
                <w:bottom w:val="none" w:sz="0" w:space="0" w:color="auto"/>
                <w:right w:val="none" w:sz="0" w:space="0" w:color="auto"/>
              </w:divBdr>
            </w:div>
          </w:divsChild>
        </w:div>
        <w:div w:id="344791408">
          <w:marLeft w:val="0"/>
          <w:marRight w:val="0"/>
          <w:marTop w:val="0"/>
          <w:marBottom w:val="0"/>
          <w:divBdr>
            <w:top w:val="none" w:sz="0" w:space="0" w:color="auto"/>
            <w:left w:val="none" w:sz="0" w:space="0" w:color="auto"/>
            <w:bottom w:val="none" w:sz="0" w:space="0" w:color="auto"/>
            <w:right w:val="none" w:sz="0" w:space="0" w:color="auto"/>
          </w:divBdr>
          <w:divsChild>
            <w:div w:id="1686590587">
              <w:marLeft w:val="0"/>
              <w:marRight w:val="0"/>
              <w:marTop w:val="0"/>
              <w:marBottom w:val="0"/>
              <w:divBdr>
                <w:top w:val="none" w:sz="0" w:space="0" w:color="auto"/>
                <w:left w:val="none" w:sz="0" w:space="0" w:color="auto"/>
                <w:bottom w:val="none" w:sz="0" w:space="0" w:color="auto"/>
                <w:right w:val="none" w:sz="0" w:space="0" w:color="auto"/>
              </w:divBdr>
            </w:div>
          </w:divsChild>
        </w:div>
        <w:div w:id="740450349">
          <w:marLeft w:val="0"/>
          <w:marRight w:val="0"/>
          <w:marTop w:val="0"/>
          <w:marBottom w:val="0"/>
          <w:divBdr>
            <w:top w:val="none" w:sz="0" w:space="0" w:color="auto"/>
            <w:left w:val="none" w:sz="0" w:space="0" w:color="auto"/>
            <w:bottom w:val="none" w:sz="0" w:space="0" w:color="auto"/>
            <w:right w:val="none" w:sz="0" w:space="0" w:color="auto"/>
          </w:divBdr>
          <w:divsChild>
            <w:div w:id="1941185152">
              <w:marLeft w:val="0"/>
              <w:marRight w:val="0"/>
              <w:marTop w:val="0"/>
              <w:marBottom w:val="0"/>
              <w:divBdr>
                <w:top w:val="none" w:sz="0" w:space="0" w:color="auto"/>
                <w:left w:val="none" w:sz="0" w:space="0" w:color="auto"/>
                <w:bottom w:val="none" w:sz="0" w:space="0" w:color="auto"/>
                <w:right w:val="none" w:sz="0" w:space="0" w:color="auto"/>
              </w:divBdr>
            </w:div>
          </w:divsChild>
        </w:div>
        <w:div w:id="946617222">
          <w:marLeft w:val="0"/>
          <w:marRight w:val="0"/>
          <w:marTop w:val="0"/>
          <w:marBottom w:val="0"/>
          <w:divBdr>
            <w:top w:val="none" w:sz="0" w:space="0" w:color="auto"/>
            <w:left w:val="none" w:sz="0" w:space="0" w:color="auto"/>
            <w:bottom w:val="none" w:sz="0" w:space="0" w:color="auto"/>
            <w:right w:val="none" w:sz="0" w:space="0" w:color="auto"/>
          </w:divBdr>
          <w:divsChild>
            <w:div w:id="902987609">
              <w:marLeft w:val="0"/>
              <w:marRight w:val="0"/>
              <w:marTop w:val="0"/>
              <w:marBottom w:val="0"/>
              <w:divBdr>
                <w:top w:val="none" w:sz="0" w:space="0" w:color="auto"/>
                <w:left w:val="none" w:sz="0" w:space="0" w:color="auto"/>
                <w:bottom w:val="none" w:sz="0" w:space="0" w:color="auto"/>
                <w:right w:val="none" w:sz="0" w:space="0" w:color="auto"/>
              </w:divBdr>
            </w:div>
          </w:divsChild>
        </w:div>
        <w:div w:id="1492062534">
          <w:marLeft w:val="0"/>
          <w:marRight w:val="0"/>
          <w:marTop w:val="0"/>
          <w:marBottom w:val="0"/>
          <w:divBdr>
            <w:top w:val="none" w:sz="0" w:space="0" w:color="auto"/>
            <w:left w:val="none" w:sz="0" w:space="0" w:color="auto"/>
            <w:bottom w:val="none" w:sz="0" w:space="0" w:color="auto"/>
            <w:right w:val="none" w:sz="0" w:space="0" w:color="auto"/>
          </w:divBdr>
          <w:divsChild>
            <w:div w:id="801846334">
              <w:marLeft w:val="0"/>
              <w:marRight w:val="0"/>
              <w:marTop w:val="0"/>
              <w:marBottom w:val="0"/>
              <w:divBdr>
                <w:top w:val="none" w:sz="0" w:space="0" w:color="auto"/>
                <w:left w:val="none" w:sz="0" w:space="0" w:color="auto"/>
                <w:bottom w:val="none" w:sz="0" w:space="0" w:color="auto"/>
                <w:right w:val="none" w:sz="0" w:space="0" w:color="auto"/>
              </w:divBdr>
            </w:div>
          </w:divsChild>
        </w:div>
        <w:div w:id="47263030">
          <w:marLeft w:val="0"/>
          <w:marRight w:val="0"/>
          <w:marTop w:val="0"/>
          <w:marBottom w:val="0"/>
          <w:divBdr>
            <w:top w:val="none" w:sz="0" w:space="0" w:color="auto"/>
            <w:left w:val="none" w:sz="0" w:space="0" w:color="auto"/>
            <w:bottom w:val="none" w:sz="0" w:space="0" w:color="auto"/>
            <w:right w:val="none" w:sz="0" w:space="0" w:color="auto"/>
          </w:divBdr>
          <w:divsChild>
            <w:div w:id="1057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8948">
      <w:bodyDiv w:val="1"/>
      <w:marLeft w:val="0"/>
      <w:marRight w:val="0"/>
      <w:marTop w:val="0"/>
      <w:marBottom w:val="0"/>
      <w:divBdr>
        <w:top w:val="none" w:sz="0" w:space="0" w:color="auto"/>
        <w:left w:val="none" w:sz="0" w:space="0" w:color="auto"/>
        <w:bottom w:val="none" w:sz="0" w:space="0" w:color="auto"/>
        <w:right w:val="none" w:sz="0" w:space="0" w:color="auto"/>
      </w:divBdr>
    </w:div>
    <w:div w:id="1534880893">
      <w:bodyDiv w:val="1"/>
      <w:marLeft w:val="0"/>
      <w:marRight w:val="0"/>
      <w:marTop w:val="0"/>
      <w:marBottom w:val="0"/>
      <w:divBdr>
        <w:top w:val="none" w:sz="0" w:space="0" w:color="auto"/>
        <w:left w:val="none" w:sz="0" w:space="0" w:color="auto"/>
        <w:bottom w:val="none" w:sz="0" w:space="0" w:color="auto"/>
        <w:right w:val="none" w:sz="0" w:space="0" w:color="auto"/>
      </w:divBdr>
    </w:div>
    <w:div w:id="1579753515">
      <w:bodyDiv w:val="1"/>
      <w:marLeft w:val="0"/>
      <w:marRight w:val="0"/>
      <w:marTop w:val="0"/>
      <w:marBottom w:val="0"/>
      <w:divBdr>
        <w:top w:val="none" w:sz="0" w:space="0" w:color="auto"/>
        <w:left w:val="none" w:sz="0" w:space="0" w:color="auto"/>
        <w:bottom w:val="none" w:sz="0" w:space="0" w:color="auto"/>
        <w:right w:val="none" w:sz="0" w:space="0" w:color="auto"/>
      </w:divBdr>
    </w:div>
    <w:div w:id="1666349962">
      <w:bodyDiv w:val="1"/>
      <w:marLeft w:val="0"/>
      <w:marRight w:val="0"/>
      <w:marTop w:val="0"/>
      <w:marBottom w:val="0"/>
      <w:divBdr>
        <w:top w:val="none" w:sz="0" w:space="0" w:color="auto"/>
        <w:left w:val="none" w:sz="0" w:space="0" w:color="auto"/>
        <w:bottom w:val="none" w:sz="0" w:space="0" w:color="auto"/>
        <w:right w:val="none" w:sz="0" w:space="0" w:color="auto"/>
      </w:divBdr>
    </w:div>
    <w:div w:id="1722826783">
      <w:bodyDiv w:val="1"/>
      <w:marLeft w:val="0"/>
      <w:marRight w:val="0"/>
      <w:marTop w:val="0"/>
      <w:marBottom w:val="0"/>
      <w:divBdr>
        <w:top w:val="none" w:sz="0" w:space="0" w:color="auto"/>
        <w:left w:val="none" w:sz="0" w:space="0" w:color="auto"/>
        <w:bottom w:val="none" w:sz="0" w:space="0" w:color="auto"/>
        <w:right w:val="none" w:sz="0" w:space="0" w:color="auto"/>
      </w:divBdr>
      <w:divsChild>
        <w:div w:id="1935702539">
          <w:marLeft w:val="0"/>
          <w:marRight w:val="0"/>
          <w:marTop w:val="0"/>
          <w:marBottom w:val="0"/>
          <w:divBdr>
            <w:top w:val="none" w:sz="0" w:space="0" w:color="auto"/>
            <w:left w:val="none" w:sz="0" w:space="0" w:color="auto"/>
            <w:bottom w:val="none" w:sz="0" w:space="0" w:color="auto"/>
            <w:right w:val="none" w:sz="0" w:space="0" w:color="auto"/>
          </w:divBdr>
        </w:div>
        <w:div w:id="411313626">
          <w:marLeft w:val="0"/>
          <w:marRight w:val="0"/>
          <w:marTop w:val="0"/>
          <w:marBottom w:val="0"/>
          <w:divBdr>
            <w:top w:val="none" w:sz="0" w:space="0" w:color="auto"/>
            <w:left w:val="none" w:sz="0" w:space="0" w:color="auto"/>
            <w:bottom w:val="none" w:sz="0" w:space="0" w:color="auto"/>
            <w:right w:val="none" w:sz="0" w:space="0" w:color="auto"/>
          </w:divBdr>
        </w:div>
        <w:div w:id="1075935273">
          <w:marLeft w:val="0"/>
          <w:marRight w:val="0"/>
          <w:marTop w:val="0"/>
          <w:marBottom w:val="0"/>
          <w:divBdr>
            <w:top w:val="none" w:sz="0" w:space="0" w:color="auto"/>
            <w:left w:val="none" w:sz="0" w:space="0" w:color="auto"/>
            <w:bottom w:val="none" w:sz="0" w:space="0" w:color="auto"/>
            <w:right w:val="none" w:sz="0" w:space="0" w:color="auto"/>
          </w:divBdr>
        </w:div>
      </w:divsChild>
    </w:div>
    <w:div w:id="1726954267">
      <w:bodyDiv w:val="1"/>
      <w:marLeft w:val="0"/>
      <w:marRight w:val="0"/>
      <w:marTop w:val="0"/>
      <w:marBottom w:val="0"/>
      <w:divBdr>
        <w:top w:val="none" w:sz="0" w:space="0" w:color="auto"/>
        <w:left w:val="none" w:sz="0" w:space="0" w:color="auto"/>
        <w:bottom w:val="none" w:sz="0" w:space="0" w:color="auto"/>
        <w:right w:val="none" w:sz="0" w:space="0" w:color="auto"/>
      </w:divBdr>
      <w:divsChild>
        <w:div w:id="1952935812">
          <w:marLeft w:val="0"/>
          <w:marRight w:val="0"/>
          <w:marTop w:val="0"/>
          <w:marBottom w:val="0"/>
          <w:divBdr>
            <w:top w:val="none" w:sz="0" w:space="0" w:color="auto"/>
            <w:left w:val="none" w:sz="0" w:space="0" w:color="auto"/>
            <w:bottom w:val="none" w:sz="0" w:space="0" w:color="auto"/>
            <w:right w:val="none" w:sz="0" w:space="0" w:color="auto"/>
          </w:divBdr>
        </w:div>
        <w:div w:id="1036084359">
          <w:marLeft w:val="0"/>
          <w:marRight w:val="0"/>
          <w:marTop w:val="0"/>
          <w:marBottom w:val="0"/>
          <w:divBdr>
            <w:top w:val="none" w:sz="0" w:space="0" w:color="auto"/>
            <w:left w:val="none" w:sz="0" w:space="0" w:color="auto"/>
            <w:bottom w:val="none" w:sz="0" w:space="0" w:color="auto"/>
            <w:right w:val="none" w:sz="0" w:space="0" w:color="auto"/>
          </w:divBdr>
        </w:div>
        <w:div w:id="952399886">
          <w:marLeft w:val="0"/>
          <w:marRight w:val="0"/>
          <w:marTop w:val="0"/>
          <w:marBottom w:val="0"/>
          <w:divBdr>
            <w:top w:val="none" w:sz="0" w:space="0" w:color="auto"/>
            <w:left w:val="none" w:sz="0" w:space="0" w:color="auto"/>
            <w:bottom w:val="none" w:sz="0" w:space="0" w:color="auto"/>
            <w:right w:val="none" w:sz="0" w:space="0" w:color="auto"/>
          </w:divBdr>
        </w:div>
      </w:divsChild>
    </w:div>
    <w:div w:id="1768573997">
      <w:bodyDiv w:val="1"/>
      <w:marLeft w:val="0"/>
      <w:marRight w:val="0"/>
      <w:marTop w:val="0"/>
      <w:marBottom w:val="0"/>
      <w:divBdr>
        <w:top w:val="none" w:sz="0" w:space="0" w:color="auto"/>
        <w:left w:val="none" w:sz="0" w:space="0" w:color="auto"/>
        <w:bottom w:val="none" w:sz="0" w:space="0" w:color="auto"/>
        <w:right w:val="none" w:sz="0" w:space="0" w:color="auto"/>
      </w:divBdr>
    </w:div>
    <w:div w:id="2014800396">
      <w:bodyDiv w:val="1"/>
      <w:marLeft w:val="0"/>
      <w:marRight w:val="0"/>
      <w:marTop w:val="0"/>
      <w:marBottom w:val="0"/>
      <w:divBdr>
        <w:top w:val="none" w:sz="0" w:space="0" w:color="auto"/>
        <w:left w:val="none" w:sz="0" w:space="0" w:color="auto"/>
        <w:bottom w:val="none" w:sz="0" w:space="0" w:color="auto"/>
        <w:right w:val="none" w:sz="0" w:space="0" w:color="auto"/>
      </w:divBdr>
    </w:div>
    <w:div w:id="2017148699">
      <w:bodyDiv w:val="1"/>
      <w:marLeft w:val="0"/>
      <w:marRight w:val="0"/>
      <w:marTop w:val="0"/>
      <w:marBottom w:val="0"/>
      <w:divBdr>
        <w:top w:val="none" w:sz="0" w:space="0" w:color="auto"/>
        <w:left w:val="none" w:sz="0" w:space="0" w:color="auto"/>
        <w:bottom w:val="none" w:sz="0" w:space="0" w:color="auto"/>
        <w:right w:val="none" w:sz="0" w:space="0" w:color="auto"/>
      </w:divBdr>
    </w:div>
    <w:div w:id="2072462421">
      <w:bodyDiv w:val="1"/>
      <w:marLeft w:val="0"/>
      <w:marRight w:val="0"/>
      <w:marTop w:val="0"/>
      <w:marBottom w:val="0"/>
      <w:divBdr>
        <w:top w:val="none" w:sz="0" w:space="0" w:color="auto"/>
        <w:left w:val="none" w:sz="0" w:space="0" w:color="auto"/>
        <w:bottom w:val="none" w:sz="0" w:space="0" w:color="auto"/>
        <w:right w:val="none" w:sz="0" w:space="0" w:color="auto"/>
      </w:divBdr>
      <w:divsChild>
        <w:div w:id="143741660">
          <w:marLeft w:val="0"/>
          <w:marRight w:val="0"/>
          <w:marTop w:val="0"/>
          <w:marBottom w:val="0"/>
          <w:divBdr>
            <w:top w:val="none" w:sz="0" w:space="0" w:color="auto"/>
            <w:left w:val="none" w:sz="0" w:space="0" w:color="auto"/>
            <w:bottom w:val="none" w:sz="0" w:space="0" w:color="auto"/>
            <w:right w:val="none" w:sz="0" w:space="0" w:color="auto"/>
          </w:divBdr>
        </w:div>
        <w:div w:id="1845634107">
          <w:marLeft w:val="0"/>
          <w:marRight w:val="0"/>
          <w:marTop w:val="0"/>
          <w:marBottom w:val="0"/>
          <w:divBdr>
            <w:top w:val="none" w:sz="0" w:space="0" w:color="auto"/>
            <w:left w:val="none" w:sz="0" w:space="0" w:color="auto"/>
            <w:bottom w:val="none" w:sz="0" w:space="0" w:color="auto"/>
            <w:right w:val="none" w:sz="0" w:space="0" w:color="auto"/>
          </w:divBdr>
        </w:div>
        <w:div w:id="190847079">
          <w:marLeft w:val="0"/>
          <w:marRight w:val="0"/>
          <w:marTop w:val="0"/>
          <w:marBottom w:val="0"/>
          <w:divBdr>
            <w:top w:val="none" w:sz="0" w:space="0" w:color="auto"/>
            <w:left w:val="none" w:sz="0" w:space="0" w:color="auto"/>
            <w:bottom w:val="none" w:sz="0" w:space="0" w:color="auto"/>
            <w:right w:val="none" w:sz="0" w:space="0" w:color="auto"/>
          </w:divBdr>
        </w:div>
        <w:div w:id="1070425296">
          <w:marLeft w:val="0"/>
          <w:marRight w:val="0"/>
          <w:marTop w:val="0"/>
          <w:marBottom w:val="0"/>
          <w:divBdr>
            <w:top w:val="none" w:sz="0" w:space="0" w:color="auto"/>
            <w:left w:val="none" w:sz="0" w:space="0" w:color="auto"/>
            <w:bottom w:val="none" w:sz="0" w:space="0" w:color="auto"/>
            <w:right w:val="none" w:sz="0" w:space="0" w:color="auto"/>
          </w:divBdr>
        </w:div>
        <w:div w:id="855122646">
          <w:marLeft w:val="0"/>
          <w:marRight w:val="0"/>
          <w:marTop w:val="0"/>
          <w:marBottom w:val="0"/>
          <w:divBdr>
            <w:top w:val="none" w:sz="0" w:space="0" w:color="auto"/>
            <w:left w:val="none" w:sz="0" w:space="0" w:color="auto"/>
            <w:bottom w:val="none" w:sz="0" w:space="0" w:color="auto"/>
            <w:right w:val="none" w:sz="0" w:space="0" w:color="auto"/>
          </w:divBdr>
        </w:div>
      </w:divsChild>
    </w:div>
    <w:div w:id="2090692047">
      <w:bodyDiv w:val="1"/>
      <w:marLeft w:val="0"/>
      <w:marRight w:val="0"/>
      <w:marTop w:val="0"/>
      <w:marBottom w:val="0"/>
      <w:divBdr>
        <w:top w:val="none" w:sz="0" w:space="0" w:color="auto"/>
        <w:left w:val="none" w:sz="0" w:space="0" w:color="auto"/>
        <w:bottom w:val="none" w:sz="0" w:space="0" w:color="auto"/>
        <w:right w:val="none" w:sz="0" w:space="0" w:color="auto"/>
      </w:divBdr>
    </w:div>
    <w:div w:id="2138180663">
      <w:bodyDiv w:val="1"/>
      <w:marLeft w:val="0"/>
      <w:marRight w:val="0"/>
      <w:marTop w:val="0"/>
      <w:marBottom w:val="0"/>
      <w:divBdr>
        <w:top w:val="none" w:sz="0" w:space="0" w:color="auto"/>
        <w:left w:val="none" w:sz="0" w:space="0" w:color="auto"/>
        <w:bottom w:val="none" w:sz="0" w:space="0" w:color="auto"/>
        <w:right w:val="none" w:sz="0" w:space="0" w:color="auto"/>
      </w:divBdr>
      <w:divsChild>
        <w:div w:id="1730305230">
          <w:marLeft w:val="0"/>
          <w:marRight w:val="0"/>
          <w:marTop w:val="0"/>
          <w:marBottom w:val="0"/>
          <w:divBdr>
            <w:top w:val="none" w:sz="0" w:space="0" w:color="auto"/>
            <w:left w:val="none" w:sz="0" w:space="0" w:color="auto"/>
            <w:bottom w:val="none" w:sz="0" w:space="0" w:color="auto"/>
            <w:right w:val="none" w:sz="0" w:space="0" w:color="auto"/>
          </w:divBdr>
        </w:div>
        <w:div w:id="2127121290">
          <w:marLeft w:val="0"/>
          <w:marRight w:val="0"/>
          <w:marTop w:val="0"/>
          <w:marBottom w:val="0"/>
          <w:divBdr>
            <w:top w:val="none" w:sz="0" w:space="0" w:color="auto"/>
            <w:left w:val="none" w:sz="0" w:space="0" w:color="auto"/>
            <w:bottom w:val="none" w:sz="0" w:space="0" w:color="auto"/>
            <w:right w:val="none" w:sz="0" w:space="0" w:color="auto"/>
          </w:divBdr>
        </w:div>
        <w:div w:id="2026244171">
          <w:marLeft w:val="0"/>
          <w:marRight w:val="0"/>
          <w:marTop w:val="0"/>
          <w:marBottom w:val="0"/>
          <w:divBdr>
            <w:top w:val="none" w:sz="0" w:space="0" w:color="auto"/>
            <w:left w:val="none" w:sz="0" w:space="0" w:color="auto"/>
            <w:bottom w:val="none" w:sz="0" w:space="0" w:color="auto"/>
            <w:right w:val="none" w:sz="0" w:space="0" w:color="auto"/>
          </w:divBdr>
        </w:div>
        <w:div w:id="631907555">
          <w:marLeft w:val="0"/>
          <w:marRight w:val="0"/>
          <w:marTop w:val="0"/>
          <w:marBottom w:val="0"/>
          <w:divBdr>
            <w:top w:val="none" w:sz="0" w:space="0" w:color="auto"/>
            <w:left w:val="none" w:sz="0" w:space="0" w:color="auto"/>
            <w:bottom w:val="none" w:sz="0" w:space="0" w:color="auto"/>
            <w:right w:val="none" w:sz="0" w:space="0" w:color="auto"/>
          </w:divBdr>
        </w:div>
        <w:div w:id="896864248">
          <w:marLeft w:val="0"/>
          <w:marRight w:val="0"/>
          <w:marTop w:val="0"/>
          <w:marBottom w:val="0"/>
          <w:divBdr>
            <w:top w:val="none" w:sz="0" w:space="0" w:color="auto"/>
            <w:left w:val="none" w:sz="0" w:space="0" w:color="auto"/>
            <w:bottom w:val="none" w:sz="0" w:space="0" w:color="auto"/>
            <w:right w:val="none" w:sz="0" w:space="0" w:color="auto"/>
          </w:divBdr>
        </w:div>
        <w:div w:id="678046538">
          <w:marLeft w:val="0"/>
          <w:marRight w:val="0"/>
          <w:marTop w:val="0"/>
          <w:marBottom w:val="0"/>
          <w:divBdr>
            <w:top w:val="none" w:sz="0" w:space="0" w:color="auto"/>
            <w:left w:val="none" w:sz="0" w:space="0" w:color="auto"/>
            <w:bottom w:val="none" w:sz="0" w:space="0" w:color="auto"/>
            <w:right w:val="none" w:sz="0" w:space="0" w:color="auto"/>
          </w:divBdr>
        </w:div>
        <w:div w:id="1356810731">
          <w:marLeft w:val="0"/>
          <w:marRight w:val="0"/>
          <w:marTop w:val="0"/>
          <w:marBottom w:val="0"/>
          <w:divBdr>
            <w:top w:val="none" w:sz="0" w:space="0" w:color="auto"/>
            <w:left w:val="none" w:sz="0" w:space="0" w:color="auto"/>
            <w:bottom w:val="none" w:sz="0" w:space="0" w:color="auto"/>
            <w:right w:val="none" w:sz="0" w:space="0" w:color="auto"/>
          </w:divBdr>
        </w:div>
        <w:div w:id="1560440836">
          <w:marLeft w:val="0"/>
          <w:marRight w:val="0"/>
          <w:marTop w:val="0"/>
          <w:marBottom w:val="0"/>
          <w:divBdr>
            <w:top w:val="none" w:sz="0" w:space="0" w:color="auto"/>
            <w:left w:val="none" w:sz="0" w:space="0" w:color="auto"/>
            <w:bottom w:val="none" w:sz="0" w:space="0" w:color="auto"/>
            <w:right w:val="none" w:sz="0" w:space="0" w:color="auto"/>
          </w:divBdr>
        </w:div>
        <w:div w:id="2068675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E4E71-9064-4564-8458-1B2639449655}">
  <ds:schemaRefs>
    <ds:schemaRef ds:uri="http://schemas.microsoft.com/sharepoint/v3/contenttype/forms"/>
  </ds:schemaRefs>
</ds:datastoreItem>
</file>

<file path=customXml/itemProps2.xml><?xml version="1.0" encoding="utf-8"?>
<ds:datastoreItem xmlns:ds="http://schemas.openxmlformats.org/officeDocument/2006/customXml" ds:itemID="{C8F05DB9-496B-4BD0-AC45-381AB4C0D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9879D-EB97-4880-9ACE-2421368CBAD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FAAC8A9D-63DB-44A1-A599-BF3B02E6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1270</Words>
  <Characters>7245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Roselys Mercado</dc:creator>
  <cp:lastModifiedBy>samsung</cp:lastModifiedBy>
  <cp:revision>19</cp:revision>
  <dcterms:created xsi:type="dcterms:W3CDTF">2023-08-01T15:31:00Z</dcterms:created>
  <dcterms:modified xsi:type="dcterms:W3CDTF">2024-03-13T12:52:00Z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