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1802" w14:textId="65B5888B" w:rsidR="00083883" w:rsidRPr="00083883" w:rsidRDefault="00083883" w:rsidP="00DA381C">
      <w:pPr>
        <w:jc w:val="both"/>
        <w:rPr>
          <w:rStyle w:val="normaltextrun"/>
          <w:rFonts w:ascii="Arial" w:eastAsia="Georgia" w:hAnsi="Arial" w:cs="Arial"/>
          <w:b/>
          <w:color w:val="000000" w:themeColor="text1"/>
          <w:szCs w:val="24"/>
        </w:rPr>
      </w:pPr>
      <w:r w:rsidRPr="00083883">
        <w:rPr>
          <w:rStyle w:val="normaltextrun"/>
          <w:rFonts w:ascii="Arial" w:eastAsia="Georgia" w:hAnsi="Arial" w:cs="Arial"/>
          <w:b/>
          <w:color w:val="000000" w:themeColor="text1"/>
          <w:szCs w:val="24"/>
        </w:rPr>
        <w:t>DEBIDO PROCESO / TUTELA CONTRA DECISIÓN JUDICIAL</w:t>
      </w:r>
    </w:p>
    <w:p w14:paraId="42594070" w14:textId="64C023ED" w:rsidR="00DA381C" w:rsidRPr="00AF51C4" w:rsidRDefault="00083883" w:rsidP="00DA381C">
      <w:pPr>
        <w:jc w:val="both"/>
        <w:rPr>
          <w:rStyle w:val="normaltextrun"/>
          <w:rFonts w:ascii="Arial" w:eastAsia="Georgia" w:hAnsi="Arial" w:cs="Arial"/>
          <w:color w:val="000000" w:themeColor="text1"/>
          <w:szCs w:val="24"/>
        </w:rPr>
      </w:pPr>
      <w:r w:rsidRPr="00083883">
        <w:rPr>
          <w:rStyle w:val="normaltextrun"/>
          <w:rFonts w:ascii="Arial" w:eastAsia="Georgia" w:hAnsi="Arial" w:cs="Arial"/>
          <w:color w:val="000000" w:themeColor="text1"/>
          <w:szCs w:val="24"/>
        </w:rPr>
        <w:t>En el caso concreto la queja constitucional se plantea, al amparo del artículo 86 de la Constitución Política, por la ausencia de valoración de las pruebas aportadas con la contestación de la demanda, dentro del aludido proceso de restitución de bien arrendado.</w:t>
      </w:r>
    </w:p>
    <w:p w14:paraId="7509D0FE" w14:textId="77777777" w:rsidR="00DA381C" w:rsidRPr="00AF51C4" w:rsidRDefault="00DA381C" w:rsidP="00DA381C">
      <w:pPr>
        <w:jc w:val="both"/>
        <w:rPr>
          <w:rStyle w:val="normaltextrun"/>
          <w:rFonts w:ascii="Arial" w:eastAsia="Georgia" w:hAnsi="Arial" w:cs="Arial"/>
          <w:color w:val="000000" w:themeColor="text1"/>
          <w:szCs w:val="24"/>
        </w:rPr>
      </w:pPr>
    </w:p>
    <w:p w14:paraId="5EA7E378" w14:textId="3BFE3928" w:rsidR="00083883" w:rsidRPr="00083883" w:rsidRDefault="00083883" w:rsidP="00083883">
      <w:pPr>
        <w:jc w:val="both"/>
        <w:rPr>
          <w:rStyle w:val="normaltextrun"/>
          <w:rFonts w:ascii="Arial" w:eastAsia="Georgia" w:hAnsi="Arial" w:cs="Arial"/>
          <w:b/>
          <w:color w:val="000000" w:themeColor="text1"/>
          <w:szCs w:val="24"/>
        </w:rPr>
      </w:pPr>
      <w:r w:rsidRPr="00083883">
        <w:rPr>
          <w:rStyle w:val="normaltextrun"/>
          <w:rFonts w:ascii="Arial" w:eastAsia="Georgia" w:hAnsi="Arial" w:cs="Arial"/>
          <w:b/>
          <w:color w:val="000000" w:themeColor="text1"/>
          <w:szCs w:val="24"/>
        </w:rPr>
        <w:t>DEBIDO PROCESO / TUTELA CONTRA DECISIÓN JUDICIAL</w:t>
      </w:r>
      <w:r>
        <w:rPr>
          <w:rStyle w:val="normaltextrun"/>
          <w:rFonts w:ascii="Arial" w:eastAsia="Georgia" w:hAnsi="Arial" w:cs="Arial"/>
          <w:b/>
          <w:color w:val="000000" w:themeColor="text1"/>
          <w:szCs w:val="24"/>
        </w:rPr>
        <w:t xml:space="preserve"> / PRINCIPIO DE SUBSIDIARIEDAD</w:t>
      </w:r>
    </w:p>
    <w:p w14:paraId="14A384FB" w14:textId="20CEFA5D" w:rsidR="00DA381C" w:rsidRPr="00AF51C4" w:rsidRDefault="00083883" w:rsidP="00083883">
      <w:pPr>
        <w:jc w:val="both"/>
        <w:rPr>
          <w:rStyle w:val="normaltextrun"/>
          <w:rFonts w:ascii="Arial" w:eastAsia="Georgia" w:hAnsi="Arial" w:cs="Arial"/>
          <w:color w:val="000000" w:themeColor="text1"/>
          <w:szCs w:val="24"/>
        </w:rPr>
      </w:pPr>
      <w:r>
        <w:rPr>
          <w:rStyle w:val="normaltextrun"/>
          <w:rFonts w:ascii="Arial" w:eastAsia="Georgia" w:hAnsi="Arial" w:cs="Arial"/>
          <w:color w:val="000000" w:themeColor="text1"/>
          <w:szCs w:val="24"/>
        </w:rPr>
        <w:t xml:space="preserve">… </w:t>
      </w:r>
      <w:r w:rsidRPr="00083883">
        <w:rPr>
          <w:rStyle w:val="normaltextrun"/>
          <w:rFonts w:ascii="Arial" w:eastAsia="Georgia" w:hAnsi="Arial" w:cs="Arial"/>
          <w:color w:val="000000" w:themeColor="text1"/>
          <w:szCs w:val="24"/>
        </w:rPr>
        <w:t>en aplicación del numeral 4 del artículo 384 del C.G.P. a la parte demandada le correspondía acreditar el pago de esos montos para ser oído, el juzgado de conocimiento, en proveído del 31 de enero de este año, dispuso dejar sin efecto el auto que corrió traslado de aquellas excepciones y ordenó contin</w:t>
      </w:r>
      <w:r>
        <w:rPr>
          <w:rStyle w:val="normaltextrun"/>
          <w:rFonts w:ascii="Arial" w:eastAsia="Georgia" w:hAnsi="Arial" w:cs="Arial"/>
          <w:color w:val="000000" w:themeColor="text1"/>
          <w:szCs w:val="24"/>
        </w:rPr>
        <w:t xml:space="preserve">uar con la etapa subsiguiente. </w:t>
      </w:r>
      <w:r w:rsidRPr="00083883">
        <w:rPr>
          <w:rStyle w:val="normaltextrun"/>
          <w:rFonts w:ascii="Arial" w:eastAsia="Georgia" w:hAnsi="Arial" w:cs="Arial"/>
          <w:color w:val="000000" w:themeColor="text1"/>
          <w:szCs w:val="24"/>
        </w:rPr>
        <w:t>Contra esa decisión no se propuso recurso alguno.</w:t>
      </w:r>
      <w:r>
        <w:rPr>
          <w:rStyle w:val="normaltextrun"/>
          <w:rFonts w:ascii="Arial" w:eastAsia="Georgia" w:hAnsi="Arial" w:cs="Arial"/>
          <w:color w:val="000000" w:themeColor="text1"/>
          <w:szCs w:val="24"/>
        </w:rPr>
        <w:t xml:space="preserve"> (…) </w:t>
      </w:r>
      <w:r w:rsidRPr="00083883">
        <w:rPr>
          <w:rStyle w:val="normaltextrun"/>
          <w:rFonts w:ascii="Arial" w:eastAsia="Georgia" w:hAnsi="Arial" w:cs="Arial"/>
          <w:color w:val="000000" w:themeColor="text1"/>
          <w:szCs w:val="24"/>
        </w:rPr>
        <w:t>De la revisión de los anteriores sucesos, se deduce que la queja constitucional planteada por el actor incumple los presupuestos de procedencia correspondientes, más específicamente el de la subsidiariedad, que plantea la necesidad de agotar los mecanismos ordinarios de defensa judicial, previo ejercicio de la tutela.</w:t>
      </w:r>
    </w:p>
    <w:p w14:paraId="356916A3" w14:textId="3C1E24D4" w:rsidR="00DA381C" w:rsidRDefault="00DA381C" w:rsidP="00DA381C">
      <w:pPr>
        <w:jc w:val="both"/>
        <w:rPr>
          <w:rStyle w:val="normaltextrun"/>
          <w:rFonts w:ascii="Arial" w:eastAsia="Georgia" w:hAnsi="Arial" w:cs="Arial"/>
          <w:color w:val="000000" w:themeColor="text1"/>
          <w:szCs w:val="24"/>
        </w:rPr>
      </w:pPr>
    </w:p>
    <w:p w14:paraId="6B77ADC2" w14:textId="77777777" w:rsidR="007A245D" w:rsidRPr="00AF51C4" w:rsidRDefault="007A245D" w:rsidP="00DA381C">
      <w:pPr>
        <w:jc w:val="both"/>
        <w:rPr>
          <w:rStyle w:val="normaltextrun"/>
          <w:rFonts w:ascii="Arial" w:eastAsia="Georgia" w:hAnsi="Arial" w:cs="Arial"/>
          <w:color w:val="000000" w:themeColor="text1"/>
          <w:szCs w:val="24"/>
        </w:rPr>
      </w:pPr>
    </w:p>
    <w:p w14:paraId="1B96315A" w14:textId="77777777" w:rsidR="00DA381C" w:rsidRPr="00AF51C4" w:rsidRDefault="00DA381C" w:rsidP="00DA381C">
      <w:pPr>
        <w:jc w:val="both"/>
        <w:rPr>
          <w:rStyle w:val="normaltextrun"/>
          <w:rFonts w:ascii="Arial" w:eastAsia="Georgia" w:hAnsi="Arial" w:cs="Arial"/>
          <w:color w:val="000000" w:themeColor="text1"/>
          <w:szCs w:val="24"/>
        </w:rPr>
      </w:pPr>
    </w:p>
    <w:p w14:paraId="1D88FAB3" w14:textId="77777777" w:rsidR="009616ED" w:rsidRPr="009616ED" w:rsidRDefault="009616ED" w:rsidP="007A245D">
      <w:pPr>
        <w:overflowPunct/>
        <w:autoSpaceDE/>
        <w:autoSpaceDN/>
        <w:adjustRightInd/>
        <w:spacing w:line="264" w:lineRule="auto"/>
        <w:jc w:val="center"/>
        <w:rPr>
          <w:rFonts w:ascii="Georgia" w:eastAsia="Georgia" w:hAnsi="Georgia" w:cs="Georgia"/>
          <w:b/>
          <w:color w:val="000000"/>
          <w:sz w:val="24"/>
          <w:szCs w:val="24"/>
          <w:lang w:val="es-CO" w:eastAsia="en-US"/>
        </w:rPr>
      </w:pPr>
      <w:r w:rsidRPr="009616ED">
        <w:rPr>
          <w:rFonts w:ascii="Georgia" w:eastAsia="Georgia" w:hAnsi="Georgia" w:cs="Georgia"/>
          <w:b/>
          <w:color w:val="000000"/>
          <w:sz w:val="24"/>
          <w:szCs w:val="24"/>
          <w:lang w:val="es-CO" w:eastAsia="en-US"/>
        </w:rPr>
        <w:t>REPÚBLICA DE COLOMBIA </w:t>
      </w:r>
    </w:p>
    <w:p w14:paraId="2B065FC6" w14:textId="77777777" w:rsidR="009616ED" w:rsidRPr="009616ED" w:rsidRDefault="009616ED" w:rsidP="007A245D">
      <w:pPr>
        <w:overflowPunct/>
        <w:autoSpaceDE/>
        <w:autoSpaceDN/>
        <w:adjustRightInd/>
        <w:spacing w:line="264" w:lineRule="auto"/>
        <w:jc w:val="center"/>
        <w:rPr>
          <w:rFonts w:ascii="Georgia" w:eastAsia="Georgia" w:hAnsi="Georgia" w:cs="Georgia"/>
          <w:b/>
          <w:color w:val="000000"/>
          <w:sz w:val="24"/>
          <w:szCs w:val="24"/>
          <w:lang w:val="es-CO" w:eastAsia="en-US"/>
        </w:rPr>
      </w:pPr>
      <w:r w:rsidRPr="009616ED">
        <w:rPr>
          <w:rFonts w:ascii="Georgia" w:eastAsia="Calibri" w:hAnsi="Georgia" w:cs="Times New Roman"/>
          <w:b/>
          <w:noProof/>
          <w:sz w:val="24"/>
          <w:szCs w:val="24"/>
          <w:lang w:val="en-US" w:eastAsia="en-US"/>
        </w:rPr>
        <w:drawing>
          <wp:inline distT="0" distB="0" distL="0" distR="0" wp14:anchorId="725A7DA6" wp14:editId="14932E3C">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2E94F1FE" w14:textId="77777777" w:rsidR="009616ED" w:rsidRPr="009616ED" w:rsidRDefault="009616ED" w:rsidP="007A245D">
      <w:pPr>
        <w:overflowPunct/>
        <w:autoSpaceDE/>
        <w:autoSpaceDN/>
        <w:adjustRightInd/>
        <w:spacing w:line="264" w:lineRule="auto"/>
        <w:jc w:val="center"/>
        <w:rPr>
          <w:rFonts w:ascii="Georgia" w:eastAsia="Georgia" w:hAnsi="Georgia" w:cs="Georgia"/>
          <w:b/>
          <w:color w:val="000000"/>
          <w:sz w:val="24"/>
          <w:szCs w:val="24"/>
          <w:lang w:val="es-CO" w:eastAsia="en-US"/>
        </w:rPr>
      </w:pPr>
      <w:r w:rsidRPr="009616ED">
        <w:rPr>
          <w:rFonts w:ascii="Georgia" w:eastAsia="Georgia" w:hAnsi="Georgia" w:cs="Georgia"/>
          <w:b/>
          <w:color w:val="000000"/>
          <w:sz w:val="24"/>
          <w:szCs w:val="24"/>
          <w:lang w:val="es-CO" w:eastAsia="en-US"/>
        </w:rPr>
        <w:t>RAMA JUDICIAL DEL PODER PÚBLICO </w:t>
      </w:r>
    </w:p>
    <w:p w14:paraId="2314668E" w14:textId="77777777" w:rsidR="009616ED" w:rsidRPr="009616ED" w:rsidRDefault="009616ED" w:rsidP="007A245D">
      <w:pPr>
        <w:overflowPunct/>
        <w:autoSpaceDE/>
        <w:autoSpaceDN/>
        <w:adjustRightInd/>
        <w:spacing w:line="264" w:lineRule="auto"/>
        <w:jc w:val="center"/>
        <w:rPr>
          <w:rFonts w:ascii="Georgia" w:eastAsia="Georgia" w:hAnsi="Georgia" w:cs="Georgia"/>
          <w:b/>
          <w:color w:val="000000"/>
          <w:sz w:val="24"/>
          <w:szCs w:val="24"/>
          <w:lang w:val="es-CO" w:eastAsia="en-US"/>
        </w:rPr>
      </w:pPr>
      <w:r w:rsidRPr="009616ED">
        <w:rPr>
          <w:rFonts w:ascii="Georgia" w:eastAsia="Georgia" w:hAnsi="Georgia" w:cs="Georgia"/>
          <w:b/>
          <w:bCs/>
          <w:color w:val="000000"/>
          <w:sz w:val="24"/>
          <w:szCs w:val="24"/>
          <w:lang w:val="es-CO" w:eastAsia="en-US"/>
        </w:rPr>
        <w:t>TRIBUNAL SUPERIOR DE DISTRITO JUDICIAL</w:t>
      </w:r>
      <w:r w:rsidRPr="009616ED">
        <w:rPr>
          <w:rFonts w:ascii="Georgia" w:eastAsia="Georgia" w:hAnsi="Georgia" w:cs="Georgia"/>
          <w:b/>
          <w:color w:val="000000"/>
          <w:sz w:val="24"/>
          <w:szCs w:val="24"/>
          <w:lang w:val="es-CO" w:eastAsia="en-US"/>
        </w:rPr>
        <w:t> </w:t>
      </w:r>
    </w:p>
    <w:p w14:paraId="60AF21C9" w14:textId="77777777" w:rsidR="009616ED" w:rsidRPr="009616ED" w:rsidRDefault="009616ED" w:rsidP="007A245D">
      <w:pPr>
        <w:overflowPunct/>
        <w:autoSpaceDE/>
        <w:autoSpaceDN/>
        <w:adjustRightInd/>
        <w:spacing w:line="264" w:lineRule="auto"/>
        <w:jc w:val="center"/>
        <w:rPr>
          <w:rFonts w:ascii="Georgia" w:eastAsia="Georgia" w:hAnsi="Georgia" w:cs="Georgia"/>
          <w:b/>
          <w:color w:val="000000"/>
          <w:sz w:val="24"/>
          <w:szCs w:val="24"/>
          <w:lang w:val="es-CO" w:eastAsia="en-US"/>
        </w:rPr>
      </w:pPr>
      <w:r w:rsidRPr="009616ED">
        <w:rPr>
          <w:rFonts w:ascii="Georgia" w:eastAsia="Georgia" w:hAnsi="Georgia" w:cs="Georgia"/>
          <w:b/>
          <w:color w:val="000000"/>
          <w:sz w:val="24"/>
          <w:szCs w:val="24"/>
          <w:lang w:val="es-CO" w:eastAsia="en-US"/>
        </w:rPr>
        <w:t>DISTRITO DE PEREIRA </w:t>
      </w:r>
    </w:p>
    <w:p w14:paraId="39B011CF" w14:textId="77777777" w:rsidR="009616ED" w:rsidRPr="009616ED" w:rsidRDefault="009616ED" w:rsidP="007A245D">
      <w:pPr>
        <w:overflowPunct/>
        <w:autoSpaceDE/>
        <w:autoSpaceDN/>
        <w:adjustRightInd/>
        <w:spacing w:line="264" w:lineRule="auto"/>
        <w:jc w:val="center"/>
        <w:rPr>
          <w:rFonts w:ascii="Georgia" w:eastAsia="Georgia" w:hAnsi="Georgia" w:cs="Georgia"/>
          <w:b/>
          <w:color w:val="000000"/>
          <w:sz w:val="24"/>
          <w:szCs w:val="24"/>
          <w:lang w:val="es-CO" w:eastAsia="en-US"/>
        </w:rPr>
      </w:pPr>
      <w:r w:rsidRPr="009616ED">
        <w:rPr>
          <w:rFonts w:ascii="Georgia" w:eastAsia="Georgia" w:hAnsi="Georgia" w:cs="Georgia"/>
          <w:b/>
          <w:color w:val="000000"/>
          <w:sz w:val="24"/>
          <w:szCs w:val="24"/>
          <w:lang w:val="es-CO" w:eastAsia="en-US"/>
        </w:rPr>
        <w:t>SALA DE DECISIÓN CIVIL – FAMILIA</w:t>
      </w:r>
    </w:p>
    <w:p w14:paraId="32A7FA5B" w14:textId="77777777" w:rsidR="009616ED" w:rsidRPr="009616ED" w:rsidRDefault="009616ED" w:rsidP="007A245D">
      <w:pPr>
        <w:overflowPunct/>
        <w:autoSpaceDE/>
        <w:autoSpaceDN/>
        <w:adjustRightInd/>
        <w:spacing w:line="264" w:lineRule="auto"/>
        <w:jc w:val="center"/>
        <w:rPr>
          <w:rFonts w:ascii="Georgia" w:eastAsia="Georgia" w:hAnsi="Georgia" w:cs="Georgia"/>
          <w:b/>
          <w:color w:val="000000"/>
          <w:sz w:val="24"/>
          <w:szCs w:val="24"/>
          <w:lang w:val="es-CO" w:eastAsia="en-US"/>
        </w:rPr>
      </w:pPr>
    </w:p>
    <w:p w14:paraId="713C4BD3" w14:textId="77777777" w:rsidR="009616ED" w:rsidRPr="009616ED" w:rsidRDefault="009616ED" w:rsidP="007A245D">
      <w:pPr>
        <w:overflowPunct/>
        <w:autoSpaceDE/>
        <w:autoSpaceDN/>
        <w:adjustRightInd/>
        <w:spacing w:line="264" w:lineRule="auto"/>
        <w:jc w:val="center"/>
        <w:rPr>
          <w:rFonts w:ascii="Georgia" w:eastAsia="Georgia" w:hAnsi="Georgia" w:cs="Georgia"/>
          <w:b/>
          <w:color w:val="000000"/>
          <w:sz w:val="24"/>
          <w:szCs w:val="24"/>
          <w:lang w:val="es-CO" w:eastAsia="en-US"/>
        </w:rPr>
      </w:pPr>
      <w:r w:rsidRPr="009616ED">
        <w:rPr>
          <w:rFonts w:ascii="Georgia" w:eastAsia="Georgia" w:hAnsi="Georgia" w:cs="Georgia"/>
          <w:color w:val="000000"/>
          <w:sz w:val="24"/>
          <w:szCs w:val="24"/>
          <w:lang w:val="es-CO" w:eastAsia="en-US"/>
        </w:rPr>
        <w:t>Magistrado Ponente:</w:t>
      </w:r>
      <w:r w:rsidRPr="009616ED">
        <w:rPr>
          <w:rFonts w:ascii="Georgia" w:eastAsia="Georgia" w:hAnsi="Georgia" w:cs="Georgia"/>
          <w:b/>
          <w:color w:val="000000"/>
          <w:sz w:val="24"/>
          <w:szCs w:val="24"/>
          <w:lang w:val="es-CO" w:eastAsia="en-US"/>
        </w:rPr>
        <w:t xml:space="preserve"> CARLOS MAUICIO GARCÍA BARAJAS</w:t>
      </w:r>
    </w:p>
    <w:p w14:paraId="3135C488" w14:textId="77777777" w:rsidR="009616ED" w:rsidRPr="009616ED" w:rsidRDefault="009616ED" w:rsidP="007A245D">
      <w:pPr>
        <w:overflowPunct/>
        <w:autoSpaceDE/>
        <w:autoSpaceDN/>
        <w:adjustRightInd/>
        <w:spacing w:line="264" w:lineRule="auto"/>
        <w:rPr>
          <w:rFonts w:ascii="Georgia" w:eastAsia="Georgia" w:hAnsi="Georgia" w:cs="Georgia"/>
          <w:color w:val="000000"/>
          <w:sz w:val="24"/>
          <w:szCs w:val="24"/>
          <w:lang w:val="es-CO" w:eastAsia="en-US"/>
        </w:rPr>
      </w:pPr>
    </w:p>
    <w:p w14:paraId="06650E16" w14:textId="716DB92C" w:rsidR="00895192" w:rsidRPr="009616ED" w:rsidRDefault="0F05B1FD" w:rsidP="007A245D">
      <w:pPr>
        <w:pStyle w:val="Sinespaciado"/>
        <w:spacing w:line="264" w:lineRule="auto"/>
        <w:jc w:val="center"/>
        <w:rPr>
          <w:rFonts w:ascii="Georgia" w:eastAsia="Georgia" w:hAnsi="Georgia" w:cs="Georgia"/>
          <w:color w:val="000000" w:themeColor="text1"/>
          <w:sz w:val="24"/>
          <w:szCs w:val="24"/>
        </w:rPr>
      </w:pPr>
      <w:r w:rsidRPr="009616ED">
        <w:rPr>
          <w:rFonts w:ascii="Georgia" w:eastAsia="Georgia" w:hAnsi="Georgia" w:cs="Georgia"/>
          <w:b/>
          <w:bCs/>
          <w:color w:val="000000" w:themeColor="text1"/>
          <w:sz w:val="24"/>
          <w:szCs w:val="24"/>
          <w:lang w:val="pt-BR"/>
        </w:rPr>
        <w:t>Sentencia: ST2-0300-</w:t>
      </w:r>
      <w:r w:rsidRPr="009616ED">
        <w:rPr>
          <w:rFonts w:ascii="Georgia" w:eastAsia="Georgia" w:hAnsi="Georgia" w:cs="Georgia"/>
          <w:b/>
          <w:bCs/>
          <w:color w:val="000000" w:themeColor="text1"/>
          <w:sz w:val="24"/>
          <w:szCs w:val="24"/>
        </w:rPr>
        <w:t>2023</w:t>
      </w:r>
    </w:p>
    <w:p w14:paraId="3DD3AE0B" w14:textId="77777777" w:rsidR="00A4497C" w:rsidRPr="009616ED" w:rsidRDefault="00A4497C" w:rsidP="007A245D">
      <w:pPr>
        <w:spacing w:line="264" w:lineRule="auto"/>
        <w:rPr>
          <w:rFonts w:ascii="Georgia" w:eastAsia="Georgia" w:hAnsi="Georgia" w:cs="Georgia"/>
          <w:color w:val="000000" w:themeColor="text1"/>
          <w:sz w:val="24"/>
          <w:szCs w:val="24"/>
          <w:lang w:val="es-ES"/>
        </w:rPr>
      </w:pPr>
    </w:p>
    <w:tbl>
      <w:tblPr>
        <w:tblW w:w="8222" w:type="dxa"/>
        <w:tblLayout w:type="fixed"/>
        <w:tblLook w:val="04A0" w:firstRow="1" w:lastRow="0" w:firstColumn="1" w:lastColumn="0" w:noHBand="0" w:noVBand="1"/>
      </w:tblPr>
      <w:tblGrid>
        <w:gridCol w:w="2535"/>
        <w:gridCol w:w="59"/>
        <w:gridCol w:w="5521"/>
        <w:gridCol w:w="107"/>
      </w:tblGrid>
      <w:tr w:rsidR="00895192" w:rsidRPr="009616ED" w14:paraId="2DDFAD11" w14:textId="77777777" w:rsidTr="5E341DCC">
        <w:trPr>
          <w:trHeight w:val="300"/>
        </w:trPr>
        <w:tc>
          <w:tcPr>
            <w:tcW w:w="2535" w:type="dxa"/>
          </w:tcPr>
          <w:p w14:paraId="08CD72A6" w14:textId="77777777" w:rsidR="00895192" w:rsidRPr="009616ED" w:rsidRDefault="00895192" w:rsidP="007A245D">
            <w:pPr>
              <w:rPr>
                <w:rFonts w:ascii="Georgia" w:eastAsia="Georgia" w:hAnsi="Georgia" w:cs="Georgia"/>
                <w:sz w:val="24"/>
                <w:szCs w:val="24"/>
              </w:rPr>
            </w:pPr>
            <w:r w:rsidRPr="009616ED">
              <w:rPr>
                <w:rFonts w:ascii="Georgia" w:eastAsia="Georgia" w:hAnsi="Georgia" w:cs="Georgia"/>
                <w:sz w:val="24"/>
                <w:szCs w:val="24"/>
                <w:lang w:val="es-ES"/>
              </w:rPr>
              <w:t>Asunto</w:t>
            </w:r>
          </w:p>
        </w:tc>
        <w:tc>
          <w:tcPr>
            <w:tcW w:w="5687" w:type="dxa"/>
            <w:gridSpan w:val="3"/>
          </w:tcPr>
          <w:p w14:paraId="4CB3EEDF" w14:textId="1E0664B9" w:rsidR="00895192" w:rsidRPr="009616ED" w:rsidRDefault="00895192" w:rsidP="007A245D">
            <w:pPr>
              <w:rPr>
                <w:rFonts w:ascii="Georgia" w:eastAsia="Georgia" w:hAnsi="Georgia" w:cs="Georgia"/>
                <w:sz w:val="24"/>
                <w:szCs w:val="24"/>
              </w:rPr>
            </w:pPr>
            <w:r w:rsidRPr="009616ED">
              <w:rPr>
                <w:rFonts w:ascii="Georgia" w:eastAsia="Georgia" w:hAnsi="Georgia" w:cs="Georgia"/>
                <w:sz w:val="24"/>
                <w:szCs w:val="24"/>
                <w:lang w:val="es-ES"/>
              </w:rPr>
              <w:t xml:space="preserve">Acción de tutela – </w:t>
            </w:r>
            <w:r w:rsidR="00570533" w:rsidRPr="009616ED">
              <w:rPr>
                <w:rFonts w:ascii="Georgia" w:eastAsia="Georgia" w:hAnsi="Georgia" w:cs="Georgia"/>
                <w:sz w:val="24"/>
                <w:szCs w:val="24"/>
                <w:lang w:val="es-ES"/>
              </w:rPr>
              <w:t>Segunda</w:t>
            </w:r>
            <w:r w:rsidRPr="009616ED">
              <w:rPr>
                <w:rFonts w:ascii="Georgia" w:eastAsia="Georgia" w:hAnsi="Georgia" w:cs="Georgia"/>
                <w:sz w:val="24"/>
                <w:szCs w:val="24"/>
                <w:lang w:val="es-ES"/>
              </w:rPr>
              <w:t xml:space="preserve"> instancia</w:t>
            </w:r>
          </w:p>
        </w:tc>
      </w:tr>
      <w:tr w:rsidR="00895192" w:rsidRPr="009616ED" w14:paraId="605A8C9F" w14:textId="77777777" w:rsidTr="5E341DCC">
        <w:trPr>
          <w:trHeight w:val="300"/>
        </w:trPr>
        <w:tc>
          <w:tcPr>
            <w:tcW w:w="2535" w:type="dxa"/>
          </w:tcPr>
          <w:p w14:paraId="78FF26A9" w14:textId="1CF3E24F" w:rsidR="00895192" w:rsidRPr="009616ED" w:rsidRDefault="00895192" w:rsidP="007A245D">
            <w:pPr>
              <w:rPr>
                <w:rFonts w:ascii="Georgia" w:eastAsia="Georgia" w:hAnsi="Georgia" w:cs="Georgia"/>
                <w:sz w:val="24"/>
                <w:szCs w:val="24"/>
              </w:rPr>
            </w:pPr>
            <w:r w:rsidRPr="009616ED">
              <w:rPr>
                <w:rFonts w:ascii="Georgia" w:eastAsia="Georgia" w:hAnsi="Georgia" w:cs="Georgia"/>
                <w:sz w:val="24"/>
                <w:szCs w:val="24"/>
                <w:lang w:val="es-ES"/>
              </w:rPr>
              <w:t>Accionante </w:t>
            </w:r>
          </w:p>
        </w:tc>
        <w:tc>
          <w:tcPr>
            <w:tcW w:w="5687" w:type="dxa"/>
            <w:gridSpan w:val="3"/>
          </w:tcPr>
          <w:p w14:paraId="6F7B1827" w14:textId="72DDF37F" w:rsidR="00895192" w:rsidRPr="009616ED" w:rsidRDefault="00577A58" w:rsidP="007A245D">
            <w:pPr>
              <w:jc w:val="both"/>
              <w:rPr>
                <w:rFonts w:ascii="Georgia" w:eastAsia="Georgia" w:hAnsi="Georgia" w:cs="Georgia"/>
                <w:sz w:val="24"/>
                <w:szCs w:val="24"/>
                <w:lang w:val="es-CO"/>
              </w:rPr>
            </w:pPr>
            <w:proofErr w:type="spellStart"/>
            <w:r w:rsidRPr="009616ED">
              <w:rPr>
                <w:rFonts w:ascii="Georgia" w:eastAsia="Georgia" w:hAnsi="Georgia" w:cs="Georgia"/>
                <w:sz w:val="24"/>
                <w:szCs w:val="24"/>
                <w:lang w:val="es-CO"/>
              </w:rPr>
              <w:t>Jéferson</w:t>
            </w:r>
            <w:proofErr w:type="spellEnd"/>
            <w:r w:rsidRPr="009616ED">
              <w:rPr>
                <w:rFonts w:ascii="Georgia" w:eastAsia="Georgia" w:hAnsi="Georgia" w:cs="Georgia"/>
                <w:sz w:val="24"/>
                <w:szCs w:val="24"/>
                <w:lang w:val="es-CO"/>
              </w:rPr>
              <w:t xml:space="preserve"> Heredia Carmona </w:t>
            </w:r>
          </w:p>
        </w:tc>
      </w:tr>
      <w:tr w:rsidR="00895192" w:rsidRPr="009616ED" w14:paraId="34680535" w14:textId="77777777" w:rsidTr="5E341DCC">
        <w:trPr>
          <w:trHeight w:val="300"/>
        </w:trPr>
        <w:tc>
          <w:tcPr>
            <w:tcW w:w="2535" w:type="dxa"/>
          </w:tcPr>
          <w:p w14:paraId="0CD1A4BA" w14:textId="7D969FAD" w:rsidR="00895192" w:rsidRPr="009616ED" w:rsidRDefault="00895192" w:rsidP="007A245D">
            <w:pPr>
              <w:rPr>
                <w:rFonts w:ascii="Georgia" w:eastAsia="Georgia" w:hAnsi="Georgia" w:cs="Georgia"/>
                <w:sz w:val="24"/>
                <w:szCs w:val="24"/>
              </w:rPr>
            </w:pPr>
            <w:r w:rsidRPr="009616ED">
              <w:rPr>
                <w:rFonts w:ascii="Georgia" w:eastAsia="Georgia" w:hAnsi="Georgia" w:cs="Georgia"/>
                <w:sz w:val="24"/>
                <w:szCs w:val="24"/>
                <w:lang w:val="es-ES"/>
              </w:rPr>
              <w:t>Accionad</w:t>
            </w:r>
            <w:r w:rsidR="001A6F68" w:rsidRPr="009616ED">
              <w:rPr>
                <w:rFonts w:ascii="Georgia" w:eastAsia="Georgia" w:hAnsi="Georgia" w:cs="Georgia"/>
                <w:sz w:val="24"/>
                <w:szCs w:val="24"/>
                <w:lang w:val="es-ES"/>
              </w:rPr>
              <w:t>o</w:t>
            </w:r>
          </w:p>
        </w:tc>
        <w:tc>
          <w:tcPr>
            <w:tcW w:w="5687" w:type="dxa"/>
            <w:gridSpan w:val="3"/>
          </w:tcPr>
          <w:p w14:paraId="61A93BCD" w14:textId="0ABB666C" w:rsidR="00895192" w:rsidRPr="009616ED" w:rsidRDefault="00577A58" w:rsidP="007A245D">
            <w:pPr>
              <w:rPr>
                <w:rFonts w:ascii="Georgia" w:eastAsia="Georgia" w:hAnsi="Georgia" w:cs="Georgia"/>
                <w:sz w:val="24"/>
                <w:szCs w:val="24"/>
                <w:lang w:val="es-ES"/>
              </w:rPr>
            </w:pPr>
            <w:r w:rsidRPr="009616ED">
              <w:rPr>
                <w:rFonts w:ascii="Georgia" w:eastAsia="Georgia" w:hAnsi="Georgia" w:cs="Georgia"/>
                <w:sz w:val="24"/>
                <w:szCs w:val="24"/>
                <w:lang w:val="es-ES"/>
              </w:rPr>
              <w:t xml:space="preserve">Juzgado Primero Civil Municipal </w:t>
            </w:r>
            <w:r w:rsidR="00D4212A" w:rsidRPr="009616ED">
              <w:rPr>
                <w:rFonts w:ascii="Georgia" w:eastAsia="Georgia" w:hAnsi="Georgia" w:cs="Georgia"/>
                <w:sz w:val="24"/>
                <w:szCs w:val="24"/>
                <w:lang w:val="es-ES"/>
              </w:rPr>
              <w:t>d</w:t>
            </w:r>
            <w:r w:rsidRPr="009616ED">
              <w:rPr>
                <w:rFonts w:ascii="Georgia" w:eastAsia="Georgia" w:hAnsi="Georgia" w:cs="Georgia"/>
                <w:sz w:val="24"/>
                <w:szCs w:val="24"/>
                <w:lang w:val="es-ES"/>
              </w:rPr>
              <w:t>e Dosquebradas</w:t>
            </w:r>
          </w:p>
        </w:tc>
      </w:tr>
      <w:tr w:rsidR="00B70AFB" w:rsidRPr="009616ED" w14:paraId="18CA9902" w14:textId="77777777" w:rsidTr="5E341DCC">
        <w:trPr>
          <w:trHeight w:val="300"/>
        </w:trPr>
        <w:tc>
          <w:tcPr>
            <w:tcW w:w="2535" w:type="dxa"/>
          </w:tcPr>
          <w:p w14:paraId="159CA503" w14:textId="1D2E9BC2" w:rsidR="00B70AFB" w:rsidRPr="009616ED" w:rsidRDefault="00B70AFB" w:rsidP="007A245D">
            <w:pPr>
              <w:rPr>
                <w:rFonts w:ascii="Georgia" w:eastAsia="Georgia" w:hAnsi="Georgia" w:cs="Georgia"/>
                <w:sz w:val="24"/>
                <w:szCs w:val="24"/>
              </w:rPr>
            </w:pPr>
            <w:r w:rsidRPr="009616ED">
              <w:rPr>
                <w:rFonts w:ascii="Georgia" w:eastAsia="Georgia" w:hAnsi="Georgia" w:cs="Georgia"/>
                <w:sz w:val="24"/>
                <w:szCs w:val="24"/>
                <w:lang w:val="es-ES"/>
              </w:rPr>
              <w:t>Vinculad</w:t>
            </w:r>
            <w:r w:rsidR="001A6F68" w:rsidRPr="009616ED">
              <w:rPr>
                <w:rFonts w:ascii="Georgia" w:eastAsia="Georgia" w:hAnsi="Georgia" w:cs="Georgia"/>
                <w:sz w:val="24"/>
                <w:szCs w:val="24"/>
                <w:lang w:val="es-ES"/>
              </w:rPr>
              <w:t>os</w:t>
            </w:r>
          </w:p>
        </w:tc>
        <w:tc>
          <w:tcPr>
            <w:tcW w:w="5687" w:type="dxa"/>
            <w:gridSpan w:val="3"/>
          </w:tcPr>
          <w:p w14:paraId="0B9F7BD4" w14:textId="77777777" w:rsidR="00A4497C" w:rsidRPr="009616ED" w:rsidRDefault="008A7627" w:rsidP="007A245D">
            <w:pPr>
              <w:jc w:val="both"/>
              <w:rPr>
                <w:rFonts w:ascii="Georgia" w:hAnsi="Georgia"/>
                <w:sz w:val="24"/>
                <w:szCs w:val="24"/>
              </w:rPr>
            </w:pPr>
            <w:r w:rsidRPr="009616ED">
              <w:rPr>
                <w:rFonts w:ascii="Georgia" w:hAnsi="Georgia"/>
                <w:sz w:val="24"/>
                <w:szCs w:val="24"/>
              </w:rPr>
              <w:t>José Hernán Flórez Gallo</w:t>
            </w:r>
          </w:p>
          <w:p w14:paraId="483F8787" w14:textId="1DF67FE5" w:rsidR="008A7627" w:rsidRPr="009616ED" w:rsidRDefault="008A7627" w:rsidP="007A245D">
            <w:pPr>
              <w:jc w:val="both"/>
              <w:rPr>
                <w:rFonts w:ascii="Georgia" w:hAnsi="Georgia"/>
                <w:sz w:val="24"/>
                <w:szCs w:val="24"/>
              </w:rPr>
            </w:pPr>
            <w:proofErr w:type="spellStart"/>
            <w:r w:rsidRPr="009616ED">
              <w:rPr>
                <w:rFonts w:ascii="Georgia" w:hAnsi="Georgia"/>
                <w:sz w:val="24"/>
                <w:szCs w:val="24"/>
              </w:rPr>
              <w:t>Alexánder</w:t>
            </w:r>
            <w:proofErr w:type="spellEnd"/>
            <w:r w:rsidRPr="009616ED">
              <w:rPr>
                <w:rFonts w:ascii="Georgia" w:hAnsi="Georgia"/>
                <w:sz w:val="24"/>
                <w:szCs w:val="24"/>
              </w:rPr>
              <w:t xml:space="preserve"> Castaño Hernández </w:t>
            </w:r>
          </w:p>
          <w:p w14:paraId="7614D8B5" w14:textId="483F128B" w:rsidR="00B70AFB" w:rsidRPr="009616ED" w:rsidRDefault="008A7627" w:rsidP="007A245D">
            <w:pPr>
              <w:jc w:val="both"/>
              <w:rPr>
                <w:rFonts w:ascii="Georgia" w:eastAsia="Georgia" w:hAnsi="Georgia" w:cs="Georgia"/>
                <w:sz w:val="24"/>
                <w:szCs w:val="24"/>
                <w:lang w:val="es-ES"/>
              </w:rPr>
            </w:pPr>
            <w:r w:rsidRPr="009616ED">
              <w:rPr>
                <w:rFonts w:ascii="Georgia" w:hAnsi="Georgia"/>
                <w:sz w:val="24"/>
                <w:szCs w:val="24"/>
              </w:rPr>
              <w:t xml:space="preserve">Tania Marcela Arcila Posada </w:t>
            </w:r>
          </w:p>
        </w:tc>
      </w:tr>
      <w:tr w:rsidR="00D93037" w:rsidRPr="009616ED" w14:paraId="451BE973" w14:textId="77777777" w:rsidTr="5E341DCC">
        <w:trPr>
          <w:trHeight w:val="300"/>
        </w:trPr>
        <w:tc>
          <w:tcPr>
            <w:tcW w:w="2535" w:type="dxa"/>
          </w:tcPr>
          <w:p w14:paraId="227F7157" w14:textId="70F0CFB6" w:rsidR="00D93037" w:rsidRPr="009616ED" w:rsidRDefault="00D93037" w:rsidP="007A245D">
            <w:pPr>
              <w:rPr>
                <w:rFonts w:ascii="Georgia" w:eastAsia="Georgia" w:hAnsi="Georgia" w:cs="Georgia"/>
                <w:sz w:val="24"/>
                <w:szCs w:val="24"/>
                <w:lang w:val="es-ES"/>
              </w:rPr>
            </w:pPr>
            <w:r w:rsidRPr="009616ED">
              <w:rPr>
                <w:rFonts w:ascii="Georgia" w:eastAsia="Georgia" w:hAnsi="Georgia" w:cs="Georgia"/>
                <w:sz w:val="24"/>
                <w:szCs w:val="24"/>
                <w:lang w:val="es-ES"/>
              </w:rPr>
              <w:t>Procedencia</w:t>
            </w:r>
          </w:p>
        </w:tc>
        <w:tc>
          <w:tcPr>
            <w:tcW w:w="5687" w:type="dxa"/>
            <w:gridSpan w:val="3"/>
          </w:tcPr>
          <w:p w14:paraId="0E2BE5CF" w14:textId="0E8E0B50" w:rsidR="00D93037" w:rsidRPr="009616ED" w:rsidRDefault="00A4497C" w:rsidP="007A245D">
            <w:pPr>
              <w:jc w:val="both"/>
              <w:rPr>
                <w:rFonts w:ascii="Georgia" w:hAnsi="Georgia"/>
                <w:sz w:val="24"/>
                <w:szCs w:val="24"/>
              </w:rPr>
            </w:pPr>
            <w:r w:rsidRPr="009616ED">
              <w:rPr>
                <w:rFonts w:ascii="Georgia" w:hAnsi="Georgia"/>
                <w:sz w:val="24"/>
                <w:szCs w:val="24"/>
              </w:rPr>
              <w:t>Juzgado Civil del Circuito de Dosquebradas</w:t>
            </w:r>
          </w:p>
        </w:tc>
      </w:tr>
      <w:tr w:rsidR="00D93037" w:rsidRPr="009616ED" w14:paraId="40C0A507" w14:textId="77777777" w:rsidTr="5E341DCC">
        <w:trPr>
          <w:trHeight w:val="300"/>
        </w:trPr>
        <w:tc>
          <w:tcPr>
            <w:tcW w:w="2535" w:type="dxa"/>
          </w:tcPr>
          <w:p w14:paraId="39ED0A84" w14:textId="1C2CE217" w:rsidR="00D93037" w:rsidRPr="009616ED" w:rsidRDefault="00D93037" w:rsidP="007A245D">
            <w:pPr>
              <w:rPr>
                <w:rFonts w:ascii="Georgia" w:eastAsia="Georgia" w:hAnsi="Georgia" w:cs="Georgia"/>
                <w:sz w:val="24"/>
                <w:szCs w:val="24"/>
                <w:lang w:val="es-ES"/>
              </w:rPr>
            </w:pPr>
            <w:r w:rsidRPr="009616ED">
              <w:rPr>
                <w:rFonts w:ascii="Georgia" w:eastAsia="Georgia" w:hAnsi="Georgia" w:cs="Georgia"/>
                <w:sz w:val="24"/>
                <w:szCs w:val="24"/>
                <w:lang w:val="es-ES"/>
              </w:rPr>
              <w:t>Radicación</w:t>
            </w:r>
          </w:p>
        </w:tc>
        <w:tc>
          <w:tcPr>
            <w:tcW w:w="5687" w:type="dxa"/>
            <w:gridSpan w:val="3"/>
          </w:tcPr>
          <w:p w14:paraId="55B94CB5" w14:textId="4F9C848F" w:rsidR="00D93037" w:rsidRPr="009616ED" w:rsidRDefault="00A4497C" w:rsidP="007A245D">
            <w:pPr>
              <w:jc w:val="both"/>
              <w:rPr>
                <w:rFonts w:ascii="Georgia" w:hAnsi="Georgia"/>
                <w:sz w:val="24"/>
                <w:szCs w:val="24"/>
              </w:rPr>
            </w:pPr>
            <w:bookmarkStart w:id="0" w:name="_GoBack"/>
            <w:r w:rsidRPr="009616ED">
              <w:rPr>
                <w:rFonts w:ascii="Georgia" w:hAnsi="Georgia"/>
                <w:sz w:val="24"/>
                <w:szCs w:val="24"/>
              </w:rPr>
              <w:t>66170310300120230014201</w:t>
            </w:r>
            <w:bookmarkEnd w:id="0"/>
          </w:p>
        </w:tc>
      </w:tr>
      <w:tr w:rsidR="00895192" w:rsidRPr="009616ED" w14:paraId="64EA73FB" w14:textId="77777777" w:rsidTr="5E341DCC">
        <w:trPr>
          <w:trHeight w:val="66"/>
        </w:trPr>
        <w:tc>
          <w:tcPr>
            <w:tcW w:w="2535" w:type="dxa"/>
          </w:tcPr>
          <w:p w14:paraId="32160816" w14:textId="77777777" w:rsidR="00895192" w:rsidRPr="009616ED" w:rsidRDefault="00895192" w:rsidP="007A245D">
            <w:pPr>
              <w:rPr>
                <w:rFonts w:ascii="Georgia" w:eastAsia="Georgia" w:hAnsi="Georgia" w:cs="Georgia"/>
                <w:sz w:val="24"/>
                <w:szCs w:val="24"/>
              </w:rPr>
            </w:pPr>
            <w:r w:rsidRPr="009616ED">
              <w:rPr>
                <w:rFonts w:ascii="Georgia" w:eastAsia="Georgia" w:hAnsi="Georgia" w:cs="Georgia"/>
                <w:sz w:val="24"/>
                <w:szCs w:val="24"/>
                <w:lang w:val="es-ES"/>
              </w:rPr>
              <w:t>Temas </w:t>
            </w:r>
          </w:p>
        </w:tc>
        <w:tc>
          <w:tcPr>
            <w:tcW w:w="5687" w:type="dxa"/>
            <w:gridSpan w:val="3"/>
          </w:tcPr>
          <w:p w14:paraId="12410F08" w14:textId="0351F6F9" w:rsidR="00895192" w:rsidRPr="009616ED" w:rsidRDefault="50B9C593" w:rsidP="007A245D">
            <w:pPr>
              <w:jc w:val="both"/>
              <w:rPr>
                <w:rFonts w:ascii="Georgia" w:hAnsi="Georgia"/>
                <w:sz w:val="24"/>
                <w:szCs w:val="24"/>
              </w:rPr>
            </w:pPr>
            <w:r w:rsidRPr="009616ED">
              <w:rPr>
                <w:rFonts w:ascii="Georgia" w:hAnsi="Georgia"/>
                <w:sz w:val="24"/>
                <w:szCs w:val="24"/>
              </w:rPr>
              <w:t>Tutela contra providencia judicial –</w:t>
            </w:r>
            <w:r w:rsidR="64732CD5" w:rsidRPr="009616ED">
              <w:rPr>
                <w:rFonts w:ascii="Georgia" w:hAnsi="Georgia"/>
                <w:sz w:val="24"/>
                <w:szCs w:val="24"/>
              </w:rPr>
              <w:t xml:space="preserve"> </w:t>
            </w:r>
            <w:r w:rsidR="002F4185" w:rsidRPr="009616ED">
              <w:rPr>
                <w:rFonts w:ascii="Georgia" w:hAnsi="Georgia"/>
                <w:sz w:val="24"/>
                <w:szCs w:val="24"/>
              </w:rPr>
              <w:t>Improcedencia por</w:t>
            </w:r>
            <w:r w:rsidR="32C88EBA" w:rsidRPr="009616ED">
              <w:rPr>
                <w:rFonts w:ascii="Georgia" w:hAnsi="Georgia"/>
                <w:sz w:val="24"/>
                <w:szCs w:val="24"/>
              </w:rPr>
              <w:t xml:space="preserve"> subsidiariedad</w:t>
            </w:r>
            <w:r w:rsidR="00814732" w:rsidRPr="009616ED">
              <w:rPr>
                <w:rFonts w:ascii="Georgia" w:hAnsi="Georgia"/>
                <w:sz w:val="24"/>
                <w:szCs w:val="24"/>
              </w:rPr>
              <w:t>.</w:t>
            </w:r>
            <w:r w:rsidR="32C88EBA" w:rsidRPr="009616ED">
              <w:rPr>
                <w:rFonts w:ascii="Georgia" w:hAnsi="Georgia"/>
                <w:sz w:val="24"/>
                <w:szCs w:val="24"/>
              </w:rPr>
              <w:t xml:space="preserve"> </w:t>
            </w:r>
          </w:p>
        </w:tc>
      </w:tr>
      <w:tr w:rsidR="00C8358D" w:rsidRPr="009616ED" w14:paraId="3634FED0" w14:textId="77777777" w:rsidTr="5E341DCC">
        <w:trPr>
          <w:gridAfter w:val="1"/>
          <w:wAfter w:w="107" w:type="dxa"/>
          <w:trHeight w:val="300"/>
        </w:trPr>
        <w:tc>
          <w:tcPr>
            <w:tcW w:w="2594" w:type="dxa"/>
            <w:gridSpan w:val="2"/>
            <w:tcMar>
              <w:top w:w="0" w:type="dxa"/>
              <w:left w:w="105" w:type="dxa"/>
              <w:bottom w:w="0" w:type="dxa"/>
              <w:right w:w="105" w:type="dxa"/>
            </w:tcMar>
            <w:hideMark/>
          </w:tcPr>
          <w:p w14:paraId="2A7F65B7" w14:textId="77777777" w:rsidR="00C8358D" w:rsidRPr="009616ED" w:rsidRDefault="00C8358D" w:rsidP="007A245D">
            <w:pPr>
              <w:rPr>
                <w:rFonts w:ascii="Georgia" w:eastAsia="Georgia" w:hAnsi="Georgia" w:cs="Georgia"/>
                <w:sz w:val="24"/>
                <w:szCs w:val="24"/>
                <w:lang w:val="es-ES"/>
              </w:rPr>
            </w:pPr>
            <w:r w:rsidRPr="009616ED">
              <w:rPr>
                <w:rFonts w:ascii="Georgia" w:eastAsia="Georgia" w:hAnsi="Georgia" w:cs="Georgia"/>
                <w:sz w:val="24"/>
                <w:szCs w:val="24"/>
                <w:lang w:val="es-ES"/>
              </w:rPr>
              <w:t>Acta número</w:t>
            </w:r>
          </w:p>
        </w:tc>
        <w:tc>
          <w:tcPr>
            <w:tcW w:w="5521" w:type="dxa"/>
            <w:tcMar>
              <w:top w:w="0" w:type="dxa"/>
              <w:left w:w="105" w:type="dxa"/>
              <w:bottom w:w="0" w:type="dxa"/>
              <w:right w:w="105" w:type="dxa"/>
            </w:tcMar>
            <w:hideMark/>
          </w:tcPr>
          <w:p w14:paraId="737ACF8B" w14:textId="40E2E06F" w:rsidR="00C8358D" w:rsidRPr="009616ED" w:rsidRDefault="59009708" w:rsidP="007A245D">
            <w:pPr>
              <w:ind w:left="-113"/>
              <w:jc w:val="both"/>
              <w:rPr>
                <w:rFonts w:ascii="Georgia" w:eastAsia="Georgia" w:hAnsi="Georgia" w:cs="Georgia"/>
                <w:sz w:val="24"/>
                <w:szCs w:val="24"/>
              </w:rPr>
            </w:pPr>
            <w:r w:rsidRPr="009616ED">
              <w:rPr>
                <w:rFonts w:ascii="Georgia" w:eastAsia="Georgia" w:hAnsi="Georgia" w:cs="Georgia"/>
                <w:sz w:val="24"/>
                <w:szCs w:val="24"/>
                <w:lang w:val="es-ES"/>
              </w:rPr>
              <w:t>379 de 03-08-2023</w:t>
            </w:r>
          </w:p>
          <w:p w14:paraId="746DDFF0" w14:textId="38E4F7E5" w:rsidR="00C8358D" w:rsidRPr="009616ED" w:rsidRDefault="00C8358D" w:rsidP="007A245D">
            <w:pPr>
              <w:rPr>
                <w:rFonts w:ascii="Georgia" w:eastAsia="Georgia" w:hAnsi="Georgia" w:cs="Georgia"/>
                <w:sz w:val="24"/>
                <w:szCs w:val="24"/>
                <w:lang w:val="es-ES"/>
              </w:rPr>
            </w:pPr>
          </w:p>
        </w:tc>
      </w:tr>
    </w:tbl>
    <w:p w14:paraId="23459BD9" w14:textId="573A6A43" w:rsidR="5E341DCC" w:rsidRPr="009616ED" w:rsidRDefault="5E341DCC" w:rsidP="007A245D">
      <w:pPr>
        <w:pStyle w:val="Sinespaciado"/>
        <w:pBdr>
          <w:bottom w:val="single" w:sz="12" w:space="1" w:color="auto"/>
        </w:pBdr>
        <w:spacing w:line="264" w:lineRule="auto"/>
        <w:rPr>
          <w:rFonts w:ascii="Georgia" w:eastAsia="Georgia" w:hAnsi="Georgia" w:cs="Georgia"/>
          <w:b/>
          <w:bCs/>
          <w:color w:val="000000" w:themeColor="text1"/>
          <w:sz w:val="24"/>
          <w:szCs w:val="24"/>
        </w:rPr>
      </w:pPr>
    </w:p>
    <w:p w14:paraId="5A13F11E" w14:textId="6E135801" w:rsidR="5E341DCC" w:rsidRPr="009616ED" w:rsidRDefault="5E341DCC" w:rsidP="007A245D">
      <w:pPr>
        <w:pStyle w:val="Sinespaciado"/>
        <w:spacing w:line="264" w:lineRule="auto"/>
        <w:jc w:val="center"/>
        <w:rPr>
          <w:rFonts w:ascii="Georgia" w:eastAsia="Georgia" w:hAnsi="Georgia" w:cs="Georgia"/>
          <w:b/>
          <w:bCs/>
          <w:color w:val="000000" w:themeColor="text1"/>
          <w:sz w:val="24"/>
          <w:szCs w:val="24"/>
        </w:rPr>
      </w:pPr>
    </w:p>
    <w:p w14:paraId="5659F351" w14:textId="287B9D1E" w:rsidR="7C18164E" w:rsidRPr="009616ED" w:rsidRDefault="7C18164E" w:rsidP="007A245D">
      <w:pPr>
        <w:pStyle w:val="Sinespaciado"/>
        <w:spacing w:line="264" w:lineRule="auto"/>
        <w:jc w:val="center"/>
        <w:rPr>
          <w:rFonts w:ascii="Georgia" w:eastAsia="Georgia" w:hAnsi="Georgia" w:cs="Georgia"/>
          <w:color w:val="000000" w:themeColor="text1"/>
          <w:sz w:val="24"/>
          <w:szCs w:val="24"/>
        </w:rPr>
      </w:pPr>
      <w:r w:rsidRPr="009616ED">
        <w:rPr>
          <w:rFonts w:ascii="Georgia" w:eastAsia="Georgia" w:hAnsi="Georgia" w:cs="Georgia"/>
          <w:b/>
          <w:bCs/>
          <w:color w:val="000000" w:themeColor="text1"/>
          <w:sz w:val="24"/>
          <w:szCs w:val="24"/>
        </w:rPr>
        <w:t>Pereira, tres (03) de agosto de dos mil veintitrés (2023)</w:t>
      </w:r>
    </w:p>
    <w:p w14:paraId="095D704A" w14:textId="6B4A2BC3" w:rsidR="5E341DCC" w:rsidRPr="009616ED" w:rsidRDefault="5E341DCC" w:rsidP="007A245D">
      <w:pPr>
        <w:pStyle w:val="Sinespaciado"/>
        <w:spacing w:line="264" w:lineRule="auto"/>
        <w:jc w:val="center"/>
        <w:rPr>
          <w:rFonts w:ascii="Georgia" w:eastAsia="Georgia" w:hAnsi="Georgia" w:cs="Georgia"/>
          <w:b/>
          <w:bCs/>
          <w:color w:val="000000" w:themeColor="text1"/>
          <w:sz w:val="24"/>
          <w:szCs w:val="24"/>
        </w:rPr>
      </w:pPr>
    </w:p>
    <w:p w14:paraId="72A3D3EC" w14:textId="77777777" w:rsidR="00AA072B" w:rsidRPr="009616ED" w:rsidRDefault="00AA072B" w:rsidP="007A245D">
      <w:pPr>
        <w:pStyle w:val="Sinespaciado"/>
        <w:spacing w:line="264" w:lineRule="auto"/>
        <w:jc w:val="both"/>
        <w:rPr>
          <w:rFonts w:ascii="Georgia" w:eastAsia="Georgia" w:hAnsi="Georgia" w:cs="Georgia"/>
          <w:sz w:val="24"/>
          <w:szCs w:val="24"/>
        </w:rPr>
      </w:pPr>
    </w:p>
    <w:p w14:paraId="5F99B1A4" w14:textId="29CA8961" w:rsidR="5830722A" w:rsidRPr="009616ED" w:rsidRDefault="332B2B92" w:rsidP="007A245D">
      <w:pPr>
        <w:pStyle w:val="Sinespaciado"/>
        <w:tabs>
          <w:tab w:val="left" w:pos="1750"/>
        </w:tabs>
        <w:spacing w:line="264" w:lineRule="auto"/>
        <w:jc w:val="both"/>
        <w:rPr>
          <w:rFonts w:ascii="Georgia" w:eastAsia="Georgia" w:hAnsi="Georgia" w:cs="Georgia"/>
          <w:sz w:val="24"/>
          <w:szCs w:val="24"/>
          <w:lang w:val="es-CO"/>
        </w:rPr>
      </w:pPr>
      <w:r w:rsidRPr="009616ED">
        <w:rPr>
          <w:rFonts w:ascii="Georgia" w:eastAsia="Georgia" w:hAnsi="Georgia" w:cs="Georgia"/>
          <w:sz w:val="24"/>
          <w:szCs w:val="24"/>
        </w:rPr>
        <w:t xml:space="preserve">Procede la Sala a resolver </w:t>
      </w:r>
      <w:r w:rsidRPr="009616ED">
        <w:rPr>
          <w:rFonts w:ascii="Georgia" w:eastAsia="Georgia" w:hAnsi="Georgia" w:cs="Georgia"/>
          <w:sz w:val="24"/>
          <w:szCs w:val="24"/>
          <w:lang w:val="es-CO"/>
        </w:rPr>
        <w:t xml:space="preserve">la impugnación formulada </w:t>
      </w:r>
      <w:r w:rsidR="00633CEA" w:rsidRPr="009616ED">
        <w:rPr>
          <w:rFonts w:ascii="Georgia" w:eastAsia="Georgia" w:hAnsi="Georgia" w:cs="Georgia"/>
          <w:sz w:val="24"/>
          <w:szCs w:val="24"/>
          <w:lang w:val="es-CO"/>
        </w:rPr>
        <w:t>por</w:t>
      </w:r>
      <w:r w:rsidR="00C31036" w:rsidRPr="009616ED">
        <w:rPr>
          <w:rFonts w:ascii="Georgia" w:eastAsia="Georgia" w:hAnsi="Georgia" w:cs="Georgia"/>
          <w:sz w:val="24"/>
          <w:szCs w:val="24"/>
          <w:lang w:val="es-CO"/>
        </w:rPr>
        <w:t xml:space="preserve"> </w:t>
      </w:r>
      <w:r w:rsidR="00BB0801" w:rsidRPr="009616ED">
        <w:rPr>
          <w:rFonts w:ascii="Georgia" w:eastAsia="Georgia" w:hAnsi="Georgia" w:cs="Georgia"/>
          <w:sz w:val="24"/>
          <w:szCs w:val="24"/>
          <w:lang w:val="es-CO"/>
        </w:rPr>
        <w:t xml:space="preserve">la parte actora </w:t>
      </w:r>
      <w:r w:rsidR="5977C8B5" w:rsidRPr="009616ED">
        <w:rPr>
          <w:rFonts w:ascii="Georgia" w:eastAsia="Georgia" w:hAnsi="Georgia" w:cs="Georgia"/>
          <w:sz w:val="24"/>
          <w:szCs w:val="24"/>
          <w:lang w:val="es-CO"/>
        </w:rPr>
        <w:t xml:space="preserve">contra </w:t>
      </w:r>
      <w:r w:rsidR="0050523B" w:rsidRPr="009616ED">
        <w:rPr>
          <w:rFonts w:ascii="Georgia" w:eastAsia="Georgia" w:hAnsi="Georgia" w:cs="Georgia"/>
          <w:sz w:val="24"/>
          <w:szCs w:val="24"/>
          <w:lang w:val="es-CO"/>
        </w:rPr>
        <w:t>el fallo</w:t>
      </w:r>
      <w:r w:rsidR="5977C8B5" w:rsidRPr="009616ED">
        <w:rPr>
          <w:rFonts w:ascii="Georgia" w:eastAsia="Georgia" w:hAnsi="Georgia" w:cs="Georgia"/>
          <w:sz w:val="24"/>
          <w:szCs w:val="24"/>
          <w:lang w:val="es-CO"/>
        </w:rPr>
        <w:t xml:space="preserve"> proferid</w:t>
      </w:r>
      <w:r w:rsidR="0050523B" w:rsidRPr="009616ED">
        <w:rPr>
          <w:rFonts w:ascii="Georgia" w:eastAsia="Georgia" w:hAnsi="Georgia" w:cs="Georgia"/>
          <w:sz w:val="24"/>
          <w:szCs w:val="24"/>
          <w:lang w:val="es-CO"/>
        </w:rPr>
        <w:t>o</w:t>
      </w:r>
      <w:r w:rsidR="5977C8B5" w:rsidRPr="009616ED">
        <w:rPr>
          <w:rFonts w:ascii="Georgia" w:eastAsia="Georgia" w:hAnsi="Georgia" w:cs="Georgia"/>
          <w:sz w:val="24"/>
          <w:szCs w:val="24"/>
          <w:lang w:val="es-CO"/>
        </w:rPr>
        <w:t xml:space="preserve"> en la tutela de la referencia</w:t>
      </w:r>
      <w:r w:rsidR="0D2C2F5B" w:rsidRPr="009616ED">
        <w:rPr>
          <w:rFonts w:ascii="Georgia" w:eastAsia="Georgia" w:hAnsi="Georgia" w:cs="Georgia"/>
          <w:sz w:val="24"/>
          <w:szCs w:val="24"/>
          <w:lang w:val="es-CO"/>
        </w:rPr>
        <w:t>,</w:t>
      </w:r>
      <w:r w:rsidR="5977C8B5" w:rsidRPr="009616ED">
        <w:rPr>
          <w:rFonts w:ascii="Georgia" w:eastAsia="Georgia" w:hAnsi="Georgia" w:cs="Georgia"/>
          <w:sz w:val="24"/>
          <w:szCs w:val="24"/>
          <w:lang w:val="es-CO"/>
        </w:rPr>
        <w:t xml:space="preserve"> el </w:t>
      </w:r>
      <w:r w:rsidR="00E67233" w:rsidRPr="009616ED">
        <w:rPr>
          <w:rFonts w:ascii="Georgia" w:eastAsia="Georgia" w:hAnsi="Georgia" w:cs="Georgia"/>
          <w:sz w:val="24"/>
          <w:szCs w:val="24"/>
          <w:lang w:val="es-CO"/>
        </w:rPr>
        <w:t>13 de junio</w:t>
      </w:r>
      <w:r w:rsidR="5977C8B5" w:rsidRPr="009616ED">
        <w:rPr>
          <w:rFonts w:ascii="Georgia" w:eastAsia="Georgia" w:hAnsi="Georgia" w:cs="Georgia"/>
          <w:sz w:val="24"/>
          <w:szCs w:val="24"/>
          <w:lang w:val="es-CO"/>
        </w:rPr>
        <w:t xml:space="preserve"> </w:t>
      </w:r>
      <w:r w:rsidR="00D36E9D" w:rsidRPr="009616ED">
        <w:rPr>
          <w:rFonts w:ascii="Georgia" w:eastAsia="Georgia" w:hAnsi="Georgia" w:cs="Georgia"/>
          <w:sz w:val="24"/>
          <w:szCs w:val="24"/>
          <w:lang w:val="es-CO"/>
        </w:rPr>
        <w:t>pasado</w:t>
      </w:r>
      <w:r w:rsidR="5977C8B5" w:rsidRPr="009616ED">
        <w:rPr>
          <w:rFonts w:ascii="Georgia" w:eastAsia="Georgia" w:hAnsi="Georgia" w:cs="Georgia"/>
          <w:sz w:val="24"/>
          <w:szCs w:val="24"/>
          <w:lang w:val="es-CO"/>
        </w:rPr>
        <w:t>.</w:t>
      </w:r>
    </w:p>
    <w:p w14:paraId="5D798E2F" w14:textId="6DE6F3C9" w:rsidR="7DED9A92" w:rsidRPr="009616ED" w:rsidRDefault="7DED9A92" w:rsidP="007A245D">
      <w:pPr>
        <w:pStyle w:val="Sinespaciado"/>
        <w:tabs>
          <w:tab w:val="left" w:pos="1750"/>
        </w:tabs>
        <w:spacing w:line="264" w:lineRule="auto"/>
        <w:jc w:val="both"/>
        <w:rPr>
          <w:rFonts w:ascii="Georgia" w:eastAsia="Georgia" w:hAnsi="Georgia" w:cs="Georgia"/>
          <w:sz w:val="24"/>
          <w:szCs w:val="24"/>
          <w:lang w:val="es-CO"/>
        </w:rPr>
      </w:pPr>
    </w:p>
    <w:p w14:paraId="6C18E0DF" w14:textId="77777777" w:rsidR="0009210B" w:rsidRPr="009616ED" w:rsidRDefault="5830722A" w:rsidP="007A245D">
      <w:pPr>
        <w:pStyle w:val="Sinespaciado"/>
        <w:spacing w:line="264" w:lineRule="auto"/>
        <w:jc w:val="center"/>
        <w:rPr>
          <w:rFonts w:ascii="Georgia" w:eastAsia="Georgia" w:hAnsi="Georgia" w:cs="Georgia"/>
          <w:b/>
          <w:bCs/>
          <w:sz w:val="24"/>
          <w:szCs w:val="24"/>
        </w:rPr>
      </w:pPr>
      <w:r w:rsidRPr="009616ED">
        <w:rPr>
          <w:rFonts w:ascii="Georgia" w:eastAsia="Georgia" w:hAnsi="Georgia" w:cs="Georgia"/>
          <w:b/>
          <w:bCs/>
          <w:sz w:val="24"/>
          <w:szCs w:val="24"/>
        </w:rPr>
        <w:t>ANTECEDENTES</w:t>
      </w:r>
    </w:p>
    <w:p w14:paraId="39AAE686" w14:textId="77777777" w:rsidR="0009210B" w:rsidRPr="009616ED" w:rsidRDefault="0009210B" w:rsidP="007A245D">
      <w:pPr>
        <w:pStyle w:val="Sinespaciado"/>
        <w:spacing w:line="264" w:lineRule="auto"/>
        <w:jc w:val="center"/>
        <w:rPr>
          <w:rFonts w:ascii="Georgia" w:eastAsia="Georgia" w:hAnsi="Georgia" w:cs="Georgia"/>
          <w:sz w:val="24"/>
          <w:szCs w:val="24"/>
        </w:rPr>
      </w:pPr>
    </w:p>
    <w:p w14:paraId="3E6C43BB" w14:textId="21A327B8" w:rsidR="00E846E2" w:rsidRPr="009616ED" w:rsidRDefault="0009210B" w:rsidP="007A245D">
      <w:pPr>
        <w:pStyle w:val="Sinespaciado"/>
        <w:spacing w:line="264" w:lineRule="auto"/>
        <w:jc w:val="both"/>
        <w:rPr>
          <w:rFonts w:ascii="Georgia" w:eastAsia="Georgia" w:hAnsi="Georgia" w:cs="Georgia"/>
          <w:sz w:val="24"/>
          <w:szCs w:val="24"/>
        </w:rPr>
      </w:pPr>
      <w:r w:rsidRPr="009616ED">
        <w:rPr>
          <w:rFonts w:ascii="Georgia" w:eastAsia="Georgia" w:hAnsi="Georgia" w:cs="Georgia"/>
          <w:b/>
          <w:bCs/>
          <w:sz w:val="24"/>
          <w:szCs w:val="24"/>
        </w:rPr>
        <w:t>1.</w:t>
      </w:r>
      <w:r w:rsidRPr="009616ED">
        <w:rPr>
          <w:rFonts w:ascii="Georgia" w:eastAsia="Georgia" w:hAnsi="Georgia" w:cs="Georgia"/>
          <w:sz w:val="24"/>
          <w:szCs w:val="24"/>
        </w:rPr>
        <w:t xml:space="preserve"> </w:t>
      </w:r>
      <w:r w:rsidR="001D103D" w:rsidRPr="009616ED">
        <w:rPr>
          <w:rFonts w:ascii="Georgia" w:eastAsia="Georgia" w:hAnsi="Georgia" w:cs="Georgia"/>
          <w:sz w:val="24"/>
          <w:szCs w:val="24"/>
        </w:rPr>
        <w:t>Narró el demandante</w:t>
      </w:r>
      <w:r w:rsidR="009F5060" w:rsidRPr="009616ED">
        <w:rPr>
          <w:rFonts w:ascii="Georgia" w:eastAsia="Georgia" w:hAnsi="Georgia" w:cs="Georgia"/>
          <w:sz w:val="24"/>
          <w:szCs w:val="24"/>
        </w:rPr>
        <w:t xml:space="preserve"> </w:t>
      </w:r>
      <w:r w:rsidR="002F4185" w:rsidRPr="009616ED">
        <w:rPr>
          <w:rFonts w:ascii="Georgia" w:eastAsia="Georgia" w:hAnsi="Georgia" w:cs="Georgia"/>
          <w:sz w:val="24"/>
          <w:szCs w:val="24"/>
        </w:rPr>
        <w:t>que,</w:t>
      </w:r>
      <w:r w:rsidR="009701A7" w:rsidRPr="009616ED">
        <w:rPr>
          <w:rFonts w:ascii="Georgia" w:eastAsia="Georgia" w:hAnsi="Georgia" w:cs="Georgia"/>
          <w:sz w:val="24"/>
          <w:szCs w:val="24"/>
        </w:rPr>
        <w:t xml:space="preserve"> en</w:t>
      </w:r>
      <w:r w:rsidR="00602366" w:rsidRPr="009616ED">
        <w:rPr>
          <w:rFonts w:ascii="Georgia" w:eastAsia="Georgia" w:hAnsi="Georgia" w:cs="Georgia"/>
          <w:sz w:val="24"/>
          <w:szCs w:val="24"/>
        </w:rPr>
        <w:t xml:space="preserve"> </w:t>
      </w:r>
      <w:r w:rsidR="00234A70" w:rsidRPr="009616ED">
        <w:rPr>
          <w:rFonts w:ascii="Georgia" w:eastAsia="Georgia" w:hAnsi="Georgia" w:cs="Georgia"/>
          <w:sz w:val="24"/>
          <w:szCs w:val="24"/>
        </w:rPr>
        <w:t>el</w:t>
      </w:r>
      <w:r w:rsidR="009701A7" w:rsidRPr="009616ED">
        <w:rPr>
          <w:rFonts w:ascii="Georgia" w:eastAsia="Georgia" w:hAnsi="Georgia" w:cs="Georgia"/>
          <w:sz w:val="24"/>
          <w:szCs w:val="24"/>
        </w:rPr>
        <w:t xml:space="preserve"> marco del</w:t>
      </w:r>
      <w:r w:rsidR="00234A70" w:rsidRPr="009616ED">
        <w:rPr>
          <w:rFonts w:ascii="Georgia" w:eastAsia="Georgia" w:hAnsi="Georgia" w:cs="Georgia"/>
          <w:sz w:val="24"/>
          <w:szCs w:val="24"/>
        </w:rPr>
        <w:t xml:space="preserve"> proceso de r</w:t>
      </w:r>
      <w:r w:rsidR="008515B2" w:rsidRPr="009616ED">
        <w:rPr>
          <w:rFonts w:ascii="Georgia" w:eastAsia="Georgia" w:hAnsi="Georgia" w:cs="Georgia"/>
          <w:sz w:val="24"/>
          <w:szCs w:val="24"/>
        </w:rPr>
        <w:t>estitución</w:t>
      </w:r>
      <w:r w:rsidR="00234A70" w:rsidRPr="009616ED">
        <w:rPr>
          <w:rFonts w:ascii="Georgia" w:eastAsia="Georgia" w:hAnsi="Georgia" w:cs="Georgia"/>
          <w:sz w:val="24"/>
          <w:szCs w:val="24"/>
        </w:rPr>
        <w:t xml:space="preserve"> de inmueble arrendado</w:t>
      </w:r>
      <w:r w:rsidR="001D103D" w:rsidRPr="009616ED">
        <w:rPr>
          <w:rFonts w:ascii="Georgia" w:eastAsia="Georgia" w:hAnsi="Georgia" w:cs="Georgia"/>
          <w:sz w:val="24"/>
          <w:szCs w:val="24"/>
        </w:rPr>
        <w:t xml:space="preserve"> promovido en su contra</w:t>
      </w:r>
      <w:r w:rsidR="00234A70" w:rsidRPr="009616ED">
        <w:rPr>
          <w:rFonts w:ascii="Georgia" w:eastAsia="Georgia" w:hAnsi="Georgia" w:cs="Georgia"/>
          <w:sz w:val="24"/>
          <w:szCs w:val="24"/>
        </w:rPr>
        <w:t>, el</w:t>
      </w:r>
      <w:r w:rsidR="009701A7" w:rsidRPr="009616ED">
        <w:rPr>
          <w:rFonts w:ascii="Georgia" w:eastAsia="Georgia" w:hAnsi="Georgia" w:cs="Georgia"/>
          <w:sz w:val="24"/>
          <w:szCs w:val="24"/>
        </w:rPr>
        <w:t xml:space="preserve"> Juzgado Primero Civil Municipal de Dosquebradas</w:t>
      </w:r>
      <w:r w:rsidR="00D94AA5" w:rsidRPr="009616ED">
        <w:rPr>
          <w:rFonts w:ascii="Georgia" w:eastAsia="Georgia" w:hAnsi="Georgia" w:cs="Georgia"/>
          <w:sz w:val="24"/>
          <w:szCs w:val="24"/>
        </w:rPr>
        <w:t xml:space="preserve"> omitió valorar las pruebas que aportó para demostrar </w:t>
      </w:r>
      <w:r w:rsidR="188197B7" w:rsidRPr="009616ED">
        <w:rPr>
          <w:rFonts w:ascii="Georgia" w:eastAsia="Georgia" w:hAnsi="Georgia" w:cs="Georgia"/>
          <w:sz w:val="24"/>
          <w:szCs w:val="24"/>
        </w:rPr>
        <w:t>las excepciones que planteó</w:t>
      </w:r>
      <w:r w:rsidR="00FF4B15" w:rsidRPr="009616ED">
        <w:rPr>
          <w:rFonts w:ascii="Georgia" w:eastAsia="Georgia" w:hAnsi="Georgia" w:cs="Georgia"/>
          <w:sz w:val="24"/>
          <w:szCs w:val="24"/>
        </w:rPr>
        <w:t>. Tam</w:t>
      </w:r>
      <w:r w:rsidR="00E02F24" w:rsidRPr="009616ED">
        <w:rPr>
          <w:rFonts w:ascii="Georgia" w:eastAsia="Georgia" w:hAnsi="Georgia" w:cs="Georgia"/>
          <w:sz w:val="24"/>
          <w:szCs w:val="24"/>
        </w:rPr>
        <w:t xml:space="preserve">poco se tuvo en cuenta que </w:t>
      </w:r>
      <w:r w:rsidR="636F778E" w:rsidRPr="009616ED">
        <w:rPr>
          <w:rFonts w:ascii="Georgia" w:eastAsia="Georgia" w:hAnsi="Georgia" w:cs="Georgia"/>
          <w:sz w:val="24"/>
          <w:szCs w:val="24"/>
        </w:rPr>
        <w:t xml:space="preserve">con la demanda se </w:t>
      </w:r>
      <w:r w:rsidR="00E02F24" w:rsidRPr="009616ED">
        <w:rPr>
          <w:rFonts w:ascii="Georgia" w:eastAsia="Georgia" w:hAnsi="Georgia" w:cs="Georgia"/>
          <w:sz w:val="24"/>
          <w:szCs w:val="24"/>
        </w:rPr>
        <w:t>dejó de allegar el documento por medio del cual</w:t>
      </w:r>
      <w:r w:rsidR="553ED31A" w:rsidRPr="009616ED">
        <w:rPr>
          <w:rFonts w:ascii="Georgia" w:eastAsia="Georgia" w:hAnsi="Georgia" w:cs="Georgia"/>
          <w:sz w:val="24"/>
          <w:szCs w:val="24"/>
        </w:rPr>
        <w:t xml:space="preserve"> </w:t>
      </w:r>
      <w:r w:rsidR="2FDA2CC0" w:rsidRPr="009616ED">
        <w:rPr>
          <w:rFonts w:ascii="Georgia" w:eastAsia="Georgia" w:hAnsi="Georgia" w:cs="Georgia"/>
          <w:sz w:val="24"/>
          <w:szCs w:val="24"/>
        </w:rPr>
        <w:t xml:space="preserve">se materializó </w:t>
      </w:r>
      <w:r w:rsidR="553ED31A" w:rsidRPr="009616ED">
        <w:rPr>
          <w:rFonts w:ascii="Georgia" w:eastAsia="Georgia" w:hAnsi="Georgia" w:cs="Georgia"/>
          <w:sz w:val="24"/>
          <w:szCs w:val="24"/>
        </w:rPr>
        <w:t>la constitución</w:t>
      </w:r>
      <w:r w:rsidR="00E02F24" w:rsidRPr="009616ED">
        <w:rPr>
          <w:rFonts w:ascii="Georgia" w:eastAsia="Georgia" w:hAnsi="Georgia" w:cs="Georgia"/>
          <w:sz w:val="24"/>
          <w:szCs w:val="24"/>
        </w:rPr>
        <w:t xml:space="preserve"> en mora, por lo que </w:t>
      </w:r>
      <w:r w:rsidR="0546B313" w:rsidRPr="009616ED">
        <w:rPr>
          <w:rFonts w:ascii="Georgia" w:eastAsia="Georgia" w:hAnsi="Georgia" w:cs="Georgia"/>
          <w:sz w:val="24"/>
          <w:szCs w:val="24"/>
        </w:rPr>
        <w:t>ese libelo</w:t>
      </w:r>
      <w:r w:rsidR="00E02F24" w:rsidRPr="009616ED">
        <w:rPr>
          <w:rFonts w:ascii="Georgia" w:eastAsia="Georgia" w:hAnsi="Georgia" w:cs="Georgia"/>
          <w:sz w:val="24"/>
          <w:szCs w:val="24"/>
        </w:rPr>
        <w:t xml:space="preserve"> carece de </w:t>
      </w:r>
      <w:r w:rsidR="00E02F24" w:rsidRPr="009616ED">
        <w:rPr>
          <w:rFonts w:ascii="Georgia" w:eastAsia="Georgia" w:hAnsi="Georgia" w:cs="Georgia"/>
          <w:sz w:val="24"/>
          <w:szCs w:val="24"/>
        </w:rPr>
        <w:lastRenderedPageBreak/>
        <w:t>requisitos formales.</w:t>
      </w:r>
    </w:p>
    <w:p w14:paraId="22FA5210" w14:textId="77777777" w:rsidR="00E846E2" w:rsidRPr="009616ED" w:rsidRDefault="00E846E2" w:rsidP="007A245D">
      <w:pPr>
        <w:pStyle w:val="Sinespaciado"/>
        <w:spacing w:line="264" w:lineRule="auto"/>
        <w:jc w:val="both"/>
        <w:rPr>
          <w:rFonts w:ascii="Georgia" w:eastAsia="Georgia" w:hAnsi="Georgia" w:cs="Georgia"/>
          <w:sz w:val="24"/>
          <w:szCs w:val="24"/>
        </w:rPr>
      </w:pPr>
    </w:p>
    <w:p w14:paraId="390F8D5D" w14:textId="62C1E167" w:rsidR="0034785A" w:rsidRPr="009616ED" w:rsidRDefault="00C11586" w:rsidP="007A245D">
      <w:pPr>
        <w:pStyle w:val="Sinespaciado"/>
        <w:spacing w:line="264" w:lineRule="auto"/>
        <w:jc w:val="both"/>
        <w:rPr>
          <w:rFonts w:ascii="Georgia" w:eastAsia="Georgia" w:hAnsi="Georgia" w:cs="Georgia"/>
          <w:sz w:val="24"/>
          <w:szCs w:val="24"/>
        </w:rPr>
      </w:pPr>
      <w:r w:rsidRPr="009616ED">
        <w:rPr>
          <w:rFonts w:ascii="Georgia" w:eastAsia="Georgia" w:hAnsi="Georgia" w:cs="Georgia"/>
          <w:sz w:val="24"/>
          <w:szCs w:val="24"/>
        </w:rPr>
        <w:t>Considera lesionados sus derechos al d</w:t>
      </w:r>
      <w:r w:rsidR="008515B2" w:rsidRPr="009616ED">
        <w:rPr>
          <w:rFonts w:ascii="Georgia" w:eastAsia="Georgia" w:hAnsi="Georgia" w:cs="Georgia"/>
          <w:sz w:val="24"/>
          <w:szCs w:val="24"/>
        </w:rPr>
        <w:t xml:space="preserve">ebido </w:t>
      </w:r>
      <w:r w:rsidRPr="009616ED">
        <w:rPr>
          <w:rFonts w:ascii="Georgia" w:eastAsia="Georgia" w:hAnsi="Georgia" w:cs="Georgia"/>
          <w:sz w:val="24"/>
          <w:szCs w:val="24"/>
        </w:rPr>
        <w:t>p</w:t>
      </w:r>
      <w:r w:rsidR="008515B2" w:rsidRPr="009616ED">
        <w:rPr>
          <w:rFonts w:ascii="Georgia" w:eastAsia="Georgia" w:hAnsi="Georgia" w:cs="Georgia"/>
          <w:sz w:val="24"/>
          <w:szCs w:val="24"/>
        </w:rPr>
        <w:t>roceso</w:t>
      </w:r>
      <w:r w:rsidR="00122F1E" w:rsidRPr="009616ED">
        <w:rPr>
          <w:rFonts w:ascii="Georgia" w:eastAsia="Georgia" w:hAnsi="Georgia" w:cs="Georgia"/>
          <w:sz w:val="24"/>
          <w:szCs w:val="24"/>
        </w:rPr>
        <w:t>,</w:t>
      </w:r>
      <w:r w:rsidR="008515B2" w:rsidRPr="009616ED">
        <w:rPr>
          <w:rFonts w:ascii="Georgia" w:eastAsia="Georgia" w:hAnsi="Georgia" w:cs="Georgia"/>
          <w:sz w:val="24"/>
          <w:szCs w:val="24"/>
        </w:rPr>
        <w:t xml:space="preserve"> acceso a la administración de</w:t>
      </w:r>
      <w:r w:rsidR="00122F1E" w:rsidRPr="009616ED">
        <w:rPr>
          <w:rFonts w:ascii="Georgia" w:eastAsia="Georgia" w:hAnsi="Georgia" w:cs="Georgia"/>
          <w:sz w:val="24"/>
          <w:szCs w:val="24"/>
        </w:rPr>
        <w:t xml:space="preserve"> </w:t>
      </w:r>
      <w:r w:rsidR="008515B2" w:rsidRPr="009616ED">
        <w:rPr>
          <w:rFonts w:ascii="Georgia" w:eastAsia="Georgia" w:hAnsi="Georgia" w:cs="Georgia"/>
          <w:sz w:val="24"/>
          <w:szCs w:val="24"/>
        </w:rPr>
        <w:t xml:space="preserve">justicia </w:t>
      </w:r>
      <w:r w:rsidR="00122F1E" w:rsidRPr="009616ED">
        <w:rPr>
          <w:rFonts w:ascii="Georgia" w:eastAsia="Georgia" w:hAnsi="Georgia" w:cs="Georgia"/>
          <w:sz w:val="24"/>
          <w:szCs w:val="24"/>
        </w:rPr>
        <w:t>e</w:t>
      </w:r>
      <w:r w:rsidR="008515B2" w:rsidRPr="009616ED">
        <w:rPr>
          <w:rFonts w:ascii="Georgia" w:eastAsia="Georgia" w:hAnsi="Georgia" w:cs="Georgia"/>
          <w:sz w:val="24"/>
          <w:szCs w:val="24"/>
        </w:rPr>
        <w:t xml:space="preserve"> igualdad</w:t>
      </w:r>
      <w:r w:rsidR="0F64CBB6" w:rsidRPr="009616ED">
        <w:rPr>
          <w:rFonts w:ascii="Georgia" w:eastAsia="Georgia" w:hAnsi="Georgia" w:cs="Georgia"/>
          <w:sz w:val="24"/>
          <w:szCs w:val="24"/>
        </w:rPr>
        <w:t>,</w:t>
      </w:r>
      <w:r w:rsidR="008515B2" w:rsidRPr="009616ED">
        <w:rPr>
          <w:rFonts w:ascii="Georgia" w:eastAsia="Georgia" w:hAnsi="Georgia" w:cs="Georgia"/>
          <w:sz w:val="24"/>
          <w:szCs w:val="24"/>
        </w:rPr>
        <w:t xml:space="preserve"> y</w:t>
      </w:r>
      <w:r w:rsidR="344E79FC" w:rsidRPr="009616ED">
        <w:rPr>
          <w:rFonts w:ascii="Georgia" w:eastAsia="Georgia" w:hAnsi="Georgia" w:cs="Georgia"/>
          <w:sz w:val="24"/>
          <w:szCs w:val="24"/>
        </w:rPr>
        <w:t>,</w:t>
      </w:r>
      <w:r w:rsidR="008515B2" w:rsidRPr="009616ED">
        <w:rPr>
          <w:rFonts w:ascii="Georgia" w:eastAsia="Georgia" w:hAnsi="Georgia" w:cs="Georgia"/>
          <w:sz w:val="24"/>
          <w:szCs w:val="24"/>
        </w:rPr>
        <w:t xml:space="preserve"> en consecuencia</w:t>
      </w:r>
      <w:r w:rsidR="00122F1E" w:rsidRPr="009616ED">
        <w:rPr>
          <w:rFonts w:ascii="Georgia" w:eastAsia="Georgia" w:hAnsi="Georgia" w:cs="Georgia"/>
          <w:sz w:val="24"/>
          <w:szCs w:val="24"/>
        </w:rPr>
        <w:t>, solicita</w:t>
      </w:r>
      <w:r w:rsidR="008515B2" w:rsidRPr="009616ED">
        <w:rPr>
          <w:rFonts w:ascii="Georgia" w:eastAsia="Georgia" w:hAnsi="Georgia" w:cs="Georgia"/>
          <w:sz w:val="24"/>
          <w:szCs w:val="24"/>
        </w:rPr>
        <w:t xml:space="preserve"> dejar sin efectos </w:t>
      </w:r>
      <w:r w:rsidR="00122F1E" w:rsidRPr="009616ED">
        <w:rPr>
          <w:rFonts w:ascii="Georgia" w:eastAsia="Georgia" w:hAnsi="Georgia" w:cs="Georgia"/>
          <w:sz w:val="24"/>
          <w:szCs w:val="24"/>
        </w:rPr>
        <w:t xml:space="preserve">la mencionada sentencia y en su lugar </w:t>
      </w:r>
      <w:r w:rsidR="4745350C" w:rsidRPr="009616ED">
        <w:rPr>
          <w:rFonts w:ascii="Georgia" w:eastAsia="Georgia" w:hAnsi="Georgia" w:cs="Georgia"/>
          <w:sz w:val="24"/>
          <w:szCs w:val="24"/>
        </w:rPr>
        <w:t>se profiera</w:t>
      </w:r>
      <w:r w:rsidR="00122F1E" w:rsidRPr="009616ED">
        <w:rPr>
          <w:rFonts w:ascii="Georgia" w:eastAsia="Georgia" w:hAnsi="Georgia" w:cs="Georgia"/>
          <w:sz w:val="24"/>
          <w:szCs w:val="24"/>
        </w:rPr>
        <w:t xml:space="preserve"> una </w:t>
      </w:r>
      <w:proofErr w:type="spellStart"/>
      <w:r w:rsidR="00122F1E" w:rsidRPr="009616ED">
        <w:rPr>
          <w:rFonts w:ascii="Georgia" w:eastAsia="Georgia" w:hAnsi="Georgia" w:cs="Georgia"/>
          <w:sz w:val="24"/>
          <w:szCs w:val="24"/>
        </w:rPr>
        <w:t>supletiva</w:t>
      </w:r>
      <w:proofErr w:type="spellEnd"/>
      <w:r w:rsidR="00122F1E" w:rsidRPr="009616ED">
        <w:rPr>
          <w:rFonts w:ascii="Georgia" w:eastAsia="Georgia" w:hAnsi="Georgia" w:cs="Georgia"/>
          <w:sz w:val="24"/>
          <w:szCs w:val="24"/>
        </w:rPr>
        <w:t xml:space="preserve"> </w:t>
      </w:r>
      <w:r w:rsidR="00122F1E" w:rsidRPr="009616ED">
        <w:rPr>
          <w:rFonts w:ascii="Georgia" w:eastAsia="Georgia" w:hAnsi="Georgia" w:cs="Georgia"/>
          <w:i/>
          <w:iCs/>
          <w:sz w:val="24"/>
          <w:szCs w:val="24"/>
        </w:rPr>
        <w:t>“tomando lo que en esta sede de tutela se considere”</w:t>
      </w:r>
      <w:r w:rsidR="007A5EF4" w:rsidRPr="009616ED">
        <w:rPr>
          <w:rStyle w:val="Refdenotaalpie"/>
          <w:rFonts w:ascii="Georgia" w:eastAsia="Georgia" w:hAnsi="Georgia" w:cs="Georgia"/>
          <w:sz w:val="24"/>
          <w:szCs w:val="24"/>
        </w:rPr>
        <w:footnoteReference w:id="2"/>
      </w:r>
      <w:r w:rsidR="001B3BA7" w:rsidRPr="009616ED">
        <w:rPr>
          <w:rFonts w:ascii="Georgia" w:eastAsia="Georgia" w:hAnsi="Georgia" w:cs="Georgia"/>
          <w:sz w:val="24"/>
          <w:szCs w:val="24"/>
        </w:rPr>
        <w:t>.</w:t>
      </w:r>
      <w:r w:rsidR="00643382" w:rsidRPr="009616ED">
        <w:rPr>
          <w:rFonts w:ascii="Georgia" w:eastAsia="Georgia" w:hAnsi="Georgia" w:cs="Georgia"/>
          <w:sz w:val="24"/>
          <w:szCs w:val="24"/>
        </w:rPr>
        <w:t xml:space="preserve"> </w:t>
      </w:r>
    </w:p>
    <w:p w14:paraId="24AEE87A" w14:textId="77777777" w:rsidR="0034785A" w:rsidRPr="009616ED" w:rsidRDefault="0034785A" w:rsidP="007A245D">
      <w:pPr>
        <w:pStyle w:val="Sinespaciado"/>
        <w:spacing w:line="264" w:lineRule="auto"/>
        <w:jc w:val="both"/>
        <w:rPr>
          <w:rFonts w:ascii="Georgia" w:eastAsia="Georgia" w:hAnsi="Georgia" w:cs="Georgia"/>
          <w:bCs/>
          <w:sz w:val="24"/>
          <w:szCs w:val="24"/>
        </w:rPr>
      </w:pPr>
    </w:p>
    <w:p w14:paraId="651952EE" w14:textId="4EA160D6" w:rsidR="0034785A" w:rsidRPr="009616ED" w:rsidRDefault="69968D04" w:rsidP="007A245D">
      <w:pPr>
        <w:pStyle w:val="Sinespaciado"/>
        <w:spacing w:line="264" w:lineRule="auto"/>
        <w:jc w:val="both"/>
        <w:rPr>
          <w:rFonts w:ascii="Georgia" w:eastAsia="Georgia" w:hAnsi="Georgia" w:cs="Georgia"/>
          <w:sz w:val="24"/>
          <w:szCs w:val="24"/>
        </w:rPr>
      </w:pPr>
      <w:r w:rsidRPr="009616ED">
        <w:rPr>
          <w:rFonts w:ascii="Georgia" w:eastAsia="Georgia" w:hAnsi="Georgia" w:cs="Georgia"/>
          <w:b/>
          <w:bCs/>
          <w:sz w:val="24"/>
          <w:szCs w:val="24"/>
        </w:rPr>
        <w:t xml:space="preserve">2. Trámite: </w:t>
      </w:r>
      <w:r w:rsidRPr="009616ED">
        <w:rPr>
          <w:rFonts w:ascii="Georgia" w:eastAsia="Georgia" w:hAnsi="Georgia" w:cs="Georgia"/>
          <w:sz w:val="24"/>
          <w:szCs w:val="24"/>
        </w:rPr>
        <w:t xml:space="preserve">Por auto del </w:t>
      </w:r>
      <w:r w:rsidR="005A2C2D" w:rsidRPr="009616ED">
        <w:rPr>
          <w:rFonts w:ascii="Georgia" w:eastAsia="Georgia" w:hAnsi="Georgia" w:cs="Georgia"/>
          <w:sz w:val="24"/>
          <w:szCs w:val="24"/>
        </w:rPr>
        <w:t>30</w:t>
      </w:r>
      <w:r w:rsidR="00241693" w:rsidRPr="009616ED">
        <w:rPr>
          <w:rFonts w:ascii="Georgia" w:eastAsia="Georgia" w:hAnsi="Georgia" w:cs="Georgia"/>
          <w:sz w:val="24"/>
          <w:szCs w:val="24"/>
        </w:rPr>
        <w:t xml:space="preserve"> </w:t>
      </w:r>
      <w:r w:rsidRPr="009616ED">
        <w:rPr>
          <w:rFonts w:ascii="Georgia" w:eastAsia="Georgia" w:hAnsi="Georgia" w:cs="Georgia"/>
          <w:sz w:val="24"/>
          <w:szCs w:val="24"/>
        </w:rPr>
        <w:t xml:space="preserve">de </w:t>
      </w:r>
      <w:r w:rsidR="009A1D83" w:rsidRPr="009616ED">
        <w:rPr>
          <w:rFonts w:ascii="Georgia" w:eastAsia="Georgia" w:hAnsi="Georgia" w:cs="Georgia"/>
          <w:sz w:val="24"/>
          <w:szCs w:val="24"/>
        </w:rPr>
        <w:t>ma</w:t>
      </w:r>
      <w:r w:rsidR="005A2C2D" w:rsidRPr="009616ED">
        <w:rPr>
          <w:rFonts w:ascii="Georgia" w:eastAsia="Georgia" w:hAnsi="Georgia" w:cs="Georgia"/>
          <w:sz w:val="24"/>
          <w:szCs w:val="24"/>
        </w:rPr>
        <w:t>y</w:t>
      </w:r>
      <w:r w:rsidR="009A1D83" w:rsidRPr="009616ED">
        <w:rPr>
          <w:rFonts w:ascii="Georgia" w:eastAsia="Georgia" w:hAnsi="Georgia" w:cs="Georgia"/>
          <w:sz w:val="24"/>
          <w:szCs w:val="24"/>
        </w:rPr>
        <w:t>o</w:t>
      </w:r>
      <w:r w:rsidRPr="009616ED">
        <w:rPr>
          <w:rFonts w:ascii="Georgia" w:eastAsia="Georgia" w:hAnsi="Georgia" w:cs="Georgia"/>
          <w:sz w:val="24"/>
          <w:szCs w:val="24"/>
        </w:rPr>
        <w:t xml:space="preserve"> de esta anualidad el juzgado de primera instancia admitió la acción constitucional.</w:t>
      </w:r>
    </w:p>
    <w:p w14:paraId="68AE1E4E" w14:textId="3728C407" w:rsidR="00803FD5" w:rsidRPr="009616ED" w:rsidRDefault="00803FD5" w:rsidP="007A245D">
      <w:pPr>
        <w:pStyle w:val="Sinespaciado"/>
        <w:spacing w:line="264" w:lineRule="auto"/>
        <w:jc w:val="both"/>
        <w:rPr>
          <w:rFonts w:ascii="Georgia" w:eastAsia="Georgia" w:hAnsi="Georgia" w:cs="Georgia"/>
          <w:sz w:val="24"/>
          <w:szCs w:val="24"/>
        </w:rPr>
      </w:pPr>
    </w:p>
    <w:p w14:paraId="23F92827" w14:textId="69B4AA94" w:rsidR="009B6916" w:rsidRPr="009616ED" w:rsidRDefault="00FF6411" w:rsidP="007A245D">
      <w:pPr>
        <w:spacing w:line="264" w:lineRule="auto"/>
        <w:jc w:val="both"/>
        <w:rPr>
          <w:rFonts w:ascii="Georgia" w:eastAsia="Georgia" w:hAnsi="Georgia" w:cs="Georgia"/>
          <w:i/>
          <w:iCs/>
          <w:sz w:val="24"/>
          <w:szCs w:val="24"/>
          <w:lang w:val="es-ES"/>
        </w:rPr>
      </w:pPr>
      <w:r w:rsidRPr="009616ED">
        <w:rPr>
          <w:rFonts w:ascii="Georgia" w:eastAsia="Georgia" w:hAnsi="Georgia" w:cs="Georgia"/>
          <w:sz w:val="24"/>
          <w:szCs w:val="24"/>
          <w:lang w:val="es-ES"/>
        </w:rPr>
        <w:t xml:space="preserve">El juzgado refirió que </w:t>
      </w:r>
      <w:r w:rsidR="00854E39" w:rsidRPr="009616ED">
        <w:rPr>
          <w:rFonts w:ascii="Georgia" w:eastAsia="Georgia" w:hAnsi="Georgia" w:cs="Georgia"/>
          <w:sz w:val="24"/>
          <w:szCs w:val="24"/>
          <w:lang w:val="es-ES"/>
        </w:rPr>
        <w:t xml:space="preserve">el actor dejó de ser escuchado en el proceso objeto del amparo, pues </w:t>
      </w:r>
      <w:r w:rsidR="00192A17" w:rsidRPr="009616ED">
        <w:rPr>
          <w:rFonts w:ascii="Georgia" w:eastAsia="Georgia" w:hAnsi="Georgia" w:cs="Georgia"/>
          <w:sz w:val="24"/>
          <w:szCs w:val="24"/>
          <w:lang w:val="es-ES"/>
        </w:rPr>
        <w:t>a pesar de que</w:t>
      </w:r>
      <w:r w:rsidR="00854E39" w:rsidRPr="009616ED">
        <w:rPr>
          <w:rFonts w:ascii="Georgia" w:eastAsia="Georgia" w:hAnsi="Georgia" w:cs="Georgia"/>
          <w:sz w:val="24"/>
          <w:szCs w:val="24"/>
          <w:lang w:val="es-ES"/>
        </w:rPr>
        <w:t xml:space="preserve"> el sustento de la </w:t>
      </w:r>
      <w:r w:rsidR="00F84D56" w:rsidRPr="009616ED">
        <w:rPr>
          <w:rFonts w:ascii="Georgia" w:eastAsia="Georgia" w:hAnsi="Georgia" w:cs="Georgia"/>
          <w:sz w:val="24"/>
          <w:szCs w:val="24"/>
          <w:lang w:val="es-ES"/>
        </w:rPr>
        <w:t xml:space="preserve">demanda </w:t>
      </w:r>
      <w:r w:rsidR="00854E39" w:rsidRPr="009616ED">
        <w:rPr>
          <w:rFonts w:ascii="Georgia" w:eastAsia="Georgia" w:hAnsi="Georgia" w:cs="Georgia"/>
          <w:sz w:val="24"/>
          <w:szCs w:val="24"/>
          <w:lang w:val="es-ES"/>
        </w:rPr>
        <w:t xml:space="preserve">era </w:t>
      </w:r>
      <w:r w:rsidR="00F84D56" w:rsidRPr="009616ED">
        <w:rPr>
          <w:rFonts w:ascii="Georgia" w:eastAsia="Georgia" w:hAnsi="Georgia" w:cs="Georgia"/>
          <w:sz w:val="24"/>
          <w:szCs w:val="24"/>
          <w:lang w:val="es-ES"/>
        </w:rPr>
        <w:t>la falta de pago de la renta y de</w:t>
      </w:r>
      <w:r w:rsidR="00854E39" w:rsidRPr="009616ED">
        <w:rPr>
          <w:rFonts w:ascii="Georgia" w:eastAsia="Georgia" w:hAnsi="Georgia" w:cs="Georgia"/>
          <w:sz w:val="24"/>
          <w:szCs w:val="24"/>
          <w:lang w:val="es-ES"/>
        </w:rPr>
        <w:t xml:space="preserve"> </w:t>
      </w:r>
      <w:r w:rsidR="00F84D56" w:rsidRPr="009616ED">
        <w:rPr>
          <w:rFonts w:ascii="Georgia" w:eastAsia="Georgia" w:hAnsi="Georgia" w:cs="Georgia"/>
          <w:sz w:val="24"/>
          <w:szCs w:val="24"/>
          <w:lang w:val="es-ES"/>
        </w:rPr>
        <w:t xml:space="preserve">los servicios públicos, </w:t>
      </w:r>
      <w:r w:rsidR="00390270" w:rsidRPr="009616ED">
        <w:rPr>
          <w:rFonts w:ascii="Georgia" w:eastAsia="Georgia" w:hAnsi="Georgia" w:cs="Georgia"/>
          <w:sz w:val="24"/>
          <w:szCs w:val="24"/>
          <w:lang w:val="es-ES"/>
        </w:rPr>
        <w:t xml:space="preserve">la parte allí demandada no se atuvo a </w:t>
      </w:r>
      <w:r w:rsidR="002F6AC1" w:rsidRPr="009616ED">
        <w:rPr>
          <w:rFonts w:ascii="Georgia" w:eastAsia="Georgia" w:hAnsi="Georgia" w:cs="Georgia"/>
          <w:sz w:val="24"/>
          <w:szCs w:val="24"/>
          <w:lang w:val="es-ES"/>
        </w:rPr>
        <w:t>su</w:t>
      </w:r>
      <w:r w:rsidR="00390270" w:rsidRPr="009616ED">
        <w:rPr>
          <w:rFonts w:ascii="Georgia" w:eastAsia="Georgia" w:hAnsi="Georgia" w:cs="Georgia"/>
          <w:sz w:val="24"/>
          <w:szCs w:val="24"/>
          <w:lang w:val="es-ES"/>
        </w:rPr>
        <w:t xml:space="preserve"> obligación de consignar al juzgado el valor de dichos conceptos</w:t>
      </w:r>
      <w:r w:rsidR="00D572B3" w:rsidRPr="009616ED">
        <w:rPr>
          <w:rFonts w:ascii="Georgia" w:eastAsia="Georgia" w:hAnsi="Georgia" w:cs="Georgia"/>
          <w:sz w:val="24"/>
          <w:szCs w:val="24"/>
          <w:lang w:val="es-ES"/>
        </w:rPr>
        <w:t>. Agregó que</w:t>
      </w:r>
      <w:r w:rsidR="15CB621A" w:rsidRPr="009616ED">
        <w:rPr>
          <w:rFonts w:ascii="Georgia" w:eastAsia="Georgia" w:hAnsi="Georgia" w:cs="Georgia"/>
          <w:sz w:val="24"/>
          <w:szCs w:val="24"/>
          <w:lang w:val="es-ES"/>
        </w:rPr>
        <w:t xml:space="preserve">, </w:t>
      </w:r>
      <w:r w:rsidR="00D572B3" w:rsidRPr="009616ED">
        <w:rPr>
          <w:rFonts w:ascii="Georgia" w:eastAsia="Georgia" w:hAnsi="Georgia" w:cs="Georgia"/>
          <w:sz w:val="24"/>
          <w:szCs w:val="24"/>
          <w:lang w:val="es-ES"/>
        </w:rPr>
        <w:t>pese a que en un principio se había ordenado correr traslado de las excepciones formulad</w:t>
      </w:r>
      <w:r w:rsidR="4E09B0E7" w:rsidRPr="009616ED">
        <w:rPr>
          <w:rFonts w:ascii="Georgia" w:eastAsia="Georgia" w:hAnsi="Georgia" w:cs="Georgia"/>
          <w:sz w:val="24"/>
          <w:szCs w:val="24"/>
          <w:lang w:val="es-ES"/>
        </w:rPr>
        <w:t>a</w:t>
      </w:r>
      <w:r w:rsidR="00D572B3" w:rsidRPr="009616ED">
        <w:rPr>
          <w:rFonts w:ascii="Georgia" w:eastAsia="Georgia" w:hAnsi="Georgia" w:cs="Georgia"/>
          <w:sz w:val="24"/>
          <w:szCs w:val="24"/>
          <w:lang w:val="es-ES"/>
        </w:rPr>
        <w:t xml:space="preserve">s, lo cierto es que esa decisión, en ejercicio del control de </w:t>
      </w:r>
      <w:r w:rsidR="00F84D56" w:rsidRPr="009616ED">
        <w:rPr>
          <w:rFonts w:ascii="Georgia" w:eastAsia="Georgia" w:hAnsi="Georgia" w:cs="Georgia"/>
          <w:sz w:val="24"/>
          <w:szCs w:val="24"/>
          <w:lang w:val="es-ES"/>
        </w:rPr>
        <w:t xml:space="preserve">legalidad, </w:t>
      </w:r>
      <w:r w:rsidR="006F24E8" w:rsidRPr="009616ED">
        <w:rPr>
          <w:rFonts w:ascii="Georgia" w:eastAsia="Georgia" w:hAnsi="Georgia" w:cs="Georgia"/>
          <w:sz w:val="24"/>
          <w:szCs w:val="24"/>
          <w:lang w:val="es-ES"/>
        </w:rPr>
        <w:t>fue dejada sin efecto teniendo en cuenta aquella circunstancia</w:t>
      </w:r>
      <w:r w:rsidR="007F1321" w:rsidRPr="009616ED">
        <w:rPr>
          <w:rFonts w:ascii="Georgia" w:eastAsia="Georgia" w:hAnsi="Georgia" w:cs="Georgia"/>
          <w:sz w:val="24"/>
          <w:szCs w:val="24"/>
          <w:lang w:val="es-ES"/>
        </w:rPr>
        <w:t>, decisión que</w:t>
      </w:r>
      <w:r w:rsidR="39543BEB" w:rsidRPr="009616ED">
        <w:rPr>
          <w:rFonts w:ascii="Georgia" w:eastAsia="Georgia" w:hAnsi="Georgia" w:cs="Georgia"/>
          <w:sz w:val="24"/>
          <w:szCs w:val="24"/>
          <w:lang w:val="es-ES"/>
        </w:rPr>
        <w:t>, además,</w:t>
      </w:r>
      <w:r w:rsidR="007F1321" w:rsidRPr="009616ED">
        <w:rPr>
          <w:rFonts w:ascii="Georgia" w:eastAsia="Georgia" w:hAnsi="Georgia" w:cs="Georgia"/>
          <w:sz w:val="24"/>
          <w:szCs w:val="24"/>
          <w:lang w:val="es-ES"/>
        </w:rPr>
        <w:t xml:space="preserve"> no fue recurrida</w:t>
      </w:r>
      <w:r w:rsidR="00F956A9" w:rsidRPr="009616ED">
        <w:rPr>
          <w:rStyle w:val="Refdenotaalpie"/>
          <w:rFonts w:ascii="Georgia" w:eastAsia="Georgia" w:hAnsi="Georgia" w:cs="Georgia"/>
          <w:sz w:val="24"/>
          <w:szCs w:val="24"/>
          <w:lang w:val="es-ES"/>
        </w:rPr>
        <w:footnoteReference w:id="3"/>
      </w:r>
      <w:r w:rsidR="00F956A9" w:rsidRPr="009616ED">
        <w:rPr>
          <w:rFonts w:ascii="Georgia" w:eastAsia="Georgia" w:hAnsi="Georgia" w:cs="Georgia"/>
          <w:sz w:val="24"/>
          <w:szCs w:val="24"/>
          <w:lang w:val="es-ES"/>
        </w:rPr>
        <w:t>.</w:t>
      </w:r>
    </w:p>
    <w:p w14:paraId="732B41A2" w14:textId="37EC0130" w:rsidR="00803FD5" w:rsidRPr="009616ED" w:rsidRDefault="00803FD5" w:rsidP="007A245D">
      <w:pPr>
        <w:spacing w:line="264" w:lineRule="auto"/>
        <w:jc w:val="both"/>
        <w:rPr>
          <w:rFonts w:ascii="Georgia" w:eastAsia="Georgia" w:hAnsi="Georgia" w:cs="Georgia"/>
          <w:sz w:val="24"/>
          <w:szCs w:val="24"/>
          <w:lang w:val="es-ES"/>
        </w:rPr>
      </w:pPr>
    </w:p>
    <w:p w14:paraId="73F6644D" w14:textId="61FAB72A" w:rsidR="00C567ED" w:rsidRPr="009616ED" w:rsidRDefault="00C567ED" w:rsidP="007A245D">
      <w:pPr>
        <w:spacing w:line="264" w:lineRule="auto"/>
        <w:jc w:val="both"/>
        <w:rPr>
          <w:rFonts w:ascii="Georgia" w:eastAsia="Georgia" w:hAnsi="Georgia" w:cs="Georgia"/>
          <w:sz w:val="24"/>
          <w:szCs w:val="24"/>
          <w:lang w:val="es-ES"/>
        </w:rPr>
      </w:pPr>
      <w:r w:rsidRPr="009616ED">
        <w:rPr>
          <w:rFonts w:ascii="Georgia" w:eastAsia="Georgia" w:hAnsi="Georgia" w:cs="Georgia"/>
          <w:sz w:val="24"/>
          <w:szCs w:val="24"/>
          <w:lang w:val="es-ES"/>
        </w:rPr>
        <w:t>La señora Tania Marcela Arcila Posada coadyuvó la solicitud de tutela</w:t>
      </w:r>
      <w:r w:rsidRPr="009616ED">
        <w:rPr>
          <w:rStyle w:val="Refdenotaalpie"/>
          <w:rFonts w:ascii="Georgia" w:eastAsia="Georgia" w:hAnsi="Georgia" w:cs="Georgia"/>
          <w:sz w:val="24"/>
          <w:szCs w:val="24"/>
          <w:lang w:val="es-ES"/>
        </w:rPr>
        <w:footnoteReference w:id="4"/>
      </w:r>
      <w:r w:rsidRPr="009616ED">
        <w:rPr>
          <w:rFonts w:ascii="Georgia" w:eastAsia="Georgia" w:hAnsi="Georgia" w:cs="Georgia"/>
          <w:sz w:val="24"/>
          <w:szCs w:val="24"/>
          <w:lang w:val="es-ES"/>
        </w:rPr>
        <w:t>.</w:t>
      </w:r>
    </w:p>
    <w:p w14:paraId="7E2A1B65" w14:textId="260E9F8B" w:rsidR="0F55F4F7" w:rsidRPr="009616ED" w:rsidRDefault="0F55F4F7" w:rsidP="007A245D">
      <w:pPr>
        <w:spacing w:line="264" w:lineRule="auto"/>
        <w:jc w:val="both"/>
        <w:rPr>
          <w:rFonts w:ascii="Georgia" w:eastAsia="Georgia" w:hAnsi="Georgia" w:cs="Georgia"/>
          <w:sz w:val="24"/>
          <w:szCs w:val="24"/>
          <w:lang w:val="es-ES"/>
        </w:rPr>
      </w:pPr>
    </w:p>
    <w:p w14:paraId="0A7B24A2" w14:textId="75BA8E42" w:rsidR="704D8154" w:rsidRPr="009616ED" w:rsidRDefault="704D8154" w:rsidP="007A245D">
      <w:pPr>
        <w:spacing w:line="264" w:lineRule="auto"/>
        <w:jc w:val="both"/>
        <w:rPr>
          <w:rFonts w:ascii="Georgia" w:eastAsia="Georgia" w:hAnsi="Georgia" w:cs="Georgia"/>
          <w:sz w:val="24"/>
          <w:szCs w:val="24"/>
          <w:lang w:val="es-ES"/>
        </w:rPr>
      </w:pPr>
      <w:r w:rsidRPr="009616ED">
        <w:rPr>
          <w:rFonts w:ascii="Georgia" w:eastAsia="Georgia" w:hAnsi="Georgia" w:cs="Georgia"/>
          <w:sz w:val="24"/>
          <w:szCs w:val="24"/>
          <w:lang w:val="es-ES"/>
        </w:rPr>
        <w:t>El señor José Hernán Flórez Gallo m</w:t>
      </w:r>
      <w:r w:rsidR="1C42D57C" w:rsidRPr="009616ED">
        <w:rPr>
          <w:rFonts w:ascii="Georgia" w:eastAsia="Georgia" w:hAnsi="Georgia" w:cs="Georgia"/>
          <w:sz w:val="24"/>
          <w:szCs w:val="24"/>
          <w:lang w:val="es-ES"/>
        </w:rPr>
        <w:t>anifestó que</w:t>
      </w:r>
      <w:r w:rsidR="7EE1293F" w:rsidRPr="009616ED">
        <w:rPr>
          <w:rFonts w:ascii="Georgia" w:eastAsia="Georgia" w:hAnsi="Georgia" w:cs="Georgia"/>
          <w:sz w:val="24"/>
          <w:szCs w:val="24"/>
          <w:lang w:val="es-ES"/>
        </w:rPr>
        <w:t>,</w:t>
      </w:r>
      <w:r w:rsidR="1C42D57C" w:rsidRPr="009616ED">
        <w:rPr>
          <w:rFonts w:ascii="Georgia" w:eastAsia="Georgia" w:hAnsi="Georgia" w:cs="Georgia"/>
          <w:sz w:val="24"/>
          <w:szCs w:val="24"/>
          <w:lang w:val="es-ES"/>
        </w:rPr>
        <w:t xml:space="preserve"> en el citado asunto de restitución de inmueble</w:t>
      </w:r>
      <w:r w:rsidR="7D971E2C" w:rsidRPr="009616ED">
        <w:rPr>
          <w:rFonts w:ascii="Georgia" w:eastAsia="Georgia" w:hAnsi="Georgia" w:cs="Georgia"/>
          <w:sz w:val="24"/>
          <w:szCs w:val="24"/>
          <w:lang w:val="es-ES"/>
        </w:rPr>
        <w:t xml:space="preserve"> arrendado</w:t>
      </w:r>
      <w:r w:rsidR="1C42D57C" w:rsidRPr="009616ED">
        <w:rPr>
          <w:rFonts w:ascii="Georgia" w:eastAsia="Georgia" w:hAnsi="Georgia" w:cs="Georgia"/>
          <w:sz w:val="24"/>
          <w:szCs w:val="24"/>
          <w:lang w:val="es-ES"/>
        </w:rPr>
        <w:t>, se respetaron las garantías procesales de las partes</w:t>
      </w:r>
      <w:r w:rsidRPr="009616ED">
        <w:rPr>
          <w:rFonts w:ascii="Georgia" w:eastAsia="Georgia" w:hAnsi="Georgia" w:cs="Georgia"/>
          <w:sz w:val="24"/>
          <w:szCs w:val="24"/>
          <w:vertAlign w:val="superscript"/>
          <w:lang w:val="es-ES"/>
        </w:rPr>
        <w:footnoteReference w:id="5"/>
      </w:r>
      <w:r w:rsidR="1C42D57C" w:rsidRPr="009616ED">
        <w:rPr>
          <w:rFonts w:ascii="Georgia" w:eastAsia="Georgia" w:hAnsi="Georgia" w:cs="Georgia"/>
          <w:sz w:val="24"/>
          <w:szCs w:val="24"/>
          <w:lang w:val="es-ES"/>
        </w:rPr>
        <w:t>.</w:t>
      </w:r>
    </w:p>
    <w:p w14:paraId="6A51A02B" w14:textId="77777777" w:rsidR="00C567ED" w:rsidRPr="009616ED" w:rsidRDefault="00C567ED" w:rsidP="007A245D">
      <w:pPr>
        <w:spacing w:line="264" w:lineRule="auto"/>
        <w:jc w:val="both"/>
        <w:rPr>
          <w:rFonts w:ascii="Georgia" w:eastAsia="Georgia" w:hAnsi="Georgia" w:cs="Georgia"/>
          <w:sz w:val="24"/>
          <w:szCs w:val="24"/>
          <w:lang w:val="es-ES"/>
        </w:rPr>
      </w:pPr>
    </w:p>
    <w:p w14:paraId="27F600EA" w14:textId="270422A5" w:rsidR="00A42CFF" w:rsidRPr="009616ED" w:rsidRDefault="69968D04" w:rsidP="007A245D">
      <w:pPr>
        <w:pStyle w:val="Sinespaciado"/>
        <w:spacing w:line="264" w:lineRule="auto"/>
        <w:jc w:val="both"/>
        <w:rPr>
          <w:rFonts w:ascii="Georgia" w:eastAsia="Georgia" w:hAnsi="Georgia" w:cs="Georgia"/>
          <w:sz w:val="24"/>
          <w:szCs w:val="24"/>
        </w:rPr>
      </w:pPr>
      <w:r w:rsidRPr="009616ED">
        <w:rPr>
          <w:rFonts w:ascii="Georgia" w:eastAsia="Georgia" w:hAnsi="Georgia" w:cs="Georgia"/>
          <w:b/>
          <w:bCs/>
          <w:sz w:val="24"/>
          <w:szCs w:val="24"/>
        </w:rPr>
        <w:t xml:space="preserve">3. Sentencia impugnada: </w:t>
      </w:r>
      <w:r w:rsidR="00247AEA" w:rsidRPr="009616ED">
        <w:rPr>
          <w:rFonts w:ascii="Georgia" w:eastAsia="Georgia" w:hAnsi="Georgia" w:cs="Georgia"/>
          <w:sz w:val="24"/>
          <w:szCs w:val="24"/>
        </w:rPr>
        <w:t>E</w:t>
      </w:r>
      <w:r w:rsidRPr="009616ED">
        <w:rPr>
          <w:rFonts w:ascii="Georgia" w:eastAsia="Georgia" w:hAnsi="Georgia" w:cs="Georgia"/>
          <w:sz w:val="24"/>
          <w:szCs w:val="24"/>
        </w:rPr>
        <w:t xml:space="preserve">l </w:t>
      </w:r>
      <w:r w:rsidR="00E5225A" w:rsidRPr="009616ED">
        <w:rPr>
          <w:rFonts w:ascii="Georgia" w:eastAsia="Georgia" w:hAnsi="Georgia" w:cs="Georgia"/>
          <w:sz w:val="24"/>
          <w:szCs w:val="24"/>
        </w:rPr>
        <w:t xml:space="preserve">Juzgado decidió </w:t>
      </w:r>
      <w:r w:rsidR="2FF48730" w:rsidRPr="009616ED">
        <w:rPr>
          <w:rFonts w:ascii="Georgia" w:eastAsia="Georgia" w:hAnsi="Georgia" w:cs="Georgia"/>
          <w:sz w:val="24"/>
          <w:szCs w:val="24"/>
        </w:rPr>
        <w:t>declarar improcedente el amparo invocado</w:t>
      </w:r>
      <w:r w:rsidR="00E5225A" w:rsidRPr="009616ED">
        <w:rPr>
          <w:rFonts w:ascii="Georgia" w:eastAsia="Georgia" w:hAnsi="Georgia" w:cs="Georgia"/>
          <w:sz w:val="24"/>
          <w:szCs w:val="24"/>
        </w:rPr>
        <w:t>, tras considerar que</w:t>
      </w:r>
      <w:r w:rsidR="2D5C2380" w:rsidRPr="009616ED">
        <w:rPr>
          <w:rFonts w:ascii="Georgia" w:eastAsia="Georgia" w:hAnsi="Georgia" w:cs="Georgia"/>
          <w:sz w:val="24"/>
          <w:szCs w:val="24"/>
        </w:rPr>
        <w:t xml:space="preserve"> en este caso,</w:t>
      </w:r>
      <w:r w:rsidR="00E5225A" w:rsidRPr="009616ED">
        <w:rPr>
          <w:rFonts w:ascii="Georgia" w:eastAsia="Georgia" w:hAnsi="Georgia" w:cs="Georgia"/>
          <w:sz w:val="24"/>
          <w:szCs w:val="24"/>
        </w:rPr>
        <w:t xml:space="preserve"> </w:t>
      </w:r>
      <w:r w:rsidR="733094C0" w:rsidRPr="009616ED">
        <w:rPr>
          <w:rFonts w:ascii="Georgia" w:eastAsia="Georgia" w:hAnsi="Georgia" w:cs="Georgia"/>
          <w:sz w:val="24"/>
          <w:szCs w:val="24"/>
        </w:rPr>
        <w:t>frente al auto por medio del cual se</w:t>
      </w:r>
      <w:r w:rsidR="1B91128A" w:rsidRPr="009616ED">
        <w:rPr>
          <w:rFonts w:ascii="Georgia" w:eastAsia="Georgia" w:hAnsi="Georgia" w:cs="Georgia"/>
          <w:sz w:val="24"/>
          <w:szCs w:val="24"/>
        </w:rPr>
        <w:t xml:space="preserve"> dejó sin efecto el proveído que corrió traslado de las excepciones de mérito, </w:t>
      </w:r>
      <w:r w:rsidR="16B680D8" w:rsidRPr="009616ED">
        <w:rPr>
          <w:rFonts w:ascii="Georgia" w:eastAsia="Georgia" w:hAnsi="Georgia" w:cs="Georgia"/>
          <w:sz w:val="24"/>
          <w:szCs w:val="24"/>
        </w:rPr>
        <w:t>con sustento en que la</w:t>
      </w:r>
      <w:r w:rsidR="5A57F92C" w:rsidRPr="009616ED">
        <w:rPr>
          <w:rFonts w:ascii="Georgia" w:eastAsia="Georgia" w:hAnsi="Georgia" w:cs="Georgia"/>
          <w:sz w:val="24"/>
          <w:szCs w:val="24"/>
        </w:rPr>
        <w:t xml:space="preserve"> parte demandada </w:t>
      </w:r>
      <w:r w:rsidR="1B91128A" w:rsidRPr="009616ED">
        <w:rPr>
          <w:rFonts w:ascii="Georgia" w:eastAsia="Georgia" w:hAnsi="Georgia" w:cs="Georgia"/>
          <w:sz w:val="24"/>
          <w:szCs w:val="24"/>
        </w:rPr>
        <w:t>no</w:t>
      </w:r>
      <w:r w:rsidR="1DD65629" w:rsidRPr="009616ED">
        <w:rPr>
          <w:rFonts w:ascii="Georgia" w:eastAsia="Georgia" w:hAnsi="Georgia" w:cs="Georgia"/>
          <w:sz w:val="24"/>
          <w:szCs w:val="24"/>
        </w:rPr>
        <w:t xml:space="preserve"> acreditó la consignación de los cánones reportados en mora, </w:t>
      </w:r>
      <w:r w:rsidR="0CAE9619" w:rsidRPr="009616ED">
        <w:rPr>
          <w:rFonts w:ascii="Georgia" w:eastAsia="Georgia" w:hAnsi="Georgia" w:cs="Georgia"/>
          <w:sz w:val="24"/>
          <w:szCs w:val="24"/>
        </w:rPr>
        <w:t>las partes no formularon</w:t>
      </w:r>
      <w:r w:rsidR="1B91128A" w:rsidRPr="009616ED">
        <w:rPr>
          <w:rFonts w:ascii="Georgia" w:eastAsia="Georgia" w:hAnsi="Georgia" w:cs="Georgia"/>
          <w:sz w:val="24"/>
          <w:szCs w:val="24"/>
        </w:rPr>
        <w:t xml:space="preserve"> recurso alguno</w:t>
      </w:r>
      <w:r w:rsidR="7B058693" w:rsidRPr="009616ED">
        <w:rPr>
          <w:rFonts w:ascii="Georgia" w:eastAsia="Georgia" w:hAnsi="Georgia" w:cs="Georgia"/>
          <w:sz w:val="24"/>
          <w:szCs w:val="24"/>
        </w:rPr>
        <w:t xml:space="preserve"> y</w:t>
      </w:r>
      <w:r w:rsidR="6222EF99" w:rsidRPr="009616ED">
        <w:rPr>
          <w:rFonts w:ascii="Georgia" w:eastAsia="Georgia" w:hAnsi="Georgia" w:cs="Georgia"/>
          <w:sz w:val="24"/>
          <w:szCs w:val="24"/>
        </w:rPr>
        <w:t xml:space="preserve">, </w:t>
      </w:r>
      <w:r w:rsidR="6C0108B1" w:rsidRPr="009616ED">
        <w:rPr>
          <w:rFonts w:ascii="Georgia" w:eastAsia="Georgia" w:hAnsi="Georgia" w:cs="Georgia"/>
          <w:sz w:val="24"/>
          <w:szCs w:val="24"/>
        </w:rPr>
        <w:t>por ende</w:t>
      </w:r>
      <w:r w:rsidR="6222EF99" w:rsidRPr="009616ED">
        <w:rPr>
          <w:rFonts w:ascii="Georgia" w:eastAsia="Georgia" w:hAnsi="Georgia" w:cs="Georgia"/>
          <w:sz w:val="24"/>
          <w:szCs w:val="24"/>
        </w:rPr>
        <w:t>,</w:t>
      </w:r>
      <w:r w:rsidR="603EF139" w:rsidRPr="009616ED">
        <w:rPr>
          <w:rFonts w:ascii="Georgia" w:eastAsia="Georgia" w:hAnsi="Georgia" w:cs="Georgia"/>
          <w:sz w:val="24"/>
          <w:szCs w:val="24"/>
        </w:rPr>
        <w:t xml:space="preserve"> e</w:t>
      </w:r>
      <w:r w:rsidR="749EF02F" w:rsidRPr="009616ED">
        <w:rPr>
          <w:rFonts w:ascii="Georgia" w:eastAsia="Georgia" w:hAnsi="Georgia" w:cs="Georgia"/>
          <w:sz w:val="24"/>
          <w:szCs w:val="24"/>
        </w:rPr>
        <w:t xml:space="preserve">mitir </w:t>
      </w:r>
      <w:r w:rsidR="603EF139" w:rsidRPr="009616ED">
        <w:rPr>
          <w:rFonts w:ascii="Georgia" w:eastAsia="Georgia" w:hAnsi="Georgia" w:cs="Georgia"/>
          <w:sz w:val="24"/>
          <w:szCs w:val="24"/>
        </w:rPr>
        <w:t>sentencia sin escuchar a la parte demandada,</w:t>
      </w:r>
      <w:r w:rsidR="2D6B1B29" w:rsidRPr="009616ED">
        <w:rPr>
          <w:rFonts w:ascii="Georgia" w:eastAsia="Georgia" w:hAnsi="Georgia" w:cs="Georgia"/>
          <w:sz w:val="24"/>
          <w:szCs w:val="24"/>
        </w:rPr>
        <w:t xml:space="preserve"> respeta las normas que regulan la materia</w:t>
      </w:r>
      <w:r w:rsidR="00A42CFF" w:rsidRPr="009616ED">
        <w:rPr>
          <w:rFonts w:ascii="Georgia" w:eastAsia="Georgia" w:hAnsi="Georgia" w:cs="Georgia"/>
          <w:sz w:val="24"/>
          <w:szCs w:val="24"/>
          <w:vertAlign w:val="superscript"/>
        </w:rPr>
        <w:footnoteReference w:id="6"/>
      </w:r>
      <w:r w:rsidR="00A42CFF" w:rsidRPr="009616ED">
        <w:rPr>
          <w:rFonts w:ascii="Georgia" w:eastAsia="Georgia" w:hAnsi="Georgia" w:cs="Georgia"/>
          <w:sz w:val="24"/>
          <w:szCs w:val="24"/>
        </w:rPr>
        <w:t>.</w:t>
      </w:r>
    </w:p>
    <w:p w14:paraId="0D7D0070" w14:textId="77777777" w:rsidR="0034785A" w:rsidRPr="009616ED" w:rsidRDefault="0034785A" w:rsidP="007A245D">
      <w:pPr>
        <w:pStyle w:val="Sinespaciado"/>
        <w:spacing w:line="264" w:lineRule="auto"/>
        <w:jc w:val="both"/>
        <w:rPr>
          <w:rFonts w:ascii="Georgia" w:eastAsia="Georgia" w:hAnsi="Georgia" w:cs="Georgia"/>
          <w:sz w:val="24"/>
          <w:szCs w:val="24"/>
          <w:lang w:val="es-CO"/>
        </w:rPr>
      </w:pPr>
    </w:p>
    <w:p w14:paraId="1B90A8C7" w14:textId="03817B44" w:rsidR="007B2ACF" w:rsidRPr="009616ED" w:rsidRDefault="69968D04" w:rsidP="007A245D">
      <w:pPr>
        <w:pStyle w:val="Sinespaciado"/>
        <w:spacing w:line="264" w:lineRule="auto"/>
        <w:jc w:val="both"/>
        <w:rPr>
          <w:rFonts w:ascii="Georgia" w:eastAsia="Georgia" w:hAnsi="Georgia" w:cs="Georgia"/>
          <w:sz w:val="24"/>
          <w:szCs w:val="24"/>
        </w:rPr>
      </w:pPr>
      <w:r w:rsidRPr="009616ED">
        <w:rPr>
          <w:rFonts w:ascii="Georgia" w:eastAsia="Georgia" w:hAnsi="Georgia" w:cs="Georgia"/>
          <w:b/>
          <w:bCs/>
          <w:sz w:val="24"/>
          <w:szCs w:val="24"/>
        </w:rPr>
        <w:t>4. Impugnaci</w:t>
      </w:r>
      <w:r w:rsidR="00EE33EA" w:rsidRPr="009616ED">
        <w:rPr>
          <w:rFonts w:ascii="Georgia" w:eastAsia="Georgia" w:hAnsi="Georgia" w:cs="Georgia"/>
          <w:b/>
          <w:bCs/>
          <w:sz w:val="24"/>
          <w:szCs w:val="24"/>
        </w:rPr>
        <w:t>ón</w:t>
      </w:r>
      <w:r w:rsidRPr="009616ED">
        <w:rPr>
          <w:rFonts w:ascii="Georgia" w:eastAsia="Georgia" w:hAnsi="Georgia" w:cs="Georgia"/>
          <w:b/>
          <w:bCs/>
          <w:sz w:val="24"/>
          <w:szCs w:val="24"/>
        </w:rPr>
        <w:t xml:space="preserve">: </w:t>
      </w:r>
      <w:r w:rsidR="00C05270" w:rsidRPr="009616ED">
        <w:rPr>
          <w:rFonts w:ascii="Georgia" w:eastAsia="Georgia" w:hAnsi="Georgia" w:cs="Georgia"/>
          <w:sz w:val="24"/>
          <w:szCs w:val="24"/>
        </w:rPr>
        <w:t>Alega</w:t>
      </w:r>
      <w:r w:rsidR="0C7B9E2C" w:rsidRPr="009616ED">
        <w:rPr>
          <w:rFonts w:ascii="Georgia" w:eastAsia="Georgia" w:hAnsi="Georgia" w:cs="Georgia"/>
          <w:sz w:val="24"/>
          <w:szCs w:val="24"/>
        </w:rPr>
        <w:t xml:space="preserve"> el actor </w:t>
      </w:r>
      <w:r w:rsidR="5BA5ED78" w:rsidRPr="009616ED">
        <w:rPr>
          <w:rFonts w:ascii="Georgia" w:eastAsia="Georgia" w:hAnsi="Georgia" w:cs="Georgia"/>
          <w:sz w:val="24"/>
          <w:szCs w:val="24"/>
        </w:rPr>
        <w:t>que no existe otro medio para invocar la incursión en</w:t>
      </w:r>
      <w:r w:rsidR="0C7B9E2C" w:rsidRPr="009616ED">
        <w:rPr>
          <w:rFonts w:ascii="Georgia" w:eastAsia="Georgia" w:hAnsi="Georgia" w:cs="Georgia"/>
          <w:sz w:val="24"/>
          <w:szCs w:val="24"/>
        </w:rPr>
        <w:t xml:space="preserve"> </w:t>
      </w:r>
      <w:r w:rsidR="0E1BDF34" w:rsidRPr="009616ED">
        <w:rPr>
          <w:rFonts w:ascii="Georgia" w:eastAsia="Georgia" w:hAnsi="Georgia" w:cs="Georgia"/>
          <w:sz w:val="24"/>
          <w:szCs w:val="24"/>
        </w:rPr>
        <w:t>d</w:t>
      </w:r>
      <w:r w:rsidR="0C7B9E2C" w:rsidRPr="009616ED">
        <w:rPr>
          <w:rFonts w:ascii="Georgia" w:eastAsia="Georgia" w:hAnsi="Georgia" w:cs="Georgia"/>
          <w:sz w:val="24"/>
          <w:szCs w:val="24"/>
        </w:rPr>
        <w:t xml:space="preserve">efecto </w:t>
      </w:r>
      <w:r w:rsidR="24986065" w:rsidRPr="009616ED">
        <w:rPr>
          <w:rFonts w:ascii="Georgia" w:eastAsia="Georgia" w:hAnsi="Georgia" w:cs="Georgia"/>
          <w:sz w:val="24"/>
          <w:szCs w:val="24"/>
        </w:rPr>
        <w:t>fá</w:t>
      </w:r>
      <w:r w:rsidR="0C7B9E2C" w:rsidRPr="009616ED">
        <w:rPr>
          <w:rFonts w:ascii="Georgia" w:eastAsia="Georgia" w:hAnsi="Georgia" w:cs="Georgia"/>
          <w:sz w:val="24"/>
          <w:szCs w:val="24"/>
        </w:rPr>
        <w:t xml:space="preserve">ctico, </w:t>
      </w:r>
      <w:r w:rsidR="0C376CD5" w:rsidRPr="009616ED">
        <w:rPr>
          <w:rFonts w:ascii="Georgia" w:eastAsia="Georgia" w:hAnsi="Georgia" w:cs="Georgia"/>
          <w:sz w:val="24"/>
          <w:szCs w:val="24"/>
        </w:rPr>
        <w:t>generado por la falta de valoración de las pruebas allegadas</w:t>
      </w:r>
      <w:r w:rsidR="09D63E3C" w:rsidRPr="009616ED">
        <w:rPr>
          <w:rFonts w:ascii="Georgia" w:eastAsia="Georgia" w:hAnsi="Georgia" w:cs="Georgia"/>
          <w:sz w:val="24"/>
          <w:szCs w:val="24"/>
        </w:rPr>
        <w:t xml:space="preserve"> para demostrar las excepciones </w:t>
      </w:r>
      <w:r w:rsidR="0C4F93AF" w:rsidRPr="009616ED">
        <w:rPr>
          <w:rFonts w:ascii="Georgia" w:eastAsia="Georgia" w:hAnsi="Georgia" w:cs="Georgia"/>
          <w:sz w:val="24"/>
          <w:szCs w:val="24"/>
        </w:rPr>
        <w:t>formuladas</w:t>
      </w:r>
      <w:r w:rsidR="008D4CD9" w:rsidRPr="009616ED">
        <w:rPr>
          <w:rStyle w:val="Refdenotaalpie"/>
          <w:rFonts w:ascii="Georgia" w:eastAsia="Georgia" w:hAnsi="Georgia" w:cs="Georgia"/>
          <w:sz w:val="24"/>
          <w:szCs w:val="24"/>
        </w:rPr>
        <w:footnoteReference w:id="7"/>
      </w:r>
      <w:r w:rsidR="00D5171D" w:rsidRPr="009616ED">
        <w:rPr>
          <w:rFonts w:ascii="Georgia" w:eastAsia="Georgia" w:hAnsi="Georgia" w:cs="Georgia"/>
          <w:sz w:val="24"/>
          <w:szCs w:val="24"/>
        </w:rPr>
        <w:t>.</w:t>
      </w:r>
    </w:p>
    <w:p w14:paraId="3F3DA2B3" w14:textId="77777777" w:rsidR="00C725C2" w:rsidRPr="009616ED" w:rsidRDefault="00C725C2" w:rsidP="007A245D">
      <w:pPr>
        <w:pStyle w:val="Sinespaciado"/>
        <w:spacing w:line="264" w:lineRule="auto"/>
        <w:jc w:val="both"/>
        <w:rPr>
          <w:rFonts w:ascii="Georgia" w:eastAsia="Georgia" w:hAnsi="Georgia" w:cs="Georgia"/>
          <w:sz w:val="24"/>
          <w:szCs w:val="24"/>
        </w:rPr>
      </w:pPr>
    </w:p>
    <w:p w14:paraId="4928790F" w14:textId="190D0863" w:rsidR="0034785A" w:rsidRPr="009616ED" w:rsidRDefault="0034785A" w:rsidP="007A245D">
      <w:pPr>
        <w:pStyle w:val="Sinespaciado"/>
        <w:spacing w:line="264" w:lineRule="auto"/>
        <w:jc w:val="center"/>
        <w:rPr>
          <w:rFonts w:ascii="Georgia" w:eastAsia="Georgia" w:hAnsi="Georgia" w:cs="Georgia"/>
          <w:sz w:val="24"/>
          <w:szCs w:val="24"/>
        </w:rPr>
      </w:pPr>
      <w:r w:rsidRPr="009616ED">
        <w:rPr>
          <w:rFonts w:ascii="Georgia" w:eastAsia="Georgia" w:hAnsi="Georgia" w:cs="Georgia"/>
          <w:b/>
          <w:bCs/>
          <w:sz w:val="24"/>
          <w:szCs w:val="24"/>
        </w:rPr>
        <w:t>CONSIDERACIONES</w:t>
      </w:r>
    </w:p>
    <w:p w14:paraId="30B907C5" w14:textId="77777777" w:rsidR="0034785A" w:rsidRPr="009616ED" w:rsidRDefault="0034785A" w:rsidP="007A245D">
      <w:pPr>
        <w:pStyle w:val="Sinespaciado"/>
        <w:spacing w:line="264" w:lineRule="auto"/>
        <w:jc w:val="both"/>
        <w:rPr>
          <w:rFonts w:ascii="Georgia" w:eastAsia="Georgia" w:hAnsi="Georgia" w:cs="Georgia"/>
          <w:sz w:val="24"/>
          <w:szCs w:val="24"/>
        </w:rPr>
      </w:pPr>
    </w:p>
    <w:p w14:paraId="1CEB0CE8" w14:textId="15DD7FA1" w:rsidR="00A63CD6" w:rsidRPr="009616ED" w:rsidRDefault="0034785A" w:rsidP="007A245D">
      <w:pPr>
        <w:pStyle w:val="Sinespaciado"/>
        <w:spacing w:line="264" w:lineRule="auto"/>
        <w:jc w:val="both"/>
        <w:rPr>
          <w:rFonts w:ascii="Georgia" w:eastAsia="Georgia" w:hAnsi="Georgia" w:cs="Georgia"/>
          <w:sz w:val="24"/>
          <w:szCs w:val="24"/>
        </w:rPr>
      </w:pPr>
      <w:r w:rsidRPr="009616ED">
        <w:rPr>
          <w:rFonts w:ascii="Georgia" w:eastAsia="Georgia" w:hAnsi="Georgia" w:cs="Georgia"/>
          <w:b/>
          <w:bCs/>
          <w:sz w:val="24"/>
          <w:szCs w:val="24"/>
        </w:rPr>
        <w:t xml:space="preserve">1. </w:t>
      </w:r>
      <w:r w:rsidR="69968D04" w:rsidRPr="009616ED">
        <w:rPr>
          <w:rFonts w:ascii="Georgia" w:eastAsia="Georgia" w:hAnsi="Georgia" w:cs="Georgia"/>
          <w:sz w:val="24"/>
          <w:szCs w:val="24"/>
        </w:rPr>
        <w:t>En el caso concreto la queja constitucional se plantea</w:t>
      </w:r>
      <w:r w:rsidR="004545FF" w:rsidRPr="009616ED">
        <w:rPr>
          <w:rFonts w:ascii="Georgia" w:eastAsia="Georgia" w:hAnsi="Georgia" w:cs="Georgia"/>
          <w:sz w:val="24"/>
          <w:szCs w:val="24"/>
        </w:rPr>
        <w:t>, al amparo del artículo 86 de la Constitución Política,</w:t>
      </w:r>
      <w:r w:rsidR="69968D04" w:rsidRPr="009616ED">
        <w:rPr>
          <w:rFonts w:ascii="Georgia" w:eastAsia="Georgia" w:hAnsi="Georgia" w:cs="Georgia"/>
          <w:sz w:val="24"/>
          <w:szCs w:val="24"/>
        </w:rPr>
        <w:t xml:space="preserve"> </w:t>
      </w:r>
      <w:r w:rsidR="28DB8E8C" w:rsidRPr="009616ED">
        <w:rPr>
          <w:rFonts w:ascii="Georgia" w:eastAsia="Georgia" w:hAnsi="Georgia" w:cs="Georgia"/>
          <w:sz w:val="24"/>
          <w:szCs w:val="24"/>
        </w:rPr>
        <w:t xml:space="preserve">por la ausencia de valoración </w:t>
      </w:r>
      <w:r w:rsidR="69E25BAC" w:rsidRPr="009616ED">
        <w:rPr>
          <w:rFonts w:ascii="Georgia" w:eastAsia="Georgia" w:hAnsi="Georgia" w:cs="Georgia"/>
          <w:sz w:val="24"/>
          <w:szCs w:val="24"/>
        </w:rPr>
        <w:t xml:space="preserve">de </w:t>
      </w:r>
      <w:r w:rsidR="28DB8E8C" w:rsidRPr="009616ED">
        <w:rPr>
          <w:rFonts w:ascii="Georgia" w:eastAsia="Georgia" w:hAnsi="Georgia" w:cs="Georgia"/>
          <w:sz w:val="24"/>
          <w:szCs w:val="24"/>
        </w:rPr>
        <w:t>las pruebas</w:t>
      </w:r>
      <w:r w:rsidR="192C6562" w:rsidRPr="009616ED">
        <w:rPr>
          <w:rFonts w:ascii="Georgia" w:eastAsia="Georgia" w:hAnsi="Georgia" w:cs="Georgia"/>
          <w:sz w:val="24"/>
          <w:szCs w:val="24"/>
        </w:rPr>
        <w:t xml:space="preserve"> aportadas con la contestación de la demanda, dentro del</w:t>
      </w:r>
      <w:r w:rsidR="1B11E3C8" w:rsidRPr="009616ED">
        <w:rPr>
          <w:rFonts w:ascii="Georgia" w:eastAsia="Georgia" w:hAnsi="Georgia" w:cs="Georgia"/>
          <w:sz w:val="24"/>
          <w:szCs w:val="24"/>
        </w:rPr>
        <w:t xml:space="preserve"> </w:t>
      </w:r>
      <w:r w:rsidR="55D21699" w:rsidRPr="009616ED">
        <w:rPr>
          <w:rFonts w:ascii="Georgia" w:eastAsia="Georgia" w:hAnsi="Georgia" w:cs="Georgia"/>
          <w:sz w:val="24"/>
          <w:szCs w:val="24"/>
        </w:rPr>
        <w:t>aludido</w:t>
      </w:r>
      <w:r w:rsidR="1B11E3C8" w:rsidRPr="009616ED">
        <w:rPr>
          <w:rFonts w:ascii="Georgia" w:eastAsia="Georgia" w:hAnsi="Georgia" w:cs="Georgia"/>
          <w:sz w:val="24"/>
          <w:szCs w:val="24"/>
        </w:rPr>
        <w:t xml:space="preserve"> proceso</w:t>
      </w:r>
      <w:r w:rsidR="26734F4B" w:rsidRPr="009616ED">
        <w:rPr>
          <w:rFonts w:ascii="Georgia" w:eastAsia="Georgia" w:hAnsi="Georgia" w:cs="Georgia"/>
          <w:sz w:val="24"/>
          <w:szCs w:val="24"/>
        </w:rPr>
        <w:t xml:space="preserve"> de restitución de bien arrendado</w:t>
      </w:r>
      <w:r w:rsidR="5CD08DF8" w:rsidRPr="009616ED">
        <w:rPr>
          <w:rFonts w:ascii="Georgia" w:eastAsia="Georgia" w:hAnsi="Georgia" w:cs="Georgia"/>
          <w:sz w:val="24"/>
          <w:szCs w:val="24"/>
        </w:rPr>
        <w:t>.</w:t>
      </w:r>
    </w:p>
    <w:p w14:paraId="4D3DDBE9" w14:textId="4565DE53" w:rsidR="0F55F4F7" w:rsidRPr="009616ED" w:rsidRDefault="0F55F4F7" w:rsidP="007A245D">
      <w:pPr>
        <w:spacing w:line="264" w:lineRule="auto"/>
        <w:jc w:val="both"/>
        <w:rPr>
          <w:rFonts w:ascii="Georgia" w:eastAsia="Georgia" w:hAnsi="Georgia" w:cs="Georgia"/>
          <w:sz w:val="24"/>
          <w:szCs w:val="24"/>
        </w:rPr>
      </w:pPr>
    </w:p>
    <w:p w14:paraId="0469B173" w14:textId="2E44A40C"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color w:val="000000" w:themeColor="text1"/>
          <w:sz w:val="24"/>
          <w:szCs w:val="24"/>
          <w:lang w:val="es-ES"/>
        </w:rPr>
        <w:t xml:space="preserve">La primera instancia consideró que el actor no agotó los recursos que tenía a disposición para </w:t>
      </w:r>
      <w:r w:rsidR="2B7E94D7" w:rsidRPr="009616ED">
        <w:rPr>
          <w:rFonts w:ascii="Georgia" w:eastAsia="Georgia" w:hAnsi="Georgia" w:cs="Georgia"/>
          <w:color w:val="000000" w:themeColor="text1"/>
          <w:sz w:val="24"/>
          <w:szCs w:val="24"/>
          <w:lang w:val="es-ES"/>
        </w:rPr>
        <w:t>contradecir el auto que</w:t>
      </w:r>
      <w:r w:rsidR="137E7913" w:rsidRPr="009616ED">
        <w:rPr>
          <w:rFonts w:ascii="Georgia" w:eastAsia="Georgia" w:hAnsi="Georgia" w:cs="Georgia"/>
          <w:color w:val="000000" w:themeColor="text1"/>
          <w:sz w:val="24"/>
          <w:szCs w:val="24"/>
          <w:lang w:val="es-ES"/>
        </w:rPr>
        <w:t xml:space="preserve"> dejó sin efecto aquel que </w:t>
      </w:r>
      <w:r w:rsidR="5B402A45" w:rsidRPr="009616ED">
        <w:rPr>
          <w:rFonts w:ascii="Georgia" w:eastAsia="Georgia" w:hAnsi="Georgia" w:cs="Georgia"/>
          <w:color w:val="000000" w:themeColor="text1"/>
          <w:sz w:val="24"/>
          <w:szCs w:val="24"/>
          <w:lang w:val="es-ES"/>
        </w:rPr>
        <w:t>ordenó</w:t>
      </w:r>
      <w:r w:rsidR="19E50F77" w:rsidRPr="009616ED">
        <w:rPr>
          <w:rFonts w:ascii="Georgia" w:eastAsia="Georgia" w:hAnsi="Georgia" w:cs="Georgia"/>
          <w:color w:val="000000" w:themeColor="text1"/>
          <w:sz w:val="24"/>
          <w:szCs w:val="24"/>
          <w:lang w:val="es-ES"/>
        </w:rPr>
        <w:t xml:space="preserve"> correr traslado de las excepciones, debido a la falta de prueba de la consignación de los cánones adeudados,</w:t>
      </w:r>
      <w:r w:rsidR="16AAA7B8" w:rsidRPr="009616ED">
        <w:rPr>
          <w:rFonts w:ascii="Georgia" w:eastAsia="Georgia" w:hAnsi="Georgia" w:cs="Georgia"/>
          <w:color w:val="000000" w:themeColor="text1"/>
          <w:sz w:val="24"/>
          <w:szCs w:val="24"/>
          <w:lang w:val="es-ES"/>
        </w:rPr>
        <w:t xml:space="preserve"> luego la emisión de sentencia sin escuchar a los demandados </w:t>
      </w:r>
      <w:r w:rsidR="0FD3E326" w:rsidRPr="009616ED">
        <w:rPr>
          <w:rFonts w:ascii="Georgia" w:eastAsia="Georgia" w:hAnsi="Georgia" w:cs="Georgia"/>
          <w:color w:val="000000" w:themeColor="text1"/>
          <w:sz w:val="24"/>
          <w:szCs w:val="24"/>
          <w:lang w:val="es-ES"/>
        </w:rPr>
        <w:t xml:space="preserve">es </w:t>
      </w:r>
      <w:r w:rsidR="75744285" w:rsidRPr="009616ED">
        <w:rPr>
          <w:rFonts w:ascii="Georgia" w:eastAsia="Georgia" w:hAnsi="Georgia" w:cs="Georgia"/>
          <w:color w:val="000000" w:themeColor="text1"/>
          <w:sz w:val="24"/>
          <w:szCs w:val="24"/>
          <w:lang w:val="es-ES"/>
        </w:rPr>
        <w:t>acertada</w:t>
      </w:r>
      <w:r w:rsidR="0FD3E326" w:rsidRPr="009616ED">
        <w:rPr>
          <w:rFonts w:ascii="Georgia" w:eastAsia="Georgia" w:hAnsi="Georgia" w:cs="Georgia"/>
          <w:color w:val="000000" w:themeColor="text1"/>
          <w:sz w:val="24"/>
          <w:szCs w:val="24"/>
          <w:lang w:val="es-ES"/>
        </w:rPr>
        <w:t xml:space="preserve"> a la luz del ordenamiento legal</w:t>
      </w:r>
      <w:r w:rsidRPr="009616ED">
        <w:rPr>
          <w:rFonts w:ascii="Georgia" w:eastAsia="Georgia" w:hAnsi="Georgia" w:cs="Georgia"/>
          <w:color w:val="000000" w:themeColor="text1"/>
          <w:sz w:val="24"/>
          <w:szCs w:val="24"/>
          <w:lang w:val="es-ES"/>
        </w:rPr>
        <w:t>. Mientras que el accionante a</w:t>
      </w:r>
      <w:r w:rsidR="62DD5B18" w:rsidRPr="009616ED">
        <w:rPr>
          <w:rFonts w:ascii="Georgia" w:eastAsia="Georgia" w:hAnsi="Georgia" w:cs="Georgia"/>
          <w:color w:val="000000" w:themeColor="text1"/>
          <w:sz w:val="24"/>
          <w:szCs w:val="24"/>
          <w:lang w:val="es-ES"/>
        </w:rPr>
        <w:t>rgumentó</w:t>
      </w:r>
      <w:r w:rsidRPr="009616ED">
        <w:rPr>
          <w:rFonts w:ascii="Georgia" w:eastAsia="Georgia" w:hAnsi="Georgia" w:cs="Georgia"/>
          <w:color w:val="000000" w:themeColor="text1"/>
          <w:sz w:val="24"/>
          <w:szCs w:val="24"/>
          <w:lang w:val="es-ES"/>
        </w:rPr>
        <w:t xml:space="preserve"> que </w:t>
      </w:r>
      <w:r w:rsidR="6B8CE092" w:rsidRPr="009616ED">
        <w:rPr>
          <w:rFonts w:ascii="Georgia" w:eastAsia="Georgia" w:hAnsi="Georgia" w:cs="Georgia"/>
          <w:color w:val="000000" w:themeColor="text1"/>
          <w:sz w:val="24"/>
          <w:szCs w:val="24"/>
          <w:lang w:val="es-ES"/>
        </w:rPr>
        <w:t xml:space="preserve">no cuenta con otros medios para alegar </w:t>
      </w:r>
      <w:r w:rsidR="6181B893" w:rsidRPr="009616ED">
        <w:rPr>
          <w:rFonts w:ascii="Georgia" w:eastAsia="Georgia" w:hAnsi="Georgia" w:cs="Georgia"/>
          <w:color w:val="000000" w:themeColor="text1"/>
          <w:sz w:val="24"/>
          <w:szCs w:val="24"/>
          <w:lang w:val="es-ES"/>
        </w:rPr>
        <w:t xml:space="preserve">la incursión en defecto fáctico.                             </w:t>
      </w:r>
    </w:p>
    <w:p w14:paraId="728572C3" w14:textId="6457990D"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4B1EBD8D" w14:textId="7FA0268F"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color w:val="000000" w:themeColor="text1"/>
          <w:sz w:val="24"/>
          <w:szCs w:val="24"/>
          <w:lang w:val="es-ES"/>
        </w:rPr>
        <w:lastRenderedPageBreak/>
        <w:t xml:space="preserve">De conformidad con lo anterior, el problema jurídico a resolver reside en definir si la acción de tutela resulta procedente y, en caso positivo, si en aquella actuación el juzgado demandado incurrió en lesión al debido proceso de que es titular el actor.  </w:t>
      </w:r>
    </w:p>
    <w:p w14:paraId="3568FE36" w14:textId="2008DD10"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1592A47A" w14:textId="4102B419"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3.</w:t>
      </w:r>
      <w:r w:rsidRPr="009616ED">
        <w:rPr>
          <w:rFonts w:ascii="Georgia" w:eastAsia="Georgia" w:hAnsi="Georgia" w:cs="Georgia"/>
          <w:color w:val="000000" w:themeColor="text1"/>
          <w:sz w:val="24"/>
          <w:szCs w:val="24"/>
          <w:lang w:val="es-ES"/>
        </w:rPr>
        <w:t xml:space="preserve"> Es clara la legitimación para intervenir en este amparo superlativo. Por el extremo activo lo hace </w:t>
      </w:r>
      <w:proofErr w:type="spellStart"/>
      <w:r w:rsidR="1CEA7A9D" w:rsidRPr="009616ED">
        <w:rPr>
          <w:rFonts w:ascii="Georgia" w:eastAsia="Georgia" w:hAnsi="Georgia" w:cs="Georgia"/>
          <w:color w:val="000000" w:themeColor="text1"/>
          <w:sz w:val="24"/>
          <w:szCs w:val="24"/>
          <w:lang w:val="es-ES"/>
        </w:rPr>
        <w:t>Jéferson</w:t>
      </w:r>
      <w:proofErr w:type="spellEnd"/>
      <w:r w:rsidR="1CEA7A9D" w:rsidRPr="009616ED">
        <w:rPr>
          <w:rFonts w:ascii="Georgia" w:eastAsia="Georgia" w:hAnsi="Georgia" w:cs="Georgia"/>
          <w:color w:val="000000" w:themeColor="text1"/>
          <w:sz w:val="24"/>
          <w:szCs w:val="24"/>
          <w:lang w:val="es-ES"/>
        </w:rPr>
        <w:t xml:space="preserve"> Heredia Carmona, por haber intervenido en aquella actuación.</w:t>
      </w:r>
    </w:p>
    <w:p w14:paraId="20E2B7F6" w14:textId="2BE649C1"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5090C195" w14:textId="0ADFB180"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color w:val="000000" w:themeColor="text1"/>
          <w:sz w:val="24"/>
          <w:szCs w:val="24"/>
          <w:lang w:val="es-ES"/>
        </w:rPr>
        <w:t xml:space="preserve">En el extremo pasivo, por su parte, se encuentra convocado el Juzgado </w:t>
      </w:r>
      <w:r w:rsidR="59662078" w:rsidRPr="009616ED">
        <w:rPr>
          <w:rFonts w:ascii="Georgia" w:eastAsia="Georgia" w:hAnsi="Georgia" w:cs="Georgia"/>
          <w:color w:val="000000" w:themeColor="text1"/>
          <w:sz w:val="24"/>
          <w:szCs w:val="24"/>
          <w:lang w:val="es-ES"/>
        </w:rPr>
        <w:t>Primero</w:t>
      </w:r>
      <w:r w:rsidRPr="009616ED">
        <w:rPr>
          <w:rFonts w:ascii="Georgia" w:eastAsia="Georgia" w:hAnsi="Georgia" w:cs="Georgia"/>
          <w:color w:val="000000" w:themeColor="text1"/>
          <w:sz w:val="24"/>
          <w:szCs w:val="24"/>
          <w:lang w:val="es-ES"/>
        </w:rPr>
        <w:t xml:space="preserve"> Civil Municipal de Dosquebradas como autoridad que conoció del proceso </w:t>
      </w:r>
      <w:r w:rsidR="00315E09" w:rsidRPr="009616ED">
        <w:rPr>
          <w:rFonts w:ascii="Georgia" w:eastAsia="Georgia" w:hAnsi="Georgia" w:cs="Georgia"/>
          <w:color w:val="000000" w:themeColor="text1"/>
          <w:sz w:val="24"/>
          <w:szCs w:val="24"/>
          <w:lang w:val="es-ES"/>
        </w:rPr>
        <w:t xml:space="preserve">y adoptó la decisión </w:t>
      </w:r>
      <w:r w:rsidRPr="009616ED">
        <w:rPr>
          <w:rFonts w:ascii="Georgia" w:eastAsia="Georgia" w:hAnsi="Georgia" w:cs="Georgia"/>
          <w:color w:val="000000" w:themeColor="text1"/>
          <w:sz w:val="24"/>
          <w:szCs w:val="24"/>
          <w:lang w:val="es-ES"/>
        </w:rPr>
        <w:t>criticad</w:t>
      </w:r>
      <w:r w:rsidR="00315E09" w:rsidRPr="009616ED">
        <w:rPr>
          <w:rFonts w:ascii="Georgia" w:eastAsia="Georgia" w:hAnsi="Georgia" w:cs="Georgia"/>
          <w:color w:val="000000" w:themeColor="text1"/>
          <w:sz w:val="24"/>
          <w:szCs w:val="24"/>
          <w:lang w:val="es-ES"/>
        </w:rPr>
        <w:t>a</w:t>
      </w:r>
      <w:r w:rsidRPr="009616ED">
        <w:rPr>
          <w:rFonts w:ascii="Georgia" w:eastAsia="Georgia" w:hAnsi="Georgia" w:cs="Georgia"/>
          <w:color w:val="000000" w:themeColor="text1"/>
          <w:sz w:val="24"/>
          <w:szCs w:val="24"/>
          <w:lang w:val="es-ES"/>
        </w:rPr>
        <w:t>.</w:t>
      </w:r>
    </w:p>
    <w:p w14:paraId="60C1C5C7" w14:textId="20B21CF3"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13DCEBAE" w14:textId="72EE7F1C"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4.</w:t>
      </w:r>
      <w:r w:rsidRPr="009616ED">
        <w:rPr>
          <w:rFonts w:ascii="Georgia" w:eastAsia="Georgia" w:hAnsi="Georgia" w:cs="Georgia"/>
          <w:color w:val="000000" w:themeColor="text1"/>
          <w:sz w:val="24"/>
          <w:szCs w:val="24"/>
          <w:lang w:val="es-ES"/>
        </w:rPr>
        <w:t xml:space="preserve"> Las piezas procesales incorporadas el expediente acreditan los siguientes hechos:</w:t>
      </w:r>
    </w:p>
    <w:p w14:paraId="289D287E" w14:textId="3FE5F052"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32BDAF85" w14:textId="2569BF34"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4.1.</w:t>
      </w:r>
      <w:r w:rsidRPr="009616ED">
        <w:rPr>
          <w:rFonts w:ascii="Georgia" w:eastAsia="Georgia" w:hAnsi="Georgia" w:cs="Georgia"/>
          <w:color w:val="000000" w:themeColor="text1"/>
          <w:sz w:val="24"/>
          <w:szCs w:val="24"/>
          <w:lang w:val="es-ES"/>
        </w:rPr>
        <w:t xml:space="preserve"> </w:t>
      </w:r>
      <w:r w:rsidR="24CA4F6F" w:rsidRPr="009616ED">
        <w:rPr>
          <w:rFonts w:ascii="Georgia" w:eastAsia="Georgia" w:hAnsi="Georgia" w:cs="Georgia"/>
          <w:sz w:val="24"/>
          <w:szCs w:val="24"/>
          <w:lang w:val="es-ES"/>
        </w:rPr>
        <w:t>José Hernán Flórez Gallo promovió demanda para obtener la terminación del contrato de arrendamiento</w:t>
      </w:r>
      <w:r w:rsidR="0FC7445A" w:rsidRPr="009616ED">
        <w:rPr>
          <w:rFonts w:ascii="Georgia" w:eastAsia="Georgia" w:hAnsi="Georgia" w:cs="Georgia"/>
          <w:sz w:val="24"/>
          <w:szCs w:val="24"/>
          <w:lang w:val="es-ES"/>
        </w:rPr>
        <w:t xml:space="preserve"> suscrito con </w:t>
      </w:r>
      <w:proofErr w:type="spellStart"/>
      <w:r w:rsidR="0FC7445A" w:rsidRPr="009616ED">
        <w:rPr>
          <w:rFonts w:ascii="Georgia" w:eastAsia="Georgia" w:hAnsi="Georgia" w:cs="Georgia"/>
          <w:sz w:val="24"/>
          <w:szCs w:val="24"/>
          <w:lang w:val="es-ES"/>
        </w:rPr>
        <w:t>Alexánder</w:t>
      </w:r>
      <w:proofErr w:type="spellEnd"/>
      <w:r w:rsidR="0FC7445A" w:rsidRPr="009616ED">
        <w:rPr>
          <w:rFonts w:ascii="Georgia" w:eastAsia="Georgia" w:hAnsi="Georgia" w:cs="Georgia"/>
          <w:sz w:val="24"/>
          <w:szCs w:val="24"/>
          <w:lang w:val="es-ES"/>
        </w:rPr>
        <w:t xml:space="preserve"> Castaño Hernández, </w:t>
      </w:r>
      <w:proofErr w:type="spellStart"/>
      <w:r w:rsidR="0FC7445A" w:rsidRPr="009616ED">
        <w:rPr>
          <w:rFonts w:ascii="Georgia" w:eastAsia="Georgia" w:hAnsi="Georgia" w:cs="Georgia"/>
          <w:sz w:val="24"/>
          <w:szCs w:val="24"/>
          <w:lang w:val="es-ES"/>
        </w:rPr>
        <w:t>Jéferson</w:t>
      </w:r>
      <w:proofErr w:type="spellEnd"/>
      <w:r w:rsidR="0FC7445A" w:rsidRPr="009616ED">
        <w:rPr>
          <w:rFonts w:ascii="Georgia" w:eastAsia="Georgia" w:hAnsi="Georgia" w:cs="Georgia"/>
          <w:sz w:val="24"/>
          <w:szCs w:val="24"/>
          <w:lang w:val="es-ES"/>
        </w:rPr>
        <w:t xml:space="preserve"> Heredia Carmona y Tania Marcela Arcila Posada, </w:t>
      </w:r>
      <w:r w:rsidR="2BB40888" w:rsidRPr="009616ED">
        <w:rPr>
          <w:rFonts w:ascii="Georgia" w:eastAsia="Georgia" w:hAnsi="Georgia" w:cs="Georgia"/>
          <w:sz w:val="24"/>
          <w:szCs w:val="24"/>
          <w:lang w:val="es-ES"/>
        </w:rPr>
        <w:t>la restitución del bien objeto de</w:t>
      </w:r>
      <w:r w:rsidR="4A7F8742" w:rsidRPr="009616ED">
        <w:rPr>
          <w:rFonts w:ascii="Georgia" w:eastAsia="Georgia" w:hAnsi="Georgia" w:cs="Georgia"/>
          <w:sz w:val="24"/>
          <w:szCs w:val="24"/>
          <w:lang w:val="es-ES"/>
        </w:rPr>
        <w:t xml:space="preserve"> ese contrato y el pago de la cláusula penal </w:t>
      </w:r>
      <w:r w:rsidR="00617641" w:rsidRPr="009616ED">
        <w:rPr>
          <w:rFonts w:ascii="Georgia" w:eastAsia="Georgia" w:hAnsi="Georgia" w:cs="Georgia"/>
          <w:sz w:val="24"/>
          <w:szCs w:val="24"/>
          <w:lang w:val="es-ES"/>
        </w:rPr>
        <w:t>allí</w:t>
      </w:r>
      <w:r w:rsidR="4A7F8742" w:rsidRPr="009616ED">
        <w:rPr>
          <w:rFonts w:ascii="Georgia" w:eastAsia="Georgia" w:hAnsi="Georgia" w:cs="Georgia"/>
          <w:sz w:val="24"/>
          <w:szCs w:val="24"/>
          <w:lang w:val="es-ES"/>
        </w:rPr>
        <w:t xml:space="preserve"> estipulada</w:t>
      </w:r>
      <w:r w:rsidR="59C7299C" w:rsidRPr="009616ED">
        <w:rPr>
          <w:rFonts w:ascii="Georgia" w:eastAsia="Georgia" w:hAnsi="Georgia" w:cs="Georgia"/>
          <w:sz w:val="24"/>
          <w:szCs w:val="24"/>
          <w:lang w:val="es-ES"/>
        </w:rPr>
        <w:t>, con sustento en la falta de pago de los cánones respectivos a partir del mes de marzo de 2022 en adelante</w:t>
      </w:r>
      <w:r w:rsidR="280AD81F" w:rsidRPr="009616ED">
        <w:rPr>
          <w:rFonts w:ascii="Georgia" w:eastAsia="Georgia" w:hAnsi="Georgia" w:cs="Georgia"/>
          <w:sz w:val="24"/>
          <w:szCs w:val="24"/>
          <w:lang w:val="es-ES"/>
        </w:rPr>
        <w:t>, así como de los</w:t>
      </w:r>
      <w:r w:rsidR="59C7299C" w:rsidRPr="009616ED">
        <w:rPr>
          <w:rFonts w:ascii="Georgia" w:eastAsia="Georgia" w:hAnsi="Georgia" w:cs="Georgia"/>
          <w:sz w:val="24"/>
          <w:szCs w:val="24"/>
          <w:lang w:val="es-ES"/>
        </w:rPr>
        <w:t xml:space="preserve"> servicios públicos domiciliarios</w:t>
      </w:r>
      <w:r w:rsidRPr="009616ED">
        <w:rPr>
          <w:rFonts w:ascii="Georgia" w:eastAsia="Georgia" w:hAnsi="Georgia" w:cs="Georgia"/>
          <w:color w:val="000000" w:themeColor="text1"/>
          <w:sz w:val="24"/>
          <w:szCs w:val="24"/>
          <w:vertAlign w:val="superscript"/>
          <w:lang w:val="es-ES"/>
        </w:rPr>
        <w:footnoteReference w:id="8"/>
      </w:r>
      <w:r w:rsidRPr="009616ED">
        <w:rPr>
          <w:rFonts w:ascii="Georgia" w:eastAsia="Georgia" w:hAnsi="Georgia" w:cs="Georgia"/>
          <w:color w:val="000000" w:themeColor="text1"/>
          <w:sz w:val="24"/>
          <w:szCs w:val="24"/>
          <w:lang w:val="es-ES"/>
        </w:rPr>
        <w:t>.</w:t>
      </w:r>
    </w:p>
    <w:p w14:paraId="3BD839D6" w14:textId="7E62EF44"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3F3C70F4" w14:textId="63BBD497"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4.2.</w:t>
      </w:r>
      <w:r w:rsidRPr="009616ED">
        <w:rPr>
          <w:rFonts w:ascii="Georgia" w:eastAsia="Georgia" w:hAnsi="Georgia" w:cs="Georgia"/>
          <w:color w:val="000000" w:themeColor="text1"/>
          <w:sz w:val="24"/>
          <w:szCs w:val="24"/>
          <w:lang w:val="es-ES"/>
        </w:rPr>
        <w:t xml:space="preserve"> </w:t>
      </w:r>
      <w:r w:rsidR="256CFEA4" w:rsidRPr="009616ED">
        <w:rPr>
          <w:rFonts w:ascii="Georgia" w:eastAsia="Georgia" w:hAnsi="Georgia" w:cs="Georgia"/>
          <w:color w:val="000000" w:themeColor="text1"/>
          <w:sz w:val="24"/>
          <w:szCs w:val="24"/>
          <w:lang w:val="es-ES"/>
        </w:rPr>
        <w:t xml:space="preserve">Los demandados contestaron la demanda y propusieron las siguientes excepciones: i) </w:t>
      </w:r>
      <w:r w:rsidR="4A3265BA" w:rsidRPr="009616ED">
        <w:rPr>
          <w:rFonts w:ascii="Georgia" w:eastAsia="Georgia" w:hAnsi="Georgia" w:cs="Georgia"/>
          <w:color w:val="000000" w:themeColor="text1"/>
          <w:sz w:val="24"/>
          <w:szCs w:val="24"/>
          <w:lang w:val="es-ES"/>
        </w:rPr>
        <w:t>demanda no en forma</w:t>
      </w:r>
      <w:r w:rsidR="3911739C" w:rsidRPr="009616ED">
        <w:rPr>
          <w:rFonts w:ascii="Georgia" w:eastAsia="Georgia" w:hAnsi="Georgia" w:cs="Georgia"/>
          <w:color w:val="000000" w:themeColor="text1"/>
          <w:sz w:val="24"/>
          <w:szCs w:val="24"/>
          <w:lang w:val="es-ES"/>
        </w:rPr>
        <w:t>,</w:t>
      </w:r>
      <w:r w:rsidR="4A3265BA" w:rsidRPr="009616ED">
        <w:rPr>
          <w:rFonts w:ascii="Georgia" w:eastAsia="Georgia" w:hAnsi="Georgia" w:cs="Georgia"/>
          <w:color w:val="000000" w:themeColor="text1"/>
          <w:sz w:val="24"/>
          <w:szCs w:val="24"/>
          <w:lang w:val="es-ES"/>
        </w:rPr>
        <w:t xml:space="preserve"> ya que se dejó de acreditar la</w:t>
      </w:r>
      <w:r w:rsidR="5DAB4D71" w:rsidRPr="009616ED">
        <w:rPr>
          <w:rFonts w:ascii="Georgia" w:eastAsia="Georgia" w:hAnsi="Georgia" w:cs="Georgia"/>
          <w:color w:val="000000" w:themeColor="text1"/>
          <w:sz w:val="24"/>
          <w:szCs w:val="24"/>
          <w:lang w:val="es-ES"/>
        </w:rPr>
        <w:t xml:space="preserve"> constitución </w:t>
      </w:r>
      <w:r w:rsidR="256CFEA4" w:rsidRPr="009616ED">
        <w:rPr>
          <w:rFonts w:ascii="Georgia" w:eastAsia="Georgia" w:hAnsi="Georgia" w:cs="Georgia"/>
          <w:color w:val="000000" w:themeColor="text1"/>
          <w:sz w:val="24"/>
          <w:szCs w:val="24"/>
          <w:lang w:val="es-ES"/>
        </w:rPr>
        <w:t>en mora</w:t>
      </w:r>
      <w:r w:rsidR="03B6E33C" w:rsidRPr="009616ED">
        <w:rPr>
          <w:rFonts w:ascii="Georgia" w:eastAsia="Georgia" w:hAnsi="Georgia" w:cs="Georgia"/>
          <w:color w:val="000000" w:themeColor="text1"/>
          <w:sz w:val="24"/>
          <w:szCs w:val="24"/>
          <w:lang w:val="es-ES"/>
        </w:rPr>
        <w:t>; ii)</w:t>
      </w:r>
      <w:r w:rsidR="63396405" w:rsidRPr="009616ED">
        <w:rPr>
          <w:rFonts w:ascii="Georgia" w:eastAsia="Georgia" w:hAnsi="Georgia" w:cs="Georgia"/>
          <w:color w:val="000000" w:themeColor="text1"/>
          <w:sz w:val="24"/>
          <w:szCs w:val="24"/>
          <w:lang w:val="es-ES"/>
        </w:rPr>
        <w:t xml:space="preserve"> inexistencia de la obligación</w:t>
      </w:r>
      <w:r w:rsidR="254122F2" w:rsidRPr="009616ED">
        <w:rPr>
          <w:rFonts w:ascii="Georgia" w:eastAsia="Georgia" w:hAnsi="Georgia" w:cs="Georgia"/>
          <w:color w:val="000000" w:themeColor="text1"/>
          <w:sz w:val="24"/>
          <w:szCs w:val="24"/>
          <w:lang w:val="es-ES"/>
        </w:rPr>
        <w:t>,</w:t>
      </w:r>
      <w:r w:rsidR="63396405" w:rsidRPr="009616ED">
        <w:rPr>
          <w:rFonts w:ascii="Georgia" w:eastAsia="Georgia" w:hAnsi="Georgia" w:cs="Georgia"/>
          <w:color w:val="000000" w:themeColor="text1"/>
          <w:sz w:val="24"/>
          <w:szCs w:val="24"/>
          <w:lang w:val="es-ES"/>
        </w:rPr>
        <w:t xml:space="preserve"> con fundamento en la entrega efectiva del bien</w:t>
      </w:r>
      <w:r w:rsidR="4ED4D144" w:rsidRPr="009616ED">
        <w:rPr>
          <w:rFonts w:ascii="Georgia" w:eastAsia="Georgia" w:hAnsi="Georgia" w:cs="Georgia"/>
          <w:color w:val="000000" w:themeColor="text1"/>
          <w:sz w:val="24"/>
          <w:szCs w:val="24"/>
          <w:lang w:val="es-ES"/>
        </w:rPr>
        <w:t xml:space="preserve">; iii) improcedencia de la acción ya que debido a esa entrega </w:t>
      </w:r>
      <w:r w:rsidR="53CA5BAB" w:rsidRPr="009616ED">
        <w:rPr>
          <w:rFonts w:ascii="Georgia" w:eastAsia="Georgia" w:hAnsi="Georgia" w:cs="Georgia"/>
          <w:color w:val="000000" w:themeColor="text1"/>
          <w:sz w:val="24"/>
          <w:szCs w:val="24"/>
          <w:lang w:val="es-ES"/>
        </w:rPr>
        <w:t>existe</w:t>
      </w:r>
      <w:r w:rsidR="52D22FF7" w:rsidRPr="009616ED">
        <w:rPr>
          <w:rFonts w:ascii="Georgia" w:eastAsia="Georgia" w:hAnsi="Georgia" w:cs="Georgia"/>
          <w:color w:val="000000" w:themeColor="text1"/>
          <w:sz w:val="24"/>
          <w:szCs w:val="24"/>
          <w:lang w:val="es-ES"/>
        </w:rPr>
        <w:t>n</w:t>
      </w:r>
      <w:r w:rsidR="53CA5BAB" w:rsidRPr="009616ED">
        <w:rPr>
          <w:rFonts w:ascii="Georgia" w:eastAsia="Georgia" w:hAnsi="Georgia" w:cs="Georgia"/>
          <w:color w:val="000000" w:themeColor="text1"/>
          <w:sz w:val="24"/>
          <w:szCs w:val="24"/>
          <w:lang w:val="es-ES"/>
        </w:rPr>
        <w:t xml:space="preserve"> otras vías par</w:t>
      </w:r>
      <w:r w:rsidR="4BC58579" w:rsidRPr="009616ED">
        <w:rPr>
          <w:rFonts w:ascii="Georgia" w:eastAsia="Georgia" w:hAnsi="Georgia" w:cs="Georgia"/>
          <w:color w:val="000000" w:themeColor="text1"/>
          <w:sz w:val="24"/>
          <w:szCs w:val="24"/>
          <w:lang w:val="es-ES"/>
        </w:rPr>
        <w:t>a</w:t>
      </w:r>
      <w:r w:rsidR="53CA5BAB" w:rsidRPr="009616ED">
        <w:rPr>
          <w:rFonts w:ascii="Georgia" w:eastAsia="Georgia" w:hAnsi="Georgia" w:cs="Georgia"/>
          <w:color w:val="000000" w:themeColor="text1"/>
          <w:sz w:val="24"/>
          <w:szCs w:val="24"/>
          <w:lang w:val="es-ES"/>
        </w:rPr>
        <w:t xml:space="preserve"> reclamar el pago de la clá</w:t>
      </w:r>
      <w:r w:rsidR="39C5355D" w:rsidRPr="009616ED">
        <w:rPr>
          <w:rFonts w:ascii="Georgia" w:eastAsia="Georgia" w:hAnsi="Georgia" w:cs="Georgia"/>
          <w:color w:val="000000" w:themeColor="text1"/>
          <w:sz w:val="24"/>
          <w:szCs w:val="24"/>
          <w:lang w:val="es-ES"/>
        </w:rPr>
        <w:t>u</w:t>
      </w:r>
      <w:r w:rsidR="53CA5BAB" w:rsidRPr="009616ED">
        <w:rPr>
          <w:rFonts w:ascii="Georgia" w:eastAsia="Georgia" w:hAnsi="Georgia" w:cs="Georgia"/>
          <w:color w:val="000000" w:themeColor="text1"/>
          <w:sz w:val="24"/>
          <w:szCs w:val="24"/>
          <w:lang w:val="es-ES"/>
        </w:rPr>
        <w:t>sula penal</w:t>
      </w:r>
      <w:r w:rsidR="233EFD40" w:rsidRPr="009616ED">
        <w:rPr>
          <w:rFonts w:ascii="Georgia" w:eastAsia="Georgia" w:hAnsi="Georgia" w:cs="Georgia"/>
          <w:color w:val="000000" w:themeColor="text1"/>
          <w:sz w:val="24"/>
          <w:szCs w:val="24"/>
          <w:lang w:val="es-ES"/>
        </w:rPr>
        <w:t xml:space="preserve"> y iv) cobro de lo no debido ya que fueron pagados al arrendador los cánones hasta el mes de mayo de 2022</w:t>
      </w:r>
      <w:r w:rsidRPr="009616ED">
        <w:rPr>
          <w:rFonts w:ascii="Georgia" w:eastAsia="Georgia" w:hAnsi="Georgia" w:cs="Georgia"/>
          <w:color w:val="000000" w:themeColor="text1"/>
          <w:sz w:val="24"/>
          <w:szCs w:val="24"/>
          <w:vertAlign w:val="superscript"/>
          <w:lang w:val="es-ES"/>
        </w:rPr>
        <w:footnoteReference w:id="9"/>
      </w:r>
      <w:r w:rsidR="35EE8E4A" w:rsidRPr="009616ED">
        <w:rPr>
          <w:rFonts w:ascii="Georgia" w:eastAsia="Georgia" w:hAnsi="Georgia" w:cs="Georgia"/>
          <w:color w:val="000000" w:themeColor="text1"/>
          <w:sz w:val="24"/>
          <w:szCs w:val="24"/>
          <w:lang w:val="es-ES"/>
        </w:rPr>
        <w:t>.</w:t>
      </w:r>
    </w:p>
    <w:p w14:paraId="20513CD6" w14:textId="615AB43C"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5FF00D3D" w14:textId="2D00FA31" w:rsidR="35EE8E4A" w:rsidRPr="009616ED" w:rsidRDefault="35EE8E4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color w:val="000000" w:themeColor="text1"/>
          <w:sz w:val="24"/>
          <w:szCs w:val="24"/>
          <w:lang w:val="es-ES"/>
        </w:rPr>
        <w:t>Con ese escrito no se allegó constancia de la consignación</w:t>
      </w:r>
      <w:r w:rsidR="1759796B" w:rsidRPr="009616ED">
        <w:rPr>
          <w:rFonts w:ascii="Georgia" w:eastAsia="Georgia" w:hAnsi="Georgia" w:cs="Georgia"/>
          <w:color w:val="000000" w:themeColor="text1"/>
          <w:sz w:val="24"/>
          <w:szCs w:val="24"/>
          <w:lang w:val="es-ES"/>
        </w:rPr>
        <w:t>, a órdenes del juzgado,</w:t>
      </w:r>
      <w:r w:rsidRPr="009616ED">
        <w:rPr>
          <w:rFonts w:ascii="Georgia" w:eastAsia="Georgia" w:hAnsi="Georgia" w:cs="Georgia"/>
          <w:color w:val="000000" w:themeColor="text1"/>
          <w:sz w:val="24"/>
          <w:szCs w:val="24"/>
          <w:lang w:val="es-ES"/>
        </w:rPr>
        <w:t xml:space="preserve"> </w:t>
      </w:r>
      <w:r w:rsidR="6A62F15D" w:rsidRPr="009616ED">
        <w:rPr>
          <w:rFonts w:ascii="Georgia" w:eastAsia="Georgia" w:hAnsi="Georgia" w:cs="Georgia"/>
          <w:color w:val="000000" w:themeColor="text1"/>
          <w:sz w:val="24"/>
          <w:szCs w:val="24"/>
          <w:lang w:val="es-ES"/>
        </w:rPr>
        <w:t>de los cánones</w:t>
      </w:r>
      <w:r w:rsidRPr="009616ED">
        <w:rPr>
          <w:rFonts w:ascii="Georgia" w:eastAsia="Georgia" w:hAnsi="Georgia" w:cs="Georgia"/>
          <w:color w:val="000000" w:themeColor="text1"/>
          <w:sz w:val="24"/>
          <w:szCs w:val="24"/>
          <w:lang w:val="es-ES"/>
        </w:rPr>
        <w:t xml:space="preserve"> que se denuncian como adeudados</w:t>
      </w:r>
      <w:r w:rsidR="7B650222" w:rsidRPr="009616ED">
        <w:rPr>
          <w:rFonts w:ascii="Georgia" w:eastAsia="Georgia" w:hAnsi="Georgia" w:cs="Georgia"/>
          <w:color w:val="000000" w:themeColor="text1"/>
          <w:sz w:val="24"/>
          <w:szCs w:val="24"/>
          <w:lang w:val="es-ES"/>
        </w:rPr>
        <w:t>,</w:t>
      </w:r>
      <w:r w:rsidRPr="009616ED">
        <w:rPr>
          <w:rFonts w:ascii="Georgia" w:eastAsia="Georgia" w:hAnsi="Georgia" w:cs="Georgia"/>
          <w:color w:val="000000" w:themeColor="text1"/>
          <w:sz w:val="24"/>
          <w:szCs w:val="24"/>
          <w:lang w:val="es-ES"/>
        </w:rPr>
        <w:t xml:space="preserve"> ni de los recibos de pago </w:t>
      </w:r>
      <w:r w:rsidR="09D9734B" w:rsidRPr="009616ED">
        <w:rPr>
          <w:rFonts w:ascii="Georgia" w:eastAsia="Georgia" w:hAnsi="Georgia" w:cs="Georgia"/>
          <w:color w:val="000000" w:themeColor="text1"/>
          <w:sz w:val="24"/>
          <w:szCs w:val="24"/>
          <w:lang w:val="es-ES"/>
        </w:rPr>
        <w:t>correspondientes</w:t>
      </w:r>
      <w:r w:rsidRPr="009616ED">
        <w:rPr>
          <w:rFonts w:ascii="Georgia" w:eastAsia="Georgia" w:hAnsi="Georgia" w:cs="Georgia"/>
          <w:color w:val="000000" w:themeColor="text1"/>
          <w:sz w:val="24"/>
          <w:szCs w:val="24"/>
          <w:lang w:val="es-ES"/>
        </w:rPr>
        <w:t>.</w:t>
      </w:r>
    </w:p>
    <w:p w14:paraId="1ED81B96" w14:textId="0E0CFDC5"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5C693ABC" w14:textId="6FD7BEA2"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4.3.</w:t>
      </w:r>
      <w:r w:rsidRPr="009616ED">
        <w:rPr>
          <w:rFonts w:ascii="Georgia" w:eastAsia="Georgia" w:hAnsi="Georgia" w:cs="Georgia"/>
          <w:color w:val="000000" w:themeColor="text1"/>
          <w:sz w:val="24"/>
          <w:szCs w:val="24"/>
          <w:lang w:val="es-ES"/>
        </w:rPr>
        <w:t xml:space="preserve"> </w:t>
      </w:r>
      <w:r w:rsidR="66323700" w:rsidRPr="009616ED">
        <w:rPr>
          <w:rFonts w:ascii="Georgia" w:eastAsia="Georgia" w:hAnsi="Georgia" w:cs="Georgia"/>
          <w:color w:val="000000" w:themeColor="text1"/>
          <w:sz w:val="24"/>
          <w:szCs w:val="24"/>
          <w:lang w:val="es-ES"/>
        </w:rPr>
        <w:t>Teniendo en cuenta</w:t>
      </w:r>
      <w:r w:rsidR="0966CEE7" w:rsidRPr="009616ED">
        <w:rPr>
          <w:rFonts w:ascii="Georgia" w:eastAsia="Georgia" w:hAnsi="Georgia" w:cs="Georgia"/>
          <w:color w:val="000000" w:themeColor="text1"/>
          <w:sz w:val="24"/>
          <w:szCs w:val="24"/>
          <w:lang w:val="es-ES"/>
        </w:rPr>
        <w:t xml:space="preserve"> lo anterior</w:t>
      </w:r>
      <w:r w:rsidR="51B7E4B0" w:rsidRPr="009616ED">
        <w:rPr>
          <w:rFonts w:ascii="Georgia" w:eastAsia="Georgia" w:hAnsi="Georgia" w:cs="Georgia"/>
          <w:color w:val="000000" w:themeColor="text1"/>
          <w:sz w:val="24"/>
          <w:szCs w:val="24"/>
          <w:lang w:val="es-ES"/>
        </w:rPr>
        <w:t xml:space="preserve"> y que en aplicación del </w:t>
      </w:r>
      <w:r w:rsidR="087F8A9E" w:rsidRPr="009616ED">
        <w:rPr>
          <w:rFonts w:ascii="Georgia" w:eastAsia="Georgia" w:hAnsi="Georgia" w:cs="Georgia"/>
          <w:color w:val="000000" w:themeColor="text1"/>
          <w:sz w:val="24"/>
          <w:szCs w:val="24"/>
          <w:lang w:val="es-ES"/>
        </w:rPr>
        <w:t>numeral 4 del artículo 384</w:t>
      </w:r>
      <w:r w:rsidR="31781086" w:rsidRPr="009616ED">
        <w:rPr>
          <w:rFonts w:ascii="Georgia" w:eastAsia="Georgia" w:hAnsi="Georgia" w:cs="Georgia"/>
          <w:color w:val="000000" w:themeColor="text1"/>
          <w:sz w:val="24"/>
          <w:szCs w:val="24"/>
          <w:lang w:val="es-ES"/>
        </w:rPr>
        <w:t xml:space="preserve"> del C.G.P.</w:t>
      </w:r>
      <w:r w:rsidR="7D128267" w:rsidRPr="009616ED">
        <w:rPr>
          <w:rFonts w:ascii="Georgia" w:eastAsia="Georgia" w:hAnsi="Georgia" w:cs="Georgia"/>
          <w:color w:val="000000" w:themeColor="text1"/>
          <w:sz w:val="24"/>
          <w:szCs w:val="24"/>
          <w:lang w:val="es-ES"/>
        </w:rPr>
        <w:t xml:space="preserve"> </w:t>
      </w:r>
      <w:r w:rsidR="31781086" w:rsidRPr="009616ED">
        <w:rPr>
          <w:rFonts w:ascii="Georgia" w:eastAsia="Georgia" w:hAnsi="Georgia" w:cs="Georgia"/>
          <w:color w:val="000000" w:themeColor="text1"/>
          <w:sz w:val="24"/>
          <w:szCs w:val="24"/>
          <w:lang w:val="es-ES"/>
        </w:rPr>
        <w:t>a la parte demandada le correspondía acreditar el pago de esos montos</w:t>
      </w:r>
      <w:r w:rsidR="4427A190" w:rsidRPr="009616ED">
        <w:rPr>
          <w:rFonts w:ascii="Georgia" w:eastAsia="Georgia" w:hAnsi="Georgia" w:cs="Georgia"/>
          <w:color w:val="000000" w:themeColor="text1"/>
          <w:sz w:val="24"/>
          <w:szCs w:val="24"/>
          <w:lang w:val="es-ES"/>
        </w:rPr>
        <w:t xml:space="preserve"> para ser oído</w:t>
      </w:r>
      <w:r w:rsidR="31781086" w:rsidRPr="009616ED">
        <w:rPr>
          <w:rFonts w:ascii="Georgia" w:eastAsia="Georgia" w:hAnsi="Georgia" w:cs="Georgia"/>
          <w:color w:val="000000" w:themeColor="text1"/>
          <w:sz w:val="24"/>
          <w:szCs w:val="24"/>
          <w:lang w:val="es-ES"/>
        </w:rPr>
        <w:t>,</w:t>
      </w:r>
      <w:r w:rsidR="0966CEE7" w:rsidRPr="009616ED">
        <w:rPr>
          <w:rFonts w:ascii="Georgia" w:eastAsia="Georgia" w:hAnsi="Georgia" w:cs="Georgia"/>
          <w:color w:val="000000" w:themeColor="text1"/>
          <w:sz w:val="24"/>
          <w:szCs w:val="24"/>
          <w:lang w:val="es-ES"/>
        </w:rPr>
        <w:t xml:space="preserve"> el juzgado de conocimiento</w:t>
      </w:r>
      <w:r w:rsidR="21571D98" w:rsidRPr="009616ED">
        <w:rPr>
          <w:rFonts w:ascii="Georgia" w:eastAsia="Georgia" w:hAnsi="Georgia" w:cs="Georgia"/>
          <w:color w:val="000000" w:themeColor="text1"/>
          <w:sz w:val="24"/>
          <w:szCs w:val="24"/>
          <w:lang w:val="es-ES"/>
        </w:rPr>
        <w:t>, en proveído del 31 de enero de este año,</w:t>
      </w:r>
      <w:r w:rsidR="7F0C396C" w:rsidRPr="009616ED">
        <w:rPr>
          <w:rFonts w:ascii="Georgia" w:eastAsia="Georgia" w:hAnsi="Georgia" w:cs="Georgia"/>
          <w:color w:val="000000" w:themeColor="text1"/>
          <w:sz w:val="24"/>
          <w:szCs w:val="24"/>
          <w:lang w:val="es-ES"/>
        </w:rPr>
        <w:t xml:space="preserve"> </w:t>
      </w:r>
      <w:r w:rsidR="0966CEE7" w:rsidRPr="009616ED">
        <w:rPr>
          <w:rFonts w:ascii="Georgia" w:eastAsia="Georgia" w:hAnsi="Georgia" w:cs="Georgia"/>
          <w:color w:val="000000" w:themeColor="text1"/>
          <w:sz w:val="24"/>
          <w:szCs w:val="24"/>
          <w:lang w:val="es-ES"/>
        </w:rPr>
        <w:t>dispuso dejar sin efecto el auto que</w:t>
      </w:r>
      <w:r w:rsidR="775C6202" w:rsidRPr="009616ED">
        <w:rPr>
          <w:rFonts w:ascii="Georgia" w:eastAsia="Georgia" w:hAnsi="Georgia" w:cs="Georgia"/>
          <w:color w:val="000000" w:themeColor="text1"/>
          <w:sz w:val="24"/>
          <w:szCs w:val="24"/>
          <w:lang w:val="es-ES"/>
        </w:rPr>
        <w:t xml:space="preserve"> </w:t>
      </w:r>
      <w:r w:rsidR="579F5A76" w:rsidRPr="009616ED">
        <w:rPr>
          <w:rFonts w:ascii="Georgia" w:eastAsia="Georgia" w:hAnsi="Georgia" w:cs="Georgia"/>
          <w:color w:val="000000" w:themeColor="text1"/>
          <w:sz w:val="24"/>
          <w:szCs w:val="24"/>
          <w:lang w:val="es-ES"/>
        </w:rPr>
        <w:t>corrió</w:t>
      </w:r>
      <w:r w:rsidR="775C6202" w:rsidRPr="009616ED">
        <w:rPr>
          <w:rFonts w:ascii="Georgia" w:eastAsia="Georgia" w:hAnsi="Georgia" w:cs="Georgia"/>
          <w:color w:val="000000" w:themeColor="text1"/>
          <w:sz w:val="24"/>
          <w:szCs w:val="24"/>
          <w:lang w:val="es-ES"/>
        </w:rPr>
        <w:t xml:space="preserve"> traslado de aquellas excepciones</w:t>
      </w:r>
      <w:r w:rsidR="675B26C9" w:rsidRPr="009616ED">
        <w:rPr>
          <w:rFonts w:ascii="Georgia" w:eastAsia="Georgia" w:hAnsi="Georgia" w:cs="Georgia"/>
          <w:color w:val="000000" w:themeColor="text1"/>
          <w:sz w:val="24"/>
          <w:szCs w:val="24"/>
          <w:lang w:val="es-ES"/>
        </w:rPr>
        <w:t xml:space="preserve"> y </w:t>
      </w:r>
      <w:r w:rsidR="4D2B2F95" w:rsidRPr="009616ED">
        <w:rPr>
          <w:rFonts w:ascii="Georgia" w:eastAsia="Georgia" w:hAnsi="Georgia" w:cs="Georgia"/>
          <w:color w:val="000000" w:themeColor="text1"/>
          <w:sz w:val="24"/>
          <w:szCs w:val="24"/>
          <w:lang w:val="es-ES"/>
        </w:rPr>
        <w:t>ordenó continuar con la etapa subsiguiente</w:t>
      </w:r>
      <w:r w:rsidRPr="009616ED">
        <w:rPr>
          <w:rFonts w:ascii="Georgia" w:eastAsia="Georgia" w:hAnsi="Georgia" w:cs="Georgia"/>
          <w:color w:val="000000" w:themeColor="text1"/>
          <w:sz w:val="24"/>
          <w:szCs w:val="24"/>
          <w:vertAlign w:val="superscript"/>
          <w:lang w:val="es-ES"/>
        </w:rPr>
        <w:footnoteReference w:id="10"/>
      </w:r>
      <w:r w:rsidRPr="009616ED">
        <w:rPr>
          <w:rFonts w:ascii="Georgia" w:eastAsia="Georgia" w:hAnsi="Georgia" w:cs="Georgia"/>
          <w:color w:val="000000" w:themeColor="text1"/>
          <w:sz w:val="24"/>
          <w:szCs w:val="24"/>
          <w:lang w:val="es-ES"/>
        </w:rPr>
        <w:t>.</w:t>
      </w:r>
    </w:p>
    <w:p w14:paraId="68DAD2D3" w14:textId="45BB3689"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45CD6E2B" w14:textId="058CF78F"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4.4.</w:t>
      </w:r>
      <w:r w:rsidRPr="009616ED">
        <w:rPr>
          <w:rFonts w:ascii="Georgia" w:eastAsia="Georgia" w:hAnsi="Georgia" w:cs="Georgia"/>
          <w:color w:val="000000" w:themeColor="text1"/>
          <w:sz w:val="24"/>
          <w:szCs w:val="24"/>
          <w:lang w:val="es-ES"/>
        </w:rPr>
        <w:t xml:space="preserve"> </w:t>
      </w:r>
      <w:r w:rsidR="139C4325" w:rsidRPr="009616ED">
        <w:rPr>
          <w:rFonts w:ascii="Georgia" w:eastAsia="Georgia" w:hAnsi="Georgia" w:cs="Georgia"/>
          <w:color w:val="000000" w:themeColor="text1"/>
          <w:sz w:val="24"/>
          <w:szCs w:val="24"/>
          <w:lang w:val="es-ES"/>
        </w:rPr>
        <w:t>Contra esa decisión no se propuso recurso alguno.</w:t>
      </w:r>
    </w:p>
    <w:p w14:paraId="473CF57F" w14:textId="0091D30D"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1B0EA822" w14:textId="57F0CE68"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4.5</w:t>
      </w:r>
      <w:r w:rsidRPr="009616ED">
        <w:rPr>
          <w:rFonts w:ascii="Georgia" w:eastAsia="Georgia" w:hAnsi="Georgia" w:cs="Georgia"/>
          <w:color w:val="000000" w:themeColor="text1"/>
          <w:sz w:val="24"/>
          <w:szCs w:val="24"/>
          <w:lang w:val="es-ES"/>
        </w:rPr>
        <w:t xml:space="preserve">. </w:t>
      </w:r>
      <w:r w:rsidR="1DEDD52E" w:rsidRPr="009616ED">
        <w:rPr>
          <w:rFonts w:ascii="Georgia" w:eastAsia="Georgia" w:hAnsi="Georgia" w:cs="Georgia"/>
          <w:color w:val="000000" w:themeColor="text1"/>
          <w:sz w:val="24"/>
          <w:szCs w:val="24"/>
          <w:lang w:val="es-ES"/>
        </w:rPr>
        <w:t>En sentencia del 16 de febrero de este año, se accedió a las pretensiones de la demanda</w:t>
      </w:r>
      <w:r w:rsidRPr="009616ED">
        <w:rPr>
          <w:rFonts w:ascii="Georgia" w:eastAsia="Georgia" w:hAnsi="Georgia" w:cs="Georgia"/>
          <w:color w:val="000000" w:themeColor="text1"/>
          <w:sz w:val="24"/>
          <w:szCs w:val="24"/>
          <w:vertAlign w:val="superscript"/>
          <w:lang w:val="es-ES"/>
        </w:rPr>
        <w:footnoteReference w:id="11"/>
      </w:r>
      <w:r w:rsidR="0608D1BE" w:rsidRPr="009616ED">
        <w:rPr>
          <w:rFonts w:ascii="Georgia" w:eastAsia="Georgia" w:hAnsi="Georgia" w:cs="Georgia"/>
          <w:color w:val="000000" w:themeColor="text1"/>
          <w:sz w:val="24"/>
          <w:szCs w:val="24"/>
          <w:lang w:val="es-ES"/>
        </w:rPr>
        <w:t>.</w:t>
      </w:r>
      <w:r w:rsidR="1DEDD52E" w:rsidRPr="009616ED">
        <w:rPr>
          <w:rFonts w:ascii="Georgia" w:eastAsia="Georgia" w:hAnsi="Georgia" w:cs="Georgia"/>
          <w:color w:val="000000" w:themeColor="text1"/>
          <w:sz w:val="24"/>
          <w:szCs w:val="24"/>
          <w:lang w:val="es-ES"/>
        </w:rPr>
        <w:t xml:space="preserve"> </w:t>
      </w:r>
    </w:p>
    <w:p w14:paraId="171AEB7F" w14:textId="5B7CA4E0"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00A5F43B" w14:textId="6E2CD0CC"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 xml:space="preserve">5. </w:t>
      </w:r>
      <w:r w:rsidRPr="009616ED">
        <w:rPr>
          <w:rFonts w:ascii="Georgia" w:eastAsia="Georgia" w:hAnsi="Georgia" w:cs="Georgia"/>
          <w:color w:val="000000" w:themeColor="text1"/>
          <w:sz w:val="24"/>
          <w:szCs w:val="24"/>
          <w:lang w:val="es-ES"/>
        </w:rPr>
        <w:t>De la revisión de los anteriores sucesos, se deduce que la queja constitucional planteada por el actor incumple los presupuestos de procedencia correspondientes</w:t>
      </w:r>
      <w:r w:rsidR="3780DB8F" w:rsidRPr="009616ED">
        <w:rPr>
          <w:rFonts w:ascii="Georgia" w:eastAsia="Georgia" w:hAnsi="Georgia" w:cs="Georgia"/>
          <w:color w:val="000000" w:themeColor="text1"/>
          <w:sz w:val="24"/>
          <w:szCs w:val="24"/>
          <w:lang w:val="es-ES"/>
        </w:rPr>
        <w:t>, más específicamente el de la subsidiariedad</w:t>
      </w:r>
      <w:r w:rsidR="54620F1E" w:rsidRPr="009616ED">
        <w:rPr>
          <w:rFonts w:ascii="Georgia" w:eastAsia="Georgia" w:hAnsi="Georgia" w:cs="Georgia"/>
          <w:color w:val="000000" w:themeColor="text1"/>
          <w:sz w:val="24"/>
          <w:szCs w:val="24"/>
          <w:lang w:val="es-ES"/>
        </w:rPr>
        <w:t>, que plantea la necesidad de agotar los mecanismos ordinarios de defensa judicial, previo ejercicio de la tutela</w:t>
      </w:r>
      <w:r w:rsidR="3780DB8F" w:rsidRPr="009616ED">
        <w:rPr>
          <w:rFonts w:ascii="Georgia" w:eastAsia="Georgia" w:hAnsi="Georgia" w:cs="Georgia"/>
          <w:color w:val="000000" w:themeColor="text1"/>
          <w:sz w:val="24"/>
          <w:szCs w:val="24"/>
          <w:lang w:val="es-ES"/>
        </w:rPr>
        <w:t>.</w:t>
      </w:r>
    </w:p>
    <w:p w14:paraId="68F66FD2" w14:textId="440111C8"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6356FB64" w14:textId="35E14257"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color w:val="000000" w:themeColor="text1"/>
          <w:sz w:val="24"/>
          <w:szCs w:val="24"/>
          <w:lang w:val="es-ES"/>
        </w:rPr>
        <w:lastRenderedPageBreak/>
        <w:t>En efecto, ha quedado demostrado que</w:t>
      </w:r>
      <w:r w:rsidR="0DE00A0D" w:rsidRPr="009616ED">
        <w:rPr>
          <w:rFonts w:ascii="Georgia" w:eastAsia="Georgia" w:hAnsi="Georgia" w:cs="Georgia"/>
          <w:color w:val="000000" w:themeColor="text1"/>
          <w:sz w:val="24"/>
          <w:szCs w:val="24"/>
          <w:lang w:val="es-ES"/>
        </w:rPr>
        <w:t xml:space="preserve"> ningún recurso se propuso</w:t>
      </w:r>
      <w:r w:rsidRPr="009616ED">
        <w:rPr>
          <w:rFonts w:ascii="Georgia" w:eastAsia="Georgia" w:hAnsi="Georgia" w:cs="Georgia"/>
          <w:color w:val="000000" w:themeColor="text1"/>
          <w:sz w:val="24"/>
          <w:szCs w:val="24"/>
          <w:lang w:val="es-ES"/>
        </w:rPr>
        <w:t xml:space="preserve"> contra la providencia por medio de la cual</w:t>
      </w:r>
      <w:r w:rsidR="4B686C8C" w:rsidRPr="009616ED">
        <w:rPr>
          <w:rFonts w:ascii="Georgia" w:eastAsia="Georgia" w:hAnsi="Georgia" w:cs="Georgia"/>
          <w:color w:val="000000" w:themeColor="text1"/>
          <w:sz w:val="24"/>
          <w:szCs w:val="24"/>
          <w:lang w:val="es-ES"/>
        </w:rPr>
        <w:t xml:space="preserve"> el juzgado accionado</w:t>
      </w:r>
      <w:r w:rsidRPr="009616ED">
        <w:rPr>
          <w:rFonts w:ascii="Georgia" w:eastAsia="Georgia" w:hAnsi="Georgia" w:cs="Georgia"/>
          <w:color w:val="000000" w:themeColor="text1"/>
          <w:sz w:val="24"/>
          <w:szCs w:val="24"/>
          <w:lang w:val="es-ES"/>
        </w:rPr>
        <w:t xml:space="preserve"> resolvió</w:t>
      </w:r>
      <w:r w:rsidR="67A9B332" w:rsidRPr="009616ED">
        <w:rPr>
          <w:rFonts w:ascii="Georgia" w:eastAsia="Georgia" w:hAnsi="Georgia" w:cs="Georgia"/>
          <w:color w:val="000000" w:themeColor="text1"/>
          <w:sz w:val="24"/>
          <w:szCs w:val="24"/>
          <w:lang w:val="es-ES"/>
        </w:rPr>
        <w:t>, en últimas,</w:t>
      </w:r>
      <w:r w:rsidRPr="009616ED">
        <w:rPr>
          <w:rFonts w:ascii="Georgia" w:eastAsia="Georgia" w:hAnsi="Georgia" w:cs="Georgia"/>
          <w:color w:val="000000" w:themeColor="text1"/>
          <w:sz w:val="24"/>
          <w:szCs w:val="24"/>
          <w:lang w:val="es-ES"/>
        </w:rPr>
        <w:t xml:space="preserve"> no</w:t>
      </w:r>
      <w:r w:rsidR="26416682" w:rsidRPr="009616ED">
        <w:rPr>
          <w:rFonts w:ascii="Georgia" w:eastAsia="Georgia" w:hAnsi="Georgia" w:cs="Georgia"/>
          <w:color w:val="000000" w:themeColor="text1"/>
          <w:sz w:val="24"/>
          <w:szCs w:val="24"/>
          <w:lang w:val="es-ES"/>
        </w:rPr>
        <w:t xml:space="preserve"> escuchar la contestación de </w:t>
      </w:r>
      <w:r w:rsidR="3F5C69C8" w:rsidRPr="009616ED">
        <w:rPr>
          <w:rFonts w:ascii="Georgia" w:eastAsia="Georgia" w:hAnsi="Georgia" w:cs="Georgia"/>
          <w:color w:val="000000" w:themeColor="text1"/>
          <w:sz w:val="24"/>
          <w:szCs w:val="24"/>
          <w:lang w:val="es-ES"/>
        </w:rPr>
        <w:t xml:space="preserve">la parte </w:t>
      </w:r>
      <w:r w:rsidR="4255A246" w:rsidRPr="009616ED">
        <w:rPr>
          <w:rFonts w:ascii="Georgia" w:eastAsia="Georgia" w:hAnsi="Georgia" w:cs="Georgia"/>
          <w:color w:val="000000" w:themeColor="text1"/>
          <w:sz w:val="24"/>
          <w:szCs w:val="24"/>
          <w:lang w:val="es-ES"/>
        </w:rPr>
        <w:t>demandada, porque esta</w:t>
      </w:r>
      <w:r w:rsidR="3F5C69C8" w:rsidRPr="009616ED">
        <w:rPr>
          <w:rFonts w:ascii="Georgia" w:eastAsia="Georgia" w:hAnsi="Georgia" w:cs="Georgia"/>
          <w:color w:val="000000" w:themeColor="text1"/>
          <w:sz w:val="24"/>
          <w:szCs w:val="24"/>
          <w:lang w:val="es-ES"/>
        </w:rPr>
        <w:t xml:space="preserve"> </w:t>
      </w:r>
      <w:r w:rsidR="5D5F605D" w:rsidRPr="009616ED">
        <w:rPr>
          <w:rFonts w:ascii="Georgia" w:eastAsia="Georgia" w:hAnsi="Georgia" w:cs="Georgia"/>
          <w:color w:val="000000" w:themeColor="text1"/>
          <w:sz w:val="24"/>
          <w:szCs w:val="24"/>
          <w:lang w:val="es-ES"/>
        </w:rPr>
        <w:t>omitió atenerse</w:t>
      </w:r>
      <w:r w:rsidR="67258110" w:rsidRPr="009616ED">
        <w:rPr>
          <w:rFonts w:ascii="Georgia" w:eastAsia="Georgia" w:hAnsi="Georgia" w:cs="Georgia"/>
          <w:color w:val="000000" w:themeColor="text1"/>
          <w:sz w:val="24"/>
          <w:szCs w:val="24"/>
          <w:lang w:val="es-ES"/>
        </w:rPr>
        <w:t xml:space="preserve"> al deber </w:t>
      </w:r>
      <w:r w:rsidR="5DF8CC64" w:rsidRPr="009616ED">
        <w:rPr>
          <w:rFonts w:ascii="Georgia" w:eastAsia="Georgia" w:hAnsi="Georgia" w:cs="Georgia"/>
          <w:color w:val="000000" w:themeColor="text1"/>
          <w:sz w:val="24"/>
          <w:szCs w:val="24"/>
          <w:lang w:val="es-ES"/>
        </w:rPr>
        <w:t>previsto en</w:t>
      </w:r>
      <w:r w:rsidR="67258110" w:rsidRPr="009616ED">
        <w:rPr>
          <w:rFonts w:ascii="Georgia" w:eastAsia="Georgia" w:hAnsi="Georgia" w:cs="Georgia"/>
          <w:color w:val="000000" w:themeColor="text1"/>
          <w:sz w:val="24"/>
          <w:szCs w:val="24"/>
          <w:lang w:val="es-ES"/>
        </w:rPr>
        <w:t xml:space="preserve"> la norma procesal arriba citada, sobre la consignación o acreditación del pago de los cánones </w:t>
      </w:r>
      <w:r w:rsidR="5E17115F" w:rsidRPr="009616ED">
        <w:rPr>
          <w:rFonts w:ascii="Georgia" w:eastAsia="Georgia" w:hAnsi="Georgia" w:cs="Georgia"/>
          <w:color w:val="000000" w:themeColor="text1"/>
          <w:sz w:val="24"/>
          <w:szCs w:val="24"/>
          <w:lang w:val="es-ES"/>
        </w:rPr>
        <w:t>cuya mora constituye el sustento de la dema</w:t>
      </w:r>
      <w:r w:rsidR="3972039C" w:rsidRPr="009616ED">
        <w:rPr>
          <w:rFonts w:ascii="Georgia" w:eastAsia="Georgia" w:hAnsi="Georgia" w:cs="Georgia"/>
          <w:color w:val="000000" w:themeColor="text1"/>
          <w:sz w:val="24"/>
          <w:szCs w:val="24"/>
          <w:lang w:val="es-ES"/>
        </w:rPr>
        <w:t>nda</w:t>
      </w:r>
      <w:r w:rsidR="67258110" w:rsidRPr="009616ED">
        <w:rPr>
          <w:rFonts w:ascii="Georgia" w:eastAsia="Georgia" w:hAnsi="Georgia" w:cs="Georgia"/>
          <w:color w:val="000000" w:themeColor="text1"/>
          <w:sz w:val="24"/>
          <w:szCs w:val="24"/>
          <w:lang w:val="es-ES"/>
        </w:rPr>
        <w:t xml:space="preserve"> </w:t>
      </w:r>
      <w:r w:rsidR="208F9B17" w:rsidRPr="009616ED">
        <w:rPr>
          <w:rFonts w:ascii="Georgia" w:eastAsia="Georgia" w:hAnsi="Georgia" w:cs="Georgia"/>
          <w:color w:val="000000" w:themeColor="text1"/>
          <w:sz w:val="24"/>
          <w:szCs w:val="24"/>
          <w:lang w:val="es-ES"/>
        </w:rPr>
        <w:t>de restitución</w:t>
      </w:r>
      <w:r w:rsidR="54CB0086" w:rsidRPr="009616ED">
        <w:rPr>
          <w:rFonts w:ascii="Georgia" w:eastAsia="Georgia" w:hAnsi="Georgia" w:cs="Georgia"/>
          <w:color w:val="000000" w:themeColor="text1"/>
          <w:sz w:val="24"/>
          <w:szCs w:val="24"/>
          <w:lang w:val="es-ES"/>
        </w:rPr>
        <w:t xml:space="preserve"> de bien arrendado</w:t>
      </w:r>
      <w:r w:rsidRPr="009616ED">
        <w:rPr>
          <w:rFonts w:ascii="Georgia" w:eastAsia="Georgia" w:hAnsi="Georgia" w:cs="Georgia"/>
          <w:color w:val="000000" w:themeColor="text1"/>
          <w:sz w:val="24"/>
          <w:szCs w:val="24"/>
          <w:lang w:val="es-ES"/>
        </w:rPr>
        <w:t>,</w:t>
      </w:r>
      <w:r w:rsidR="2C30FCA6" w:rsidRPr="009616ED">
        <w:rPr>
          <w:rFonts w:ascii="Georgia" w:eastAsia="Georgia" w:hAnsi="Georgia" w:cs="Georgia"/>
          <w:color w:val="000000" w:themeColor="text1"/>
          <w:sz w:val="24"/>
          <w:szCs w:val="24"/>
          <w:lang w:val="es-ES"/>
        </w:rPr>
        <w:t xml:space="preserve"> para lograr ser oíd</w:t>
      </w:r>
      <w:r w:rsidR="2746A4B4" w:rsidRPr="009616ED">
        <w:rPr>
          <w:rFonts w:ascii="Georgia" w:eastAsia="Georgia" w:hAnsi="Georgia" w:cs="Georgia"/>
          <w:color w:val="000000" w:themeColor="text1"/>
          <w:sz w:val="24"/>
          <w:szCs w:val="24"/>
          <w:lang w:val="es-ES"/>
        </w:rPr>
        <w:t>a.</w:t>
      </w:r>
    </w:p>
    <w:p w14:paraId="78CEE9B3" w14:textId="076F3B98" w:rsidR="0F55F4F7" w:rsidRPr="009616ED" w:rsidRDefault="0F55F4F7" w:rsidP="007A245D">
      <w:pPr>
        <w:spacing w:line="264" w:lineRule="auto"/>
        <w:jc w:val="both"/>
        <w:rPr>
          <w:rFonts w:ascii="Georgia" w:eastAsia="Georgia" w:hAnsi="Georgia" w:cs="Georgia"/>
          <w:color w:val="000000" w:themeColor="text1"/>
          <w:sz w:val="24"/>
          <w:szCs w:val="24"/>
          <w:lang w:val="es-ES"/>
        </w:rPr>
      </w:pPr>
    </w:p>
    <w:p w14:paraId="53217B84" w14:textId="554EC432" w:rsidR="2746A4B4" w:rsidRPr="009616ED" w:rsidRDefault="2746A4B4"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color w:val="000000" w:themeColor="text1"/>
          <w:sz w:val="24"/>
          <w:szCs w:val="24"/>
          <w:lang w:val="es-ES"/>
        </w:rPr>
        <w:t xml:space="preserve">En otras palabras, si el reproche del promotor del amparo </w:t>
      </w:r>
      <w:r w:rsidR="7D7C4B4B" w:rsidRPr="009616ED">
        <w:rPr>
          <w:rFonts w:ascii="Georgia" w:eastAsia="Georgia" w:hAnsi="Georgia" w:cs="Georgia"/>
          <w:color w:val="000000" w:themeColor="text1"/>
          <w:sz w:val="24"/>
          <w:szCs w:val="24"/>
          <w:lang w:val="es-ES"/>
        </w:rPr>
        <w:t>guarda relación con que en la sentencia que desató aquel proceso se dejaron de valorar</w:t>
      </w:r>
      <w:r w:rsidRPr="009616ED">
        <w:rPr>
          <w:rFonts w:ascii="Georgia" w:eastAsia="Georgia" w:hAnsi="Georgia" w:cs="Georgia"/>
          <w:color w:val="000000" w:themeColor="text1"/>
          <w:sz w:val="24"/>
          <w:szCs w:val="24"/>
          <w:lang w:val="es-ES"/>
        </w:rPr>
        <w:t xml:space="preserve"> las pruebas</w:t>
      </w:r>
      <w:r w:rsidR="1BF0A4DA" w:rsidRPr="009616ED">
        <w:rPr>
          <w:rFonts w:ascii="Georgia" w:eastAsia="Georgia" w:hAnsi="Georgia" w:cs="Georgia"/>
          <w:color w:val="000000" w:themeColor="text1"/>
          <w:sz w:val="24"/>
          <w:szCs w:val="24"/>
          <w:lang w:val="es-ES"/>
        </w:rPr>
        <w:t xml:space="preserve"> que </w:t>
      </w:r>
      <w:proofErr w:type="spellStart"/>
      <w:r w:rsidR="1BF0A4DA" w:rsidRPr="009616ED">
        <w:rPr>
          <w:rFonts w:ascii="Georgia" w:eastAsia="Georgia" w:hAnsi="Georgia" w:cs="Georgia"/>
          <w:color w:val="000000" w:themeColor="text1"/>
          <w:sz w:val="24"/>
          <w:szCs w:val="24"/>
          <w:lang w:val="es-ES"/>
        </w:rPr>
        <w:t>allegó</w:t>
      </w:r>
      <w:proofErr w:type="spellEnd"/>
      <w:r w:rsidR="762E35E8" w:rsidRPr="009616ED">
        <w:rPr>
          <w:rFonts w:ascii="Georgia" w:eastAsia="Georgia" w:hAnsi="Georgia" w:cs="Georgia"/>
          <w:color w:val="000000" w:themeColor="text1"/>
          <w:sz w:val="24"/>
          <w:szCs w:val="24"/>
          <w:lang w:val="es-ES"/>
        </w:rPr>
        <w:t xml:space="preserve"> en su contestación, el agotamiento adecuado de las vías ordinarias de defensa judicial, </w:t>
      </w:r>
      <w:r w:rsidR="63530647" w:rsidRPr="009616ED">
        <w:rPr>
          <w:rFonts w:ascii="Georgia" w:eastAsia="Georgia" w:hAnsi="Georgia" w:cs="Georgia"/>
          <w:color w:val="000000" w:themeColor="text1"/>
          <w:sz w:val="24"/>
          <w:szCs w:val="24"/>
          <w:lang w:val="es-ES"/>
        </w:rPr>
        <w:t>exigía</w:t>
      </w:r>
      <w:r w:rsidR="762E35E8" w:rsidRPr="009616ED">
        <w:rPr>
          <w:rFonts w:ascii="Georgia" w:eastAsia="Georgia" w:hAnsi="Georgia" w:cs="Georgia"/>
          <w:color w:val="000000" w:themeColor="text1"/>
          <w:sz w:val="24"/>
          <w:szCs w:val="24"/>
          <w:lang w:val="es-ES"/>
        </w:rPr>
        <w:t xml:space="preserve"> el ejercicio </w:t>
      </w:r>
      <w:r w:rsidR="68C8D277" w:rsidRPr="009616ED">
        <w:rPr>
          <w:rFonts w:ascii="Georgia" w:eastAsia="Georgia" w:hAnsi="Georgia" w:cs="Georgia"/>
          <w:color w:val="000000" w:themeColor="text1"/>
          <w:sz w:val="24"/>
          <w:szCs w:val="24"/>
          <w:lang w:val="es-ES"/>
        </w:rPr>
        <w:t>oportuno</w:t>
      </w:r>
      <w:r w:rsidR="762E35E8" w:rsidRPr="009616ED">
        <w:rPr>
          <w:rFonts w:ascii="Georgia" w:eastAsia="Georgia" w:hAnsi="Georgia" w:cs="Georgia"/>
          <w:color w:val="000000" w:themeColor="text1"/>
          <w:sz w:val="24"/>
          <w:szCs w:val="24"/>
          <w:lang w:val="es-ES"/>
        </w:rPr>
        <w:t xml:space="preserve"> del recurso de reposici</w:t>
      </w:r>
      <w:r w:rsidR="102BDC56" w:rsidRPr="009616ED">
        <w:rPr>
          <w:rFonts w:ascii="Georgia" w:eastAsia="Georgia" w:hAnsi="Georgia" w:cs="Georgia"/>
          <w:color w:val="000000" w:themeColor="text1"/>
          <w:sz w:val="24"/>
          <w:szCs w:val="24"/>
          <w:lang w:val="es-ES"/>
        </w:rPr>
        <w:t>ón contra el auto</w:t>
      </w:r>
      <w:r w:rsidR="3C21307D" w:rsidRPr="009616ED">
        <w:rPr>
          <w:rFonts w:ascii="Georgia" w:eastAsia="Georgia" w:hAnsi="Georgia" w:cs="Georgia"/>
          <w:color w:val="000000" w:themeColor="text1"/>
          <w:sz w:val="24"/>
          <w:szCs w:val="24"/>
          <w:lang w:val="es-ES"/>
        </w:rPr>
        <w:t xml:space="preserve"> que resolvió no escuchar dicha respuesta, a </w:t>
      </w:r>
      <w:r w:rsidR="102BDC56" w:rsidRPr="009616ED">
        <w:rPr>
          <w:rFonts w:ascii="Georgia" w:eastAsia="Georgia" w:hAnsi="Georgia" w:cs="Georgia"/>
          <w:color w:val="000000" w:themeColor="text1"/>
          <w:sz w:val="24"/>
          <w:szCs w:val="24"/>
          <w:lang w:val="es-ES"/>
        </w:rPr>
        <w:t>lo cual no procedió</w:t>
      </w:r>
      <w:r w:rsidR="5537379A" w:rsidRPr="009616ED">
        <w:rPr>
          <w:rFonts w:ascii="Georgia" w:eastAsia="Georgia" w:hAnsi="Georgia" w:cs="Georgia"/>
          <w:color w:val="000000" w:themeColor="text1"/>
          <w:sz w:val="24"/>
          <w:szCs w:val="24"/>
          <w:lang w:val="es-ES"/>
        </w:rPr>
        <w:t xml:space="preserve"> </w:t>
      </w:r>
      <w:r w:rsidR="41B27E14" w:rsidRPr="009616ED">
        <w:rPr>
          <w:rFonts w:ascii="Georgia" w:eastAsia="Georgia" w:hAnsi="Georgia" w:cs="Georgia"/>
          <w:color w:val="000000" w:themeColor="text1"/>
          <w:sz w:val="24"/>
          <w:szCs w:val="24"/>
          <w:lang w:val="es-ES"/>
        </w:rPr>
        <w:t xml:space="preserve">y por tanto, </w:t>
      </w:r>
      <w:r w:rsidR="5537379A" w:rsidRPr="009616ED">
        <w:rPr>
          <w:rFonts w:ascii="Georgia" w:eastAsia="Georgia" w:hAnsi="Georgia" w:cs="Georgia"/>
          <w:color w:val="000000" w:themeColor="text1"/>
          <w:sz w:val="24"/>
          <w:szCs w:val="24"/>
          <w:lang w:val="es-ES"/>
        </w:rPr>
        <w:t>tal como lo dedujo la primera instancia, se incumple por completo el principio de la subsidiariedad</w:t>
      </w:r>
      <w:r w:rsidRPr="009616ED">
        <w:rPr>
          <w:rFonts w:ascii="Georgia" w:eastAsia="Georgia" w:hAnsi="Georgia" w:cs="Georgia"/>
          <w:color w:val="000000" w:themeColor="text1"/>
          <w:sz w:val="24"/>
          <w:szCs w:val="24"/>
          <w:vertAlign w:val="superscript"/>
          <w:lang w:val="es-ES"/>
        </w:rPr>
        <w:footnoteReference w:id="12"/>
      </w:r>
      <w:r w:rsidR="5537379A" w:rsidRPr="009616ED">
        <w:rPr>
          <w:rFonts w:ascii="Georgia" w:eastAsia="Georgia" w:hAnsi="Georgia" w:cs="Georgia"/>
          <w:color w:val="000000" w:themeColor="text1"/>
          <w:sz w:val="24"/>
          <w:szCs w:val="24"/>
          <w:lang w:val="es-ES"/>
        </w:rPr>
        <w:t>.</w:t>
      </w:r>
      <w:r w:rsidR="00814732" w:rsidRPr="009616ED">
        <w:rPr>
          <w:rFonts w:ascii="Georgia" w:eastAsia="Georgia" w:hAnsi="Georgia" w:cs="Georgia"/>
          <w:color w:val="000000" w:themeColor="text1"/>
          <w:sz w:val="24"/>
          <w:szCs w:val="24"/>
          <w:lang w:val="es-ES"/>
        </w:rPr>
        <w:t xml:space="preserve"> Fue en aquella decisión, no en la sentencia, donde se determinó la inviabilidad de escuchar la defensa esgrimida lo que significaba, por lo tanto, que no serían tenidas en cuenta las pruebas aportadas, ni las excepciones alegadas.</w:t>
      </w:r>
    </w:p>
    <w:p w14:paraId="4B852CAF" w14:textId="2067A38E" w:rsidR="5537379A" w:rsidRPr="009616ED" w:rsidRDefault="5537379A"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color w:val="000000" w:themeColor="text1"/>
          <w:sz w:val="24"/>
          <w:szCs w:val="24"/>
          <w:lang w:val="es-ES"/>
        </w:rPr>
        <w:t xml:space="preserve">  </w:t>
      </w:r>
    </w:p>
    <w:p w14:paraId="08908095" w14:textId="58E36E56" w:rsidR="5537379A" w:rsidRPr="009616ED" w:rsidRDefault="5537379A" w:rsidP="007A245D">
      <w:pPr>
        <w:pStyle w:val="Sinespaciado"/>
        <w:spacing w:line="264" w:lineRule="auto"/>
        <w:jc w:val="both"/>
        <w:rPr>
          <w:rFonts w:ascii="Georgia" w:eastAsia="Georgia" w:hAnsi="Georgia" w:cs="Georgia"/>
          <w:color w:val="000000" w:themeColor="text1"/>
          <w:sz w:val="24"/>
          <w:szCs w:val="24"/>
        </w:rPr>
      </w:pPr>
      <w:r w:rsidRPr="009616ED">
        <w:rPr>
          <w:rFonts w:ascii="Georgia" w:eastAsia="Georgia" w:hAnsi="Georgia" w:cs="Georgia"/>
          <w:b/>
          <w:bCs/>
          <w:color w:val="000000" w:themeColor="text1"/>
          <w:sz w:val="24"/>
          <w:szCs w:val="24"/>
        </w:rPr>
        <w:t xml:space="preserve">7. </w:t>
      </w:r>
      <w:r w:rsidRPr="009616ED">
        <w:rPr>
          <w:rFonts w:ascii="Georgia" w:eastAsia="Georgia" w:hAnsi="Georgia" w:cs="Georgia"/>
          <w:color w:val="000000" w:themeColor="text1"/>
          <w:sz w:val="24"/>
          <w:szCs w:val="24"/>
        </w:rPr>
        <w:t xml:space="preserve">Por todo lo considerado, </w:t>
      </w:r>
      <w:r w:rsidR="44DEACB9" w:rsidRPr="009616ED">
        <w:rPr>
          <w:rFonts w:ascii="Georgia" w:eastAsia="Georgia" w:hAnsi="Georgia" w:cs="Georgia"/>
          <w:color w:val="000000" w:themeColor="text1"/>
          <w:sz w:val="24"/>
          <w:szCs w:val="24"/>
        </w:rPr>
        <w:t>se impone la confirmación del fallo recurrido</w:t>
      </w:r>
      <w:r w:rsidRPr="009616ED">
        <w:rPr>
          <w:rFonts w:ascii="Georgia" w:eastAsia="Georgia" w:hAnsi="Georgia" w:cs="Georgia"/>
          <w:color w:val="000000" w:themeColor="text1"/>
          <w:sz w:val="24"/>
          <w:szCs w:val="24"/>
        </w:rPr>
        <w:t>.</w:t>
      </w:r>
    </w:p>
    <w:p w14:paraId="67ADEF0B" w14:textId="160F171A" w:rsidR="0F55F4F7" w:rsidRPr="009616ED" w:rsidRDefault="0F55F4F7" w:rsidP="007A245D">
      <w:pPr>
        <w:pStyle w:val="Sinespaciado"/>
        <w:spacing w:line="264" w:lineRule="auto"/>
        <w:jc w:val="both"/>
        <w:rPr>
          <w:rFonts w:ascii="Georgia" w:eastAsia="Georgia" w:hAnsi="Georgia" w:cs="Georgia"/>
          <w:color w:val="000000" w:themeColor="text1"/>
          <w:sz w:val="24"/>
          <w:szCs w:val="24"/>
        </w:rPr>
      </w:pPr>
    </w:p>
    <w:p w14:paraId="5A0226F8" w14:textId="2F4EB4F6" w:rsidR="009743E3" w:rsidRPr="009616ED" w:rsidRDefault="4E4DF483" w:rsidP="007A245D">
      <w:pPr>
        <w:pStyle w:val="Sinespaciado"/>
        <w:spacing w:line="264" w:lineRule="auto"/>
        <w:jc w:val="both"/>
        <w:rPr>
          <w:rFonts w:ascii="Georgia" w:eastAsia="Georgia" w:hAnsi="Georgia" w:cs="Georgia"/>
          <w:color w:val="000000" w:themeColor="text1"/>
          <w:sz w:val="24"/>
          <w:szCs w:val="24"/>
        </w:rPr>
      </w:pPr>
      <w:r w:rsidRPr="009616ED">
        <w:rPr>
          <w:rFonts w:ascii="Georgia" w:eastAsia="Georgia" w:hAnsi="Georgia" w:cs="Georgia"/>
          <w:color w:val="000000" w:themeColor="text1"/>
          <w:sz w:val="24"/>
          <w:szCs w:val="24"/>
        </w:rPr>
        <w:t>Por lo expuesto, la Sala Civil Familia del Tribunal Superior de Pereira, Risaralda, administrando justicia en nombre de la República y por autoridad de la ley,</w:t>
      </w:r>
    </w:p>
    <w:p w14:paraId="61CDCEAD" w14:textId="77777777" w:rsidR="009743E3" w:rsidRPr="009616ED" w:rsidRDefault="009743E3" w:rsidP="007A245D">
      <w:pPr>
        <w:pStyle w:val="Sinespaciado"/>
        <w:spacing w:line="264" w:lineRule="auto"/>
        <w:jc w:val="both"/>
        <w:rPr>
          <w:rFonts w:ascii="Georgia" w:eastAsia="Georgia" w:hAnsi="Georgia" w:cs="Georgia"/>
          <w:color w:val="000000" w:themeColor="text1"/>
          <w:sz w:val="24"/>
          <w:szCs w:val="24"/>
        </w:rPr>
      </w:pPr>
    </w:p>
    <w:p w14:paraId="68A3624F" w14:textId="77777777" w:rsidR="009743E3" w:rsidRPr="009616ED" w:rsidRDefault="4E4DF483" w:rsidP="007A245D">
      <w:pPr>
        <w:pStyle w:val="Sinespaciado"/>
        <w:spacing w:line="264" w:lineRule="auto"/>
        <w:jc w:val="center"/>
        <w:rPr>
          <w:rFonts w:ascii="Georgia" w:eastAsia="Georgia" w:hAnsi="Georgia" w:cs="Georgia"/>
          <w:b/>
          <w:bCs/>
          <w:color w:val="000000" w:themeColor="text1"/>
          <w:sz w:val="24"/>
          <w:szCs w:val="24"/>
        </w:rPr>
      </w:pPr>
      <w:r w:rsidRPr="009616ED">
        <w:rPr>
          <w:rFonts w:ascii="Georgia" w:eastAsia="Georgia" w:hAnsi="Georgia" w:cs="Georgia"/>
          <w:b/>
          <w:bCs/>
          <w:color w:val="000000" w:themeColor="text1"/>
          <w:sz w:val="24"/>
          <w:szCs w:val="24"/>
        </w:rPr>
        <w:t>RESUELVE</w:t>
      </w:r>
    </w:p>
    <w:p w14:paraId="6BB9E253" w14:textId="77777777" w:rsidR="006276BD" w:rsidRPr="009616ED" w:rsidRDefault="006276BD" w:rsidP="007A245D">
      <w:pPr>
        <w:pStyle w:val="Sinespaciado"/>
        <w:spacing w:line="264" w:lineRule="auto"/>
        <w:jc w:val="center"/>
        <w:rPr>
          <w:rFonts w:ascii="Georgia" w:eastAsia="Georgia" w:hAnsi="Georgia" w:cs="Georgia"/>
          <w:color w:val="000000" w:themeColor="text1"/>
          <w:sz w:val="24"/>
          <w:szCs w:val="24"/>
        </w:rPr>
      </w:pPr>
    </w:p>
    <w:p w14:paraId="4E0A17A0" w14:textId="1588FA39" w:rsidR="7DED9A92" w:rsidRPr="009616ED" w:rsidRDefault="7B9807C0" w:rsidP="007A245D">
      <w:pPr>
        <w:spacing w:line="264" w:lineRule="auto"/>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 xml:space="preserve">PRIMERO: </w:t>
      </w:r>
      <w:r w:rsidRPr="009616ED">
        <w:rPr>
          <w:rFonts w:ascii="Georgia" w:eastAsia="Georgia" w:hAnsi="Georgia" w:cs="Georgia"/>
          <w:color w:val="000000" w:themeColor="text1"/>
          <w:sz w:val="24"/>
          <w:szCs w:val="24"/>
          <w:lang w:val="es-ES"/>
        </w:rPr>
        <w:t xml:space="preserve">Se </w:t>
      </w:r>
      <w:r w:rsidR="004A2C29" w:rsidRPr="009616ED">
        <w:rPr>
          <w:rFonts w:ascii="Georgia" w:eastAsia="Georgia" w:hAnsi="Georgia" w:cs="Georgia"/>
          <w:color w:val="000000" w:themeColor="text1"/>
          <w:sz w:val="24"/>
          <w:szCs w:val="24"/>
          <w:lang w:val="es-ES"/>
        </w:rPr>
        <w:t>CONFIRMA</w:t>
      </w:r>
      <w:r w:rsidRPr="009616ED">
        <w:rPr>
          <w:rFonts w:ascii="Georgia" w:eastAsia="Georgia" w:hAnsi="Georgia" w:cs="Georgia"/>
          <w:color w:val="000000" w:themeColor="text1"/>
          <w:sz w:val="24"/>
          <w:szCs w:val="24"/>
          <w:lang w:val="es-ES"/>
        </w:rPr>
        <w:t xml:space="preserve"> la sentencia impugnada, de fecha y procedencia ya indicadas</w:t>
      </w:r>
      <w:r w:rsidR="00A91C83" w:rsidRPr="009616ED">
        <w:rPr>
          <w:rFonts w:ascii="Georgia" w:eastAsia="Georgia" w:hAnsi="Georgia" w:cs="Georgia"/>
          <w:color w:val="000000" w:themeColor="text1"/>
          <w:sz w:val="24"/>
          <w:szCs w:val="24"/>
          <w:lang w:val="es-ES"/>
        </w:rPr>
        <w:t>.</w:t>
      </w:r>
    </w:p>
    <w:p w14:paraId="0C05088F" w14:textId="6B0F06C8" w:rsidR="5E341DCC" w:rsidRPr="009616ED" w:rsidRDefault="5E341DCC" w:rsidP="007A245D">
      <w:pPr>
        <w:spacing w:line="264" w:lineRule="auto"/>
        <w:jc w:val="both"/>
        <w:rPr>
          <w:rFonts w:ascii="Georgia" w:eastAsia="Georgia" w:hAnsi="Georgia" w:cs="Georgia"/>
          <w:b/>
          <w:bCs/>
          <w:sz w:val="24"/>
          <w:szCs w:val="24"/>
          <w:lang w:val="es-CO"/>
        </w:rPr>
      </w:pPr>
    </w:p>
    <w:p w14:paraId="02EF0901" w14:textId="2FE5CC19" w:rsidR="00887E0D" w:rsidRPr="009616ED" w:rsidRDefault="7D118EDB" w:rsidP="007A245D">
      <w:pPr>
        <w:spacing w:line="264" w:lineRule="auto"/>
        <w:ind w:right="49"/>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SEGUNDO:</w:t>
      </w:r>
      <w:r w:rsidRPr="009616ED">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9616ED" w:rsidRDefault="00887E0D" w:rsidP="007A245D">
      <w:pPr>
        <w:spacing w:line="264" w:lineRule="auto"/>
        <w:ind w:right="49"/>
        <w:jc w:val="both"/>
        <w:rPr>
          <w:rFonts w:ascii="Georgia" w:eastAsia="Georgia" w:hAnsi="Georgia" w:cs="Georgia"/>
          <w:color w:val="000000" w:themeColor="text1"/>
          <w:sz w:val="24"/>
          <w:szCs w:val="24"/>
          <w:lang w:val="es-ES"/>
        </w:rPr>
      </w:pPr>
    </w:p>
    <w:p w14:paraId="6DFB9E20" w14:textId="77D59401" w:rsidR="009743E3" w:rsidRPr="009616ED" w:rsidRDefault="132846B9" w:rsidP="007A245D">
      <w:pPr>
        <w:spacing w:line="264" w:lineRule="auto"/>
        <w:ind w:right="49"/>
        <w:jc w:val="both"/>
        <w:rPr>
          <w:rFonts w:ascii="Georgia" w:eastAsia="Georgia" w:hAnsi="Georgia" w:cs="Georgia"/>
          <w:color w:val="000000" w:themeColor="text1"/>
          <w:sz w:val="24"/>
          <w:szCs w:val="24"/>
          <w:lang w:val="es-ES"/>
        </w:rPr>
      </w:pPr>
      <w:r w:rsidRPr="009616ED">
        <w:rPr>
          <w:rFonts w:ascii="Georgia" w:eastAsia="Georgia" w:hAnsi="Georgia" w:cs="Georgia"/>
          <w:b/>
          <w:bCs/>
          <w:color w:val="000000" w:themeColor="text1"/>
          <w:sz w:val="24"/>
          <w:szCs w:val="24"/>
          <w:lang w:val="es-ES"/>
        </w:rPr>
        <w:t>TERCERO</w:t>
      </w:r>
      <w:r w:rsidR="7D118EDB" w:rsidRPr="009616ED">
        <w:rPr>
          <w:rFonts w:ascii="Georgia" w:eastAsia="Georgia" w:hAnsi="Georgia" w:cs="Georgia"/>
          <w:b/>
          <w:bCs/>
          <w:color w:val="000000" w:themeColor="text1"/>
          <w:sz w:val="24"/>
          <w:szCs w:val="24"/>
          <w:lang w:val="es-ES"/>
        </w:rPr>
        <w:t>:</w:t>
      </w:r>
      <w:r w:rsidR="7D118EDB" w:rsidRPr="009616ED">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01748DB4" w14:textId="77777777" w:rsidR="002F4185" w:rsidRPr="002F4185" w:rsidRDefault="002F4185" w:rsidP="007A245D">
      <w:pPr>
        <w:widowControl w:val="0"/>
        <w:overflowPunct/>
        <w:spacing w:line="264" w:lineRule="auto"/>
        <w:jc w:val="both"/>
        <w:rPr>
          <w:rFonts w:ascii="Georgia" w:eastAsia="Times New Roman" w:hAnsi="Georgia" w:cs="Times New Roman"/>
          <w:b/>
          <w:bCs/>
          <w:sz w:val="24"/>
          <w:szCs w:val="24"/>
          <w:lang w:val="es-ES"/>
        </w:rPr>
      </w:pPr>
    </w:p>
    <w:p w14:paraId="6F6CF107" w14:textId="77777777" w:rsidR="002F4185" w:rsidRPr="002F4185" w:rsidRDefault="002F4185" w:rsidP="007A245D">
      <w:pPr>
        <w:overflowPunct/>
        <w:autoSpaceDE/>
        <w:autoSpaceDN/>
        <w:adjustRightInd/>
        <w:spacing w:line="264" w:lineRule="auto"/>
        <w:jc w:val="center"/>
        <w:rPr>
          <w:rFonts w:ascii="Georgia" w:eastAsia="Georgia" w:hAnsi="Georgia" w:cs="Georgia"/>
          <w:b/>
          <w:bCs/>
          <w:sz w:val="24"/>
          <w:szCs w:val="24"/>
          <w:lang w:val="es-CO" w:eastAsia="en-US"/>
        </w:rPr>
      </w:pPr>
      <w:r w:rsidRPr="002F4185">
        <w:rPr>
          <w:rFonts w:ascii="Georgia" w:eastAsia="Georgia" w:hAnsi="Georgia" w:cs="Georgia"/>
          <w:b/>
          <w:bCs/>
          <w:sz w:val="24"/>
          <w:szCs w:val="24"/>
          <w:lang w:val="es-CO" w:eastAsia="en-US"/>
        </w:rPr>
        <w:t>NOTIFÍQUESE Y CÚMPLASE</w:t>
      </w:r>
    </w:p>
    <w:p w14:paraId="4167940D" w14:textId="77777777" w:rsidR="002F4185" w:rsidRPr="002F4185" w:rsidRDefault="002F4185" w:rsidP="007A245D">
      <w:pPr>
        <w:overflowPunct/>
        <w:autoSpaceDE/>
        <w:autoSpaceDN/>
        <w:adjustRightInd/>
        <w:spacing w:line="264" w:lineRule="auto"/>
        <w:rPr>
          <w:rFonts w:ascii="Georgia" w:eastAsia="Georgia" w:hAnsi="Georgia" w:cs="Georgia"/>
          <w:bCs/>
          <w:sz w:val="24"/>
          <w:szCs w:val="24"/>
          <w:lang w:val="es-CO" w:eastAsia="en-US"/>
        </w:rPr>
      </w:pPr>
    </w:p>
    <w:p w14:paraId="3DA79B80" w14:textId="77777777" w:rsidR="002F4185" w:rsidRPr="002F4185" w:rsidRDefault="002F4185" w:rsidP="007A245D">
      <w:pPr>
        <w:overflowPunct/>
        <w:autoSpaceDE/>
        <w:autoSpaceDN/>
        <w:adjustRightInd/>
        <w:spacing w:line="264" w:lineRule="auto"/>
        <w:rPr>
          <w:rFonts w:ascii="Georgia" w:eastAsia="Georgia" w:hAnsi="Georgia" w:cs="Georgia"/>
          <w:bCs/>
          <w:sz w:val="24"/>
          <w:szCs w:val="24"/>
          <w:lang w:val="es-CO" w:eastAsia="en-US"/>
        </w:rPr>
      </w:pPr>
      <w:r w:rsidRPr="002F4185">
        <w:rPr>
          <w:rFonts w:ascii="Georgia" w:eastAsia="Georgia" w:hAnsi="Georgia" w:cs="Georgia"/>
          <w:bCs/>
          <w:sz w:val="24"/>
          <w:szCs w:val="24"/>
          <w:lang w:val="es-CO" w:eastAsia="en-US"/>
        </w:rPr>
        <w:t>Los magistrados,</w:t>
      </w:r>
    </w:p>
    <w:p w14:paraId="6205631A" w14:textId="77777777" w:rsidR="002F4185" w:rsidRPr="002F4185" w:rsidRDefault="002F4185" w:rsidP="007A245D">
      <w:pPr>
        <w:overflowPunct/>
        <w:autoSpaceDE/>
        <w:autoSpaceDN/>
        <w:adjustRightInd/>
        <w:spacing w:line="264" w:lineRule="auto"/>
        <w:jc w:val="both"/>
        <w:rPr>
          <w:rFonts w:ascii="Georgia" w:eastAsia="Georgia" w:hAnsi="Georgia" w:cs="Georgia"/>
          <w:bCs/>
          <w:sz w:val="24"/>
          <w:szCs w:val="24"/>
          <w:lang w:val="es-CO" w:eastAsia="en-US"/>
        </w:rPr>
      </w:pPr>
    </w:p>
    <w:p w14:paraId="03B7C1FA" w14:textId="77777777" w:rsidR="002F4185" w:rsidRPr="002F4185" w:rsidRDefault="002F4185" w:rsidP="007A245D">
      <w:pPr>
        <w:overflowPunct/>
        <w:autoSpaceDE/>
        <w:autoSpaceDN/>
        <w:adjustRightInd/>
        <w:spacing w:line="264" w:lineRule="auto"/>
        <w:jc w:val="both"/>
        <w:rPr>
          <w:rFonts w:ascii="Georgia" w:eastAsia="Georgia" w:hAnsi="Georgia" w:cs="Georgia"/>
          <w:bCs/>
          <w:sz w:val="24"/>
          <w:szCs w:val="24"/>
          <w:lang w:val="es-CO" w:eastAsia="en-US"/>
        </w:rPr>
      </w:pPr>
    </w:p>
    <w:p w14:paraId="3B994C04" w14:textId="77777777" w:rsidR="002F4185" w:rsidRPr="002F4185" w:rsidRDefault="002F4185" w:rsidP="007A245D">
      <w:pPr>
        <w:overflowPunct/>
        <w:autoSpaceDE/>
        <w:autoSpaceDN/>
        <w:adjustRightInd/>
        <w:spacing w:line="264" w:lineRule="auto"/>
        <w:jc w:val="center"/>
        <w:rPr>
          <w:rFonts w:ascii="Georgia" w:eastAsia="Georgia" w:hAnsi="Georgia" w:cs="Georgia"/>
          <w:b/>
          <w:bCs/>
          <w:sz w:val="24"/>
          <w:szCs w:val="24"/>
          <w:lang w:val="es-CO" w:eastAsia="en-US"/>
        </w:rPr>
      </w:pPr>
      <w:r w:rsidRPr="002F4185">
        <w:rPr>
          <w:rFonts w:ascii="Georgia" w:eastAsia="Georgia" w:hAnsi="Georgia" w:cs="Georgia"/>
          <w:b/>
          <w:bCs/>
          <w:sz w:val="24"/>
          <w:szCs w:val="24"/>
          <w:lang w:val="es-CO" w:eastAsia="en-US"/>
        </w:rPr>
        <w:t>CARLOS MAURICIO GARCÍA BARAJAS</w:t>
      </w:r>
    </w:p>
    <w:p w14:paraId="03061823" w14:textId="77777777" w:rsidR="002F4185" w:rsidRPr="002F4185" w:rsidRDefault="002F4185" w:rsidP="007A245D">
      <w:pPr>
        <w:overflowPunct/>
        <w:autoSpaceDE/>
        <w:autoSpaceDN/>
        <w:adjustRightInd/>
        <w:spacing w:line="264" w:lineRule="auto"/>
        <w:jc w:val="both"/>
        <w:rPr>
          <w:rFonts w:ascii="Georgia" w:eastAsia="Georgia" w:hAnsi="Georgia" w:cs="Georgia"/>
          <w:bCs/>
          <w:sz w:val="24"/>
          <w:szCs w:val="24"/>
          <w:lang w:val="es-CO" w:eastAsia="en-US"/>
        </w:rPr>
      </w:pPr>
    </w:p>
    <w:p w14:paraId="1BD8B2A9" w14:textId="77777777" w:rsidR="002F4185" w:rsidRPr="002F4185" w:rsidRDefault="002F4185" w:rsidP="007A245D">
      <w:pPr>
        <w:overflowPunct/>
        <w:autoSpaceDE/>
        <w:autoSpaceDN/>
        <w:adjustRightInd/>
        <w:spacing w:line="264" w:lineRule="auto"/>
        <w:jc w:val="both"/>
        <w:rPr>
          <w:rFonts w:ascii="Georgia" w:eastAsia="Georgia" w:hAnsi="Georgia" w:cs="Georgia"/>
          <w:bCs/>
          <w:sz w:val="24"/>
          <w:szCs w:val="24"/>
          <w:lang w:val="es-CO" w:eastAsia="en-US"/>
        </w:rPr>
      </w:pPr>
    </w:p>
    <w:p w14:paraId="634ABCDC" w14:textId="77777777" w:rsidR="002F4185" w:rsidRPr="002F4185" w:rsidRDefault="002F4185" w:rsidP="007A245D">
      <w:pPr>
        <w:overflowPunct/>
        <w:autoSpaceDE/>
        <w:autoSpaceDN/>
        <w:adjustRightInd/>
        <w:spacing w:line="264" w:lineRule="auto"/>
        <w:jc w:val="center"/>
        <w:rPr>
          <w:rFonts w:ascii="Georgia" w:eastAsia="Georgia" w:hAnsi="Georgia" w:cs="Georgia"/>
          <w:b/>
          <w:bCs/>
          <w:sz w:val="24"/>
          <w:szCs w:val="24"/>
          <w:lang w:val="es-CO" w:eastAsia="en-US"/>
        </w:rPr>
      </w:pPr>
      <w:r w:rsidRPr="002F4185">
        <w:rPr>
          <w:rFonts w:ascii="Georgia" w:eastAsia="Georgia" w:hAnsi="Georgia" w:cs="Georgia"/>
          <w:b/>
          <w:bCs/>
          <w:sz w:val="24"/>
          <w:szCs w:val="24"/>
          <w:lang w:val="es-CO" w:eastAsia="en-US"/>
        </w:rPr>
        <w:t>DUBERNEY GRISALES HERRERA</w:t>
      </w:r>
    </w:p>
    <w:p w14:paraId="453C2EFF" w14:textId="77777777" w:rsidR="002F4185" w:rsidRPr="002F4185" w:rsidRDefault="002F4185" w:rsidP="007A245D">
      <w:pPr>
        <w:overflowPunct/>
        <w:autoSpaceDE/>
        <w:autoSpaceDN/>
        <w:adjustRightInd/>
        <w:spacing w:line="264" w:lineRule="auto"/>
        <w:jc w:val="both"/>
        <w:rPr>
          <w:rFonts w:ascii="Georgia" w:eastAsia="Calibri" w:hAnsi="Georgia" w:cs="Arial"/>
          <w:bCs/>
          <w:sz w:val="24"/>
          <w:szCs w:val="24"/>
          <w:lang w:val="es-CO" w:eastAsia="en-US"/>
        </w:rPr>
      </w:pPr>
    </w:p>
    <w:p w14:paraId="30E3B5C5" w14:textId="77777777" w:rsidR="002F4185" w:rsidRPr="002F4185" w:rsidRDefault="002F4185" w:rsidP="007A245D">
      <w:pPr>
        <w:overflowPunct/>
        <w:autoSpaceDE/>
        <w:autoSpaceDN/>
        <w:adjustRightInd/>
        <w:spacing w:line="264" w:lineRule="auto"/>
        <w:jc w:val="both"/>
        <w:rPr>
          <w:rFonts w:ascii="Georgia" w:eastAsia="Calibri" w:hAnsi="Georgia" w:cs="Arial"/>
          <w:bCs/>
          <w:sz w:val="24"/>
          <w:szCs w:val="24"/>
          <w:lang w:val="es-CO" w:eastAsia="en-US"/>
        </w:rPr>
      </w:pPr>
    </w:p>
    <w:p w14:paraId="73563BB2" w14:textId="2CC38EC4" w:rsidR="5AC1FD2B" w:rsidRPr="002F4185" w:rsidRDefault="002F4185" w:rsidP="007A245D">
      <w:pPr>
        <w:overflowPunct/>
        <w:autoSpaceDE/>
        <w:autoSpaceDN/>
        <w:adjustRightInd/>
        <w:spacing w:line="264" w:lineRule="auto"/>
        <w:jc w:val="center"/>
        <w:rPr>
          <w:rFonts w:ascii="Georgia" w:eastAsia="Calibri" w:hAnsi="Georgia" w:cs="Arial"/>
          <w:b/>
          <w:bCs/>
          <w:sz w:val="24"/>
          <w:szCs w:val="24"/>
          <w:lang w:val="es-CO" w:eastAsia="en-US"/>
        </w:rPr>
      </w:pPr>
      <w:r w:rsidRPr="002F4185">
        <w:rPr>
          <w:rFonts w:ascii="Georgia" w:eastAsia="Calibri" w:hAnsi="Georgia" w:cs="Arial"/>
          <w:b/>
          <w:bCs/>
          <w:sz w:val="24"/>
          <w:szCs w:val="24"/>
          <w:lang w:val="es-CO" w:eastAsia="en-US"/>
        </w:rPr>
        <w:t>EDDER JIMMY SÁNCHEZ CALAMBÁS</w:t>
      </w:r>
    </w:p>
    <w:sectPr w:rsidR="5AC1FD2B" w:rsidRPr="002F4185" w:rsidSect="007A245D">
      <w:headerReference w:type="default" r:id="rId12"/>
      <w:footerReference w:type="default" r:id="rId13"/>
      <w:pgSz w:w="12242" w:h="18722" w:code="258"/>
      <w:pgMar w:top="1758" w:right="1191" w:bottom="1191" w:left="1758"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94BC" w14:textId="77777777" w:rsidR="00FB3028" w:rsidRDefault="00FB3028" w:rsidP="003E5CA4">
      <w:r>
        <w:separator/>
      </w:r>
    </w:p>
  </w:endnote>
  <w:endnote w:type="continuationSeparator" w:id="0">
    <w:p w14:paraId="64E8BC11" w14:textId="77777777" w:rsidR="00FB3028" w:rsidRDefault="00FB3028" w:rsidP="003E5CA4">
      <w:r>
        <w:continuationSeparator/>
      </w:r>
    </w:p>
  </w:endnote>
  <w:endnote w:type="continuationNotice" w:id="1">
    <w:p w14:paraId="0F531B73" w14:textId="77777777" w:rsidR="00FB3028" w:rsidRDefault="00FB3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AC86E" w14:textId="77777777" w:rsidR="00FB3028" w:rsidRDefault="00FB3028" w:rsidP="003E5CA4">
      <w:r>
        <w:separator/>
      </w:r>
    </w:p>
  </w:footnote>
  <w:footnote w:type="continuationSeparator" w:id="0">
    <w:p w14:paraId="67EBAC29" w14:textId="77777777" w:rsidR="00FB3028" w:rsidRDefault="00FB3028" w:rsidP="003E5CA4">
      <w:r>
        <w:continuationSeparator/>
      </w:r>
    </w:p>
  </w:footnote>
  <w:footnote w:type="continuationNotice" w:id="1">
    <w:p w14:paraId="2DDD438E" w14:textId="77777777" w:rsidR="00FB3028" w:rsidRDefault="00FB3028"/>
  </w:footnote>
  <w:footnote w:id="2">
    <w:p w14:paraId="230FB6C8" w14:textId="6772D4D2" w:rsidR="007A5EF4" w:rsidRPr="002F4185" w:rsidRDefault="007A5EF4" w:rsidP="002F4185">
      <w:pPr>
        <w:pStyle w:val="Textonotapie"/>
        <w:jc w:val="both"/>
        <w:rPr>
          <w:rFonts w:ascii="Arial" w:hAnsi="Arial" w:cs="Arial"/>
          <w:sz w:val="18"/>
          <w:szCs w:val="18"/>
          <w:lang w:val="es-CO"/>
        </w:rPr>
      </w:pPr>
      <w:r w:rsidRPr="002F4185">
        <w:rPr>
          <w:rStyle w:val="Refdenotaalpie"/>
          <w:rFonts w:ascii="Arial" w:hAnsi="Arial" w:cs="Arial"/>
          <w:sz w:val="18"/>
          <w:szCs w:val="18"/>
        </w:rPr>
        <w:footnoteRef/>
      </w:r>
      <w:r w:rsidRPr="002F4185">
        <w:rPr>
          <w:rFonts w:ascii="Arial" w:hAnsi="Arial" w:cs="Arial"/>
          <w:sz w:val="18"/>
          <w:szCs w:val="18"/>
        </w:rPr>
        <w:t xml:space="preserve"> </w:t>
      </w:r>
      <w:r w:rsidRPr="002F4185">
        <w:rPr>
          <w:rFonts w:ascii="Arial" w:hAnsi="Arial" w:cs="Arial"/>
          <w:sz w:val="18"/>
          <w:szCs w:val="18"/>
          <w:lang w:val="es-CO"/>
        </w:rPr>
        <w:t>Archivo 0</w:t>
      </w:r>
      <w:r w:rsidR="00122F1E" w:rsidRPr="002F4185">
        <w:rPr>
          <w:rFonts w:ascii="Arial" w:hAnsi="Arial" w:cs="Arial"/>
          <w:sz w:val="18"/>
          <w:szCs w:val="18"/>
          <w:lang w:val="es-CO"/>
        </w:rPr>
        <w:t>8</w:t>
      </w:r>
      <w:r w:rsidRPr="002F4185">
        <w:rPr>
          <w:rFonts w:ascii="Arial" w:hAnsi="Arial" w:cs="Arial"/>
          <w:sz w:val="18"/>
          <w:szCs w:val="18"/>
          <w:lang w:val="es-CO"/>
        </w:rPr>
        <w:t xml:space="preserve"> del cuaderno</w:t>
      </w:r>
      <w:r w:rsidR="00596A08" w:rsidRPr="002F4185">
        <w:rPr>
          <w:rFonts w:ascii="Arial" w:hAnsi="Arial" w:cs="Arial"/>
          <w:sz w:val="18"/>
          <w:szCs w:val="18"/>
          <w:lang w:val="es-CO"/>
        </w:rPr>
        <w:t xml:space="preserve"> </w:t>
      </w:r>
      <w:r w:rsidRPr="002F4185">
        <w:rPr>
          <w:rFonts w:ascii="Arial" w:hAnsi="Arial" w:cs="Arial"/>
          <w:sz w:val="18"/>
          <w:szCs w:val="18"/>
          <w:lang w:val="es-CO"/>
        </w:rPr>
        <w:t>de</w:t>
      </w:r>
      <w:r w:rsidR="00596A08" w:rsidRPr="002F4185">
        <w:rPr>
          <w:rFonts w:ascii="Arial" w:hAnsi="Arial" w:cs="Arial"/>
          <w:sz w:val="18"/>
          <w:szCs w:val="18"/>
          <w:lang w:val="es-CO"/>
        </w:rPr>
        <w:t xml:space="preserve"> </w:t>
      </w:r>
      <w:r w:rsidRPr="002F4185">
        <w:rPr>
          <w:rFonts w:ascii="Arial" w:hAnsi="Arial" w:cs="Arial"/>
          <w:sz w:val="18"/>
          <w:szCs w:val="18"/>
          <w:lang w:val="es-CO"/>
        </w:rPr>
        <w:t>primera instancia</w:t>
      </w:r>
    </w:p>
  </w:footnote>
  <w:footnote w:id="3">
    <w:p w14:paraId="458688F6" w14:textId="730A6F9A" w:rsidR="00F956A9" w:rsidRPr="002F4185" w:rsidRDefault="00F956A9" w:rsidP="002F4185">
      <w:pPr>
        <w:pStyle w:val="Textonotapie"/>
        <w:jc w:val="both"/>
        <w:rPr>
          <w:rFonts w:ascii="Arial" w:hAnsi="Arial" w:cs="Arial"/>
          <w:sz w:val="18"/>
          <w:szCs w:val="18"/>
          <w:lang w:val="es-CO"/>
        </w:rPr>
      </w:pPr>
      <w:r w:rsidRPr="002F4185">
        <w:rPr>
          <w:rStyle w:val="Refdenotaalpie"/>
          <w:rFonts w:ascii="Arial" w:hAnsi="Arial" w:cs="Arial"/>
          <w:sz w:val="18"/>
          <w:szCs w:val="18"/>
        </w:rPr>
        <w:footnoteRef/>
      </w:r>
      <w:r w:rsidRPr="002F4185">
        <w:rPr>
          <w:rFonts w:ascii="Arial" w:hAnsi="Arial" w:cs="Arial"/>
          <w:sz w:val="18"/>
          <w:szCs w:val="18"/>
        </w:rPr>
        <w:t xml:space="preserve"> </w:t>
      </w:r>
      <w:r w:rsidR="00B04B9D" w:rsidRPr="002F4185">
        <w:rPr>
          <w:rFonts w:ascii="Arial" w:hAnsi="Arial" w:cs="Arial"/>
          <w:sz w:val="18"/>
          <w:szCs w:val="18"/>
          <w:lang w:val="es-CO"/>
        </w:rPr>
        <w:t>Archivo</w:t>
      </w:r>
      <w:r w:rsidR="004520CC" w:rsidRPr="002F4185">
        <w:rPr>
          <w:rFonts w:ascii="Arial" w:hAnsi="Arial" w:cs="Arial"/>
          <w:sz w:val="18"/>
          <w:szCs w:val="18"/>
          <w:lang w:val="es-CO"/>
        </w:rPr>
        <w:t xml:space="preserve"> 10 de</w:t>
      </w:r>
      <w:r w:rsidR="008F638E" w:rsidRPr="002F4185">
        <w:rPr>
          <w:rFonts w:ascii="Arial" w:hAnsi="Arial" w:cs="Arial"/>
          <w:sz w:val="18"/>
          <w:szCs w:val="18"/>
          <w:lang w:val="es-CO"/>
        </w:rPr>
        <w:t>l</w:t>
      </w:r>
      <w:r w:rsidR="004520CC" w:rsidRPr="002F4185">
        <w:rPr>
          <w:rFonts w:ascii="Arial" w:hAnsi="Arial" w:cs="Arial"/>
          <w:sz w:val="18"/>
          <w:szCs w:val="18"/>
          <w:lang w:val="es-CO"/>
        </w:rPr>
        <w:t xml:space="preserve"> cuaderno de</w:t>
      </w:r>
      <w:r w:rsidR="00B04B9D" w:rsidRPr="002F4185">
        <w:rPr>
          <w:rFonts w:ascii="Arial" w:hAnsi="Arial" w:cs="Arial"/>
          <w:sz w:val="18"/>
          <w:szCs w:val="18"/>
          <w:lang w:val="es-CO"/>
        </w:rPr>
        <w:t xml:space="preserve"> primera instancia</w:t>
      </w:r>
    </w:p>
  </w:footnote>
  <w:footnote w:id="4">
    <w:p w14:paraId="44ADFE1F" w14:textId="05F03F90" w:rsidR="00C567ED" w:rsidRPr="002F4185" w:rsidRDefault="00C567ED" w:rsidP="002F4185">
      <w:pPr>
        <w:pStyle w:val="Textonotapie"/>
        <w:jc w:val="both"/>
        <w:rPr>
          <w:rFonts w:ascii="Arial" w:hAnsi="Arial" w:cs="Arial"/>
          <w:sz w:val="18"/>
          <w:szCs w:val="18"/>
          <w:lang w:val="es-CO"/>
        </w:rPr>
      </w:pPr>
      <w:r w:rsidRPr="002F4185">
        <w:rPr>
          <w:rStyle w:val="Refdenotaalpie"/>
          <w:rFonts w:ascii="Arial" w:hAnsi="Arial" w:cs="Arial"/>
          <w:sz w:val="18"/>
          <w:szCs w:val="18"/>
        </w:rPr>
        <w:footnoteRef/>
      </w:r>
      <w:r w:rsidRPr="002F4185">
        <w:rPr>
          <w:rFonts w:ascii="Arial" w:hAnsi="Arial" w:cs="Arial"/>
          <w:sz w:val="18"/>
          <w:szCs w:val="18"/>
        </w:rPr>
        <w:t xml:space="preserve"> </w:t>
      </w:r>
      <w:r w:rsidRPr="002F4185">
        <w:rPr>
          <w:rFonts w:ascii="Arial" w:hAnsi="Arial" w:cs="Arial"/>
          <w:sz w:val="18"/>
          <w:szCs w:val="18"/>
          <w:lang w:val="es-CO"/>
        </w:rPr>
        <w:t xml:space="preserve">Archivo </w:t>
      </w:r>
      <w:r w:rsidR="002C584E" w:rsidRPr="002F4185">
        <w:rPr>
          <w:rFonts w:ascii="Arial" w:hAnsi="Arial" w:cs="Arial"/>
          <w:sz w:val="18"/>
          <w:szCs w:val="18"/>
          <w:lang w:val="es-CO"/>
        </w:rPr>
        <w:t>21</w:t>
      </w:r>
      <w:r w:rsidRPr="002F4185">
        <w:rPr>
          <w:rFonts w:ascii="Arial" w:hAnsi="Arial" w:cs="Arial"/>
          <w:sz w:val="18"/>
          <w:szCs w:val="18"/>
          <w:lang w:val="es-CO"/>
        </w:rPr>
        <w:t xml:space="preserve"> del cuaderno de primera instancia</w:t>
      </w:r>
    </w:p>
  </w:footnote>
  <w:footnote w:id="5">
    <w:p w14:paraId="6DB967ED" w14:textId="11C791ED" w:rsidR="0F55F4F7" w:rsidRPr="002F4185" w:rsidRDefault="0F55F4F7" w:rsidP="002F4185">
      <w:pPr>
        <w:jc w:val="both"/>
        <w:rPr>
          <w:rFonts w:ascii="Arial" w:hAnsi="Arial" w:cs="Arial"/>
          <w:sz w:val="18"/>
          <w:szCs w:val="18"/>
        </w:rPr>
      </w:pPr>
      <w:r w:rsidRPr="002F4185">
        <w:rPr>
          <w:rFonts w:ascii="Arial" w:hAnsi="Arial" w:cs="Arial"/>
          <w:sz w:val="18"/>
          <w:szCs w:val="18"/>
        </w:rPr>
        <w:footnoteRef/>
      </w:r>
      <w:r w:rsidRPr="002F4185">
        <w:rPr>
          <w:rFonts w:ascii="Arial" w:hAnsi="Arial" w:cs="Arial"/>
          <w:sz w:val="18"/>
          <w:szCs w:val="18"/>
        </w:rPr>
        <w:t xml:space="preserve"> Archivo 22 del cuaderno de primera instancia</w:t>
      </w:r>
    </w:p>
  </w:footnote>
  <w:footnote w:id="6">
    <w:p w14:paraId="238DEAA0" w14:textId="72684E92" w:rsidR="00A42CFF" w:rsidRPr="002F4185" w:rsidRDefault="00A42CFF" w:rsidP="002F4185">
      <w:pPr>
        <w:pStyle w:val="Textonotapie"/>
        <w:jc w:val="both"/>
        <w:rPr>
          <w:rFonts w:ascii="Arial" w:hAnsi="Arial" w:cs="Arial"/>
          <w:sz w:val="18"/>
          <w:szCs w:val="18"/>
        </w:rPr>
      </w:pPr>
      <w:r w:rsidRPr="002F4185">
        <w:rPr>
          <w:rFonts w:ascii="Arial" w:eastAsia="Georgia" w:hAnsi="Arial" w:cs="Arial"/>
          <w:sz w:val="18"/>
          <w:szCs w:val="18"/>
        </w:rPr>
        <w:footnoteRef/>
      </w:r>
      <w:r w:rsidRPr="002F4185">
        <w:rPr>
          <w:rFonts w:ascii="Arial" w:eastAsia="Georgia" w:hAnsi="Arial" w:cs="Arial"/>
          <w:sz w:val="18"/>
          <w:szCs w:val="18"/>
        </w:rPr>
        <w:t xml:space="preserve"> </w:t>
      </w:r>
      <w:r w:rsidR="003378AD" w:rsidRPr="002F4185">
        <w:rPr>
          <w:rFonts w:ascii="Arial" w:hAnsi="Arial" w:cs="Arial"/>
          <w:sz w:val="18"/>
          <w:szCs w:val="18"/>
          <w:lang w:val="es-CO"/>
        </w:rPr>
        <w:t xml:space="preserve">Archivo </w:t>
      </w:r>
      <w:r w:rsidR="008F638E" w:rsidRPr="002F4185">
        <w:rPr>
          <w:rFonts w:ascii="Arial" w:hAnsi="Arial" w:cs="Arial"/>
          <w:sz w:val="18"/>
          <w:szCs w:val="18"/>
          <w:lang w:val="es-CO"/>
        </w:rPr>
        <w:t>11</w:t>
      </w:r>
      <w:r w:rsidR="003378AD" w:rsidRPr="002F4185">
        <w:rPr>
          <w:rFonts w:ascii="Arial" w:hAnsi="Arial" w:cs="Arial"/>
          <w:sz w:val="18"/>
          <w:szCs w:val="18"/>
          <w:lang w:val="es-CO"/>
        </w:rPr>
        <w:t xml:space="preserve"> </w:t>
      </w:r>
      <w:r w:rsidR="008F638E" w:rsidRPr="002F4185">
        <w:rPr>
          <w:rFonts w:ascii="Arial" w:hAnsi="Arial" w:cs="Arial"/>
          <w:sz w:val="18"/>
          <w:szCs w:val="18"/>
          <w:lang w:val="es-CO"/>
        </w:rPr>
        <w:t>del cuaderno de primera instancia</w:t>
      </w:r>
    </w:p>
  </w:footnote>
  <w:footnote w:id="7">
    <w:p w14:paraId="14C7591A" w14:textId="7A859E5E" w:rsidR="008D4CD9" w:rsidRPr="002F4185" w:rsidRDefault="008D4CD9" w:rsidP="002F4185">
      <w:pPr>
        <w:pStyle w:val="Textonotapie"/>
        <w:jc w:val="both"/>
        <w:rPr>
          <w:rFonts w:ascii="Arial" w:hAnsi="Arial" w:cs="Arial"/>
          <w:sz w:val="18"/>
          <w:szCs w:val="18"/>
          <w:lang w:val="es-CO"/>
        </w:rPr>
      </w:pPr>
      <w:r w:rsidRPr="002F4185">
        <w:rPr>
          <w:rStyle w:val="Refdenotaalpie"/>
          <w:rFonts w:ascii="Arial" w:hAnsi="Arial" w:cs="Arial"/>
          <w:sz w:val="18"/>
          <w:szCs w:val="18"/>
        </w:rPr>
        <w:footnoteRef/>
      </w:r>
      <w:r w:rsidR="0F55F4F7" w:rsidRPr="002F4185">
        <w:rPr>
          <w:rFonts w:ascii="Arial" w:hAnsi="Arial" w:cs="Arial"/>
          <w:sz w:val="18"/>
          <w:szCs w:val="18"/>
        </w:rPr>
        <w:t xml:space="preserve"> </w:t>
      </w:r>
      <w:r w:rsidR="0F55F4F7" w:rsidRPr="002F4185">
        <w:rPr>
          <w:rFonts w:ascii="Arial" w:hAnsi="Arial" w:cs="Arial"/>
          <w:sz w:val="18"/>
          <w:szCs w:val="18"/>
          <w:lang w:val="es-CO"/>
        </w:rPr>
        <w:t>Archivo 28 del cuaderno de primera instancia</w:t>
      </w:r>
    </w:p>
  </w:footnote>
  <w:footnote w:id="8">
    <w:p w14:paraId="6CE99B60" w14:textId="2277151A" w:rsidR="0F55F4F7" w:rsidRPr="002F4185" w:rsidRDefault="0F55F4F7" w:rsidP="002F4185">
      <w:pPr>
        <w:jc w:val="both"/>
        <w:rPr>
          <w:rFonts w:ascii="Arial" w:hAnsi="Arial" w:cs="Arial"/>
          <w:sz w:val="18"/>
          <w:szCs w:val="18"/>
        </w:rPr>
      </w:pPr>
      <w:r w:rsidRPr="002F4185">
        <w:rPr>
          <w:rFonts w:ascii="Arial" w:hAnsi="Arial" w:cs="Arial"/>
          <w:sz w:val="18"/>
          <w:szCs w:val="18"/>
        </w:rPr>
        <w:footnoteRef/>
      </w:r>
      <w:r w:rsidRPr="002F4185">
        <w:rPr>
          <w:rFonts w:ascii="Arial" w:hAnsi="Arial" w:cs="Arial"/>
          <w:sz w:val="18"/>
          <w:szCs w:val="18"/>
        </w:rPr>
        <w:t xml:space="preserve"> Archivo 02 de la carpeta 01 del expediente al que se accede desde el enlace que obra en el documento 14 de este cuaderno</w:t>
      </w:r>
    </w:p>
  </w:footnote>
  <w:footnote w:id="9">
    <w:p w14:paraId="61222CF7" w14:textId="7E334955" w:rsidR="0F55F4F7" w:rsidRPr="002F4185" w:rsidRDefault="0F55F4F7" w:rsidP="002F4185">
      <w:pPr>
        <w:jc w:val="both"/>
        <w:rPr>
          <w:rFonts w:ascii="Arial" w:hAnsi="Arial" w:cs="Arial"/>
          <w:sz w:val="18"/>
          <w:szCs w:val="18"/>
        </w:rPr>
      </w:pPr>
      <w:r w:rsidRPr="002F4185">
        <w:rPr>
          <w:rFonts w:ascii="Arial" w:hAnsi="Arial" w:cs="Arial"/>
          <w:sz w:val="18"/>
          <w:szCs w:val="18"/>
        </w:rPr>
        <w:footnoteRef/>
      </w:r>
      <w:r w:rsidRPr="002F4185">
        <w:rPr>
          <w:rFonts w:ascii="Arial" w:hAnsi="Arial" w:cs="Arial"/>
          <w:sz w:val="18"/>
          <w:szCs w:val="18"/>
        </w:rPr>
        <w:t xml:space="preserve"> Archivos 27 y 30 de la carpeta 01 del expediente al que se accede desde el enlace que obra en el 14 de este cuaderno</w:t>
      </w:r>
    </w:p>
  </w:footnote>
  <w:footnote w:id="10">
    <w:p w14:paraId="10F3C3BC" w14:textId="7622B71E" w:rsidR="0F55F4F7" w:rsidRPr="002F4185" w:rsidRDefault="0F55F4F7" w:rsidP="002F4185">
      <w:pPr>
        <w:jc w:val="both"/>
        <w:rPr>
          <w:rFonts w:ascii="Arial" w:hAnsi="Arial" w:cs="Arial"/>
          <w:color w:val="000000" w:themeColor="text1"/>
          <w:sz w:val="18"/>
          <w:szCs w:val="18"/>
          <w:lang w:val="es-ES"/>
        </w:rPr>
      </w:pPr>
      <w:r w:rsidRPr="002F4185">
        <w:rPr>
          <w:rFonts w:ascii="Arial" w:hAnsi="Arial" w:cs="Arial"/>
          <w:sz w:val="18"/>
          <w:szCs w:val="18"/>
        </w:rPr>
        <w:footnoteRef/>
      </w:r>
      <w:r w:rsidRPr="002F4185">
        <w:rPr>
          <w:rFonts w:ascii="Arial" w:hAnsi="Arial" w:cs="Arial"/>
          <w:sz w:val="18"/>
          <w:szCs w:val="18"/>
        </w:rPr>
        <w:t xml:space="preserve"> </w:t>
      </w:r>
      <w:r w:rsidRPr="002F4185">
        <w:rPr>
          <w:rFonts w:ascii="Arial" w:hAnsi="Arial" w:cs="Arial"/>
          <w:color w:val="000000" w:themeColor="text1"/>
          <w:sz w:val="18"/>
          <w:szCs w:val="18"/>
          <w:lang w:val="es-ES"/>
        </w:rPr>
        <w:t>Archivo 41 de la carpeta 01 del expediente al que se accede desde el enlace que obra en el 14 de este cuaderno</w:t>
      </w:r>
    </w:p>
  </w:footnote>
  <w:footnote w:id="11">
    <w:p w14:paraId="18971244" w14:textId="71AB3431" w:rsidR="0F55F4F7" w:rsidRPr="002F4185" w:rsidRDefault="0F55F4F7" w:rsidP="002F4185">
      <w:pPr>
        <w:jc w:val="both"/>
        <w:rPr>
          <w:rFonts w:ascii="Arial" w:hAnsi="Arial" w:cs="Arial"/>
          <w:color w:val="000000" w:themeColor="text1"/>
          <w:sz w:val="18"/>
          <w:szCs w:val="18"/>
          <w:lang w:val="es-ES"/>
        </w:rPr>
      </w:pPr>
      <w:r w:rsidRPr="002F4185">
        <w:rPr>
          <w:rFonts w:ascii="Arial" w:hAnsi="Arial" w:cs="Arial"/>
          <w:sz w:val="18"/>
          <w:szCs w:val="18"/>
        </w:rPr>
        <w:footnoteRef/>
      </w:r>
      <w:r w:rsidRPr="002F4185">
        <w:rPr>
          <w:rFonts w:ascii="Arial" w:hAnsi="Arial" w:cs="Arial"/>
          <w:sz w:val="18"/>
          <w:szCs w:val="18"/>
        </w:rPr>
        <w:t xml:space="preserve"> </w:t>
      </w:r>
      <w:r w:rsidRPr="002F4185">
        <w:rPr>
          <w:rFonts w:ascii="Arial" w:hAnsi="Arial" w:cs="Arial"/>
          <w:color w:val="000000" w:themeColor="text1"/>
          <w:sz w:val="18"/>
          <w:szCs w:val="18"/>
          <w:lang w:val="es-ES"/>
        </w:rPr>
        <w:t>Archivo 42 de la carpeta 01 del expediente al que se accede desde el enlace que obra en el 14 de este cuaderno</w:t>
      </w:r>
    </w:p>
    <w:p w14:paraId="4C074FBB" w14:textId="465FE5D1" w:rsidR="0F55F4F7" w:rsidRPr="002F4185" w:rsidRDefault="0F55F4F7" w:rsidP="002F4185">
      <w:pPr>
        <w:jc w:val="both"/>
        <w:rPr>
          <w:rFonts w:ascii="Arial" w:hAnsi="Arial" w:cs="Arial"/>
          <w:sz w:val="18"/>
          <w:szCs w:val="18"/>
        </w:rPr>
      </w:pPr>
    </w:p>
  </w:footnote>
  <w:footnote w:id="12">
    <w:p w14:paraId="7F7FCC98" w14:textId="5FD98123" w:rsidR="0F55F4F7" w:rsidRPr="002F4185" w:rsidRDefault="0F55F4F7" w:rsidP="002F4185">
      <w:pPr>
        <w:jc w:val="both"/>
        <w:rPr>
          <w:rFonts w:ascii="Arial" w:hAnsi="Arial" w:cs="Arial"/>
          <w:sz w:val="18"/>
          <w:szCs w:val="18"/>
        </w:rPr>
      </w:pPr>
      <w:r w:rsidRPr="002F4185">
        <w:rPr>
          <w:rFonts w:ascii="Arial" w:hAnsi="Arial" w:cs="Arial"/>
          <w:sz w:val="18"/>
          <w:szCs w:val="18"/>
        </w:rPr>
        <w:footnoteRef/>
      </w:r>
      <w:r w:rsidRPr="002F4185">
        <w:rPr>
          <w:rFonts w:ascii="Arial" w:hAnsi="Arial" w:cs="Arial"/>
          <w:sz w:val="18"/>
          <w:szCs w:val="18"/>
        </w:rPr>
        <w:t xml:space="preserve"> </w:t>
      </w:r>
      <w:r w:rsidRPr="002F4185">
        <w:rPr>
          <w:rFonts w:ascii="Arial" w:eastAsia="Georgia" w:hAnsi="Arial" w:cs="Arial"/>
          <w:color w:val="000000" w:themeColor="text1"/>
          <w:sz w:val="18"/>
          <w:szCs w:val="18"/>
          <w:lang w:val="es-ES"/>
        </w:rPr>
        <w:t>Al respecto ha decantado la jurisprudencia que: </w:t>
      </w:r>
      <w:r w:rsidRPr="002F4185">
        <w:rPr>
          <w:rFonts w:ascii="Arial" w:eastAsia="Georgia" w:hAnsi="Arial" w:cs="Arial"/>
          <w:i/>
          <w:iCs/>
          <w:color w:val="000000" w:themeColor="text1"/>
          <w:sz w:val="18"/>
          <w:szCs w:val="18"/>
          <w:lang w:val="es-ES"/>
        </w:rPr>
        <w:t>“(…) [E]</w:t>
      </w:r>
      <w:proofErr w:type="spellStart"/>
      <w:r w:rsidRPr="002F4185">
        <w:rPr>
          <w:rFonts w:ascii="Arial" w:eastAsia="Georgia" w:hAnsi="Arial" w:cs="Arial"/>
          <w:i/>
          <w:iCs/>
          <w:color w:val="000000" w:themeColor="text1"/>
          <w:sz w:val="18"/>
          <w:szCs w:val="18"/>
          <w:lang w:val="es-ES"/>
        </w:rPr>
        <w:t>ste</w:t>
      </w:r>
      <w:proofErr w:type="spellEnd"/>
      <w:r w:rsidRPr="002F4185">
        <w:rPr>
          <w:rFonts w:ascii="Arial" w:eastAsia="Georgia" w:hAnsi="Arial" w:cs="Arial"/>
          <w:i/>
          <w:iCs/>
          <w:color w:val="000000" w:themeColor="text1"/>
          <w:sz w:val="18"/>
          <w:szCs w:val="18"/>
          <w:lang w:val="es-ES"/>
        </w:rPr>
        <w:t xml:space="preserve"> mecanismo, por lo excepcional, amén de su naturaleza subsidiaria, no deviene como un recurso alterno o suplementario y su invocación resulta legítima en la medida en que el afectado no cuente con recursos legales para evitar la vulneración de la que se duele. Contrario a ello, esto es, si existen tales medios surge inane la utilización de la tutela; consecuencia similar emerge cuando el interesado teniendo dichos recursos los ha menospreciado o no ha hecho uso de ellos, dado que en tal hipótesis culmina invocando su propia negligencia o incuria, lo que no es permitido y menos a través de la acción constitucional que ocupa la atención de la Sala” </w:t>
      </w:r>
      <w:r w:rsidRPr="002F4185">
        <w:rPr>
          <w:rFonts w:ascii="Arial" w:eastAsia="Georgia" w:hAnsi="Arial" w:cs="Arial"/>
          <w:color w:val="000000" w:themeColor="text1"/>
          <w:sz w:val="18"/>
          <w:szCs w:val="18"/>
          <w:lang w:val="es-ES"/>
        </w:rPr>
        <w:t>(CSJ, STC 2073-2014 reiterada en STC6136-2018).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17E9A567" w:rsidR="00980192" w:rsidRPr="002F4185" w:rsidRDefault="00980192" w:rsidP="002F4185">
    <w:pPr>
      <w:pStyle w:val="Encabezado"/>
      <w:jc w:val="both"/>
      <w:rPr>
        <w:rFonts w:ascii="Arial" w:hAnsi="Arial" w:cs="Arial"/>
        <w:sz w:val="18"/>
        <w:szCs w:val="16"/>
        <w:lang w:val="es-ES" w:eastAsia="es-MX"/>
      </w:rPr>
    </w:pPr>
    <w:r w:rsidRPr="002F4185">
      <w:rPr>
        <w:rFonts w:ascii="Arial" w:hAnsi="Arial" w:cs="Arial"/>
        <w:bCs/>
        <w:sz w:val="18"/>
        <w:szCs w:val="16"/>
        <w:lang w:val="es-ES" w:eastAsia="es-MX"/>
      </w:rPr>
      <w:t>ACCIÓN DE TUTELA (SEGUNDA INSTANCIA)</w:t>
    </w:r>
    <w:r w:rsidRPr="002F4185">
      <w:rPr>
        <w:rFonts w:ascii="Arial" w:hAnsi="Arial" w:cs="Arial"/>
        <w:sz w:val="18"/>
        <w:szCs w:val="16"/>
        <w:lang w:val="es-ES" w:eastAsia="es-MX"/>
      </w:rPr>
      <w:t xml:space="preserve"> </w:t>
    </w:r>
  </w:p>
  <w:p w14:paraId="797B0F2C" w14:textId="0101F204" w:rsidR="002F4185" w:rsidRPr="002F4185" w:rsidRDefault="002F4185" w:rsidP="002F4185">
    <w:pPr>
      <w:pStyle w:val="Encabezado"/>
      <w:jc w:val="both"/>
      <w:rPr>
        <w:rFonts w:ascii="Arial" w:hAnsi="Arial" w:cs="Arial"/>
        <w:sz w:val="18"/>
        <w:szCs w:val="16"/>
        <w:lang w:val="es-ES" w:eastAsia="es-MX"/>
      </w:rPr>
    </w:pPr>
    <w:r w:rsidRPr="002F4185">
      <w:rPr>
        <w:rFonts w:ascii="Arial" w:hAnsi="Arial" w:cs="Arial"/>
        <w:sz w:val="18"/>
        <w:szCs w:val="16"/>
        <w:lang w:val="es-ES" w:eastAsia="es-MX"/>
      </w:rPr>
      <w:t>Radicado:</w:t>
    </w:r>
    <w:r w:rsidRPr="002F4185">
      <w:rPr>
        <w:rFonts w:ascii="Arial" w:hAnsi="Arial" w:cs="Arial"/>
        <w:sz w:val="22"/>
      </w:rPr>
      <w:t xml:space="preserve"> </w:t>
    </w:r>
    <w:r w:rsidRPr="002F4185">
      <w:rPr>
        <w:rFonts w:ascii="Arial" w:hAnsi="Arial" w:cs="Arial"/>
        <w:sz w:val="18"/>
        <w:szCs w:val="16"/>
      </w:rPr>
      <w:t>66170310300120230014201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O"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CBD"/>
    <w:rsid w:val="00003363"/>
    <w:rsid w:val="00003490"/>
    <w:rsid w:val="00003887"/>
    <w:rsid w:val="00003BD5"/>
    <w:rsid w:val="00007636"/>
    <w:rsid w:val="000105DA"/>
    <w:rsid w:val="00011091"/>
    <w:rsid w:val="0001120A"/>
    <w:rsid w:val="0001153F"/>
    <w:rsid w:val="00011662"/>
    <w:rsid w:val="00013464"/>
    <w:rsid w:val="000148CD"/>
    <w:rsid w:val="000179E5"/>
    <w:rsid w:val="00017A51"/>
    <w:rsid w:val="000208BD"/>
    <w:rsid w:val="000227BF"/>
    <w:rsid w:val="0002673D"/>
    <w:rsid w:val="0003097B"/>
    <w:rsid w:val="00031048"/>
    <w:rsid w:val="00032A23"/>
    <w:rsid w:val="00033828"/>
    <w:rsid w:val="00035709"/>
    <w:rsid w:val="00036262"/>
    <w:rsid w:val="00036F20"/>
    <w:rsid w:val="0004014C"/>
    <w:rsid w:val="00040A3C"/>
    <w:rsid w:val="000421D4"/>
    <w:rsid w:val="000425C3"/>
    <w:rsid w:val="00043062"/>
    <w:rsid w:val="00044F54"/>
    <w:rsid w:val="00045407"/>
    <w:rsid w:val="00045AB5"/>
    <w:rsid w:val="00051CEA"/>
    <w:rsid w:val="00052159"/>
    <w:rsid w:val="000524D5"/>
    <w:rsid w:val="000548A3"/>
    <w:rsid w:val="00055973"/>
    <w:rsid w:val="00056EDD"/>
    <w:rsid w:val="00062DD0"/>
    <w:rsid w:val="0006649C"/>
    <w:rsid w:val="00070AE6"/>
    <w:rsid w:val="00071A01"/>
    <w:rsid w:val="00071EA3"/>
    <w:rsid w:val="0007499A"/>
    <w:rsid w:val="00074D3B"/>
    <w:rsid w:val="00075750"/>
    <w:rsid w:val="00075B25"/>
    <w:rsid w:val="00076920"/>
    <w:rsid w:val="00077F61"/>
    <w:rsid w:val="00080938"/>
    <w:rsid w:val="00082FC7"/>
    <w:rsid w:val="00083883"/>
    <w:rsid w:val="00085079"/>
    <w:rsid w:val="000863DD"/>
    <w:rsid w:val="0009210B"/>
    <w:rsid w:val="000922A8"/>
    <w:rsid w:val="0009373B"/>
    <w:rsid w:val="00093D14"/>
    <w:rsid w:val="00093EAF"/>
    <w:rsid w:val="000959D4"/>
    <w:rsid w:val="0009615F"/>
    <w:rsid w:val="000A0479"/>
    <w:rsid w:val="000A230C"/>
    <w:rsid w:val="000A3DAC"/>
    <w:rsid w:val="000A4B96"/>
    <w:rsid w:val="000A7B00"/>
    <w:rsid w:val="000B20A5"/>
    <w:rsid w:val="000B21FA"/>
    <w:rsid w:val="000B22DE"/>
    <w:rsid w:val="000B366D"/>
    <w:rsid w:val="000B48E5"/>
    <w:rsid w:val="000B51B8"/>
    <w:rsid w:val="000B77D8"/>
    <w:rsid w:val="000B7A5F"/>
    <w:rsid w:val="000B7B58"/>
    <w:rsid w:val="000C190F"/>
    <w:rsid w:val="000C3B7E"/>
    <w:rsid w:val="000C56E9"/>
    <w:rsid w:val="000C60D0"/>
    <w:rsid w:val="000C6DD1"/>
    <w:rsid w:val="000C712C"/>
    <w:rsid w:val="000C7550"/>
    <w:rsid w:val="000D04BE"/>
    <w:rsid w:val="000D0AE3"/>
    <w:rsid w:val="000D205D"/>
    <w:rsid w:val="000D3109"/>
    <w:rsid w:val="000D4372"/>
    <w:rsid w:val="000D442C"/>
    <w:rsid w:val="000D485D"/>
    <w:rsid w:val="000D5B48"/>
    <w:rsid w:val="000E0D8E"/>
    <w:rsid w:val="000E6BBD"/>
    <w:rsid w:val="000E6BFB"/>
    <w:rsid w:val="000F1FE1"/>
    <w:rsid w:val="000F2913"/>
    <w:rsid w:val="000F2F20"/>
    <w:rsid w:val="000F3E75"/>
    <w:rsid w:val="000F568E"/>
    <w:rsid w:val="000F7A3E"/>
    <w:rsid w:val="000F7D39"/>
    <w:rsid w:val="001004E1"/>
    <w:rsid w:val="001025CF"/>
    <w:rsid w:val="00102844"/>
    <w:rsid w:val="0010302E"/>
    <w:rsid w:val="00105CF1"/>
    <w:rsid w:val="00106ADE"/>
    <w:rsid w:val="00106DFB"/>
    <w:rsid w:val="0011089F"/>
    <w:rsid w:val="001112D6"/>
    <w:rsid w:val="00112281"/>
    <w:rsid w:val="00112303"/>
    <w:rsid w:val="00113C15"/>
    <w:rsid w:val="00113C3C"/>
    <w:rsid w:val="00114DBC"/>
    <w:rsid w:val="001170B6"/>
    <w:rsid w:val="00117106"/>
    <w:rsid w:val="0011745D"/>
    <w:rsid w:val="0011792C"/>
    <w:rsid w:val="00120615"/>
    <w:rsid w:val="001206FD"/>
    <w:rsid w:val="00121F36"/>
    <w:rsid w:val="00122F1E"/>
    <w:rsid w:val="001239CD"/>
    <w:rsid w:val="00123CA5"/>
    <w:rsid w:val="00124781"/>
    <w:rsid w:val="001271C2"/>
    <w:rsid w:val="00130C69"/>
    <w:rsid w:val="001343B2"/>
    <w:rsid w:val="001348FD"/>
    <w:rsid w:val="001359CF"/>
    <w:rsid w:val="001401D5"/>
    <w:rsid w:val="00140E23"/>
    <w:rsid w:val="0014137A"/>
    <w:rsid w:val="001429D5"/>
    <w:rsid w:val="00142A8C"/>
    <w:rsid w:val="0014337D"/>
    <w:rsid w:val="001456FA"/>
    <w:rsid w:val="001478E0"/>
    <w:rsid w:val="00147EA1"/>
    <w:rsid w:val="00150823"/>
    <w:rsid w:val="00150905"/>
    <w:rsid w:val="001529A6"/>
    <w:rsid w:val="00153B2D"/>
    <w:rsid w:val="00153E02"/>
    <w:rsid w:val="00154A57"/>
    <w:rsid w:val="0015586A"/>
    <w:rsid w:val="00155B5F"/>
    <w:rsid w:val="00156EC7"/>
    <w:rsid w:val="00160967"/>
    <w:rsid w:val="00160C55"/>
    <w:rsid w:val="00160F5D"/>
    <w:rsid w:val="00161586"/>
    <w:rsid w:val="00161D0B"/>
    <w:rsid w:val="001663A7"/>
    <w:rsid w:val="001705E9"/>
    <w:rsid w:val="00170B70"/>
    <w:rsid w:val="001725BF"/>
    <w:rsid w:val="001726C1"/>
    <w:rsid w:val="00172D13"/>
    <w:rsid w:val="00173DD9"/>
    <w:rsid w:val="001762FF"/>
    <w:rsid w:val="0017663F"/>
    <w:rsid w:val="00177856"/>
    <w:rsid w:val="00177A93"/>
    <w:rsid w:val="0018044F"/>
    <w:rsid w:val="00185640"/>
    <w:rsid w:val="00186925"/>
    <w:rsid w:val="00186AAF"/>
    <w:rsid w:val="001901CE"/>
    <w:rsid w:val="00190C48"/>
    <w:rsid w:val="00192A17"/>
    <w:rsid w:val="001946E4"/>
    <w:rsid w:val="00194865"/>
    <w:rsid w:val="00195629"/>
    <w:rsid w:val="001958BF"/>
    <w:rsid w:val="00196C16"/>
    <w:rsid w:val="0019702B"/>
    <w:rsid w:val="001A1FED"/>
    <w:rsid w:val="001A3976"/>
    <w:rsid w:val="001A3AA5"/>
    <w:rsid w:val="001A6F68"/>
    <w:rsid w:val="001A7725"/>
    <w:rsid w:val="001B03FA"/>
    <w:rsid w:val="001B1FF6"/>
    <w:rsid w:val="001B2264"/>
    <w:rsid w:val="001B247B"/>
    <w:rsid w:val="001B3BA7"/>
    <w:rsid w:val="001B5856"/>
    <w:rsid w:val="001B63C6"/>
    <w:rsid w:val="001B72D8"/>
    <w:rsid w:val="001B7A9D"/>
    <w:rsid w:val="001C0079"/>
    <w:rsid w:val="001C1D18"/>
    <w:rsid w:val="001C2D94"/>
    <w:rsid w:val="001C41B5"/>
    <w:rsid w:val="001C440F"/>
    <w:rsid w:val="001C4A50"/>
    <w:rsid w:val="001C509B"/>
    <w:rsid w:val="001C5494"/>
    <w:rsid w:val="001C5748"/>
    <w:rsid w:val="001C5B0A"/>
    <w:rsid w:val="001C5CB8"/>
    <w:rsid w:val="001C65DD"/>
    <w:rsid w:val="001C6F8F"/>
    <w:rsid w:val="001C76ED"/>
    <w:rsid w:val="001D051A"/>
    <w:rsid w:val="001D103D"/>
    <w:rsid w:val="001D3E9B"/>
    <w:rsid w:val="001D4766"/>
    <w:rsid w:val="001D48C9"/>
    <w:rsid w:val="001D4D21"/>
    <w:rsid w:val="001D55AC"/>
    <w:rsid w:val="001D7C74"/>
    <w:rsid w:val="001DE7E4"/>
    <w:rsid w:val="001E1FEC"/>
    <w:rsid w:val="001E3187"/>
    <w:rsid w:val="001E3F8B"/>
    <w:rsid w:val="001E4061"/>
    <w:rsid w:val="001E5ECD"/>
    <w:rsid w:val="001E68FB"/>
    <w:rsid w:val="001E69B1"/>
    <w:rsid w:val="001F3B61"/>
    <w:rsid w:val="001F4DC7"/>
    <w:rsid w:val="001F6037"/>
    <w:rsid w:val="001F6A14"/>
    <w:rsid w:val="001F7B31"/>
    <w:rsid w:val="00200231"/>
    <w:rsid w:val="00200A51"/>
    <w:rsid w:val="00201AEF"/>
    <w:rsid w:val="0020240B"/>
    <w:rsid w:val="00202578"/>
    <w:rsid w:val="002034D8"/>
    <w:rsid w:val="00203A19"/>
    <w:rsid w:val="00203AA5"/>
    <w:rsid w:val="00204105"/>
    <w:rsid w:val="00204622"/>
    <w:rsid w:val="00204EBE"/>
    <w:rsid w:val="00205453"/>
    <w:rsid w:val="0020680F"/>
    <w:rsid w:val="0021093C"/>
    <w:rsid w:val="00210D92"/>
    <w:rsid w:val="00210ECE"/>
    <w:rsid w:val="00211009"/>
    <w:rsid w:val="00211214"/>
    <w:rsid w:val="00211649"/>
    <w:rsid w:val="0021170A"/>
    <w:rsid w:val="00211D7D"/>
    <w:rsid w:val="002131B3"/>
    <w:rsid w:val="0021352A"/>
    <w:rsid w:val="00213C28"/>
    <w:rsid w:val="00213C2F"/>
    <w:rsid w:val="00215781"/>
    <w:rsid w:val="00215E95"/>
    <w:rsid w:val="00217ABF"/>
    <w:rsid w:val="002201D5"/>
    <w:rsid w:val="00220782"/>
    <w:rsid w:val="00221C90"/>
    <w:rsid w:val="00222D55"/>
    <w:rsid w:val="00223373"/>
    <w:rsid w:val="002238E1"/>
    <w:rsid w:val="00224965"/>
    <w:rsid w:val="00226247"/>
    <w:rsid w:val="002279D3"/>
    <w:rsid w:val="0023062F"/>
    <w:rsid w:val="00230760"/>
    <w:rsid w:val="00232D82"/>
    <w:rsid w:val="00234338"/>
    <w:rsid w:val="00234A70"/>
    <w:rsid w:val="00240BEA"/>
    <w:rsid w:val="00241693"/>
    <w:rsid w:val="00242785"/>
    <w:rsid w:val="00246158"/>
    <w:rsid w:val="0024660E"/>
    <w:rsid w:val="0024678B"/>
    <w:rsid w:val="00246BF7"/>
    <w:rsid w:val="00246D8C"/>
    <w:rsid w:val="00247841"/>
    <w:rsid w:val="00247954"/>
    <w:rsid w:val="00247AEA"/>
    <w:rsid w:val="00252E74"/>
    <w:rsid w:val="0025371D"/>
    <w:rsid w:val="00255F49"/>
    <w:rsid w:val="002571DF"/>
    <w:rsid w:val="002575A6"/>
    <w:rsid w:val="002578B8"/>
    <w:rsid w:val="00263A82"/>
    <w:rsid w:val="00265E16"/>
    <w:rsid w:val="002663DF"/>
    <w:rsid w:val="002665B7"/>
    <w:rsid w:val="0026707A"/>
    <w:rsid w:val="00270D2C"/>
    <w:rsid w:val="00271050"/>
    <w:rsid w:val="002718E4"/>
    <w:rsid w:val="00274194"/>
    <w:rsid w:val="0027450E"/>
    <w:rsid w:val="002754E5"/>
    <w:rsid w:val="00275D3C"/>
    <w:rsid w:val="002774A4"/>
    <w:rsid w:val="00282D3C"/>
    <w:rsid w:val="00283EC3"/>
    <w:rsid w:val="002840A0"/>
    <w:rsid w:val="0028460F"/>
    <w:rsid w:val="002867B5"/>
    <w:rsid w:val="002910E6"/>
    <w:rsid w:val="00291999"/>
    <w:rsid w:val="00292BF7"/>
    <w:rsid w:val="00297D23"/>
    <w:rsid w:val="002A0A2C"/>
    <w:rsid w:val="002A106F"/>
    <w:rsid w:val="002A2CE0"/>
    <w:rsid w:val="002A3256"/>
    <w:rsid w:val="002A35F3"/>
    <w:rsid w:val="002A4D07"/>
    <w:rsid w:val="002A6411"/>
    <w:rsid w:val="002A757A"/>
    <w:rsid w:val="002B37FC"/>
    <w:rsid w:val="002B3F08"/>
    <w:rsid w:val="002B4219"/>
    <w:rsid w:val="002B58B5"/>
    <w:rsid w:val="002B5AD7"/>
    <w:rsid w:val="002B5FCC"/>
    <w:rsid w:val="002C0201"/>
    <w:rsid w:val="002C2922"/>
    <w:rsid w:val="002C3B14"/>
    <w:rsid w:val="002C584E"/>
    <w:rsid w:val="002C6DCD"/>
    <w:rsid w:val="002C7102"/>
    <w:rsid w:val="002D066C"/>
    <w:rsid w:val="002D17A2"/>
    <w:rsid w:val="002D26D1"/>
    <w:rsid w:val="002D2E60"/>
    <w:rsid w:val="002D3B47"/>
    <w:rsid w:val="002D3C6F"/>
    <w:rsid w:val="002D3F5E"/>
    <w:rsid w:val="002D41F8"/>
    <w:rsid w:val="002D42DC"/>
    <w:rsid w:val="002D46A3"/>
    <w:rsid w:val="002D5CFF"/>
    <w:rsid w:val="002D646D"/>
    <w:rsid w:val="002E057C"/>
    <w:rsid w:val="002E1C9F"/>
    <w:rsid w:val="002E201C"/>
    <w:rsid w:val="002E27E0"/>
    <w:rsid w:val="002E2B6D"/>
    <w:rsid w:val="002E4938"/>
    <w:rsid w:val="002E4B1B"/>
    <w:rsid w:val="002E4EFE"/>
    <w:rsid w:val="002E5953"/>
    <w:rsid w:val="002E6270"/>
    <w:rsid w:val="002E65E1"/>
    <w:rsid w:val="002E66D2"/>
    <w:rsid w:val="002E6C54"/>
    <w:rsid w:val="002E6E21"/>
    <w:rsid w:val="002E76EB"/>
    <w:rsid w:val="002E7AB0"/>
    <w:rsid w:val="002F03FD"/>
    <w:rsid w:val="002F0D0B"/>
    <w:rsid w:val="002F12EA"/>
    <w:rsid w:val="002F227D"/>
    <w:rsid w:val="002F4185"/>
    <w:rsid w:val="002F6AC1"/>
    <w:rsid w:val="00300C9C"/>
    <w:rsid w:val="003041F5"/>
    <w:rsid w:val="003063EA"/>
    <w:rsid w:val="003063EE"/>
    <w:rsid w:val="0030653A"/>
    <w:rsid w:val="00311D69"/>
    <w:rsid w:val="003141E7"/>
    <w:rsid w:val="00314D38"/>
    <w:rsid w:val="00315441"/>
    <w:rsid w:val="0031566C"/>
    <w:rsid w:val="00315680"/>
    <w:rsid w:val="00315E09"/>
    <w:rsid w:val="00320273"/>
    <w:rsid w:val="003207A2"/>
    <w:rsid w:val="00323D86"/>
    <w:rsid w:val="003267DA"/>
    <w:rsid w:val="00326B3F"/>
    <w:rsid w:val="00326DD4"/>
    <w:rsid w:val="003273DB"/>
    <w:rsid w:val="0033184A"/>
    <w:rsid w:val="003330A3"/>
    <w:rsid w:val="00334249"/>
    <w:rsid w:val="00334474"/>
    <w:rsid w:val="00337123"/>
    <w:rsid w:val="00337338"/>
    <w:rsid w:val="003376F6"/>
    <w:rsid w:val="003378AD"/>
    <w:rsid w:val="00340071"/>
    <w:rsid w:val="00340D60"/>
    <w:rsid w:val="0034312F"/>
    <w:rsid w:val="0034347A"/>
    <w:rsid w:val="0034785A"/>
    <w:rsid w:val="00347DE3"/>
    <w:rsid w:val="00352114"/>
    <w:rsid w:val="0035212E"/>
    <w:rsid w:val="00352819"/>
    <w:rsid w:val="00352C0E"/>
    <w:rsid w:val="00352D2A"/>
    <w:rsid w:val="00356150"/>
    <w:rsid w:val="00357523"/>
    <w:rsid w:val="0036015B"/>
    <w:rsid w:val="0036024E"/>
    <w:rsid w:val="00361E94"/>
    <w:rsid w:val="00366474"/>
    <w:rsid w:val="0036648D"/>
    <w:rsid w:val="0036694E"/>
    <w:rsid w:val="00367022"/>
    <w:rsid w:val="003705B3"/>
    <w:rsid w:val="00370C12"/>
    <w:rsid w:val="00371617"/>
    <w:rsid w:val="0037215D"/>
    <w:rsid w:val="00373A23"/>
    <w:rsid w:val="0038041A"/>
    <w:rsid w:val="00380602"/>
    <w:rsid w:val="00383C28"/>
    <w:rsid w:val="003846DE"/>
    <w:rsid w:val="00384A85"/>
    <w:rsid w:val="00390270"/>
    <w:rsid w:val="00391E0B"/>
    <w:rsid w:val="0039436B"/>
    <w:rsid w:val="00394814"/>
    <w:rsid w:val="003962A6"/>
    <w:rsid w:val="00397DC4"/>
    <w:rsid w:val="003A3570"/>
    <w:rsid w:val="003A384E"/>
    <w:rsid w:val="003A523A"/>
    <w:rsid w:val="003A56B5"/>
    <w:rsid w:val="003A6D81"/>
    <w:rsid w:val="003B0AE5"/>
    <w:rsid w:val="003B1DF6"/>
    <w:rsid w:val="003B6BC1"/>
    <w:rsid w:val="003B7429"/>
    <w:rsid w:val="003B75BA"/>
    <w:rsid w:val="003C073A"/>
    <w:rsid w:val="003C121F"/>
    <w:rsid w:val="003C1E14"/>
    <w:rsid w:val="003C2D62"/>
    <w:rsid w:val="003C3A84"/>
    <w:rsid w:val="003C3C5E"/>
    <w:rsid w:val="003C520E"/>
    <w:rsid w:val="003C573A"/>
    <w:rsid w:val="003D02D6"/>
    <w:rsid w:val="003D1859"/>
    <w:rsid w:val="003D1E43"/>
    <w:rsid w:val="003D20AD"/>
    <w:rsid w:val="003D20D9"/>
    <w:rsid w:val="003D263C"/>
    <w:rsid w:val="003D2798"/>
    <w:rsid w:val="003D2F63"/>
    <w:rsid w:val="003D3AA3"/>
    <w:rsid w:val="003D4440"/>
    <w:rsid w:val="003D51CF"/>
    <w:rsid w:val="003D587C"/>
    <w:rsid w:val="003D6784"/>
    <w:rsid w:val="003D6B0C"/>
    <w:rsid w:val="003E0925"/>
    <w:rsid w:val="003E1553"/>
    <w:rsid w:val="003E1D38"/>
    <w:rsid w:val="003E1EC7"/>
    <w:rsid w:val="003E386E"/>
    <w:rsid w:val="003E3F8C"/>
    <w:rsid w:val="003E42DB"/>
    <w:rsid w:val="003E56B0"/>
    <w:rsid w:val="003E5A42"/>
    <w:rsid w:val="003E5CA4"/>
    <w:rsid w:val="003E6067"/>
    <w:rsid w:val="003E77F9"/>
    <w:rsid w:val="003F00EB"/>
    <w:rsid w:val="003F074C"/>
    <w:rsid w:val="003F23E9"/>
    <w:rsid w:val="003F53D9"/>
    <w:rsid w:val="003F7575"/>
    <w:rsid w:val="004026C5"/>
    <w:rsid w:val="004033AA"/>
    <w:rsid w:val="004040FF"/>
    <w:rsid w:val="00406582"/>
    <w:rsid w:val="004103D9"/>
    <w:rsid w:val="004105F7"/>
    <w:rsid w:val="00410698"/>
    <w:rsid w:val="00412A0A"/>
    <w:rsid w:val="00414F8C"/>
    <w:rsid w:val="004155DD"/>
    <w:rsid w:val="0041745D"/>
    <w:rsid w:val="00421C01"/>
    <w:rsid w:val="00422271"/>
    <w:rsid w:val="004223B4"/>
    <w:rsid w:val="00422FD1"/>
    <w:rsid w:val="00423CF4"/>
    <w:rsid w:val="00423EF1"/>
    <w:rsid w:val="00425002"/>
    <w:rsid w:val="0042648E"/>
    <w:rsid w:val="00426881"/>
    <w:rsid w:val="00427FEA"/>
    <w:rsid w:val="00431F49"/>
    <w:rsid w:val="00432710"/>
    <w:rsid w:val="00432A66"/>
    <w:rsid w:val="00433337"/>
    <w:rsid w:val="00433A88"/>
    <w:rsid w:val="00436C4A"/>
    <w:rsid w:val="004373A2"/>
    <w:rsid w:val="00437F32"/>
    <w:rsid w:val="00441382"/>
    <w:rsid w:val="00441480"/>
    <w:rsid w:val="004415A1"/>
    <w:rsid w:val="00442AE6"/>
    <w:rsid w:val="004439B8"/>
    <w:rsid w:val="00443A35"/>
    <w:rsid w:val="0044449F"/>
    <w:rsid w:val="0044514B"/>
    <w:rsid w:val="0044767E"/>
    <w:rsid w:val="004502E6"/>
    <w:rsid w:val="0045064D"/>
    <w:rsid w:val="00451857"/>
    <w:rsid w:val="00451C28"/>
    <w:rsid w:val="004520CC"/>
    <w:rsid w:val="004535A6"/>
    <w:rsid w:val="00453893"/>
    <w:rsid w:val="004545FF"/>
    <w:rsid w:val="0045674E"/>
    <w:rsid w:val="00462AAE"/>
    <w:rsid w:val="004644E7"/>
    <w:rsid w:val="00464B89"/>
    <w:rsid w:val="0046713F"/>
    <w:rsid w:val="00470AC9"/>
    <w:rsid w:val="004715A4"/>
    <w:rsid w:val="004733B9"/>
    <w:rsid w:val="0047429B"/>
    <w:rsid w:val="00474A20"/>
    <w:rsid w:val="004762AA"/>
    <w:rsid w:val="00476C46"/>
    <w:rsid w:val="004814CE"/>
    <w:rsid w:val="00482DBF"/>
    <w:rsid w:val="00483621"/>
    <w:rsid w:val="00483DA5"/>
    <w:rsid w:val="0048481D"/>
    <w:rsid w:val="0048656D"/>
    <w:rsid w:val="004870EA"/>
    <w:rsid w:val="004871FE"/>
    <w:rsid w:val="00487557"/>
    <w:rsid w:val="00487951"/>
    <w:rsid w:val="0049087B"/>
    <w:rsid w:val="00491CB4"/>
    <w:rsid w:val="00493D38"/>
    <w:rsid w:val="004966C1"/>
    <w:rsid w:val="00497011"/>
    <w:rsid w:val="00497277"/>
    <w:rsid w:val="004A0C30"/>
    <w:rsid w:val="004A171B"/>
    <w:rsid w:val="004A26BA"/>
    <w:rsid w:val="004A2C29"/>
    <w:rsid w:val="004A4B6E"/>
    <w:rsid w:val="004A5817"/>
    <w:rsid w:val="004A71EE"/>
    <w:rsid w:val="004B0975"/>
    <w:rsid w:val="004B38C5"/>
    <w:rsid w:val="004B3D84"/>
    <w:rsid w:val="004B4A37"/>
    <w:rsid w:val="004B69BD"/>
    <w:rsid w:val="004C1404"/>
    <w:rsid w:val="004C18DC"/>
    <w:rsid w:val="004C2939"/>
    <w:rsid w:val="004C3B70"/>
    <w:rsid w:val="004C3F0B"/>
    <w:rsid w:val="004C544F"/>
    <w:rsid w:val="004C6697"/>
    <w:rsid w:val="004C6E1F"/>
    <w:rsid w:val="004C768C"/>
    <w:rsid w:val="004D03E2"/>
    <w:rsid w:val="004D0453"/>
    <w:rsid w:val="004D131E"/>
    <w:rsid w:val="004D5DC4"/>
    <w:rsid w:val="004D74FD"/>
    <w:rsid w:val="004E1E3A"/>
    <w:rsid w:val="004E3013"/>
    <w:rsid w:val="004E48AB"/>
    <w:rsid w:val="004E4C39"/>
    <w:rsid w:val="004E533F"/>
    <w:rsid w:val="004E6937"/>
    <w:rsid w:val="004E6996"/>
    <w:rsid w:val="004F06AB"/>
    <w:rsid w:val="004F0A05"/>
    <w:rsid w:val="004F4608"/>
    <w:rsid w:val="004F503B"/>
    <w:rsid w:val="004F63CC"/>
    <w:rsid w:val="004F670D"/>
    <w:rsid w:val="00501251"/>
    <w:rsid w:val="00501DD4"/>
    <w:rsid w:val="00502A07"/>
    <w:rsid w:val="0050371E"/>
    <w:rsid w:val="005042EA"/>
    <w:rsid w:val="00504C5A"/>
    <w:rsid w:val="0050523B"/>
    <w:rsid w:val="00510DE0"/>
    <w:rsid w:val="00512F7E"/>
    <w:rsid w:val="005135D1"/>
    <w:rsid w:val="00514855"/>
    <w:rsid w:val="00514CD6"/>
    <w:rsid w:val="0051557E"/>
    <w:rsid w:val="005157AE"/>
    <w:rsid w:val="00515E89"/>
    <w:rsid w:val="005171C6"/>
    <w:rsid w:val="00517FEE"/>
    <w:rsid w:val="0052261A"/>
    <w:rsid w:val="005232F4"/>
    <w:rsid w:val="00524B07"/>
    <w:rsid w:val="0053092B"/>
    <w:rsid w:val="00532337"/>
    <w:rsid w:val="005328D1"/>
    <w:rsid w:val="00533A4E"/>
    <w:rsid w:val="00534180"/>
    <w:rsid w:val="00534AB2"/>
    <w:rsid w:val="00535CED"/>
    <w:rsid w:val="00537D8D"/>
    <w:rsid w:val="00540A90"/>
    <w:rsid w:val="00542120"/>
    <w:rsid w:val="00542689"/>
    <w:rsid w:val="00542AD3"/>
    <w:rsid w:val="00544338"/>
    <w:rsid w:val="005444A5"/>
    <w:rsid w:val="00546271"/>
    <w:rsid w:val="00550079"/>
    <w:rsid w:val="00550178"/>
    <w:rsid w:val="0055028C"/>
    <w:rsid w:val="0055037C"/>
    <w:rsid w:val="00550A30"/>
    <w:rsid w:val="0055167C"/>
    <w:rsid w:val="0055328B"/>
    <w:rsid w:val="005537A2"/>
    <w:rsid w:val="00554134"/>
    <w:rsid w:val="005561FB"/>
    <w:rsid w:val="00557B13"/>
    <w:rsid w:val="00560403"/>
    <w:rsid w:val="00560AEA"/>
    <w:rsid w:val="00560C34"/>
    <w:rsid w:val="00562C07"/>
    <w:rsid w:val="00564ED3"/>
    <w:rsid w:val="005666A9"/>
    <w:rsid w:val="00566AB7"/>
    <w:rsid w:val="00567167"/>
    <w:rsid w:val="005675F9"/>
    <w:rsid w:val="00567F5E"/>
    <w:rsid w:val="0057049E"/>
    <w:rsid w:val="00570533"/>
    <w:rsid w:val="00571287"/>
    <w:rsid w:val="00572E5A"/>
    <w:rsid w:val="0057374F"/>
    <w:rsid w:val="005737FE"/>
    <w:rsid w:val="00574E59"/>
    <w:rsid w:val="00575758"/>
    <w:rsid w:val="00575D46"/>
    <w:rsid w:val="0057719E"/>
    <w:rsid w:val="00577A06"/>
    <w:rsid w:val="00577A58"/>
    <w:rsid w:val="005805B8"/>
    <w:rsid w:val="00580CF2"/>
    <w:rsid w:val="00581B87"/>
    <w:rsid w:val="00581EC2"/>
    <w:rsid w:val="00582BF2"/>
    <w:rsid w:val="00583BF7"/>
    <w:rsid w:val="00583E7B"/>
    <w:rsid w:val="0058474D"/>
    <w:rsid w:val="00584AC2"/>
    <w:rsid w:val="00584E76"/>
    <w:rsid w:val="005854A2"/>
    <w:rsid w:val="0059008D"/>
    <w:rsid w:val="00591598"/>
    <w:rsid w:val="005934CD"/>
    <w:rsid w:val="0059460F"/>
    <w:rsid w:val="005951E9"/>
    <w:rsid w:val="00596A08"/>
    <w:rsid w:val="00597063"/>
    <w:rsid w:val="005973E6"/>
    <w:rsid w:val="005A15C7"/>
    <w:rsid w:val="005A19B1"/>
    <w:rsid w:val="005A2C2D"/>
    <w:rsid w:val="005A3211"/>
    <w:rsid w:val="005A3F17"/>
    <w:rsid w:val="005A6495"/>
    <w:rsid w:val="005A6FC5"/>
    <w:rsid w:val="005A7C36"/>
    <w:rsid w:val="005B0316"/>
    <w:rsid w:val="005B076F"/>
    <w:rsid w:val="005B46AC"/>
    <w:rsid w:val="005B5CD0"/>
    <w:rsid w:val="005B78E0"/>
    <w:rsid w:val="005C12C4"/>
    <w:rsid w:val="005C1A44"/>
    <w:rsid w:val="005C4156"/>
    <w:rsid w:val="005C437C"/>
    <w:rsid w:val="005C4D1B"/>
    <w:rsid w:val="005C64C3"/>
    <w:rsid w:val="005C763E"/>
    <w:rsid w:val="005C7708"/>
    <w:rsid w:val="005D1316"/>
    <w:rsid w:val="005D13D2"/>
    <w:rsid w:val="005D27A5"/>
    <w:rsid w:val="005D2B98"/>
    <w:rsid w:val="005D30EF"/>
    <w:rsid w:val="005D3EA4"/>
    <w:rsid w:val="005D4044"/>
    <w:rsid w:val="005D7266"/>
    <w:rsid w:val="005E07AF"/>
    <w:rsid w:val="005E087C"/>
    <w:rsid w:val="005E17E1"/>
    <w:rsid w:val="005E3017"/>
    <w:rsid w:val="005E442C"/>
    <w:rsid w:val="005E640F"/>
    <w:rsid w:val="005E66B2"/>
    <w:rsid w:val="005E6FA5"/>
    <w:rsid w:val="005F0A7B"/>
    <w:rsid w:val="005F0C16"/>
    <w:rsid w:val="005F1CD5"/>
    <w:rsid w:val="005F1DC3"/>
    <w:rsid w:val="005F26E1"/>
    <w:rsid w:val="005F42D1"/>
    <w:rsid w:val="005F4603"/>
    <w:rsid w:val="005F5479"/>
    <w:rsid w:val="005F6223"/>
    <w:rsid w:val="005F70DA"/>
    <w:rsid w:val="00601E67"/>
    <w:rsid w:val="00602255"/>
    <w:rsid w:val="00602366"/>
    <w:rsid w:val="00602717"/>
    <w:rsid w:val="0060303B"/>
    <w:rsid w:val="00603040"/>
    <w:rsid w:val="00603088"/>
    <w:rsid w:val="006046BE"/>
    <w:rsid w:val="00607CEF"/>
    <w:rsid w:val="00610162"/>
    <w:rsid w:val="00610EDA"/>
    <w:rsid w:val="00610F4E"/>
    <w:rsid w:val="0061473F"/>
    <w:rsid w:val="006147F2"/>
    <w:rsid w:val="0061495D"/>
    <w:rsid w:val="00615A3D"/>
    <w:rsid w:val="00616438"/>
    <w:rsid w:val="00617641"/>
    <w:rsid w:val="006202A7"/>
    <w:rsid w:val="006202E7"/>
    <w:rsid w:val="0062121C"/>
    <w:rsid w:val="006223E0"/>
    <w:rsid w:val="0062355A"/>
    <w:rsid w:val="0062557D"/>
    <w:rsid w:val="00626E70"/>
    <w:rsid w:val="00626F17"/>
    <w:rsid w:val="006276BD"/>
    <w:rsid w:val="00630FE7"/>
    <w:rsid w:val="0063120C"/>
    <w:rsid w:val="006327D3"/>
    <w:rsid w:val="006335B4"/>
    <w:rsid w:val="00633CEA"/>
    <w:rsid w:val="00634F41"/>
    <w:rsid w:val="00636C5A"/>
    <w:rsid w:val="0063762A"/>
    <w:rsid w:val="00637875"/>
    <w:rsid w:val="006401F6"/>
    <w:rsid w:val="00640386"/>
    <w:rsid w:val="00640A4C"/>
    <w:rsid w:val="00640AA2"/>
    <w:rsid w:val="006410F3"/>
    <w:rsid w:val="0064144D"/>
    <w:rsid w:val="00641854"/>
    <w:rsid w:val="0064318D"/>
    <w:rsid w:val="00643382"/>
    <w:rsid w:val="00644DA2"/>
    <w:rsid w:val="00647745"/>
    <w:rsid w:val="0065132D"/>
    <w:rsid w:val="00652E4E"/>
    <w:rsid w:val="00655921"/>
    <w:rsid w:val="00655B6C"/>
    <w:rsid w:val="00656842"/>
    <w:rsid w:val="00656F98"/>
    <w:rsid w:val="00657E60"/>
    <w:rsid w:val="006601AB"/>
    <w:rsid w:val="006611FA"/>
    <w:rsid w:val="0066165A"/>
    <w:rsid w:val="00662221"/>
    <w:rsid w:val="00662269"/>
    <w:rsid w:val="00662732"/>
    <w:rsid w:val="00663FF6"/>
    <w:rsid w:val="00664E8B"/>
    <w:rsid w:val="0066586A"/>
    <w:rsid w:val="00665B98"/>
    <w:rsid w:val="00667B58"/>
    <w:rsid w:val="00671CA5"/>
    <w:rsid w:val="0067248F"/>
    <w:rsid w:val="0067345C"/>
    <w:rsid w:val="00674872"/>
    <w:rsid w:val="006771F4"/>
    <w:rsid w:val="00677B58"/>
    <w:rsid w:val="00680C3C"/>
    <w:rsid w:val="00681BD9"/>
    <w:rsid w:val="00681E51"/>
    <w:rsid w:val="00682180"/>
    <w:rsid w:val="006824FA"/>
    <w:rsid w:val="00683DBB"/>
    <w:rsid w:val="00685504"/>
    <w:rsid w:val="00686486"/>
    <w:rsid w:val="00687B0F"/>
    <w:rsid w:val="00691E26"/>
    <w:rsid w:val="00694C9F"/>
    <w:rsid w:val="0069552C"/>
    <w:rsid w:val="006977D7"/>
    <w:rsid w:val="00697CE1"/>
    <w:rsid w:val="006A0766"/>
    <w:rsid w:val="006A08A3"/>
    <w:rsid w:val="006A4B01"/>
    <w:rsid w:val="006A6EDD"/>
    <w:rsid w:val="006A72AD"/>
    <w:rsid w:val="006A792B"/>
    <w:rsid w:val="006B04D4"/>
    <w:rsid w:val="006B0A2B"/>
    <w:rsid w:val="006B0A3C"/>
    <w:rsid w:val="006B1B67"/>
    <w:rsid w:val="006B2753"/>
    <w:rsid w:val="006B363D"/>
    <w:rsid w:val="006B411A"/>
    <w:rsid w:val="006B6A14"/>
    <w:rsid w:val="006B785E"/>
    <w:rsid w:val="006B78CA"/>
    <w:rsid w:val="006B7CB4"/>
    <w:rsid w:val="006C0A30"/>
    <w:rsid w:val="006C0D93"/>
    <w:rsid w:val="006C1ADA"/>
    <w:rsid w:val="006C281E"/>
    <w:rsid w:val="006C2C2E"/>
    <w:rsid w:val="006C4291"/>
    <w:rsid w:val="006C5EAA"/>
    <w:rsid w:val="006C6276"/>
    <w:rsid w:val="006C7616"/>
    <w:rsid w:val="006D002F"/>
    <w:rsid w:val="006D08AF"/>
    <w:rsid w:val="006D095B"/>
    <w:rsid w:val="006D36EB"/>
    <w:rsid w:val="006D4685"/>
    <w:rsid w:val="006D4CD1"/>
    <w:rsid w:val="006D5103"/>
    <w:rsid w:val="006D5547"/>
    <w:rsid w:val="006D77DD"/>
    <w:rsid w:val="006E10BA"/>
    <w:rsid w:val="006E7DBA"/>
    <w:rsid w:val="006E7E55"/>
    <w:rsid w:val="006F1B37"/>
    <w:rsid w:val="006F24E8"/>
    <w:rsid w:val="006F57BC"/>
    <w:rsid w:val="006F5C2C"/>
    <w:rsid w:val="006F6D7E"/>
    <w:rsid w:val="006F7FDE"/>
    <w:rsid w:val="007001BD"/>
    <w:rsid w:val="007006ED"/>
    <w:rsid w:val="00700F59"/>
    <w:rsid w:val="00702342"/>
    <w:rsid w:val="007023FE"/>
    <w:rsid w:val="00703ABC"/>
    <w:rsid w:val="00705DB3"/>
    <w:rsid w:val="00705E26"/>
    <w:rsid w:val="00707908"/>
    <w:rsid w:val="00707B62"/>
    <w:rsid w:val="00707C3D"/>
    <w:rsid w:val="00710EE9"/>
    <w:rsid w:val="00712437"/>
    <w:rsid w:val="007131CE"/>
    <w:rsid w:val="007141F6"/>
    <w:rsid w:val="00716587"/>
    <w:rsid w:val="0072026C"/>
    <w:rsid w:val="00720849"/>
    <w:rsid w:val="00720E18"/>
    <w:rsid w:val="00722D01"/>
    <w:rsid w:val="007232A7"/>
    <w:rsid w:val="00723DA8"/>
    <w:rsid w:val="0073090B"/>
    <w:rsid w:val="00730E95"/>
    <w:rsid w:val="00733399"/>
    <w:rsid w:val="00734D5E"/>
    <w:rsid w:val="007358F3"/>
    <w:rsid w:val="00736921"/>
    <w:rsid w:val="007402ED"/>
    <w:rsid w:val="0074246D"/>
    <w:rsid w:val="007428E5"/>
    <w:rsid w:val="0074378D"/>
    <w:rsid w:val="00743BEA"/>
    <w:rsid w:val="007465BD"/>
    <w:rsid w:val="0074661D"/>
    <w:rsid w:val="007468CA"/>
    <w:rsid w:val="00746E77"/>
    <w:rsid w:val="00747193"/>
    <w:rsid w:val="007472F5"/>
    <w:rsid w:val="0075121B"/>
    <w:rsid w:val="007533B1"/>
    <w:rsid w:val="00753494"/>
    <w:rsid w:val="007542CA"/>
    <w:rsid w:val="00755E50"/>
    <w:rsid w:val="00757CE9"/>
    <w:rsid w:val="00757D7C"/>
    <w:rsid w:val="00760F57"/>
    <w:rsid w:val="007625A9"/>
    <w:rsid w:val="0076272C"/>
    <w:rsid w:val="007627AF"/>
    <w:rsid w:val="00763D51"/>
    <w:rsid w:val="00764E35"/>
    <w:rsid w:val="00764F0E"/>
    <w:rsid w:val="007651AF"/>
    <w:rsid w:val="00766A39"/>
    <w:rsid w:val="00767099"/>
    <w:rsid w:val="00767696"/>
    <w:rsid w:val="00767B32"/>
    <w:rsid w:val="00770B53"/>
    <w:rsid w:val="00772A62"/>
    <w:rsid w:val="007735BF"/>
    <w:rsid w:val="00773AFD"/>
    <w:rsid w:val="0077511B"/>
    <w:rsid w:val="00776745"/>
    <w:rsid w:val="0077B994"/>
    <w:rsid w:val="007814A3"/>
    <w:rsid w:val="007814B5"/>
    <w:rsid w:val="007839D0"/>
    <w:rsid w:val="00784EA3"/>
    <w:rsid w:val="007868ED"/>
    <w:rsid w:val="007869F2"/>
    <w:rsid w:val="00786A03"/>
    <w:rsid w:val="00787594"/>
    <w:rsid w:val="00787C3B"/>
    <w:rsid w:val="0079052F"/>
    <w:rsid w:val="0079072C"/>
    <w:rsid w:val="00792C99"/>
    <w:rsid w:val="00794367"/>
    <w:rsid w:val="0079462E"/>
    <w:rsid w:val="00794BCF"/>
    <w:rsid w:val="007953F0"/>
    <w:rsid w:val="00796BBC"/>
    <w:rsid w:val="00797829"/>
    <w:rsid w:val="007A0180"/>
    <w:rsid w:val="007A028A"/>
    <w:rsid w:val="007A080A"/>
    <w:rsid w:val="007A245D"/>
    <w:rsid w:val="007A3C8B"/>
    <w:rsid w:val="007A43B3"/>
    <w:rsid w:val="007A4BD3"/>
    <w:rsid w:val="007A5101"/>
    <w:rsid w:val="007A5502"/>
    <w:rsid w:val="007A5EF4"/>
    <w:rsid w:val="007A6CE6"/>
    <w:rsid w:val="007B1077"/>
    <w:rsid w:val="007B142B"/>
    <w:rsid w:val="007B2ACF"/>
    <w:rsid w:val="007B34D9"/>
    <w:rsid w:val="007B39BA"/>
    <w:rsid w:val="007B3A78"/>
    <w:rsid w:val="007B6241"/>
    <w:rsid w:val="007B6490"/>
    <w:rsid w:val="007B675B"/>
    <w:rsid w:val="007B6A98"/>
    <w:rsid w:val="007B6F5D"/>
    <w:rsid w:val="007C2600"/>
    <w:rsid w:val="007C5C4A"/>
    <w:rsid w:val="007C5FB7"/>
    <w:rsid w:val="007C693E"/>
    <w:rsid w:val="007C6BEF"/>
    <w:rsid w:val="007C70B3"/>
    <w:rsid w:val="007C7F7F"/>
    <w:rsid w:val="007D03F7"/>
    <w:rsid w:val="007D14A9"/>
    <w:rsid w:val="007D16C7"/>
    <w:rsid w:val="007D2411"/>
    <w:rsid w:val="007D356F"/>
    <w:rsid w:val="007D48A0"/>
    <w:rsid w:val="007D4BDD"/>
    <w:rsid w:val="007D685F"/>
    <w:rsid w:val="007D709F"/>
    <w:rsid w:val="007D7A71"/>
    <w:rsid w:val="007E45DC"/>
    <w:rsid w:val="007E4DBC"/>
    <w:rsid w:val="007E54BA"/>
    <w:rsid w:val="007E5A77"/>
    <w:rsid w:val="007E5DC7"/>
    <w:rsid w:val="007E6A0F"/>
    <w:rsid w:val="007E74F5"/>
    <w:rsid w:val="007E77CC"/>
    <w:rsid w:val="007F0CB8"/>
    <w:rsid w:val="007F1321"/>
    <w:rsid w:val="007F1E3D"/>
    <w:rsid w:val="007F20FF"/>
    <w:rsid w:val="007F24C2"/>
    <w:rsid w:val="007F3012"/>
    <w:rsid w:val="007F7520"/>
    <w:rsid w:val="007F7978"/>
    <w:rsid w:val="00801CC5"/>
    <w:rsid w:val="00802537"/>
    <w:rsid w:val="00803FD5"/>
    <w:rsid w:val="008045AC"/>
    <w:rsid w:val="00806332"/>
    <w:rsid w:val="00811F9D"/>
    <w:rsid w:val="008120CE"/>
    <w:rsid w:val="0081239A"/>
    <w:rsid w:val="0081363A"/>
    <w:rsid w:val="0081365C"/>
    <w:rsid w:val="0081411C"/>
    <w:rsid w:val="00814732"/>
    <w:rsid w:val="008151A4"/>
    <w:rsid w:val="0082104C"/>
    <w:rsid w:val="00821517"/>
    <w:rsid w:val="0082184B"/>
    <w:rsid w:val="0082230A"/>
    <w:rsid w:val="0082230D"/>
    <w:rsid w:val="0082372E"/>
    <w:rsid w:val="00824E8D"/>
    <w:rsid w:val="00825177"/>
    <w:rsid w:val="008259C8"/>
    <w:rsid w:val="00827169"/>
    <w:rsid w:val="008277B0"/>
    <w:rsid w:val="00827896"/>
    <w:rsid w:val="00830C03"/>
    <w:rsid w:val="00830F83"/>
    <w:rsid w:val="008357CF"/>
    <w:rsid w:val="00835D57"/>
    <w:rsid w:val="008364ED"/>
    <w:rsid w:val="00836864"/>
    <w:rsid w:val="00837999"/>
    <w:rsid w:val="008402C7"/>
    <w:rsid w:val="00840510"/>
    <w:rsid w:val="008407CD"/>
    <w:rsid w:val="008415FF"/>
    <w:rsid w:val="00843325"/>
    <w:rsid w:val="00846915"/>
    <w:rsid w:val="00850DF4"/>
    <w:rsid w:val="00851166"/>
    <w:rsid w:val="008512B9"/>
    <w:rsid w:val="00851559"/>
    <w:rsid w:val="008515B2"/>
    <w:rsid w:val="00851D4A"/>
    <w:rsid w:val="008527F3"/>
    <w:rsid w:val="00854E39"/>
    <w:rsid w:val="008558F2"/>
    <w:rsid w:val="00856408"/>
    <w:rsid w:val="00857E8F"/>
    <w:rsid w:val="00857F03"/>
    <w:rsid w:val="00857F9F"/>
    <w:rsid w:val="00863566"/>
    <w:rsid w:val="0086401A"/>
    <w:rsid w:val="0086426F"/>
    <w:rsid w:val="0087016B"/>
    <w:rsid w:val="00870830"/>
    <w:rsid w:val="008708F1"/>
    <w:rsid w:val="008717AA"/>
    <w:rsid w:val="00872221"/>
    <w:rsid w:val="008735A3"/>
    <w:rsid w:val="008740EF"/>
    <w:rsid w:val="00874898"/>
    <w:rsid w:val="00876E40"/>
    <w:rsid w:val="008775FF"/>
    <w:rsid w:val="008804FC"/>
    <w:rsid w:val="008812BD"/>
    <w:rsid w:val="008816E6"/>
    <w:rsid w:val="00882AF1"/>
    <w:rsid w:val="00886279"/>
    <w:rsid w:val="008865CA"/>
    <w:rsid w:val="00887E0D"/>
    <w:rsid w:val="00895192"/>
    <w:rsid w:val="008957BA"/>
    <w:rsid w:val="0089759A"/>
    <w:rsid w:val="008A1ADF"/>
    <w:rsid w:val="008A1BF4"/>
    <w:rsid w:val="008A1F7A"/>
    <w:rsid w:val="008A2BBE"/>
    <w:rsid w:val="008A35CF"/>
    <w:rsid w:val="008A4393"/>
    <w:rsid w:val="008A50B9"/>
    <w:rsid w:val="008A5847"/>
    <w:rsid w:val="008A5D88"/>
    <w:rsid w:val="008A6334"/>
    <w:rsid w:val="008A652F"/>
    <w:rsid w:val="008A68BC"/>
    <w:rsid w:val="008A6B7B"/>
    <w:rsid w:val="008A7627"/>
    <w:rsid w:val="008A7E51"/>
    <w:rsid w:val="008B5576"/>
    <w:rsid w:val="008B7506"/>
    <w:rsid w:val="008C08C7"/>
    <w:rsid w:val="008C0D03"/>
    <w:rsid w:val="008C0EFE"/>
    <w:rsid w:val="008C3671"/>
    <w:rsid w:val="008C4B95"/>
    <w:rsid w:val="008C4EFC"/>
    <w:rsid w:val="008C50E6"/>
    <w:rsid w:val="008C571B"/>
    <w:rsid w:val="008C745F"/>
    <w:rsid w:val="008D1630"/>
    <w:rsid w:val="008D17E9"/>
    <w:rsid w:val="008D37CB"/>
    <w:rsid w:val="008D3EE1"/>
    <w:rsid w:val="008D4CD3"/>
    <w:rsid w:val="008D4CD9"/>
    <w:rsid w:val="008D6921"/>
    <w:rsid w:val="008D69FC"/>
    <w:rsid w:val="008E0FCB"/>
    <w:rsid w:val="008E1E6F"/>
    <w:rsid w:val="008E376B"/>
    <w:rsid w:val="008E3952"/>
    <w:rsid w:val="008E422B"/>
    <w:rsid w:val="008F08F0"/>
    <w:rsid w:val="008F3C02"/>
    <w:rsid w:val="008F3F40"/>
    <w:rsid w:val="008F4215"/>
    <w:rsid w:val="008F47DE"/>
    <w:rsid w:val="008F5B0D"/>
    <w:rsid w:val="008F638E"/>
    <w:rsid w:val="008F6A6A"/>
    <w:rsid w:val="008F6E60"/>
    <w:rsid w:val="008F6EC9"/>
    <w:rsid w:val="008F7D47"/>
    <w:rsid w:val="009001DA"/>
    <w:rsid w:val="009018E2"/>
    <w:rsid w:val="0090265F"/>
    <w:rsid w:val="00904525"/>
    <w:rsid w:val="009048CC"/>
    <w:rsid w:val="00906BAE"/>
    <w:rsid w:val="00912A3E"/>
    <w:rsid w:val="00915B6A"/>
    <w:rsid w:val="00915D37"/>
    <w:rsid w:val="009172FC"/>
    <w:rsid w:val="00920A33"/>
    <w:rsid w:val="009216F0"/>
    <w:rsid w:val="00921722"/>
    <w:rsid w:val="00923325"/>
    <w:rsid w:val="00924753"/>
    <w:rsid w:val="00924E9D"/>
    <w:rsid w:val="009253DA"/>
    <w:rsid w:val="00925EFC"/>
    <w:rsid w:val="00930F83"/>
    <w:rsid w:val="00931F7C"/>
    <w:rsid w:val="009327AF"/>
    <w:rsid w:val="00933E9C"/>
    <w:rsid w:val="009364FA"/>
    <w:rsid w:val="00936A1B"/>
    <w:rsid w:val="00936CE4"/>
    <w:rsid w:val="0093748A"/>
    <w:rsid w:val="00937BE2"/>
    <w:rsid w:val="00940970"/>
    <w:rsid w:val="00942421"/>
    <w:rsid w:val="0094344A"/>
    <w:rsid w:val="00945909"/>
    <w:rsid w:val="00947C24"/>
    <w:rsid w:val="00950B86"/>
    <w:rsid w:val="00950BEA"/>
    <w:rsid w:val="009523FA"/>
    <w:rsid w:val="009545D3"/>
    <w:rsid w:val="0095595F"/>
    <w:rsid w:val="00955FB7"/>
    <w:rsid w:val="0096064D"/>
    <w:rsid w:val="009612E9"/>
    <w:rsid w:val="009616ED"/>
    <w:rsid w:val="00961BAC"/>
    <w:rsid w:val="00961FE3"/>
    <w:rsid w:val="00963567"/>
    <w:rsid w:val="00963AAA"/>
    <w:rsid w:val="00963BC8"/>
    <w:rsid w:val="00964AA6"/>
    <w:rsid w:val="00966ACF"/>
    <w:rsid w:val="00967C77"/>
    <w:rsid w:val="00967D76"/>
    <w:rsid w:val="009701A7"/>
    <w:rsid w:val="00970B29"/>
    <w:rsid w:val="009743E3"/>
    <w:rsid w:val="00975BD9"/>
    <w:rsid w:val="00975E82"/>
    <w:rsid w:val="00977D0E"/>
    <w:rsid w:val="00980192"/>
    <w:rsid w:val="009830FF"/>
    <w:rsid w:val="00986995"/>
    <w:rsid w:val="00992278"/>
    <w:rsid w:val="00993037"/>
    <w:rsid w:val="00993FB8"/>
    <w:rsid w:val="00994641"/>
    <w:rsid w:val="00995363"/>
    <w:rsid w:val="00995658"/>
    <w:rsid w:val="0099666A"/>
    <w:rsid w:val="00996930"/>
    <w:rsid w:val="009978B6"/>
    <w:rsid w:val="00997D6D"/>
    <w:rsid w:val="009A0CDD"/>
    <w:rsid w:val="009A1359"/>
    <w:rsid w:val="009A1BA2"/>
    <w:rsid w:val="009A1D83"/>
    <w:rsid w:val="009A2833"/>
    <w:rsid w:val="009A2FFC"/>
    <w:rsid w:val="009A37E0"/>
    <w:rsid w:val="009A3E74"/>
    <w:rsid w:val="009A44AC"/>
    <w:rsid w:val="009A4ED2"/>
    <w:rsid w:val="009A54DD"/>
    <w:rsid w:val="009A5B1B"/>
    <w:rsid w:val="009A717D"/>
    <w:rsid w:val="009B0AFC"/>
    <w:rsid w:val="009B108B"/>
    <w:rsid w:val="009B1238"/>
    <w:rsid w:val="009B1640"/>
    <w:rsid w:val="009B3763"/>
    <w:rsid w:val="009B3834"/>
    <w:rsid w:val="009B4ED3"/>
    <w:rsid w:val="009B57E7"/>
    <w:rsid w:val="009B57EC"/>
    <w:rsid w:val="009B5B74"/>
    <w:rsid w:val="009B5E31"/>
    <w:rsid w:val="009B5E5A"/>
    <w:rsid w:val="009B610F"/>
    <w:rsid w:val="009B6916"/>
    <w:rsid w:val="009B75BD"/>
    <w:rsid w:val="009C1689"/>
    <w:rsid w:val="009C3560"/>
    <w:rsid w:val="009C544A"/>
    <w:rsid w:val="009C60FA"/>
    <w:rsid w:val="009D066C"/>
    <w:rsid w:val="009D4989"/>
    <w:rsid w:val="009D4E98"/>
    <w:rsid w:val="009D5259"/>
    <w:rsid w:val="009D5755"/>
    <w:rsid w:val="009D74A3"/>
    <w:rsid w:val="009E18D5"/>
    <w:rsid w:val="009E214B"/>
    <w:rsid w:val="009E33DA"/>
    <w:rsid w:val="009E4932"/>
    <w:rsid w:val="009E4AE9"/>
    <w:rsid w:val="009E5D2E"/>
    <w:rsid w:val="009F0001"/>
    <w:rsid w:val="009F0838"/>
    <w:rsid w:val="009F0EDF"/>
    <w:rsid w:val="009F2CFC"/>
    <w:rsid w:val="009F353D"/>
    <w:rsid w:val="009F4054"/>
    <w:rsid w:val="009F41E6"/>
    <w:rsid w:val="009F5060"/>
    <w:rsid w:val="009F5AE8"/>
    <w:rsid w:val="009F7198"/>
    <w:rsid w:val="009F78FF"/>
    <w:rsid w:val="009F7ADC"/>
    <w:rsid w:val="009F7EF5"/>
    <w:rsid w:val="00A02326"/>
    <w:rsid w:val="00A023DE"/>
    <w:rsid w:val="00A024A3"/>
    <w:rsid w:val="00A039FE"/>
    <w:rsid w:val="00A05A37"/>
    <w:rsid w:val="00A07B85"/>
    <w:rsid w:val="00A10206"/>
    <w:rsid w:val="00A10D1D"/>
    <w:rsid w:val="00A10FC3"/>
    <w:rsid w:val="00A11EEF"/>
    <w:rsid w:val="00A15E3D"/>
    <w:rsid w:val="00A16A2F"/>
    <w:rsid w:val="00A16AE2"/>
    <w:rsid w:val="00A17D48"/>
    <w:rsid w:val="00A20EFD"/>
    <w:rsid w:val="00A21F4A"/>
    <w:rsid w:val="00A22320"/>
    <w:rsid w:val="00A23387"/>
    <w:rsid w:val="00A2357B"/>
    <w:rsid w:val="00A23BDF"/>
    <w:rsid w:val="00A23DA8"/>
    <w:rsid w:val="00A243B3"/>
    <w:rsid w:val="00A249C3"/>
    <w:rsid w:val="00A2539C"/>
    <w:rsid w:val="00A25559"/>
    <w:rsid w:val="00A255B2"/>
    <w:rsid w:val="00A26573"/>
    <w:rsid w:val="00A26E46"/>
    <w:rsid w:val="00A271AD"/>
    <w:rsid w:val="00A27B6F"/>
    <w:rsid w:val="00A307AD"/>
    <w:rsid w:val="00A3166F"/>
    <w:rsid w:val="00A31807"/>
    <w:rsid w:val="00A3187E"/>
    <w:rsid w:val="00A327F0"/>
    <w:rsid w:val="00A34817"/>
    <w:rsid w:val="00A350B1"/>
    <w:rsid w:val="00A36911"/>
    <w:rsid w:val="00A376B4"/>
    <w:rsid w:val="00A4028D"/>
    <w:rsid w:val="00A422B6"/>
    <w:rsid w:val="00A42CFF"/>
    <w:rsid w:val="00A4497C"/>
    <w:rsid w:val="00A44D71"/>
    <w:rsid w:val="00A44E81"/>
    <w:rsid w:val="00A4555D"/>
    <w:rsid w:val="00A46717"/>
    <w:rsid w:val="00A505C9"/>
    <w:rsid w:val="00A55A7B"/>
    <w:rsid w:val="00A56F11"/>
    <w:rsid w:val="00A573A6"/>
    <w:rsid w:val="00A57B11"/>
    <w:rsid w:val="00A60EC1"/>
    <w:rsid w:val="00A61D86"/>
    <w:rsid w:val="00A61EC1"/>
    <w:rsid w:val="00A63CD6"/>
    <w:rsid w:val="00A6466C"/>
    <w:rsid w:val="00A646C0"/>
    <w:rsid w:val="00A66097"/>
    <w:rsid w:val="00A663C3"/>
    <w:rsid w:val="00A67B90"/>
    <w:rsid w:val="00A67F31"/>
    <w:rsid w:val="00A7044F"/>
    <w:rsid w:val="00A704C4"/>
    <w:rsid w:val="00A72CB6"/>
    <w:rsid w:val="00A733C2"/>
    <w:rsid w:val="00A74D38"/>
    <w:rsid w:val="00A74EB2"/>
    <w:rsid w:val="00A7654B"/>
    <w:rsid w:val="00A8039F"/>
    <w:rsid w:val="00A80767"/>
    <w:rsid w:val="00A80AD1"/>
    <w:rsid w:val="00A815ED"/>
    <w:rsid w:val="00A81F9A"/>
    <w:rsid w:val="00A8428E"/>
    <w:rsid w:val="00A84FE4"/>
    <w:rsid w:val="00A86BE5"/>
    <w:rsid w:val="00A86C77"/>
    <w:rsid w:val="00A90A01"/>
    <w:rsid w:val="00A9126A"/>
    <w:rsid w:val="00A91B11"/>
    <w:rsid w:val="00A91C83"/>
    <w:rsid w:val="00A92B7B"/>
    <w:rsid w:val="00A93B54"/>
    <w:rsid w:val="00A94415"/>
    <w:rsid w:val="00A958D7"/>
    <w:rsid w:val="00A95D39"/>
    <w:rsid w:val="00A97740"/>
    <w:rsid w:val="00A97F19"/>
    <w:rsid w:val="00AA0244"/>
    <w:rsid w:val="00AA072B"/>
    <w:rsid w:val="00AA188F"/>
    <w:rsid w:val="00AA1A43"/>
    <w:rsid w:val="00AA3893"/>
    <w:rsid w:val="00AA3B87"/>
    <w:rsid w:val="00AA788A"/>
    <w:rsid w:val="00AA7EB7"/>
    <w:rsid w:val="00AB22B2"/>
    <w:rsid w:val="00AB25EC"/>
    <w:rsid w:val="00AB2ED8"/>
    <w:rsid w:val="00AB389B"/>
    <w:rsid w:val="00AB3A4B"/>
    <w:rsid w:val="00AB4BB4"/>
    <w:rsid w:val="00AB741A"/>
    <w:rsid w:val="00AB7E31"/>
    <w:rsid w:val="00AC011A"/>
    <w:rsid w:val="00AC06AA"/>
    <w:rsid w:val="00AC116C"/>
    <w:rsid w:val="00AC236F"/>
    <w:rsid w:val="00AC7381"/>
    <w:rsid w:val="00AD06B5"/>
    <w:rsid w:val="00AD122C"/>
    <w:rsid w:val="00AD20C2"/>
    <w:rsid w:val="00AD2D8F"/>
    <w:rsid w:val="00AD2F37"/>
    <w:rsid w:val="00AD3756"/>
    <w:rsid w:val="00AD5133"/>
    <w:rsid w:val="00AD5441"/>
    <w:rsid w:val="00AD5C29"/>
    <w:rsid w:val="00AD6B2E"/>
    <w:rsid w:val="00AD6C04"/>
    <w:rsid w:val="00AD7398"/>
    <w:rsid w:val="00AD797B"/>
    <w:rsid w:val="00AD7D29"/>
    <w:rsid w:val="00AE0601"/>
    <w:rsid w:val="00AE0D67"/>
    <w:rsid w:val="00AE179B"/>
    <w:rsid w:val="00AE2B56"/>
    <w:rsid w:val="00AE51A8"/>
    <w:rsid w:val="00AE53CB"/>
    <w:rsid w:val="00AE5516"/>
    <w:rsid w:val="00AE5DDB"/>
    <w:rsid w:val="00AE60D4"/>
    <w:rsid w:val="00AE6849"/>
    <w:rsid w:val="00AE6F77"/>
    <w:rsid w:val="00AE7089"/>
    <w:rsid w:val="00AF121C"/>
    <w:rsid w:val="00AF1D41"/>
    <w:rsid w:val="00AF26E3"/>
    <w:rsid w:val="00AF2A8D"/>
    <w:rsid w:val="00AF386A"/>
    <w:rsid w:val="00AF3A5B"/>
    <w:rsid w:val="00AF3EBB"/>
    <w:rsid w:val="00AF5E33"/>
    <w:rsid w:val="00AF634B"/>
    <w:rsid w:val="00AF6DED"/>
    <w:rsid w:val="00AF76BD"/>
    <w:rsid w:val="00AF795E"/>
    <w:rsid w:val="00AF7B96"/>
    <w:rsid w:val="00B0199F"/>
    <w:rsid w:val="00B021F8"/>
    <w:rsid w:val="00B03A69"/>
    <w:rsid w:val="00B03EF3"/>
    <w:rsid w:val="00B04B9D"/>
    <w:rsid w:val="00B05263"/>
    <w:rsid w:val="00B05C8A"/>
    <w:rsid w:val="00B06141"/>
    <w:rsid w:val="00B06B56"/>
    <w:rsid w:val="00B072C2"/>
    <w:rsid w:val="00B07B55"/>
    <w:rsid w:val="00B11D41"/>
    <w:rsid w:val="00B12C03"/>
    <w:rsid w:val="00B153D9"/>
    <w:rsid w:val="00B16F0B"/>
    <w:rsid w:val="00B213E5"/>
    <w:rsid w:val="00B22273"/>
    <w:rsid w:val="00B23289"/>
    <w:rsid w:val="00B270DB"/>
    <w:rsid w:val="00B27F4D"/>
    <w:rsid w:val="00B31C74"/>
    <w:rsid w:val="00B34CF3"/>
    <w:rsid w:val="00B35878"/>
    <w:rsid w:val="00B374B6"/>
    <w:rsid w:val="00B37AD5"/>
    <w:rsid w:val="00B40E35"/>
    <w:rsid w:val="00B43CEF"/>
    <w:rsid w:val="00B45250"/>
    <w:rsid w:val="00B455F1"/>
    <w:rsid w:val="00B46A00"/>
    <w:rsid w:val="00B474C5"/>
    <w:rsid w:val="00B50396"/>
    <w:rsid w:val="00B52903"/>
    <w:rsid w:val="00B54240"/>
    <w:rsid w:val="00B544F6"/>
    <w:rsid w:val="00B547C2"/>
    <w:rsid w:val="00B54B58"/>
    <w:rsid w:val="00B56270"/>
    <w:rsid w:val="00B5661B"/>
    <w:rsid w:val="00B60078"/>
    <w:rsid w:val="00B6129B"/>
    <w:rsid w:val="00B612D9"/>
    <w:rsid w:val="00B6199C"/>
    <w:rsid w:val="00B61F18"/>
    <w:rsid w:val="00B624A2"/>
    <w:rsid w:val="00B63ED6"/>
    <w:rsid w:val="00B6642B"/>
    <w:rsid w:val="00B669F8"/>
    <w:rsid w:val="00B70AFB"/>
    <w:rsid w:val="00B76B67"/>
    <w:rsid w:val="00B812F1"/>
    <w:rsid w:val="00B81370"/>
    <w:rsid w:val="00B8152C"/>
    <w:rsid w:val="00B81F10"/>
    <w:rsid w:val="00B87F29"/>
    <w:rsid w:val="00B909F4"/>
    <w:rsid w:val="00B9351E"/>
    <w:rsid w:val="00B95203"/>
    <w:rsid w:val="00B9535D"/>
    <w:rsid w:val="00B95C7E"/>
    <w:rsid w:val="00B960A0"/>
    <w:rsid w:val="00B96107"/>
    <w:rsid w:val="00BA04BA"/>
    <w:rsid w:val="00BA0A1F"/>
    <w:rsid w:val="00BA106F"/>
    <w:rsid w:val="00BA13FB"/>
    <w:rsid w:val="00BA681C"/>
    <w:rsid w:val="00BA73DC"/>
    <w:rsid w:val="00BA7F73"/>
    <w:rsid w:val="00BB0801"/>
    <w:rsid w:val="00BB2321"/>
    <w:rsid w:val="00BB416B"/>
    <w:rsid w:val="00BB434D"/>
    <w:rsid w:val="00BB6B49"/>
    <w:rsid w:val="00BB7697"/>
    <w:rsid w:val="00BB7A9C"/>
    <w:rsid w:val="00BC0171"/>
    <w:rsid w:val="00BC15F2"/>
    <w:rsid w:val="00BC1A42"/>
    <w:rsid w:val="00BC203B"/>
    <w:rsid w:val="00BC2FC9"/>
    <w:rsid w:val="00BC38E0"/>
    <w:rsid w:val="00BC3F8B"/>
    <w:rsid w:val="00BC4109"/>
    <w:rsid w:val="00BC5DC6"/>
    <w:rsid w:val="00BC743B"/>
    <w:rsid w:val="00BD1E13"/>
    <w:rsid w:val="00BD2612"/>
    <w:rsid w:val="00BD2B85"/>
    <w:rsid w:val="00BD3261"/>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4FE3"/>
    <w:rsid w:val="00BF6027"/>
    <w:rsid w:val="00BF6A94"/>
    <w:rsid w:val="00C00766"/>
    <w:rsid w:val="00C008A0"/>
    <w:rsid w:val="00C02504"/>
    <w:rsid w:val="00C02748"/>
    <w:rsid w:val="00C02AF7"/>
    <w:rsid w:val="00C0353C"/>
    <w:rsid w:val="00C0381E"/>
    <w:rsid w:val="00C050C5"/>
    <w:rsid w:val="00C05174"/>
    <w:rsid w:val="00C05270"/>
    <w:rsid w:val="00C0587E"/>
    <w:rsid w:val="00C05BFA"/>
    <w:rsid w:val="00C05EA5"/>
    <w:rsid w:val="00C103CE"/>
    <w:rsid w:val="00C10CAB"/>
    <w:rsid w:val="00C11586"/>
    <w:rsid w:val="00C1244E"/>
    <w:rsid w:val="00C13F8B"/>
    <w:rsid w:val="00C148B2"/>
    <w:rsid w:val="00C14E62"/>
    <w:rsid w:val="00C1507A"/>
    <w:rsid w:val="00C16482"/>
    <w:rsid w:val="00C175C1"/>
    <w:rsid w:val="00C2019B"/>
    <w:rsid w:val="00C2057B"/>
    <w:rsid w:val="00C210A5"/>
    <w:rsid w:val="00C22766"/>
    <w:rsid w:val="00C2444A"/>
    <w:rsid w:val="00C24E2C"/>
    <w:rsid w:val="00C24FD3"/>
    <w:rsid w:val="00C259DA"/>
    <w:rsid w:val="00C27276"/>
    <w:rsid w:val="00C30A9D"/>
    <w:rsid w:val="00C31036"/>
    <w:rsid w:val="00C3498A"/>
    <w:rsid w:val="00C36363"/>
    <w:rsid w:val="00C37AA0"/>
    <w:rsid w:val="00C37B79"/>
    <w:rsid w:val="00C40A6A"/>
    <w:rsid w:val="00C40FCE"/>
    <w:rsid w:val="00C41583"/>
    <w:rsid w:val="00C46184"/>
    <w:rsid w:val="00C46F5D"/>
    <w:rsid w:val="00C50F9D"/>
    <w:rsid w:val="00C525AA"/>
    <w:rsid w:val="00C54799"/>
    <w:rsid w:val="00C54FB6"/>
    <w:rsid w:val="00C55615"/>
    <w:rsid w:val="00C55E55"/>
    <w:rsid w:val="00C55F50"/>
    <w:rsid w:val="00C567ED"/>
    <w:rsid w:val="00C57C92"/>
    <w:rsid w:val="00C62324"/>
    <w:rsid w:val="00C62FD5"/>
    <w:rsid w:val="00C64E07"/>
    <w:rsid w:val="00C71E15"/>
    <w:rsid w:val="00C725C2"/>
    <w:rsid w:val="00C72B81"/>
    <w:rsid w:val="00C72D86"/>
    <w:rsid w:val="00C73085"/>
    <w:rsid w:val="00C738CD"/>
    <w:rsid w:val="00C746CF"/>
    <w:rsid w:val="00C77909"/>
    <w:rsid w:val="00C77E45"/>
    <w:rsid w:val="00C80A30"/>
    <w:rsid w:val="00C81216"/>
    <w:rsid w:val="00C82540"/>
    <w:rsid w:val="00C826DB"/>
    <w:rsid w:val="00C8358D"/>
    <w:rsid w:val="00C84818"/>
    <w:rsid w:val="00C85038"/>
    <w:rsid w:val="00C85214"/>
    <w:rsid w:val="00C87027"/>
    <w:rsid w:val="00C876B1"/>
    <w:rsid w:val="00C905F9"/>
    <w:rsid w:val="00C91C19"/>
    <w:rsid w:val="00C92A7D"/>
    <w:rsid w:val="00C93E25"/>
    <w:rsid w:val="00C9460C"/>
    <w:rsid w:val="00CA15E9"/>
    <w:rsid w:val="00CA1EF8"/>
    <w:rsid w:val="00CA2312"/>
    <w:rsid w:val="00CA6035"/>
    <w:rsid w:val="00CB01E8"/>
    <w:rsid w:val="00CB043A"/>
    <w:rsid w:val="00CB069F"/>
    <w:rsid w:val="00CB0EF3"/>
    <w:rsid w:val="00CB1F1D"/>
    <w:rsid w:val="00CB2A4D"/>
    <w:rsid w:val="00CB3018"/>
    <w:rsid w:val="00CB50AE"/>
    <w:rsid w:val="00CB537A"/>
    <w:rsid w:val="00CB595B"/>
    <w:rsid w:val="00CB5AFA"/>
    <w:rsid w:val="00CB6D90"/>
    <w:rsid w:val="00CC0F55"/>
    <w:rsid w:val="00CC28DC"/>
    <w:rsid w:val="00CC2A64"/>
    <w:rsid w:val="00CC2C52"/>
    <w:rsid w:val="00CC54B5"/>
    <w:rsid w:val="00CC6CB6"/>
    <w:rsid w:val="00CC6E73"/>
    <w:rsid w:val="00CD0510"/>
    <w:rsid w:val="00CD206E"/>
    <w:rsid w:val="00CD23BC"/>
    <w:rsid w:val="00CD3046"/>
    <w:rsid w:val="00CD5936"/>
    <w:rsid w:val="00CE002F"/>
    <w:rsid w:val="00CE0375"/>
    <w:rsid w:val="00CE194E"/>
    <w:rsid w:val="00CE292C"/>
    <w:rsid w:val="00CE65CA"/>
    <w:rsid w:val="00CF0522"/>
    <w:rsid w:val="00CF0834"/>
    <w:rsid w:val="00CF0E26"/>
    <w:rsid w:val="00CF15BD"/>
    <w:rsid w:val="00CF172E"/>
    <w:rsid w:val="00CF3173"/>
    <w:rsid w:val="00CF38A7"/>
    <w:rsid w:val="00CF41FB"/>
    <w:rsid w:val="00CF4764"/>
    <w:rsid w:val="00CF578B"/>
    <w:rsid w:val="00CF6761"/>
    <w:rsid w:val="00CF6D9A"/>
    <w:rsid w:val="00CF7960"/>
    <w:rsid w:val="00D00923"/>
    <w:rsid w:val="00D00AFE"/>
    <w:rsid w:val="00D00B7E"/>
    <w:rsid w:val="00D01B49"/>
    <w:rsid w:val="00D02F66"/>
    <w:rsid w:val="00D05B41"/>
    <w:rsid w:val="00D060D5"/>
    <w:rsid w:val="00D0612F"/>
    <w:rsid w:val="00D065E3"/>
    <w:rsid w:val="00D06A71"/>
    <w:rsid w:val="00D06C80"/>
    <w:rsid w:val="00D06E6B"/>
    <w:rsid w:val="00D1242E"/>
    <w:rsid w:val="00D139CD"/>
    <w:rsid w:val="00D13A39"/>
    <w:rsid w:val="00D149AF"/>
    <w:rsid w:val="00D1568A"/>
    <w:rsid w:val="00D16B5D"/>
    <w:rsid w:val="00D16DAA"/>
    <w:rsid w:val="00D174AE"/>
    <w:rsid w:val="00D176E9"/>
    <w:rsid w:val="00D202B7"/>
    <w:rsid w:val="00D21B66"/>
    <w:rsid w:val="00D2449F"/>
    <w:rsid w:val="00D24C8A"/>
    <w:rsid w:val="00D33310"/>
    <w:rsid w:val="00D34C1A"/>
    <w:rsid w:val="00D34FAB"/>
    <w:rsid w:val="00D35067"/>
    <w:rsid w:val="00D35920"/>
    <w:rsid w:val="00D35C5F"/>
    <w:rsid w:val="00D36E9D"/>
    <w:rsid w:val="00D4046A"/>
    <w:rsid w:val="00D40C10"/>
    <w:rsid w:val="00D41067"/>
    <w:rsid w:val="00D41290"/>
    <w:rsid w:val="00D4188C"/>
    <w:rsid w:val="00D4212A"/>
    <w:rsid w:val="00D4220C"/>
    <w:rsid w:val="00D43028"/>
    <w:rsid w:val="00D44003"/>
    <w:rsid w:val="00D442A3"/>
    <w:rsid w:val="00D46A9E"/>
    <w:rsid w:val="00D5171D"/>
    <w:rsid w:val="00D52697"/>
    <w:rsid w:val="00D53A3F"/>
    <w:rsid w:val="00D5400F"/>
    <w:rsid w:val="00D547E4"/>
    <w:rsid w:val="00D54997"/>
    <w:rsid w:val="00D55B37"/>
    <w:rsid w:val="00D55F33"/>
    <w:rsid w:val="00D55F7A"/>
    <w:rsid w:val="00D565B2"/>
    <w:rsid w:val="00D568D3"/>
    <w:rsid w:val="00D56991"/>
    <w:rsid w:val="00D572B3"/>
    <w:rsid w:val="00D57999"/>
    <w:rsid w:val="00D60FC3"/>
    <w:rsid w:val="00D6171A"/>
    <w:rsid w:val="00D6220D"/>
    <w:rsid w:val="00D65E80"/>
    <w:rsid w:val="00D6619E"/>
    <w:rsid w:val="00D66EF2"/>
    <w:rsid w:val="00D67063"/>
    <w:rsid w:val="00D70BA3"/>
    <w:rsid w:val="00D70F2C"/>
    <w:rsid w:val="00D731CE"/>
    <w:rsid w:val="00D74468"/>
    <w:rsid w:val="00D749AC"/>
    <w:rsid w:val="00D75DE2"/>
    <w:rsid w:val="00D76DDA"/>
    <w:rsid w:val="00D76F44"/>
    <w:rsid w:val="00D817D5"/>
    <w:rsid w:val="00D832DF"/>
    <w:rsid w:val="00D83C2F"/>
    <w:rsid w:val="00D8529C"/>
    <w:rsid w:val="00D86415"/>
    <w:rsid w:val="00D87C26"/>
    <w:rsid w:val="00D90F04"/>
    <w:rsid w:val="00D912DE"/>
    <w:rsid w:val="00D91B53"/>
    <w:rsid w:val="00D91F39"/>
    <w:rsid w:val="00D92098"/>
    <w:rsid w:val="00D925EC"/>
    <w:rsid w:val="00D93037"/>
    <w:rsid w:val="00D94AA5"/>
    <w:rsid w:val="00D953F8"/>
    <w:rsid w:val="00D95BD2"/>
    <w:rsid w:val="00D96297"/>
    <w:rsid w:val="00D97558"/>
    <w:rsid w:val="00DA00F3"/>
    <w:rsid w:val="00DA0A5B"/>
    <w:rsid w:val="00DA1A2C"/>
    <w:rsid w:val="00DA359D"/>
    <w:rsid w:val="00DA37BB"/>
    <w:rsid w:val="00DA381C"/>
    <w:rsid w:val="00DA539C"/>
    <w:rsid w:val="00DA5709"/>
    <w:rsid w:val="00DA5CD6"/>
    <w:rsid w:val="00DA6546"/>
    <w:rsid w:val="00DA675B"/>
    <w:rsid w:val="00DA6D48"/>
    <w:rsid w:val="00DA7A74"/>
    <w:rsid w:val="00DA7F01"/>
    <w:rsid w:val="00DB056F"/>
    <w:rsid w:val="00DB0689"/>
    <w:rsid w:val="00DB090F"/>
    <w:rsid w:val="00DB3139"/>
    <w:rsid w:val="00DB5A57"/>
    <w:rsid w:val="00DB6857"/>
    <w:rsid w:val="00DB69C2"/>
    <w:rsid w:val="00DB7360"/>
    <w:rsid w:val="00DB7976"/>
    <w:rsid w:val="00DB7BA8"/>
    <w:rsid w:val="00DC04A3"/>
    <w:rsid w:val="00DC1457"/>
    <w:rsid w:val="00DC2738"/>
    <w:rsid w:val="00DC35B1"/>
    <w:rsid w:val="00DC5160"/>
    <w:rsid w:val="00DC559E"/>
    <w:rsid w:val="00DC5687"/>
    <w:rsid w:val="00DC6C86"/>
    <w:rsid w:val="00DC73FA"/>
    <w:rsid w:val="00DD0E84"/>
    <w:rsid w:val="00DD2A68"/>
    <w:rsid w:val="00DD2D4A"/>
    <w:rsid w:val="00DD4764"/>
    <w:rsid w:val="00DD6B67"/>
    <w:rsid w:val="00DD7B87"/>
    <w:rsid w:val="00DE0675"/>
    <w:rsid w:val="00DE1380"/>
    <w:rsid w:val="00DE2240"/>
    <w:rsid w:val="00DE2B99"/>
    <w:rsid w:val="00DE39C0"/>
    <w:rsid w:val="00DE5AE4"/>
    <w:rsid w:val="00DE6C10"/>
    <w:rsid w:val="00DE6C91"/>
    <w:rsid w:val="00DE7221"/>
    <w:rsid w:val="00DE7506"/>
    <w:rsid w:val="00DE7978"/>
    <w:rsid w:val="00DE7AD6"/>
    <w:rsid w:val="00DF171F"/>
    <w:rsid w:val="00DF1726"/>
    <w:rsid w:val="00DF2372"/>
    <w:rsid w:val="00DF25B6"/>
    <w:rsid w:val="00DF5534"/>
    <w:rsid w:val="00DF675C"/>
    <w:rsid w:val="00E00E66"/>
    <w:rsid w:val="00E01B7B"/>
    <w:rsid w:val="00E0290C"/>
    <w:rsid w:val="00E02F24"/>
    <w:rsid w:val="00E0377E"/>
    <w:rsid w:val="00E05FFD"/>
    <w:rsid w:val="00E06879"/>
    <w:rsid w:val="00E07E0B"/>
    <w:rsid w:val="00E144A5"/>
    <w:rsid w:val="00E14C6B"/>
    <w:rsid w:val="00E1537C"/>
    <w:rsid w:val="00E15AFC"/>
    <w:rsid w:val="00E15D2D"/>
    <w:rsid w:val="00E16C8B"/>
    <w:rsid w:val="00E17897"/>
    <w:rsid w:val="00E21CB8"/>
    <w:rsid w:val="00E21FF9"/>
    <w:rsid w:val="00E25010"/>
    <w:rsid w:val="00E2656D"/>
    <w:rsid w:val="00E26814"/>
    <w:rsid w:val="00E269A8"/>
    <w:rsid w:val="00E269B1"/>
    <w:rsid w:val="00E26CAE"/>
    <w:rsid w:val="00E31C18"/>
    <w:rsid w:val="00E32644"/>
    <w:rsid w:val="00E32A77"/>
    <w:rsid w:val="00E33327"/>
    <w:rsid w:val="00E3345E"/>
    <w:rsid w:val="00E34662"/>
    <w:rsid w:val="00E34A8F"/>
    <w:rsid w:val="00E365AB"/>
    <w:rsid w:val="00E37954"/>
    <w:rsid w:val="00E407C8"/>
    <w:rsid w:val="00E409D2"/>
    <w:rsid w:val="00E4175B"/>
    <w:rsid w:val="00E4362D"/>
    <w:rsid w:val="00E4420A"/>
    <w:rsid w:val="00E44F36"/>
    <w:rsid w:val="00E46272"/>
    <w:rsid w:val="00E465F2"/>
    <w:rsid w:val="00E473D4"/>
    <w:rsid w:val="00E512C3"/>
    <w:rsid w:val="00E51FB0"/>
    <w:rsid w:val="00E5225A"/>
    <w:rsid w:val="00E523A5"/>
    <w:rsid w:val="00E524E9"/>
    <w:rsid w:val="00E532DA"/>
    <w:rsid w:val="00E5454E"/>
    <w:rsid w:val="00E54E0D"/>
    <w:rsid w:val="00E556D5"/>
    <w:rsid w:val="00E56319"/>
    <w:rsid w:val="00E56339"/>
    <w:rsid w:val="00E5638D"/>
    <w:rsid w:val="00E56788"/>
    <w:rsid w:val="00E5750E"/>
    <w:rsid w:val="00E60624"/>
    <w:rsid w:val="00E60C5E"/>
    <w:rsid w:val="00E60F48"/>
    <w:rsid w:val="00E6274B"/>
    <w:rsid w:val="00E62CB1"/>
    <w:rsid w:val="00E64836"/>
    <w:rsid w:val="00E65744"/>
    <w:rsid w:val="00E65768"/>
    <w:rsid w:val="00E67233"/>
    <w:rsid w:val="00E6726B"/>
    <w:rsid w:val="00E67528"/>
    <w:rsid w:val="00E703EC"/>
    <w:rsid w:val="00E70CFA"/>
    <w:rsid w:val="00E71461"/>
    <w:rsid w:val="00E72148"/>
    <w:rsid w:val="00E733CD"/>
    <w:rsid w:val="00E75C5E"/>
    <w:rsid w:val="00E7655B"/>
    <w:rsid w:val="00E76685"/>
    <w:rsid w:val="00E76F94"/>
    <w:rsid w:val="00E776B2"/>
    <w:rsid w:val="00E83A77"/>
    <w:rsid w:val="00E83EC3"/>
    <w:rsid w:val="00E846E2"/>
    <w:rsid w:val="00E87398"/>
    <w:rsid w:val="00E87EDF"/>
    <w:rsid w:val="00E87FD8"/>
    <w:rsid w:val="00E901A7"/>
    <w:rsid w:val="00E90AE9"/>
    <w:rsid w:val="00E926ED"/>
    <w:rsid w:val="00E92F33"/>
    <w:rsid w:val="00E944B3"/>
    <w:rsid w:val="00E945F6"/>
    <w:rsid w:val="00E94C92"/>
    <w:rsid w:val="00EA1819"/>
    <w:rsid w:val="00EA20C5"/>
    <w:rsid w:val="00EA2116"/>
    <w:rsid w:val="00EA360B"/>
    <w:rsid w:val="00EA385A"/>
    <w:rsid w:val="00EA5744"/>
    <w:rsid w:val="00EA618E"/>
    <w:rsid w:val="00EB0534"/>
    <w:rsid w:val="00EB24D2"/>
    <w:rsid w:val="00EB6E5A"/>
    <w:rsid w:val="00EC251F"/>
    <w:rsid w:val="00EC45A5"/>
    <w:rsid w:val="00EC5787"/>
    <w:rsid w:val="00EC6291"/>
    <w:rsid w:val="00EC76DC"/>
    <w:rsid w:val="00EC7FAC"/>
    <w:rsid w:val="00ED1002"/>
    <w:rsid w:val="00ED1004"/>
    <w:rsid w:val="00ED11B5"/>
    <w:rsid w:val="00ED37FF"/>
    <w:rsid w:val="00ED5AE3"/>
    <w:rsid w:val="00ED6535"/>
    <w:rsid w:val="00ED768D"/>
    <w:rsid w:val="00ED7C71"/>
    <w:rsid w:val="00EE1E66"/>
    <w:rsid w:val="00EE330A"/>
    <w:rsid w:val="00EE33EA"/>
    <w:rsid w:val="00EE4181"/>
    <w:rsid w:val="00EE4551"/>
    <w:rsid w:val="00EF03F9"/>
    <w:rsid w:val="00EF05FE"/>
    <w:rsid w:val="00EF130B"/>
    <w:rsid w:val="00EF1573"/>
    <w:rsid w:val="00EF4F69"/>
    <w:rsid w:val="00EF59F0"/>
    <w:rsid w:val="00EF66DC"/>
    <w:rsid w:val="00EF6884"/>
    <w:rsid w:val="00EF7706"/>
    <w:rsid w:val="00EF792F"/>
    <w:rsid w:val="00F02311"/>
    <w:rsid w:val="00F03137"/>
    <w:rsid w:val="00F039F8"/>
    <w:rsid w:val="00F0547D"/>
    <w:rsid w:val="00F06791"/>
    <w:rsid w:val="00F06D9F"/>
    <w:rsid w:val="00F0742E"/>
    <w:rsid w:val="00F074CD"/>
    <w:rsid w:val="00F1164A"/>
    <w:rsid w:val="00F120A6"/>
    <w:rsid w:val="00F13B5D"/>
    <w:rsid w:val="00F14148"/>
    <w:rsid w:val="00F15A44"/>
    <w:rsid w:val="00F16701"/>
    <w:rsid w:val="00F17842"/>
    <w:rsid w:val="00F2047D"/>
    <w:rsid w:val="00F2152C"/>
    <w:rsid w:val="00F22991"/>
    <w:rsid w:val="00F246C3"/>
    <w:rsid w:val="00F30EE8"/>
    <w:rsid w:val="00F33A6E"/>
    <w:rsid w:val="00F3513E"/>
    <w:rsid w:val="00F365E3"/>
    <w:rsid w:val="00F376B5"/>
    <w:rsid w:val="00F40F83"/>
    <w:rsid w:val="00F42B6F"/>
    <w:rsid w:val="00F4327A"/>
    <w:rsid w:val="00F448CB"/>
    <w:rsid w:val="00F4604A"/>
    <w:rsid w:val="00F46148"/>
    <w:rsid w:val="00F501AE"/>
    <w:rsid w:val="00F5148E"/>
    <w:rsid w:val="00F51B45"/>
    <w:rsid w:val="00F51E0D"/>
    <w:rsid w:val="00F52858"/>
    <w:rsid w:val="00F53DC5"/>
    <w:rsid w:val="00F54053"/>
    <w:rsid w:val="00F545A8"/>
    <w:rsid w:val="00F563DA"/>
    <w:rsid w:val="00F5655A"/>
    <w:rsid w:val="00F5754C"/>
    <w:rsid w:val="00F602E2"/>
    <w:rsid w:val="00F605A5"/>
    <w:rsid w:val="00F61F19"/>
    <w:rsid w:val="00F63909"/>
    <w:rsid w:val="00F63CEE"/>
    <w:rsid w:val="00F6555E"/>
    <w:rsid w:val="00F65E96"/>
    <w:rsid w:val="00F66971"/>
    <w:rsid w:val="00F67AE8"/>
    <w:rsid w:val="00F70162"/>
    <w:rsid w:val="00F70F71"/>
    <w:rsid w:val="00F71EBE"/>
    <w:rsid w:val="00F72956"/>
    <w:rsid w:val="00F735D1"/>
    <w:rsid w:val="00F73D22"/>
    <w:rsid w:val="00F75349"/>
    <w:rsid w:val="00F7796B"/>
    <w:rsid w:val="00F77A36"/>
    <w:rsid w:val="00F77CF6"/>
    <w:rsid w:val="00F81444"/>
    <w:rsid w:val="00F81BAC"/>
    <w:rsid w:val="00F820AE"/>
    <w:rsid w:val="00F849F3"/>
    <w:rsid w:val="00F84D56"/>
    <w:rsid w:val="00F868B6"/>
    <w:rsid w:val="00F86A87"/>
    <w:rsid w:val="00F874AA"/>
    <w:rsid w:val="00F87909"/>
    <w:rsid w:val="00F87F45"/>
    <w:rsid w:val="00F914EB"/>
    <w:rsid w:val="00F93DDB"/>
    <w:rsid w:val="00F944EC"/>
    <w:rsid w:val="00F956A9"/>
    <w:rsid w:val="00F95ABC"/>
    <w:rsid w:val="00F95CF2"/>
    <w:rsid w:val="00F96A68"/>
    <w:rsid w:val="00F9790D"/>
    <w:rsid w:val="00FA1285"/>
    <w:rsid w:val="00FA1D9B"/>
    <w:rsid w:val="00FA2351"/>
    <w:rsid w:val="00FA2C00"/>
    <w:rsid w:val="00FA2C48"/>
    <w:rsid w:val="00FA40EB"/>
    <w:rsid w:val="00FA4A31"/>
    <w:rsid w:val="00FA5A42"/>
    <w:rsid w:val="00FA6779"/>
    <w:rsid w:val="00FA7BB1"/>
    <w:rsid w:val="00FB1178"/>
    <w:rsid w:val="00FB136E"/>
    <w:rsid w:val="00FB255B"/>
    <w:rsid w:val="00FB3028"/>
    <w:rsid w:val="00FB3D9A"/>
    <w:rsid w:val="00FB3E29"/>
    <w:rsid w:val="00FB51F1"/>
    <w:rsid w:val="00FB57BA"/>
    <w:rsid w:val="00FB6FB6"/>
    <w:rsid w:val="00FC0F53"/>
    <w:rsid w:val="00FC1533"/>
    <w:rsid w:val="00FC1B25"/>
    <w:rsid w:val="00FC22F2"/>
    <w:rsid w:val="00FC4363"/>
    <w:rsid w:val="00FC762C"/>
    <w:rsid w:val="00FD338A"/>
    <w:rsid w:val="00FD36BB"/>
    <w:rsid w:val="00FD3C8C"/>
    <w:rsid w:val="00FD4056"/>
    <w:rsid w:val="00FD4B0D"/>
    <w:rsid w:val="00FD6666"/>
    <w:rsid w:val="00FD6BD3"/>
    <w:rsid w:val="00FE14E3"/>
    <w:rsid w:val="00FE2098"/>
    <w:rsid w:val="00FE244D"/>
    <w:rsid w:val="00FE37CE"/>
    <w:rsid w:val="00FE452F"/>
    <w:rsid w:val="00FE4CD6"/>
    <w:rsid w:val="00FE5985"/>
    <w:rsid w:val="00FE6034"/>
    <w:rsid w:val="00FE6D40"/>
    <w:rsid w:val="00FE72A3"/>
    <w:rsid w:val="00FE7D74"/>
    <w:rsid w:val="00FE7F40"/>
    <w:rsid w:val="00FF0680"/>
    <w:rsid w:val="00FF18B2"/>
    <w:rsid w:val="00FF1EB2"/>
    <w:rsid w:val="00FF27CF"/>
    <w:rsid w:val="00FF29CF"/>
    <w:rsid w:val="00FF367B"/>
    <w:rsid w:val="00FF42C5"/>
    <w:rsid w:val="00FF4B15"/>
    <w:rsid w:val="00FF6411"/>
    <w:rsid w:val="00FF6B8E"/>
    <w:rsid w:val="00FF72EA"/>
    <w:rsid w:val="00FF7A78"/>
    <w:rsid w:val="0103F08D"/>
    <w:rsid w:val="0105380F"/>
    <w:rsid w:val="010EC62E"/>
    <w:rsid w:val="012630E6"/>
    <w:rsid w:val="012D5AB1"/>
    <w:rsid w:val="013EE2A4"/>
    <w:rsid w:val="0146DD1D"/>
    <w:rsid w:val="015614E2"/>
    <w:rsid w:val="0184055F"/>
    <w:rsid w:val="01B360BA"/>
    <w:rsid w:val="01BECD88"/>
    <w:rsid w:val="01CE7895"/>
    <w:rsid w:val="01D7DD20"/>
    <w:rsid w:val="01DFEE34"/>
    <w:rsid w:val="020894CD"/>
    <w:rsid w:val="022164AF"/>
    <w:rsid w:val="022F6D21"/>
    <w:rsid w:val="0255B25E"/>
    <w:rsid w:val="028B0B5D"/>
    <w:rsid w:val="02907D5B"/>
    <w:rsid w:val="029F0A9D"/>
    <w:rsid w:val="02C04C0A"/>
    <w:rsid w:val="02E2A5A3"/>
    <w:rsid w:val="02F5A3F9"/>
    <w:rsid w:val="030408D2"/>
    <w:rsid w:val="0327150C"/>
    <w:rsid w:val="03333677"/>
    <w:rsid w:val="03512099"/>
    <w:rsid w:val="035C802F"/>
    <w:rsid w:val="039077AF"/>
    <w:rsid w:val="03A26BBC"/>
    <w:rsid w:val="03A7020B"/>
    <w:rsid w:val="03A704F2"/>
    <w:rsid w:val="03A917E5"/>
    <w:rsid w:val="03B3EB6D"/>
    <w:rsid w:val="03B6E33C"/>
    <w:rsid w:val="03E815CE"/>
    <w:rsid w:val="03F54434"/>
    <w:rsid w:val="0401FD68"/>
    <w:rsid w:val="041B8B5A"/>
    <w:rsid w:val="0426FB85"/>
    <w:rsid w:val="044D70AB"/>
    <w:rsid w:val="045E57BA"/>
    <w:rsid w:val="047131C5"/>
    <w:rsid w:val="0496C2E6"/>
    <w:rsid w:val="04A7D462"/>
    <w:rsid w:val="04B0857F"/>
    <w:rsid w:val="04B0D285"/>
    <w:rsid w:val="04C1A535"/>
    <w:rsid w:val="04C5E3A2"/>
    <w:rsid w:val="04C7A5C4"/>
    <w:rsid w:val="04CA5236"/>
    <w:rsid w:val="05178EF6"/>
    <w:rsid w:val="0521487D"/>
    <w:rsid w:val="0546B313"/>
    <w:rsid w:val="05783347"/>
    <w:rsid w:val="0590EC09"/>
    <w:rsid w:val="05B70DF3"/>
    <w:rsid w:val="05D5FFF4"/>
    <w:rsid w:val="05DEC2F3"/>
    <w:rsid w:val="06004C26"/>
    <w:rsid w:val="0608D1BE"/>
    <w:rsid w:val="06216779"/>
    <w:rsid w:val="06226AE2"/>
    <w:rsid w:val="0628D128"/>
    <w:rsid w:val="062D95EB"/>
    <w:rsid w:val="062F4503"/>
    <w:rsid w:val="064AE057"/>
    <w:rsid w:val="06850AE1"/>
    <w:rsid w:val="0688C15B"/>
    <w:rsid w:val="068C3C77"/>
    <w:rsid w:val="06927EC0"/>
    <w:rsid w:val="06A10805"/>
    <w:rsid w:val="06A98378"/>
    <w:rsid w:val="06BEDA58"/>
    <w:rsid w:val="06DEA5B4"/>
    <w:rsid w:val="06FB542C"/>
    <w:rsid w:val="0725CAAD"/>
    <w:rsid w:val="072710BB"/>
    <w:rsid w:val="07387924"/>
    <w:rsid w:val="0785B721"/>
    <w:rsid w:val="07A04566"/>
    <w:rsid w:val="07A77E18"/>
    <w:rsid w:val="07EB762E"/>
    <w:rsid w:val="07FA0BDA"/>
    <w:rsid w:val="081A52A2"/>
    <w:rsid w:val="084430A1"/>
    <w:rsid w:val="08782399"/>
    <w:rsid w:val="087F8A9E"/>
    <w:rsid w:val="08CC9F2A"/>
    <w:rsid w:val="08DEEB6E"/>
    <w:rsid w:val="09070CC9"/>
    <w:rsid w:val="094DA45E"/>
    <w:rsid w:val="09630279"/>
    <w:rsid w:val="0966CEE7"/>
    <w:rsid w:val="096EFF62"/>
    <w:rsid w:val="09D41CF7"/>
    <w:rsid w:val="09D63E3C"/>
    <w:rsid w:val="09D9734B"/>
    <w:rsid w:val="09E819B6"/>
    <w:rsid w:val="0A06C2DC"/>
    <w:rsid w:val="0A16ABAD"/>
    <w:rsid w:val="0A17746B"/>
    <w:rsid w:val="0A29CDEB"/>
    <w:rsid w:val="0A86772A"/>
    <w:rsid w:val="0A87BC4C"/>
    <w:rsid w:val="0A9DD674"/>
    <w:rsid w:val="0AAF4905"/>
    <w:rsid w:val="0AB34D8E"/>
    <w:rsid w:val="0ACF4EC7"/>
    <w:rsid w:val="0AE1E7DE"/>
    <w:rsid w:val="0B1D2E36"/>
    <w:rsid w:val="0B37E4C7"/>
    <w:rsid w:val="0B5A4E76"/>
    <w:rsid w:val="0BAD2433"/>
    <w:rsid w:val="0BB26DFF"/>
    <w:rsid w:val="0C2A0CF8"/>
    <w:rsid w:val="0C376CD5"/>
    <w:rsid w:val="0C4F1DEF"/>
    <w:rsid w:val="0C4F93AF"/>
    <w:rsid w:val="0C6EEFC4"/>
    <w:rsid w:val="0C7B9E2C"/>
    <w:rsid w:val="0C802AB1"/>
    <w:rsid w:val="0C91E9A5"/>
    <w:rsid w:val="0C9D1BEC"/>
    <w:rsid w:val="0CA322A7"/>
    <w:rsid w:val="0CAE9619"/>
    <w:rsid w:val="0CB8FE97"/>
    <w:rsid w:val="0CC803AE"/>
    <w:rsid w:val="0D0350E1"/>
    <w:rsid w:val="0D2C2F5B"/>
    <w:rsid w:val="0D3EF804"/>
    <w:rsid w:val="0D4DE738"/>
    <w:rsid w:val="0DA401AA"/>
    <w:rsid w:val="0DDE9002"/>
    <w:rsid w:val="0DE00A0D"/>
    <w:rsid w:val="0DFF0772"/>
    <w:rsid w:val="0E06EF89"/>
    <w:rsid w:val="0E1BDF34"/>
    <w:rsid w:val="0E5313F1"/>
    <w:rsid w:val="0E5CA558"/>
    <w:rsid w:val="0E608831"/>
    <w:rsid w:val="0E93D340"/>
    <w:rsid w:val="0EA3E7C2"/>
    <w:rsid w:val="0EC6EC66"/>
    <w:rsid w:val="0ECA5A47"/>
    <w:rsid w:val="0F05B1FD"/>
    <w:rsid w:val="0F22AE52"/>
    <w:rsid w:val="0F24578B"/>
    <w:rsid w:val="0F349379"/>
    <w:rsid w:val="0F3C9F7D"/>
    <w:rsid w:val="0F55F4F7"/>
    <w:rsid w:val="0F5CCE8B"/>
    <w:rsid w:val="0F5EC5AE"/>
    <w:rsid w:val="0F64CBB6"/>
    <w:rsid w:val="0F973DA1"/>
    <w:rsid w:val="0F9A264B"/>
    <w:rsid w:val="0FAE58D2"/>
    <w:rsid w:val="0FC2D0C1"/>
    <w:rsid w:val="0FC7445A"/>
    <w:rsid w:val="0FD3E326"/>
    <w:rsid w:val="0FDAC369"/>
    <w:rsid w:val="0FE03669"/>
    <w:rsid w:val="0FED787B"/>
    <w:rsid w:val="0FF3A400"/>
    <w:rsid w:val="100E97AB"/>
    <w:rsid w:val="101B6FC3"/>
    <w:rsid w:val="10288431"/>
    <w:rsid w:val="102BDC56"/>
    <w:rsid w:val="10402091"/>
    <w:rsid w:val="104CA718"/>
    <w:rsid w:val="1062BCC7"/>
    <w:rsid w:val="1065D6F9"/>
    <w:rsid w:val="108009D3"/>
    <w:rsid w:val="10820D61"/>
    <w:rsid w:val="1085DF22"/>
    <w:rsid w:val="10C71820"/>
    <w:rsid w:val="10E33D18"/>
    <w:rsid w:val="1101E0EF"/>
    <w:rsid w:val="11022A08"/>
    <w:rsid w:val="114FC7FE"/>
    <w:rsid w:val="116A3A42"/>
    <w:rsid w:val="117693CA"/>
    <w:rsid w:val="11C2BF8B"/>
    <w:rsid w:val="11D7476D"/>
    <w:rsid w:val="11E6A328"/>
    <w:rsid w:val="11E9202F"/>
    <w:rsid w:val="11F64EFC"/>
    <w:rsid w:val="121FB8F1"/>
    <w:rsid w:val="1229F772"/>
    <w:rsid w:val="123A46CD"/>
    <w:rsid w:val="12505BE8"/>
    <w:rsid w:val="125FDD9E"/>
    <w:rsid w:val="129396D1"/>
    <w:rsid w:val="12A00362"/>
    <w:rsid w:val="12AD7442"/>
    <w:rsid w:val="12BA5AEA"/>
    <w:rsid w:val="12C82A01"/>
    <w:rsid w:val="12EFDA51"/>
    <w:rsid w:val="12F4056B"/>
    <w:rsid w:val="1328401B"/>
    <w:rsid w:val="132846B9"/>
    <w:rsid w:val="13398CD0"/>
    <w:rsid w:val="133CA24A"/>
    <w:rsid w:val="134B7F30"/>
    <w:rsid w:val="135B6835"/>
    <w:rsid w:val="135EF8A6"/>
    <w:rsid w:val="1366E200"/>
    <w:rsid w:val="137E7913"/>
    <w:rsid w:val="1392B740"/>
    <w:rsid w:val="139C4325"/>
    <w:rsid w:val="13A28877"/>
    <w:rsid w:val="13A2928E"/>
    <w:rsid w:val="13B8D64B"/>
    <w:rsid w:val="13C483C6"/>
    <w:rsid w:val="13C5C5B8"/>
    <w:rsid w:val="13C962B6"/>
    <w:rsid w:val="13F37EE2"/>
    <w:rsid w:val="13FBADFF"/>
    <w:rsid w:val="13FF599E"/>
    <w:rsid w:val="1410A77C"/>
    <w:rsid w:val="1411EC06"/>
    <w:rsid w:val="142B4A36"/>
    <w:rsid w:val="1454CE93"/>
    <w:rsid w:val="145528CF"/>
    <w:rsid w:val="1461CFAC"/>
    <w:rsid w:val="148620DE"/>
    <w:rsid w:val="14C4107C"/>
    <w:rsid w:val="14CF7BCD"/>
    <w:rsid w:val="14D46D33"/>
    <w:rsid w:val="14D62BE5"/>
    <w:rsid w:val="14EFE8F3"/>
    <w:rsid w:val="150314C4"/>
    <w:rsid w:val="1503D393"/>
    <w:rsid w:val="1506C7F0"/>
    <w:rsid w:val="1512BBF6"/>
    <w:rsid w:val="1563E7B5"/>
    <w:rsid w:val="1568834E"/>
    <w:rsid w:val="156DC5FE"/>
    <w:rsid w:val="15851F33"/>
    <w:rsid w:val="159B29FF"/>
    <w:rsid w:val="159BA071"/>
    <w:rsid w:val="15A33F62"/>
    <w:rsid w:val="15BC7443"/>
    <w:rsid w:val="15C5030D"/>
    <w:rsid w:val="15CB621A"/>
    <w:rsid w:val="15D58B5E"/>
    <w:rsid w:val="15F1FBAC"/>
    <w:rsid w:val="15F5BE8C"/>
    <w:rsid w:val="1606EA03"/>
    <w:rsid w:val="163B8467"/>
    <w:rsid w:val="1642EC92"/>
    <w:rsid w:val="1648A9CD"/>
    <w:rsid w:val="166A030F"/>
    <w:rsid w:val="167B24B0"/>
    <w:rsid w:val="168D4C9E"/>
    <w:rsid w:val="169310A5"/>
    <w:rsid w:val="16A6D2AB"/>
    <w:rsid w:val="16A93156"/>
    <w:rsid w:val="16AAA7B8"/>
    <w:rsid w:val="16B680D8"/>
    <w:rsid w:val="16B8484A"/>
    <w:rsid w:val="16B848E7"/>
    <w:rsid w:val="16E06252"/>
    <w:rsid w:val="16FE8ACE"/>
    <w:rsid w:val="17107320"/>
    <w:rsid w:val="17173EEC"/>
    <w:rsid w:val="1736BD96"/>
    <w:rsid w:val="17446B07"/>
    <w:rsid w:val="1759796B"/>
    <w:rsid w:val="1762EAAB"/>
    <w:rsid w:val="1774A3B0"/>
    <w:rsid w:val="17829C05"/>
    <w:rsid w:val="178439B7"/>
    <w:rsid w:val="178DCC0D"/>
    <w:rsid w:val="179BFF80"/>
    <w:rsid w:val="17AE37BD"/>
    <w:rsid w:val="17C7768E"/>
    <w:rsid w:val="17CF517E"/>
    <w:rsid w:val="18297AAF"/>
    <w:rsid w:val="18370BF8"/>
    <w:rsid w:val="183AE8A6"/>
    <w:rsid w:val="183E68B2"/>
    <w:rsid w:val="18636529"/>
    <w:rsid w:val="18791C10"/>
    <w:rsid w:val="187FB076"/>
    <w:rsid w:val="188197B7"/>
    <w:rsid w:val="18934275"/>
    <w:rsid w:val="1929712E"/>
    <w:rsid w:val="19299C6E"/>
    <w:rsid w:val="192C6562"/>
    <w:rsid w:val="192DD387"/>
    <w:rsid w:val="1933A9D0"/>
    <w:rsid w:val="194A62F8"/>
    <w:rsid w:val="194C8038"/>
    <w:rsid w:val="194E6264"/>
    <w:rsid w:val="195832F6"/>
    <w:rsid w:val="196346EF"/>
    <w:rsid w:val="196B3475"/>
    <w:rsid w:val="19BA0F5D"/>
    <w:rsid w:val="19BEA317"/>
    <w:rsid w:val="19DFB611"/>
    <w:rsid w:val="19E50F77"/>
    <w:rsid w:val="19EC6D8A"/>
    <w:rsid w:val="19EC8634"/>
    <w:rsid w:val="19F39A79"/>
    <w:rsid w:val="1A06F8B2"/>
    <w:rsid w:val="1A12F74B"/>
    <w:rsid w:val="1A1B9539"/>
    <w:rsid w:val="1A279D6F"/>
    <w:rsid w:val="1A27D429"/>
    <w:rsid w:val="1A6408B6"/>
    <w:rsid w:val="1A6BDA17"/>
    <w:rsid w:val="1A916651"/>
    <w:rsid w:val="1AB7782F"/>
    <w:rsid w:val="1AC153E5"/>
    <w:rsid w:val="1AC56CCF"/>
    <w:rsid w:val="1ADAD7EF"/>
    <w:rsid w:val="1ADBD2E1"/>
    <w:rsid w:val="1AEE433A"/>
    <w:rsid w:val="1AF15807"/>
    <w:rsid w:val="1B11E3C8"/>
    <w:rsid w:val="1B292EBA"/>
    <w:rsid w:val="1B58FCE4"/>
    <w:rsid w:val="1B6BCB52"/>
    <w:rsid w:val="1B6C4C81"/>
    <w:rsid w:val="1B790B90"/>
    <w:rsid w:val="1B8EA059"/>
    <w:rsid w:val="1B91128A"/>
    <w:rsid w:val="1BA3A548"/>
    <w:rsid w:val="1BA4794A"/>
    <w:rsid w:val="1BA7B564"/>
    <w:rsid w:val="1BD5C653"/>
    <w:rsid w:val="1BDF4753"/>
    <w:rsid w:val="1BF0A4DA"/>
    <w:rsid w:val="1C01E9F6"/>
    <w:rsid w:val="1C2A9F7D"/>
    <w:rsid w:val="1C3E2001"/>
    <w:rsid w:val="1C3F4EB3"/>
    <w:rsid w:val="1C42D57C"/>
    <w:rsid w:val="1C5DBE97"/>
    <w:rsid w:val="1C715ADC"/>
    <w:rsid w:val="1CAFBDB6"/>
    <w:rsid w:val="1CC83200"/>
    <w:rsid w:val="1CD2A953"/>
    <w:rsid w:val="1CD8332B"/>
    <w:rsid w:val="1CEA7A9D"/>
    <w:rsid w:val="1CF32D65"/>
    <w:rsid w:val="1D01C124"/>
    <w:rsid w:val="1D035C9A"/>
    <w:rsid w:val="1D0CFBAC"/>
    <w:rsid w:val="1D1424B1"/>
    <w:rsid w:val="1D3F75A9"/>
    <w:rsid w:val="1D423735"/>
    <w:rsid w:val="1D8B61CA"/>
    <w:rsid w:val="1D915446"/>
    <w:rsid w:val="1DA37732"/>
    <w:rsid w:val="1DB5CD71"/>
    <w:rsid w:val="1DD65629"/>
    <w:rsid w:val="1DD7C345"/>
    <w:rsid w:val="1DDCB45E"/>
    <w:rsid w:val="1DE8C13F"/>
    <w:rsid w:val="1DEDD52E"/>
    <w:rsid w:val="1E08FFA0"/>
    <w:rsid w:val="1E11A52F"/>
    <w:rsid w:val="1E1CE5F1"/>
    <w:rsid w:val="1E276FD2"/>
    <w:rsid w:val="1E2FF5E6"/>
    <w:rsid w:val="1E313295"/>
    <w:rsid w:val="1E38AFB8"/>
    <w:rsid w:val="1E57D828"/>
    <w:rsid w:val="1E634BDD"/>
    <w:rsid w:val="1E6C7CE4"/>
    <w:rsid w:val="1E789760"/>
    <w:rsid w:val="1E81BE74"/>
    <w:rsid w:val="1E9ECE62"/>
    <w:rsid w:val="1EA78FA8"/>
    <w:rsid w:val="1EA92D87"/>
    <w:rsid w:val="1EAFF512"/>
    <w:rsid w:val="1EB7358D"/>
    <w:rsid w:val="1ECD6F1E"/>
    <w:rsid w:val="1EDE0796"/>
    <w:rsid w:val="1EF35EB7"/>
    <w:rsid w:val="1F095C5C"/>
    <w:rsid w:val="1F1C95CA"/>
    <w:rsid w:val="1F1CA872"/>
    <w:rsid w:val="1F240595"/>
    <w:rsid w:val="1F2A3BDF"/>
    <w:rsid w:val="1F2F3EDD"/>
    <w:rsid w:val="1F4FB63D"/>
    <w:rsid w:val="1F69AE44"/>
    <w:rsid w:val="1FC26C7F"/>
    <w:rsid w:val="1FDB0044"/>
    <w:rsid w:val="1FDDA88B"/>
    <w:rsid w:val="1FFB5709"/>
    <w:rsid w:val="200B2F96"/>
    <w:rsid w:val="202EB890"/>
    <w:rsid w:val="20421318"/>
    <w:rsid w:val="204F28C1"/>
    <w:rsid w:val="205F77A9"/>
    <w:rsid w:val="2079D7F7"/>
    <w:rsid w:val="208F9B17"/>
    <w:rsid w:val="20B72D5A"/>
    <w:rsid w:val="20B8B35B"/>
    <w:rsid w:val="20C6A112"/>
    <w:rsid w:val="20CA50AB"/>
    <w:rsid w:val="20CAA5B3"/>
    <w:rsid w:val="20CF46AA"/>
    <w:rsid w:val="20DD9FDC"/>
    <w:rsid w:val="210E8B86"/>
    <w:rsid w:val="211C49E2"/>
    <w:rsid w:val="212B1A05"/>
    <w:rsid w:val="213B6A71"/>
    <w:rsid w:val="2145718A"/>
    <w:rsid w:val="214F8C2B"/>
    <w:rsid w:val="2150D861"/>
    <w:rsid w:val="21571D98"/>
    <w:rsid w:val="21619CD8"/>
    <w:rsid w:val="216F3A14"/>
    <w:rsid w:val="21734E1B"/>
    <w:rsid w:val="2176465A"/>
    <w:rsid w:val="217978EC"/>
    <w:rsid w:val="219001FB"/>
    <w:rsid w:val="2197B1CB"/>
    <w:rsid w:val="21A980F6"/>
    <w:rsid w:val="21A981E6"/>
    <w:rsid w:val="21BA2969"/>
    <w:rsid w:val="21CBA295"/>
    <w:rsid w:val="21D435A0"/>
    <w:rsid w:val="21F035A7"/>
    <w:rsid w:val="22133FCF"/>
    <w:rsid w:val="22210A7C"/>
    <w:rsid w:val="2226594C"/>
    <w:rsid w:val="225B4FB2"/>
    <w:rsid w:val="225EBAC9"/>
    <w:rsid w:val="22627173"/>
    <w:rsid w:val="229D7FCA"/>
    <w:rsid w:val="22CCAF52"/>
    <w:rsid w:val="22FE19C7"/>
    <w:rsid w:val="2305DA95"/>
    <w:rsid w:val="2315B4FA"/>
    <w:rsid w:val="2317F12D"/>
    <w:rsid w:val="2323207E"/>
    <w:rsid w:val="2329A2A8"/>
    <w:rsid w:val="233EFD40"/>
    <w:rsid w:val="2361FDD2"/>
    <w:rsid w:val="236E41BD"/>
    <w:rsid w:val="23700601"/>
    <w:rsid w:val="239D867E"/>
    <w:rsid w:val="239EAD6F"/>
    <w:rsid w:val="23B111C0"/>
    <w:rsid w:val="23CA08B3"/>
    <w:rsid w:val="23D15836"/>
    <w:rsid w:val="23E6A4AC"/>
    <w:rsid w:val="23F1F82E"/>
    <w:rsid w:val="23F71E97"/>
    <w:rsid w:val="244593EC"/>
    <w:rsid w:val="24593406"/>
    <w:rsid w:val="245E00CB"/>
    <w:rsid w:val="24752D82"/>
    <w:rsid w:val="2493BE0E"/>
    <w:rsid w:val="24986065"/>
    <w:rsid w:val="249D9A14"/>
    <w:rsid w:val="24BF94DF"/>
    <w:rsid w:val="24C58945"/>
    <w:rsid w:val="24C73E68"/>
    <w:rsid w:val="24CA4F6F"/>
    <w:rsid w:val="24E56898"/>
    <w:rsid w:val="25212614"/>
    <w:rsid w:val="253EC5CE"/>
    <w:rsid w:val="254122F2"/>
    <w:rsid w:val="255323BB"/>
    <w:rsid w:val="2555F48A"/>
    <w:rsid w:val="2560982A"/>
    <w:rsid w:val="256CFEA4"/>
    <w:rsid w:val="25AC6BD1"/>
    <w:rsid w:val="25AFDD03"/>
    <w:rsid w:val="26127900"/>
    <w:rsid w:val="2615B324"/>
    <w:rsid w:val="2623FBA9"/>
    <w:rsid w:val="263A45D9"/>
    <w:rsid w:val="26416682"/>
    <w:rsid w:val="26630EC9"/>
    <w:rsid w:val="26734F4B"/>
    <w:rsid w:val="267B1AE3"/>
    <w:rsid w:val="2692545C"/>
    <w:rsid w:val="26A13992"/>
    <w:rsid w:val="26A510BC"/>
    <w:rsid w:val="26ABA7D6"/>
    <w:rsid w:val="26B72884"/>
    <w:rsid w:val="26CF24F5"/>
    <w:rsid w:val="2724BCC5"/>
    <w:rsid w:val="272B3EB7"/>
    <w:rsid w:val="2733F7F8"/>
    <w:rsid w:val="27363C3B"/>
    <w:rsid w:val="2746A4B4"/>
    <w:rsid w:val="2756FFCA"/>
    <w:rsid w:val="275EBF1A"/>
    <w:rsid w:val="27809F57"/>
    <w:rsid w:val="27E5DF06"/>
    <w:rsid w:val="27EABE41"/>
    <w:rsid w:val="280AD81F"/>
    <w:rsid w:val="280C6F4C"/>
    <w:rsid w:val="280DE192"/>
    <w:rsid w:val="28182364"/>
    <w:rsid w:val="281E6145"/>
    <w:rsid w:val="2840E11D"/>
    <w:rsid w:val="2886D253"/>
    <w:rsid w:val="28AA4FB3"/>
    <w:rsid w:val="28ACC7F2"/>
    <w:rsid w:val="28DA8E53"/>
    <w:rsid w:val="28DAACF7"/>
    <w:rsid w:val="28DB8E8C"/>
    <w:rsid w:val="28F0C389"/>
    <w:rsid w:val="2902DB0D"/>
    <w:rsid w:val="292A10F7"/>
    <w:rsid w:val="295DFF68"/>
    <w:rsid w:val="29682FE2"/>
    <w:rsid w:val="297D05CE"/>
    <w:rsid w:val="297DD853"/>
    <w:rsid w:val="2980436A"/>
    <w:rsid w:val="299AAF8B"/>
    <w:rsid w:val="29DA7E22"/>
    <w:rsid w:val="2A22A2B4"/>
    <w:rsid w:val="2A325CB5"/>
    <w:rsid w:val="2A3BB0FE"/>
    <w:rsid w:val="2A62E8C6"/>
    <w:rsid w:val="2A6C582C"/>
    <w:rsid w:val="2AD84E17"/>
    <w:rsid w:val="2AE6D4ED"/>
    <w:rsid w:val="2AFA3C0B"/>
    <w:rsid w:val="2B00DF96"/>
    <w:rsid w:val="2B0A9B48"/>
    <w:rsid w:val="2B513618"/>
    <w:rsid w:val="2B61EF89"/>
    <w:rsid w:val="2B76CD5B"/>
    <w:rsid w:val="2B7E94D7"/>
    <w:rsid w:val="2B941AC4"/>
    <w:rsid w:val="2BB40888"/>
    <w:rsid w:val="2BC77D6C"/>
    <w:rsid w:val="2BD54C00"/>
    <w:rsid w:val="2BDC7C5E"/>
    <w:rsid w:val="2BEDAE01"/>
    <w:rsid w:val="2C090F0C"/>
    <w:rsid w:val="2C133C0B"/>
    <w:rsid w:val="2C1DEA67"/>
    <w:rsid w:val="2C230B04"/>
    <w:rsid w:val="2C28044C"/>
    <w:rsid w:val="2C30FCA6"/>
    <w:rsid w:val="2C398B14"/>
    <w:rsid w:val="2C5DB333"/>
    <w:rsid w:val="2C5EA6B9"/>
    <w:rsid w:val="2C7A04A4"/>
    <w:rsid w:val="2C995A76"/>
    <w:rsid w:val="2CA8B41A"/>
    <w:rsid w:val="2CABD54B"/>
    <w:rsid w:val="2CD2504D"/>
    <w:rsid w:val="2CF39443"/>
    <w:rsid w:val="2D13CE6B"/>
    <w:rsid w:val="2D33487B"/>
    <w:rsid w:val="2D5C2380"/>
    <w:rsid w:val="2D675240"/>
    <w:rsid w:val="2D6B1B29"/>
    <w:rsid w:val="2D7918B9"/>
    <w:rsid w:val="2D8203F6"/>
    <w:rsid w:val="2D9B85DE"/>
    <w:rsid w:val="2D9CD29F"/>
    <w:rsid w:val="2DC242BC"/>
    <w:rsid w:val="2DC3D4AD"/>
    <w:rsid w:val="2DCBF09C"/>
    <w:rsid w:val="2E04E195"/>
    <w:rsid w:val="2E1FB800"/>
    <w:rsid w:val="2E305F85"/>
    <w:rsid w:val="2E30F6DB"/>
    <w:rsid w:val="2E31FE2F"/>
    <w:rsid w:val="2E32A847"/>
    <w:rsid w:val="2E3FE5E1"/>
    <w:rsid w:val="2E4629A5"/>
    <w:rsid w:val="2E4EF5A9"/>
    <w:rsid w:val="2E6B9F7A"/>
    <w:rsid w:val="2E6D098E"/>
    <w:rsid w:val="2E7441C9"/>
    <w:rsid w:val="2E76820B"/>
    <w:rsid w:val="2E92B1FB"/>
    <w:rsid w:val="2EA60665"/>
    <w:rsid w:val="2EB56921"/>
    <w:rsid w:val="2EC3EA3A"/>
    <w:rsid w:val="2ED6408C"/>
    <w:rsid w:val="2ED82C9B"/>
    <w:rsid w:val="2EE38500"/>
    <w:rsid w:val="2EFA854F"/>
    <w:rsid w:val="2F4D26C9"/>
    <w:rsid w:val="2F501922"/>
    <w:rsid w:val="2FA24154"/>
    <w:rsid w:val="2FCAD310"/>
    <w:rsid w:val="2FD7BF01"/>
    <w:rsid w:val="2FDA2CC0"/>
    <w:rsid w:val="2FF48730"/>
    <w:rsid w:val="2FF5A7ED"/>
    <w:rsid w:val="30296974"/>
    <w:rsid w:val="302DBE40"/>
    <w:rsid w:val="30334117"/>
    <w:rsid w:val="303BE6BF"/>
    <w:rsid w:val="3044CB08"/>
    <w:rsid w:val="304BB638"/>
    <w:rsid w:val="305CE220"/>
    <w:rsid w:val="306D2C04"/>
    <w:rsid w:val="30773417"/>
    <w:rsid w:val="308C096D"/>
    <w:rsid w:val="30A6AACD"/>
    <w:rsid w:val="30B01497"/>
    <w:rsid w:val="30B08F5C"/>
    <w:rsid w:val="30CDFC27"/>
    <w:rsid w:val="30D5786E"/>
    <w:rsid w:val="30E4F6F9"/>
    <w:rsid w:val="30F350A4"/>
    <w:rsid w:val="31136460"/>
    <w:rsid w:val="3131D90E"/>
    <w:rsid w:val="3140DBD2"/>
    <w:rsid w:val="314C3C69"/>
    <w:rsid w:val="3167D4CB"/>
    <w:rsid w:val="31699EF1"/>
    <w:rsid w:val="31781086"/>
    <w:rsid w:val="31808394"/>
    <w:rsid w:val="31CE7B5D"/>
    <w:rsid w:val="32016E03"/>
    <w:rsid w:val="320657B0"/>
    <w:rsid w:val="323C0E5E"/>
    <w:rsid w:val="3249C76E"/>
    <w:rsid w:val="324C8A1F"/>
    <w:rsid w:val="3272A596"/>
    <w:rsid w:val="327BDAA6"/>
    <w:rsid w:val="32841930"/>
    <w:rsid w:val="328922D1"/>
    <w:rsid w:val="32C88EBA"/>
    <w:rsid w:val="32D85434"/>
    <w:rsid w:val="32DB4405"/>
    <w:rsid w:val="32EACB7A"/>
    <w:rsid w:val="32FAB5A8"/>
    <w:rsid w:val="32FB05CF"/>
    <w:rsid w:val="330958FA"/>
    <w:rsid w:val="3313C215"/>
    <w:rsid w:val="332B2B92"/>
    <w:rsid w:val="3369F78E"/>
    <w:rsid w:val="337A48E5"/>
    <w:rsid w:val="33A814B7"/>
    <w:rsid w:val="33C4D48F"/>
    <w:rsid w:val="33C9DEE9"/>
    <w:rsid w:val="33CEE167"/>
    <w:rsid w:val="33D693C4"/>
    <w:rsid w:val="3404D8CB"/>
    <w:rsid w:val="340EF433"/>
    <w:rsid w:val="341803C0"/>
    <w:rsid w:val="341C54A0"/>
    <w:rsid w:val="342273B7"/>
    <w:rsid w:val="343F9305"/>
    <w:rsid w:val="344E79FC"/>
    <w:rsid w:val="3480F05B"/>
    <w:rsid w:val="34952BA3"/>
    <w:rsid w:val="3497837E"/>
    <w:rsid w:val="34AA38C5"/>
    <w:rsid w:val="34B7C888"/>
    <w:rsid w:val="34D61053"/>
    <w:rsid w:val="34DAF86E"/>
    <w:rsid w:val="34E14DE1"/>
    <w:rsid w:val="34E1811C"/>
    <w:rsid w:val="352A5C4A"/>
    <w:rsid w:val="352E86F4"/>
    <w:rsid w:val="353068B2"/>
    <w:rsid w:val="35417486"/>
    <w:rsid w:val="357DA13A"/>
    <w:rsid w:val="35B1CA49"/>
    <w:rsid w:val="35BA76AF"/>
    <w:rsid w:val="35BD720E"/>
    <w:rsid w:val="35C6712D"/>
    <w:rsid w:val="35EE8E4A"/>
    <w:rsid w:val="35F15AEE"/>
    <w:rsid w:val="35FE66E6"/>
    <w:rsid w:val="3671EE20"/>
    <w:rsid w:val="368CBA21"/>
    <w:rsid w:val="368FB14C"/>
    <w:rsid w:val="36B033D4"/>
    <w:rsid w:val="36D0E1DE"/>
    <w:rsid w:val="36DCD0FE"/>
    <w:rsid w:val="36E6E63B"/>
    <w:rsid w:val="36F609EA"/>
    <w:rsid w:val="3732E73C"/>
    <w:rsid w:val="3779E079"/>
    <w:rsid w:val="3780DB8F"/>
    <w:rsid w:val="3791275E"/>
    <w:rsid w:val="37948C78"/>
    <w:rsid w:val="37D2D47E"/>
    <w:rsid w:val="37EBF2D1"/>
    <w:rsid w:val="38050FF0"/>
    <w:rsid w:val="38076FEB"/>
    <w:rsid w:val="3818B33F"/>
    <w:rsid w:val="381FCF8F"/>
    <w:rsid w:val="3835DACF"/>
    <w:rsid w:val="386D6729"/>
    <w:rsid w:val="387A10E6"/>
    <w:rsid w:val="388B19E9"/>
    <w:rsid w:val="38A8D5CD"/>
    <w:rsid w:val="38D61DAA"/>
    <w:rsid w:val="38E77C50"/>
    <w:rsid w:val="38F27315"/>
    <w:rsid w:val="38FA1AF5"/>
    <w:rsid w:val="38FBC7F6"/>
    <w:rsid w:val="3911739C"/>
    <w:rsid w:val="39305CD9"/>
    <w:rsid w:val="39379FDA"/>
    <w:rsid w:val="393F9454"/>
    <w:rsid w:val="39423F5A"/>
    <w:rsid w:val="394713DA"/>
    <w:rsid w:val="39473844"/>
    <w:rsid w:val="39543BEB"/>
    <w:rsid w:val="395AFAD5"/>
    <w:rsid w:val="396E583E"/>
    <w:rsid w:val="3972039C"/>
    <w:rsid w:val="3979D1E5"/>
    <w:rsid w:val="3993FBE6"/>
    <w:rsid w:val="39B145A9"/>
    <w:rsid w:val="39C5355D"/>
    <w:rsid w:val="39D15AF2"/>
    <w:rsid w:val="39ECE5E7"/>
    <w:rsid w:val="39F10FA2"/>
    <w:rsid w:val="3A188FB5"/>
    <w:rsid w:val="3A40B404"/>
    <w:rsid w:val="3A7360DC"/>
    <w:rsid w:val="3A825B22"/>
    <w:rsid w:val="3A853B6C"/>
    <w:rsid w:val="3A86A607"/>
    <w:rsid w:val="3ACA3C40"/>
    <w:rsid w:val="3ACF01AF"/>
    <w:rsid w:val="3AD2F314"/>
    <w:rsid w:val="3AEEACFF"/>
    <w:rsid w:val="3AF473E6"/>
    <w:rsid w:val="3B0417E3"/>
    <w:rsid w:val="3B053F82"/>
    <w:rsid w:val="3B186EBD"/>
    <w:rsid w:val="3B328E80"/>
    <w:rsid w:val="3B6CCF83"/>
    <w:rsid w:val="3B74C705"/>
    <w:rsid w:val="3B7A3734"/>
    <w:rsid w:val="3B898597"/>
    <w:rsid w:val="3B958C96"/>
    <w:rsid w:val="3B9AEB8A"/>
    <w:rsid w:val="3BA8A361"/>
    <w:rsid w:val="3BD2B393"/>
    <w:rsid w:val="3BEA8E29"/>
    <w:rsid w:val="3C0DE700"/>
    <w:rsid w:val="3C210BCD"/>
    <w:rsid w:val="3C21307D"/>
    <w:rsid w:val="3C242814"/>
    <w:rsid w:val="3C258929"/>
    <w:rsid w:val="3C3276AA"/>
    <w:rsid w:val="3C544DF5"/>
    <w:rsid w:val="3C7CC788"/>
    <w:rsid w:val="3C7E9E89"/>
    <w:rsid w:val="3C934BEF"/>
    <w:rsid w:val="3C9515D2"/>
    <w:rsid w:val="3CA83525"/>
    <w:rsid w:val="3CC1159B"/>
    <w:rsid w:val="3CE21A84"/>
    <w:rsid w:val="3CF2A021"/>
    <w:rsid w:val="3CF72E92"/>
    <w:rsid w:val="3D094BF2"/>
    <w:rsid w:val="3D1C1BF5"/>
    <w:rsid w:val="3D5D2A70"/>
    <w:rsid w:val="3D5F8E69"/>
    <w:rsid w:val="3D77260F"/>
    <w:rsid w:val="3D99CF08"/>
    <w:rsid w:val="3DD38E46"/>
    <w:rsid w:val="3DD3FE92"/>
    <w:rsid w:val="3DDBF902"/>
    <w:rsid w:val="3E38DFBF"/>
    <w:rsid w:val="3E38EF31"/>
    <w:rsid w:val="3E64A134"/>
    <w:rsid w:val="3E88EAF8"/>
    <w:rsid w:val="3E8E8194"/>
    <w:rsid w:val="3E8F29AE"/>
    <w:rsid w:val="3E91352F"/>
    <w:rsid w:val="3E9479BB"/>
    <w:rsid w:val="3E9F3027"/>
    <w:rsid w:val="3EA445E0"/>
    <w:rsid w:val="3EA8B2C0"/>
    <w:rsid w:val="3EACE144"/>
    <w:rsid w:val="3EF238FB"/>
    <w:rsid w:val="3F1377F6"/>
    <w:rsid w:val="3F165210"/>
    <w:rsid w:val="3F246ECB"/>
    <w:rsid w:val="3F27A19B"/>
    <w:rsid w:val="3F5C69C8"/>
    <w:rsid w:val="3F62C99E"/>
    <w:rsid w:val="3F6DDBAB"/>
    <w:rsid w:val="3F6EB713"/>
    <w:rsid w:val="3F6FE69F"/>
    <w:rsid w:val="3F7522B1"/>
    <w:rsid w:val="3F7F3AF2"/>
    <w:rsid w:val="3F826E69"/>
    <w:rsid w:val="3F9FBC28"/>
    <w:rsid w:val="3FD4B020"/>
    <w:rsid w:val="3FDD7FBD"/>
    <w:rsid w:val="3FEBDFE0"/>
    <w:rsid w:val="40002E18"/>
    <w:rsid w:val="401670E2"/>
    <w:rsid w:val="403C0EA2"/>
    <w:rsid w:val="403E2675"/>
    <w:rsid w:val="40477AC4"/>
    <w:rsid w:val="404F7AD3"/>
    <w:rsid w:val="4052CC69"/>
    <w:rsid w:val="40809811"/>
    <w:rsid w:val="409171D2"/>
    <w:rsid w:val="40A2158D"/>
    <w:rsid w:val="40AFF588"/>
    <w:rsid w:val="40BDFF4C"/>
    <w:rsid w:val="40C5E2A3"/>
    <w:rsid w:val="40E0434E"/>
    <w:rsid w:val="40E7A99C"/>
    <w:rsid w:val="40FCE37B"/>
    <w:rsid w:val="41003724"/>
    <w:rsid w:val="4117C37B"/>
    <w:rsid w:val="413B6EBE"/>
    <w:rsid w:val="4142FBE3"/>
    <w:rsid w:val="414E5F54"/>
    <w:rsid w:val="4153EE6D"/>
    <w:rsid w:val="415C45BA"/>
    <w:rsid w:val="41627DEB"/>
    <w:rsid w:val="41A8F540"/>
    <w:rsid w:val="41B27E14"/>
    <w:rsid w:val="41D14355"/>
    <w:rsid w:val="41EB12B3"/>
    <w:rsid w:val="422533DC"/>
    <w:rsid w:val="422802FA"/>
    <w:rsid w:val="4240D91F"/>
    <w:rsid w:val="424A5B68"/>
    <w:rsid w:val="424DCE91"/>
    <w:rsid w:val="4255A246"/>
    <w:rsid w:val="4273A952"/>
    <w:rsid w:val="42983AD7"/>
    <w:rsid w:val="429E2391"/>
    <w:rsid w:val="42AD0347"/>
    <w:rsid w:val="42B3E73E"/>
    <w:rsid w:val="42B4C4D1"/>
    <w:rsid w:val="42D50463"/>
    <w:rsid w:val="42D5FC29"/>
    <w:rsid w:val="42D844F9"/>
    <w:rsid w:val="42F83CDA"/>
    <w:rsid w:val="4300F99C"/>
    <w:rsid w:val="432F51FA"/>
    <w:rsid w:val="43412D30"/>
    <w:rsid w:val="434B59FF"/>
    <w:rsid w:val="436139AA"/>
    <w:rsid w:val="439198D1"/>
    <w:rsid w:val="43BE1CA0"/>
    <w:rsid w:val="43C3D35B"/>
    <w:rsid w:val="43CB0212"/>
    <w:rsid w:val="43F64B16"/>
    <w:rsid w:val="44066BD0"/>
    <w:rsid w:val="4427A190"/>
    <w:rsid w:val="4431AC04"/>
    <w:rsid w:val="4439F3F2"/>
    <w:rsid w:val="44790C0C"/>
    <w:rsid w:val="44872075"/>
    <w:rsid w:val="4493E67C"/>
    <w:rsid w:val="449A1EAD"/>
    <w:rsid w:val="44AD3E91"/>
    <w:rsid w:val="44BF5103"/>
    <w:rsid w:val="44C227C4"/>
    <w:rsid w:val="44D3F650"/>
    <w:rsid w:val="44DEACB9"/>
    <w:rsid w:val="44F9386A"/>
    <w:rsid w:val="44FA896C"/>
    <w:rsid w:val="454BB91C"/>
    <w:rsid w:val="45786F53"/>
    <w:rsid w:val="45A23BEE"/>
    <w:rsid w:val="45A23C31"/>
    <w:rsid w:val="45A4E0ED"/>
    <w:rsid w:val="45AC20D0"/>
    <w:rsid w:val="45CDB7B8"/>
    <w:rsid w:val="45F6BD5E"/>
    <w:rsid w:val="4624D69B"/>
    <w:rsid w:val="463AD20C"/>
    <w:rsid w:val="464B20F5"/>
    <w:rsid w:val="464F5B54"/>
    <w:rsid w:val="4665F22F"/>
    <w:rsid w:val="4667EE13"/>
    <w:rsid w:val="46706BFD"/>
    <w:rsid w:val="4679AA9F"/>
    <w:rsid w:val="467E7271"/>
    <w:rsid w:val="468215DA"/>
    <w:rsid w:val="469F220A"/>
    <w:rsid w:val="46B58B0D"/>
    <w:rsid w:val="46BFE0AF"/>
    <w:rsid w:val="46D38670"/>
    <w:rsid w:val="46DCD3F2"/>
    <w:rsid w:val="46ED0B3A"/>
    <w:rsid w:val="4701E17D"/>
    <w:rsid w:val="4713D059"/>
    <w:rsid w:val="47306504"/>
    <w:rsid w:val="4745350C"/>
    <w:rsid w:val="474D7496"/>
    <w:rsid w:val="4757B111"/>
    <w:rsid w:val="476E7180"/>
    <w:rsid w:val="477AB111"/>
    <w:rsid w:val="47838730"/>
    <w:rsid w:val="4788F7CE"/>
    <w:rsid w:val="47B58049"/>
    <w:rsid w:val="47F6F1C5"/>
    <w:rsid w:val="47FEF2E6"/>
    <w:rsid w:val="48108F40"/>
    <w:rsid w:val="481E1AED"/>
    <w:rsid w:val="482D1CA1"/>
    <w:rsid w:val="4839644C"/>
    <w:rsid w:val="4849E77D"/>
    <w:rsid w:val="4859BA7E"/>
    <w:rsid w:val="485E1585"/>
    <w:rsid w:val="4888B4F7"/>
    <w:rsid w:val="48BF3552"/>
    <w:rsid w:val="48D1FE92"/>
    <w:rsid w:val="48D77D10"/>
    <w:rsid w:val="48DDCA4B"/>
    <w:rsid w:val="494357F9"/>
    <w:rsid w:val="494613DD"/>
    <w:rsid w:val="495E7E03"/>
    <w:rsid w:val="49815CFA"/>
    <w:rsid w:val="49828C47"/>
    <w:rsid w:val="498C3A33"/>
    <w:rsid w:val="4993B98C"/>
    <w:rsid w:val="49A85061"/>
    <w:rsid w:val="49A9C752"/>
    <w:rsid w:val="49B5D8E6"/>
    <w:rsid w:val="49CEA69D"/>
    <w:rsid w:val="49D534AD"/>
    <w:rsid w:val="49DCB47E"/>
    <w:rsid w:val="4A052264"/>
    <w:rsid w:val="4A3265BA"/>
    <w:rsid w:val="4A556D4D"/>
    <w:rsid w:val="4A632786"/>
    <w:rsid w:val="4A7F8742"/>
    <w:rsid w:val="4A816E54"/>
    <w:rsid w:val="4A883A69"/>
    <w:rsid w:val="4AC2C8D2"/>
    <w:rsid w:val="4AE25104"/>
    <w:rsid w:val="4AE55EB1"/>
    <w:rsid w:val="4B20835D"/>
    <w:rsid w:val="4B313D91"/>
    <w:rsid w:val="4B5AC202"/>
    <w:rsid w:val="4B686C8C"/>
    <w:rsid w:val="4B7686AC"/>
    <w:rsid w:val="4B7C979F"/>
    <w:rsid w:val="4BADBD9A"/>
    <w:rsid w:val="4BBAFAA0"/>
    <w:rsid w:val="4BC58579"/>
    <w:rsid w:val="4BF85558"/>
    <w:rsid w:val="4C06CFC1"/>
    <w:rsid w:val="4C0D0801"/>
    <w:rsid w:val="4C2F2AE2"/>
    <w:rsid w:val="4C493F4F"/>
    <w:rsid w:val="4C65FEE2"/>
    <w:rsid w:val="4C890B2B"/>
    <w:rsid w:val="4C8A09C5"/>
    <w:rsid w:val="4C99508B"/>
    <w:rsid w:val="4CA16A78"/>
    <w:rsid w:val="4CB32B33"/>
    <w:rsid w:val="4CC680DE"/>
    <w:rsid w:val="4CCA7F95"/>
    <w:rsid w:val="4CDC58DB"/>
    <w:rsid w:val="4CEBD475"/>
    <w:rsid w:val="4D14DA53"/>
    <w:rsid w:val="4D15C156"/>
    <w:rsid w:val="4D2B2F95"/>
    <w:rsid w:val="4D36C27A"/>
    <w:rsid w:val="4D395D40"/>
    <w:rsid w:val="4D4E8C77"/>
    <w:rsid w:val="4D6602BF"/>
    <w:rsid w:val="4D6FF4DA"/>
    <w:rsid w:val="4D77DE28"/>
    <w:rsid w:val="4D7B3BC0"/>
    <w:rsid w:val="4D9BDBE0"/>
    <w:rsid w:val="4DC591CF"/>
    <w:rsid w:val="4DD63AEF"/>
    <w:rsid w:val="4DD94E54"/>
    <w:rsid w:val="4DED2B08"/>
    <w:rsid w:val="4DF63151"/>
    <w:rsid w:val="4E09B0E7"/>
    <w:rsid w:val="4E108639"/>
    <w:rsid w:val="4E4C4B57"/>
    <w:rsid w:val="4E4DF483"/>
    <w:rsid w:val="4E5D4A03"/>
    <w:rsid w:val="4E68A58B"/>
    <w:rsid w:val="4E7A3D7C"/>
    <w:rsid w:val="4E7FD0C4"/>
    <w:rsid w:val="4EC354DF"/>
    <w:rsid w:val="4ED4D144"/>
    <w:rsid w:val="4F10E1DF"/>
    <w:rsid w:val="4F1F2A58"/>
    <w:rsid w:val="4F20619E"/>
    <w:rsid w:val="4F4A9390"/>
    <w:rsid w:val="4F616230"/>
    <w:rsid w:val="4F67DDEE"/>
    <w:rsid w:val="4F92B8F4"/>
    <w:rsid w:val="4FC6279A"/>
    <w:rsid w:val="4FCEDD32"/>
    <w:rsid w:val="4FCFA1E7"/>
    <w:rsid w:val="4FD8EB81"/>
    <w:rsid w:val="5004DA6B"/>
    <w:rsid w:val="500BA680"/>
    <w:rsid w:val="5020DB1A"/>
    <w:rsid w:val="50398900"/>
    <w:rsid w:val="503FA8EF"/>
    <w:rsid w:val="5045C386"/>
    <w:rsid w:val="5051FCDC"/>
    <w:rsid w:val="5066B7B2"/>
    <w:rsid w:val="506C463F"/>
    <w:rsid w:val="508E6BC3"/>
    <w:rsid w:val="50A1FCB3"/>
    <w:rsid w:val="50A9E8BF"/>
    <w:rsid w:val="50B9C593"/>
    <w:rsid w:val="50BAC40C"/>
    <w:rsid w:val="50BAFAB9"/>
    <w:rsid w:val="50F6ACCA"/>
    <w:rsid w:val="50FB1702"/>
    <w:rsid w:val="5114323E"/>
    <w:rsid w:val="516CC1AE"/>
    <w:rsid w:val="516F31C2"/>
    <w:rsid w:val="517AB933"/>
    <w:rsid w:val="5181D108"/>
    <w:rsid w:val="51921EF7"/>
    <w:rsid w:val="519FD2DA"/>
    <w:rsid w:val="51A19116"/>
    <w:rsid w:val="51B7E4B0"/>
    <w:rsid w:val="51EB948C"/>
    <w:rsid w:val="51EC7954"/>
    <w:rsid w:val="52187D78"/>
    <w:rsid w:val="5225B72E"/>
    <w:rsid w:val="5231E946"/>
    <w:rsid w:val="5239AF79"/>
    <w:rsid w:val="523E9C6D"/>
    <w:rsid w:val="5245557B"/>
    <w:rsid w:val="5281BEA8"/>
    <w:rsid w:val="52928E64"/>
    <w:rsid w:val="529D81F2"/>
    <w:rsid w:val="52AE5EA1"/>
    <w:rsid w:val="52D22FF7"/>
    <w:rsid w:val="52F11615"/>
    <w:rsid w:val="53163F51"/>
    <w:rsid w:val="5327D088"/>
    <w:rsid w:val="5337C56A"/>
    <w:rsid w:val="533E592A"/>
    <w:rsid w:val="5396A53F"/>
    <w:rsid w:val="53AB76B6"/>
    <w:rsid w:val="53C5C991"/>
    <w:rsid w:val="53CA5BAB"/>
    <w:rsid w:val="53CF6157"/>
    <w:rsid w:val="53E83BE0"/>
    <w:rsid w:val="54100FB2"/>
    <w:rsid w:val="54620F1E"/>
    <w:rsid w:val="547C1BD9"/>
    <w:rsid w:val="54A2B936"/>
    <w:rsid w:val="54B36231"/>
    <w:rsid w:val="54C40362"/>
    <w:rsid w:val="54CB0086"/>
    <w:rsid w:val="54F55AC5"/>
    <w:rsid w:val="550A4428"/>
    <w:rsid w:val="550B3C99"/>
    <w:rsid w:val="5525E41C"/>
    <w:rsid w:val="5537379A"/>
    <w:rsid w:val="553A3418"/>
    <w:rsid w:val="553ED31A"/>
    <w:rsid w:val="555531C2"/>
    <w:rsid w:val="559C97C8"/>
    <w:rsid w:val="559F5B28"/>
    <w:rsid w:val="55BEAE9D"/>
    <w:rsid w:val="55D21699"/>
    <w:rsid w:val="55EC31E2"/>
    <w:rsid w:val="560A9213"/>
    <w:rsid w:val="561BD1AA"/>
    <w:rsid w:val="56389BDC"/>
    <w:rsid w:val="564AEEE0"/>
    <w:rsid w:val="564DB34E"/>
    <w:rsid w:val="5656ABAE"/>
    <w:rsid w:val="5681A7BD"/>
    <w:rsid w:val="569B9C80"/>
    <w:rsid w:val="572BFFAB"/>
    <w:rsid w:val="573498DF"/>
    <w:rsid w:val="573FD5CB"/>
    <w:rsid w:val="575404F1"/>
    <w:rsid w:val="5755D58F"/>
    <w:rsid w:val="575EC29E"/>
    <w:rsid w:val="57753297"/>
    <w:rsid w:val="5778326B"/>
    <w:rsid w:val="579D0090"/>
    <w:rsid w:val="579F5A76"/>
    <w:rsid w:val="57CBCA42"/>
    <w:rsid w:val="57CF81F7"/>
    <w:rsid w:val="57E8676C"/>
    <w:rsid w:val="57F809E0"/>
    <w:rsid w:val="580CD608"/>
    <w:rsid w:val="581F56F1"/>
    <w:rsid w:val="5829A862"/>
    <w:rsid w:val="582CFB87"/>
    <w:rsid w:val="5830722A"/>
    <w:rsid w:val="583ACB0A"/>
    <w:rsid w:val="583D0596"/>
    <w:rsid w:val="58468E6A"/>
    <w:rsid w:val="586057AB"/>
    <w:rsid w:val="58638848"/>
    <w:rsid w:val="586DEA77"/>
    <w:rsid w:val="5889117D"/>
    <w:rsid w:val="58969C0C"/>
    <w:rsid w:val="589B77BD"/>
    <w:rsid w:val="58BA9507"/>
    <w:rsid w:val="58D82ADC"/>
    <w:rsid w:val="59009708"/>
    <w:rsid w:val="5903AF43"/>
    <w:rsid w:val="593D1785"/>
    <w:rsid w:val="595C7B8A"/>
    <w:rsid w:val="59662078"/>
    <w:rsid w:val="596BD6D3"/>
    <w:rsid w:val="5977C8B5"/>
    <w:rsid w:val="599226C6"/>
    <w:rsid w:val="59ABB9F7"/>
    <w:rsid w:val="59B76132"/>
    <w:rsid w:val="59C7299C"/>
    <w:rsid w:val="59D458A8"/>
    <w:rsid w:val="59F94D7F"/>
    <w:rsid w:val="59FD602A"/>
    <w:rsid w:val="59FDB139"/>
    <w:rsid w:val="5A14371F"/>
    <w:rsid w:val="5A14C4B5"/>
    <w:rsid w:val="5A57F92C"/>
    <w:rsid w:val="5A678C16"/>
    <w:rsid w:val="5A754665"/>
    <w:rsid w:val="5A75BA53"/>
    <w:rsid w:val="5A7B8F09"/>
    <w:rsid w:val="5A803E83"/>
    <w:rsid w:val="5A838086"/>
    <w:rsid w:val="5A95E73D"/>
    <w:rsid w:val="5AA0AAD1"/>
    <w:rsid w:val="5AC1FD2B"/>
    <w:rsid w:val="5ACD85D1"/>
    <w:rsid w:val="5ADF1B6A"/>
    <w:rsid w:val="5AE80414"/>
    <w:rsid w:val="5AF100A7"/>
    <w:rsid w:val="5B07A734"/>
    <w:rsid w:val="5B161523"/>
    <w:rsid w:val="5B402A45"/>
    <w:rsid w:val="5B649C49"/>
    <w:rsid w:val="5B8FA846"/>
    <w:rsid w:val="5BA1527D"/>
    <w:rsid w:val="5BA5ED78"/>
    <w:rsid w:val="5C0FCB60"/>
    <w:rsid w:val="5C23729F"/>
    <w:rsid w:val="5C2BD6BA"/>
    <w:rsid w:val="5C3DEDC0"/>
    <w:rsid w:val="5C54E36E"/>
    <w:rsid w:val="5C7AEBCB"/>
    <w:rsid w:val="5C895FBB"/>
    <w:rsid w:val="5C947FF7"/>
    <w:rsid w:val="5CC4E15D"/>
    <w:rsid w:val="5CCE97AD"/>
    <w:rsid w:val="5CD08DF8"/>
    <w:rsid w:val="5CDFAC4C"/>
    <w:rsid w:val="5CFE0273"/>
    <w:rsid w:val="5D1076B9"/>
    <w:rsid w:val="5D12695E"/>
    <w:rsid w:val="5D45F3DB"/>
    <w:rsid w:val="5D4C74D9"/>
    <w:rsid w:val="5D560058"/>
    <w:rsid w:val="5D5C1ABE"/>
    <w:rsid w:val="5D5F605D"/>
    <w:rsid w:val="5D88C6F1"/>
    <w:rsid w:val="5D9AD1F0"/>
    <w:rsid w:val="5DAB4D71"/>
    <w:rsid w:val="5DC9AE2E"/>
    <w:rsid w:val="5DCE0422"/>
    <w:rsid w:val="5DECCD1F"/>
    <w:rsid w:val="5DED4C4F"/>
    <w:rsid w:val="5DF6D39A"/>
    <w:rsid w:val="5DF8CC64"/>
    <w:rsid w:val="5E0E0D63"/>
    <w:rsid w:val="5E1442A1"/>
    <w:rsid w:val="5E17115F"/>
    <w:rsid w:val="5E1DEA01"/>
    <w:rsid w:val="5E22B364"/>
    <w:rsid w:val="5E341DCC"/>
    <w:rsid w:val="5E4EF312"/>
    <w:rsid w:val="5E7F6A74"/>
    <w:rsid w:val="5E8B24C3"/>
    <w:rsid w:val="5E9F506C"/>
    <w:rsid w:val="5EA571D6"/>
    <w:rsid w:val="5ECBEDD4"/>
    <w:rsid w:val="5EFF4D28"/>
    <w:rsid w:val="5F097FCF"/>
    <w:rsid w:val="5F10AE2E"/>
    <w:rsid w:val="5F1B2D16"/>
    <w:rsid w:val="5F20F046"/>
    <w:rsid w:val="5F249752"/>
    <w:rsid w:val="5F29D68B"/>
    <w:rsid w:val="5F459BB5"/>
    <w:rsid w:val="5F476C22"/>
    <w:rsid w:val="5F59C86A"/>
    <w:rsid w:val="5F850F89"/>
    <w:rsid w:val="5FAC62BE"/>
    <w:rsid w:val="5FB9BA62"/>
    <w:rsid w:val="5FD1F6FD"/>
    <w:rsid w:val="5FEA7FF6"/>
    <w:rsid w:val="5FF9970E"/>
    <w:rsid w:val="6012505B"/>
    <w:rsid w:val="601F4235"/>
    <w:rsid w:val="6028319C"/>
    <w:rsid w:val="6039B275"/>
    <w:rsid w:val="603C8193"/>
    <w:rsid w:val="603EF139"/>
    <w:rsid w:val="6057134F"/>
    <w:rsid w:val="60603FBD"/>
    <w:rsid w:val="6099DB24"/>
    <w:rsid w:val="60B15F07"/>
    <w:rsid w:val="60C067B3"/>
    <w:rsid w:val="60C1AFAD"/>
    <w:rsid w:val="60CC5C2D"/>
    <w:rsid w:val="60DC4614"/>
    <w:rsid w:val="60DCA93F"/>
    <w:rsid w:val="60EE9C86"/>
    <w:rsid w:val="60EF94A4"/>
    <w:rsid w:val="60F0F7E4"/>
    <w:rsid w:val="60F1EB6A"/>
    <w:rsid w:val="6118FBC4"/>
    <w:rsid w:val="612F1256"/>
    <w:rsid w:val="6133239A"/>
    <w:rsid w:val="613BD268"/>
    <w:rsid w:val="613E8159"/>
    <w:rsid w:val="6181B893"/>
    <w:rsid w:val="618B58B7"/>
    <w:rsid w:val="61B34478"/>
    <w:rsid w:val="61BCEE14"/>
    <w:rsid w:val="61D3C1DD"/>
    <w:rsid w:val="62034CA0"/>
    <w:rsid w:val="62074E7D"/>
    <w:rsid w:val="6222EF99"/>
    <w:rsid w:val="62269019"/>
    <w:rsid w:val="623FF7F1"/>
    <w:rsid w:val="6274BEEC"/>
    <w:rsid w:val="627FC0C2"/>
    <w:rsid w:val="628E926B"/>
    <w:rsid w:val="62C67AD3"/>
    <w:rsid w:val="62DD5B18"/>
    <w:rsid w:val="62DFE959"/>
    <w:rsid w:val="62E6EDBC"/>
    <w:rsid w:val="63027D5B"/>
    <w:rsid w:val="63396405"/>
    <w:rsid w:val="633B6C57"/>
    <w:rsid w:val="63447AE8"/>
    <w:rsid w:val="63530647"/>
    <w:rsid w:val="636F778E"/>
    <w:rsid w:val="6389C152"/>
    <w:rsid w:val="638F2AC6"/>
    <w:rsid w:val="63B02308"/>
    <w:rsid w:val="63D999C9"/>
    <w:rsid w:val="63DAF89F"/>
    <w:rsid w:val="63FD2622"/>
    <w:rsid w:val="640F16DC"/>
    <w:rsid w:val="64681505"/>
    <w:rsid w:val="646AC45C"/>
    <w:rsid w:val="64732CD5"/>
    <w:rsid w:val="64781E56"/>
    <w:rsid w:val="64E17A50"/>
    <w:rsid w:val="64E91141"/>
    <w:rsid w:val="64FDDDEB"/>
    <w:rsid w:val="6502B11D"/>
    <w:rsid w:val="655260E8"/>
    <w:rsid w:val="655E1FA8"/>
    <w:rsid w:val="657FEFB2"/>
    <w:rsid w:val="6593D8D6"/>
    <w:rsid w:val="65C8DB2D"/>
    <w:rsid w:val="65D51189"/>
    <w:rsid w:val="65EC27D0"/>
    <w:rsid w:val="66027189"/>
    <w:rsid w:val="66028688"/>
    <w:rsid w:val="6608653A"/>
    <w:rsid w:val="66154B41"/>
    <w:rsid w:val="661B45CE"/>
    <w:rsid w:val="66262066"/>
    <w:rsid w:val="662AF278"/>
    <w:rsid w:val="66323700"/>
    <w:rsid w:val="6660BB32"/>
    <w:rsid w:val="66656DAC"/>
    <w:rsid w:val="6668D892"/>
    <w:rsid w:val="66712078"/>
    <w:rsid w:val="6673EE4B"/>
    <w:rsid w:val="66AA7099"/>
    <w:rsid w:val="66AEC06F"/>
    <w:rsid w:val="66B1C0F5"/>
    <w:rsid w:val="66BEFFC0"/>
    <w:rsid w:val="66C2A00C"/>
    <w:rsid w:val="66C3DD98"/>
    <w:rsid w:val="66D31DD5"/>
    <w:rsid w:val="66EC5751"/>
    <w:rsid w:val="66EEB525"/>
    <w:rsid w:val="670C27A2"/>
    <w:rsid w:val="671FAFB2"/>
    <w:rsid w:val="67258110"/>
    <w:rsid w:val="6737AAEE"/>
    <w:rsid w:val="6739B315"/>
    <w:rsid w:val="675B26C9"/>
    <w:rsid w:val="675D90B7"/>
    <w:rsid w:val="675EA0C1"/>
    <w:rsid w:val="676CAC05"/>
    <w:rsid w:val="67A9B332"/>
    <w:rsid w:val="67C2887F"/>
    <w:rsid w:val="67E2D2E3"/>
    <w:rsid w:val="67EDE0AC"/>
    <w:rsid w:val="6812DC66"/>
    <w:rsid w:val="681CCF4D"/>
    <w:rsid w:val="682A8C94"/>
    <w:rsid w:val="682E5795"/>
    <w:rsid w:val="68430361"/>
    <w:rsid w:val="68524B63"/>
    <w:rsid w:val="68733C9C"/>
    <w:rsid w:val="687B962E"/>
    <w:rsid w:val="688ECCE6"/>
    <w:rsid w:val="68A05795"/>
    <w:rsid w:val="68A52603"/>
    <w:rsid w:val="68A85682"/>
    <w:rsid w:val="68C8D277"/>
    <w:rsid w:val="68D3A1F7"/>
    <w:rsid w:val="68DD9A91"/>
    <w:rsid w:val="68E01D9F"/>
    <w:rsid w:val="69221AF9"/>
    <w:rsid w:val="69447133"/>
    <w:rsid w:val="694FEEB1"/>
    <w:rsid w:val="6978314B"/>
    <w:rsid w:val="6992442E"/>
    <w:rsid w:val="6992E688"/>
    <w:rsid w:val="69968D04"/>
    <w:rsid w:val="69E25BAC"/>
    <w:rsid w:val="6A2A599A"/>
    <w:rsid w:val="6A2EBF09"/>
    <w:rsid w:val="6A62F15D"/>
    <w:rsid w:val="6A69F23C"/>
    <w:rsid w:val="6A7FEE4F"/>
    <w:rsid w:val="6A8A6216"/>
    <w:rsid w:val="6AC89652"/>
    <w:rsid w:val="6AFE639B"/>
    <w:rsid w:val="6B499F44"/>
    <w:rsid w:val="6B6C3556"/>
    <w:rsid w:val="6B7BFEA0"/>
    <w:rsid w:val="6B8CE092"/>
    <w:rsid w:val="6BB897B2"/>
    <w:rsid w:val="6BC572B9"/>
    <w:rsid w:val="6BD638E2"/>
    <w:rsid w:val="6BFBFCFC"/>
    <w:rsid w:val="6C0108B1"/>
    <w:rsid w:val="6C1C5B52"/>
    <w:rsid w:val="6C480E8F"/>
    <w:rsid w:val="6C4E60CF"/>
    <w:rsid w:val="6C78046D"/>
    <w:rsid w:val="6C807FBA"/>
    <w:rsid w:val="6C9F7ABF"/>
    <w:rsid w:val="6CB41F8B"/>
    <w:rsid w:val="6CEDFFF1"/>
    <w:rsid w:val="6D000A7E"/>
    <w:rsid w:val="6D0213F4"/>
    <w:rsid w:val="6D1518E7"/>
    <w:rsid w:val="6D1926FA"/>
    <w:rsid w:val="6D22F221"/>
    <w:rsid w:val="6D53D587"/>
    <w:rsid w:val="6D7F3359"/>
    <w:rsid w:val="6DD424EF"/>
    <w:rsid w:val="6DE3DEF0"/>
    <w:rsid w:val="6E2E5700"/>
    <w:rsid w:val="6E45406D"/>
    <w:rsid w:val="6E496947"/>
    <w:rsid w:val="6E90793C"/>
    <w:rsid w:val="6EBEC282"/>
    <w:rsid w:val="6EC0D300"/>
    <w:rsid w:val="6ECCBB1F"/>
    <w:rsid w:val="6EE2E764"/>
    <w:rsid w:val="6F0C33FF"/>
    <w:rsid w:val="6F0D5204"/>
    <w:rsid w:val="6F162281"/>
    <w:rsid w:val="6F1A48FA"/>
    <w:rsid w:val="6F425089"/>
    <w:rsid w:val="6F4280DF"/>
    <w:rsid w:val="6F5CFC64"/>
    <w:rsid w:val="6F8CFB6B"/>
    <w:rsid w:val="6FA7C8D1"/>
    <w:rsid w:val="6FC3CFA8"/>
    <w:rsid w:val="6FCB8C70"/>
    <w:rsid w:val="6FE91161"/>
    <w:rsid w:val="70142721"/>
    <w:rsid w:val="701A94EB"/>
    <w:rsid w:val="701C8469"/>
    <w:rsid w:val="701F7426"/>
    <w:rsid w:val="7025A0B3"/>
    <w:rsid w:val="704CCD15"/>
    <w:rsid w:val="704D2097"/>
    <w:rsid w:val="704D8154"/>
    <w:rsid w:val="706D2412"/>
    <w:rsid w:val="70826D11"/>
    <w:rsid w:val="708D07E1"/>
    <w:rsid w:val="709A857E"/>
    <w:rsid w:val="70B6195B"/>
    <w:rsid w:val="70C4241F"/>
    <w:rsid w:val="70CA8FDF"/>
    <w:rsid w:val="70E568D3"/>
    <w:rsid w:val="70EBA104"/>
    <w:rsid w:val="710E5EC1"/>
    <w:rsid w:val="7114FF80"/>
    <w:rsid w:val="711A8552"/>
    <w:rsid w:val="711F12A6"/>
    <w:rsid w:val="71221D41"/>
    <w:rsid w:val="71322872"/>
    <w:rsid w:val="715B1512"/>
    <w:rsid w:val="7165C8FC"/>
    <w:rsid w:val="716E0D52"/>
    <w:rsid w:val="718BC609"/>
    <w:rsid w:val="71C9C636"/>
    <w:rsid w:val="7204A7D7"/>
    <w:rsid w:val="720536C8"/>
    <w:rsid w:val="7208F473"/>
    <w:rsid w:val="721AFA8C"/>
    <w:rsid w:val="721FA2E9"/>
    <w:rsid w:val="7243D4C1"/>
    <w:rsid w:val="72CB1372"/>
    <w:rsid w:val="72CF788B"/>
    <w:rsid w:val="72D8523A"/>
    <w:rsid w:val="72E5BBAD"/>
    <w:rsid w:val="72FB915C"/>
    <w:rsid w:val="73149678"/>
    <w:rsid w:val="73287730"/>
    <w:rsid w:val="733094C0"/>
    <w:rsid w:val="7339CB50"/>
    <w:rsid w:val="734AC015"/>
    <w:rsid w:val="735C2DB1"/>
    <w:rsid w:val="7375880C"/>
    <w:rsid w:val="73A614D7"/>
    <w:rsid w:val="73BD6E2F"/>
    <w:rsid w:val="7405DA12"/>
    <w:rsid w:val="74264D9B"/>
    <w:rsid w:val="7479FF71"/>
    <w:rsid w:val="74845893"/>
    <w:rsid w:val="749AC5DD"/>
    <w:rsid w:val="749EF02F"/>
    <w:rsid w:val="74CACBA6"/>
    <w:rsid w:val="751DF7ED"/>
    <w:rsid w:val="75521726"/>
    <w:rsid w:val="756C7D78"/>
    <w:rsid w:val="75744285"/>
    <w:rsid w:val="75A87FEA"/>
    <w:rsid w:val="75E71B3E"/>
    <w:rsid w:val="76084DDF"/>
    <w:rsid w:val="760CCBD6"/>
    <w:rsid w:val="762E35E8"/>
    <w:rsid w:val="7648C80B"/>
    <w:rsid w:val="7653AFB4"/>
    <w:rsid w:val="7662F3AF"/>
    <w:rsid w:val="7667552E"/>
    <w:rsid w:val="76854EB5"/>
    <w:rsid w:val="76958CE7"/>
    <w:rsid w:val="76CF8851"/>
    <w:rsid w:val="76D8A3AD"/>
    <w:rsid w:val="76E312AA"/>
    <w:rsid w:val="76F9BD0F"/>
    <w:rsid w:val="772ABA83"/>
    <w:rsid w:val="775C6202"/>
    <w:rsid w:val="776A0A55"/>
    <w:rsid w:val="776DC804"/>
    <w:rsid w:val="77799CB4"/>
    <w:rsid w:val="77812BFB"/>
    <w:rsid w:val="7783AA56"/>
    <w:rsid w:val="778815FF"/>
    <w:rsid w:val="77FD5668"/>
    <w:rsid w:val="7801EA46"/>
    <w:rsid w:val="78067C3A"/>
    <w:rsid w:val="7850E370"/>
    <w:rsid w:val="786114B1"/>
    <w:rsid w:val="7898028F"/>
    <w:rsid w:val="789C1991"/>
    <w:rsid w:val="78ABE347"/>
    <w:rsid w:val="78B954F5"/>
    <w:rsid w:val="78C0DA1D"/>
    <w:rsid w:val="78D726B3"/>
    <w:rsid w:val="792C0B6F"/>
    <w:rsid w:val="794D7094"/>
    <w:rsid w:val="79634C84"/>
    <w:rsid w:val="79A30F9B"/>
    <w:rsid w:val="79A966D0"/>
    <w:rsid w:val="79AA3E52"/>
    <w:rsid w:val="79B35A9C"/>
    <w:rsid w:val="79D6B0FE"/>
    <w:rsid w:val="79F3E2B4"/>
    <w:rsid w:val="7A6B741D"/>
    <w:rsid w:val="7A6CA5BB"/>
    <w:rsid w:val="7AAFBD82"/>
    <w:rsid w:val="7AB13D76"/>
    <w:rsid w:val="7AF46F62"/>
    <w:rsid w:val="7B058693"/>
    <w:rsid w:val="7B0ABDD5"/>
    <w:rsid w:val="7B0C6077"/>
    <w:rsid w:val="7B23A221"/>
    <w:rsid w:val="7B438263"/>
    <w:rsid w:val="7B580859"/>
    <w:rsid w:val="7B650222"/>
    <w:rsid w:val="7B740E4C"/>
    <w:rsid w:val="7B760959"/>
    <w:rsid w:val="7B86FC41"/>
    <w:rsid w:val="7B8905C6"/>
    <w:rsid w:val="7B9807C0"/>
    <w:rsid w:val="7B9CA49D"/>
    <w:rsid w:val="7BB2C8ED"/>
    <w:rsid w:val="7BBAF31A"/>
    <w:rsid w:val="7BCFA351"/>
    <w:rsid w:val="7BD26268"/>
    <w:rsid w:val="7BEE1C21"/>
    <w:rsid w:val="7C18164E"/>
    <w:rsid w:val="7C21E7A6"/>
    <w:rsid w:val="7C2A8D91"/>
    <w:rsid w:val="7C2D0815"/>
    <w:rsid w:val="7C53D838"/>
    <w:rsid w:val="7C565CC2"/>
    <w:rsid w:val="7C574301"/>
    <w:rsid w:val="7C5A146C"/>
    <w:rsid w:val="7C6B4998"/>
    <w:rsid w:val="7C76360E"/>
    <w:rsid w:val="7C8F7480"/>
    <w:rsid w:val="7C9096FE"/>
    <w:rsid w:val="7C9F1CEF"/>
    <w:rsid w:val="7D118EDB"/>
    <w:rsid w:val="7D128267"/>
    <w:rsid w:val="7D1FED8E"/>
    <w:rsid w:val="7D2C409A"/>
    <w:rsid w:val="7D2D16BF"/>
    <w:rsid w:val="7D2FD5E7"/>
    <w:rsid w:val="7D3DB9C6"/>
    <w:rsid w:val="7D3DD057"/>
    <w:rsid w:val="7D62716D"/>
    <w:rsid w:val="7D739DE6"/>
    <w:rsid w:val="7D7C4B4B"/>
    <w:rsid w:val="7D8AF25C"/>
    <w:rsid w:val="7D8F3907"/>
    <w:rsid w:val="7D9346CD"/>
    <w:rsid w:val="7D971E2C"/>
    <w:rsid w:val="7DEBC926"/>
    <w:rsid w:val="7DED9A92"/>
    <w:rsid w:val="7E0010A2"/>
    <w:rsid w:val="7E07CDB9"/>
    <w:rsid w:val="7E1E88F5"/>
    <w:rsid w:val="7E3246D6"/>
    <w:rsid w:val="7E47219E"/>
    <w:rsid w:val="7E4C77F8"/>
    <w:rsid w:val="7E57DC4C"/>
    <w:rsid w:val="7E7680BE"/>
    <w:rsid w:val="7E81FB5C"/>
    <w:rsid w:val="7E8B33B9"/>
    <w:rsid w:val="7E94C6C8"/>
    <w:rsid w:val="7EC4DA33"/>
    <w:rsid w:val="7ED05635"/>
    <w:rsid w:val="7EE1293F"/>
    <w:rsid w:val="7F0C396C"/>
    <w:rsid w:val="7F1B24CB"/>
    <w:rsid w:val="7F1FF6C7"/>
    <w:rsid w:val="7F2CA074"/>
    <w:rsid w:val="7F491955"/>
    <w:rsid w:val="7F537A0E"/>
    <w:rsid w:val="7F9DC0A1"/>
    <w:rsid w:val="7FB89A5E"/>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Smbolodenotaalpie">
    <w:name w:val="Símbolo de nota al pie"/>
    <w:rsid w:val="001D55AC"/>
    <w:rPr>
      <w:vertAlign w:val="superscript"/>
    </w:rPr>
  </w:style>
  <w:style w:type="paragraph" w:styleId="NormalWeb">
    <w:name w:val="Normal (Web)"/>
    <w:basedOn w:val="Normal"/>
    <w:uiPriority w:val="99"/>
    <w:semiHidden/>
    <w:unhideWhenUsed/>
    <w:rsid w:val="003041F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73035476">
      <w:bodyDiv w:val="1"/>
      <w:marLeft w:val="0"/>
      <w:marRight w:val="0"/>
      <w:marTop w:val="0"/>
      <w:marBottom w:val="0"/>
      <w:divBdr>
        <w:top w:val="none" w:sz="0" w:space="0" w:color="auto"/>
        <w:left w:val="none" w:sz="0" w:space="0" w:color="auto"/>
        <w:bottom w:val="none" w:sz="0" w:space="0" w:color="auto"/>
        <w:right w:val="none" w:sz="0" w:space="0" w:color="auto"/>
      </w:divBdr>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626497449">
      <w:bodyDiv w:val="1"/>
      <w:marLeft w:val="0"/>
      <w:marRight w:val="0"/>
      <w:marTop w:val="0"/>
      <w:marBottom w:val="0"/>
      <w:divBdr>
        <w:top w:val="none" w:sz="0" w:space="0" w:color="auto"/>
        <w:left w:val="none" w:sz="0" w:space="0" w:color="auto"/>
        <w:bottom w:val="none" w:sz="0" w:space="0" w:color="auto"/>
        <w:right w:val="none" w:sz="0" w:space="0" w:color="auto"/>
      </w:divBdr>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EF756E5D-8C70-4283-9D12-81603565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50721286-5504-4F43-AFB1-7E4EC150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1450</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45</cp:revision>
  <dcterms:created xsi:type="dcterms:W3CDTF">2023-06-26T18:11:00Z</dcterms:created>
  <dcterms:modified xsi:type="dcterms:W3CDTF">2023-09-15T20:25:00Z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