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4767C" w14:textId="77777777" w:rsidR="00BB0931" w:rsidRPr="0065603A" w:rsidRDefault="00BB0931" w:rsidP="00BB0931">
      <w:pPr>
        <w:pStyle w:val="Sinespaciado"/>
        <w:jc w:val="both"/>
        <w:rPr>
          <w:rFonts w:ascii="Arial" w:hAnsi="Arial" w:cs="Arial"/>
          <w:b/>
          <w:sz w:val="20"/>
          <w:szCs w:val="24"/>
        </w:rPr>
      </w:pPr>
      <w:r w:rsidRPr="0065603A">
        <w:rPr>
          <w:rFonts w:ascii="Arial" w:hAnsi="Arial" w:cs="Arial"/>
          <w:b/>
          <w:sz w:val="20"/>
          <w:szCs w:val="24"/>
        </w:rPr>
        <w:t>SEGURIDAD SOCIAL / CALIFICACIÓN PÉRDIDA DE CAPACIDAD LABORAL</w:t>
      </w:r>
    </w:p>
    <w:p w14:paraId="39C21C7C" w14:textId="36F4DCAC" w:rsidR="00BB0931" w:rsidRPr="008C31AB" w:rsidRDefault="00BB0931" w:rsidP="00BB0931">
      <w:pPr>
        <w:pStyle w:val="Sinespaciado"/>
        <w:jc w:val="both"/>
        <w:rPr>
          <w:rFonts w:ascii="Arial" w:hAnsi="Arial" w:cs="Arial"/>
          <w:sz w:val="20"/>
          <w:szCs w:val="24"/>
        </w:rPr>
      </w:pPr>
      <w:r>
        <w:rPr>
          <w:rFonts w:ascii="Arial" w:hAnsi="Arial" w:cs="Arial"/>
          <w:sz w:val="20"/>
          <w:szCs w:val="24"/>
        </w:rPr>
        <w:t xml:space="preserve">… </w:t>
      </w:r>
      <w:r w:rsidRPr="00BB0931">
        <w:rPr>
          <w:rFonts w:ascii="Arial" w:hAnsi="Arial" w:cs="Arial"/>
          <w:sz w:val="20"/>
          <w:szCs w:val="24"/>
        </w:rPr>
        <w:t>la primera instancia consideró que al haber la demandada informado al citado señor sobre los documentos que debía aportar para proseguir con ese procedimiento, no es posible adjudicarle violación de derechos alguna a esa entidad. Mientras que el recurrente alega que nunca tuvo conocimiento de tal comunicación.</w:t>
      </w:r>
    </w:p>
    <w:p w14:paraId="66CB85AE" w14:textId="77777777" w:rsidR="00BB0931" w:rsidRPr="008C31AB" w:rsidRDefault="00BB0931" w:rsidP="00BB0931">
      <w:pPr>
        <w:pStyle w:val="Sinespaciado"/>
        <w:jc w:val="both"/>
        <w:rPr>
          <w:rFonts w:ascii="Arial" w:hAnsi="Arial" w:cs="Arial"/>
          <w:sz w:val="20"/>
          <w:szCs w:val="24"/>
        </w:rPr>
      </w:pPr>
    </w:p>
    <w:p w14:paraId="28D44CBD" w14:textId="77777777" w:rsidR="00BB0931" w:rsidRPr="0065603A" w:rsidRDefault="00BB0931" w:rsidP="00BB0931">
      <w:pPr>
        <w:pStyle w:val="Sinespaciado"/>
        <w:jc w:val="both"/>
        <w:rPr>
          <w:rFonts w:ascii="Arial" w:hAnsi="Arial" w:cs="Arial"/>
          <w:b/>
          <w:sz w:val="20"/>
          <w:szCs w:val="24"/>
        </w:rPr>
      </w:pPr>
      <w:r w:rsidRPr="0065603A">
        <w:rPr>
          <w:rFonts w:ascii="Arial" w:hAnsi="Arial" w:cs="Arial"/>
          <w:b/>
          <w:sz w:val="20"/>
          <w:szCs w:val="24"/>
        </w:rPr>
        <w:t xml:space="preserve">SEGURIDAD SOCIAL / </w:t>
      </w:r>
      <w:r>
        <w:rPr>
          <w:rFonts w:ascii="Arial" w:hAnsi="Arial" w:cs="Arial"/>
          <w:b/>
          <w:sz w:val="20"/>
          <w:szCs w:val="24"/>
        </w:rPr>
        <w:t>SUBSIDIARIEDAD / NO APLICA PARA LA CALIFICACIÓN</w:t>
      </w:r>
    </w:p>
    <w:p w14:paraId="7390B10B" w14:textId="77777777" w:rsidR="00BB0931" w:rsidRPr="008C31AB" w:rsidRDefault="00BB0931" w:rsidP="00BB0931">
      <w:pPr>
        <w:pStyle w:val="Sinespaciado"/>
        <w:jc w:val="both"/>
        <w:rPr>
          <w:rFonts w:ascii="Arial" w:hAnsi="Arial" w:cs="Arial"/>
          <w:sz w:val="20"/>
          <w:szCs w:val="24"/>
        </w:rPr>
      </w:pPr>
      <w:r w:rsidRPr="0065603A">
        <w:rPr>
          <w:rFonts w:ascii="Arial" w:hAnsi="Arial" w:cs="Arial"/>
          <w:sz w:val="20"/>
          <w:szCs w:val="24"/>
        </w:rPr>
        <w:t>Respecto a la subsidiariedad es menester precisar de entrada que la actora no controvierte el resultado de la pérdida de capacidad laboral (</w:t>
      </w:r>
      <w:proofErr w:type="spellStart"/>
      <w:r w:rsidRPr="0065603A">
        <w:rPr>
          <w:rFonts w:ascii="Arial" w:hAnsi="Arial" w:cs="Arial"/>
          <w:sz w:val="20"/>
          <w:szCs w:val="24"/>
        </w:rPr>
        <w:t>PCL</w:t>
      </w:r>
      <w:proofErr w:type="spellEnd"/>
      <w:r w:rsidRPr="0065603A">
        <w:rPr>
          <w:rFonts w:ascii="Arial" w:hAnsi="Arial" w:cs="Arial"/>
          <w:sz w:val="20"/>
          <w:szCs w:val="24"/>
        </w:rPr>
        <w:t>), que aún no se le ha determinado, ni reclama se le reconozca una pensión de invalidez, sobre la cual apenas le asiste alguna expectativa. Lo que en realidad controvierte es la decisión de Colpensiones de demorar la emisión del dictamen de pérdida de la capacidad laboral, sin razón válida que lo justifique. En esas condiciones, considera esta instancia que resulta desproporcionado obligar a la accionante a acudir a un proceso ante la jurisdicción ordinaria laboral y de la seguridad social para reclamar simplemente su derecho a la práctica del dictamen de primera oportunidad a cargo del fondo de pensiones sin dilaciones de ninguna clase</w:t>
      </w:r>
      <w:r>
        <w:rPr>
          <w:rFonts w:ascii="Arial" w:hAnsi="Arial" w:cs="Arial"/>
          <w:sz w:val="20"/>
          <w:szCs w:val="24"/>
        </w:rPr>
        <w:t>…</w:t>
      </w:r>
    </w:p>
    <w:p w14:paraId="10E4F0A7" w14:textId="77777777" w:rsidR="00BB0931" w:rsidRPr="008C31AB" w:rsidRDefault="00BB0931" w:rsidP="00BB0931">
      <w:pPr>
        <w:pStyle w:val="Sinespaciado"/>
        <w:jc w:val="both"/>
        <w:rPr>
          <w:rFonts w:ascii="Arial" w:hAnsi="Arial" w:cs="Arial"/>
          <w:sz w:val="20"/>
          <w:szCs w:val="24"/>
        </w:rPr>
      </w:pPr>
    </w:p>
    <w:p w14:paraId="39F101AC" w14:textId="77777777" w:rsidR="00BB0931" w:rsidRPr="0065603A" w:rsidRDefault="00BB0931" w:rsidP="00BB0931">
      <w:pPr>
        <w:pStyle w:val="Sinespaciado"/>
        <w:jc w:val="both"/>
        <w:rPr>
          <w:rFonts w:ascii="Arial" w:hAnsi="Arial" w:cs="Arial"/>
          <w:sz w:val="20"/>
          <w:szCs w:val="24"/>
        </w:rPr>
      </w:pPr>
      <w:r w:rsidRPr="0065603A">
        <w:rPr>
          <w:rFonts w:ascii="Arial" w:hAnsi="Arial" w:cs="Arial"/>
          <w:b/>
          <w:sz w:val="20"/>
          <w:szCs w:val="24"/>
        </w:rPr>
        <w:t xml:space="preserve">SEGURIDAD SOCIAL / </w:t>
      </w:r>
      <w:r>
        <w:rPr>
          <w:rFonts w:ascii="Arial" w:hAnsi="Arial" w:cs="Arial"/>
          <w:b/>
          <w:sz w:val="20"/>
          <w:szCs w:val="24"/>
        </w:rPr>
        <w:t>EXÁMENES ADICIONALES / ES CARGA DE LA ENTIDAD CALIFICADORA</w:t>
      </w:r>
    </w:p>
    <w:p w14:paraId="6DD9F681" w14:textId="77777777" w:rsidR="00BB0931" w:rsidRPr="008C31AB" w:rsidRDefault="00BB0931" w:rsidP="00BB0931">
      <w:pPr>
        <w:pStyle w:val="Sinespaciado"/>
        <w:jc w:val="both"/>
        <w:rPr>
          <w:rFonts w:ascii="Arial" w:hAnsi="Arial" w:cs="Arial"/>
          <w:sz w:val="20"/>
          <w:szCs w:val="24"/>
        </w:rPr>
      </w:pPr>
      <w:r>
        <w:rPr>
          <w:rFonts w:ascii="Arial" w:hAnsi="Arial" w:cs="Arial"/>
          <w:sz w:val="20"/>
          <w:szCs w:val="24"/>
        </w:rPr>
        <w:t>…</w:t>
      </w:r>
      <w:r w:rsidRPr="003772CB">
        <w:t xml:space="preserve"> </w:t>
      </w:r>
      <w:r w:rsidRPr="003772CB">
        <w:rPr>
          <w:rFonts w:ascii="Arial" w:hAnsi="Arial" w:cs="Arial"/>
          <w:sz w:val="20"/>
          <w:szCs w:val="24"/>
        </w:rPr>
        <w:t xml:space="preserve">la postura </w:t>
      </w:r>
      <w:r w:rsidRPr="0065603A">
        <w:rPr>
          <w:rFonts w:ascii="Arial" w:hAnsi="Arial" w:cs="Arial"/>
          <w:sz w:val="20"/>
          <w:szCs w:val="24"/>
        </w:rPr>
        <w:t xml:space="preserve">adoptada por la accionada no es más que la constitución de una barrera administrativa para dilatar el acceso a la calificación de pérdida de capacidad labora requerida; Colpensiones no podía condicionar el trámite de calificación de invalidez a la actualización de la información médica del accionante, pues esa no es carga que se pueda imponer en forma exclusiva al afiliado, ante la claridad de que, se repite, en eventos de insuficiencia de la información clínica, la entidad </w:t>
      </w:r>
      <w:proofErr w:type="spellStart"/>
      <w:r w:rsidRPr="0065603A">
        <w:rPr>
          <w:rFonts w:ascii="Arial" w:hAnsi="Arial" w:cs="Arial"/>
          <w:sz w:val="20"/>
          <w:szCs w:val="24"/>
        </w:rPr>
        <w:t>calificante</w:t>
      </w:r>
      <w:proofErr w:type="spellEnd"/>
      <w:r w:rsidRPr="0065603A">
        <w:rPr>
          <w:rFonts w:ascii="Arial" w:hAnsi="Arial" w:cs="Arial"/>
          <w:sz w:val="20"/>
          <w:szCs w:val="24"/>
        </w:rPr>
        <w:t xml:space="preserve"> también está encargada de adelantar los trámites pertinentes ante la </w:t>
      </w:r>
      <w:proofErr w:type="spellStart"/>
      <w:r w:rsidRPr="0065603A">
        <w:rPr>
          <w:rFonts w:ascii="Arial" w:hAnsi="Arial" w:cs="Arial"/>
          <w:sz w:val="20"/>
          <w:szCs w:val="24"/>
        </w:rPr>
        <w:t>E.P.S</w:t>
      </w:r>
      <w:proofErr w:type="spellEnd"/>
      <w:r w:rsidRPr="0065603A">
        <w:rPr>
          <w:rFonts w:ascii="Arial" w:hAnsi="Arial" w:cs="Arial"/>
          <w:sz w:val="20"/>
          <w:szCs w:val="24"/>
        </w:rPr>
        <w:t xml:space="preserve">. a que se encuentre afiliado el usuario, a </w:t>
      </w:r>
      <w:r>
        <w:rPr>
          <w:rFonts w:ascii="Arial" w:hAnsi="Arial" w:cs="Arial"/>
          <w:sz w:val="20"/>
          <w:szCs w:val="24"/>
        </w:rPr>
        <w:t>efecto de suplir esa falencia.</w:t>
      </w:r>
    </w:p>
    <w:p w14:paraId="5DD29697" w14:textId="77777777" w:rsidR="00BB0931" w:rsidRDefault="00BB0931" w:rsidP="00BB0931">
      <w:pPr>
        <w:pStyle w:val="Sinespaciado"/>
        <w:jc w:val="both"/>
        <w:rPr>
          <w:rFonts w:ascii="Arial" w:hAnsi="Arial" w:cs="Arial"/>
          <w:sz w:val="20"/>
          <w:szCs w:val="24"/>
        </w:rPr>
      </w:pPr>
    </w:p>
    <w:p w14:paraId="72E81610" w14:textId="77777777" w:rsidR="00BB0931" w:rsidRPr="008C31AB" w:rsidRDefault="00BB0931" w:rsidP="00BB0931">
      <w:pPr>
        <w:pStyle w:val="Sinespaciado"/>
        <w:jc w:val="both"/>
        <w:rPr>
          <w:rFonts w:ascii="Arial" w:hAnsi="Arial" w:cs="Arial"/>
          <w:sz w:val="20"/>
          <w:szCs w:val="24"/>
        </w:rPr>
      </w:pPr>
    </w:p>
    <w:p w14:paraId="4CA363A4" w14:textId="77777777" w:rsidR="00BB0931" w:rsidRPr="008C31AB" w:rsidRDefault="00BB0931" w:rsidP="00BB0931">
      <w:pPr>
        <w:pStyle w:val="Sinespaciado"/>
        <w:jc w:val="both"/>
        <w:rPr>
          <w:rFonts w:ascii="Arial" w:hAnsi="Arial" w:cs="Arial"/>
          <w:sz w:val="20"/>
          <w:szCs w:val="24"/>
        </w:rPr>
      </w:pPr>
    </w:p>
    <w:p w14:paraId="75C3D172" w14:textId="77777777" w:rsidR="001C559F" w:rsidRPr="001C559F" w:rsidRDefault="001C559F" w:rsidP="001C559F">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ES" w:eastAsia="en-US"/>
        </w:rPr>
      </w:pPr>
      <w:r w:rsidRPr="001C559F">
        <w:rPr>
          <w:rFonts w:ascii="Georgia" w:eastAsia="Times New Roman" w:hAnsi="Georgia" w:cs="Times New Roman"/>
          <w:b/>
          <w:sz w:val="24"/>
          <w:szCs w:val="24"/>
          <w:lang w:val="es-ES" w:eastAsia="en-US"/>
        </w:rPr>
        <w:t>REPÚBLICA DE COLOMBIA</w:t>
      </w:r>
    </w:p>
    <w:p w14:paraId="7446EBE9" w14:textId="77777777" w:rsidR="001C559F" w:rsidRPr="001C559F" w:rsidRDefault="001C559F" w:rsidP="001C559F">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1C559F">
        <w:rPr>
          <w:rFonts w:ascii="Georgia" w:eastAsia="Times New Roman" w:hAnsi="Georgia" w:cs="Times New Roman"/>
          <w:b/>
          <w:noProof/>
          <w:sz w:val="24"/>
          <w:szCs w:val="24"/>
          <w:lang w:val="en-US" w:eastAsia="en-US"/>
        </w:rPr>
        <w:drawing>
          <wp:inline distT="0" distB="0" distL="0" distR="0" wp14:anchorId="560A123E" wp14:editId="5B6ABD92">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5FD54041" w14:textId="77777777" w:rsidR="001C559F" w:rsidRPr="001C559F" w:rsidRDefault="001C559F" w:rsidP="001C559F">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1C559F">
        <w:rPr>
          <w:rFonts w:ascii="Georgia" w:eastAsia="Times New Roman" w:hAnsi="Georgia" w:cs="Times New Roman"/>
          <w:b/>
          <w:sz w:val="24"/>
          <w:szCs w:val="24"/>
          <w:lang w:val="es-ES" w:eastAsia="en-US"/>
        </w:rPr>
        <w:t>TRIBUNAL SUPERIOR DE PEREIRA - RISARALDA</w:t>
      </w:r>
    </w:p>
    <w:p w14:paraId="130EEC23" w14:textId="77777777" w:rsidR="001C559F" w:rsidRPr="001C559F" w:rsidRDefault="001C559F" w:rsidP="001C559F">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1C559F">
        <w:rPr>
          <w:rFonts w:ascii="Georgia" w:eastAsia="Times New Roman" w:hAnsi="Georgia" w:cs="Times New Roman"/>
          <w:b/>
          <w:sz w:val="24"/>
          <w:szCs w:val="24"/>
          <w:lang w:val="es-ES" w:eastAsia="en-US"/>
        </w:rPr>
        <w:t>SALA CIVIL – FAMILIA</w:t>
      </w:r>
    </w:p>
    <w:p w14:paraId="3E85AB1E" w14:textId="77777777" w:rsidR="001C559F" w:rsidRPr="001C559F" w:rsidRDefault="001C559F" w:rsidP="001C559F">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p>
    <w:p w14:paraId="290284C7" w14:textId="77777777" w:rsidR="001C559F" w:rsidRPr="001C559F" w:rsidRDefault="001C559F" w:rsidP="001C559F">
      <w:pPr>
        <w:overflowPunct/>
        <w:autoSpaceDE/>
        <w:autoSpaceDN/>
        <w:adjustRightInd/>
        <w:spacing w:line="276" w:lineRule="auto"/>
        <w:jc w:val="center"/>
        <w:rPr>
          <w:rFonts w:ascii="Georgia" w:eastAsia="Georgia" w:hAnsi="Georgia" w:cs="Georgia"/>
          <w:b/>
          <w:color w:val="000000"/>
          <w:sz w:val="24"/>
          <w:szCs w:val="24"/>
          <w:lang w:val="es-CO" w:eastAsia="en-US"/>
        </w:rPr>
      </w:pPr>
      <w:r w:rsidRPr="001C559F">
        <w:rPr>
          <w:rFonts w:ascii="Georgia" w:eastAsia="Georgia" w:hAnsi="Georgia" w:cs="Georgia"/>
          <w:color w:val="000000"/>
          <w:sz w:val="24"/>
          <w:szCs w:val="24"/>
          <w:lang w:val="es-CO" w:eastAsia="en-US"/>
        </w:rPr>
        <w:t>Magistrado Ponente:</w:t>
      </w:r>
      <w:r w:rsidRPr="001C559F">
        <w:rPr>
          <w:rFonts w:ascii="Georgia" w:eastAsia="Georgia" w:hAnsi="Georgia" w:cs="Georgia"/>
          <w:b/>
          <w:color w:val="000000"/>
          <w:sz w:val="24"/>
          <w:szCs w:val="24"/>
          <w:lang w:val="es-CO" w:eastAsia="en-US"/>
        </w:rPr>
        <w:t xml:space="preserve"> CARLOS MAURICIO GARCÍA BARAJAS</w:t>
      </w:r>
    </w:p>
    <w:p w14:paraId="60AC88D4" w14:textId="77777777" w:rsidR="001C559F" w:rsidRPr="001C559F" w:rsidRDefault="001C559F" w:rsidP="001C559F">
      <w:pPr>
        <w:widowControl w:val="0"/>
        <w:overflowPunct/>
        <w:spacing w:line="276" w:lineRule="auto"/>
        <w:jc w:val="center"/>
        <w:rPr>
          <w:rFonts w:ascii="Georgia" w:eastAsia="Times New Roman" w:hAnsi="Georgia" w:cs="Times New Roman"/>
          <w:bCs/>
          <w:sz w:val="24"/>
          <w:szCs w:val="24"/>
          <w:lang w:val="es-ES"/>
        </w:rPr>
      </w:pPr>
    </w:p>
    <w:p w14:paraId="795BE200" w14:textId="44BB782F" w:rsidR="00BD64B6" w:rsidRPr="001C559F" w:rsidRDefault="00BD64B6" w:rsidP="001C559F">
      <w:pPr>
        <w:pStyle w:val="Sinespaciado"/>
        <w:spacing w:line="276" w:lineRule="auto"/>
        <w:jc w:val="center"/>
        <w:rPr>
          <w:rFonts w:ascii="Georgia" w:eastAsia="Georgia" w:hAnsi="Georgia" w:cs="Georgia"/>
          <w:b/>
          <w:bCs/>
          <w:color w:val="000000" w:themeColor="text1"/>
          <w:sz w:val="24"/>
          <w:szCs w:val="24"/>
        </w:rPr>
      </w:pPr>
      <w:r w:rsidRPr="001C559F">
        <w:rPr>
          <w:rFonts w:ascii="Georgia" w:eastAsia="Georgia" w:hAnsi="Georgia" w:cs="Georgia"/>
          <w:b/>
          <w:bCs/>
          <w:color w:val="000000" w:themeColor="text1"/>
          <w:sz w:val="24"/>
          <w:szCs w:val="24"/>
          <w:lang w:val="pt-BR"/>
        </w:rPr>
        <w:t xml:space="preserve">Sentencia: </w:t>
      </w:r>
      <w:bookmarkStart w:id="0" w:name="_Hlk136519015"/>
      <w:proofErr w:type="spellStart"/>
      <w:r w:rsidR="00ED759C" w:rsidRPr="001C559F">
        <w:rPr>
          <w:rFonts w:ascii="Georgia" w:eastAsia="Georgia" w:hAnsi="Georgia" w:cs="Georgia"/>
          <w:b/>
          <w:bCs/>
          <w:color w:val="000000" w:themeColor="text1"/>
          <w:sz w:val="24"/>
          <w:szCs w:val="24"/>
          <w:lang w:val="pt-BR"/>
        </w:rPr>
        <w:t>ST2</w:t>
      </w:r>
      <w:proofErr w:type="spellEnd"/>
      <w:r w:rsidR="00ED759C" w:rsidRPr="001C559F">
        <w:rPr>
          <w:rFonts w:ascii="Georgia" w:eastAsia="Georgia" w:hAnsi="Georgia" w:cs="Georgia"/>
          <w:b/>
          <w:bCs/>
          <w:color w:val="000000" w:themeColor="text1"/>
          <w:sz w:val="24"/>
          <w:szCs w:val="24"/>
          <w:lang w:val="pt-BR"/>
        </w:rPr>
        <w:t>-0370-</w:t>
      </w:r>
      <w:r w:rsidRPr="001C559F">
        <w:rPr>
          <w:rFonts w:ascii="Georgia" w:eastAsia="Georgia" w:hAnsi="Georgia" w:cs="Georgia"/>
          <w:b/>
          <w:bCs/>
          <w:color w:val="000000" w:themeColor="text1"/>
          <w:sz w:val="24"/>
          <w:szCs w:val="24"/>
        </w:rPr>
        <w:t>202</w:t>
      </w:r>
      <w:r w:rsidR="00597063" w:rsidRPr="001C559F">
        <w:rPr>
          <w:rFonts w:ascii="Georgia" w:eastAsia="Georgia" w:hAnsi="Georgia" w:cs="Georgia"/>
          <w:b/>
          <w:bCs/>
          <w:color w:val="000000" w:themeColor="text1"/>
          <w:sz w:val="24"/>
          <w:szCs w:val="24"/>
        </w:rPr>
        <w:t>3</w:t>
      </w:r>
      <w:bookmarkEnd w:id="0"/>
    </w:p>
    <w:p w14:paraId="078B5F23" w14:textId="2FCE72EE" w:rsidR="00895192" w:rsidRDefault="00895192" w:rsidP="001C559F">
      <w:pPr>
        <w:spacing w:line="276" w:lineRule="auto"/>
        <w:jc w:val="center"/>
        <w:rPr>
          <w:rFonts w:ascii="Georgia" w:eastAsia="Georgia" w:hAnsi="Georgia" w:cs="Georgia"/>
          <w:color w:val="000000" w:themeColor="text1"/>
          <w:sz w:val="24"/>
          <w:szCs w:val="24"/>
          <w:lang w:val="es-ES"/>
        </w:rPr>
      </w:pPr>
    </w:p>
    <w:p w14:paraId="1E1BEBAE" w14:textId="77777777" w:rsidR="00D3341A" w:rsidRPr="001C559F" w:rsidRDefault="00D3341A" w:rsidP="001C559F">
      <w:pPr>
        <w:spacing w:line="276" w:lineRule="auto"/>
        <w:jc w:val="center"/>
        <w:rPr>
          <w:rFonts w:ascii="Georgia" w:eastAsia="Georgia" w:hAnsi="Georgia" w:cs="Georgia"/>
          <w:color w:val="000000" w:themeColor="text1"/>
          <w:sz w:val="24"/>
          <w:szCs w:val="24"/>
          <w:lang w:val="es-ES"/>
        </w:rPr>
      </w:pPr>
    </w:p>
    <w:tbl>
      <w:tblPr>
        <w:tblW w:w="17182" w:type="dxa"/>
        <w:tblInd w:w="426" w:type="dxa"/>
        <w:tblLayout w:type="fixed"/>
        <w:tblLook w:val="04A0" w:firstRow="1" w:lastRow="0" w:firstColumn="1" w:lastColumn="0" w:noHBand="0" w:noVBand="1"/>
      </w:tblPr>
      <w:tblGrid>
        <w:gridCol w:w="2093"/>
        <w:gridCol w:w="16"/>
        <w:gridCol w:w="2601"/>
        <w:gridCol w:w="3086"/>
        <w:gridCol w:w="2047"/>
        <w:gridCol w:w="5869"/>
        <w:gridCol w:w="1470"/>
      </w:tblGrid>
      <w:tr w:rsidR="00895192" w:rsidRPr="001C559F" w14:paraId="2DDFAD11" w14:textId="77777777" w:rsidTr="00D87D56">
        <w:trPr>
          <w:gridAfter w:val="3"/>
          <w:wAfter w:w="9386" w:type="dxa"/>
          <w:trHeight w:val="300"/>
        </w:trPr>
        <w:tc>
          <w:tcPr>
            <w:tcW w:w="2109" w:type="dxa"/>
            <w:gridSpan w:val="2"/>
          </w:tcPr>
          <w:p w14:paraId="08CD72A6" w14:textId="77777777" w:rsidR="00895192" w:rsidRPr="001C559F" w:rsidRDefault="1837D3F2" w:rsidP="001C559F">
            <w:pPr>
              <w:rPr>
                <w:rFonts w:ascii="Georgia" w:eastAsia="Georgia" w:hAnsi="Georgia" w:cs="Georgia"/>
                <w:sz w:val="22"/>
                <w:szCs w:val="24"/>
              </w:rPr>
            </w:pPr>
            <w:r w:rsidRPr="001C559F">
              <w:rPr>
                <w:rFonts w:ascii="Georgia" w:eastAsia="Georgia" w:hAnsi="Georgia" w:cs="Georgia"/>
                <w:sz w:val="22"/>
                <w:szCs w:val="24"/>
                <w:lang w:val="es-ES"/>
              </w:rPr>
              <w:t>Asunto</w:t>
            </w:r>
          </w:p>
        </w:tc>
        <w:tc>
          <w:tcPr>
            <w:tcW w:w="5687" w:type="dxa"/>
            <w:gridSpan w:val="2"/>
          </w:tcPr>
          <w:p w14:paraId="4CB3EEDF" w14:textId="1E0664B9" w:rsidR="00895192" w:rsidRPr="001C559F" w:rsidRDefault="1837D3F2" w:rsidP="001C559F">
            <w:pPr>
              <w:jc w:val="both"/>
              <w:rPr>
                <w:rFonts w:ascii="Georgia" w:eastAsia="Georgia" w:hAnsi="Georgia" w:cs="Georgia"/>
                <w:sz w:val="22"/>
                <w:szCs w:val="24"/>
              </w:rPr>
            </w:pPr>
            <w:r w:rsidRPr="001C559F">
              <w:rPr>
                <w:rFonts w:ascii="Georgia" w:eastAsia="Georgia" w:hAnsi="Georgia" w:cs="Georgia"/>
                <w:sz w:val="22"/>
                <w:szCs w:val="24"/>
                <w:lang w:val="es-ES"/>
              </w:rPr>
              <w:t xml:space="preserve">Acción de tutela – </w:t>
            </w:r>
            <w:r w:rsidR="24A7B080" w:rsidRPr="001C559F">
              <w:rPr>
                <w:rFonts w:ascii="Georgia" w:eastAsia="Georgia" w:hAnsi="Georgia" w:cs="Georgia"/>
                <w:sz w:val="22"/>
                <w:szCs w:val="24"/>
                <w:lang w:val="es-ES"/>
              </w:rPr>
              <w:t>Segunda</w:t>
            </w:r>
            <w:r w:rsidRPr="001C559F">
              <w:rPr>
                <w:rFonts w:ascii="Georgia" w:eastAsia="Georgia" w:hAnsi="Georgia" w:cs="Georgia"/>
                <w:sz w:val="22"/>
                <w:szCs w:val="24"/>
                <w:lang w:val="es-ES"/>
              </w:rPr>
              <w:t xml:space="preserve"> instancia</w:t>
            </w:r>
          </w:p>
        </w:tc>
      </w:tr>
      <w:tr w:rsidR="00895192" w:rsidRPr="001C559F" w14:paraId="605A8C9F" w14:textId="77777777" w:rsidTr="00D87D56">
        <w:trPr>
          <w:gridAfter w:val="3"/>
          <w:wAfter w:w="9386" w:type="dxa"/>
          <w:trHeight w:val="300"/>
        </w:trPr>
        <w:tc>
          <w:tcPr>
            <w:tcW w:w="2109" w:type="dxa"/>
            <w:gridSpan w:val="2"/>
          </w:tcPr>
          <w:p w14:paraId="78FF26A9" w14:textId="56365839" w:rsidR="00895192" w:rsidRPr="001C559F" w:rsidRDefault="1837D3F2" w:rsidP="001C559F">
            <w:pPr>
              <w:rPr>
                <w:rFonts w:ascii="Georgia" w:eastAsia="Georgia" w:hAnsi="Georgia" w:cs="Georgia"/>
                <w:sz w:val="22"/>
                <w:szCs w:val="24"/>
              </w:rPr>
            </w:pPr>
            <w:r w:rsidRPr="001C559F">
              <w:rPr>
                <w:rFonts w:ascii="Georgia" w:eastAsia="Georgia" w:hAnsi="Georgia" w:cs="Georgia"/>
                <w:sz w:val="22"/>
                <w:szCs w:val="24"/>
                <w:lang w:val="es-ES"/>
              </w:rPr>
              <w:t>Accionante</w:t>
            </w:r>
          </w:p>
        </w:tc>
        <w:tc>
          <w:tcPr>
            <w:tcW w:w="5687" w:type="dxa"/>
            <w:gridSpan w:val="2"/>
          </w:tcPr>
          <w:p w14:paraId="6F7B1827" w14:textId="2B374016" w:rsidR="00895192" w:rsidRPr="001C559F" w:rsidRDefault="00A322DE" w:rsidP="001C559F">
            <w:pPr>
              <w:jc w:val="both"/>
              <w:rPr>
                <w:rFonts w:ascii="Georgia" w:eastAsia="Georgia" w:hAnsi="Georgia" w:cs="Georgia"/>
                <w:sz w:val="22"/>
                <w:szCs w:val="24"/>
                <w:lang w:val="es-CO"/>
              </w:rPr>
            </w:pPr>
            <w:r w:rsidRPr="001C559F">
              <w:rPr>
                <w:rFonts w:ascii="Georgia" w:hAnsi="Georgia"/>
                <w:sz w:val="22"/>
                <w:szCs w:val="24"/>
              </w:rPr>
              <w:t>William Pérez Cardona</w:t>
            </w:r>
          </w:p>
        </w:tc>
      </w:tr>
      <w:tr w:rsidR="00895192" w:rsidRPr="001C559F" w14:paraId="34680535" w14:textId="77777777" w:rsidTr="00D87D56">
        <w:trPr>
          <w:gridAfter w:val="3"/>
          <w:wAfter w:w="9386" w:type="dxa"/>
          <w:trHeight w:val="300"/>
        </w:trPr>
        <w:tc>
          <w:tcPr>
            <w:tcW w:w="2109" w:type="dxa"/>
            <w:gridSpan w:val="2"/>
          </w:tcPr>
          <w:p w14:paraId="0CD1A4BA" w14:textId="7D969FAD" w:rsidR="00895192" w:rsidRPr="001C559F" w:rsidRDefault="1837D3F2" w:rsidP="001C559F">
            <w:pPr>
              <w:rPr>
                <w:rFonts w:ascii="Georgia" w:eastAsia="Georgia" w:hAnsi="Georgia" w:cs="Georgia"/>
                <w:sz w:val="22"/>
                <w:szCs w:val="24"/>
              </w:rPr>
            </w:pPr>
            <w:r w:rsidRPr="001C559F">
              <w:rPr>
                <w:rFonts w:ascii="Georgia" w:eastAsia="Georgia" w:hAnsi="Georgia" w:cs="Georgia"/>
                <w:sz w:val="22"/>
                <w:szCs w:val="24"/>
                <w:lang w:val="es-ES"/>
              </w:rPr>
              <w:t>Accionad</w:t>
            </w:r>
            <w:r w:rsidR="2AD25833" w:rsidRPr="001C559F">
              <w:rPr>
                <w:rFonts w:ascii="Georgia" w:eastAsia="Georgia" w:hAnsi="Georgia" w:cs="Georgia"/>
                <w:sz w:val="22"/>
                <w:szCs w:val="24"/>
                <w:lang w:val="es-ES"/>
              </w:rPr>
              <w:t>o</w:t>
            </w:r>
          </w:p>
        </w:tc>
        <w:tc>
          <w:tcPr>
            <w:tcW w:w="5687" w:type="dxa"/>
            <w:gridSpan w:val="2"/>
          </w:tcPr>
          <w:p w14:paraId="61A93BCD" w14:textId="01A25B0C" w:rsidR="00895192" w:rsidRPr="001C559F" w:rsidRDefault="29DCC4E0" w:rsidP="001C559F">
            <w:pPr>
              <w:jc w:val="both"/>
              <w:rPr>
                <w:rFonts w:ascii="Georgia" w:eastAsia="Georgia" w:hAnsi="Georgia" w:cs="Georgia"/>
                <w:sz w:val="22"/>
                <w:szCs w:val="24"/>
                <w:lang w:val="es-CO"/>
              </w:rPr>
            </w:pPr>
            <w:r w:rsidRPr="001C559F">
              <w:rPr>
                <w:rFonts w:ascii="Georgia" w:eastAsia="Georgia" w:hAnsi="Georgia" w:cs="Georgia"/>
                <w:sz w:val="22"/>
                <w:szCs w:val="24"/>
                <w:lang w:val="es-ES"/>
              </w:rPr>
              <w:t>Colpensiones</w:t>
            </w:r>
            <w:r w:rsidR="33F5F7E3" w:rsidRPr="001C559F">
              <w:rPr>
                <w:rFonts w:ascii="Georgia" w:eastAsia="Georgia" w:hAnsi="Georgia" w:cs="Georgia"/>
                <w:sz w:val="22"/>
                <w:szCs w:val="24"/>
                <w:lang w:val="es-ES"/>
              </w:rPr>
              <w:t xml:space="preserve"> </w:t>
            </w:r>
          </w:p>
        </w:tc>
      </w:tr>
      <w:tr w:rsidR="00B70AFB" w:rsidRPr="001C559F" w14:paraId="18CA9902" w14:textId="77777777" w:rsidTr="00D87D56">
        <w:trPr>
          <w:gridAfter w:val="3"/>
          <w:wAfter w:w="9386" w:type="dxa"/>
          <w:trHeight w:val="300"/>
        </w:trPr>
        <w:tc>
          <w:tcPr>
            <w:tcW w:w="2109" w:type="dxa"/>
            <w:gridSpan w:val="2"/>
          </w:tcPr>
          <w:p w14:paraId="0752C66D" w14:textId="32358F22" w:rsidR="00B70AFB" w:rsidRPr="001C559F" w:rsidRDefault="012736DC" w:rsidP="001C559F">
            <w:pPr>
              <w:rPr>
                <w:rFonts w:ascii="Georgia" w:eastAsia="Georgia" w:hAnsi="Georgia" w:cs="Georgia"/>
                <w:sz w:val="22"/>
                <w:szCs w:val="24"/>
              </w:rPr>
            </w:pPr>
            <w:r w:rsidRPr="001C559F">
              <w:rPr>
                <w:rFonts w:ascii="Georgia" w:eastAsia="Georgia" w:hAnsi="Georgia" w:cs="Georgia"/>
                <w:sz w:val="22"/>
                <w:szCs w:val="24"/>
                <w:lang w:val="es-ES"/>
              </w:rPr>
              <w:t>Vinculad</w:t>
            </w:r>
            <w:r w:rsidR="2AD25833" w:rsidRPr="001C559F">
              <w:rPr>
                <w:rFonts w:ascii="Georgia" w:eastAsia="Georgia" w:hAnsi="Georgia" w:cs="Georgia"/>
                <w:sz w:val="22"/>
                <w:szCs w:val="24"/>
                <w:lang w:val="es-ES"/>
              </w:rPr>
              <w:t>os</w:t>
            </w:r>
          </w:p>
          <w:p w14:paraId="1CA7E09E" w14:textId="41304031" w:rsidR="00B70AFB" w:rsidRPr="001C559F" w:rsidRDefault="00B70AFB" w:rsidP="001C559F">
            <w:pPr>
              <w:rPr>
                <w:rFonts w:ascii="Georgia" w:eastAsia="Georgia" w:hAnsi="Georgia" w:cs="Georgia"/>
                <w:sz w:val="22"/>
                <w:szCs w:val="24"/>
                <w:lang w:val="es-ES"/>
              </w:rPr>
            </w:pPr>
          </w:p>
          <w:p w14:paraId="57E949B0" w14:textId="3E579FC0" w:rsidR="00B70AFB" w:rsidRPr="001C559F" w:rsidRDefault="00B70AFB" w:rsidP="001C559F">
            <w:pPr>
              <w:rPr>
                <w:rFonts w:ascii="Georgia" w:eastAsia="Georgia" w:hAnsi="Georgia" w:cs="Georgia"/>
                <w:sz w:val="22"/>
                <w:szCs w:val="24"/>
                <w:lang w:val="es-ES"/>
              </w:rPr>
            </w:pPr>
          </w:p>
          <w:p w14:paraId="429859D3" w14:textId="69BABBA8" w:rsidR="000475FD" w:rsidRPr="001C559F" w:rsidRDefault="000475FD" w:rsidP="001C559F">
            <w:pPr>
              <w:rPr>
                <w:rFonts w:ascii="Georgia" w:eastAsia="Georgia" w:hAnsi="Georgia" w:cs="Georgia"/>
                <w:sz w:val="22"/>
                <w:szCs w:val="24"/>
                <w:lang w:val="es-ES"/>
              </w:rPr>
            </w:pPr>
          </w:p>
          <w:p w14:paraId="3BBE0B3A" w14:textId="77777777" w:rsidR="000475FD" w:rsidRPr="001C559F" w:rsidRDefault="000475FD" w:rsidP="001C559F">
            <w:pPr>
              <w:rPr>
                <w:rFonts w:ascii="Georgia" w:eastAsia="Georgia" w:hAnsi="Georgia" w:cs="Georgia"/>
                <w:sz w:val="22"/>
                <w:szCs w:val="24"/>
                <w:lang w:val="es-ES"/>
              </w:rPr>
            </w:pPr>
          </w:p>
          <w:p w14:paraId="2AE2370D" w14:textId="77777777" w:rsidR="004879B0" w:rsidRPr="001C559F" w:rsidRDefault="004879B0" w:rsidP="001C559F">
            <w:pPr>
              <w:rPr>
                <w:rFonts w:ascii="Georgia" w:eastAsia="Georgia" w:hAnsi="Georgia" w:cs="Georgia"/>
                <w:sz w:val="22"/>
                <w:szCs w:val="24"/>
                <w:lang w:val="es-ES"/>
              </w:rPr>
            </w:pPr>
          </w:p>
          <w:p w14:paraId="6C5ED812" w14:textId="4366B5CE" w:rsidR="00B70AFB" w:rsidRPr="001C559F" w:rsidRDefault="2A9157F6" w:rsidP="001C559F">
            <w:pPr>
              <w:rPr>
                <w:rFonts w:ascii="Georgia" w:eastAsia="Georgia" w:hAnsi="Georgia" w:cs="Georgia"/>
                <w:sz w:val="22"/>
                <w:szCs w:val="24"/>
                <w:lang w:val="es-ES"/>
              </w:rPr>
            </w:pPr>
            <w:r w:rsidRPr="001C559F">
              <w:rPr>
                <w:rFonts w:ascii="Georgia" w:eastAsia="Georgia" w:hAnsi="Georgia" w:cs="Georgia"/>
                <w:sz w:val="22"/>
                <w:szCs w:val="24"/>
                <w:lang w:val="es-ES"/>
              </w:rPr>
              <w:t>Procedencia</w:t>
            </w:r>
          </w:p>
          <w:p w14:paraId="159CA503" w14:textId="59D7DBEB" w:rsidR="00B70AFB" w:rsidRPr="001C559F" w:rsidRDefault="2A9157F6" w:rsidP="001C559F">
            <w:pPr>
              <w:rPr>
                <w:rFonts w:ascii="Georgia" w:eastAsia="Georgia" w:hAnsi="Georgia" w:cs="Georgia"/>
                <w:sz w:val="22"/>
                <w:szCs w:val="24"/>
                <w:lang w:val="es-ES"/>
              </w:rPr>
            </w:pPr>
            <w:r w:rsidRPr="001C559F">
              <w:rPr>
                <w:rFonts w:ascii="Georgia" w:eastAsia="Georgia" w:hAnsi="Georgia" w:cs="Georgia"/>
                <w:sz w:val="22"/>
                <w:szCs w:val="24"/>
                <w:lang w:val="es-ES"/>
              </w:rPr>
              <w:t>Radicación</w:t>
            </w:r>
          </w:p>
        </w:tc>
        <w:tc>
          <w:tcPr>
            <w:tcW w:w="5687" w:type="dxa"/>
            <w:gridSpan w:val="2"/>
          </w:tcPr>
          <w:p w14:paraId="50585CE4" w14:textId="4877FDFD" w:rsidR="00726DC2" w:rsidRPr="001C559F" w:rsidRDefault="000475FD" w:rsidP="001C559F">
            <w:pPr>
              <w:jc w:val="both"/>
              <w:rPr>
                <w:rFonts w:ascii="Georgia" w:hAnsi="Georgia"/>
                <w:sz w:val="22"/>
                <w:szCs w:val="24"/>
                <w:lang w:val="es-CO"/>
              </w:rPr>
            </w:pPr>
            <w:r w:rsidRPr="001C559F">
              <w:rPr>
                <w:rFonts w:ascii="Georgia" w:hAnsi="Georgia"/>
                <w:sz w:val="22"/>
                <w:szCs w:val="24"/>
              </w:rPr>
              <w:t xml:space="preserve">Gerente del Sistema de Información, </w:t>
            </w:r>
            <w:r w:rsidR="00E07373" w:rsidRPr="001C559F">
              <w:rPr>
                <w:rFonts w:ascii="Georgia" w:hAnsi="Georgia"/>
                <w:sz w:val="22"/>
                <w:szCs w:val="24"/>
              </w:rPr>
              <w:t xml:space="preserve">Gerente Nacional de Reconocimientos, </w:t>
            </w:r>
            <w:r w:rsidR="005A09E7" w:rsidRPr="001C559F">
              <w:rPr>
                <w:rFonts w:ascii="Georgia" w:hAnsi="Georgia"/>
                <w:sz w:val="22"/>
                <w:szCs w:val="24"/>
              </w:rPr>
              <w:t>Directora de Acciones Constitucionales</w:t>
            </w:r>
            <w:r w:rsidR="00A322DE" w:rsidRPr="001C559F">
              <w:rPr>
                <w:rFonts w:ascii="Georgia" w:hAnsi="Georgia"/>
                <w:sz w:val="22"/>
                <w:szCs w:val="24"/>
              </w:rPr>
              <w:t xml:space="preserve">, </w:t>
            </w:r>
            <w:r w:rsidR="005A09E7" w:rsidRPr="001C559F">
              <w:rPr>
                <w:rFonts w:ascii="Georgia" w:hAnsi="Georgia"/>
                <w:sz w:val="22"/>
                <w:szCs w:val="24"/>
              </w:rPr>
              <w:t>Directora de Prestaciones Económicas, Directora de Medicina Laboral, Director de Historia Laboral</w:t>
            </w:r>
            <w:r w:rsidRPr="001C559F">
              <w:rPr>
                <w:rFonts w:ascii="Georgia" w:hAnsi="Georgia"/>
                <w:sz w:val="22"/>
                <w:szCs w:val="24"/>
              </w:rPr>
              <w:t xml:space="preserve"> y</w:t>
            </w:r>
            <w:r w:rsidR="005A09E7" w:rsidRPr="001C559F">
              <w:rPr>
                <w:rFonts w:ascii="Georgia" w:hAnsi="Georgia"/>
                <w:sz w:val="22"/>
                <w:szCs w:val="24"/>
              </w:rPr>
              <w:t xml:space="preserve"> Direc</w:t>
            </w:r>
            <w:r w:rsidRPr="001C559F">
              <w:rPr>
                <w:rFonts w:ascii="Georgia" w:hAnsi="Georgia"/>
                <w:sz w:val="22"/>
                <w:szCs w:val="24"/>
              </w:rPr>
              <w:t>tor</w:t>
            </w:r>
            <w:r w:rsidR="005A09E7" w:rsidRPr="001C559F">
              <w:rPr>
                <w:rFonts w:ascii="Georgia" w:hAnsi="Georgia"/>
                <w:sz w:val="22"/>
                <w:szCs w:val="24"/>
              </w:rPr>
              <w:t xml:space="preserve"> de Administración de Solicitudes y </w:t>
            </w:r>
            <w:proofErr w:type="spellStart"/>
            <w:r w:rsidR="005A09E7" w:rsidRPr="001C559F">
              <w:rPr>
                <w:rFonts w:ascii="Georgia" w:hAnsi="Georgia"/>
                <w:sz w:val="22"/>
                <w:szCs w:val="24"/>
              </w:rPr>
              <w:t>PQRS</w:t>
            </w:r>
            <w:proofErr w:type="spellEnd"/>
            <w:r w:rsidR="005A09E7" w:rsidRPr="001C559F">
              <w:rPr>
                <w:rFonts w:ascii="Georgia" w:hAnsi="Georgia"/>
                <w:sz w:val="22"/>
                <w:szCs w:val="24"/>
              </w:rPr>
              <w:t xml:space="preserve"> </w:t>
            </w:r>
            <w:r w:rsidRPr="001C559F">
              <w:rPr>
                <w:rFonts w:ascii="Georgia" w:hAnsi="Georgia"/>
                <w:sz w:val="22"/>
                <w:szCs w:val="24"/>
              </w:rPr>
              <w:t xml:space="preserve">de </w:t>
            </w:r>
            <w:r w:rsidR="00726DC2" w:rsidRPr="001C559F">
              <w:rPr>
                <w:rFonts w:ascii="Georgia" w:hAnsi="Georgia"/>
                <w:sz w:val="22"/>
                <w:szCs w:val="24"/>
              </w:rPr>
              <w:t>Colpensiones</w:t>
            </w:r>
          </w:p>
          <w:p w14:paraId="191180B3" w14:textId="562E5233" w:rsidR="00B70AFB" w:rsidRPr="001C559F" w:rsidRDefault="22C29E78" w:rsidP="001C559F">
            <w:pPr>
              <w:jc w:val="both"/>
              <w:rPr>
                <w:rFonts w:ascii="Georgia" w:eastAsia="Georgia" w:hAnsi="Georgia" w:cs="Georgia"/>
                <w:sz w:val="22"/>
                <w:szCs w:val="24"/>
                <w:lang w:val="es-CO"/>
              </w:rPr>
            </w:pPr>
            <w:r w:rsidRPr="001C559F">
              <w:rPr>
                <w:rFonts w:ascii="Georgia" w:eastAsia="Georgia" w:hAnsi="Georgia" w:cs="Georgia"/>
                <w:sz w:val="22"/>
                <w:szCs w:val="24"/>
                <w:lang w:val="es-CO"/>
              </w:rPr>
              <w:t xml:space="preserve">Juzgado </w:t>
            </w:r>
            <w:r w:rsidR="004879B0" w:rsidRPr="001C559F">
              <w:rPr>
                <w:rFonts w:ascii="Georgia" w:eastAsia="Georgia" w:hAnsi="Georgia" w:cs="Georgia"/>
                <w:sz w:val="22"/>
                <w:szCs w:val="24"/>
                <w:lang w:val="es-CO"/>
              </w:rPr>
              <w:t>Cuarto Civil del Circuito de Pereira</w:t>
            </w:r>
          </w:p>
          <w:p w14:paraId="7614D8B5" w14:textId="4CBB3659" w:rsidR="00B70AFB" w:rsidRPr="001C559F" w:rsidRDefault="001C559F" w:rsidP="001C559F">
            <w:pPr>
              <w:jc w:val="both"/>
              <w:rPr>
                <w:rFonts w:ascii="Georgia" w:eastAsia="Georgia" w:hAnsi="Georgia" w:cs="Georgia"/>
                <w:sz w:val="22"/>
                <w:szCs w:val="24"/>
                <w:lang w:val="es-CO"/>
              </w:rPr>
            </w:pPr>
            <w:bookmarkStart w:id="1" w:name="_GoBack"/>
            <w:r>
              <w:rPr>
                <w:rFonts w:ascii="Georgia" w:eastAsia="Georgia" w:hAnsi="Georgia" w:cs="Georgia"/>
                <w:sz w:val="22"/>
                <w:szCs w:val="24"/>
                <w:lang w:val="es-CO"/>
              </w:rPr>
              <w:t>66001310300420230016501</w:t>
            </w:r>
            <w:bookmarkEnd w:id="1"/>
          </w:p>
        </w:tc>
      </w:tr>
      <w:tr w:rsidR="00895192" w:rsidRPr="001C559F" w14:paraId="64EA73FB" w14:textId="77777777" w:rsidTr="001C559F">
        <w:trPr>
          <w:gridAfter w:val="3"/>
          <w:wAfter w:w="9386" w:type="dxa"/>
          <w:trHeight w:val="178"/>
        </w:trPr>
        <w:tc>
          <w:tcPr>
            <w:tcW w:w="2109" w:type="dxa"/>
            <w:gridSpan w:val="2"/>
          </w:tcPr>
          <w:p w14:paraId="32160816" w14:textId="5B8F22FE" w:rsidR="00895192" w:rsidRPr="001C559F" w:rsidRDefault="1837D3F2" w:rsidP="001C559F">
            <w:pPr>
              <w:rPr>
                <w:rFonts w:ascii="Georgia" w:eastAsia="Georgia" w:hAnsi="Georgia" w:cs="Georgia"/>
                <w:sz w:val="22"/>
                <w:szCs w:val="24"/>
              </w:rPr>
            </w:pPr>
            <w:r w:rsidRPr="001C559F">
              <w:rPr>
                <w:rFonts w:ascii="Georgia" w:eastAsia="Georgia" w:hAnsi="Georgia" w:cs="Georgia"/>
                <w:sz w:val="22"/>
                <w:szCs w:val="24"/>
                <w:lang w:val="es-ES"/>
              </w:rPr>
              <w:t>Temas</w:t>
            </w:r>
          </w:p>
        </w:tc>
        <w:tc>
          <w:tcPr>
            <w:tcW w:w="5687" w:type="dxa"/>
            <w:gridSpan w:val="2"/>
          </w:tcPr>
          <w:p w14:paraId="12410F08" w14:textId="092D7BDE" w:rsidR="00895192" w:rsidRPr="001C559F" w:rsidRDefault="004879B0" w:rsidP="001C559F">
            <w:pPr>
              <w:jc w:val="both"/>
              <w:rPr>
                <w:rFonts w:ascii="Georgia" w:hAnsi="Georgia"/>
                <w:sz w:val="22"/>
                <w:szCs w:val="24"/>
              </w:rPr>
            </w:pPr>
            <w:r w:rsidRPr="001C559F">
              <w:rPr>
                <w:rFonts w:ascii="Georgia" w:hAnsi="Georgia"/>
                <w:sz w:val="22"/>
                <w:szCs w:val="24"/>
              </w:rPr>
              <w:t>Obstaculización injustificada de trámite médico laboral.</w:t>
            </w:r>
          </w:p>
        </w:tc>
      </w:tr>
      <w:tr w:rsidR="0059008D" w:rsidRPr="001C559F" w14:paraId="5C3C4617" w14:textId="77777777" w:rsidTr="00D87D56">
        <w:trPr>
          <w:gridAfter w:val="1"/>
          <w:wAfter w:w="1470" w:type="dxa"/>
          <w:trHeight w:val="60"/>
        </w:trPr>
        <w:tc>
          <w:tcPr>
            <w:tcW w:w="4710" w:type="dxa"/>
            <w:gridSpan w:val="3"/>
            <w:hideMark/>
          </w:tcPr>
          <w:p w14:paraId="6776761A" w14:textId="4CD31727" w:rsidR="0059008D" w:rsidRPr="001C559F" w:rsidRDefault="38A6C253" w:rsidP="001C559F">
            <w:pPr>
              <w:rPr>
                <w:rFonts w:ascii="Georgia" w:eastAsia="Georgia" w:hAnsi="Georgia" w:cs="Georgia"/>
                <w:sz w:val="22"/>
                <w:szCs w:val="24"/>
                <w:lang w:val="es-ES"/>
              </w:rPr>
            </w:pPr>
            <w:bookmarkStart w:id="2" w:name="_Hlk136518804"/>
            <w:bookmarkStart w:id="3" w:name="_Hlk116471928"/>
            <w:r w:rsidRPr="001C559F">
              <w:rPr>
                <w:rFonts w:ascii="Georgia" w:eastAsia="Georgia" w:hAnsi="Georgia" w:cs="Georgia"/>
                <w:sz w:val="22"/>
                <w:szCs w:val="24"/>
                <w:lang w:val="es-ES"/>
              </w:rPr>
              <w:t xml:space="preserve">Acta número         </w:t>
            </w:r>
            <w:r w:rsidR="001C559F">
              <w:rPr>
                <w:rFonts w:ascii="Georgia" w:eastAsia="Georgia" w:hAnsi="Georgia" w:cs="Georgia"/>
                <w:sz w:val="22"/>
                <w:szCs w:val="24"/>
                <w:lang w:val="es-ES"/>
              </w:rPr>
              <w:t xml:space="preserve">   </w:t>
            </w:r>
            <w:r w:rsidRPr="001C559F">
              <w:rPr>
                <w:rFonts w:ascii="Georgia" w:eastAsia="Georgia" w:hAnsi="Georgia" w:cs="Georgia"/>
                <w:sz w:val="22"/>
                <w:szCs w:val="24"/>
                <w:lang w:val="es-ES"/>
              </w:rPr>
              <w:t xml:space="preserve">    </w:t>
            </w:r>
            <w:r w:rsidR="0080045A" w:rsidRPr="001C559F">
              <w:rPr>
                <w:rFonts w:ascii="Georgia" w:eastAsia="Georgia" w:hAnsi="Georgia" w:cs="Georgia"/>
                <w:sz w:val="22"/>
                <w:szCs w:val="24"/>
                <w:lang w:val="es-ES"/>
              </w:rPr>
              <w:t>463</w:t>
            </w:r>
            <w:r w:rsidR="55654659" w:rsidRPr="001C559F">
              <w:rPr>
                <w:rFonts w:ascii="Georgia" w:eastAsia="Georgia" w:hAnsi="Georgia" w:cs="Georgia"/>
                <w:sz w:val="22"/>
                <w:szCs w:val="24"/>
                <w:lang w:val="es-ES"/>
              </w:rPr>
              <w:t xml:space="preserve"> </w:t>
            </w:r>
            <w:r w:rsidRPr="001C559F">
              <w:rPr>
                <w:rFonts w:ascii="Georgia" w:eastAsia="Georgia" w:hAnsi="Georgia" w:cs="Georgia"/>
                <w:sz w:val="22"/>
                <w:szCs w:val="24"/>
                <w:lang w:val="es-ES"/>
              </w:rPr>
              <w:t xml:space="preserve">de </w:t>
            </w:r>
            <w:r w:rsidR="0080045A" w:rsidRPr="001C559F">
              <w:rPr>
                <w:rFonts w:ascii="Georgia" w:eastAsia="Georgia" w:hAnsi="Georgia" w:cs="Georgia"/>
                <w:sz w:val="22"/>
                <w:szCs w:val="24"/>
                <w:lang w:val="es-ES"/>
              </w:rPr>
              <w:t>08</w:t>
            </w:r>
            <w:r w:rsidRPr="001C559F">
              <w:rPr>
                <w:rFonts w:ascii="Georgia" w:eastAsia="Georgia" w:hAnsi="Georgia" w:cs="Georgia"/>
                <w:sz w:val="22"/>
                <w:szCs w:val="24"/>
                <w:lang w:val="es-ES"/>
              </w:rPr>
              <w:t>-</w:t>
            </w:r>
            <w:r w:rsidR="05929AA4" w:rsidRPr="001C559F">
              <w:rPr>
                <w:rFonts w:ascii="Georgia" w:eastAsia="Georgia" w:hAnsi="Georgia" w:cs="Georgia"/>
                <w:sz w:val="22"/>
                <w:szCs w:val="24"/>
                <w:lang w:val="es-ES"/>
              </w:rPr>
              <w:t>09</w:t>
            </w:r>
            <w:r w:rsidRPr="001C559F">
              <w:rPr>
                <w:rFonts w:ascii="Georgia" w:eastAsia="Georgia" w:hAnsi="Georgia" w:cs="Georgia"/>
                <w:sz w:val="22"/>
                <w:szCs w:val="24"/>
                <w:lang w:val="es-ES"/>
              </w:rPr>
              <w:t>-2023</w:t>
            </w:r>
          </w:p>
          <w:p w14:paraId="790F7BF7" w14:textId="789AD8A7" w:rsidR="005D13D2" w:rsidRPr="001C559F" w:rsidRDefault="005D13D2" w:rsidP="001C559F">
            <w:pPr>
              <w:rPr>
                <w:rFonts w:ascii="Georgia" w:eastAsia="Georgia" w:hAnsi="Georgia" w:cs="Georgia"/>
                <w:sz w:val="22"/>
                <w:szCs w:val="24"/>
              </w:rPr>
            </w:pPr>
          </w:p>
        </w:tc>
        <w:tc>
          <w:tcPr>
            <w:tcW w:w="11002" w:type="dxa"/>
            <w:gridSpan w:val="3"/>
          </w:tcPr>
          <w:p w14:paraId="2A56BA78" w14:textId="50E18C52" w:rsidR="0059008D" w:rsidRPr="001C559F" w:rsidRDefault="0059008D" w:rsidP="001C559F">
            <w:pPr>
              <w:rPr>
                <w:rFonts w:ascii="Georgia" w:eastAsia="Georgia" w:hAnsi="Georgia" w:cs="Georgia"/>
                <w:sz w:val="22"/>
                <w:szCs w:val="24"/>
                <w:lang w:val="es-ES"/>
              </w:rPr>
            </w:pPr>
          </w:p>
        </w:tc>
      </w:tr>
      <w:tr w:rsidR="0059008D" w:rsidRPr="001C559F" w14:paraId="0CFF8E8A" w14:textId="77777777" w:rsidTr="00D87D56">
        <w:trPr>
          <w:gridBefore w:val="1"/>
          <w:wBefore w:w="2093" w:type="dxa"/>
          <w:trHeight w:val="60"/>
        </w:trPr>
        <w:tc>
          <w:tcPr>
            <w:tcW w:w="7750" w:type="dxa"/>
            <w:gridSpan w:val="4"/>
            <w:hideMark/>
          </w:tcPr>
          <w:p w14:paraId="0F59B88D" w14:textId="0FBB4929" w:rsidR="0059008D" w:rsidRPr="001C559F" w:rsidRDefault="0059008D" w:rsidP="001C559F">
            <w:pPr>
              <w:spacing w:line="276" w:lineRule="auto"/>
              <w:rPr>
                <w:rFonts w:ascii="Georgia" w:hAnsi="Georgia"/>
                <w:sz w:val="24"/>
                <w:szCs w:val="24"/>
              </w:rPr>
            </w:pPr>
            <w:bookmarkStart w:id="4" w:name="_Hlk121209321"/>
          </w:p>
        </w:tc>
        <w:tc>
          <w:tcPr>
            <w:tcW w:w="7339" w:type="dxa"/>
            <w:gridSpan w:val="2"/>
            <w:hideMark/>
          </w:tcPr>
          <w:p w14:paraId="0009A4AF" w14:textId="77777777" w:rsidR="0059008D" w:rsidRPr="001C559F" w:rsidRDefault="0059008D" w:rsidP="001C559F">
            <w:pPr>
              <w:overflowPunct/>
              <w:autoSpaceDE/>
              <w:autoSpaceDN/>
              <w:adjustRightInd/>
              <w:spacing w:line="276" w:lineRule="auto"/>
              <w:rPr>
                <w:rFonts w:ascii="Georgia" w:eastAsiaTheme="minorHAnsi" w:hAnsi="Georgia" w:cstheme="minorBidi"/>
                <w:sz w:val="24"/>
                <w:szCs w:val="24"/>
                <w:lang w:val="es-CO" w:eastAsia="es-CO"/>
              </w:rPr>
            </w:pPr>
          </w:p>
        </w:tc>
      </w:tr>
    </w:tbl>
    <w:p w14:paraId="430C0A1E" w14:textId="702D256B" w:rsidR="0059008D" w:rsidRPr="001C559F" w:rsidRDefault="38A6C253" w:rsidP="001C559F">
      <w:pPr>
        <w:pStyle w:val="Sinespaciado"/>
        <w:spacing w:line="276" w:lineRule="auto"/>
        <w:jc w:val="center"/>
        <w:rPr>
          <w:rFonts w:ascii="Georgia" w:eastAsia="Georgia" w:hAnsi="Georgia" w:cs="Georgia"/>
          <w:b/>
          <w:bCs/>
          <w:color w:val="000000" w:themeColor="text1"/>
          <w:sz w:val="24"/>
          <w:szCs w:val="24"/>
        </w:rPr>
      </w:pPr>
      <w:r w:rsidRPr="001C559F">
        <w:rPr>
          <w:rFonts w:ascii="Georgia" w:eastAsia="Georgia" w:hAnsi="Georgia" w:cs="Georgia"/>
          <w:b/>
          <w:bCs/>
          <w:color w:val="000000" w:themeColor="text1"/>
          <w:sz w:val="24"/>
          <w:szCs w:val="24"/>
        </w:rPr>
        <w:t xml:space="preserve">Pereira, </w:t>
      </w:r>
      <w:r w:rsidR="0080045A" w:rsidRPr="001C559F">
        <w:rPr>
          <w:rFonts w:ascii="Georgia" w:eastAsia="Georgia" w:hAnsi="Georgia" w:cs="Georgia"/>
          <w:b/>
          <w:bCs/>
          <w:color w:val="000000" w:themeColor="text1"/>
          <w:sz w:val="24"/>
          <w:szCs w:val="24"/>
        </w:rPr>
        <w:t>ocho</w:t>
      </w:r>
      <w:r w:rsidRPr="001C559F">
        <w:rPr>
          <w:rFonts w:ascii="Georgia" w:eastAsia="Georgia" w:hAnsi="Georgia" w:cs="Georgia"/>
          <w:b/>
          <w:bCs/>
          <w:color w:val="000000" w:themeColor="text1"/>
          <w:sz w:val="24"/>
          <w:szCs w:val="24"/>
        </w:rPr>
        <w:t xml:space="preserve"> (</w:t>
      </w:r>
      <w:r w:rsidR="0080045A" w:rsidRPr="001C559F">
        <w:rPr>
          <w:rFonts w:ascii="Georgia" w:eastAsia="Georgia" w:hAnsi="Georgia" w:cs="Georgia"/>
          <w:b/>
          <w:bCs/>
          <w:color w:val="000000" w:themeColor="text1"/>
          <w:sz w:val="24"/>
          <w:szCs w:val="24"/>
        </w:rPr>
        <w:t>08</w:t>
      </w:r>
      <w:r w:rsidRPr="001C559F">
        <w:rPr>
          <w:rFonts w:ascii="Georgia" w:eastAsia="Georgia" w:hAnsi="Georgia" w:cs="Georgia"/>
          <w:b/>
          <w:bCs/>
          <w:color w:val="000000" w:themeColor="text1"/>
          <w:sz w:val="24"/>
          <w:szCs w:val="24"/>
        </w:rPr>
        <w:t xml:space="preserve">) de </w:t>
      </w:r>
      <w:r w:rsidR="68918EC6" w:rsidRPr="001C559F">
        <w:rPr>
          <w:rFonts w:ascii="Georgia" w:eastAsia="Georgia" w:hAnsi="Georgia" w:cs="Georgia"/>
          <w:b/>
          <w:bCs/>
          <w:color w:val="000000" w:themeColor="text1"/>
          <w:sz w:val="24"/>
          <w:szCs w:val="24"/>
        </w:rPr>
        <w:t xml:space="preserve">septiembre </w:t>
      </w:r>
      <w:r w:rsidRPr="001C559F">
        <w:rPr>
          <w:rFonts w:ascii="Georgia" w:eastAsia="Georgia" w:hAnsi="Georgia" w:cs="Georgia"/>
          <w:b/>
          <w:bCs/>
          <w:color w:val="000000" w:themeColor="text1"/>
          <w:sz w:val="24"/>
          <w:szCs w:val="24"/>
        </w:rPr>
        <w:t>de dos mil veintitrés (2023)</w:t>
      </w:r>
      <w:bookmarkEnd w:id="3"/>
      <w:bookmarkEnd w:id="4"/>
    </w:p>
    <w:bookmarkEnd w:id="2"/>
    <w:p w14:paraId="7A2A2DD6" w14:textId="6628A841" w:rsidR="555531C2" w:rsidRPr="001C559F" w:rsidRDefault="555531C2" w:rsidP="001C559F">
      <w:pPr>
        <w:spacing w:line="276" w:lineRule="auto"/>
        <w:jc w:val="center"/>
        <w:rPr>
          <w:rFonts w:ascii="Georgia" w:hAnsi="Georgia"/>
          <w:b/>
          <w:bCs/>
          <w:sz w:val="24"/>
          <w:szCs w:val="24"/>
          <w:u w:val="single"/>
        </w:rPr>
      </w:pPr>
    </w:p>
    <w:p w14:paraId="198A3D48" w14:textId="77777777" w:rsidR="00AA072B" w:rsidRPr="001C559F" w:rsidRDefault="2CA8B41A" w:rsidP="001C559F">
      <w:pPr>
        <w:pStyle w:val="Sinespaciado"/>
        <w:spacing w:line="276" w:lineRule="auto"/>
        <w:jc w:val="center"/>
        <w:rPr>
          <w:rFonts w:ascii="Georgia" w:eastAsia="Georgia" w:hAnsi="Georgia" w:cs="Georgia"/>
          <w:sz w:val="24"/>
          <w:szCs w:val="24"/>
        </w:rPr>
      </w:pPr>
      <w:r w:rsidRPr="001C559F">
        <w:rPr>
          <w:rFonts w:ascii="Georgia" w:eastAsia="Georgia" w:hAnsi="Georgia" w:cs="Georgia"/>
          <w:b/>
          <w:bCs/>
          <w:sz w:val="24"/>
          <w:szCs w:val="24"/>
        </w:rPr>
        <w:t>ASUNTO</w:t>
      </w:r>
    </w:p>
    <w:p w14:paraId="72A3D3EC" w14:textId="77777777" w:rsidR="00AA072B" w:rsidRPr="001C559F" w:rsidRDefault="00AA072B" w:rsidP="001C559F">
      <w:pPr>
        <w:pStyle w:val="Sinespaciado"/>
        <w:spacing w:line="276" w:lineRule="auto"/>
        <w:jc w:val="both"/>
        <w:rPr>
          <w:rFonts w:ascii="Georgia" w:eastAsia="Georgia" w:hAnsi="Georgia" w:cs="Georgia"/>
          <w:sz w:val="24"/>
          <w:szCs w:val="24"/>
        </w:rPr>
      </w:pPr>
    </w:p>
    <w:p w14:paraId="5F99B1A4" w14:textId="6EC9BD34" w:rsidR="5830722A" w:rsidRPr="001C559F" w:rsidRDefault="100E02BD" w:rsidP="001C559F">
      <w:pPr>
        <w:pStyle w:val="Sinespaciado"/>
        <w:tabs>
          <w:tab w:val="left" w:pos="1750"/>
        </w:tabs>
        <w:spacing w:line="276" w:lineRule="auto"/>
        <w:jc w:val="both"/>
        <w:rPr>
          <w:rFonts w:ascii="Georgia" w:eastAsia="Georgia" w:hAnsi="Georgia" w:cs="Georgia"/>
          <w:sz w:val="24"/>
          <w:szCs w:val="24"/>
          <w:lang w:val="es-CO"/>
        </w:rPr>
      </w:pPr>
      <w:r w:rsidRPr="001C559F">
        <w:rPr>
          <w:rFonts w:ascii="Georgia" w:eastAsia="Georgia" w:hAnsi="Georgia" w:cs="Georgia"/>
          <w:sz w:val="24"/>
          <w:szCs w:val="24"/>
        </w:rPr>
        <w:t xml:space="preserve">Procede la Sala a resolver </w:t>
      </w:r>
      <w:r w:rsidRPr="001C559F">
        <w:rPr>
          <w:rFonts w:ascii="Georgia" w:eastAsia="Georgia" w:hAnsi="Georgia" w:cs="Georgia"/>
          <w:sz w:val="24"/>
          <w:szCs w:val="24"/>
          <w:lang w:val="es-CO"/>
        </w:rPr>
        <w:t xml:space="preserve">la impugnación formulada </w:t>
      </w:r>
      <w:r w:rsidR="50A46119" w:rsidRPr="001C559F">
        <w:rPr>
          <w:rFonts w:ascii="Georgia" w:eastAsia="Georgia" w:hAnsi="Georgia" w:cs="Georgia"/>
          <w:sz w:val="24"/>
          <w:szCs w:val="24"/>
          <w:lang w:val="es-CO"/>
        </w:rPr>
        <w:t>por</w:t>
      </w:r>
      <w:r w:rsidR="0D814E52" w:rsidRPr="001C559F">
        <w:rPr>
          <w:rFonts w:ascii="Georgia" w:eastAsia="Georgia" w:hAnsi="Georgia" w:cs="Georgia"/>
          <w:sz w:val="24"/>
          <w:szCs w:val="24"/>
          <w:lang w:val="es-CO"/>
        </w:rPr>
        <w:t xml:space="preserve"> </w:t>
      </w:r>
      <w:r w:rsidR="48A844C9" w:rsidRPr="001C559F">
        <w:rPr>
          <w:rFonts w:ascii="Georgia" w:eastAsia="Georgia" w:hAnsi="Georgia" w:cs="Georgia"/>
          <w:sz w:val="24"/>
          <w:szCs w:val="24"/>
          <w:lang w:val="es-CO"/>
        </w:rPr>
        <w:t xml:space="preserve">Colpensiones </w:t>
      </w:r>
      <w:r w:rsidR="62549CA3" w:rsidRPr="001C559F">
        <w:rPr>
          <w:rFonts w:ascii="Georgia" w:eastAsia="Georgia" w:hAnsi="Georgia" w:cs="Georgia"/>
          <w:sz w:val="24"/>
          <w:szCs w:val="24"/>
          <w:lang w:val="es-CO"/>
        </w:rPr>
        <w:t xml:space="preserve">contra </w:t>
      </w:r>
      <w:r w:rsidR="28950D79" w:rsidRPr="001C559F">
        <w:rPr>
          <w:rFonts w:ascii="Georgia" w:eastAsia="Georgia" w:hAnsi="Georgia" w:cs="Georgia"/>
          <w:sz w:val="24"/>
          <w:szCs w:val="24"/>
          <w:lang w:val="es-CO"/>
        </w:rPr>
        <w:t>el fallo</w:t>
      </w:r>
      <w:r w:rsidR="62549CA3" w:rsidRPr="001C559F">
        <w:rPr>
          <w:rFonts w:ascii="Georgia" w:eastAsia="Georgia" w:hAnsi="Georgia" w:cs="Georgia"/>
          <w:sz w:val="24"/>
          <w:szCs w:val="24"/>
          <w:lang w:val="es-CO"/>
        </w:rPr>
        <w:t xml:space="preserve"> </w:t>
      </w:r>
      <w:r w:rsidR="62549CA3" w:rsidRPr="001C559F">
        <w:rPr>
          <w:rFonts w:ascii="Georgia" w:eastAsia="Georgia" w:hAnsi="Georgia" w:cs="Georgia"/>
          <w:sz w:val="24"/>
          <w:szCs w:val="24"/>
          <w:lang w:val="es-CO"/>
        </w:rPr>
        <w:lastRenderedPageBreak/>
        <w:t>proferid</w:t>
      </w:r>
      <w:r w:rsidR="28950D79" w:rsidRPr="001C559F">
        <w:rPr>
          <w:rFonts w:ascii="Georgia" w:eastAsia="Georgia" w:hAnsi="Georgia" w:cs="Georgia"/>
          <w:sz w:val="24"/>
          <w:szCs w:val="24"/>
          <w:lang w:val="es-CO"/>
        </w:rPr>
        <w:t>o</w:t>
      </w:r>
      <w:r w:rsidR="62549CA3" w:rsidRPr="001C559F">
        <w:rPr>
          <w:rFonts w:ascii="Georgia" w:eastAsia="Georgia" w:hAnsi="Georgia" w:cs="Georgia"/>
          <w:sz w:val="24"/>
          <w:szCs w:val="24"/>
          <w:lang w:val="es-CO"/>
        </w:rPr>
        <w:t xml:space="preserve"> en la tutela de la referencia</w:t>
      </w:r>
      <w:r w:rsidR="47176A6A" w:rsidRPr="001C559F">
        <w:rPr>
          <w:rFonts w:ascii="Georgia" w:eastAsia="Georgia" w:hAnsi="Georgia" w:cs="Georgia"/>
          <w:sz w:val="24"/>
          <w:szCs w:val="24"/>
          <w:lang w:val="es-CO"/>
        </w:rPr>
        <w:t>,</w:t>
      </w:r>
      <w:r w:rsidR="62549CA3" w:rsidRPr="001C559F">
        <w:rPr>
          <w:rFonts w:ascii="Georgia" w:eastAsia="Georgia" w:hAnsi="Georgia" w:cs="Georgia"/>
          <w:sz w:val="24"/>
          <w:szCs w:val="24"/>
          <w:lang w:val="es-CO"/>
        </w:rPr>
        <w:t xml:space="preserve"> el </w:t>
      </w:r>
      <w:r w:rsidR="313FC246" w:rsidRPr="001C559F">
        <w:rPr>
          <w:rFonts w:ascii="Georgia" w:eastAsia="Georgia" w:hAnsi="Georgia" w:cs="Georgia"/>
          <w:sz w:val="24"/>
          <w:szCs w:val="24"/>
          <w:lang w:val="es-CO"/>
        </w:rPr>
        <w:t>24</w:t>
      </w:r>
      <w:r w:rsidR="4F59F1BB" w:rsidRPr="001C559F">
        <w:rPr>
          <w:rFonts w:ascii="Georgia" w:eastAsia="Georgia" w:hAnsi="Georgia" w:cs="Georgia"/>
          <w:sz w:val="24"/>
          <w:szCs w:val="24"/>
          <w:lang w:val="es-CO"/>
        </w:rPr>
        <w:t xml:space="preserve"> de </w:t>
      </w:r>
      <w:r w:rsidR="0E83A264" w:rsidRPr="001C559F">
        <w:rPr>
          <w:rFonts w:ascii="Georgia" w:eastAsia="Georgia" w:hAnsi="Georgia" w:cs="Georgia"/>
          <w:sz w:val="24"/>
          <w:szCs w:val="24"/>
          <w:lang w:val="es-CO"/>
        </w:rPr>
        <w:t>julio</w:t>
      </w:r>
      <w:r w:rsidR="62549CA3" w:rsidRPr="001C559F">
        <w:rPr>
          <w:rFonts w:ascii="Georgia" w:eastAsia="Georgia" w:hAnsi="Georgia" w:cs="Georgia"/>
          <w:sz w:val="24"/>
          <w:szCs w:val="24"/>
          <w:lang w:val="es-CO"/>
        </w:rPr>
        <w:t xml:space="preserve"> </w:t>
      </w:r>
      <w:r w:rsidR="41E462F0" w:rsidRPr="001C559F">
        <w:rPr>
          <w:rFonts w:ascii="Georgia" w:eastAsia="Georgia" w:hAnsi="Georgia" w:cs="Georgia"/>
          <w:sz w:val="24"/>
          <w:szCs w:val="24"/>
          <w:lang w:val="es-CO"/>
        </w:rPr>
        <w:t>pasado</w:t>
      </w:r>
      <w:r w:rsidR="62549CA3" w:rsidRPr="001C559F">
        <w:rPr>
          <w:rFonts w:ascii="Georgia" w:eastAsia="Georgia" w:hAnsi="Georgia" w:cs="Georgia"/>
          <w:sz w:val="24"/>
          <w:szCs w:val="24"/>
          <w:lang w:val="es-CO"/>
        </w:rPr>
        <w:t>.</w:t>
      </w:r>
    </w:p>
    <w:p w14:paraId="5D798E2F" w14:textId="6DE6F3C9" w:rsidR="7DED9A92" w:rsidRPr="001C559F" w:rsidRDefault="7DED9A92" w:rsidP="001C559F">
      <w:pPr>
        <w:pStyle w:val="Sinespaciado"/>
        <w:tabs>
          <w:tab w:val="left" w:pos="1750"/>
        </w:tabs>
        <w:spacing w:line="276" w:lineRule="auto"/>
        <w:jc w:val="both"/>
        <w:rPr>
          <w:rFonts w:ascii="Georgia" w:eastAsia="Georgia" w:hAnsi="Georgia" w:cs="Georgia"/>
          <w:sz w:val="24"/>
          <w:szCs w:val="24"/>
          <w:lang w:val="es-CO"/>
        </w:rPr>
      </w:pPr>
    </w:p>
    <w:p w14:paraId="6C18E0DF" w14:textId="77777777" w:rsidR="0009210B" w:rsidRPr="001C559F" w:rsidRDefault="5830722A" w:rsidP="001C559F">
      <w:pPr>
        <w:pStyle w:val="Sinespaciado"/>
        <w:spacing w:line="276" w:lineRule="auto"/>
        <w:jc w:val="center"/>
        <w:rPr>
          <w:rFonts w:ascii="Georgia" w:eastAsia="Georgia" w:hAnsi="Georgia" w:cs="Georgia"/>
          <w:b/>
          <w:bCs/>
          <w:sz w:val="24"/>
          <w:szCs w:val="24"/>
        </w:rPr>
      </w:pPr>
      <w:r w:rsidRPr="001C559F">
        <w:rPr>
          <w:rFonts w:ascii="Georgia" w:eastAsia="Georgia" w:hAnsi="Georgia" w:cs="Georgia"/>
          <w:b/>
          <w:bCs/>
          <w:sz w:val="24"/>
          <w:szCs w:val="24"/>
        </w:rPr>
        <w:t>ANTECEDENTES</w:t>
      </w:r>
    </w:p>
    <w:p w14:paraId="39AAE686" w14:textId="77777777" w:rsidR="0009210B" w:rsidRPr="001C559F" w:rsidRDefault="0009210B" w:rsidP="001C559F">
      <w:pPr>
        <w:pStyle w:val="Sinespaciado"/>
        <w:spacing w:line="276" w:lineRule="auto"/>
        <w:jc w:val="center"/>
        <w:rPr>
          <w:rFonts w:ascii="Georgia" w:eastAsia="Georgia" w:hAnsi="Georgia" w:cs="Georgia"/>
          <w:sz w:val="24"/>
          <w:szCs w:val="24"/>
        </w:rPr>
      </w:pPr>
    </w:p>
    <w:p w14:paraId="18F95830" w14:textId="7343DC06" w:rsidR="00D33445" w:rsidRPr="001C559F" w:rsidRDefault="51D680B1"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b/>
          <w:bCs/>
          <w:sz w:val="24"/>
          <w:szCs w:val="24"/>
        </w:rPr>
        <w:t>1.</w:t>
      </w:r>
      <w:r w:rsidRPr="001C559F">
        <w:rPr>
          <w:rFonts w:ascii="Georgia" w:eastAsia="Georgia" w:hAnsi="Georgia" w:cs="Georgia"/>
          <w:sz w:val="24"/>
          <w:szCs w:val="24"/>
        </w:rPr>
        <w:t xml:space="preserve"> </w:t>
      </w:r>
      <w:r w:rsidR="0085580E" w:rsidRPr="001C559F">
        <w:rPr>
          <w:rFonts w:ascii="Georgia" w:eastAsia="Georgia" w:hAnsi="Georgia" w:cs="Georgia"/>
          <w:sz w:val="24"/>
          <w:szCs w:val="24"/>
        </w:rPr>
        <w:t>Narró el actor que el 08 de mayo de 2023 elevó ante Colpensiones solicitud de valoración</w:t>
      </w:r>
      <w:r w:rsidR="00D33445" w:rsidRPr="001C559F">
        <w:rPr>
          <w:rFonts w:ascii="Georgia" w:eastAsia="Georgia" w:hAnsi="Georgia" w:cs="Georgia"/>
          <w:sz w:val="24"/>
          <w:szCs w:val="24"/>
        </w:rPr>
        <w:t xml:space="preserve"> de pérdida de la capacidad laboral sin </w:t>
      </w:r>
      <w:r w:rsidR="001C559F" w:rsidRPr="001C559F">
        <w:rPr>
          <w:rFonts w:ascii="Georgia" w:eastAsia="Georgia" w:hAnsi="Georgia" w:cs="Georgia"/>
          <w:sz w:val="24"/>
          <w:szCs w:val="24"/>
        </w:rPr>
        <w:t>que,</w:t>
      </w:r>
      <w:r w:rsidR="00D33445" w:rsidRPr="001C559F">
        <w:rPr>
          <w:rFonts w:ascii="Georgia" w:eastAsia="Georgia" w:hAnsi="Georgia" w:cs="Georgia"/>
          <w:sz w:val="24"/>
          <w:szCs w:val="24"/>
        </w:rPr>
        <w:t xml:space="preserve"> hasta la fecha, hubiere</w:t>
      </w:r>
      <w:r w:rsidR="00665DB0" w:rsidRPr="001C559F">
        <w:rPr>
          <w:rFonts w:ascii="Georgia" w:eastAsia="Georgia" w:hAnsi="Georgia" w:cs="Georgia"/>
          <w:sz w:val="24"/>
          <w:szCs w:val="24"/>
        </w:rPr>
        <w:t xml:space="preserve"> sido</w:t>
      </w:r>
      <w:r w:rsidR="00D33445" w:rsidRPr="001C559F">
        <w:rPr>
          <w:rFonts w:ascii="Georgia" w:eastAsia="Georgia" w:hAnsi="Georgia" w:cs="Georgia"/>
          <w:sz w:val="24"/>
          <w:szCs w:val="24"/>
        </w:rPr>
        <w:t xml:space="preserve"> notificado </w:t>
      </w:r>
      <w:r w:rsidR="00D25641" w:rsidRPr="001C559F">
        <w:rPr>
          <w:rFonts w:ascii="Georgia" w:eastAsia="Georgia" w:hAnsi="Georgia" w:cs="Georgia"/>
          <w:sz w:val="24"/>
          <w:szCs w:val="24"/>
        </w:rPr>
        <w:t>d</w:t>
      </w:r>
      <w:r w:rsidR="00D33445" w:rsidRPr="001C559F">
        <w:rPr>
          <w:rFonts w:ascii="Georgia" w:eastAsia="Georgia" w:hAnsi="Georgia" w:cs="Georgia"/>
          <w:sz w:val="24"/>
          <w:szCs w:val="24"/>
        </w:rPr>
        <w:t>el dictamen correspondiente.</w:t>
      </w:r>
    </w:p>
    <w:p w14:paraId="5CDC99C6" w14:textId="77777777" w:rsidR="0085580E" w:rsidRPr="001C559F" w:rsidRDefault="0085580E" w:rsidP="001C559F">
      <w:pPr>
        <w:pStyle w:val="Sinespaciado"/>
        <w:spacing w:line="276" w:lineRule="auto"/>
        <w:jc w:val="both"/>
        <w:rPr>
          <w:rFonts w:ascii="Georgia" w:eastAsia="Georgia" w:hAnsi="Georgia" w:cs="Georgia"/>
          <w:sz w:val="24"/>
          <w:szCs w:val="24"/>
        </w:rPr>
      </w:pPr>
    </w:p>
    <w:p w14:paraId="390F8D5D" w14:textId="30646342" w:rsidR="0034785A" w:rsidRPr="001C559F" w:rsidRDefault="00665DB0"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sz w:val="24"/>
          <w:szCs w:val="24"/>
        </w:rPr>
        <w:t>Para obtener el amparo de sus derechos</w:t>
      </w:r>
      <w:r w:rsidR="0085580E" w:rsidRPr="001C559F">
        <w:rPr>
          <w:rFonts w:ascii="Georgia" w:eastAsia="Georgia" w:hAnsi="Georgia" w:cs="Georgia"/>
          <w:sz w:val="24"/>
          <w:szCs w:val="24"/>
        </w:rPr>
        <w:t xml:space="preserve"> de petición, debido proceso, igualdad y</w:t>
      </w:r>
      <w:r w:rsidR="007B5972" w:rsidRPr="001C559F">
        <w:rPr>
          <w:rFonts w:ascii="Georgia" w:eastAsia="Georgia" w:hAnsi="Georgia" w:cs="Georgia"/>
          <w:sz w:val="24"/>
          <w:szCs w:val="24"/>
        </w:rPr>
        <w:t xml:space="preserve"> </w:t>
      </w:r>
      <w:r w:rsidR="0085580E" w:rsidRPr="001C559F">
        <w:rPr>
          <w:rFonts w:ascii="Georgia" w:eastAsia="Georgia" w:hAnsi="Georgia" w:cs="Georgia"/>
          <w:sz w:val="24"/>
          <w:szCs w:val="24"/>
        </w:rPr>
        <w:t xml:space="preserve">seguridad social </w:t>
      </w:r>
      <w:r w:rsidR="007B5972" w:rsidRPr="001C559F">
        <w:rPr>
          <w:rFonts w:ascii="Georgia" w:eastAsia="Georgia" w:hAnsi="Georgia" w:cs="Georgia"/>
          <w:sz w:val="24"/>
          <w:szCs w:val="24"/>
        </w:rPr>
        <w:t>se solicita ordenar a la demandada resolver de fondo la citada reclamación y notificar el dictamen de pérdida de la capacidad laboral</w:t>
      </w:r>
      <w:r w:rsidR="007A5EF4" w:rsidRPr="001C559F">
        <w:rPr>
          <w:rStyle w:val="Refdenotaalpie"/>
          <w:rFonts w:ascii="Georgia" w:eastAsia="Georgia" w:hAnsi="Georgia" w:cs="Georgia"/>
          <w:sz w:val="24"/>
          <w:szCs w:val="24"/>
        </w:rPr>
        <w:footnoteReference w:id="2"/>
      </w:r>
      <w:r w:rsidR="239375D9" w:rsidRPr="001C559F">
        <w:rPr>
          <w:rFonts w:ascii="Georgia" w:eastAsia="Georgia" w:hAnsi="Georgia" w:cs="Georgia"/>
          <w:sz w:val="24"/>
          <w:szCs w:val="24"/>
        </w:rPr>
        <w:t>.</w:t>
      </w:r>
      <w:r w:rsidR="41F206F6" w:rsidRPr="001C559F">
        <w:rPr>
          <w:rFonts w:ascii="Georgia" w:eastAsia="Georgia" w:hAnsi="Georgia" w:cs="Georgia"/>
          <w:sz w:val="24"/>
          <w:szCs w:val="24"/>
        </w:rPr>
        <w:t xml:space="preserve"> </w:t>
      </w:r>
    </w:p>
    <w:p w14:paraId="24AEE87A" w14:textId="77777777" w:rsidR="0034785A" w:rsidRPr="001C559F" w:rsidRDefault="0034785A" w:rsidP="001C559F">
      <w:pPr>
        <w:pStyle w:val="Sinespaciado"/>
        <w:spacing w:line="276" w:lineRule="auto"/>
        <w:jc w:val="both"/>
        <w:rPr>
          <w:rFonts w:ascii="Georgia" w:eastAsia="Georgia" w:hAnsi="Georgia" w:cs="Georgia"/>
          <w:bCs/>
          <w:sz w:val="24"/>
          <w:szCs w:val="24"/>
        </w:rPr>
      </w:pPr>
    </w:p>
    <w:p w14:paraId="651952EE" w14:textId="21290725" w:rsidR="0034785A" w:rsidRPr="001C559F" w:rsidRDefault="03C08AA6"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b/>
          <w:bCs/>
          <w:sz w:val="24"/>
          <w:szCs w:val="24"/>
        </w:rPr>
        <w:t xml:space="preserve">2. Trámite: </w:t>
      </w:r>
      <w:r w:rsidRPr="001C559F">
        <w:rPr>
          <w:rFonts w:ascii="Georgia" w:eastAsia="Georgia" w:hAnsi="Georgia" w:cs="Georgia"/>
          <w:sz w:val="24"/>
          <w:szCs w:val="24"/>
        </w:rPr>
        <w:t xml:space="preserve">Por auto del </w:t>
      </w:r>
      <w:r w:rsidR="4ACFBC0D" w:rsidRPr="001C559F">
        <w:rPr>
          <w:rFonts w:ascii="Georgia" w:eastAsia="Georgia" w:hAnsi="Georgia" w:cs="Georgia"/>
          <w:sz w:val="24"/>
          <w:szCs w:val="24"/>
        </w:rPr>
        <w:t>1</w:t>
      </w:r>
      <w:r w:rsidR="007B5972" w:rsidRPr="001C559F">
        <w:rPr>
          <w:rFonts w:ascii="Georgia" w:eastAsia="Georgia" w:hAnsi="Georgia" w:cs="Georgia"/>
          <w:sz w:val="24"/>
          <w:szCs w:val="24"/>
        </w:rPr>
        <w:t>1</w:t>
      </w:r>
      <w:r w:rsidR="53273652" w:rsidRPr="001C559F">
        <w:rPr>
          <w:rFonts w:ascii="Georgia" w:eastAsia="Georgia" w:hAnsi="Georgia" w:cs="Georgia"/>
          <w:sz w:val="24"/>
          <w:szCs w:val="24"/>
        </w:rPr>
        <w:t xml:space="preserve"> </w:t>
      </w:r>
      <w:r w:rsidRPr="001C559F">
        <w:rPr>
          <w:rFonts w:ascii="Georgia" w:eastAsia="Georgia" w:hAnsi="Georgia" w:cs="Georgia"/>
          <w:sz w:val="24"/>
          <w:szCs w:val="24"/>
        </w:rPr>
        <w:t xml:space="preserve">de </w:t>
      </w:r>
      <w:r w:rsidR="4A43866D" w:rsidRPr="001C559F">
        <w:rPr>
          <w:rFonts w:ascii="Georgia" w:eastAsia="Georgia" w:hAnsi="Georgia" w:cs="Georgia"/>
          <w:sz w:val="24"/>
          <w:szCs w:val="24"/>
        </w:rPr>
        <w:t>julio</w:t>
      </w:r>
      <w:r w:rsidRPr="001C559F">
        <w:rPr>
          <w:rFonts w:ascii="Georgia" w:eastAsia="Georgia" w:hAnsi="Georgia" w:cs="Georgia"/>
          <w:sz w:val="24"/>
          <w:szCs w:val="24"/>
        </w:rPr>
        <w:t xml:space="preserve"> de esta anualidad el juzgado de primera instancia admitió la acción constitucional.</w:t>
      </w:r>
    </w:p>
    <w:p w14:paraId="53A008C7" w14:textId="77469367" w:rsidR="00533A4E" w:rsidRPr="001C559F" w:rsidRDefault="00533A4E" w:rsidP="001C559F">
      <w:pPr>
        <w:pStyle w:val="Sinespaciado"/>
        <w:spacing w:line="276" w:lineRule="auto"/>
        <w:jc w:val="both"/>
        <w:rPr>
          <w:rFonts w:ascii="Georgia" w:eastAsia="Georgia" w:hAnsi="Georgia" w:cs="Georgia"/>
          <w:sz w:val="24"/>
          <w:szCs w:val="24"/>
        </w:rPr>
      </w:pPr>
    </w:p>
    <w:p w14:paraId="6AF98A12" w14:textId="5C1A31C8" w:rsidR="4B24B68F" w:rsidRPr="001C559F" w:rsidRDefault="0098606A" w:rsidP="001C559F">
      <w:pPr>
        <w:spacing w:line="276" w:lineRule="auto"/>
        <w:jc w:val="both"/>
        <w:rPr>
          <w:rFonts w:ascii="Georgia" w:eastAsia="Georgia" w:hAnsi="Georgia" w:cs="Georgia"/>
          <w:sz w:val="24"/>
          <w:szCs w:val="24"/>
          <w:lang w:val="es-ES"/>
        </w:rPr>
      </w:pPr>
      <w:r w:rsidRPr="001C559F">
        <w:rPr>
          <w:rStyle w:val="normaltextrun"/>
          <w:rFonts w:ascii="Georgia" w:hAnsi="Georgia"/>
          <w:color w:val="000000"/>
          <w:sz w:val="24"/>
          <w:szCs w:val="24"/>
          <w:shd w:val="clear" w:color="auto" w:fill="FFFFFF"/>
        </w:rPr>
        <w:t xml:space="preserve">Colpensiones alegó que </w:t>
      </w:r>
      <w:r w:rsidR="00142AE2" w:rsidRPr="001C559F">
        <w:rPr>
          <w:rStyle w:val="normaltextrun"/>
          <w:rFonts w:ascii="Georgia" w:hAnsi="Georgia"/>
          <w:color w:val="000000"/>
          <w:sz w:val="24"/>
          <w:szCs w:val="24"/>
          <w:shd w:val="clear" w:color="auto" w:fill="FFFFFF"/>
        </w:rPr>
        <w:t>mediante oficio del 23 de mayo de 2023 requirió a</w:t>
      </w:r>
      <w:r w:rsidRPr="001C559F">
        <w:rPr>
          <w:rStyle w:val="normaltextrun"/>
          <w:rFonts w:ascii="Georgia" w:hAnsi="Georgia"/>
          <w:color w:val="000000"/>
          <w:sz w:val="24"/>
          <w:szCs w:val="24"/>
          <w:shd w:val="clear" w:color="auto" w:fill="FFFFFF"/>
        </w:rPr>
        <w:t>l demandante para que complementara sus datos clínicos</w:t>
      </w:r>
      <w:r w:rsidR="00142AE2" w:rsidRPr="001C559F">
        <w:rPr>
          <w:rStyle w:val="normaltextrun"/>
          <w:rFonts w:ascii="Georgia" w:hAnsi="Georgia"/>
          <w:color w:val="000000"/>
          <w:sz w:val="24"/>
          <w:szCs w:val="24"/>
          <w:shd w:val="clear" w:color="auto" w:fill="FFFFFF"/>
        </w:rPr>
        <w:t xml:space="preserve">, </w:t>
      </w:r>
      <w:r w:rsidR="0052511C" w:rsidRPr="001C559F">
        <w:rPr>
          <w:rStyle w:val="normaltextrun"/>
          <w:rFonts w:ascii="Georgia" w:hAnsi="Georgia"/>
          <w:color w:val="000000"/>
          <w:sz w:val="24"/>
          <w:szCs w:val="24"/>
          <w:shd w:val="clear" w:color="auto" w:fill="FFFFFF"/>
        </w:rPr>
        <w:t>lo cual dejó de ser atendido y por lo mismo no es posible</w:t>
      </w:r>
      <w:r w:rsidRPr="001C559F">
        <w:rPr>
          <w:rStyle w:val="normaltextrun"/>
          <w:rFonts w:ascii="Georgia" w:hAnsi="Georgia"/>
          <w:color w:val="000000"/>
          <w:sz w:val="24"/>
          <w:szCs w:val="24"/>
          <w:shd w:val="clear" w:color="auto" w:fill="FFFFFF"/>
        </w:rPr>
        <w:t xml:space="preserve"> continuar con el trámite</w:t>
      </w:r>
      <w:r w:rsidR="00184088" w:rsidRPr="001C559F">
        <w:rPr>
          <w:rStyle w:val="normaltextrun"/>
          <w:rFonts w:ascii="Georgia" w:hAnsi="Georgia"/>
          <w:color w:val="000000"/>
          <w:sz w:val="24"/>
          <w:szCs w:val="24"/>
          <w:shd w:val="clear" w:color="auto" w:fill="FFFFFF"/>
        </w:rPr>
        <w:t xml:space="preserve"> médico laboral</w:t>
      </w:r>
      <w:r w:rsidRPr="001C559F">
        <w:rPr>
          <w:rStyle w:val="normaltextrun"/>
          <w:rFonts w:ascii="Georgia" w:hAnsi="Georgia"/>
          <w:color w:val="000000"/>
          <w:sz w:val="24"/>
          <w:szCs w:val="24"/>
          <w:shd w:val="clear" w:color="auto" w:fill="FFFFFF"/>
        </w:rPr>
        <w:t>. Finalmente señaló que la tutela incumple el requisito de la subsidiariedad</w:t>
      </w:r>
      <w:r w:rsidR="4B24B68F" w:rsidRPr="001C559F">
        <w:rPr>
          <w:rFonts w:ascii="Georgia" w:eastAsia="Georgia" w:hAnsi="Georgia" w:cs="Georgia"/>
          <w:sz w:val="24"/>
          <w:szCs w:val="24"/>
          <w:vertAlign w:val="superscript"/>
          <w:lang w:val="es-ES"/>
        </w:rPr>
        <w:footnoteReference w:id="3"/>
      </w:r>
      <w:r w:rsidR="006C3242" w:rsidRPr="001C559F">
        <w:rPr>
          <w:rStyle w:val="normaltextrun"/>
          <w:rFonts w:ascii="Georgia" w:hAnsi="Georgia"/>
          <w:color w:val="000000"/>
          <w:sz w:val="24"/>
          <w:szCs w:val="24"/>
          <w:shd w:val="clear" w:color="auto" w:fill="FFFFFF"/>
        </w:rPr>
        <w:t>.</w:t>
      </w:r>
    </w:p>
    <w:p w14:paraId="0CD60316" w14:textId="3E3CC947" w:rsidR="6883BB3F" w:rsidRPr="001C559F" w:rsidRDefault="6883BB3F" w:rsidP="001C559F">
      <w:pPr>
        <w:spacing w:line="276" w:lineRule="auto"/>
        <w:jc w:val="both"/>
        <w:rPr>
          <w:rFonts w:ascii="Georgia" w:eastAsia="Georgia" w:hAnsi="Georgia" w:cs="Georgia"/>
          <w:sz w:val="24"/>
          <w:szCs w:val="24"/>
          <w:lang w:val="es-ES"/>
        </w:rPr>
      </w:pPr>
    </w:p>
    <w:p w14:paraId="27F600EA" w14:textId="6DDE9B3D" w:rsidR="00A42CFF" w:rsidRPr="001C559F" w:rsidRDefault="03C08AA6"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b/>
          <w:bCs/>
          <w:sz w:val="24"/>
          <w:szCs w:val="24"/>
        </w:rPr>
        <w:t xml:space="preserve">3. Sentencia impugnada: </w:t>
      </w:r>
      <w:r w:rsidR="006C3242" w:rsidRPr="001C559F">
        <w:rPr>
          <w:rFonts w:ascii="Georgia" w:eastAsia="Georgia" w:hAnsi="Georgia" w:cs="Georgia"/>
          <w:sz w:val="24"/>
          <w:szCs w:val="24"/>
        </w:rPr>
        <w:t xml:space="preserve">Se declaró la improcedencia </w:t>
      </w:r>
      <w:r w:rsidR="005A234F" w:rsidRPr="001C559F">
        <w:rPr>
          <w:rFonts w:ascii="Georgia" w:eastAsia="Georgia" w:hAnsi="Georgia" w:cs="Georgia"/>
          <w:sz w:val="24"/>
          <w:szCs w:val="24"/>
        </w:rPr>
        <w:t>de la acción de tutela,</w:t>
      </w:r>
      <w:r w:rsidR="006C3242" w:rsidRPr="001C559F">
        <w:rPr>
          <w:rFonts w:ascii="Georgia" w:eastAsia="Georgia" w:hAnsi="Georgia" w:cs="Georgia"/>
          <w:sz w:val="24"/>
          <w:szCs w:val="24"/>
        </w:rPr>
        <w:t xml:space="preserve"> tras considerar el juzgado de conocimiento </w:t>
      </w:r>
      <w:r w:rsidR="005A234F" w:rsidRPr="001C559F">
        <w:rPr>
          <w:rFonts w:ascii="Georgia" w:eastAsia="Georgia" w:hAnsi="Georgia" w:cs="Georgia"/>
          <w:sz w:val="24"/>
          <w:szCs w:val="24"/>
        </w:rPr>
        <w:t xml:space="preserve">que </w:t>
      </w:r>
      <w:r w:rsidR="006B0931" w:rsidRPr="001C559F">
        <w:rPr>
          <w:rFonts w:ascii="Georgia" w:eastAsia="Georgia" w:hAnsi="Georgia" w:cs="Georgia"/>
          <w:sz w:val="24"/>
          <w:szCs w:val="24"/>
        </w:rPr>
        <w:t xml:space="preserve">mediante comunicación del 23 de mayo del año en curso, en la que se solicitó al actor completar la documentación necesaria para continuar con </w:t>
      </w:r>
      <w:r w:rsidR="0052511C" w:rsidRPr="001C559F">
        <w:rPr>
          <w:rFonts w:ascii="Georgia" w:eastAsia="Georgia" w:hAnsi="Georgia" w:cs="Georgia"/>
          <w:sz w:val="24"/>
          <w:szCs w:val="24"/>
        </w:rPr>
        <w:t>el proceso de</w:t>
      </w:r>
      <w:r w:rsidR="006B0931" w:rsidRPr="001C559F">
        <w:rPr>
          <w:rFonts w:ascii="Georgia" w:eastAsia="Georgia" w:hAnsi="Georgia" w:cs="Georgia"/>
          <w:sz w:val="24"/>
          <w:szCs w:val="24"/>
        </w:rPr>
        <w:t xml:space="preserve"> calificación de pérdida de capacidad laboral, </w:t>
      </w:r>
      <w:r w:rsidR="005E4C89" w:rsidRPr="001C559F">
        <w:rPr>
          <w:rFonts w:ascii="Georgia" w:eastAsia="Georgia" w:hAnsi="Georgia" w:cs="Georgia"/>
          <w:sz w:val="24"/>
          <w:szCs w:val="24"/>
        </w:rPr>
        <w:t>Colpensiones atendió la petición objeto del amparo y en tal medida no es posible acusar</w:t>
      </w:r>
      <w:r w:rsidR="00C83826" w:rsidRPr="001C559F">
        <w:rPr>
          <w:rFonts w:ascii="Georgia" w:eastAsia="Georgia" w:hAnsi="Georgia" w:cs="Georgia"/>
          <w:sz w:val="24"/>
          <w:szCs w:val="24"/>
        </w:rPr>
        <w:t>la</w:t>
      </w:r>
      <w:r w:rsidR="005E4C89" w:rsidRPr="001C559F">
        <w:rPr>
          <w:rFonts w:ascii="Georgia" w:eastAsia="Georgia" w:hAnsi="Georgia" w:cs="Georgia"/>
          <w:sz w:val="24"/>
          <w:szCs w:val="24"/>
        </w:rPr>
        <w:t xml:space="preserve"> de lesión alguna</w:t>
      </w:r>
      <w:r w:rsidR="00A42CFF" w:rsidRPr="001C559F">
        <w:rPr>
          <w:rFonts w:ascii="Georgia" w:eastAsia="Georgia" w:hAnsi="Georgia" w:cs="Georgia"/>
          <w:sz w:val="24"/>
          <w:szCs w:val="24"/>
          <w:vertAlign w:val="superscript"/>
        </w:rPr>
        <w:footnoteReference w:id="4"/>
      </w:r>
      <w:r w:rsidR="38BF5CA1" w:rsidRPr="001C559F">
        <w:rPr>
          <w:rFonts w:ascii="Georgia" w:eastAsia="Georgia" w:hAnsi="Georgia" w:cs="Georgia"/>
          <w:sz w:val="24"/>
          <w:szCs w:val="24"/>
        </w:rPr>
        <w:t>.</w:t>
      </w:r>
    </w:p>
    <w:p w14:paraId="0D7D0070" w14:textId="77777777" w:rsidR="0034785A" w:rsidRPr="001C559F" w:rsidRDefault="0034785A" w:rsidP="001C559F">
      <w:pPr>
        <w:pStyle w:val="Sinespaciado"/>
        <w:spacing w:line="276" w:lineRule="auto"/>
        <w:jc w:val="both"/>
        <w:rPr>
          <w:rFonts w:ascii="Georgia" w:eastAsia="Georgia" w:hAnsi="Georgia" w:cs="Georgia"/>
          <w:sz w:val="24"/>
          <w:szCs w:val="24"/>
          <w:lang w:val="es-CO"/>
        </w:rPr>
      </w:pPr>
    </w:p>
    <w:p w14:paraId="1B90A8C7" w14:textId="78E6144C" w:rsidR="007B2ACF" w:rsidRPr="001C559F" w:rsidRDefault="03C08AA6"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b/>
          <w:bCs/>
          <w:sz w:val="24"/>
          <w:szCs w:val="24"/>
        </w:rPr>
        <w:t>4. Impugnaci</w:t>
      </w:r>
      <w:r w:rsidR="17D8BC63" w:rsidRPr="001C559F">
        <w:rPr>
          <w:rFonts w:ascii="Georgia" w:eastAsia="Georgia" w:hAnsi="Georgia" w:cs="Georgia"/>
          <w:b/>
          <w:bCs/>
          <w:sz w:val="24"/>
          <w:szCs w:val="24"/>
        </w:rPr>
        <w:t>ón</w:t>
      </w:r>
      <w:r w:rsidRPr="001C559F">
        <w:rPr>
          <w:rFonts w:ascii="Georgia" w:eastAsia="Georgia" w:hAnsi="Georgia" w:cs="Georgia"/>
          <w:b/>
          <w:bCs/>
          <w:sz w:val="24"/>
          <w:szCs w:val="24"/>
        </w:rPr>
        <w:t xml:space="preserve">: </w:t>
      </w:r>
      <w:r w:rsidR="005A234F" w:rsidRPr="001C559F">
        <w:rPr>
          <w:rFonts w:ascii="Georgia" w:eastAsia="Georgia" w:hAnsi="Georgia" w:cs="Georgia"/>
          <w:sz w:val="24"/>
          <w:szCs w:val="24"/>
        </w:rPr>
        <w:t xml:space="preserve">Alegó el promotor del amparo </w:t>
      </w:r>
      <w:r w:rsidR="00330B92" w:rsidRPr="001C559F">
        <w:rPr>
          <w:rFonts w:ascii="Georgia" w:eastAsia="Georgia" w:hAnsi="Georgia" w:cs="Georgia"/>
          <w:sz w:val="24"/>
          <w:szCs w:val="24"/>
        </w:rPr>
        <w:t>que la respuesta a la solicitud de calificación de pérdida de la capacidad laboral “</w:t>
      </w:r>
      <w:r w:rsidR="00330B92" w:rsidRPr="001C559F">
        <w:rPr>
          <w:rFonts w:ascii="Georgia" w:eastAsia="Georgia" w:hAnsi="Georgia" w:cs="Georgia"/>
          <w:i/>
          <w:szCs w:val="24"/>
        </w:rPr>
        <w:t>nunca se nos fue notificada, tal como consta en la guía de envío que aporta COLPENSIONES del 25 de mayo por 472, esta no tiene firma de quien recibe, además indica que se entregó bajo puerta de metal, descripción que no concuerda con la dirección de local de destino, ya que esta es de vidrio y no tiene forma de dejarse documentos bajo puerta… así las cosas, la accionada COLPENSIONES a la fecha no ha notificado</w:t>
      </w:r>
      <w:r w:rsidR="00641D74" w:rsidRPr="001C559F">
        <w:rPr>
          <w:rFonts w:ascii="Georgia" w:eastAsia="Georgia" w:hAnsi="Georgia" w:cs="Georgia"/>
          <w:i/>
          <w:szCs w:val="24"/>
        </w:rPr>
        <w:t xml:space="preserve"> </w:t>
      </w:r>
      <w:r w:rsidR="00330B92" w:rsidRPr="001C559F">
        <w:rPr>
          <w:rFonts w:ascii="Georgia" w:eastAsia="Georgia" w:hAnsi="Georgia" w:cs="Georgia"/>
          <w:i/>
          <w:szCs w:val="24"/>
        </w:rPr>
        <w:t>debidamente oficio que requiere exámenes complementarios,</w:t>
      </w:r>
      <w:r w:rsidR="00641D74" w:rsidRPr="001C559F">
        <w:rPr>
          <w:rFonts w:ascii="Georgia" w:eastAsia="Georgia" w:hAnsi="Georgia" w:cs="Georgia"/>
          <w:i/>
          <w:szCs w:val="24"/>
        </w:rPr>
        <w:t xml:space="preserve"> </w:t>
      </w:r>
      <w:proofErr w:type="spellStart"/>
      <w:r w:rsidR="00641D74" w:rsidRPr="001C559F">
        <w:rPr>
          <w:rFonts w:ascii="Georgia" w:eastAsia="Georgia" w:hAnsi="Georgia" w:cs="Georgia"/>
          <w:i/>
          <w:szCs w:val="24"/>
        </w:rPr>
        <w:t>cerr</w:t>
      </w:r>
      <w:r w:rsidR="00C83826" w:rsidRPr="001C559F">
        <w:rPr>
          <w:rFonts w:ascii="Georgia" w:eastAsia="Georgia" w:hAnsi="Georgia" w:cs="Georgia"/>
          <w:i/>
          <w:szCs w:val="24"/>
        </w:rPr>
        <w:t>a</w:t>
      </w:r>
      <w:r w:rsidR="00641D74" w:rsidRPr="001C559F">
        <w:rPr>
          <w:rFonts w:ascii="Georgia" w:eastAsia="Georgia" w:hAnsi="Georgia" w:cs="Georgia"/>
          <w:i/>
          <w:szCs w:val="24"/>
        </w:rPr>
        <w:t>ndome</w:t>
      </w:r>
      <w:proofErr w:type="spellEnd"/>
      <w:r w:rsidR="00641D74" w:rsidRPr="001C559F">
        <w:rPr>
          <w:rFonts w:ascii="Georgia" w:eastAsia="Georgia" w:hAnsi="Georgia" w:cs="Georgia"/>
          <w:i/>
          <w:szCs w:val="24"/>
        </w:rPr>
        <w:t xml:space="preserve"> (sic)</w:t>
      </w:r>
      <w:r w:rsidR="00330B92" w:rsidRPr="001C559F">
        <w:rPr>
          <w:rFonts w:ascii="Georgia" w:eastAsia="Georgia" w:hAnsi="Georgia" w:cs="Georgia"/>
          <w:i/>
          <w:szCs w:val="24"/>
        </w:rPr>
        <w:t xml:space="preserve"> </w:t>
      </w:r>
      <w:proofErr w:type="spellStart"/>
      <w:r w:rsidR="00330B92" w:rsidRPr="001C559F">
        <w:rPr>
          <w:rFonts w:ascii="Georgia" w:eastAsia="Georgia" w:hAnsi="Georgia" w:cs="Georgia"/>
          <w:i/>
          <w:szCs w:val="24"/>
        </w:rPr>
        <w:t>asi</w:t>
      </w:r>
      <w:proofErr w:type="spellEnd"/>
      <w:r w:rsidR="00641D74" w:rsidRPr="001C559F">
        <w:rPr>
          <w:rFonts w:ascii="Georgia" w:eastAsia="Georgia" w:hAnsi="Georgia" w:cs="Georgia"/>
          <w:i/>
          <w:szCs w:val="24"/>
        </w:rPr>
        <w:t xml:space="preserve"> (sic)</w:t>
      </w:r>
      <w:r w:rsidR="00330B92" w:rsidRPr="001C559F">
        <w:rPr>
          <w:rFonts w:ascii="Georgia" w:eastAsia="Georgia" w:hAnsi="Georgia" w:cs="Georgia"/>
          <w:i/>
          <w:szCs w:val="24"/>
        </w:rPr>
        <w:t xml:space="preserve"> la posibilidad</w:t>
      </w:r>
      <w:r w:rsidR="00641D74" w:rsidRPr="001C559F">
        <w:rPr>
          <w:rFonts w:ascii="Georgia" w:eastAsia="Georgia" w:hAnsi="Georgia" w:cs="Georgia"/>
          <w:i/>
          <w:szCs w:val="24"/>
        </w:rPr>
        <w:t xml:space="preserve"> </w:t>
      </w:r>
      <w:r w:rsidR="00330B92" w:rsidRPr="001C559F">
        <w:rPr>
          <w:rFonts w:ascii="Georgia" w:eastAsia="Georgia" w:hAnsi="Georgia" w:cs="Georgia"/>
          <w:i/>
          <w:szCs w:val="24"/>
        </w:rPr>
        <w:t>de seguir con el trámite de calificación en curso, vulnerando derechos fundamentales por</w:t>
      </w:r>
      <w:r w:rsidR="00641D74" w:rsidRPr="001C559F">
        <w:rPr>
          <w:rFonts w:ascii="Georgia" w:eastAsia="Georgia" w:hAnsi="Georgia" w:cs="Georgia"/>
          <w:i/>
          <w:szCs w:val="24"/>
        </w:rPr>
        <w:t xml:space="preserve"> </w:t>
      </w:r>
      <w:r w:rsidR="00330B92" w:rsidRPr="001C559F">
        <w:rPr>
          <w:rFonts w:ascii="Georgia" w:eastAsia="Georgia" w:hAnsi="Georgia" w:cs="Georgia"/>
          <w:i/>
          <w:szCs w:val="24"/>
        </w:rPr>
        <w:t>lo que pido respetuosamente se tutelen</w:t>
      </w:r>
      <w:r w:rsidR="00641D74" w:rsidRPr="001C559F">
        <w:rPr>
          <w:rFonts w:ascii="Georgia" w:eastAsia="Georgia" w:hAnsi="Georgia" w:cs="Georgia"/>
          <w:i/>
          <w:sz w:val="24"/>
          <w:szCs w:val="24"/>
        </w:rPr>
        <w:t>”</w:t>
      </w:r>
      <w:r w:rsidR="008D4CD9" w:rsidRPr="001C559F">
        <w:rPr>
          <w:rStyle w:val="Refdenotaalpie"/>
          <w:rFonts w:ascii="Georgia" w:eastAsia="Georgia" w:hAnsi="Georgia" w:cs="Georgia"/>
          <w:sz w:val="24"/>
          <w:szCs w:val="24"/>
        </w:rPr>
        <w:footnoteReference w:id="5"/>
      </w:r>
      <w:r w:rsidR="260744F8" w:rsidRPr="001C559F">
        <w:rPr>
          <w:rFonts w:ascii="Georgia" w:eastAsia="Georgia" w:hAnsi="Georgia" w:cs="Georgia"/>
          <w:sz w:val="24"/>
          <w:szCs w:val="24"/>
        </w:rPr>
        <w:t>.</w:t>
      </w:r>
    </w:p>
    <w:p w14:paraId="3F3DA2B3" w14:textId="77777777" w:rsidR="00C725C2" w:rsidRPr="001C559F" w:rsidRDefault="00C725C2" w:rsidP="001C559F">
      <w:pPr>
        <w:pStyle w:val="Sinespaciado"/>
        <w:spacing w:line="276" w:lineRule="auto"/>
        <w:jc w:val="both"/>
        <w:rPr>
          <w:rFonts w:ascii="Georgia" w:eastAsia="Georgia" w:hAnsi="Georgia" w:cs="Georgia"/>
          <w:sz w:val="24"/>
          <w:szCs w:val="24"/>
        </w:rPr>
      </w:pPr>
    </w:p>
    <w:p w14:paraId="4928790F" w14:textId="190D0863" w:rsidR="0034785A" w:rsidRPr="001C559F" w:rsidRDefault="0034785A" w:rsidP="001C559F">
      <w:pPr>
        <w:pStyle w:val="Sinespaciado"/>
        <w:spacing w:line="276" w:lineRule="auto"/>
        <w:jc w:val="center"/>
        <w:rPr>
          <w:rFonts w:ascii="Georgia" w:eastAsia="Georgia" w:hAnsi="Georgia" w:cs="Georgia"/>
          <w:sz w:val="24"/>
          <w:szCs w:val="24"/>
        </w:rPr>
      </w:pPr>
      <w:r w:rsidRPr="001C559F">
        <w:rPr>
          <w:rFonts w:ascii="Georgia" w:eastAsia="Georgia" w:hAnsi="Georgia" w:cs="Georgia"/>
          <w:b/>
          <w:bCs/>
          <w:sz w:val="24"/>
          <w:szCs w:val="24"/>
        </w:rPr>
        <w:t>CONSIDERACIONES</w:t>
      </w:r>
    </w:p>
    <w:p w14:paraId="30B907C5" w14:textId="77777777" w:rsidR="0034785A" w:rsidRPr="001C559F" w:rsidRDefault="0034785A" w:rsidP="001C559F">
      <w:pPr>
        <w:pStyle w:val="Sinespaciado"/>
        <w:spacing w:line="276" w:lineRule="auto"/>
        <w:jc w:val="both"/>
        <w:rPr>
          <w:rFonts w:ascii="Georgia" w:eastAsia="Georgia" w:hAnsi="Georgia" w:cs="Georgia"/>
          <w:sz w:val="24"/>
          <w:szCs w:val="24"/>
        </w:rPr>
      </w:pPr>
    </w:p>
    <w:p w14:paraId="197E73E8" w14:textId="77777777" w:rsidR="008A046C" w:rsidRPr="001C559F" w:rsidRDefault="0034785A"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b/>
          <w:sz w:val="24"/>
          <w:szCs w:val="24"/>
        </w:rPr>
        <w:t xml:space="preserve">1. </w:t>
      </w:r>
      <w:r w:rsidR="008A046C" w:rsidRPr="001C559F">
        <w:rPr>
          <w:rFonts w:ascii="Georgia" w:eastAsia="Georgia" w:hAnsi="Georgia" w:cs="Georgia"/>
          <w:sz w:val="24"/>
          <w:szCs w:val="24"/>
        </w:rPr>
        <w:t xml:space="preserve">En el caso concreto la queja constitucional se plantea, al amparo del artículo 86 de la Constitución Política, contra Colpensiones al negarse a continuar con el trámite médico laboral iniciado por el actor. </w:t>
      </w:r>
    </w:p>
    <w:p w14:paraId="2331449A" w14:textId="77777777" w:rsidR="008A046C" w:rsidRPr="001C559F" w:rsidRDefault="008A046C" w:rsidP="001C559F">
      <w:pPr>
        <w:pStyle w:val="Sinespaciado"/>
        <w:spacing w:line="276" w:lineRule="auto"/>
        <w:jc w:val="both"/>
        <w:rPr>
          <w:rFonts w:ascii="Georgia" w:eastAsia="Georgia" w:hAnsi="Georgia" w:cs="Georgia"/>
          <w:sz w:val="24"/>
          <w:szCs w:val="24"/>
        </w:rPr>
      </w:pPr>
    </w:p>
    <w:p w14:paraId="3421A010" w14:textId="2D00F2BB" w:rsidR="008A046C" w:rsidRPr="001C559F" w:rsidRDefault="008A046C"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sz w:val="24"/>
          <w:szCs w:val="24"/>
        </w:rPr>
        <w:t>Frente a esa situación la primera instancia consideró que</w:t>
      </w:r>
      <w:r w:rsidR="00DB657F" w:rsidRPr="001C559F">
        <w:rPr>
          <w:rFonts w:ascii="Georgia" w:eastAsia="Georgia" w:hAnsi="Georgia" w:cs="Georgia"/>
          <w:sz w:val="24"/>
          <w:szCs w:val="24"/>
        </w:rPr>
        <w:t xml:space="preserve"> </w:t>
      </w:r>
      <w:r w:rsidR="00847384" w:rsidRPr="001C559F">
        <w:rPr>
          <w:rFonts w:ascii="Georgia" w:eastAsia="Georgia" w:hAnsi="Georgia" w:cs="Georgia"/>
          <w:sz w:val="24"/>
          <w:szCs w:val="24"/>
        </w:rPr>
        <w:t>al haber la</w:t>
      </w:r>
      <w:r w:rsidR="00DB657F" w:rsidRPr="001C559F">
        <w:rPr>
          <w:rFonts w:ascii="Georgia" w:eastAsia="Georgia" w:hAnsi="Georgia" w:cs="Georgia"/>
          <w:sz w:val="24"/>
          <w:szCs w:val="24"/>
        </w:rPr>
        <w:t xml:space="preserve"> demandada informado al </w:t>
      </w:r>
      <w:r w:rsidR="00847384" w:rsidRPr="001C559F">
        <w:rPr>
          <w:rFonts w:ascii="Georgia" w:eastAsia="Georgia" w:hAnsi="Georgia" w:cs="Georgia"/>
          <w:sz w:val="24"/>
          <w:szCs w:val="24"/>
        </w:rPr>
        <w:t>citado señor</w:t>
      </w:r>
      <w:r w:rsidR="00DB657F" w:rsidRPr="001C559F">
        <w:rPr>
          <w:rFonts w:ascii="Georgia" w:eastAsia="Georgia" w:hAnsi="Georgia" w:cs="Georgia"/>
          <w:sz w:val="24"/>
          <w:szCs w:val="24"/>
        </w:rPr>
        <w:t xml:space="preserve"> sobre los documentos que debía aportar para proseguir con ese</w:t>
      </w:r>
      <w:r w:rsidR="00D97A50" w:rsidRPr="001C559F">
        <w:rPr>
          <w:rFonts w:ascii="Georgia" w:eastAsia="Georgia" w:hAnsi="Georgia" w:cs="Georgia"/>
          <w:sz w:val="24"/>
          <w:szCs w:val="24"/>
        </w:rPr>
        <w:t xml:space="preserve"> proce</w:t>
      </w:r>
      <w:r w:rsidR="007A726D" w:rsidRPr="001C559F">
        <w:rPr>
          <w:rFonts w:ascii="Georgia" w:eastAsia="Georgia" w:hAnsi="Georgia" w:cs="Georgia"/>
          <w:sz w:val="24"/>
          <w:szCs w:val="24"/>
        </w:rPr>
        <w:t>dimiento</w:t>
      </w:r>
      <w:r w:rsidR="00DB657F" w:rsidRPr="001C559F">
        <w:rPr>
          <w:rFonts w:ascii="Georgia" w:eastAsia="Georgia" w:hAnsi="Georgia" w:cs="Georgia"/>
          <w:sz w:val="24"/>
          <w:szCs w:val="24"/>
        </w:rPr>
        <w:t xml:space="preserve">, no es posible adjudicarle </w:t>
      </w:r>
      <w:r w:rsidR="00847384" w:rsidRPr="001C559F">
        <w:rPr>
          <w:rFonts w:ascii="Georgia" w:eastAsia="Georgia" w:hAnsi="Georgia" w:cs="Georgia"/>
          <w:sz w:val="24"/>
          <w:szCs w:val="24"/>
        </w:rPr>
        <w:t>violación de derechos</w:t>
      </w:r>
      <w:r w:rsidR="00DB657F" w:rsidRPr="001C559F">
        <w:rPr>
          <w:rFonts w:ascii="Georgia" w:eastAsia="Georgia" w:hAnsi="Georgia" w:cs="Georgia"/>
          <w:sz w:val="24"/>
          <w:szCs w:val="24"/>
        </w:rPr>
        <w:t xml:space="preserve"> alguna a esa entidad</w:t>
      </w:r>
      <w:r w:rsidRPr="001C559F">
        <w:rPr>
          <w:rFonts w:ascii="Georgia" w:eastAsia="Georgia" w:hAnsi="Georgia" w:cs="Georgia"/>
          <w:sz w:val="24"/>
          <w:szCs w:val="24"/>
        </w:rPr>
        <w:t xml:space="preserve">. Mientras que </w:t>
      </w:r>
      <w:r w:rsidR="00DB657F" w:rsidRPr="001C559F">
        <w:rPr>
          <w:rFonts w:ascii="Georgia" w:eastAsia="Georgia" w:hAnsi="Georgia" w:cs="Georgia"/>
          <w:sz w:val="24"/>
          <w:szCs w:val="24"/>
        </w:rPr>
        <w:t xml:space="preserve">el recurrente alega que nunca tuvo conocimiento de </w:t>
      </w:r>
      <w:r w:rsidR="008B4482" w:rsidRPr="001C559F">
        <w:rPr>
          <w:rFonts w:ascii="Georgia" w:eastAsia="Georgia" w:hAnsi="Georgia" w:cs="Georgia"/>
          <w:sz w:val="24"/>
          <w:szCs w:val="24"/>
        </w:rPr>
        <w:t>tal comunicación.</w:t>
      </w:r>
    </w:p>
    <w:p w14:paraId="090650AB" w14:textId="77777777" w:rsidR="008A046C" w:rsidRPr="001C559F" w:rsidRDefault="008A046C" w:rsidP="001C559F">
      <w:pPr>
        <w:pStyle w:val="Sinespaciado"/>
        <w:spacing w:line="276" w:lineRule="auto"/>
        <w:jc w:val="both"/>
        <w:rPr>
          <w:rFonts w:ascii="Georgia" w:eastAsia="Georgia" w:hAnsi="Georgia" w:cs="Georgia"/>
          <w:sz w:val="24"/>
          <w:szCs w:val="24"/>
        </w:rPr>
      </w:pPr>
    </w:p>
    <w:p w14:paraId="52517534" w14:textId="139406F2" w:rsidR="008A046C" w:rsidRPr="001C559F" w:rsidRDefault="008A046C"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sz w:val="24"/>
          <w:szCs w:val="24"/>
        </w:rPr>
        <w:t xml:space="preserve">De conformidad con lo anterior, el problema jurídico consiste en determinar si el amparo resulta o no procedente para resolver el debate planteado y, en caso positivo, si </w:t>
      </w:r>
      <w:r w:rsidR="00695F77" w:rsidRPr="001C559F">
        <w:rPr>
          <w:rFonts w:ascii="Georgia" w:eastAsia="Georgia" w:hAnsi="Georgia" w:cs="Georgia"/>
          <w:sz w:val="24"/>
          <w:szCs w:val="24"/>
        </w:rPr>
        <w:t xml:space="preserve">la autoridad demandada </w:t>
      </w:r>
      <w:r w:rsidR="00E40852" w:rsidRPr="001C559F">
        <w:rPr>
          <w:rFonts w:ascii="Georgia" w:eastAsia="Georgia" w:hAnsi="Georgia" w:cs="Georgia"/>
          <w:sz w:val="24"/>
          <w:szCs w:val="24"/>
        </w:rPr>
        <w:t>incurrió en lesión de los derechos fundamentales del actor</w:t>
      </w:r>
      <w:r w:rsidRPr="001C559F">
        <w:rPr>
          <w:rFonts w:ascii="Georgia" w:eastAsia="Georgia" w:hAnsi="Georgia" w:cs="Georgia"/>
          <w:sz w:val="24"/>
          <w:szCs w:val="24"/>
        </w:rPr>
        <w:t>.</w:t>
      </w:r>
    </w:p>
    <w:p w14:paraId="1A0A37DD" w14:textId="77777777" w:rsidR="008A046C" w:rsidRPr="001C559F" w:rsidRDefault="008A046C" w:rsidP="001C559F">
      <w:pPr>
        <w:pStyle w:val="Sinespaciado"/>
        <w:spacing w:line="276" w:lineRule="auto"/>
        <w:jc w:val="both"/>
        <w:rPr>
          <w:rFonts w:ascii="Georgia" w:eastAsia="Georgia" w:hAnsi="Georgia" w:cs="Georgia"/>
          <w:b/>
          <w:bCs/>
          <w:sz w:val="24"/>
          <w:szCs w:val="24"/>
        </w:rPr>
      </w:pPr>
    </w:p>
    <w:p w14:paraId="63BB7236" w14:textId="3B5DF836" w:rsidR="008A046C" w:rsidRPr="001C559F" w:rsidRDefault="008A046C" w:rsidP="001C559F">
      <w:pPr>
        <w:spacing w:line="276" w:lineRule="auto"/>
        <w:jc w:val="both"/>
        <w:textAlignment w:val="baseline"/>
        <w:rPr>
          <w:rFonts w:ascii="Georgia" w:eastAsia="Times New Roman" w:hAnsi="Georgia" w:cs="Arial"/>
          <w:sz w:val="24"/>
          <w:szCs w:val="24"/>
          <w:lang w:val="es-419"/>
        </w:rPr>
      </w:pPr>
      <w:r w:rsidRPr="001C559F">
        <w:rPr>
          <w:rFonts w:ascii="Georgia" w:eastAsia="Georgia" w:hAnsi="Georgia" w:cs="Georgia"/>
          <w:b/>
          <w:bCs/>
          <w:sz w:val="24"/>
          <w:szCs w:val="24"/>
        </w:rPr>
        <w:t xml:space="preserve">2. </w:t>
      </w:r>
      <w:r w:rsidR="00B07A7D" w:rsidRPr="001C559F">
        <w:rPr>
          <w:rFonts w:ascii="Georgia" w:eastAsia="Georgia" w:hAnsi="Georgia" w:cs="Georgia"/>
          <w:sz w:val="24"/>
          <w:szCs w:val="24"/>
          <w:lang w:val="es-CO"/>
        </w:rPr>
        <w:t xml:space="preserve">William Pérez Cardona </w:t>
      </w:r>
      <w:r w:rsidRPr="001C559F">
        <w:rPr>
          <w:rFonts w:ascii="Georgia" w:eastAsia="Georgia" w:hAnsi="Georgia" w:cs="Georgia"/>
          <w:sz w:val="24"/>
          <w:szCs w:val="24"/>
          <w:lang w:val="es-CO"/>
        </w:rPr>
        <w:t>está</w:t>
      </w:r>
      <w:r w:rsidRPr="001C559F">
        <w:rPr>
          <w:rFonts w:ascii="Georgia" w:eastAsia="Georgia" w:hAnsi="Georgia" w:cs="Georgia"/>
          <w:sz w:val="24"/>
          <w:szCs w:val="24"/>
        </w:rPr>
        <w:t xml:space="preserve"> legitimado en la causa por activa, al ser la persona que promovió</w:t>
      </w:r>
      <w:r w:rsidR="00EA10BC" w:rsidRPr="001C559F">
        <w:rPr>
          <w:rFonts w:ascii="Georgia" w:eastAsia="Georgia" w:hAnsi="Georgia" w:cs="Georgia"/>
          <w:sz w:val="24"/>
          <w:szCs w:val="24"/>
        </w:rPr>
        <w:t xml:space="preserve"> el citado trámite de calificación de invalidez</w:t>
      </w:r>
      <w:r w:rsidRPr="001C559F">
        <w:rPr>
          <w:rFonts w:ascii="Georgia" w:eastAsia="Georgia" w:hAnsi="Georgia" w:cs="Georgia"/>
          <w:sz w:val="24"/>
          <w:szCs w:val="24"/>
        </w:rPr>
        <w:t xml:space="preserve">, en calidad de afiliado al sistema de seguridad social. Por pasiva se encuentra legitimada Colpensiones, por intermedio de su Directora de Medicina Laboral, (numeral 4.3.2.2 del artículo 4º del Acuerdo 131 del 2018 expedido por la Junta Directiva de Colpensiones), como autoridad </w:t>
      </w:r>
      <w:r w:rsidR="00EA10BC" w:rsidRPr="001C559F">
        <w:rPr>
          <w:rFonts w:ascii="Georgia" w:eastAsia="Georgia" w:hAnsi="Georgia" w:cs="Georgia"/>
          <w:sz w:val="24"/>
          <w:szCs w:val="24"/>
        </w:rPr>
        <w:t>competente de</w:t>
      </w:r>
      <w:r w:rsidRPr="001C559F">
        <w:rPr>
          <w:rFonts w:ascii="Georgia" w:eastAsia="Georgia" w:hAnsi="Georgia" w:cs="Georgia"/>
          <w:sz w:val="24"/>
          <w:szCs w:val="24"/>
        </w:rPr>
        <w:t xml:space="preserve"> dicha actuación. </w:t>
      </w:r>
    </w:p>
    <w:p w14:paraId="2919620D" w14:textId="77777777" w:rsidR="008A046C" w:rsidRPr="001C559F" w:rsidRDefault="008A046C" w:rsidP="001C559F">
      <w:pPr>
        <w:pStyle w:val="Sinespaciado"/>
        <w:spacing w:line="276" w:lineRule="auto"/>
        <w:jc w:val="both"/>
        <w:rPr>
          <w:rFonts w:ascii="Georgia" w:eastAsia="Georgia" w:hAnsi="Georgia" w:cs="Georgia"/>
          <w:sz w:val="24"/>
          <w:szCs w:val="24"/>
        </w:rPr>
      </w:pPr>
    </w:p>
    <w:p w14:paraId="4DD35DCB" w14:textId="389404AB" w:rsidR="008A046C" w:rsidRPr="001C559F" w:rsidRDefault="008A046C"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b/>
          <w:bCs/>
          <w:sz w:val="24"/>
          <w:szCs w:val="24"/>
        </w:rPr>
        <w:t xml:space="preserve">4. </w:t>
      </w:r>
      <w:r w:rsidRPr="001C559F">
        <w:rPr>
          <w:rFonts w:ascii="Georgia" w:eastAsia="Georgia" w:hAnsi="Georgia" w:cs="Georgia"/>
          <w:sz w:val="24"/>
          <w:szCs w:val="24"/>
        </w:rPr>
        <w:t xml:space="preserve">En punto del análisis de los demás presupuestos de procedibilidad de la acción de tutela, se advierte que </w:t>
      </w:r>
      <w:r w:rsidR="007A726D" w:rsidRPr="001C559F">
        <w:rPr>
          <w:rFonts w:ascii="Georgia" w:eastAsia="Georgia" w:hAnsi="Georgia" w:cs="Georgia"/>
          <w:sz w:val="24"/>
          <w:szCs w:val="24"/>
        </w:rPr>
        <w:t>a</w:t>
      </w:r>
      <w:r w:rsidRPr="001C559F">
        <w:rPr>
          <w:rFonts w:ascii="Georgia" w:eastAsia="Georgia" w:hAnsi="Georgia" w:cs="Georgia"/>
          <w:sz w:val="24"/>
          <w:szCs w:val="24"/>
        </w:rPr>
        <w:t xml:space="preserve">l trámite </w:t>
      </w:r>
      <w:r w:rsidR="007A726D" w:rsidRPr="001C559F">
        <w:rPr>
          <w:rFonts w:ascii="Georgia" w:eastAsia="Georgia" w:hAnsi="Georgia" w:cs="Georgia"/>
          <w:sz w:val="24"/>
          <w:szCs w:val="24"/>
        </w:rPr>
        <w:t>médico laboral</w:t>
      </w:r>
      <w:r w:rsidRPr="001C559F">
        <w:rPr>
          <w:rFonts w:ascii="Georgia" w:eastAsia="Georgia" w:hAnsi="Georgia" w:cs="Georgia"/>
          <w:sz w:val="24"/>
          <w:szCs w:val="24"/>
        </w:rPr>
        <w:t xml:space="preserve"> </w:t>
      </w:r>
      <w:r w:rsidR="00FD5D8C" w:rsidRPr="001C559F">
        <w:rPr>
          <w:rFonts w:ascii="Georgia" w:eastAsia="Georgia" w:hAnsi="Georgia" w:cs="Georgia"/>
          <w:sz w:val="24"/>
          <w:szCs w:val="24"/>
        </w:rPr>
        <w:t>se dio inicio desde el</w:t>
      </w:r>
      <w:r w:rsidR="009441DF" w:rsidRPr="001C559F">
        <w:rPr>
          <w:rFonts w:ascii="Georgia" w:eastAsia="Georgia" w:hAnsi="Georgia" w:cs="Georgia"/>
          <w:sz w:val="24"/>
          <w:szCs w:val="24"/>
        </w:rPr>
        <w:t xml:space="preserve"> 08</w:t>
      </w:r>
      <w:r w:rsidR="00FD5D8C" w:rsidRPr="001C559F">
        <w:rPr>
          <w:rFonts w:ascii="Georgia" w:eastAsia="Georgia" w:hAnsi="Georgia" w:cs="Georgia"/>
          <w:sz w:val="24"/>
          <w:szCs w:val="24"/>
        </w:rPr>
        <w:t xml:space="preserve"> de mayo pasado</w:t>
      </w:r>
      <w:r w:rsidRPr="001C559F">
        <w:rPr>
          <w:rFonts w:ascii="Georgia" w:eastAsia="Georgia" w:hAnsi="Georgia" w:cs="Georgia"/>
          <w:sz w:val="24"/>
          <w:szCs w:val="24"/>
        </w:rPr>
        <w:t xml:space="preserve">, fecha desde la cual no han transcurrido seis meses, término considerado, en línea de principio, como razonable para acudir a la tutela (inmediatez). </w:t>
      </w:r>
    </w:p>
    <w:p w14:paraId="40C2231E" w14:textId="77777777" w:rsidR="008A046C" w:rsidRPr="001C559F" w:rsidRDefault="008A046C" w:rsidP="001C559F">
      <w:pPr>
        <w:pStyle w:val="Sinespaciado"/>
        <w:spacing w:line="276" w:lineRule="auto"/>
        <w:jc w:val="both"/>
        <w:rPr>
          <w:rFonts w:ascii="Georgia" w:hAnsi="Georgia"/>
          <w:sz w:val="24"/>
          <w:szCs w:val="24"/>
        </w:rPr>
      </w:pPr>
      <w:r w:rsidRPr="001C559F">
        <w:rPr>
          <w:rFonts w:ascii="Georgia" w:eastAsia="Georgia" w:hAnsi="Georgia" w:cs="Georgia"/>
          <w:sz w:val="24"/>
          <w:szCs w:val="24"/>
        </w:rPr>
        <w:t xml:space="preserve"> </w:t>
      </w:r>
    </w:p>
    <w:p w14:paraId="72C9FEBA" w14:textId="31D18B32" w:rsidR="008A046C" w:rsidRPr="001C559F" w:rsidRDefault="008A046C"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sz w:val="24"/>
          <w:szCs w:val="24"/>
        </w:rPr>
        <w:t>Respecto a la subsidiariedad es menester precisar de entrada que el actor no controvierte el resultado de la pérdida de capacidad laboral (</w:t>
      </w:r>
      <w:proofErr w:type="spellStart"/>
      <w:r w:rsidRPr="001C559F">
        <w:rPr>
          <w:rFonts w:ascii="Georgia" w:eastAsia="Georgia" w:hAnsi="Georgia" w:cs="Georgia"/>
          <w:sz w:val="24"/>
          <w:szCs w:val="24"/>
        </w:rPr>
        <w:t>PCL</w:t>
      </w:r>
      <w:proofErr w:type="spellEnd"/>
      <w:r w:rsidRPr="001C559F">
        <w:rPr>
          <w:rFonts w:ascii="Georgia" w:eastAsia="Georgia" w:hAnsi="Georgia" w:cs="Georgia"/>
          <w:sz w:val="24"/>
          <w:szCs w:val="24"/>
        </w:rPr>
        <w:t>), que aún no se le ha determinado, ni reclama se le reconozca una pensión de invalidez, sobre la cual apenas le asiste alguna expectativa. Lo que en realidad controvierte es la decisión de Colpensiones de</w:t>
      </w:r>
      <w:r w:rsidR="004307A7" w:rsidRPr="001C559F">
        <w:rPr>
          <w:rFonts w:ascii="Georgia" w:eastAsia="Georgia" w:hAnsi="Georgia" w:cs="Georgia"/>
          <w:sz w:val="24"/>
          <w:szCs w:val="24"/>
        </w:rPr>
        <w:t xml:space="preserve"> demorar la emisión del</w:t>
      </w:r>
      <w:r w:rsidRPr="001C559F">
        <w:rPr>
          <w:rFonts w:ascii="Georgia" w:eastAsia="Georgia" w:hAnsi="Georgia" w:cs="Georgia"/>
          <w:sz w:val="24"/>
          <w:szCs w:val="24"/>
        </w:rPr>
        <w:t xml:space="preserve"> dictamen de pérdida de la capacidad laboral, sin razón válida que lo justifique. </w:t>
      </w:r>
    </w:p>
    <w:p w14:paraId="4A3E14B0" w14:textId="77777777" w:rsidR="008A046C" w:rsidRPr="001C559F" w:rsidRDefault="008A046C" w:rsidP="001C559F">
      <w:pPr>
        <w:pStyle w:val="Sinespaciado"/>
        <w:spacing w:line="276" w:lineRule="auto"/>
        <w:jc w:val="both"/>
        <w:rPr>
          <w:rFonts w:ascii="Georgia" w:hAnsi="Georgia"/>
          <w:sz w:val="24"/>
          <w:szCs w:val="24"/>
        </w:rPr>
      </w:pPr>
      <w:r w:rsidRPr="001C559F">
        <w:rPr>
          <w:rFonts w:ascii="Georgia" w:eastAsia="Georgia" w:hAnsi="Georgia" w:cs="Georgia"/>
          <w:sz w:val="24"/>
          <w:szCs w:val="24"/>
        </w:rPr>
        <w:t xml:space="preserve"> </w:t>
      </w:r>
    </w:p>
    <w:p w14:paraId="5889F422" w14:textId="378F7E82" w:rsidR="008A046C" w:rsidRPr="001C559F" w:rsidRDefault="008A046C"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sz w:val="24"/>
          <w:szCs w:val="24"/>
        </w:rPr>
        <w:t>En esas condiciones, considera esta instancia que resulta desproporcionado obligar al accionante a acudir a un proceso ante la jurisdicción ordinaria laboral y de la seguridad social para reclamar simplemente su derecho a la práctica del dictamen de primera oportunidad a cargo del fondo de pensiones sin dilaciones de ninguna clase, y luego, si es el caso, iniciar otro proceso ordinario contra la calificación que se le otorgue, o para definir si le asiste derecho a ser beneficiario de una pensión de invalidez, todo lo cual implicaría un retardo injustificado frente a una persona que precisamente solicita la calificación por considerar que su estado de salud le genera una condición de invalidez</w:t>
      </w:r>
      <w:r w:rsidR="005E0C2D" w:rsidRPr="001C559F">
        <w:rPr>
          <w:rFonts w:ascii="Georgia" w:eastAsia="Georgia" w:hAnsi="Georgia" w:cs="Georgia"/>
          <w:sz w:val="24"/>
          <w:szCs w:val="24"/>
        </w:rPr>
        <w:t>.</w:t>
      </w:r>
    </w:p>
    <w:p w14:paraId="16F50C15" w14:textId="77777777" w:rsidR="005E0C2D" w:rsidRPr="001C559F" w:rsidRDefault="005E0C2D" w:rsidP="001C559F">
      <w:pPr>
        <w:pStyle w:val="Sinespaciado"/>
        <w:spacing w:line="276" w:lineRule="auto"/>
        <w:jc w:val="both"/>
        <w:rPr>
          <w:rFonts w:ascii="Georgia" w:eastAsia="Georgia" w:hAnsi="Georgia" w:cs="Georgia"/>
          <w:sz w:val="24"/>
          <w:szCs w:val="24"/>
        </w:rPr>
      </w:pPr>
    </w:p>
    <w:p w14:paraId="3F67A421" w14:textId="77777777" w:rsidR="008A046C" w:rsidRPr="001C559F" w:rsidRDefault="008A046C"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sz w:val="24"/>
          <w:szCs w:val="24"/>
        </w:rPr>
        <w:t>En consecuencia, el mecanismo de defensa judicial ordinario no resulta eficaz</w:t>
      </w:r>
      <w:r w:rsidRPr="001C559F">
        <w:rPr>
          <w:rStyle w:val="Refdenotaalpie"/>
          <w:rFonts w:ascii="Georgia" w:eastAsia="Georgia" w:hAnsi="Georgia" w:cs="Georgia"/>
          <w:sz w:val="24"/>
          <w:szCs w:val="24"/>
        </w:rPr>
        <w:footnoteReference w:id="6"/>
      </w:r>
      <w:r w:rsidRPr="001C559F">
        <w:rPr>
          <w:rFonts w:ascii="Georgia" w:eastAsia="Georgia" w:hAnsi="Georgia" w:cs="Georgia"/>
          <w:sz w:val="24"/>
          <w:szCs w:val="24"/>
        </w:rPr>
        <w:t xml:space="preserve"> para el caso concreto, ante la importancia del derecho a la calificación de la pérdida de la capacidad laboral como un medio para garantizar los derechos fundamentales a la vida digna, a la seguridad social y al mínimo vital, toda vez que tal evaluación permite determinar si la persona tiene derecho al reconocimiento pensional que asegure su sustento económico, dado el deterioro de su estado de su salud y, por tanto, de su capacidad para realizar una actividad laboral que le permita acceder a un sustento (CC, sentencia T-038 de 2011).</w:t>
      </w:r>
    </w:p>
    <w:p w14:paraId="06104F6C" w14:textId="77777777" w:rsidR="008A046C" w:rsidRPr="001C559F" w:rsidRDefault="008A046C" w:rsidP="001C559F">
      <w:pPr>
        <w:pStyle w:val="Sinespaciado"/>
        <w:spacing w:line="276" w:lineRule="auto"/>
        <w:jc w:val="both"/>
        <w:rPr>
          <w:rFonts w:ascii="Georgia" w:eastAsia="Georgia" w:hAnsi="Georgia" w:cs="Georgia"/>
          <w:sz w:val="24"/>
          <w:szCs w:val="24"/>
        </w:rPr>
      </w:pPr>
    </w:p>
    <w:p w14:paraId="3AC39603" w14:textId="77777777" w:rsidR="008A046C" w:rsidRPr="001C559F" w:rsidRDefault="008A046C"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sz w:val="24"/>
          <w:szCs w:val="24"/>
        </w:rPr>
        <w:t xml:space="preserve">En suma, considera la Colegiatura que, en aplicación de aquellos precedentes, y ante las condiciones particulares del caso concreto, la tutela resulta procedente, pues se hace </w:t>
      </w:r>
      <w:r w:rsidRPr="001C559F">
        <w:rPr>
          <w:rFonts w:ascii="Georgia" w:eastAsia="Georgia" w:hAnsi="Georgia" w:cs="Georgia"/>
          <w:sz w:val="24"/>
          <w:szCs w:val="24"/>
        </w:rPr>
        <w:lastRenderedPageBreak/>
        <w:t xml:space="preserve">necesario adoptar las medidas urgentes para que se defina la situación médico laboral del actor, al menos en cuanto se refiere a la calificación de invalidez, lo que permitirá determinar si tiene derecho o no de acceder a la pensión de invalidez. </w:t>
      </w:r>
    </w:p>
    <w:p w14:paraId="7C5EB845" w14:textId="77777777" w:rsidR="008A046C" w:rsidRPr="001C559F" w:rsidRDefault="008A046C" w:rsidP="001C559F">
      <w:pPr>
        <w:pStyle w:val="Sinespaciado"/>
        <w:spacing w:line="276" w:lineRule="auto"/>
        <w:jc w:val="both"/>
        <w:rPr>
          <w:rFonts w:ascii="Georgia" w:hAnsi="Georgia"/>
          <w:sz w:val="24"/>
          <w:szCs w:val="24"/>
        </w:rPr>
      </w:pPr>
      <w:r w:rsidRPr="001C559F">
        <w:rPr>
          <w:rFonts w:ascii="Georgia" w:eastAsia="Georgia" w:hAnsi="Georgia" w:cs="Georgia"/>
          <w:sz w:val="24"/>
          <w:szCs w:val="24"/>
        </w:rPr>
        <w:t xml:space="preserve"> </w:t>
      </w:r>
    </w:p>
    <w:p w14:paraId="58D01E55" w14:textId="77777777" w:rsidR="008A046C" w:rsidRPr="001C559F" w:rsidRDefault="008A046C" w:rsidP="001C559F">
      <w:pPr>
        <w:pStyle w:val="Sinespaciado"/>
        <w:spacing w:line="276" w:lineRule="auto"/>
        <w:jc w:val="both"/>
        <w:rPr>
          <w:rFonts w:ascii="Georgia" w:hAnsi="Georgia"/>
          <w:sz w:val="24"/>
          <w:szCs w:val="24"/>
        </w:rPr>
      </w:pPr>
      <w:r w:rsidRPr="001C559F">
        <w:rPr>
          <w:rFonts w:ascii="Georgia" w:eastAsia="Georgia" w:hAnsi="Georgia" w:cs="Georgia"/>
          <w:sz w:val="24"/>
          <w:szCs w:val="24"/>
        </w:rPr>
        <w:t>Lo anterior, además, sigue la línea de pensamiento que ha fijado esta Sala sobre la procedencia del amparo en casos análogos</w:t>
      </w:r>
      <w:r w:rsidRPr="001C559F">
        <w:rPr>
          <w:rFonts w:ascii="Georgia" w:eastAsia="Georgia" w:hAnsi="Georgia" w:cs="Georgia"/>
          <w:sz w:val="24"/>
          <w:szCs w:val="24"/>
          <w:vertAlign w:val="superscript"/>
        </w:rPr>
        <w:footnoteReference w:id="7"/>
      </w:r>
      <w:r w:rsidRPr="001C559F">
        <w:rPr>
          <w:rFonts w:ascii="Georgia" w:eastAsia="Georgia" w:hAnsi="Georgia" w:cs="Georgia"/>
          <w:sz w:val="24"/>
          <w:szCs w:val="24"/>
        </w:rPr>
        <w:t xml:space="preserve">. </w:t>
      </w:r>
    </w:p>
    <w:p w14:paraId="4328990A" w14:textId="77777777" w:rsidR="008A046C" w:rsidRPr="001C559F" w:rsidRDefault="008A046C" w:rsidP="001C559F">
      <w:pPr>
        <w:pStyle w:val="Sinespaciado"/>
        <w:spacing w:line="276" w:lineRule="auto"/>
        <w:jc w:val="both"/>
        <w:rPr>
          <w:rFonts w:ascii="Georgia" w:hAnsi="Georgia"/>
          <w:sz w:val="24"/>
          <w:szCs w:val="24"/>
        </w:rPr>
      </w:pPr>
      <w:r w:rsidRPr="001C559F">
        <w:rPr>
          <w:rFonts w:ascii="Georgia" w:eastAsia="Georgia" w:hAnsi="Georgia" w:cs="Georgia"/>
          <w:sz w:val="24"/>
          <w:szCs w:val="24"/>
        </w:rPr>
        <w:t xml:space="preserve"> </w:t>
      </w:r>
    </w:p>
    <w:p w14:paraId="0783FFA2" w14:textId="77777777" w:rsidR="008A046C" w:rsidRPr="001C559F" w:rsidRDefault="008A046C"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b/>
          <w:bCs/>
          <w:sz w:val="24"/>
          <w:szCs w:val="24"/>
        </w:rPr>
        <w:t xml:space="preserve">5. </w:t>
      </w:r>
      <w:r w:rsidRPr="001C559F">
        <w:rPr>
          <w:rFonts w:ascii="Georgia" w:eastAsia="Georgia" w:hAnsi="Georgia" w:cs="Georgia"/>
          <w:sz w:val="24"/>
          <w:szCs w:val="24"/>
        </w:rPr>
        <w:t xml:space="preserve">Satisfechos tales presupuestos, la Colegiatura se encuentra avalada para definir el fondo del asunto. </w:t>
      </w:r>
    </w:p>
    <w:p w14:paraId="6DF2AC03" w14:textId="77777777" w:rsidR="008A046C" w:rsidRPr="001C559F" w:rsidRDefault="008A046C" w:rsidP="001C559F">
      <w:pPr>
        <w:pStyle w:val="Sinespaciado"/>
        <w:spacing w:line="276" w:lineRule="auto"/>
        <w:jc w:val="both"/>
        <w:rPr>
          <w:rFonts w:ascii="Georgia" w:eastAsia="Georgia" w:hAnsi="Georgia" w:cs="Georgia"/>
          <w:sz w:val="24"/>
          <w:szCs w:val="24"/>
        </w:rPr>
      </w:pPr>
    </w:p>
    <w:p w14:paraId="11BDD7D8" w14:textId="66145DEA" w:rsidR="008A046C" w:rsidRPr="001C559F" w:rsidRDefault="008A046C" w:rsidP="001C559F">
      <w:pPr>
        <w:pStyle w:val="Sinespaciado"/>
        <w:spacing w:line="276" w:lineRule="auto"/>
        <w:jc w:val="both"/>
        <w:rPr>
          <w:rFonts w:ascii="Georgia" w:eastAsia="Georgia" w:hAnsi="Georgia" w:cs="Georgia"/>
          <w:i/>
          <w:sz w:val="24"/>
          <w:szCs w:val="24"/>
        </w:rPr>
      </w:pPr>
      <w:r w:rsidRPr="001C559F">
        <w:rPr>
          <w:rFonts w:ascii="Georgia" w:eastAsia="Georgia" w:hAnsi="Georgia" w:cs="Georgia"/>
          <w:sz w:val="24"/>
          <w:szCs w:val="24"/>
        </w:rPr>
        <w:t>Con ese norte, se tiene por acreditado que desde el 0</w:t>
      </w:r>
      <w:r w:rsidR="00A55903" w:rsidRPr="001C559F">
        <w:rPr>
          <w:rFonts w:ascii="Georgia" w:eastAsia="Georgia" w:hAnsi="Georgia" w:cs="Georgia"/>
          <w:sz w:val="24"/>
          <w:szCs w:val="24"/>
        </w:rPr>
        <w:t>8</w:t>
      </w:r>
      <w:r w:rsidRPr="001C559F">
        <w:rPr>
          <w:rFonts w:ascii="Georgia" w:eastAsia="Georgia" w:hAnsi="Georgia" w:cs="Georgia"/>
          <w:sz w:val="24"/>
          <w:szCs w:val="24"/>
        </w:rPr>
        <w:t xml:space="preserve"> de </w:t>
      </w:r>
      <w:r w:rsidR="00A55903" w:rsidRPr="001C559F">
        <w:rPr>
          <w:rFonts w:ascii="Georgia" w:eastAsia="Georgia" w:hAnsi="Georgia" w:cs="Georgia"/>
          <w:sz w:val="24"/>
          <w:szCs w:val="24"/>
        </w:rPr>
        <w:t>mayo</w:t>
      </w:r>
      <w:r w:rsidRPr="001C559F">
        <w:rPr>
          <w:rFonts w:ascii="Georgia" w:eastAsia="Georgia" w:hAnsi="Georgia" w:cs="Georgia"/>
          <w:sz w:val="24"/>
          <w:szCs w:val="24"/>
        </w:rPr>
        <w:t xml:space="preserve"> de 202</w:t>
      </w:r>
      <w:r w:rsidR="00A55903" w:rsidRPr="001C559F">
        <w:rPr>
          <w:rFonts w:ascii="Georgia" w:eastAsia="Georgia" w:hAnsi="Georgia" w:cs="Georgia"/>
          <w:sz w:val="24"/>
          <w:szCs w:val="24"/>
        </w:rPr>
        <w:t>3</w:t>
      </w:r>
      <w:r w:rsidRPr="001C559F">
        <w:rPr>
          <w:rFonts w:ascii="Georgia" w:eastAsia="Georgia" w:hAnsi="Georgia" w:cs="Georgia"/>
          <w:sz w:val="24"/>
          <w:szCs w:val="24"/>
        </w:rPr>
        <w:t xml:space="preserve"> el actor dio inicio al trámite de calificación de pérdida de la capacidad laboral ante Colpensiones</w:t>
      </w:r>
      <w:r w:rsidRPr="001C559F">
        <w:rPr>
          <w:rFonts w:ascii="Georgia" w:eastAsia="Georgia" w:hAnsi="Georgia" w:cs="Georgia"/>
          <w:sz w:val="24"/>
          <w:szCs w:val="24"/>
          <w:vertAlign w:val="superscript"/>
        </w:rPr>
        <w:footnoteReference w:id="8"/>
      </w:r>
      <w:r w:rsidRPr="001C559F">
        <w:rPr>
          <w:rFonts w:ascii="Georgia" w:eastAsia="Georgia" w:hAnsi="Georgia" w:cs="Georgia"/>
          <w:sz w:val="24"/>
          <w:szCs w:val="24"/>
        </w:rPr>
        <w:t xml:space="preserve"> y que el </w:t>
      </w:r>
      <w:r w:rsidR="008F39DD" w:rsidRPr="001C559F">
        <w:rPr>
          <w:rFonts w:ascii="Georgia" w:eastAsia="Georgia" w:hAnsi="Georgia" w:cs="Georgia"/>
          <w:sz w:val="24"/>
          <w:szCs w:val="24"/>
        </w:rPr>
        <w:t>23 de ese mismo mes</w:t>
      </w:r>
      <w:r w:rsidRPr="001C559F">
        <w:rPr>
          <w:rFonts w:ascii="Georgia" w:eastAsia="Georgia" w:hAnsi="Georgia" w:cs="Georgia"/>
          <w:sz w:val="24"/>
          <w:szCs w:val="24"/>
        </w:rPr>
        <w:t xml:space="preserve"> la Directora de Medicina Laboral de Colpensiones informó que </w:t>
      </w:r>
      <w:r w:rsidR="00F21C23" w:rsidRPr="001C559F">
        <w:rPr>
          <w:rFonts w:ascii="Georgia" w:eastAsia="Georgia" w:hAnsi="Georgia" w:cs="Georgia"/>
          <w:sz w:val="24"/>
          <w:szCs w:val="24"/>
        </w:rPr>
        <w:t>una vez valorada la documentación aportada se</w:t>
      </w:r>
      <w:r w:rsidR="00AE2605" w:rsidRPr="001C559F">
        <w:rPr>
          <w:rFonts w:ascii="Georgia" w:eastAsia="Georgia" w:hAnsi="Georgia" w:cs="Georgia"/>
          <w:sz w:val="24"/>
          <w:szCs w:val="24"/>
        </w:rPr>
        <w:t xml:space="preserve"> </w:t>
      </w:r>
      <w:r w:rsidR="002D4BEE" w:rsidRPr="001C559F">
        <w:rPr>
          <w:rFonts w:ascii="Georgia" w:eastAsia="Georgia" w:hAnsi="Georgia" w:cs="Georgia"/>
          <w:sz w:val="24"/>
          <w:szCs w:val="24"/>
        </w:rPr>
        <w:t>determinó</w:t>
      </w:r>
      <w:r w:rsidR="00F21C23" w:rsidRPr="001C559F">
        <w:rPr>
          <w:rFonts w:ascii="Georgia" w:eastAsia="Georgia" w:hAnsi="Georgia" w:cs="Georgia"/>
          <w:sz w:val="24"/>
          <w:szCs w:val="24"/>
        </w:rPr>
        <w:t xml:space="preserve"> </w:t>
      </w:r>
      <w:r w:rsidR="00AE2605" w:rsidRPr="001C559F">
        <w:rPr>
          <w:rFonts w:ascii="Georgia" w:eastAsia="Georgia" w:hAnsi="Georgia" w:cs="Georgia"/>
          <w:sz w:val="24"/>
          <w:szCs w:val="24"/>
        </w:rPr>
        <w:t>la necesidad de complementar la solicitud con “</w:t>
      </w:r>
      <w:r w:rsidR="008F39DD" w:rsidRPr="001C559F">
        <w:rPr>
          <w:rFonts w:ascii="Georgia" w:eastAsia="Georgia" w:hAnsi="Georgia" w:cs="Georgia"/>
          <w:i/>
          <w:szCs w:val="24"/>
        </w:rPr>
        <w:t>Copia de la historia clínica completa y</w:t>
      </w:r>
      <w:r w:rsidR="007165F5" w:rsidRPr="001C559F">
        <w:rPr>
          <w:rFonts w:ascii="Georgia" w:eastAsia="Georgia" w:hAnsi="Georgia" w:cs="Georgia"/>
          <w:i/>
          <w:szCs w:val="24"/>
        </w:rPr>
        <w:t xml:space="preserve"> </w:t>
      </w:r>
      <w:r w:rsidR="008F39DD" w:rsidRPr="001C559F">
        <w:rPr>
          <w:rFonts w:ascii="Georgia" w:eastAsia="Georgia" w:hAnsi="Georgia" w:cs="Georgia"/>
          <w:i/>
          <w:szCs w:val="24"/>
        </w:rPr>
        <w:t>actualizada o resumen de la misma</w:t>
      </w:r>
      <w:r w:rsidR="007165F5" w:rsidRPr="001C559F">
        <w:rPr>
          <w:rFonts w:ascii="Georgia" w:eastAsia="Georgia" w:hAnsi="Georgia" w:cs="Georgia"/>
          <w:i/>
          <w:szCs w:val="24"/>
        </w:rPr>
        <w:t xml:space="preserve">. </w:t>
      </w:r>
      <w:r w:rsidR="008F39DD" w:rsidRPr="001C559F">
        <w:rPr>
          <w:rFonts w:ascii="Georgia" w:eastAsia="Georgia" w:hAnsi="Georgia" w:cs="Georgia"/>
          <w:i/>
          <w:szCs w:val="24"/>
        </w:rPr>
        <w:t>Señor usuario en caso de tener alguna</w:t>
      </w:r>
      <w:r w:rsidR="007165F5" w:rsidRPr="001C559F">
        <w:rPr>
          <w:rFonts w:ascii="Georgia" w:eastAsia="Georgia" w:hAnsi="Georgia" w:cs="Georgia"/>
          <w:i/>
          <w:szCs w:val="24"/>
        </w:rPr>
        <w:t xml:space="preserve"> </w:t>
      </w:r>
      <w:r w:rsidR="008F39DD" w:rsidRPr="001C559F">
        <w:rPr>
          <w:rFonts w:ascii="Georgia" w:eastAsia="Georgia" w:hAnsi="Georgia" w:cs="Georgia"/>
          <w:i/>
          <w:szCs w:val="24"/>
        </w:rPr>
        <w:t>calificación anterior ya sea de origen común</w:t>
      </w:r>
      <w:r w:rsidR="007165F5" w:rsidRPr="001C559F">
        <w:rPr>
          <w:rFonts w:ascii="Georgia" w:eastAsia="Georgia" w:hAnsi="Georgia" w:cs="Georgia"/>
          <w:i/>
          <w:szCs w:val="24"/>
        </w:rPr>
        <w:t xml:space="preserve"> </w:t>
      </w:r>
      <w:r w:rsidR="008F39DD" w:rsidRPr="001C559F">
        <w:rPr>
          <w:rFonts w:ascii="Georgia" w:eastAsia="Georgia" w:hAnsi="Georgia" w:cs="Georgia"/>
          <w:i/>
          <w:szCs w:val="24"/>
        </w:rPr>
        <w:t>o</w:t>
      </w:r>
      <w:r w:rsidR="007165F5" w:rsidRPr="001C559F">
        <w:rPr>
          <w:rFonts w:ascii="Georgia" w:eastAsia="Georgia" w:hAnsi="Georgia" w:cs="Georgia"/>
          <w:i/>
          <w:szCs w:val="24"/>
        </w:rPr>
        <w:t xml:space="preserve"> </w:t>
      </w:r>
      <w:r w:rsidR="008F39DD" w:rsidRPr="001C559F">
        <w:rPr>
          <w:rFonts w:ascii="Georgia" w:eastAsia="Georgia" w:hAnsi="Georgia" w:cs="Georgia"/>
          <w:i/>
          <w:szCs w:val="24"/>
        </w:rPr>
        <w:t>laboral y la respectiva acta ejecutoria. ¡. Se</w:t>
      </w:r>
      <w:r w:rsidR="00192459" w:rsidRPr="001C559F">
        <w:rPr>
          <w:rFonts w:ascii="Georgia" w:eastAsia="Georgia" w:hAnsi="Georgia" w:cs="Georgia"/>
          <w:i/>
          <w:szCs w:val="24"/>
        </w:rPr>
        <w:t xml:space="preserve"> </w:t>
      </w:r>
      <w:r w:rsidR="008F39DD" w:rsidRPr="001C559F">
        <w:rPr>
          <w:rFonts w:ascii="Georgia" w:eastAsia="Georgia" w:hAnsi="Georgia" w:cs="Georgia"/>
          <w:i/>
          <w:szCs w:val="24"/>
        </w:rPr>
        <w:t xml:space="preserve">solicita para proceso de calificación de </w:t>
      </w:r>
      <w:r w:rsidR="00192459" w:rsidRPr="001C559F">
        <w:rPr>
          <w:rFonts w:ascii="Georgia" w:eastAsia="Georgia" w:hAnsi="Georgia" w:cs="Georgia"/>
          <w:i/>
          <w:szCs w:val="24"/>
        </w:rPr>
        <w:t xml:space="preserve">pérdida </w:t>
      </w:r>
      <w:r w:rsidR="008F39DD" w:rsidRPr="001C559F">
        <w:rPr>
          <w:rFonts w:ascii="Georgia" w:eastAsia="Georgia" w:hAnsi="Georgia" w:cs="Georgia"/>
          <w:i/>
          <w:szCs w:val="24"/>
        </w:rPr>
        <w:t>de capacidad laboral: Campimetría 30-2</w:t>
      </w:r>
      <w:r w:rsidR="00192459" w:rsidRPr="001C559F">
        <w:rPr>
          <w:rFonts w:ascii="Georgia" w:eastAsia="Georgia" w:hAnsi="Georgia" w:cs="Georgia"/>
          <w:i/>
          <w:szCs w:val="24"/>
        </w:rPr>
        <w:t xml:space="preserve"> </w:t>
      </w:r>
      <w:r w:rsidR="008F39DD" w:rsidRPr="001C559F">
        <w:rPr>
          <w:rFonts w:ascii="Georgia" w:eastAsia="Georgia" w:hAnsi="Georgia" w:cs="Georgia"/>
          <w:i/>
          <w:szCs w:val="24"/>
        </w:rPr>
        <w:t>ambos</w:t>
      </w:r>
      <w:r w:rsidR="00192459" w:rsidRPr="001C559F">
        <w:rPr>
          <w:rFonts w:ascii="Georgia" w:eastAsia="Georgia" w:hAnsi="Georgia" w:cs="Georgia"/>
          <w:i/>
          <w:szCs w:val="24"/>
        </w:rPr>
        <w:t xml:space="preserve"> </w:t>
      </w:r>
      <w:r w:rsidR="008F39DD" w:rsidRPr="001C559F">
        <w:rPr>
          <w:rFonts w:ascii="Georgia" w:eastAsia="Georgia" w:hAnsi="Georgia" w:cs="Georgia"/>
          <w:i/>
          <w:szCs w:val="24"/>
        </w:rPr>
        <w:t>ojos, con estímulo III blanco, no mayor a seis</w:t>
      </w:r>
      <w:r w:rsidR="00192459" w:rsidRPr="001C559F">
        <w:rPr>
          <w:rFonts w:ascii="Georgia" w:eastAsia="Georgia" w:hAnsi="Georgia" w:cs="Georgia"/>
          <w:i/>
          <w:szCs w:val="24"/>
        </w:rPr>
        <w:t xml:space="preserve"> </w:t>
      </w:r>
      <w:r w:rsidR="008F39DD" w:rsidRPr="001C559F">
        <w:rPr>
          <w:rFonts w:ascii="Georgia" w:eastAsia="Georgia" w:hAnsi="Georgia" w:cs="Georgia"/>
          <w:i/>
          <w:szCs w:val="24"/>
        </w:rPr>
        <w:t>meses. ¢. Valoración por Urología no</w:t>
      </w:r>
      <w:r w:rsidR="00192459" w:rsidRPr="001C559F">
        <w:rPr>
          <w:rFonts w:ascii="Georgia" w:eastAsia="Georgia" w:hAnsi="Georgia" w:cs="Georgia"/>
          <w:i/>
          <w:szCs w:val="24"/>
        </w:rPr>
        <w:t xml:space="preserve"> </w:t>
      </w:r>
      <w:r w:rsidR="008F39DD" w:rsidRPr="001C559F">
        <w:rPr>
          <w:rFonts w:ascii="Georgia" w:eastAsia="Georgia" w:hAnsi="Georgia" w:cs="Georgia"/>
          <w:i/>
          <w:szCs w:val="24"/>
        </w:rPr>
        <w:t>mayor a seis meses en donde se especifique</w:t>
      </w:r>
      <w:r w:rsidR="00192459" w:rsidRPr="001C559F">
        <w:rPr>
          <w:rFonts w:ascii="Georgia" w:eastAsia="Georgia" w:hAnsi="Georgia" w:cs="Georgia"/>
          <w:i/>
          <w:szCs w:val="24"/>
        </w:rPr>
        <w:t xml:space="preserve"> </w:t>
      </w:r>
      <w:r w:rsidR="008F39DD" w:rsidRPr="001C559F">
        <w:rPr>
          <w:rFonts w:ascii="Georgia" w:eastAsia="Georgia" w:hAnsi="Georgia" w:cs="Georgia"/>
          <w:i/>
          <w:szCs w:val="24"/>
        </w:rPr>
        <w:t>con respecto a la patología hiperplasia</w:t>
      </w:r>
      <w:r w:rsidR="00FC2C5E" w:rsidRPr="001C559F">
        <w:rPr>
          <w:rFonts w:ascii="Georgia" w:eastAsia="Georgia" w:hAnsi="Georgia" w:cs="Georgia"/>
          <w:i/>
          <w:szCs w:val="24"/>
        </w:rPr>
        <w:t xml:space="preserve"> </w:t>
      </w:r>
      <w:r w:rsidR="008F39DD" w:rsidRPr="001C559F">
        <w:rPr>
          <w:rFonts w:ascii="Georgia" w:eastAsia="Georgia" w:hAnsi="Georgia" w:cs="Georgia"/>
          <w:i/>
          <w:szCs w:val="24"/>
        </w:rPr>
        <w:t>prostática: estado actual, examen físico</w:t>
      </w:r>
      <w:r w:rsidR="00FC2C5E" w:rsidRPr="001C559F">
        <w:rPr>
          <w:rFonts w:ascii="Georgia" w:eastAsia="Georgia" w:hAnsi="Georgia" w:cs="Georgia"/>
          <w:i/>
          <w:szCs w:val="24"/>
        </w:rPr>
        <w:t xml:space="preserve"> </w:t>
      </w:r>
      <w:r w:rsidR="008F39DD" w:rsidRPr="001C559F">
        <w:rPr>
          <w:rFonts w:ascii="Georgia" w:eastAsia="Georgia" w:hAnsi="Georgia" w:cs="Georgia"/>
          <w:i/>
          <w:szCs w:val="24"/>
        </w:rPr>
        <w:t>completo, tratamiento instaurado, pronóstico</w:t>
      </w:r>
      <w:r w:rsidR="00FC2C5E" w:rsidRPr="001C559F">
        <w:rPr>
          <w:rFonts w:ascii="Georgia" w:eastAsia="Georgia" w:hAnsi="Georgia" w:cs="Georgia"/>
          <w:i/>
          <w:szCs w:val="24"/>
        </w:rPr>
        <w:t xml:space="preserve"> </w:t>
      </w:r>
      <w:r w:rsidR="008F39DD" w:rsidRPr="001C559F">
        <w:rPr>
          <w:rFonts w:ascii="Georgia" w:eastAsia="Georgia" w:hAnsi="Georgia" w:cs="Georgia"/>
          <w:i/>
          <w:szCs w:val="24"/>
        </w:rPr>
        <w:t>funcional. Aportar reporte de paraclínicos y</w:t>
      </w:r>
      <w:r w:rsidR="00FC2C5E" w:rsidRPr="001C559F">
        <w:rPr>
          <w:rFonts w:ascii="Georgia" w:eastAsia="Georgia" w:hAnsi="Georgia" w:cs="Georgia"/>
          <w:i/>
          <w:szCs w:val="24"/>
        </w:rPr>
        <w:t xml:space="preserve"> </w:t>
      </w:r>
      <w:r w:rsidR="008F39DD" w:rsidRPr="001C559F">
        <w:rPr>
          <w:rFonts w:ascii="Georgia" w:eastAsia="Georgia" w:hAnsi="Georgia" w:cs="Georgia"/>
          <w:i/>
          <w:szCs w:val="24"/>
        </w:rPr>
        <w:t>de</w:t>
      </w:r>
      <w:r w:rsidR="00FC2C5E" w:rsidRPr="001C559F">
        <w:rPr>
          <w:rFonts w:ascii="Georgia" w:eastAsia="Georgia" w:hAnsi="Georgia" w:cs="Georgia"/>
          <w:i/>
          <w:szCs w:val="24"/>
        </w:rPr>
        <w:t xml:space="preserve"> </w:t>
      </w:r>
      <w:r w:rsidR="008F39DD" w:rsidRPr="001C559F">
        <w:rPr>
          <w:rFonts w:ascii="Georgia" w:eastAsia="Georgia" w:hAnsi="Georgia" w:cs="Georgia"/>
          <w:i/>
          <w:szCs w:val="24"/>
        </w:rPr>
        <w:t xml:space="preserve">exámenes </w:t>
      </w:r>
      <w:proofErr w:type="spellStart"/>
      <w:r w:rsidR="008F39DD" w:rsidRPr="001C559F">
        <w:rPr>
          <w:rFonts w:ascii="Georgia" w:eastAsia="Georgia" w:hAnsi="Georgia" w:cs="Georgia"/>
          <w:i/>
          <w:szCs w:val="24"/>
        </w:rPr>
        <w:t>imagenológicos</w:t>
      </w:r>
      <w:proofErr w:type="spellEnd"/>
      <w:r w:rsidR="008F39DD" w:rsidRPr="001C559F">
        <w:rPr>
          <w:rFonts w:ascii="Georgia" w:eastAsia="Georgia" w:hAnsi="Georgia" w:cs="Georgia"/>
          <w:i/>
          <w:szCs w:val="24"/>
        </w:rPr>
        <w:t xml:space="preserve"> que hayan sido</w:t>
      </w:r>
      <w:r w:rsidR="00FC2C5E" w:rsidRPr="001C559F">
        <w:rPr>
          <w:rFonts w:ascii="Georgia" w:eastAsia="Georgia" w:hAnsi="Georgia" w:cs="Georgia"/>
          <w:i/>
          <w:szCs w:val="24"/>
        </w:rPr>
        <w:t xml:space="preserve"> </w:t>
      </w:r>
      <w:r w:rsidR="008F39DD" w:rsidRPr="001C559F">
        <w:rPr>
          <w:rFonts w:ascii="Georgia" w:eastAsia="Georgia" w:hAnsi="Georgia" w:cs="Georgia"/>
          <w:i/>
          <w:szCs w:val="24"/>
        </w:rPr>
        <w:t>realizados en el último año</w:t>
      </w:r>
      <w:r w:rsidRPr="001C559F">
        <w:rPr>
          <w:rFonts w:ascii="Georgia" w:eastAsia="Georgia" w:hAnsi="Georgia" w:cs="Georgia"/>
          <w:i/>
          <w:sz w:val="24"/>
          <w:szCs w:val="24"/>
        </w:rPr>
        <w:t>”</w:t>
      </w:r>
      <w:r w:rsidR="00FC2C5E" w:rsidRPr="001C559F">
        <w:rPr>
          <w:rFonts w:ascii="Georgia" w:eastAsia="Georgia" w:hAnsi="Georgia" w:cs="Georgia"/>
          <w:i/>
          <w:sz w:val="24"/>
          <w:szCs w:val="24"/>
        </w:rPr>
        <w:t xml:space="preserve">. </w:t>
      </w:r>
      <w:r w:rsidR="00FC2C5E" w:rsidRPr="001C559F">
        <w:rPr>
          <w:rFonts w:ascii="Georgia" w:eastAsia="Georgia" w:hAnsi="Georgia" w:cs="Georgia"/>
          <w:sz w:val="24"/>
          <w:szCs w:val="24"/>
        </w:rPr>
        <w:t>Efecto para el cual le concedió el plazo de treinta días, prorrogables por otro tanto</w:t>
      </w:r>
      <w:r w:rsidR="00C94D89" w:rsidRPr="001C559F">
        <w:rPr>
          <w:rFonts w:ascii="Georgia" w:eastAsia="Georgia" w:hAnsi="Georgia" w:cs="Georgia"/>
          <w:sz w:val="24"/>
          <w:szCs w:val="24"/>
        </w:rPr>
        <w:t>, so pena de declarar desistid</w:t>
      </w:r>
      <w:r w:rsidR="001178DA" w:rsidRPr="001C559F">
        <w:rPr>
          <w:rFonts w:ascii="Georgia" w:eastAsia="Georgia" w:hAnsi="Georgia" w:cs="Georgia"/>
          <w:sz w:val="24"/>
          <w:szCs w:val="24"/>
        </w:rPr>
        <w:t>a la actuación</w:t>
      </w:r>
      <w:r w:rsidR="00C94D89" w:rsidRPr="001C559F">
        <w:rPr>
          <w:rFonts w:ascii="Georgia" w:eastAsia="Georgia" w:hAnsi="Georgia" w:cs="Georgia"/>
          <w:sz w:val="24"/>
          <w:szCs w:val="24"/>
        </w:rPr>
        <w:t xml:space="preserve"> de forma tácita</w:t>
      </w:r>
      <w:r w:rsidRPr="001C559F">
        <w:rPr>
          <w:rFonts w:ascii="Georgia" w:eastAsia="Georgia" w:hAnsi="Georgia" w:cs="Georgia"/>
          <w:sz w:val="24"/>
          <w:szCs w:val="24"/>
          <w:vertAlign w:val="superscript"/>
        </w:rPr>
        <w:footnoteReference w:id="9"/>
      </w:r>
      <w:r w:rsidRPr="001C559F">
        <w:rPr>
          <w:rFonts w:ascii="Georgia" w:eastAsia="Georgia" w:hAnsi="Georgia" w:cs="Georgia"/>
          <w:sz w:val="24"/>
          <w:szCs w:val="24"/>
        </w:rPr>
        <w:t xml:space="preserve">. </w:t>
      </w:r>
    </w:p>
    <w:p w14:paraId="3B0E2A8C" w14:textId="77777777" w:rsidR="008A046C" w:rsidRPr="001C559F" w:rsidRDefault="008A046C" w:rsidP="001C559F">
      <w:pPr>
        <w:pStyle w:val="Sinespaciado"/>
        <w:spacing w:line="276" w:lineRule="auto"/>
        <w:jc w:val="both"/>
        <w:rPr>
          <w:rFonts w:ascii="Georgia" w:hAnsi="Georgia"/>
          <w:sz w:val="24"/>
          <w:szCs w:val="24"/>
        </w:rPr>
      </w:pPr>
      <w:r w:rsidRPr="001C559F">
        <w:rPr>
          <w:rFonts w:ascii="Georgia" w:eastAsia="Georgia" w:hAnsi="Georgia" w:cs="Georgia"/>
          <w:sz w:val="24"/>
          <w:szCs w:val="24"/>
        </w:rPr>
        <w:t xml:space="preserve"> </w:t>
      </w:r>
    </w:p>
    <w:p w14:paraId="298315BA" w14:textId="0F72CC9B" w:rsidR="008A046C" w:rsidRPr="001C559F" w:rsidRDefault="008A046C" w:rsidP="001C559F">
      <w:pPr>
        <w:pStyle w:val="Sinespaciado"/>
        <w:spacing w:line="276" w:lineRule="auto"/>
        <w:jc w:val="both"/>
        <w:rPr>
          <w:rFonts w:ascii="Georgia" w:hAnsi="Georgia"/>
          <w:sz w:val="24"/>
          <w:szCs w:val="24"/>
        </w:rPr>
      </w:pPr>
      <w:r w:rsidRPr="001C559F">
        <w:rPr>
          <w:rFonts w:ascii="Georgia" w:eastAsia="Georgia" w:hAnsi="Georgia" w:cs="Georgia"/>
          <w:b/>
          <w:bCs/>
          <w:sz w:val="24"/>
          <w:szCs w:val="24"/>
        </w:rPr>
        <w:t>6.</w:t>
      </w:r>
      <w:r w:rsidRPr="001C559F">
        <w:rPr>
          <w:rFonts w:ascii="Georgia" w:eastAsia="Georgia" w:hAnsi="Georgia" w:cs="Georgia"/>
          <w:sz w:val="24"/>
          <w:szCs w:val="24"/>
        </w:rPr>
        <w:t xml:space="preserve"> Surge de las anteriores pruebas que,</w:t>
      </w:r>
      <w:r w:rsidR="007D73F8" w:rsidRPr="001C559F">
        <w:rPr>
          <w:rFonts w:ascii="Georgia" w:eastAsia="Georgia" w:hAnsi="Georgia" w:cs="Georgia"/>
          <w:sz w:val="24"/>
          <w:szCs w:val="24"/>
        </w:rPr>
        <w:t xml:space="preserve"> contrario a lo inferido por</w:t>
      </w:r>
      <w:r w:rsidRPr="001C559F">
        <w:rPr>
          <w:rFonts w:ascii="Georgia" w:eastAsia="Georgia" w:hAnsi="Georgia" w:cs="Georgia"/>
          <w:sz w:val="24"/>
          <w:szCs w:val="24"/>
        </w:rPr>
        <w:t xml:space="preserve"> la primera instancia, el proceder de la demandada</w:t>
      </w:r>
      <w:r w:rsidR="00F21C23" w:rsidRPr="001C559F">
        <w:rPr>
          <w:rFonts w:ascii="Georgia" w:eastAsia="Georgia" w:hAnsi="Georgia" w:cs="Georgia"/>
          <w:sz w:val="24"/>
          <w:szCs w:val="24"/>
        </w:rPr>
        <w:t xml:space="preserve"> sí</w:t>
      </w:r>
      <w:r w:rsidRPr="001C559F">
        <w:rPr>
          <w:rFonts w:ascii="Georgia" w:eastAsia="Georgia" w:hAnsi="Georgia" w:cs="Georgia"/>
          <w:sz w:val="24"/>
          <w:szCs w:val="24"/>
        </w:rPr>
        <w:t xml:space="preserve"> merece reproche,</w:t>
      </w:r>
      <w:r w:rsidR="001802A0" w:rsidRPr="001C559F">
        <w:rPr>
          <w:rFonts w:ascii="Georgia" w:eastAsia="Georgia" w:hAnsi="Georgia" w:cs="Georgia"/>
          <w:sz w:val="24"/>
          <w:szCs w:val="24"/>
        </w:rPr>
        <w:t xml:space="preserve"> pero</w:t>
      </w:r>
      <w:r w:rsidRPr="001C559F">
        <w:rPr>
          <w:rFonts w:ascii="Georgia" w:eastAsia="Georgia" w:hAnsi="Georgia" w:cs="Georgia"/>
          <w:sz w:val="24"/>
          <w:szCs w:val="24"/>
        </w:rPr>
        <w:t xml:space="preserve"> por las siguientes razones:</w:t>
      </w:r>
    </w:p>
    <w:p w14:paraId="193086D7" w14:textId="77777777" w:rsidR="007F0D11" w:rsidRPr="001C559F" w:rsidRDefault="007F0D11" w:rsidP="001C559F">
      <w:pPr>
        <w:pStyle w:val="Sinespaciado"/>
        <w:spacing w:line="276" w:lineRule="auto"/>
        <w:jc w:val="both"/>
        <w:rPr>
          <w:rFonts w:ascii="Georgia" w:eastAsia="Georgia" w:hAnsi="Georgia" w:cs="Georgia"/>
          <w:sz w:val="24"/>
          <w:szCs w:val="24"/>
        </w:rPr>
      </w:pPr>
    </w:p>
    <w:p w14:paraId="3DAEE049" w14:textId="5A5D95A7" w:rsidR="008A046C" w:rsidRPr="001C559F" w:rsidRDefault="007F0D11"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bCs/>
          <w:sz w:val="24"/>
          <w:szCs w:val="24"/>
        </w:rPr>
        <w:t xml:space="preserve">Es </w:t>
      </w:r>
      <w:r w:rsidR="001F0A0C" w:rsidRPr="001C559F">
        <w:rPr>
          <w:rFonts w:ascii="Georgia" w:eastAsia="Georgia" w:hAnsi="Georgia" w:cs="Georgia"/>
          <w:bCs/>
          <w:sz w:val="24"/>
          <w:szCs w:val="24"/>
        </w:rPr>
        <w:t>de recordarse</w:t>
      </w:r>
      <w:r w:rsidR="008A046C" w:rsidRPr="001C559F">
        <w:rPr>
          <w:rFonts w:ascii="Georgia" w:eastAsia="Georgia" w:hAnsi="Georgia" w:cs="Georgia"/>
          <w:b/>
          <w:bCs/>
          <w:sz w:val="24"/>
          <w:szCs w:val="24"/>
        </w:rPr>
        <w:t xml:space="preserve"> </w:t>
      </w:r>
      <w:r w:rsidR="008A046C" w:rsidRPr="001C559F">
        <w:rPr>
          <w:rFonts w:ascii="Georgia" w:eastAsia="Georgia" w:hAnsi="Georgia" w:cs="Georgia"/>
          <w:bCs/>
          <w:sz w:val="24"/>
          <w:szCs w:val="24"/>
        </w:rPr>
        <w:t>qu</w:t>
      </w:r>
      <w:r w:rsidR="008A046C" w:rsidRPr="001C559F">
        <w:rPr>
          <w:rFonts w:ascii="Georgia" w:eastAsia="Georgia" w:hAnsi="Georgia" w:cs="Georgia"/>
          <w:sz w:val="24"/>
          <w:szCs w:val="24"/>
        </w:rPr>
        <w:t xml:space="preserve">e este tipo de actuaciones tienen un trámite regulado, que involucra la acción coordinada tanto del afiliado como de diferentes instituciones que integran ese sistema (Sentencia T-044 de 2018). Así, quien actúa como calificador (para el caso Colpensiones) tiene la posibilidad de solicitar en forma directa a la </w:t>
      </w:r>
      <w:proofErr w:type="spellStart"/>
      <w:r w:rsidR="008A046C" w:rsidRPr="001C559F">
        <w:rPr>
          <w:rFonts w:ascii="Georgia" w:eastAsia="Georgia" w:hAnsi="Georgia" w:cs="Georgia"/>
          <w:sz w:val="24"/>
          <w:szCs w:val="24"/>
        </w:rPr>
        <w:t>EPS</w:t>
      </w:r>
      <w:proofErr w:type="spellEnd"/>
      <w:r w:rsidR="008A046C" w:rsidRPr="001C559F">
        <w:rPr>
          <w:rFonts w:ascii="Georgia" w:eastAsia="Georgia" w:hAnsi="Georgia" w:cs="Georgia"/>
          <w:sz w:val="24"/>
          <w:szCs w:val="24"/>
        </w:rPr>
        <w:t xml:space="preserve"> o los médicos tratantes, así como también puede hacer uso de sus facultades para surtir las gestiones del caso en aras de obtener las valoraciones o exámenes clínicos necesarios para determinar integralmente el estado médico laboral del afiliado</w:t>
      </w:r>
      <w:r w:rsidR="008A046C" w:rsidRPr="001C559F">
        <w:rPr>
          <w:rFonts w:ascii="Georgia" w:eastAsia="Georgia" w:hAnsi="Georgia" w:cs="Georgia"/>
          <w:sz w:val="24"/>
          <w:szCs w:val="24"/>
          <w:vertAlign w:val="superscript"/>
        </w:rPr>
        <w:footnoteReference w:id="10"/>
      </w:r>
      <w:r w:rsidR="001802A0" w:rsidRPr="001C559F">
        <w:rPr>
          <w:rFonts w:ascii="Georgia" w:eastAsia="Georgia" w:hAnsi="Georgia" w:cs="Georgia"/>
          <w:sz w:val="24"/>
          <w:szCs w:val="24"/>
        </w:rPr>
        <w:t>.</w:t>
      </w:r>
      <w:r w:rsidR="008A046C" w:rsidRPr="001C559F">
        <w:rPr>
          <w:rFonts w:ascii="Georgia" w:eastAsia="Georgia" w:hAnsi="Georgia" w:cs="Georgia"/>
          <w:sz w:val="24"/>
          <w:szCs w:val="24"/>
        </w:rPr>
        <w:t xml:space="preserve">  </w:t>
      </w:r>
    </w:p>
    <w:p w14:paraId="78DF2197" w14:textId="77777777" w:rsidR="008A046C" w:rsidRPr="001C559F" w:rsidRDefault="008A046C" w:rsidP="001C559F">
      <w:pPr>
        <w:pStyle w:val="Sinespaciado"/>
        <w:spacing w:line="276" w:lineRule="auto"/>
        <w:jc w:val="both"/>
        <w:rPr>
          <w:rFonts w:ascii="Georgia" w:eastAsia="Georgia" w:hAnsi="Georgia" w:cs="Georgia"/>
          <w:i/>
          <w:iCs/>
          <w:sz w:val="24"/>
          <w:szCs w:val="24"/>
        </w:rPr>
      </w:pPr>
      <w:r w:rsidRPr="001C559F">
        <w:rPr>
          <w:rFonts w:ascii="Georgia" w:eastAsia="Georgia" w:hAnsi="Georgia" w:cs="Georgia"/>
          <w:sz w:val="24"/>
          <w:szCs w:val="24"/>
        </w:rPr>
        <w:t xml:space="preserve"> </w:t>
      </w:r>
    </w:p>
    <w:p w14:paraId="23188C3A" w14:textId="77777777" w:rsidR="008A046C" w:rsidRPr="001C559F" w:rsidRDefault="008A046C" w:rsidP="001C559F">
      <w:pPr>
        <w:pStyle w:val="Sinespaciado"/>
        <w:ind w:left="426" w:right="420"/>
        <w:jc w:val="both"/>
        <w:rPr>
          <w:rFonts w:ascii="Georgia" w:hAnsi="Georgia"/>
          <w:szCs w:val="24"/>
        </w:rPr>
      </w:pPr>
      <w:r w:rsidRPr="001C559F">
        <w:rPr>
          <w:rFonts w:ascii="Georgia" w:eastAsia="Georgia" w:hAnsi="Georgia" w:cs="Georgia"/>
          <w:i/>
          <w:iCs/>
          <w:szCs w:val="24"/>
        </w:rPr>
        <w:t xml:space="preserve">“En consecuencia, el médico laboral-calificador al momento de realizar la evaluación general deberá contar con la información que determine el diagnóstico y estado clínico del solicitante, ya que el informe rendido por esté es pieza fundamental para la posterior decisión que expida la Junta de Calificación de Invalidez y si dicho profesional no cuenta con la información suficiente y pertinente para determinar en forma más precisa la magnitud y el compromiso de la patología presentada por el aspirante está plenamente facultado para ordenar a la </w:t>
      </w:r>
      <w:proofErr w:type="spellStart"/>
      <w:r w:rsidRPr="001C559F">
        <w:rPr>
          <w:rFonts w:ascii="Georgia" w:eastAsia="Georgia" w:hAnsi="Georgia" w:cs="Georgia"/>
          <w:i/>
          <w:iCs/>
          <w:szCs w:val="24"/>
        </w:rPr>
        <w:t>EPS</w:t>
      </w:r>
      <w:proofErr w:type="spellEnd"/>
      <w:r w:rsidRPr="001C559F">
        <w:rPr>
          <w:rFonts w:ascii="Georgia" w:eastAsia="Georgia" w:hAnsi="Georgia" w:cs="Georgia"/>
          <w:i/>
          <w:iCs/>
          <w:szCs w:val="24"/>
        </w:rPr>
        <w:t xml:space="preserve"> con la cual el solicitante tenga su contrato de afiliación, que suministre todo el material médico, que en el últimas dará certeza sobre el daño corporal y su posible incidencia en la disminución de la capacidad laboral. (…) De cualquier modo, en el evento que la información enviada no sea suficiente para determinar un diagnóstico definitivo de la patología padecida puede el calificador en esta fase primaria requerir a la </w:t>
      </w:r>
      <w:proofErr w:type="spellStart"/>
      <w:r w:rsidRPr="001C559F">
        <w:rPr>
          <w:rFonts w:ascii="Georgia" w:eastAsia="Georgia" w:hAnsi="Georgia" w:cs="Georgia"/>
          <w:i/>
          <w:iCs/>
          <w:szCs w:val="24"/>
        </w:rPr>
        <w:t>EPS</w:t>
      </w:r>
      <w:proofErr w:type="spellEnd"/>
      <w:r w:rsidRPr="001C559F">
        <w:rPr>
          <w:rFonts w:ascii="Georgia" w:eastAsia="Georgia" w:hAnsi="Georgia" w:cs="Georgia"/>
          <w:i/>
          <w:iCs/>
          <w:szCs w:val="24"/>
        </w:rPr>
        <w:t xml:space="preserve"> o </w:t>
      </w:r>
      <w:proofErr w:type="spellStart"/>
      <w:r w:rsidRPr="001C559F">
        <w:rPr>
          <w:rFonts w:ascii="Georgia" w:eastAsia="Georgia" w:hAnsi="Georgia" w:cs="Georgia"/>
          <w:i/>
          <w:iCs/>
          <w:szCs w:val="24"/>
        </w:rPr>
        <w:t>IPS</w:t>
      </w:r>
      <w:proofErr w:type="spellEnd"/>
      <w:r w:rsidRPr="001C559F">
        <w:rPr>
          <w:rFonts w:ascii="Georgia" w:eastAsia="Georgia" w:hAnsi="Georgia" w:cs="Georgia"/>
          <w:i/>
          <w:iCs/>
          <w:szCs w:val="24"/>
        </w:rPr>
        <w:t xml:space="preserve"> que por conducto del médico tratante o </w:t>
      </w:r>
      <w:proofErr w:type="spellStart"/>
      <w:r w:rsidRPr="001C559F">
        <w:rPr>
          <w:rFonts w:ascii="Georgia" w:eastAsia="Georgia" w:hAnsi="Georgia" w:cs="Georgia"/>
          <w:i/>
          <w:iCs/>
          <w:szCs w:val="24"/>
        </w:rPr>
        <w:t>interconsultor</w:t>
      </w:r>
      <w:proofErr w:type="spellEnd"/>
      <w:r w:rsidRPr="001C559F">
        <w:rPr>
          <w:rFonts w:ascii="Georgia" w:eastAsia="Georgia" w:hAnsi="Georgia" w:cs="Georgia"/>
          <w:i/>
          <w:iCs/>
          <w:szCs w:val="24"/>
        </w:rPr>
        <w:t xml:space="preserve"> se realicen las pruebas, exámenes y </w:t>
      </w:r>
      <w:r w:rsidRPr="001C559F">
        <w:rPr>
          <w:rFonts w:ascii="Georgia" w:eastAsia="Georgia" w:hAnsi="Georgia" w:cs="Georgia"/>
          <w:i/>
          <w:iCs/>
          <w:szCs w:val="24"/>
        </w:rPr>
        <w:lastRenderedPageBreak/>
        <w:t>procedimientos necesarios con el propósito de emitir un informe exacto.”</w:t>
      </w:r>
      <w:r w:rsidRPr="001C559F">
        <w:rPr>
          <w:rFonts w:ascii="Georgia" w:eastAsia="Georgia" w:hAnsi="Georgia" w:cs="Georgia"/>
          <w:szCs w:val="24"/>
        </w:rPr>
        <w:t xml:space="preserve"> (CC, sentencia T-854 de 2010). </w:t>
      </w:r>
    </w:p>
    <w:p w14:paraId="7FC855F9" w14:textId="77777777" w:rsidR="008A046C" w:rsidRPr="001C559F" w:rsidRDefault="008A046C" w:rsidP="001C559F">
      <w:pPr>
        <w:pStyle w:val="Sinespaciado"/>
        <w:spacing w:line="276" w:lineRule="auto"/>
        <w:jc w:val="both"/>
        <w:rPr>
          <w:rFonts w:ascii="Georgia" w:hAnsi="Georgia"/>
          <w:sz w:val="24"/>
          <w:szCs w:val="24"/>
        </w:rPr>
      </w:pPr>
      <w:r w:rsidRPr="001C559F">
        <w:rPr>
          <w:rFonts w:ascii="Georgia" w:eastAsia="Georgia" w:hAnsi="Georgia" w:cs="Georgia"/>
          <w:sz w:val="24"/>
          <w:szCs w:val="24"/>
        </w:rPr>
        <w:t xml:space="preserve"> </w:t>
      </w:r>
    </w:p>
    <w:p w14:paraId="4397278B" w14:textId="77777777" w:rsidR="008A046C" w:rsidRPr="001C559F" w:rsidRDefault="008A046C" w:rsidP="001C559F">
      <w:pPr>
        <w:pStyle w:val="Sinespaciado"/>
        <w:spacing w:line="276" w:lineRule="auto"/>
        <w:jc w:val="both"/>
        <w:rPr>
          <w:rFonts w:ascii="Georgia" w:hAnsi="Georgia"/>
          <w:sz w:val="24"/>
          <w:szCs w:val="24"/>
        </w:rPr>
      </w:pPr>
      <w:r w:rsidRPr="001C559F">
        <w:rPr>
          <w:rFonts w:ascii="Georgia" w:eastAsia="Georgia" w:hAnsi="Georgia" w:cs="Georgia"/>
          <w:sz w:val="24"/>
          <w:szCs w:val="24"/>
        </w:rPr>
        <w:t xml:space="preserve">Es que, así como las Juntas de Calificación de Invalidez cuentan dentro de sus funciones con la posibilidad de, si lo consideran necesario y con el fin de proferir el dictamen, solicitar los antecedentes e informes adicionales a las Entidades Promotoras de Salud, a las Administradoras de Riesgos Laborales, a las Administradoras del Sistema General de Pensiones, Compañías de Seguros que asuman el riesgo de invalidez y muerte y demás Compañías de Seguros así como a los empleadores y a las instituciones prestadoras de servicios de salud que hayan atendido al afiliado, al pensionado o al beneficiario (Art. 10-10 Decreto 1352 de 2013), o de ordenar la práctica de exámenes y evaluaciones complementarias, diferentes a los acompañados en el expediente que considere indispensables para fundamentar el dictamen (Art. 10-9 </w:t>
      </w:r>
      <w:proofErr w:type="spellStart"/>
      <w:r w:rsidRPr="001C559F">
        <w:rPr>
          <w:rFonts w:ascii="Georgia" w:eastAsia="Georgia" w:hAnsi="Georgia" w:cs="Georgia"/>
          <w:sz w:val="24"/>
          <w:szCs w:val="24"/>
        </w:rPr>
        <w:t>ibidem</w:t>
      </w:r>
      <w:proofErr w:type="spellEnd"/>
      <w:r w:rsidRPr="001C559F">
        <w:rPr>
          <w:rFonts w:ascii="Georgia" w:eastAsia="Georgia" w:hAnsi="Georgia" w:cs="Georgia"/>
          <w:sz w:val="24"/>
          <w:szCs w:val="24"/>
        </w:rPr>
        <w:t>), similar ejercicio debe realizar el primer calificador a fin de obtener una calificación integral e informada, y evitar imponer a los afiliados cargas administrativas que en ocasiones superan sus posibilidades, como cuando les exigen valoraciones especializadas para ser aportadas en espacios cortos de tiempo.</w:t>
      </w:r>
    </w:p>
    <w:p w14:paraId="18D4E387" w14:textId="77777777" w:rsidR="008A046C" w:rsidRPr="001C559F" w:rsidRDefault="008A046C" w:rsidP="001C559F">
      <w:pPr>
        <w:pStyle w:val="Sinespaciado"/>
        <w:spacing w:line="276" w:lineRule="auto"/>
        <w:jc w:val="both"/>
        <w:rPr>
          <w:rFonts w:ascii="Georgia" w:hAnsi="Georgia"/>
          <w:sz w:val="24"/>
          <w:szCs w:val="24"/>
        </w:rPr>
      </w:pPr>
      <w:r w:rsidRPr="001C559F">
        <w:rPr>
          <w:rFonts w:ascii="Georgia" w:eastAsia="Georgia" w:hAnsi="Georgia" w:cs="Georgia"/>
          <w:sz w:val="24"/>
          <w:szCs w:val="24"/>
        </w:rPr>
        <w:t xml:space="preserve"> </w:t>
      </w:r>
    </w:p>
    <w:p w14:paraId="2E2F003F" w14:textId="59BC84D0" w:rsidR="00E57C50" w:rsidRPr="001C559F" w:rsidRDefault="008A046C" w:rsidP="001C559F">
      <w:pPr>
        <w:pStyle w:val="Sinespaciado"/>
        <w:spacing w:line="276" w:lineRule="auto"/>
        <w:jc w:val="both"/>
        <w:rPr>
          <w:rFonts w:ascii="Georgia" w:hAnsi="Georgia"/>
          <w:sz w:val="24"/>
          <w:szCs w:val="24"/>
        </w:rPr>
      </w:pPr>
      <w:r w:rsidRPr="001C559F">
        <w:rPr>
          <w:rFonts w:ascii="Georgia" w:eastAsia="Georgia" w:hAnsi="Georgia" w:cs="Georgia"/>
          <w:sz w:val="24"/>
          <w:szCs w:val="24"/>
        </w:rPr>
        <w:t xml:space="preserve">En ese contexto, se infiere que la postura adoptada por la accionada no es más que la constitución de una barrera administrativa para dilatar el acceso a la calificación de pérdida de capacidad labora requerida; </w:t>
      </w:r>
      <w:r w:rsidR="00E57C50" w:rsidRPr="001C559F">
        <w:rPr>
          <w:rFonts w:ascii="Georgia" w:eastAsia="Georgia" w:hAnsi="Georgia" w:cs="Georgia"/>
          <w:sz w:val="24"/>
          <w:szCs w:val="24"/>
        </w:rPr>
        <w:t>Colpensiones no podía condicionar el trámite de calificación de invalidez a la actualización de la información médica del accionante, pues esa no es carga que se pueda imponer en forma exclusiva al afiliado, ante la claridad de que</w:t>
      </w:r>
      <w:r w:rsidR="006F60B6" w:rsidRPr="001C559F">
        <w:rPr>
          <w:rFonts w:ascii="Georgia" w:eastAsia="Georgia" w:hAnsi="Georgia" w:cs="Georgia"/>
          <w:sz w:val="24"/>
          <w:szCs w:val="24"/>
        </w:rPr>
        <w:t>, se repite,</w:t>
      </w:r>
      <w:r w:rsidR="00E57C50" w:rsidRPr="001C559F">
        <w:rPr>
          <w:rFonts w:ascii="Georgia" w:eastAsia="Georgia" w:hAnsi="Georgia" w:cs="Georgia"/>
          <w:sz w:val="24"/>
          <w:szCs w:val="24"/>
        </w:rPr>
        <w:t xml:space="preserve"> en eventos de insuficiencia de la información clínica, la entidad </w:t>
      </w:r>
      <w:proofErr w:type="spellStart"/>
      <w:r w:rsidR="00E57C50" w:rsidRPr="001C559F">
        <w:rPr>
          <w:rFonts w:ascii="Georgia" w:eastAsia="Georgia" w:hAnsi="Georgia" w:cs="Georgia"/>
          <w:sz w:val="24"/>
          <w:szCs w:val="24"/>
        </w:rPr>
        <w:t>calificante</w:t>
      </w:r>
      <w:proofErr w:type="spellEnd"/>
      <w:r w:rsidR="00E57C50" w:rsidRPr="001C559F">
        <w:rPr>
          <w:rFonts w:ascii="Georgia" w:eastAsia="Georgia" w:hAnsi="Georgia" w:cs="Georgia"/>
          <w:sz w:val="24"/>
          <w:szCs w:val="24"/>
        </w:rPr>
        <w:t xml:space="preserve"> también está encargada de adelantar los trámites pertinentes ante la </w:t>
      </w:r>
      <w:proofErr w:type="spellStart"/>
      <w:r w:rsidR="00E57C50" w:rsidRPr="001C559F">
        <w:rPr>
          <w:rFonts w:ascii="Georgia" w:eastAsia="Georgia" w:hAnsi="Georgia" w:cs="Georgia"/>
          <w:sz w:val="24"/>
          <w:szCs w:val="24"/>
        </w:rPr>
        <w:t>E.P.S</w:t>
      </w:r>
      <w:proofErr w:type="spellEnd"/>
      <w:r w:rsidR="00E57C50" w:rsidRPr="001C559F">
        <w:rPr>
          <w:rFonts w:ascii="Georgia" w:eastAsia="Georgia" w:hAnsi="Georgia" w:cs="Georgia"/>
          <w:sz w:val="24"/>
          <w:szCs w:val="24"/>
        </w:rPr>
        <w:t xml:space="preserve">. a que se encuentre afiliado el usuario, a efecto de suplir esa falencia.  </w:t>
      </w:r>
    </w:p>
    <w:p w14:paraId="63F9F087" w14:textId="708019AF" w:rsidR="008A046C" w:rsidRPr="001C559F" w:rsidRDefault="008A046C" w:rsidP="001C559F">
      <w:pPr>
        <w:pStyle w:val="Sinespaciado"/>
        <w:spacing w:line="276" w:lineRule="auto"/>
        <w:jc w:val="both"/>
        <w:rPr>
          <w:rFonts w:ascii="Georgia" w:eastAsia="Georgia" w:hAnsi="Georgia" w:cs="Georgia"/>
          <w:sz w:val="24"/>
          <w:szCs w:val="24"/>
        </w:rPr>
      </w:pPr>
    </w:p>
    <w:p w14:paraId="7D665093" w14:textId="6F6A8108" w:rsidR="00757CAD" w:rsidRPr="001C559F" w:rsidRDefault="00757CAD" w:rsidP="001C559F">
      <w:pPr>
        <w:pStyle w:val="Sinespaciado"/>
        <w:spacing w:line="276" w:lineRule="auto"/>
        <w:jc w:val="both"/>
        <w:rPr>
          <w:rFonts w:ascii="Georgia" w:eastAsia="Georgia" w:hAnsi="Georgia" w:cs="Georgia"/>
          <w:sz w:val="24"/>
          <w:szCs w:val="24"/>
        </w:rPr>
      </w:pPr>
      <w:r w:rsidRPr="001C559F">
        <w:rPr>
          <w:rStyle w:val="normaltextrun"/>
          <w:rFonts w:ascii="Georgia" w:hAnsi="Georgia"/>
          <w:color w:val="000000"/>
          <w:sz w:val="24"/>
          <w:szCs w:val="24"/>
          <w:shd w:val="clear" w:color="auto" w:fill="FFFFFF"/>
        </w:rPr>
        <w:t>En esa misma línea, tampoco le era dable requerir información sobre la existencia de otras calificaciones de invalidez, porque a ese tipo de documentos también puede acceder Colpensiones de forma directa, previo requerimiento a las autoridades habilitadas para emitir esos dictámenes en primera oportunidad (</w:t>
      </w:r>
      <w:proofErr w:type="spellStart"/>
      <w:r w:rsidRPr="001C559F">
        <w:rPr>
          <w:rStyle w:val="normaltextrun"/>
          <w:rFonts w:ascii="Georgia" w:hAnsi="Georgia"/>
          <w:color w:val="000000"/>
          <w:sz w:val="24"/>
          <w:szCs w:val="24"/>
          <w:shd w:val="clear" w:color="auto" w:fill="FFFFFF"/>
        </w:rPr>
        <w:t>EPS</w:t>
      </w:r>
      <w:proofErr w:type="spellEnd"/>
      <w:r w:rsidRPr="001C559F">
        <w:rPr>
          <w:rStyle w:val="normaltextrun"/>
          <w:rFonts w:ascii="Georgia" w:hAnsi="Georgia"/>
          <w:color w:val="000000"/>
          <w:sz w:val="24"/>
          <w:szCs w:val="24"/>
          <w:shd w:val="clear" w:color="auto" w:fill="FFFFFF"/>
        </w:rPr>
        <w:t xml:space="preserve">, </w:t>
      </w:r>
      <w:proofErr w:type="spellStart"/>
      <w:r w:rsidRPr="001C559F">
        <w:rPr>
          <w:rStyle w:val="normaltextrun"/>
          <w:rFonts w:ascii="Georgia" w:hAnsi="Georgia"/>
          <w:color w:val="000000"/>
          <w:sz w:val="24"/>
          <w:szCs w:val="24"/>
          <w:shd w:val="clear" w:color="auto" w:fill="FFFFFF"/>
        </w:rPr>
        <w:t>ARL</w:t>
      </w:r>
      <w:proofErr w:type="spellEnd"/>
      <w:r w:rsidRPr="001C559F">
        <w:rPr>
          <w:rStyle w:val="normaltextrun"/>
          <w:rFonts w:ascii="Georgia" w:hAnsi="Georgia"/>
          <w:color w:val="000000"/>
          <w:sz w:val="24"/>
          <w:szCs w:val="24"/>
          <w:shd w:val="clear" w:color="auto" w:fill="FFFFFF"/>
        </w:rPr>
        <w:t xml:space="preserve"> o fondos pensionales), o en primera y segunda instancia (Juntas Regionales o Nacional de Invalidez).</w:t>
      </w:r>
      <w:r w:rsidRPr="001C559F">
        <w:rPr>
          <w:rStyle w:val="eop"/>
          <w:rFonts w:ascii="Georgia" w:hAnsi="Georgia"/>
          <w:color w:val="000000"/>
          <w:sz w:val="24"/>
          <w:szCs w:val="24"/>
          <w:shd w:val="clear" w:color="auto" w:fill="FFFFFF"/>
        </w:rPr>
        <w:t> </w:t>
      </w:r>
    </w:p>
    <w:p w14:paraId="7803FA2B" w14:textId="77777777" w:rsidR="00757CAD" w:rsidRPr="001C559F" w:rsidRDefault="00757CAD" w:rsidP="001C559F">
      <w:pPr>
        <w:pStyle w:val="Sinespaciado"/>
        <w:spacing w:line="276" w:lineRule="auto"/>
        <w:jc w:val="both"/>
        <w:rPr>
          <w:rFonts w:ascii="Georgia" w:eastAsia="Georgia" w:hAnsi="Georgia" w:cs="Georgia"/>
          <w:sz w:val="24"/>
          <w:szCs w:val="24"/>
        </w:rPr>
      </w:pPr>
    </w:p>
    <w:p w14:paraId="33E366E9" w14:textId="33293EF1" w:rsidR="001C40F9" w:rsidRPr="001C559F" w:rsidRDefault="008A046C" w:rsidP="001C559F">
      <w:pPr>
        <w:pStyle w:val="Sinespaciado"/>
        <w:spacing w:line="276" w:lineRule="auto"/>
        <w:jc w:val="both"/>
        <w:rPr>
          <w:rFonts w:ascii="Georgia" w:eastAsia="Georgia" w:hAnsi="Georgia" w:cs="Georgia"/>
          <w:bCs/>
          <w:sz w:val="24"/>
          <w:szCs w:val="24"/>
        </w:rPr>
      </w:pPr>
      <w:r w:rsidRPr="001C559F">
        <w:rPr>
          <w:rFonts w:ascii="Georgia" w:eastAsia="Georgia" w:hAnsi="Georgia" w:cs="Georgia"/>
          <w:sz w:val="24"/>
          <w:szCs w:val="24"/>
        </w:rPr>
        <w:t>Todo lo hasta aquí referido sigue de cerca el precedente de este Tribunal, sentado en casos similares al actual</w:t>
      </w:r>
      <w:r w:rsidRPr="001C559F">
        <w:rPr>
          <w:rStyle w:val="Refdenotaalpie"/>
          <w:rFonts w:ascii="Georgia" w:eastAsia="Georgia" w:hAnsi="Georgia" w:cs="Georgia"/>
          <w:sz w:val="24"/>
          <w:szCs w:val="24"/>
        </w:rPr>
        <w:footnoteReference w:id="11"/>
      </w:r>
      <w:r w:rsidR="00256973" w:rsidRPr="001C559F">
        <w:rPr>
          <w:rFonts w:ascii="Georgia" w:eastAsia="Georgia" w:hAnsi="Georgia" w:cs="Georgia"/>
          <w:sz w:val="24"/>
          <w:szCs w:val="24"/>
        </w:rPr>
        <w:t>,</w:t>
      </w:r>
      <w:r w:rsidR="00455CEA" w:rsidRPr="001C559F">
        <w:rPr>
          <w:rFonts w:ascii="Georgia" w:eastAsia="Georgia" w:hAnsi="Georgia" w:cs="Georgia"/>
          <w:sz w:val="24"/>
          <w:szCs w:val="24"/>
        </w:rPr>
        <w:t xml:space="preserve"> </w:t>
      </w:r>
      <w:r w:rsidR="00256973" w:rsidRPr="001C559F">
        <w:rPr>
          <w:rFonts w:ascii="Georgia" w:eastAsia="Georgia" w:hAnsi="Georgia" w:cs="Georgia"/>
          <w:bCs/>
          <w:sz w:val="24"/>
          <w:szCs w:val="24"/>
        </w:rPr>
        <w:t xml:space="preserve">luego </w:t>
      </w:r>
      <w:r w:rsidR="008B5E45" w:rsidRPr="001C559F">
        <w:rPr>
          <w:rFonts w:ascii="Georgia" w:eastAsia="Georgia" w:hAnsi="Georgia" w:cs="Georgia"/>
          <w:bCs/>
          <w:sz w:val="24"/>
          <w:szCs w:val="24"/>
        </w:rPr>
        <w:t>a pesar de que</w:t>
      </w:r>
      <w:r w:rsidR="00256973" w:rsidRPr="001C559F">
        <w:rPr>
          <w:rFonts w:ascii="Georgia" w:eastAsia="Georgia" w:hAnsi="Georgia" w:cs="Georgia"/>
          <w:bCs/>
          <w:sz w:val="24"/>
          <w:szCs w:val="24"/>
        </w:rPr>
        <w:t xml:space="preserve"> el debate planteado giró en torno a la forma como fue notificado </w:t>
      </w:r>
      <w:r w:rsidR="00B62ECA" w:rsidRPr="001C559F">
        <w:rPr>
          <w:rFonts w:ascii="Georgia" w:eastAsia="Georgia" w:hAnsi="Georgia" w:cs="Georgia"/>
          <w:bCs/>
          <w:sz w:val="24"/>
          <w:szCs w:val="24"/>
        </w:rPr>
        <w:t>la solicitud</w:t>
      </w:r>
      <w:r w:rsidR="00256973" w:rsidRPr="001C559F">
        <w:rPr>
          <w:rFonts w:ascii="Georgia" w:eastAsia="Georgia" w:hAnsi="Georgia" w:cs="Georgia"/>
          <w:bCs/>
          <w:sz w:val="24"/>
          <w:szCs w:val="24"/>
        </w:rPr>
        <w:t xml:space="preserve"> de complementación de</w:t>
      </w:r>
      <w:r w:rsidR="009F7E3E" w:rsidRPr="001C559F">
        <w:rPr>
          <w:rFonts w:ascii="Georgia" w:eastAsia="Georgia" w:hAnsi="Georgia" w:cs="Georgia"/>
          <w:bCs/>
          <w:sz w:val="24"/>
          <w:szCs w:val="24"/>
        </w:rPr>
        <w:t xml:space="preserve"> </w:t>
      </w:r>
      <w:r w:rsidR="00256973" w:rsidRPr="001C559F">
        <w:rPr>
          <w:rFonts w:ascii="Georgia" w:eastAsia="Georgia" w:hAnsi="Georgia" w:cs="Georgia"/>
          <w:bCs/>
          <w:sz w:val="24"/>
          <w:szCs w:val="24"/>
        </w:rPr>
        <w:t>l</w:t>
      </w:r>
      <w:r w:rsidR="009F7E3E" w:rsidRPr="001C559F">
        <w:rPr>
          <w:rFonts w:ascii="Georgia" w:eastAsia="Georgia" w:hAnsi="Georgia" w:cs="Georgia"/>
          <w:bCs/>
          <w:sz w:val="24"/>
          <w:szCs w:val="24"/>
        </w:rPr>
        <w:t>a</w:t>
      </w:r>
      <w:r w:rsidR="00256973" w:rsidRPr="001C559F">
        <w:rPr>
          <w:rFonts w:ascii="Georgia" w:eastAsia="Georgia" w:hAnsi="Georgia" w:cs="Georgia"/>
          <w:bCs/>
          <w:sz w:val="24"/>
          <w:szCs w:val="24"/>
        </w:rPr>
        <w:t xml:space="preserve"> información médico laboral, para la Sala</w:t>
      </w:r>
      <w:r w:rsidR="00B62ECA" w:rsidRPr="001C559F">
        <w:rPr>
          <w:rFonts w:ascii="Georgia" w:eastAsia="Georgia" w:hAnsi="Georgia" w:cs="Georgia"/>
          <w:bCs/>
          <w:sz w:val="24"/>
          <w:szCs w:val="24"/>
        </w:rPr>
        <w:t>, entendiendo</w:t>
      </w:r>
      <w:r w:rsidR="00FA772A" w:rsidRPr="001C559F">
        <w:rPr>
          <w:rFonts w:ascii="Georgia" w:eastAsia="Georgia" w:hAnsi="Georgia" w:cs="Georgia"/>
          <w:bCs/>
          <w:sz w:val="24"/>
          <w:szCs w:val="24"/>
        </w:rPr>
        <w:t xml:space="preserve"> que la lesión en estos asuntos tiene su génesis en ese</w:t>
      </w:r>
      <w:r w:rsidR="00B527B6" w:rsidRPr="001C559F">
        <w:rPr>
          <w:rFonts w:ascii="Georgia" w:eastAsia="Georgia" w:hAnsi="Georgia" w:cs="Georgia"/>
          <w:bCs/>
          <w:sz w:val="24"/>
          <w:szCs w:val="24"/>
        </w:rPr>
        <w:t xml:space="preserve"> preciso</w:t>
      </w:r>
      <w:r w:rsidR="00FA772A" w:rsidRPr="001C559F">
        <w:rPr>
          <w:rFonts w:ascii="Georgia" w:eastAsia="Georgia" w:hAnsi="Georgia" w:cs="Georgia"/>
          <w:bCs/>
          <w:sz w:val="24"/>
          <w:szCs w:val="24"/>
        </w:rPr>
        <w:t xml:space="preserve"> requerimiento</w:t>
      </w:r>
      <w:r w:rsidR="00B62ECA" w:rsidRPr="001C559F">
        <w:rPr>
          <w:rFonts w:ascii="Georgia" w:eastAsia="Georgia" w:hAnsi="Georgia" w:cs="Georgia"/>
          <w:bCs/>
          <w:sz w:val="24"/>
          <w:szCs w:val="24"/>
        </w:rPr>
        <w:t>,</w:t>
      </w:r>
      <w:r w:rsidR="00FA772A" w:rsidRPr="001C559F">
        <w:rPr>
          <w:rFonts w:ascii="Georgia" w:eastAsia="Georgia" w:hAnsi="Georgia" w:cs="Georgia"/>
          <w:bCs/>
          <w:sz w:val="24"/>
          <w:szCs w:val="24"/>
        </w:rPr>
        <w:t xml:space="preserve"> tal como se ha insistido</w:t>
      </w:r>
      <w:r w:rsidR="00B62ECA" w:rsidRPr="001C559F">
        <w:rPr>
          <w:rFonts w:ascii="Georgia" w:eastAsia="Georgia" w:hAnsi="Georgia" w:cs="Georgia"/>
          <w:bCs/>
          <w:sz w:val="24"/>
          <w:szCs w:val="24"/>
        </w:rPr>
        <w:t>,</w:t>
      </w:r>
      <w:r w:rsidR="00FA772A" w:rsidRPr="001C559F">
        <w:rPr>
          <w:rFonts w:ascii="Georgia" w:eastAsia="Georgia" w:hAnsi="Georgia" w:cs="Georgia"/>
          <w:bCs/>
          <w:sz w:val="24"/>
          <w:szCs w:val="24"/>
        </w:rPr>
        <w:t xml:space="preserve"> </w:t>
      </w:r>
      <w:r w:rsidR="00717A48" w:rsidRPr="001C559F">
        <w:rPr>
          <w:rFonts w:ascii="Georgia" w:eastAsia="Georgia" w:hAnsi="Georgia" w:cs="Georgia"/>
          <w:bCs/>
          <w:sz w:val="24"/>
          <w:szCs w:val="24"/>
        </w:rPr>
        <w:t xml:space="preserve">no hace falta entrar a analizar </w:t>
      </w:r>
      <w:r w:rsidR="00B62ECA" w:rsidRPr="001C559F">
        <w:rPr>
          <w:rFonts w:ascii="Georgia" w:eastAsia="Georgia" w:hAnsi="Georgia" w:cs="Georgia"/>
          <w:bCs/>
          <w:sz w:val="24"/>
          <w:szCs w:val="24"/>
        </w:rPr>
        <w:t>si el mismo fue o no adecuadamente comunicado</w:t>
      </w:r>
      <w:r w:rsidR="00FA772A" w:rsidRPr="001C559F">
        <w:rPr>
          <w:rFonts w:ascii="Georgia" w:eastAsia="Georgia" w:hAnsi="Georgia" w:cs="Georgia"/>
          <w:bCs/>
          <w:sz w:val="24"/>
          <w:szCs w:val="24"/>
        </w:rPr>
        <w:t>.</w:t>
      </w:r>
    </w:p>
    <w:p w14:paraId="4CE36B49" w14:textId="77777777" w:rsidR="001C40F9" w:rsidRPr="001C559F" w:rsidRDefault="001C40F9" w:rsidP="001C559F">
      <w:pPr>
        <w:pStyle w:val="Sinespaciado"/>
        <w:spacing w:line="276" w:lineRule="auto"/>
        <w:jc w:val="both"/>
        <w:rPr>
          <w:rFonts w:ascii="Georgia" w:eastAsia="Georgia" w:hAnsi="Georgia" w:cs="Georgia"/>
          <w:bCs/>
          <w:sz w:val="24"/>
          <w:szCs w:val="24"/>
        </w:rPr>
      </w:pPr>
    </w:p>
    <w:p w14:paraId="2ECBDCE6" w14:textId="67D6B298" w:rsidR="008A046C" w:rsidRPr="001C559F" w:rsidRDefault="002124C6"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b/>
          <w:bCs/>
          <w:sz w:val="24"/>
          <w:szCs w:val="24"/>
        </w:rPr>
        <w:t>7</w:t>
      </w:r>
      <w:r w:rsidR="008A046C" w:rsidRPr="001C559F">
        <w:rPr>
          <w:rFonts w:ascii="Georgia" w:eastAsia="Georgia" w:hAnsi="Georgia" w:cs="Georgia"/>
          <w:b/>
          <w:bCs/>
          <w:sz w:val="24"/>
          <w:szCs w:val="24"/>
        </w:rPr>
        <w:t>.</w:t>
      </w:r>
      <w:r w:rsidR="008A046C" w:rsidRPr="001C559F">
        <w:rPr>
          <w:rFonts w:ascii="Georgia" w:eastAsia="Georgia" w:hAnsi="Georgia" w:cs="Georgia"/>
          <w:sz w:val="24"/>
          <w:szCs w:val="24"/>
        </w:rPr>
        <w:t xml:space="preserve"> En estas condiciones, el fallo recurrido, será </w:t>
      </w:r>
      <w:r w:rsidR="009F7E3E" w:rsidRPr="001C559F">
        <w:rPr>
          <w:rFonts w:ascii="Georgia" w:eastAsia="Georgia" w:hAnsi="Georgia" w:cs="Georgia"/>
          <w:sz w:val="24"/>
          <w:szCs w:val="24"/>
        </w:rPr>
        <w:t xml:space="preserve">revocado y en su lugar se concederá la protección de los derechos al debido proceso y seguridad social de que es titular el actor y se ordenará </w:t>
      </w:r>
      <w:r w:rsidR="008A046C" w:rsidRPr="001C559F">
        <w:rPr>
          <w:rFonts w:ascii="Georgia" w:eastAsia="Georgia" w:hAnsi="Georgia" w:cs="Georgia"/>
          <w:sz w:val="24"/>
          <w:szCs w:val="24"/>
        </w:rPr>
        <w:t xml:space="preserve">a la Directora de Medicina Laboral </w:t>
      </w:r>
      <w:r w:rsidR="004327F8" w:rsidRPr="001C559F">
        <w:rPr>
          <w:rFonts w:ascii="Georgia" w:eastAsia="Georgia" w:hAnsi="Georgia" w:cs="Georgia"/>
          <w:sz w:val="24"/>
          <w:szCs w:val="24"/>
        </w:rPr>
        <w:t xml:space="preserve">de Colpensiones </w:t>
      </w:r>
      <w:r w:rsidR="000D0CD3" w:rsidRPr="001C559F">
        <w:rPr>
          <w:rFonts w:ascii="Georgia" w:eastAsia="Georgia" w:hAnsi="Georgia" w:cs="Georgia"/>
          <w:sz w:val="24"/>
          <w:szCs w:val="24"/>
        </w:rPr>
        <w:t>continuar</w:t>
      </w:r>
      <w:r w:rsidR="008A046C" w:rsidRPr="001C559F">
        <w:rPr>
          <w:rFonts w:ascii="Georgia" w:eastAsia="Georgia" w:hAnsi="Georgia" w:cs="Georgia"/>
          <w:sz w:val="24"/>
          <w:szCs w:val="24"/>
        </w:rPr>
        <w:t xml:space="preserve"> con el trámite médico legal, </w:t>
      </w:r>
      <w:r w:rsidR="00CB1EAF" w:rsidRPr="001C559F">
        <w:rPr>
          <w:rFonts w:ascii="Georgia" w:eastAsia="Georgia" w:hAnsi="Georgia" w:cs="Georgia"/>
          <w:sz w:val="24"/>
          <w:szCs w:val="24"/>
        </w:rPr>
        <w:t>surtir ante</w:t>
      </w:r>
      <w:r w:rsidRPr="001C559F">
        <w:rPr>
          <w:rFonts w:ascii="Georgia" w:eastAsia="Georgia" w:hAnsi="Georgia" w:cs="Georgia"/>
          <w:sz w:val="24"/>
          <w:szCs w:val="24"/>
        </w:rPr>
        <w:t xml:space="preserve"> la </w:t>
      </w:r>
      <w:proofErr w:type="spellStart"/>
      <w:r w:rsidRPr="001C559F">
        <w:rPr>
          <w:rFonts w:ascii="Georgia" w:eastAsia="Georgia" w:hAnsi="Georgia" w:cs="Georgia"/>
          <w:sz w:val="24"/>
          <w:szCs w:val="24"/>
        </w:rPr>
        <w:t>EPS</w:t>
      </w:r>
      <w:proofErr w:type="spellEnd"/>
      <w:r w:rsidRPr="001C559F">
        <w:rPr>
          <w:rFonts w:ascii="Georgia" w:eastAsia="Georgia" w:hAnsi="Georgia" w:cs="Georgia"/>
          <w:sz w:val="24"/>
          <w:szCs w:val="24"/>
        </w:rPr>
        <w:t xml:space="preserve"> a que se encuentre afiliado el demandante</w:t>
      </w:r>
      <w:r w:rsidR="00CB1EAF" w:rsidRPr="001C559F">
        <w:rPr>
          <w:rFonts w:ascii="Georgia" w:eastAsia="Georgia" w:hAnsi="Georgia" w:cs="Georgia"/>
          <w:sz w:val="24"/>
          <w:szCs w:val="24"/>
        </w:rPr>
        <w:t xml:space="preserve"> las gestiones necesarias para </w:t>
      </w:r>
      <w:r w:rsidR="00467BC1" w:rsidRPr="001C559F">
        <w:rPr>
          <w:rFonts w:ascii="Georgia" w:eastAsia="Georgia" w:hAnsi="Georgia" w:cs="Georgia"/>
          <w:sz w:val="24"/>
          <w:szCs w:val="24"/>
        </w:rPr>
        <w:t>someterlo a</w:t>
      </w:r>
      <w:r w:rsidR="008A046C" w:rsidRPr="001C559F">
        <w:rPr>
          <w:rFonts w:ascii="Georgia" w:eastAsia="Georgia" w:hAnsi="Georgia" w:cs="Georgia"/>
          <w:sz w:val="24"/>
          <w:szCs w:val="24"/>
        </w:rPr>
        <w:t xml:space="preserve"> los exámenes o valoraciones médicas que </w:t>
      </w:r>
      <w:r w:rsidR="00CB1EAF" w:rsidRPr="001C559F">
        <w:rPr>
          <w:rFonts w:ascii="Georgia" w:eastAsia="Georgia" w:hAnsi="Georgia" w:cs="Georgia"/>
          <w:sz w:val="24"/>
          <w:szCs w:val="24"/>
        </w:rPr>
        <w:t xml:space="preserve">se </w:t>
      </w:r>
      <w:r w:rsidR="008A046C" w:rsidRPr="001C559F">
        <w:rPr>
          <w:rFonts w:ascii="Georgia" w:eastAsia="Georgia" w:hAnsi="Georgia" w:cs="Georgia"/>
          <w:sz w:val="24"/>
          <w:szCs w:val="24"/>
        </w:rPr>
        <w:t>considere</w:t>
      </w:r>
      <w:r w:rsidR="00CB1EAF" w:rsidRPr="001C559F">
        <w:rPr>
          <w:rFonts w:ascii="Georgia" w:eastAsia="Georgia" w:hAnsi="Georgia" w:cs="Georgia"/>
          <w:sz w:val="24"/>
          <w:szCs w:val="24"/>
        </w:rPr>
        <w:t>n</w:t>
      </w:r>
      <w:r w:rsidR="008A046C" w:rsidRPr="001C559F">
        <w:rPr>
          <w:rFonts w:ascii="Georgia" w:eastAsia="Georgia" w:hAnsi="Georgia" w:cs="Georgia"/>
          <w:sz w:val="24"/>
          <w:szCs w:val="24"/>
        </w:rPr>
        <w:t xml:space="preserve"> necesarias, para luego de ello proceder a emitir</w:t>
      </w:r>
      <w:r w:rsidR="00467BC1" w:rsidRPr="001C559F">
        <w:rPr>
          <w:rFonts w:ascii="Georgia" w:eastAsia="Georgia" w:hAnsi="Georgia" w:cs="Georgia"/>
          <w:sz w:val="24"/>
          <w:szCs w:val="24"/>
        </w:rPr>
        <w:t xml:space="preserve"> y notificar</w:t>
      </w:r>
      <w:r w:rsidR="008A046C" w:rsidRPr="001C559F">
        <w:rPr>
          <w:rFonts w:ascii="Georgia" w:eastAsia="Georgia" w:hAnsi="Georgia" w:cs="Georgia"/>
          <w:sz w:val="24"/>
          <w:szCs w:val="24"/>
        </w:rPr>
        <w:t xml:space="preserve"> el dictamen de pérdida de capacidad laboral que corresponda, lo que deberá realizarse dentro</w:t>
      </w:r>
      <w:r w:rsidRPr="001C559F">
        <w:rPr>
          <w:rFonts w:ascii="Georgia" w:eastAsia="Georgia" w:hAnsi="Georgia" w:cs="Georgia"/>
          <w:sz w:val="24"/>
          <w:szCs w:val="24"/>
        </w:rPr>
        <w:t xml:space="preserve"> del plazo de un mes</w:t>
      </w:r>
      <w:r w:rsidR="008A046C" w:rsidRPr="001C559F">
        <w:rPr>
          <w:rFonts w:ascii="Georgia" w:eastAsia="Georgia" w:hAnsi="Georgia" w:cs="Georgia"/>
          <w:sz w:val="24"/>
          <w:szCs w:val="24"/>
        </w:rPr>
        <w:t xml:space="preserve">. </w:t>
      </w:r>
    </w:p>
    <w:p w14:paraId="793EAAAC" w14:textId="77777777" w:rsidR="00487DE8" w:rsidRPr="001C559F" w:rsidRDefault="00487DE8" w:rsidP="001C559F">
      <w:pPr>
        <w:pStyle w:val="Sinespaciado"/>
        <w:spacing w:line="276" w:lineRule="auto"/>
        <w:jc w:val="both"/>
        <w:rPr>
          <w:rFonts w:ascii="Georgia" w:eastAsia="Georgia" w:hAnsi="Georgia" w:cs="Georgia"/>
          <w:sz w:val="24"/>
          <w:szCs w:val="24"/>
        </w:rPr>
      </w:pPr>
    </w:p>
    <w:p w14:paraId="135FE252" w14:textId="5F9F104F" w:rsidR="007F51F4" w:rsidRPr="001C559F" w:rsidRDefault="007F51F4"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sz w:val="24"/>
          <w:szCs w:val="24"/>
        </w:rPr>
        <w:lastRenderedPageBreak/>
        <w:t>Para finalizar, se declarará improcedente el amparo respecto de los demás funcionari</w:t>
      </w:r>
      <w:r w:rsidR="00BC7A50" w:rsidRPr="001C559F">
        <w:rPr>
          <w:rFonts w:ascii="Georgia" w:eastAsia="Georgia" w:hAnsi="Georgia" w:cs="Georgia"/>
          <w:sz w:val="24"/>
          <w:szCs w:val="24"/>
        </w:rPr>
        <w:t>os que de Colpensiones fueron vinculados, al quedar claro, como ya se indicó</w:t>
      </w:r>
      <w:r w:rsidR="00467BC1" w:rsidRPr="001C559F">
        <w:rPr>
          <w:rFonts w:ascii="Georgia" w:eastAsia="Georgia" w:hAnsi="Georgia" w:cs="Georgia"/>
          <w:sz w:val="24"/>
          <w:szCs w:val="24"/>
        </w:rPr>
        <w:t>,</w:t>
      </w:r>
      <w:r w:rsidR="00BC7A50" w:rsidRPr="001C559F">
        <w:rPr>
          <w:rFonts w:ascii="Georgia" w:eastAsia="Georgia" w:hAnsi="Georgia" w:cs="Georgia"/>
          <w:sz w:val="24"/>
          <w:szCs w:val="24"/>
        </w:rPr>
        <w:t xml:space="preserve"> que la competencia para atender el asunto radica en la </w:t>
      </w:r>
      <w:r w:rsidR="0093773E" w:rsidRPr="001C559F">
        <w:rPr>
          <w:rFonts w:ascii="Georgia" w:eastAsia="Georgia" w:hAnsi="Georgia" w:cs="Georgia"/>
          <w:sz w:val="24"/>
          <w:szCs w:val="24"/>
        </w:rPr>
        <w:t>citada Directora de Medicina Laboral.</w:t>
      </w:r>
    </w:p>
    <w:p w14:paraId="78D7C44C" w14:textId="77777777" w:rsidR="00487DE8" w:rsidRPr="001C559F" w:rsidRDefault="00487DE8" w:rsidP="001C559F">
      <w:pPr>
        <w:pStyle w:val="Sinespaciado"/>
        <w:spacing w:line="276" w:lineRule="auto"/>
        <w:jc w:val="both"/>
        <w:rPr>
          <w:rFonts w:ascii="Georgia" w:eastAsia="Georgia" w:hAnsi="Georgia" w:cs="Georgia"/>
          <w:sz w:val="24"/>
          <w:szCs w:val="24"/>
        </w:rPr>
      </w:pPr>
    </w:p>
    <w:p w14:paraId="63D128BE" w14:textId="77777777" w:rsidR="008A046C" w:rsidRPr="001C559F" w:rsidRDefault="008A046C" w:rsidP="001C559F">
      <w:pPr>
        <w:pStyle w:val="Sinespaciado"/>
        <w:spacing w:line="276" w:lineRule="auto"/>
        <w:jc w:val="both"/>
        <w:rPr>
          <w:rFonts w:ascii="Georgia" w:eastAsia="Georgia" w:hAnsi="Georgia" w:cs="Georgia"/>
          <w:color w:val="000000" w:themeColor="text1"/>
          <w:sz w:val="24"/>
          <w:szCs w:val="24"/>
        </w:rPr>
      </w:pPr>
      <w:r w:rsidRPr="001C559F">
        <w:rPr>
          <w:rFonts w:ascii="Georgia" w:eastAsia="Georgia" w:hAnsi="Georgia" w:cs="Georgia"/>
          <w:color w:val="000000" w:themeColor="text1"/>
          <w:sz w:val="24"/>
          <w:szCs w:val="24"/>
        </w:rPr>
        <w:t>Por lo expuesto, la Sala Civil Familia del Tribunal Superior de Pereira, Risaralda, administrando justicia en nombre de la República de Colombia y por autoridad de la ley,</w:t>
      </w:r>
    </w:p>
    <w:p w14:paraId="6A14EBCB" w14:textId="77777777" w:rsidR="008A046C" w:rsidRPr="001C559F" w:rsidRDefault="008A046C" w:rsidP="001C559F">
      <w:pPr>
        <w:spacing w:line="276" w:lineRule="auto"/>
        <w:jc w:val="both"/>
        <w:rPr>
          <w:rFonts w:ascii="Georgia" w:eastAsia="Georgia" w:hAnsi="Georgia" w:cs="Georgia"/>
          <w:color w:val="000000" w:themeColor="text1"/>
          <w:sz w:val="24"/>
          <w:szCs w:val="24"/>
          <w:lang w:val="es-ES"/>
        </w:rPr>
      </w:pPr>
    </w:p>
    <w:p w14:paraId="3FA6C4BB" w14:textId="77777777" w:rsidR="008A046C" w:rsidRPr="001C559F" w:rsidRDefault="008A046C" w:rsidP="001C559F">
      <w:pPr>
        <w:pStyle w:val="Sinespaciado"/>
        <w:spacing w:line="276" w:lineRule="auto"/>
        <w:jc w:val="center"/>
        <w:rPr>
          <w:rFonts w:ascii="Georgia" w:eastAsia="Georgia" w:hAnsi="Georgia" w:cs="Georgia"/>
          <w:color w:val="000000" w:themeColor="text1"/>
          <w:sz w:val="24"/>
          <w:szCs w:val="24"/>
        </w:rPr>
      </w:pPr>
      <w:r w:rsidRPr="001C559F">
        <w:rPr>
          <w:rFonts w:ascii="Georgia" w:eastAsia="Georgia" w:hAnsi="Georgia" w:cs="Georgia"/>
          <w:b/>
          <w:bCs/>
          <w:color w:val="000000" w:themeColor="text1"/>
          <w:sz w:val="24"/>
          <w:szCs w:val="24"/>
        </w:rPr>
        <w:t>RESUELVE</w:t>
      </w:r>
    </w:p>
    <w:p w14:paraId="7BD608AE" w14:textId="77777777" w:rsidR="008A046C" w:rsidRPr="001C559F" w:rsidRDefault="008A046C" w:rsidP="001C559F">
      <w:pPr>
        <w:pStyle w:val="Sinespaciado"/>
        <w:spacing w:line="276" w:lineRule="auto"/>
        <w:jc w:val="center"/>
        <w:rPr>
          <w:rFonts w:ascii="Georgia" w:eastAsia="Georgia" w:hAnsi="Georgia" w:cs="Georgia"/>
          <w:color w:val="000000" w:themeColor="text1"/>
          <w:sz w:val="24"/>
          <w:szCs w:val="24"/>
        </w:rPr>
      </w:pPr>
    </w:p>
    <w:p w14:paraId="3CC95607" w14:textId="77777777" w:rsidR="003E452B" w:rsidRPr="001C559F" w:rsidRDefault="008A046C" w:rsidP="001C559F">
      <w:pPr>
        <w:pStyle w:val="Sinespaciado"/>
        <w:spacing w:line="276" w:lineRule="auto"/>
        <w:jc w:val="both"/>
        <w:rPr>
          <w:rFonts w:ascii="Georgia" w:eastAsia="Georgia" w:hAnsi="Georgia" w:cs="Georgia"/>
          <w:color w:val="000000" w:themeColor="text1"/>
          <w:sz w:val="24"/>
          <w:szCs w:val="24"/>
        </w:rPr>
      </w:pPr>
      <w:r w:rsidRPr="001C559F">
        <w:rPr>
          <w:rFonts w:ascii="Georgia" w:eastAsia="Georgia" w:hAnsi="Georgia" w:cs="Georgia"/>
          <w:b/>
          <w:bCs/>
          <w:color w:val="000000" w:themeColor="text1"/>
          <w:sz w:val="24"/>
          <w:szCs w:val="24"/>
          <w:lang w:val="es-MX"/>
        </w:rPr>
        <w:t xml:space="preserve">PRIMERO: </w:t>
      </w:r>
      <w:r w:rsidR="003E452B" w:rsidRPr="001C559F">
        <w:rPr>
          <w:rFonts w:ascii="Georgia" w:eastAsia="Georgia" w:hAnsi="Georgia" w:cs="Georgia"/>
          <w:b/>
          <w:bCs/>
          <w:color w:val="000000" w:themeColor="text1"/>
          <w:sz w:val="24"/>
          <w:szCs w:val="24"/>
          <w:lang w:val="es-MX"/>
        </w:rPr>
        <w:t>REVOCAR</w:t>
      </w:r>
      <w:r w:rsidRPr="001C559F">
        <w:rPr>
          <w:rFonts w:ascii="Georgia" w:eastAsia="Georgia" w:hAnsi="Georgia" w:cs="Georgia"/>
          <w:b/>
          <w:bCs/>
          <w:color w:val="000000" w:themeColor="text1"/>
          <w:sz w:val="24"/>
          <w:szCs w:val="24"/>
          <w:lang w:val="es-MX"/>
        </w:rPr>
        <w:t xml:space="preserve"> </w:t>
      </w:r>
      <w:r w:rsidRPr="001C559F">
        <w:rPr>
          <w:rFonts w:ascii="Georgia" w:eastAsia="Georgia" w:hAnsi="Georgia" w:cs="Georgia"/>
          <w:color w:val="000000" w:themeColor="text1"/>
          <w:sz w:val="24"/>
          <w:szCs w:val="24"/>
          <w:lang w:val="es-MX"/>
        </w:rPr>
        <w:t xml:space="preserve">la </w:t>
      </w:r>
      <w:r w:rsidRPr="001C559F">
        <w:rPr>
          <w:rFonts w:ascii="Georgia" w:eastAsia="Georgia" w:hAnsi="Georgia" w:cs="Georgia"/>
          <w:color w:val="000000" w:themeColor="text1"/>
          <w:sz w:val="24"/>
          <w:szCs w:val="24"/>
        </w:rPr>
        <w:t>sentencia de fecha y procedencia anotadas</w:t>
      </w:r>
      <w:r w:rsidR="003E452B" w:rsidRPr="001C559F">
        <w:rPr>
          <w:rFonts w:ascii="Georgia" w:eastAsia="Georgia" w:hAnsi="Georgia" w:cs="Georgia"/>
          <w:color w:val="000000" w:themeColor="text1"/>
          <w:sz w:val="24"/>
          <w:szCs w:val="24"/>
        </w:rPr>
        <w:t>.</w:t>
      </w:r>
    </w:p>
    <w:p w14:paraId="0943053E" w14:textId="4713C276" w:rsidR="003E452B" w:rsidRPr="001C559F" w:rsidRDefault="003E452B" w:rsidP="001C559F">
      <w:pPr>
        <w:pStyle w:val="Sinespaciado"/>
        <w:spacing w:line="276" w:lineRule="auto"/>
        <w:jc w:val="both"/>
        <w:rPr>
          <w:rFonts w:ascii="Georgia" w:eastAsia="Georgia" w:hAnsi="Georgia" w:cs="Georgia"/>
          <w:color w:val="000000" w:themeColor="text1"/>
          <w:sz w:val="24"/>
          <w:szCs w:val="24"/>
        </w:rPr>
      </w:pPr>
    </w:p>
    <w:p w14:paraId="07D0ECEF" w14:textId="77777777" w:rsidR="00487DE8" w:rsidRPr="001C559F" w:rsidRDefault="003E452B"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b/>
          <w:bCs/>
          <w:color w:val="000000" w:themeColor="text1"/>
          <w:sz w:val="24"/>
          <w:szCs w:val="24"/>
        </w:rPr>
        <w:t>SEGUNDO:</w:t>
      </w:r>
      <w:r w:rsidR="00487DE8" w:rsidRPr="001C559F">
        <w:rPr>
          <w:rFonts w:ascii="Georgia" w:eastAsia="Georgia" w:hAnsi="Georgia" w:cs="Georgia"/>
          <w:b/>
          <w:bCs/>
          <w:color w:val="000000" w:themeColor="text1"/>
          <w:sz w:val="24"/>
          <w:szCs w:val="24"/>
        </w:rPr>
        <w:t xml:space="preserve"> </w:t>
      </w:r>
      <w:r w:rsidR="00487DE8" w:rsidRPr="001C559F">
        <w:rPr>
          <w:rFonts w:ascii="Georgia" w:eastAsia="Georgia" w:hAnsi="Georgia" w:cs="Georgia"/>
          <w:bCs/>
          <w:color w:val="000000" w:themeColor="text1"/>
          <w:sz w:val="24"/>
          <w:szCs w:val="24"/>
        </w:rPr>
        <w:t xml:space="preserve">Conceder el amparo a los derechos </w:t>
      </w:r>
      <w:r w:rsidR="00487DE8" w:rsidRPr="001C559F">
        <w:rPr>
          <w:rFonts w:ascii="Georgia" w:eastAsia="Georgia" w:hAnsi="Georgia" w:cs="Georgia"/>
          <w:sz w:val="24"/>
          <w:szCs w:val="24"/>
        </w:rPr>
        <w:t>al debido proceso y seguridad social de que es titular el actor.</w:t>
      </w:r>
    </w:p>
    <w:p w14:paraId="23B565BC" w14:textId="77777777" w:rsidR="00487DE8" w:rsidRPr="001C559F" w:rsidRDefault="00487DE8" w:rsidP="001C559F">
      <w:pPr>
        <w:pStyle w:val="Sinespaciado"/>
        <w:spacing w:line="276" w:lineRule="auto"/>
        <w:jc w:val="both"/>
        <w:rPr>
          <w:rFonts w:ascii="Georgia" w:eastAsia="Georgia" w:hAnsi="Georgia" w:cs="Georgia"/>
          <w:sz w:val="24"/>
          <w:szCs w:val="24"/>
        </w:rPr>
      </w:pPr>
    </w:p>
    <w:p w14:paraId="09333013" w14:textId="0F3C679F" w:rsidR="00CB1EAF" w:rsidRPr="001C559F" w:rsidRDefault="00487DE8" w:rsidP="001C559F">
      <w:pPr>
        <w:pStyle w:val="Sinespaciado"/>
        <w:spacing w:line="276" w:lineRule="auto"/>
        <w:jc w:val="both"/>
        <w:rPr>
          <w:rFonts w:ascii="Georgia" w:eastAsia="Georgia" w:hAnsi="Georgia" w:cs="Georgia"/>
          <w:sz w:val="24"/>
          <w:szCs w:val="24"/>
        </w:rPr>
      </w:pPr>
      <w:r w:rsidRPr="001C559F">
        <w:rPr>
          <w:rFonts w:ascii="Georgia" w:eastAsia="Georgia" w:hAnsi="Georgia" w:cs="Georgia"/>
          <w:b/>
          <w:bCs/>
          <w:color w:val="000000" w:themeColor="text1"/>
          <w:sz w:val="24"/>
          <w:szCs w:val="24"/>
        </w:rPr>
        <w:t>TERCERO:</w:t>
      </w:r>
      <w:r w:rsidRPr="001C559F">
        <w:rPr>
          <w:rFonts w:ascii="Georgia" w:eastAsia="Georgia" w:hAnsi="Georgia" w:cs="Georgia"/>
          <w:color w:val="000000" w:themeColor="text1"/>
          <w:sz w:val="24"/>
          <w:szCs w:val="24"/>
        </w:rPr>
        <w:t xml:space="preserve"> </w:t>
      </w:r>
      <w:r w:rsidRPr="001C559F">
        <w:rPr>
          <w:rFonts w:ascii="Georgia" w:eastAsia="Georgia" w:hAnsi="Georgia" w:cs="Georgia"/>
          <w:sz w:val="24"/>
          <w:szCs w:val="24"/>
          <w:lang w:val="es-CO"/>
        </w:rPr>
        <w:t xml:space="preserve"> Se </w:t>
      </w:r>
      <w:r w:rsidRPr="001C559F">
        <w:rPr>
          <w:rFonts w:ascii="Georgia" w:eastAsia="Georgia" w:hAnsi="Georgia" w:cs="Georgia"/>
          <w:sz w:val="24"/>
          <w:szCs w:val="24"/>
        </w:rPr>
        <w:t>ordena a la Directora de Medicina Laboral</w:t>
      </w:r>
      <w:r w:rsidR="004327F8" w:rsidRPr="001C559F">
        <w:rPr>
          <w:rFonts w:ascii="Georgia" w:eastAsia="Georgia" w:hAnsi="Georgia" w:cs="Georgia"/>
          <w:sz w:val="24"/>
          <w:szCs w:val="24"/>
        </w:rPr>
        <w:t xml:space="preserve"> de Colpensiones</w:t>
      </w:r>
      <w:r w:rsidRPr="001C559F">
        <w:rPr>
          <w:rFonts w:ascii="Georgia" w:eastAsia="Georgia" w:hAnsi="Georgia" w:cs="Georgia"/>
          <w:sz w:val="24"/>
          <w:szCs w:val="24"/>
        </w:rPr>
        <w:t xml:space="preserve"> </w:t>
      </w:r>
      <w:r w:rsidR="003E012D" w:rsidRPr="001C559F">
        <w:rPr>
          <w:rFonts w:ascii="Georgia" w:eastAsia="Georgia" w:hAnsi="Georgia" w:cs="Georgia"/>
          <w:sz w:val="24"/>
          <w:szCs w:val="24"/>
        </w:rPr>
        <w:t xml:space="preserve">continuar con el trámite médico legal, surtir ante la </w:t>
      </w:r>
      <w:proofErr w:type="spellStart"/>
      <w:r w:rsidR="003E012D" w:rsidRPr="001C559F">
        <w:rPr>
          <w:rFonts w:ascii="Georgia" w:eastAsia="Georgia" w:hAnsi="Georgia" w:cs="Georgia"/>
          <w:sz w:val="24"/>
          <w:szCs w:val="24"/>
        </w:rPr>
        <w:t>EPS</w:t>
      </w:r>
      <w:proofErr w:type="spellEnd"/>
      <w:r w:rsidR="003E012D" w:rsidRPr="001C559F">
        <w:rPr>
          <w:rFonts w:ascii="Georgia" w:eastAsia="Georgia" w:hAnsi="Georgia" w:cs="Georgia"/>
          <w:sz w:val="24"/>
          <w:szCs w:val="24"/>
        </w:rPr>
        <w:t xml:space="preserve"> a que se encuentre afiliado el demandante las gestiones necesarias para someterlo a los exámenes o valoraciones médicas que se consideren necesarias, para luego de ello proceder a emitir y notificar el dictamen de pérdida de capacidad laboral que corresponda, todo lo cual deberá realizarse dentro del plazo de un mes.</w:t>
      </w:r>
    </w:p>
    <w:p w14:paraId="2C4DD495" w14:textId="77777777" w:rsidR="003E012D" w:rsidRPr="001C559F" w:rsidRDefault="003E012D" w:rsidP="001C559F">
      <w:pPr>
        <w:pStyle w:val="Sinespaciado"/>
        <w:spacing w:line="276" w:lineRule="auto"/>
        <w:jc w:val="both"/>
        <w:rPr>
          <w:rFonts w:ascii="Georgia" w:eastAsia="Georgia" w:hAnsi="Georgia" w:cs="Georgia"/>
          <w:color w:val="000000" w:themeColor="text1"/>
          <w:sz w:val="24"/>
          <w:szCs w:val="24"/>
        </w:rPr>
      </w:pPr>
    </w:p>
    <w:p w14:paraId="5A6E1B0B" w14:textId="69B2E338" w:rsidR="004327F8" w:rsidRPr="001C559F" w:rsidRDefault="00487DE8" w:rsidP="001C559F">
      <w:pPr>
        <w:pStyle w:val="Sinespaciado"/>
        <w:spacing w:line="276" w:lineRule="auto"/>
        <w:jc w:val="both"/>
        <w:rPr>
          <w:rFonts w:ascii="Georgia" w:eastAsia="Georgia" w:hAnsi="Georgia" w:cs="Georgia"/>
          <w:sz w:val="24"/>
          <w:szCs w:val="24"/>
          <w:lang w:val="es-CO"/>
        </w:rPr>
      </w:pPr>
      <w:r w:rsidRPr="001C559F">
        <w:rPr>
          <w:rFonts w:ascii="Georgia" w:eastAsia="Georgia" w:hAnsi="Georgia" w:cs="Georgia"/>
          <w:b/>
          <w:bCs/>
          <w:color w:val="000000" w:themeColor="text1"/>
          <w:sz w:val="24"/>
          <w:szCs w:val="24"/>
        </w:rPr>
        <w:t>CUARTO</w:t>
      </w:r>
      <w:r w:rsidR="000E2EFF" w:rsidRPr="001C559F">
        <w:rPr>
          <w:rFonts w:ascii="Georgia" w:eastAsia="Georgia" w:hAnsi="Georgia" w:cs="Georgia"/>
          <w:b/>
          <w:bCs/>
          <w:color w:val="000000" w:themeColor="text1"/>
          <w:sz w:val="24"/>
          <w:szCs w:val="24"/>
        </w:rPr>
        <w:t>:</w:t>
      </w:r>
      <w:r w:rsidR="000E2EFF" w:rsidRPr="001C559F">
        <w:rPr>
          <w:rFonts w:ascii="Georgia" w:eastAsia="Georgia" w:hAnsi="Georgia" w:cs="Georgia"/>
          <w:color w:val="000000" w:themeColor="text1"/>
          <w:sz w:val="24"/>
          <w:szCs w:val="24"/>
        </w:rPr>
        <w:t xml:space="preserve"> </w:t>
      </w:r>
      <w:r w:rsidR="391D7967" w:rsidRPr="001C559F">
        <w:rPr>
          <w:rFonts w:ascii="Georgia" w:eastAsia="Georgia" w:hAnsi="Georgia" w:cs="Georgia"/>
          <w:sz w:val="24"/>
          <w:szCs w:val="24"/>
          <w:lang w:val="es-CO"/>
        </w:rPr>
        <w:t xml:space="preserve"> </w:t>
      </w:r>
      <w:r w:rsidR="31D2F844" w:rsidRPr="001C559F">
        <w:rPr>
          <w:rFonts w:ascii="Georgia" w:eastAsia="Georgia" w:hAnsi="Georgia" w:cs="Georgia"/>
          <w:sz w:val="24"/>
          <w:szCs w:val="24"/>
          <w:lang w:val="es-CO"/>
        </w:rPr>
        <w:t> </w:t>
      </w:r>
      <w:r w:rsidR="004327F8" w:rsidRPr="001C559F">
        <w:rPr>
          <w:rFonts w:ascii="Georgia" w:eastAsia="Georgia" w:hAnsi="Georgia" w:cs="Georgia"/>
          <w:sz w:val="24"/>
          <w:szCs w:val="24"/>
          <w:lang w:val="es-CO"/>
        </w:rPr>
        <w:t>Se declara improcedente</w:t>
      </w:r>
      <w:r w:rsidR="0093773E" w:rsidRPr="001C559F">
        <w:rPr>
          <w:rFonts w:ascii="Georgia" w:eastAsia="Georgia" w:hAnsi="Georgia" w:cs="Georgia"/>
          <w:sz w:val="24"/>
          <w:szCs w:val="24"/>
          <w:lang w:val="es-CO"/>
        </w:rPr>
        <w:t xml:space="preserve"> el amparo contra el Gerente del Sistema de Información, el Gerente Nacional de Reconocimientos, la Directora de Acciones Constitucionales, la Directora de Prestaciones Económicas, la Director de Historia Laboral y el Director de Administración de Solicitudes y </w:t>
      </w:r>
      <w:proofErr w:type="spellStart"/>
      <w:r w:rsidR="0093773E" w:rsidRPr="001C559F">
        <w:rPr>
          <w:rFonts w:ascii="Georgia" w:eastAsia="Georgia" w:hAnsi="Georgia" w:cs="Georgia"/>
          <w:sz w:val="24"/>
          <w:szCs w:val="24"/>
          <w:lang w:val="es-CO"/>
        </w:rPr>
        <w:t>PQRS</w:t>
      </w:r>
      <w:proofErr w:type="spellEnd"/>
      <w:r w:rsidR="0093773E" w:rsidRPr="001C559F">
        <w:rPr>
          <w:rFonts w:ascii="Georgia" w:eastAsia="Georgia" w:hAnsi="Georgia" w:cs="Georgia"/>
          <w:sz w:val="24"/>
          <w:szCs w:val="24"/>
          <w:lang w:val="es-CO"/>
        </w:rPr>
        <w:t xml:space="preserve"> de Colpensiones</w:t>
      </w:r>
    </w:p>
    <w:p w14:paraId="07A722A8" w14:textId="77777777" w:rsidR="004327F8" w:rsidRPr="001C559F" w:rsidRDefault="004327F8" w:rsidP="001C559F">
      <w:pPr>
        <w:pStyle w:val="Sinespaciado"/>
        <w:spacing w:line="276" w:lineRule="auto"/>
        <w:jc w:val="both"/>
        <w:rPr>
          <w:rFonts w:ascii="Georgia" w:eastAsia="Georgia" w:hAnsi="Georgia" w:cs="Georgia"/>
          <w:color w:val="000000" w:themeColor="text1"/>
          <w:sz w:val="24"/>
          <w:szCs w:val="24"/>
        </w:rPr>
      </w:pPr>
    </w:p>
    <w:p w14:paraId="41B5BF2C" w14:textId="14675277" w:rsidR="00487DE8" w:rsidRPr="001C559F" w:rsidRDefault="0093773E" w:rsidP="001C559F">
      <w:pPr>
        <w:pStyle w:val="Sinespaciado"/>
        <w:spacing w:line="276" w:lineRule="auto"/>
        <w:jc w:val="both"/>
        <w:rPr>
          <w:rFonts w:ascii="Georgia" w:eastAsia="Georgia" w:hAnsi="Georgia" w:cs="Georgia"/>
          <w:sz w:val="24"/>
          <w:szCs w:val="24"/>
          <w:lang w:val="es-CO"/>
        </w:rPr>
      </w:pPr>
      <w:r w:rsidRPr="001C559F">
        <w:rPr>
          <w:rFonts w:ascii="Georgia" w:eastAsia="Georgia" w:hAnsi="Georgia" w:cs="Georgia"/>
          <w:b/>
          <w:color w:val="000000" w:themeColor="text1"/>
          <w:sz w:val="24"/>
          <w:szCs w:val="24"/>
        </w:rPr>
        <w:t>QUINTO:</w:t>
      </w:r>
      <w:r w:rsidRPr="001C559F">
        <w:rPr>
          <w:rFonts w:ascii="Georgia" w:eastAsia="Georgia" w:hAnsi="Georgia" w:cs="Georgia"/>
          <w:color w:val="000000" w:themeColor="text1"/>
          <w:sz w:val="24"/>
          <w:szCs w:val="24"/>
        </w:rPr>
        <w:t xml:space="preserve"> </w:t>
      </w:r>
      <w:r w:rsidR="00487DE8" w:rsidRPr="001C559F">
        <w:rPr>
          <w:rFonts w:ascii="Georgia" w:eastAsia="Georgia" w:hAnsi="Georgia" w:cs="Georgia"/>
          <w:color w:val="000000" w:themeColor="text1"/>
          <w:sz w:val="24"/>
          <w:szCs w:val="24"/>
        </w:rPr>
        <w:t>Notificar a las partes lo aquí resuelto en la forma más expedita y eficaz posible. Comuníquese de igual forma al Juzgado de primera instancia.</w:t>
      </w:r>
    </w:p>
    <w:p w14:paraId="2C0DE451" w14:textId="7C7B25A6" w:rsidR="00887E0D" w:rsidRPr="001C559F" w:rsidRDefault="00887E0D" w:rsidP="001C559F">
      <w:pPr>
        <w:pStyle w:val="Sinespaciado"/>
        <w:spacing w:line="276" w:lineRule="auto"/>
        <w:jc w:val="both"/>
        <w:rPr>
          <w:rFonts w:ascii="Georgia" w:eastAsia="Georgia" w:hAnsi="Georgia" w:cs="Georgia"/>
          <w:sz w:val="24"/>
          <w:szCs w:val="24"/>
          <w:lang w:val="es-CO"/>
        </w:rPr>
      </w:pPr>
    </w:p>
    <w:p w14:paraId="6DFB9E20" w14:textId="1395235C" w:rsidR="009743E3" w:rsidRPr="001C559F" w:rsidRDefault="0093773E" w:rsidP="001C559F">
      <w:pPr>
        <w:spacing w:line="276" w:lineRule="auto"/>
        <w:ind w:right="49"/>
        <w:jc w:val="both"/>
        <w:rPr>
          <w:rFonts w:ascii="Georgia" w:eastAsia="Georgia" w:hAnsi="Georgia" w:cs="Georgia"/>
          <w:color w:val="000000" w:themeColor="text1"/>
          <w:sz w:val="24"/>
          <w:szCs w:val="24"/>
          <w:lang w:val="es-ES"/>
        </w:rPr>
      </w:pPr>
      <w:r w:rsidRPr="001C559F">
        <w:rPr>
          <w:rFonts w:ascii="Georgia" w:eastAsia="Georgia" w:hAnsi="Georgia" w:cs="Georgia"/>
          <w:b/>
          <w:color w:val="000000" w:themeColor="text1"/>
          <w:sz w:val="24"/>
          <w:szCs w:val="24"/>
          <w:lang w:val="es-ES"/>
        </w:rPr>
        <w:t>SEXTO:</w:t>
      </w:r>
      <w:r w:rsidR="7D118EDB" w:rsidRPr="001C559F">
        <w:rPr>
          <w:rFonts w:ascii="Georgia" w:eastAsia="Georgia" w:hAnsi="Georgia" w:cs="Georgia"/>
          <w:color w:val="000000" w:themeColor="text1"/>
          <w:sz w:val="24"/>
          <w:szCs w:val="24"/>
          <w:lang w:val="es-ES"/>
        </w:rPr>
        <w:t xml:space="preserve"> Enviar oportunamente, el presente expediente a la Honorable Corte Constitucional para su eventual revisión.</w:t>
      </w:r>
    </w:p>
    <w:p w14:paraId="507E3DC8" w14:textId="77777777" w:rsidR="001C559F" w:rsidRPr="001C559F" w:rsidRDefault="001C559F" w:rsidP="001C559F">
      <w:pPr>
        <w:widowControl w:val="0"/>
        <w:suppressAutoHyphens/>
        <w:overflowPunct/>
        <w:autoSpaceDN/>
        <w:adjustRightInd/>
        <w:spacing w:line="276" w:lineRule="auto"/>
        <w:jc w:val="both"/>
        <w:rPr>
          <w:rFonts w:ascii="Georgia" w:eastAsia="Times New Roman" w:hAnsi="Georgia" w:cs="Times New Roman"/>
          <w:sz w:val="24"/>
          <w:szCs w:val="24"/>
          <w:lang w:eastAsia="en-US"/>
        </w:rPr>
      </w:pPr>
    </w:p>
    <w:p w14:paraId="1614FAF9" w14:textId="77777777" w:rsidR="001C559F" w:rsidRPr="001C559F" w:rsidRDefault="001C559F" w:rsidP="001C559F">
      <w:pPr>
        <w:widowControl w:val="0"/>
        <w:suppressAutoHyphens/>
        <w:overflowPunct/>
        <w:autoSpaceDN/>
        <w:adjustRightInd/>
        <w:spacing w:line="276" w:lineRule="auto"/>
        <w:jc w:val="center"/>
        <w:rPr>
          <w:rFonts w:ascii="Georgia" w:eastAsia="Times New Roman" w:hAnsi="Georgia" w:cs="Times New Roman"/>
          <w:b/>
          <w:sz w:val="24"/>
          <w:szCs w:val="24"/>
          <w:lang w:eastAsia="en-US"/>
        </w:rPr>
      </w:pPr>
      <w:r w:rsidRPr="001C559F">
        <w:rPr>
          <w:rFonts w:ascii="Georgia" w:eastAsia="Times New Roman" w:hAnsi="Georgia" w:cs="Times New Roman"/>
          <w:b/>
          <w:sz w:val="24"/>
          <w:szCs w:val="24"/>
          <w:lang w:eastAsia="en-US"/>
        </w:rPr>
        <w:t>Notifíquese y cúmplase</w:t>
      </w:r>
    </w:p>
    <w:p w14:paraId="3DECE9B7" w14:textId="77777777" w:rsidR="001C559F" w:rsidRPr="001C559F" w:rsidRDefault="001C559F" w:rsidP="001C559F">
      <w:pPr>
        <w:overflowPunct/>
        <w:autoSpaceDE/>
        <w:autoSpaceDN/>
        <w:adjustRightInd/>
        <w:spacing w:line="276" w:lineRule="auto"/>
        <w:rPr>
          <w:rFonts w:ascii="Georgia" w:eastAsia="Georgia" w:hAnsi="Georgia" w:cs="Georgia"/>
          <w:bCs/>
          <w:sz w:val="24"/>
          <w:szCs w:val="24"/>
          <w:lang w:val="es-CO" w:eastAsia="en-US"/>
        </w:rPr>
      </w:pPr>
    </w:p>
    <w:p w14:paraId="44CEE15B" w14:textId="77777777" w:rsidR="001C559F" w:rsidRPr="001C559F" w:rsidRDefault="001C559F" w:rsidP="001C559F">
      <w:pPr>
        <w:overflowPunct/>
        <w:autoSpaceDE/>
        <w:autoSpaceDN/>
        <w:adjustRightInd/>
        <w:spacing w:line="276" w:lineRule="auto"/>
        <w:rPr>
          <w:rFonts w:ascii="Georgia" w:eastAsia="Georgia" w:hAnsi="Georgia" w:cs="Georgia"/>
          <w:bCs/>
          <w:sz w:val="24"/>
          <w:szCs w:val="24"/>
          <w:lang w:val="es-CO" w:eastAsia="en-US"/>
        </w:rPr>
      </w:pPr>
      <w:r w:rsidRPr="001C559F">
        <w:rPr>
          <w:rFonts w:ascii="Georgia" w:eastAsia="Georgia" w:hAnsi="Georgia" w:cs="Georgia"/>
          <w:bCs/>
          <w:sz w:val="24"/>
          <w:szCs w:val="24"/>
          <w:lang w:val="es-CO" w:eastAsia="en-US"/>
        </w:rPr>
        <w:t>Los Magistrados,</w:t>
      </w:r>
    </w:p>
    <w:p w14:paraId="4FA82BA9" w14:textId="77777777" w:rsidR="001C559F" w:rsidRPr="001C559F" w:rsidRDefault="001C559F" w:rsidP="001C559F">
      <w:pPr>
        <w:overflowPunct/>
        <w:autoSpaceDE/>
        <w:autoSpaceDN/>
        <w:adjustRightInd/>
        <w:spacing w:line="276" w:lineRule="auto"/>
        <w:jc w:val="both"/>
        <w:rPr>
          <w:rFonts w:ascii="Georgia" w:eastAsia="Georgia" w:hAnsi="Georgia" w:cs="Georgia"/>
          <w:bCs/>
          <w:sz w:val="24"/>
          <w:szCs w:val="24"/>
          <w:lang w:val="es-CO" w:eastAsia="en-US"/>
        </w:rPr>
      </w:pPr>
    </w:p>
    <w:p w14:paraId="019FD6CD" w14:textId="77777777" w:rsidR="001C559F" w:rsidRPr="001C559F" w:rsidRDefault="001C559F" w:rsidP="001C559F">
      <w:pPr>
        <w:overflowPunct/>
        <w:autoSpaceDE/>
        <w:autoSpaceDN/>
        <w:adjustRightInd/>
        <w:spacing w:line="276" w:lineRule="auto"/>
        <w:jc w:val="both"/>
        <w:rPr>
          <w:rFonts w:ascii="Georgia" w:eastAsia="Georgia" w:hAnsi="Georgia" w:cs="Georgia"/>
          <w:bCs/>
          <w:sz w:val="24"/>
          <w:szCs w:val="24"/>
          <w:lang w:val="es-CO" w:eastAsia="en-US"/>
        </w:rPr>
      </w:pPr>
    </w:p>
    <w:p w14:paraId="6C00393B" w14:textId="77777777" w:rsidR="001C559F" w:rsidRPr="001C559F" w:rsidRDefault="001C559F" w:rsidP="001C559F">
      <w:pPr>
        <w:overflowPunct/>
        <w:autoSpaceDE/>
        <w:autoSpaceDN/>
        <w:adjustRightInd/>
        <w:spacing w:line="276" w:lineRule="auto"/>
        <w:jc w:val="both"/>
        <w:rPr>
          <w:rFonts w:ascii="Georgia" w:eastAsia="Georgia" w:hAnsi="Georgia" w:cs="Georgia"/>
          <w:bCs/>
          <w:sz w:val="24"/>
          <w:szCs w:val="24"/>
          <w:lang w:val="es-CO" w:eastAsia="en-US"/>
        </w:rPr>
      </w:pPr>
    </w:p>
    <w:p w14:paraId="5FA08691" w14:textId="77777777" w:rsidR="001C559F" w:rsidRPr="001C559F" w:rsidRDefault="001C559F" w:rsidP="001C559F">
      <w:pPr>
        <w:overflowPunct/>
        <w:autoSpaceDE/>
        <w:autoSpaceDN/>
        <w:adjustRightInd/>
        <w:spacing w:line="276" w:lineRule="auto"/>
        <w:jc w:val="center"/>
        <w:rPr>
          <w:rFonts w:ascii="Georgia" w:eastAsia="Georgia" w:hAnsi="Georgia" w:cs="Georgia"/>
          <w:b/>
          <w:bCs/>
          <w:sz w:val="24"/>
          <w:szCs w:val="24"/>
          <w:lang w:val="es-CO" w:eastAsia="en-US"/>
        </w:rPr>
      </w:pPr>
      <w:r w:rsidRPr="001C559F">
        <w:rPr>
          <w:rFonts w:ascii="Georgia" w:eastAsia="Georgia" w:hAnsi="Georgia" w:cs="Georgia"/>
          <w:b/>
          <w:bCs/>
          <w:sz w:val="24"/>
          <w:szCs w:val="24"/>
          <w:lang w:val="es-CO" w:eastAsia="en-US"/>
        </w:rPr>
        <w:t>CARLOS MAURICIO GARCÍA BARAJAS</w:t>
      </w:r>
    </w:p>
    <w:p w14:paraId="2C5750E7" w14:textId="77777777" w:rsidR="001C559F" w:rsidRPr="001C559F" w:rsidRDefault="001C559F" w:rsidP="001C559F">
      <w:pPr>
        <w:overflowPunct/>
        <w:autoSpaceDE/>
        <w:autoSpaceDN/>
        <w:adjustRightInd/>
        <w:spacing w:line="276" w:lineRule="auto"/>
        <w:jc w:val="both"/>
        <w:rPr>
          <w:rFonts w:ascii="Georgia" w:eastAsia="Georgia" w:hAnsi="Georgia" w:cs="Georgia"/>
          <w:bCs/>
          <w:sz w:val="24"/>
          <w:szCs w:val="24"/>
          <w:lang w:val="es-CO" w:eastAsia="en-US"/>
        </w:rPr>
      </w:pPr>
    </w:p>
    <w:p w14:paraId="2CC77ACC" w14:textId="77777777" w:rsidR="001C559F" w:rsidRPr="001C559F" w:rsidRDefault="001C559F" w:rsidP="001C559F">
      <w:pPr>
        <w:overflowPunct/>
        <w:autoSpaceDE/>
        <w:autoSpaceDN/>
        <w:adjustRightInd/>
        <w:spacing w:line="276" w:lineRule="auto"/>
        <w:jc w:val="both"/>
        <w:rPr>
          <w:rFonts w:ascii="Georgia" w:eastAsia="Georgia" w:hAnsi="Georgia" w:cs="Georgia"/>
          <w:bCs/>
          <w:sz w:val="24"/>
          <w:szCs w:val="24"/>
          <w:lang w:val="es-CO" w:eastAsia="en-US"/>
        </w:rPr>
      </w:pPr>
    </w:p>
    <w:p w14:paraId="7BBEA585" w14:textId="77777777" w:rsidR="001C559F" w:rsidRPr="001C559F" w:rsidRDefault="001C559F" w:rsidP="001C559F">
      <w:pPr>
        <w:overflowPunct/>
        <w:autoSpaceDE/>
        <w:autoSpaceDN/>
        <w:adjustRightInd/>
        <w:spacing w:line="276" w:lineRule="auto"/>
        <w:jc w:val="both"/>
        <w:rPr>
          <w:rFonts w:ascii="Georgia" w:eastAsia="Georgia" w:hAnsi="Georgia" w:cs="Georgia"/>
          <w:bCs/>
          <w:sz w:val="24"/>
          <w:szCs w:val="24"/>
          <w:lang w:val="es-CO" w:eastAsia="en-US"/>
        </w:rPr>
      </w:pPr>
    </w:p>
    <w:p w14:paraId="5BE0CF1C" w14:textId="77777777" w:rsidR="001C559F" w:rsidRPr="001C559F" w:rsidRDefault="001C559F" w:rsidP="001C559F">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1C559F">
        <w:rPr>
          <w:rFonts w:ascii="Georgia" w:eastAsia="Georgia" w:hAnsi="Georgia" w:cs="Georgia"/>
          <w:b/>
          <w:bCs/>
          <w:sz w:val="24"/>
          <w:szCs w:val="24"/>
          <w:lang w:val="es-CO" w:eastAsia="en-US"/>
        </w:rPr>
        <w:t>DUBERNEY</w:t>
      </w:r>
      <w:proofErr w:type="spellEnd"/>
      <w:r w:rsidRPr="001C559F">
        <w:rPr>
          <w:rFonts w:ascii="Georgia" w:eastAsia="Georgia" w:hAnsi="Georgia" w:cs="Georgia"/>
          <w:b/>
          <w:bCs/>
          <w:sz w:val="24"/>
          <w:szCs w:val="24"/>
          <w:lang w:val="es-CO" w:eastAsia="en-US"/>
        </w:rPr>
        <w:t xml:space="preserve"> GRISALES HERRERA</w:t>
      </w:r>
    </w:p>
    <w:p w14:paraId="5A763F4F" w14:textId="77777777" w:rsidR="001C559F" w:rsidRPr="001C559F" w:rsidRDefault="001C559F" w:rsidP="001C559F">
      <w:pPr>
        <w:overflowPunct/>
        <w:autoSpaceDE/>
        <w:autoSpaceDN/>
        <w:adjustRightInd/>
        <w:spacing w:line="276" w:lineRule="auto"/>
        <w:jc w:val="both"/>
        <w:rPr>
          <w:rFonts w:ascii="Georgia" w:eastAsia="Calibri" w:hAnsi="Georgia" w:cs="Arial"/>
          <w:bCs/>
          <w:sz w:val="24"/>
          <w:szCs w:val="24"/>
          <w:lang w:val="es-CO" w:eastAsia="en-US"/>
        </w:rPr>
      </w:pPr>
    </w:p>
    <w:p w14:paraId="0567A740" w14:textId="77777777" w:rsidR="001C559F" w:rsidRPr="001C559F" w:rsidRDefault="001C559F" w:rsidP="001C559F">
      <w:pPr>
        <w:overflowPunct/>
        <w:autoSpaceDE/>
        <w:autoSpaceDN/>
        <w:adjustRightInd/>
        <w:spacing w:line="276" w:lineRule="auto"/>
        <w:jc w:val="both"/>
        <w:rPr>
          <w:rFonts w:ascii="Georgia" w:eastAsia="Calibri" w:hAnsi="Georgia" w:cs="Arial"/>
          <w:bCs/>
          <w:sz w:val="24"/>
          <w:szCs w:val="24"/>
          <w:lang w:val="es-CO" w:eastAsia="en-US"/>
        </w:rPr>
      </w:pPr>
    </w:p>
    <w:p w14:paraId="7487E4CA" w14:textId="77777777" w:rsidR="001C559F" w:rsidRPr="001C559F" w:rsidRDefault="001C559F" w:rsidP="001C559F">
      <w:pPr>
        <w:overflowPunct/>
        <w:autoSpaceDE/>
        <w:autoSpaceDN/>
        <w:adjustRightInd/>
        <w:spacing w:line="276" w:lineRule="auto"/>
        <w:jc w:val="both"/>
        <w:rPr>
          <w:rFonts w:ascii="Georgia" w:eastAsia="Calibri" w:hAnsi="Georgia" w:cs="Arial"/>
          <w:bCs/>
          <w:sz w:val="24"/>
          <w:szCs w:val="24"/>
          <w:lang w:val="es-CO" w:eastAsia="en-US"/>
        </w:rPr>
      </w:pPr>
    </w:p>
    <w:p w14:paraId="73563BB2" w14:textId="2BBD8A69" w:rsidR="5AC1FD2B" w:rsidRPr="001C559F" w:rsidRDefault="001C559F" w:rsidP="001C559F">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1C559F">
        <w:rPr>
          <w:rFonts w:ascii="Georgia" w:eastAsia="Calibri" w:hAnsi="Georgia" w:cs="Arial"/>
          <w:b/>
          <w:bCs/>
          <w:sz w:val="24"/>
          <w:szCs w:val="24"/>
          <w:lang w:val="es-CO" w:eastAsia="en-US"/>
        </w:rPr>
        <w:t>EDDER</w:t>
      </w:r>
      <w:proofErr w:type="spellEnd"/>
      <w:r w:rsidRPr="001C559F">
        <w:rPr>
          <w:rFonts w:ascii="Georgia" w:eastAsia="Calibri" w:hAnsi="Georgia" w:cs="Arial"/>
          <w:b/>
          <w:bCs/>
          <w:sz w:val="24"/>
          <w:szCs w:val="24"/>
          <w:lang w:val="es-CO" w:eastAsia="en-US"/>
        </w:rPr>
        <w:t xml:space="preserve"> JIMMY SÁNCHEZ </w:t>
      </w:r>
      <w:proofErr w:type="spellStart"/>
      <w:r w:rsidRPr="001C559F">
        <w:rPr>
          <w:rFonts w:ascii="Georgia" w:eastAsia="Calibri" w:hAnsi="Georgia" w:cs="Arial"/>
          <w:b/>
          <w:bCs/>
          <w:sz w:val="24"/>
          <w:szCs w:val="24"/>
          <w:lang w:val="es-CO" w:eastAsia="en-US"/>
        </w:rPr>
        <w:t>CALAMBÁS</w:t>
      </w:r>
      <w:proofErr w:type="spellEnd"/>
    </w:p>
    <w:sectPr w:rsidR="5AC1FD2B" w:rsidRPr="001C559F" w:rsidSect="00BB0931">
      <w:headerReference w:type="default" r:id="rId12"/>
      <w:footerReference w:type="default" r:id="rId13"/>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DC7221E" w16cex:dateUtc="2023-09-08T13:12:59.676Z"/>
  <w16cex:commentExtensible w16cex:durableId="5094DFCB" w16cex:dateUtc="2023-09-08T15:32:15.8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37437" w14:textId="77777777" w:rsidR="00A33B2B" w:rsidRDefault="00A33B2B" w:rsidP="003E5CA4">
      <w:r>
        <w:separator/>
      </w:r>
    </w:p>
  </w:endnote>
  <w:endnote w:type="continuationSeparator" w:id="0">
    <w:p w14:paraId="6040C87A" w14:textId="77777777" w:rsidR="00A33B2B" w:rsidRDefault="00A33B2B" w:rsidP="003E5CA4">
      <w:r>
        <w:continuationSeparator/>
      </w:r>
    </w:p>
  </w:endnote>
  <w:endnote w:type="continuationNotice" w:id="1">
    <w:p w14:paraId="38069E1D" w14:textId="77777777" w:rsidR="00A33B2B" w:rsidRDefault="00A33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980192" w14:paraId="19955D59" w14:textId="77777777" w:rsidTr="5E7F6A74">
      <w:tc>
        <w:tcPr>
          <w:tcW w:w="2755" w:type="dxa"/>
        </w:tcPr>
        <w:p w14:paraId="6A91C990" w14:textId="63FA33B3" w:rsidR="00980192" w:rsidRDefault="00980192" w:rsidP="5E7F6A74">
          <w:pPr>
            <w:pStyle w:val="Encabezado"/>
            <w:ind w:left="-115"/>
          </w:pPr>
        </w:p>
      </w:tc>
      <w:tc>
        <w:tcPr>
          <w:tcW w:w="2755" w:type="dxa"/>
        </w:tcPr>
        <w:p w14:paraId="5B2CAB8F" w14:textId="12498B6D" w:rsidR="00980192" w:rsidRDefault="00980192" w:rsidP="5E7F6A74">
          <w:pPr>
            <w:pStyle w:val="Encabezado"/>
            <w:jc w:val="center"/>
          </w:pPr>
        </w:p>
      </w:tc>
      <w:tc>
        <w:tcPr>
          <w:tcW w:w="2755" w:type="dxa"/>
        </w:tcPr>
        <w:p w14:paraId="130FA949" w14:textId="2EAED932" w:rsidR="00980192" w:rsidRDefault="00980192" w:rsidP="5E7F6A74">
          <w:pPr>
            <w:pStyle w:val="Encabezado"/>
            <w:ind w:right="-115"/>
            <w:jc w:val="right"/>
          </w:pPr>
        </w:p>
      </w:tc>
    </w:tr>
  </w:tbl>
  <w:p w14:paraId="20B63CA4" w14:textId="44205571" w:rsidR="00980192" w:rsidRDefault="0098019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BCB4F" w14:textId="77777777" w:rsidR="00A33B2B" w:rsidRDefault="00A33B2B" w:rsidP="003E5CA4">
      <w:r>
        <w:separator/>
      </w:r>
    </w:p>
  </w:footnote>
  <w:footnote w:type="continuationSeparator" w:id="0">
    <w:p w14:paraId="6791DE12" w14:textId="77777777" w:rsidR="00A33B2B" w:rsidRDefault="00A33B2B" w:rsidP="003E5CA4">
      <w:r>
        <w:continuationSeparator/>
      </w:r>
    </w:p>
  </w:footnote>
  <w:footnote w:type="continuationNotice" w:id="1">
    <w:p w14:paraId="65E1E349" w14:textId="77777777" w:rsidR="00A33B2B" w:rsidRDefault="00A33B2B"/>
  </w:footnote>
  <w:footnote w:id="2">
    <w:p w14:paraId="230FB6C8" w14:textId="2E7CA2DB" w:rsidR="007A5EF4" w:rsidRPr="001C559F" w:rsidRDefault="007A5EF4" w:rsidP="001C559F">
      <w:pPr>
        <w:pStyle w:val="Textonotapie"/>
        <w:jc w:val="both"/>
        <w:rPr>
          <w:rFonts w:ascii="Arial" w:hAnsi="Arial" w:cs="Arial"/>
          <w:sz w:val="18"/>
          <w:szCs w:val="18"/>
          <w:lang w:val="es-CO"/>
        </w:rPr>
      </w:pPr>
      <w:r w:rsidRPr="001C559F">
        <w:rPr>
          <w:rStyle w:val="Refdenotaalpie"/>
          <w:rFonts w:ascii="Arial" w:hAnsi="Arial" w:cs="Arial"/>
          <w:sz w:val="18"/>
          <w:szCs w:val="18"/>
        </w:rPr>
        <w:footnoteRef/>
      </w:r>
      <w:r w:rsidRPr="001C559F">
        <w:rPr>
          <w:rFonts w:ascii="Arial" w:hAnsi="Arial" w:cs="Arial"/>
          <w:sz w:val="18"/>
          <w:szCs w:val="18"/>
        </w:rPr>
        <w:t xml:space="preserve"> </w:t>
      </w:r>
      <w:r w:rsidRPr="001C559F">
        <w:rPr>
          <w:rFonts w:ascii="Arial" w:hAnsi="Arial" w:cs="Arial"/>
          <w:sz w:val="18"/>
          <w:szCs w:val="18"/>
          <w:lang w:val="es-CO"/>
        </w:rPr>
        <w:t>Archivo 0</w:t>
      </w:r>
      <w:r w:rsidR="0063762A" w:rsidRPr="001C559F">
        <w:rPr>
          <w:rFonts w:ascii="Arial" w:hAnsi="Arial" w:cs="Arial"/>
          <w:sz w:val="18"/>
          <w:szCs w:val="18"/>
          <w:lang w:val="es-CO"/>
        </w:rPr>
        <w:t>2</w:t>
      </w:r>
      <w:r w:rsidRPr="001C559F">
        <w:rPr>
          <w:rFonts w:ascii="Arial" w:hAnsi="Arial" w:cs="Arial"/>
          <w:sz w:val="18"/>
          <w:szCs w:val="18"/>
          <w:lang w:val="es-CO"/>
        </w:rPr>
        <w:t xml:space="preserve"> del cuaderno</w:t>
      </w:r>
      <w:r w:rsidR="00596A08" w:rsidRPr="001C559F">
        <w:rPr>
          <w:rFonts w:ascii="Arial" w:hAnsi="Arial" w:cs="Arial"/>
          <w:sz w:val="18"/>
          <w:szCs w:val="18"/>
          <w:lang w:val="es-CO"/>
        </w:rPr>
        <w:t xml:space="preserve"> </w:t>
      </w:r>
      <w:r w:rsidR="007B5972" w:rsidRPr="001C559F">
        <w:rPr>
          <w:rFonts w:ascii="Arial" w:hAnsi="Arial" w:cs="Arial"/>
          <w:sz w:val="18"/>
          <w:szCs w:val="18"/>
          <w:lang w:val="es-CO"/>
        </w:rPr>
        <w:t xml:space="preserve">de </w:t>
      </w:r>
      <w:r w:rsidRPr="001C559F">
        <w:rPr>
          <w:rFonts w:ascii="Arial" w:hAnsi="Arial" w:cs="Arial"/>
          <w:sz w:val="18"/>
          <w:szCs w:val="18"/>
          <w:lang w:val="es-CO"/>
        </w:rPr>
        <w:t>primera instancia</w:t>
      </w:r>
    </w:p>
  </w:footnote>
  <w:footnote w:id="3">
    <w:p w14:paraId="49C86AA5" w14:textId="0FC6B8E5" w:rsidR="6883BB3F" w:rsidRPr="001C559F" w:rsidRDefault="6883BB3F" w:rsidP="001C559F">
      <w:pPr>
        <w:jc w:val="both"/>
        <w:rPr>
          <w:rFonts w:ascii="Arial" w:hAnsi="Arial" w:cs="Arial"/>
          <w:sz w:val="18"/>
          <w:szCs w:val="18"/>
        </w:rPr>
      </w:pPr>
      <w:r w:rsidRPr="001C559F">
        <w:rPr>
          <w:rFonts w:ascii="Arial" w:hAnsi="Arial" w:cs="Arial"/>
          <w:sz w:val="18"/>
          <w:szCs w:val="18"/>
          <w:vertAlign w:val="superscript"/>
        </w:rPr>
        <w:footnoteRef/>
      </w:r>
      <w:r w:rsidRPr="001C559F">
        <w:rPr>
          <w:rFonts w:ascii="Arial" w:hAnsi="Arial" w:cs="Arial"/>
          <w:sz w:val="18"/>
          <w:szCs w:val="18"/>
        </w:rPr>
        <w:t xml:space="preserve"> Archivo 0</w:t>
      </w:r>
      <w:r w:rsidR="006C3242" w:rsidRPr="001C559F">
        <w:rPr>
          <w:rFonts w:ascii="Arial" w:hAnsi="Arial" w:cs="Arial"/>
          <w:sz w:val="18"/>
          <w:szCs w:val="18"/>
        </w:rPr>
        <w:t>5</w:t>
      </w:r>
      <w:r w:rsidRPr="001C559F">
        <w:rPr>
          <w:rFonts w:ascii="Arial" w:hAnsi="Arial" w:cs="Arial"/>
          <w:sz w:val="18"/>
          <w:szCs w:val="18"/>
        </w:rPr>
        <w:t xml:space="preserve"> del cuaderno de primera instancia </w:t>
      </w:r>
    </w:p>
  </w:footnote>
  <w:footnote w:id="4">
    <w:p w14:paraId="238DEAA0" w14:textId="3F76EEA7" w:rsidR="00A42CFF" w:rsidRPr="001C559F" w:rsidRDefault="00A42CFF" w:rsidP="001C559F">
      <w:pPr>
        <w:pStyle w:val="Textonotapie"/>
        <w:jc w:val="both"/>
        <w:rPr>
          <w:rFonts w:ascii="Arial" w:hAnsi="Arial" w:cs="Arial"/>
          <w:sz w:val="18"/>
          <w:szCs w:val="18"/>
        </w:rPr>
      </w:pPr>
      <w:r w:rsidRPr="001C559F">
        <w:rPr>
          <w:rFonts w:ascii="Arial" w:eastAsia="Georgia" w:hAnsi="Arial" w:cs="Arial"/>
          <w:sz w:val="18"/>
          <w:szCs w:val="18"/>
          <w:vertAlign w:val="superscript"/>
        </w:rPr>
        <w:footnoteRef/>
      </w:r>
      <w:r w:rsidR="6883BB3F" w:rsidRPr="001C559F">
        <w:rPr>
          <w:rFonts w:ascii="Arial" w:eastAsia="Georgia" w:hAnsi="Arial" w:cs="Arial"/>
          <w:sz w:val="18"/>
          <w:szCs w:val="18"/>
        </w:rPr>
        <w:t xml:space="preserve"> </w:t>
      </w:r>
      <w:r w:rsidR="6883BB3F" w:rsidRPr="001C559F">
        <w:rPr>
          <w:rFonts w:ascii="Arial" w:hAnsi="Arial" w:cs="Arial"/>
          <w:sz w:val="18"/>
          <w:szCs w:val="18"/>
          <w:lang w:val="es-CO"/>
        </w:rPr>
        <w:t xml:space="preserve">Archivo 10 del cuaderno </w:t>
      </w:r>
      <w:r w:rsidR="005E4C89" w:rsidRPr="001C559F">
        <w:rPr>
          <w:rFonts w:ascii="Arial" w:hAnsi="Arial" w:cs="Arial"/>
          <w:sz w:val="18"/>
          <w:szCs w:val="18"/>
          <w:lang w:val="es-CO"/>
        </w:rPr>
        <w:t>de</w:t>
      </w:r>
      <w:r w:rsidR="6883BB3F" w:rsidRPr="001C559F">
        <w:rPr>
          <w:rFonts w:ascii="Arial" w:hAnsi="Arial" w:cs="Arial"/>
          <w:sz w:val="18"/>
          <w:szCs w:val="18"/>
          <w:lang w:val="es-CO"/>
        </w:rPr>
        <w:t xml:space="preserve"> primera instancia</w:t>
      </w:r>
    </w:p>
  </w:footnote>
  <w:footnote w:id="5">
    <w:p w14:paraId="14C7591A" w14:textId="72697B95" w:rsidR="008D4CD9" w:rsidRPr="001C559F" w:rsidRDefault="008D4CD9" w:rsidP="001C559F">
      <w:pPr>
        <w:pStyle w:val="Textonotapie"/>
        <w:jc w:val="both"/>
        <w:rPr>
          <w:rFonts w:ascii="Arial" w:hAnsi="Arial" w:cs="Arial"/>
          <w:sz w:val="18"/>
          <w:szCs w:val="18"/>
          <w:lang w:val="es-CO"/>
        </w:rPr>
      </w:pPr>
      <w:r w:rsidRPr="001C559F">
        <w:rPr>
          <w:rStyle w:val="Refdenotaalpie"/>
          <w:rFonts w:ascii="Arial" w:hAnsi="Arial" w:cs="Arial"/>
          <w:sz w:val="18"/>
          <w:szCs w:val="18"/>
        </w:rPr>
        <w:footnoteRef/>
      </w:r>
      <w:r w:rsidRPr="001C559F">
        <w:rPr>
          <w:rFonts w:ascii="Arial" w:hAnsi="Arial" w:cs="Arial"/>
          <w:sz w:val="18"/>
          <w:szCs w:val="18"/>
        </w:rPr>
        <w:t xml:space="preserve"> </w:t>
      </w:r>
      <w:r w:rsidR="00641D74" w:rsidRPr="001C559F">
        <w:rPr>
          <w:rFonts w:ascii="Arial" w:hAnsi="Arial" w:cs="Arial"/>
          <w:sz w:val="18"/>
          <w:szCs w:val="18"/>
          <w:lang w:val="es-CO"/>
        </w:rPr>
        <w:t>Archivo 12 del cuaderno de primera instancia</w:t>
      </w:r>
    </w:p>
  </w:footnote>
  <w:footnote w:id="6">
    <w:p w14:paraId="4F5F6EAA" w14:textId="77777777" w:rsidR="008A046C" w:rsidRPr="001C559F" w:rsidRDefault="008A046C" w:rsidP="001C559F">
      <w:pPr>
        <w:pStyle w:val="Sinespaciado"/>
        <w:jc w:val="both"/>
        <w:rPr>
          <w:rFonts w:ascii="Arial" w:eastAsia="Georgia" w:hAnsi="Arial" w:cs="Arial"/>
          <w:sz w:val="18"/>
          <w:szCs w:val="18"/>
        </w:rPr>
      </w:pPr>
      <w:r w:rsidRPr="001C559F">
        <w:rPr>
          <w:rStyle w:val="Refdenotaalpie"/>
          <w:rFonts w:ascii="Arial" w:hAnsi="Arial" w:cs="Arial"/>
          <w:sz w:val="18"/>
          <w:szCs w:val="18"/>
        </w:rPr>
        <w:footnoteRef/>
      </w:r>
      <w:r w:rsidRPr="001C559F">
        <w:rPr>
          <w:rFonts w:ascii="Arial" w:hAnsi="Arial" w:cs="Arial"/>
          <w:sz w:val="18"/>
          <w:szCs w:val="18"/>
        </w:rPr>
        <w:t xml:space="preserve"> Si bien al </w:t>
      </w:r>
      <w:r w:rsidRPr="001C559F">
        <w:rPr>
          <w:rFonts w:ascii="Arial" w:eastAsia="Georgia" w:hAnsi="Arial" w:cs="Arial"/>
          <w:sz w:val="18"/>
          <w:szCs w:val="18"/>
        </w:rPr>
        <w:t xml:space="preserve">mecanismo de defensa ordinario a cargo de la jurisdicción laboral y de la seguridad social, según la regla de competencia definida por el artículo 2 del Estatuto Procesal del Trabajo, podría acudirse para controvertir la demora o dilación en la práctica de la calificación, el mismo luce ineficaz al no ser lo suficientemente expedito frente a situaciones particulares de ciudadanos, como cuando carecen de otros medios económicos, están discapacitados (sentencia T-646 de 2013), son sujetos de especial protección por su extrema vulnerabilidad o ser víctimas del conflicto armado (sentencias T-067 de 2019 y T-343 de 2020), o por sus condiciones actuales, demandan una protección inmediata. </w:t>
      </w:r>
    </w:p>
  </w:footnote>
  <w:footnote w:id="7">
    <w:p w14:paraId="1B255D4E" w14:textId="77777777" w:rsidR="008A046C" w:rsidRPr="001C559F" w:rsidRDefault="008A046C" w:rsidP="001C559F">
      <w:pPr>
        <w:jc w:val="both"/>
        <w:rPr>
          <w:rFonts w:ascii="Arial" w:eastAsia="Arial Narrow" w:hAnsi="Arial" w:cs="Arial"/>
          <w:color w:val="000000" w:themeColor="text1"/>
          <w:sz w:val="18"/>
          <w:szCs w:val="18"/>
          <w:lang w:val="es-ES"/>
        </w:rPr>
      </w:pPr>
      <w:r w:rsidRPr="001C559F">
        <w:rPr>
          <w:rFonts w:ascii="Arial" w:eastAsia="Georgia" w:hAnsi="Arial" w:cs="Arial"/>
          <w:sz w:val="18"/>
          <w:szCs w:val="18"/>
          <w:vertAlign w:val="superscript"/>
        </w:rPr>
        <w:footnoteRef/>
      </w:r>
      <w:r w:rsidRPr="001C559F">
        <w:rPr>
          <w:rFonts w:ascii="Arial" w:eastAsia="Georgia" w:hAnsi="Arial" w:cs="Arial"/>
          <w:color w:val="000000" w:themeColor="text1"/>
          <w:sz w:val="18"/>
          <w:szCs w:val="18"/>
          <w:lang w:val="es-ES"/>
        </w:rPr>
        <w:t xml:space="preserve"> Sentencias de tutela del 16 de diciembre de 2019, expediente No. 66001-31-03-003-2019-00470-01; </w:t>
      </w:r>
      <w:proofErr w:type="spellStart"/>
      <w:r w:rsidRPr="001C559F">
        <w:rPr>
          <w:rFonts w:ascii="Arial" w:eastAsia="Georgia" w:hAnsi="Arial" w:cs="Arial"/>
          <w:color w:val="000000" w:themeColor="text1"/>
          <w:sz w:val="18"/>
          <w:szCs w:val="18"/>
          <w:lang w:val="es-ES"/>
        </w:rPr>
        <w:t>ST2</w:t>
      </w:r>
      <w:proofErr w:type="spellEnd"/>
      <w:r w:rsidRPr="001C559F">
        <w:rPr>
          <w:rFonts w:ascii="Arial" w:eastAsia="Georgia" w:hAnsi="Arial" w:cs="Arial"/>
          <w:color w:val="000000" w:themeColor="text1"/>
          <w:sz w:val="18"/>
          <w:szCs w:val="18"/>
          <w:lang w:val="es-ES"/>
        </w:rPr>
        <w:t xml:space="preserve">-0097-2021; </w:t>
      </w:r>
      <w:proofErr w:type="spellStart"/>
      <w:r w:rsidRPr="001C559F">
        <w:rPr>
          <w:rFonts w:ascii="Arial" w:eastAsia="Georgia" w:hAnsi="Arial" w:cs="Arial"/>
          <w:color w:val="000000" w:themeColor="text1"/>
          <w:sz w:val="18"/>
          <w:szCs w:val="18"/>
          <w:lang w:val="es-ES"/>
        </w:rPr>
        <w:t>ST2</w:t>
      </w:r>
      <w:proofErr w:type="spellEnd"/>
      <w:r w:rsidRPr="001C559F">
        <w:rPr>
          <w:rFonts w:ascii="Arial" w:eastAsia="Georgia" w:hAnsi="Arial" w:cs="Arial"/>
          <w:color w:val="000000" w:themeColor="text1"/>
          <w:sz w:val="18"/>
          <w:szCs w:val="18"/>
          <w:lang w:val="es-ES"/>
        </w:rPr>
        <w:t xml:space="preserve">-0306-2021; </w:t>
      </w:r>
      <w:proofErr w:type="spellStart"/>
      <w:r w:rsidRPr="001C559F">
        <w:rPr>
          <w:rFonts w:ascii="Arial" w:eastAsia="Georgia" w:hAnsi="Arial" w:cs="Arial"/>
          <w:color w:val="000000" w:themeColor="text1"/>
          <w:sz w:val="18"/>
          <w:szCs w:val="18"/>
          <w:lang w:val="es-ES"/>
        </w:rPr>
        <w:t>ST2</w:t>
      </w:r>
      <w:proofErr w:type="spellEnd"/>
      <w:r w:rsidRPr="001C559F">
        <w:rPr>
          <w:rFonts w:ascii="Arial" w:eastAsia="Georgia" w:hAnsi="Arial" w:cs="Arial"/>
          <w:color w:val="000000" w:themeColor="text1"/>
          <w:sz w:val="18"/>
          <w:szCs w:val="18"/>
          <w:lang w:val="es-ES"/>
        </w:rPr>
        <w:t xml:space="preserve">-0328-2021; </w:t>
      </w:r>
      <w:proofErr w:type="spellStart"/>
      <w:r w:rsidRPr="001C559F">
        <w:rPr>
          <w:rFonts w:ascii="Arial" w:eastAsia="Georgia" w:hAnsi="Arial" w:cs="Arial"/>
          <w:color w:val="000000" w:themeColor="text1"/>
          <w:sz w:val="18"/>
          <w:szCs w:val="18"/>
          <w:lang w:val="es-ES"/>
        </w:rPr>
        <w:t>ST2</w:t>
      </w:r>
      <w:proofErr w:type="spellEnd"/>
      <w:r w:rsidRPr="001C559F">
        <w:rPr>
          <w:rFonts w:ascii="Arial" w:eastAsia="Georgia" w:hAnsi="Arial" w:cs="Arial"/>
          <w:color w:val="000000" w:themeColor="text1"/>
          <w:sz w:val="18"/>
          <w:szCs w:val="18"/>
          <w:lang w:val="es-ES"/>
        </w:rPr>
        <w:t xml:space="preserve">-0343-2021; </w:t>
      </w:r>
      <w:proofErr w:type="spellStart"/>
      <w:r w:rsidRPr="001C559F">
        <w:rPr>
          <w:rFonts w:ascii="Arial" w:eastAsia="Georgia" w:hAnsi="Arial" w:cs="Arial"/>
          <w:color w:val="000000" w:themeColor="text1"/>
          <w:sz w:val="18"/>
          <w:szCs w:val="18"/>
          <w:lang w:val="es-ES"/>
        </w:rPr>
        <w:t>ST2</w:t>
      </w:r>
      <w:proofErr w:type="spellEnd"/>
      <w:r w:rsidRPr="001C559F">
        <w:rPr>
          <w:rFonts w:ascii="Arial" w:eastAsia="Georgia" w:hAnsi="Arial" w:cs="Arial"/>
          <w:color w:val="000000" w:themeColor="text1"/>
          <w:sz w:val="18"/>
          <w:szCs w:val="18"/>
          <w:lang w:val="es-ES"/>
        </w:rPr>
        <w:t xml:space="preserve">-0024-2022 y </w:t>
      </w:r>
      <w:proofErr w:type="spellStart"/>
      <w:r w:rsidRPr="001C559F">
        <w:rPr>
          <w:rFonts w:ascii="Arial" w:eastAsia="Georgia" w:hAnsi="Arial" w:cs="Arial"/>
          <w:color w:val="000000" w:themeColor="text1"/>
          <w:sz w:val="18"/>
          <w:szCs w:val="18"/>
          <w:lang w:val="es-ES"/>
        </w:rPr>
        <w:t>ST2</w:t>
      </w:r>
      <w:proofErr w:type="spellEnd"/>
      <w:r w:rsidRPr="001C559F">
        <w:rPr>
          <w:rFonts w:ascii="Arial" w:eastAsia="Georgia" w:hAnsi="Arial" w:cs="Arial"/>
          <w:color w:val="000000" w:themeColor="text1"/>
          <w:sz w:val="18"/>
          <w:szCs w:val="18"/>
          <w:lang w:val="es-ES"/>
        </w:rPr>
        <w:t>-0131-2022</w:t>
      </w:r>
    </w:p>
  </w:footnote>
  <w:footnote w:id="8">
    <w:p w14:paraId="0379423F" w14:textId="0FDA355F" w:rsidR="008A046C" w:rsidRPr="001C559F" w:rsidRDefault="008A046C" w:rsidP="001C559F">
      <w:pPr>
        <w:jc w:val="both"/>
        <w:rPr>
          <w:rFonts w:ascii="Arial" w:hAnsi="Arial" w:cs="Arial"/>
          <w:sz w:val="18"/>
          <w:szCs w:val="18"/>
        </w:rPr>
      </w:pPr>
      <w:r w:rsidRPr="001C559F">
        <w:rPr>
          <w:rFonts w:ascii="Arial" w:eastAsia="Georgia" w:hAnsi="Arial" w:cs="Arial"/>
          <w:sz w:val="18"/>
          <w:szCs w:val="18"/>
          <w:vertAlign w:val="superscript"/>
        </w:rPr>
        <w:footnoteRef/>
      </w:r>
      <w:r w:rsidRPr="001C559F">
        <w:rPr>
          <w:rFonts w:ascii="Arial" w:eastAsia="Georgia" w:hAnsi="Arial" w:cs="Arial"/>
          <w:sz w:val="18"/>
          <w:szCs w:val="18"/>
        </w:rPr>
        <w:t xml:space="preserve"> Folio 0</w:t>
      </w:r>
      <w:r w:rsidR="00BF3D18" w:rsidRPr="001C559F">
        <w:rPr>
          <w:rFonts w:ascii="Arial" w:eastAsia="Georgia" w:hAnsi="Arial" w:cs="Arial"/>
          <w:sz w:val="18"/>
          <w:szCs w:val="18"/>
        </w:rPr>
        <w:t>4</w:t>
      </w:r>
      <w:r w:rsidRPr="001C559F">
        <w:rPr>
          <w:rFonts w:ascii="Arial" w:eastAsia="Georgia" w:hAnsi="Arial" w:cs="Arial"/>
          <w:sz w:val="18"/>
          <w:szCs w:val="18"/>
        </w:rPr>
        <w:t xml:space="preserve"> del archivo 0</w:t>
      </w:r>
      <w:r w:rsidR="00BF3D18" w:rsidRPr="001C559F">
        <w:rPr>
          <w:rFonts w:ascii="Arial" w:eastAsia="Georgia" w:hAnsi="Arial" w:cs="Arial"/>
          <w:sz w:val="18"/>
          <w:szCs w:val="18"/>
        </w:rPr>
        <w:t>2</w:t>
      </w:r>
      <w:r w:rsidRPr="001C559F">
        <w:rPr>
          <w:rFonts w:ascii="Arial" w:eastAsia="Georgia" w:hAnsi="Arial" w:cs="Arial"/>
          <w:sz w:val="18"/>
          <w:szCs w:val="18"/>
        </w:rPr>
        <w:t xml:space="preserve"> del cuaderno de primera instancia</w:t>
      </w:r>
    </w:p>
  </w:footnote>
  <w:footnote w:id="9">
    <w:p w14:paraId="5DEF143F" w14:textId="3AF8D57D" w:rsidR="008A046C" w:rsidRPr="001C559F" w:rsidRDefault="008A046C" w:rsidP="001C559F">
      <w:pPr>
        <w:jc w:val="both"/>
        <w:rPr>
          <w:rFonts w:ascii="Arial" w:hAnsi="Arial" w:cs="Arial"/>
          <w:sz w:val="18"/>
          <w:szCs w:val="18"/>
        </w:rPr>
      </w:pPr>
      <w:r w:rsidRPr="001C559F">
        <w:rPr>
          <w:rFonts w:ascii="Arial" w:eastAsia="Georgia" w:hAnsi="Arial" w:cs="Arial"/>
          <w:sz w:val="18"/>
          <w:szCs w:val="18"/>
          <w:vertAlign w:val="superscript"/>
        </w:rPr>
        <w:footnoteRef/>
      </w:r>
      <w:r w:rsidRPr="001C559F">
        <w:rPr>
          <w:rFonts w:ascii="Arial" w:eastAsia="Georgia" w:hAnsi="Arial" w:cs="Arial"/>
          <w:sz w:val="18"/>
          <w:szCs w:val="18"/>
        </w:rPr>
        <w:t xml:space="preserve"> </w:t>
      </w:r>
      <w:r w:rsidR="00C94D89" w:rsidRPr="001C559F">
        <w:rPr>
          <w:rFonts w:ascii="Arial" w:eastAsia="Georgia" w:hAnsi="Arial" w:cs="Arial"/>
          <w:sz w:val="18"/>
          <w:szCs w:val="18"/>
        </w:rPr>
        <w:t>Archivo 07</w:t>
      </w:r>
      <w:r w:rsidRPr="001C559F">
        <w:rPr>
          <w:rFonts w:ascii="Arial" w:eastAsia="Georgia" w:hAnsi="Arial" w:cs="Arial"/>
          <w:sz w:val="18"/>
          <w:szCs w:val="18"/>
        </w:rPr>
        <w:t xml:space="preserve"> del cuaderno de primera instancia</w:t>
      </w:r>
    </w:p>
  </w:footnote>
  <w:footnote w:id="10">
    <w:p w14:paraId="713F35A7" w14:textId="77777777" w:rsidR="008A046C" w:rsidRPr="001C559F" w:rsidRDefault="008A046C" w:rsidP="001C559F">
      <w:pPr>
        <w:jc w:val="both"/>
        <w:rPr>
          <w:rFonts w:ascii="Arial" w:hAnsi="Arial" w:cs="Arial"/>
          <w:sz w:val="18"/>
          <w:szCs w:val="18"/>
        </w:rPr>
      </w:pPr>
      <w:r w:rsidRPr="001C559F">
        <w:rPr>
          <w:rFonts w:ascii="Arial" w:hAnsi="Arial" w:cs="Arial"/>
          <w:sz w:val="18"/>
          <w:szCs w:val="18"/>
          <w:vertAlign w:val="superscript"/>
        </w:rPr>
        <w:footnoteRef/>
      </w:r>
      <w:r w:rsidRPr="001C559F">
        <w:rPr>
          <w:rFonts w:ascii="Arial" w:hAnsi="Arial" w:cs="Arial"/>
          <w:sz w:val="18"/>
          <w:szCs w:val="18"/>
        </w:rPr>
        <w:t xml:space="preserve"> </w:t>
      </w:r>
      <w:proofErr w:type="spellStart"/>
      <w:r w:rsidRPr="001C559F">
        <w:rPr>
          <w:rFonts w:ascii="Arial" w:eastAsia="Arial Narrow" w:hAnsi="Arial" w:cs="Arial"/>
          <w:color w:val="000000" w:themeColor="text1"/>
          <w:sz w:val="18"/>
          <w:szCs w:val="18"/>
          <w:lang w:val="es-ES"/>
        </w:rPr>
        <w:t>TSP</w:t>
      </w:r>
      <w:proofErr w:type="spellEnd"/>
      <w:r w:rsidRPr="001C559F">
        <w:rPr>
          <w:rFonts w:ascii="Arial" w:eastAsia="Arial Narrow" w:hAnsi="Arial" w:cs="Arial"/>
          <w:color w:val="000000" w:themeColor="text1"/>
          <w:sz w:val="18"/>
          <w:szCs w:val="18"/>
          <w:lang w:val="es-ES"/>
        </w:rPr>
        <w:t xml:space="preserve">. </w:t>
      </w:r>
      <w:proofErr w:type="spellStart"/>
      <w:r w:rsidRPr="001C559F">
        <w:rPr>
          <w:rFonts w:ascii="Arial" w:eastAsia="Arial Narrow" w:hAnsi="Arial" w:cs="Arial"/>
          <w:color w:val="000000" w:themeColor="text1"/>
          <w:sz w:val="18"/>
          <w:szCs w:val="18"/>
          <w:lang w:val="es-ES"/>
        </w:rPr>
        <w:t>ST2</w:t>
      </w:r>
      <w:proofErr w:type="spellEnd"/>
      <w:r w:rsidRPr="001C559F">
        <w:rPr>
          <w:rFonts w:ascii="Arial" w:eastAsia="Arial Narrow" w:hAnsi="Arial" w:cs="Arial"/>
          <w:color w:val="000000" w:themeColor="text1"/>
          <w:sz w:val="18"/>
          <w:szCs w:val="18"/>
          <w:lang w:val="es-ES"/>
        </w:rPr>
        <w:t>-0325-2021.</w:t>
      </w:r>
    </w:p>
  </w:footnote>
  <w:footnote w:id="11">
    <w:p w14:paraId="20FA300C" w14:textId="02245F3C" w:rsidR="008A046C" w:rsidRPr="00B527B6" w:rsidRDefault="008A046C" w:rsidP="001C559F">
      <w:pPr>
        <w:pStyle w:val="Textonotapie"/>
        <w:jc w:val="both"/>
        <w:rPr>
          <w:rFonts w:ascii="Georgia" w:hAnsi="Georgia"/>
          <w:sz w:val="16"/>
          <w:szCs w:val="16"/>
        </w:rPr>
      </w:pPr>
      <w:r w:rsidRPr="001C559F">
        <w:rPr>
          <w:rStyle w:val="Refdenotaalpie"/>
          <w:rFonts w:ascii="Arial" w:hAnsi="Arial" w:cs="Arial"/>
          <w:sz w:val="18"/>
          <w:szCs w:val="18"/>
        </w:rPr>
        <w:footnoteRef/>
      </w:r>
      <w:r w:rsidRPr="001C559F">
        <w:rPr>
          <w:rFonts w:ascii="Arial" w:hAnsi="Arial" w:cs="Arial"/>
          <w:sz w:val="18"/>
          <w:szCs w:val="18"/>
        </w:rPr>
        <w:t xml:space="preserve"> </w:t>
      </w:r>
      <w:r w:rsidR="001C559F" w:rsidRPr="001C559F">
        <w:rPr>
          <w:rFonts w:ascii="Arial" w:hAnsi="Arial" w:cs="Arial"/>
          <w:sz w:val="18"/>
          <w:szCs w:val="18"/>
        </w:rPr>
        <w:t>Ver,</w:t>
      </w:r>
      <w:r w:rsidR="00455CEA" w:rsidRPr="001C559F">
        <w:rPr>
          <w:rFonts w:ascii="Arial" w:hAnsi="Arial" w:cs="Arial"/>
          <w:sz w:val="18"/>
          <w:szCs w:val="18"/>
        </w:rPr>
        <w:t xml:space="preserve"> por ejemplo, s</w:t>
      </w:r>
      <w:r w:rsidRPr="001C559F">
        <w:rPr>
          <w:rFonts w:ascii="Arial" w:hAnsi="Arial" w:cs="Arial"/>
          <w:sz w:val="18"/>
          <w:szCs w:val="18"/>
        </w:rPr>
        <w:t>entencia</w:t>
      </w:r>
      <w:r w:rsidR="00577E61" w:rsidRPr="001C559F">
        <w:rPr>
          <w:rFonts w:ascii="Arial" w:hAnsi="Arial" w:cs="Arial"/>
          <w:sz w:val="18"/>
          <w:szCs w:val="18"/>
        </w:rPr>
        <w:t>s</w:t>
      </w:r>
      <w:r w:rsidRPr="001C559F">
        <w:rPr>
          <w:rFonts w:ascii="Arial" w:hAnsi="Arial" w:cs="Arial"/>
          <w:sz w:val="18"/>
          <w:szCs w:val="18"/>
        </w:rPr>
        <w:t>:</w:t>
      </w:r>
      <w:r w:rsidR="00577E61" w:rsidRPr="001C559F">
        <w:rPr>
          <w:rFonts w:ascii="Arial" w:hAnsi="Arial" w:cs="Arial"/>
          <w:sz w:val="18"/>
          <w:szCs w:val="18"/>
        </w:rPr>
        <w:t xml:space="preserve"> </w:t>
      </w:r>
      <w:proofErr w:type="spellStart"/>
      <w:r w:rsidR="00577E61" w:rsidRPr="001C559F">
        <w:rPr>
          <w:rFonts w:ascii="Arial" w:hAnsi="Arial" w:cs="Arial"/>
          <w:sz w:val="18"/>
          <w:szCs w:val="18"/>
        </w:rPr>
        <w:t>ST2</w:t>
      </w:r>
      <w:proofErr w:type="spellEnd"/>
      <w:r w:rsidR="00577E61" w:rsidRPr="001C559F">
        <w:rPr>
          <w:rFonts w:ascii="Arial" w:hAnsi="Arial" w:cs="Arial"/>
          <w:sz w:val="18"/>
          <w:szCs w:val="18"/>
        </w:rPr>
        <w:t xml:space="preserve">-0127-2022 del 02 de mayo de 2023 </w:t>
      </w:r>
      <w:r w:rsidR="001C559F" w:rsidRPr="001C559F">
        <w:rPr>
          <w:rFonts w:ascii="Arial" w:hAnsi="Arial" w:cs="Arial"/>
          <w:sz w:val="18"/>
          <w:szCs w:val="18"/>
        </w:rPr>
        <w:t xml:space="preserve">y </w:t>
      </w:r>
      <w:proofErr w:type="spellStart"/>
      <w:r w:rsidR="001C559F" w:rsidRPr="001C559F">
        <w:rPr>
          <w:rFonts w:ascii="Arial" w:hAnsi="Arial" w:cs="Arial"/>
          <w:sz w:val="18"/>
          <w:szCs w:val="18"/>
        </w:rPr>
        <w:t>ST</w:t>
      </w:r>
      <w:r w:rsidRPr="001C559F">
        <w:rPr>
          <w:rFonts w:ascii="Arial" w:hAnsi="Arial" w:cs="Arial"/>
          <w:sz w:val="18"/>
          <w:szCs w:val="18"/>
        </w:rPr>
        <w:t>2</w:t>
      </w:r>
      <w:proofErr w:type="spellEnd"/>
      <w:r w:rsidRPr="001C559F">
        <w:rPr>
          <w:rFonts w:ascii="Arial" w:hAnsi="Arial" w:cs="Arial"/>
          <w:sz w:val="18"/>
          <w:szCs w:val="18"/>
        </w:rPr>
        <w:t>-0171-2023 del 01 de junio de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0D7D" w14:textId="37F4D696" w:rsidR="00980192" w:rsidRPr="001C559F" w:rsidRDefault="001C559F" w:rsidP="001C559F">
    <w:pPr>
      <w:pStyle w:val="Encabezado"/>
      <w:jc w:val="both"/>
      <w:rPr>
        <w:rFonts w:ascii="Arial" w:hAnsi="Arial" w:cs="Arial"/>
        <w:bCs/>
        <w:sz w:val="18"/>
        <w:szCs w:val="18"/>
        <w:lang w:val="es-ES" w:eastAsia="es-MX"/>
      </w:rPr>
    </w:pPr>
    <w:r w:rsidRPr="001C559F">
      <w:rPr>
        <w:rFonts w:ascii="Arial" w:hAnsi="Arial" w:cs="Arial"/>
        <w:bCs/>
        <w:sz w:val="18"/>
        <w:szCs w:val="18"/>
        <w:lang w:val="es-ES" w:eastAsia="es-MX"/>
      </w:rPr>
      <w:t>ACCIÓN DE TUTELA (SEGUNDA INSTANCIA)</w:t>
    </w:r>
  </w:p>
  <w:p w14:paraId="46D8F9C1" w14:textId="0CF242F9" w:rsidR="001C559F" w:rsidRPr="001C559F" w:rsidRDefault="001C559F" w:rsidP="001C559F">
    <w:pPr>
      <w:pStyle w:val="Encabezado"/>
      <w:jc w:val="both"/>
      <w:rPr>
        <w:rFonts w:ascii="Arial" w:hAnsi="Arial" w:cs="Arial"/>
        <w:sz w:val="18"/>
        <w:szCs w:val="18"/>
      </w:rPr>
    </w:pPr>
    <w:r w:rsidRPr="001C559F">
      <w:rPr>
        <w:rFonts w:ascii="Arial" w:hAnsi="Arial" w:cs="Arial"/>
        <w:sz w:val="18"/>
        <w:szCs w:val="18"/>
        <w:lang w:val="es-ES" w:eastAsia="es-MX"/>
      </w:rPr>
      <w:t>Radicado:</w:t>
    </w:r>
    <w:r w:rsidRPr="001C559F">
      <w:rPr>
        <w:rFonts w:ascii="Arial" w:hAnsi="Arial" w:cs="Arial"/>
        <w:sz w:val="18"/>
        <w:szCs w:val="18"/>
      </w:rPr>
      <w:t xml:space="preserve"> </w:t>
    </w:r>
    <w:r w:rsidRPr="001C559F">
      <w:rPr>
        <w:rFonts w:ascii="Arial" w:eastAsia="Georgia" w:hAnsi="Arial" w:cs="Arial"/>
        <w:sz w:val="18"/>
        <w:szCs w:val="18"/>
      </w:rPr>
      <w:t>66001310300420230016501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03BD5"/>
    <w:rsid w:val="00007636"/>
    <w:rsid w:val="000105DA"/>
    <w:rsid w:val="00011091"/>
    <w:rsid w:val="0001120A"/>
    <w:rsid w:val="0001153F"/>
    <w:rsid w:val="00011662"/>
    <w:rsid w:val="00013464"/>
    <w:rsid w:val="000148CD"/>
    <w:rsid w:val="000179E5"/>
    <w:rsid w:val="00017A51"/>
    <w:rsid w:val="000208BD"/>
    <w:rsid w:val="000227BF"/>
    <w:rsid w:val="0002673D"/>
    <w:rsid w:val="0003097B"/>
    <w:rsid w:val="00031048"/>
    <w:rsid w:val="00032A23"/>
    <w:rsid w:val="00033828"/>
    <w:rsid w:val="00035709"/>
    <w:rsid w:val="00036262"/>
    <w:rsid w:val="0004014C"/>
    <w:rsid w:val="00040A3C"/>
    <w:rsid w:val="000411A8"/>
    <w:rsid w:val="0004153C"/>
    <w:rsid w:val="000421D4"/>
    <w:rsid w:val="000425C3"/>
    <w:rsid w:val="00043062"/>
    <w:rsid w:val="00044F54"/>
    <w:rsid w:val="00045407"/>
    <w:rsid w:val="00045AB5"/>
    <w:rsid w:val="000475FD"/>
    <w:rsid w:val="00051CEA"/>
    <w:rsid w:val="00052159"/>
    <w:rsid w:val="000548A3"/>
    <w:rsid w:val="00055973"/>
    <w:rsid w:val="00055C1C"/>
    <w:rsid w:val="00056EDD"/>
    <w:rsid w:val="00062DD0"/>
    <w:rsid w:val="0006649C"/>
    <w:rsid w:val="00071A01"/>
    <w:rsid w:val="00071EA3"/>
    <w:rsid w:val="0007499A"/>
    <w:rsid w:val="00074D3B"/>
    <w:rsid w:val="00075750"/>
    <w:rsid w:val="00075B25"/>
    <w:rsid w:val="00075EE5"/>
    <w:rsid w:val="00076920"/>
    <w:rsid w:val="00080938"/>
    <w:rsid w:val="00082FC7"/>
    <w:rsid w:val="00085079"/>
    <w:rsid w:val="000863DD"/>
    <w:rsid w:val="0009210B"/>
    <w:rsid w:val="000922A8"/>
    <w:rsid w:val="0009373B"/>
    <w:rsid w:val="00093D14"/>
    <w:rsid w:val="00093EAF"/>
    <w:rsid w:val="000959D4"/>
    <w:rsid w:val="0009615F"/>
    <w:rsid w:val="000967ED"/>
    <w:rsid w:val="000A0479"/>
    <w:rsid w:val="000A230C"/>
    <w:rsid w:val="000A3DAC"/>
    <w:rsid w:val="000A7B00"/>
    <w:rsid w:val="000B20A5"/>
    <w:rsid w:val="000B21FA"/>
    <w:rsid w:val="000B22DE"/>
    <w:rsid w:val="000B366D"/>
    <w:rsid w:val="000B48E5"/>
    <w:rsid w:val="000B77D8"/>
    <w:rsid w:val="000B7A5F"/>
    <w:rsid w:val="000B7B58"/>
    <w:rsid w:val="000C190F"/>
    <w:rsid w:val="000C3B7E"/>
    <w:rsid w:val="000C56E9"/>
    <w:rsid w:val="000C60D0"/>
    <w:rsid w:val="000C6DD1"/>
    <w:rsid w:val="000C712C"/>
    <w:rsid w:val="000C7550"/>
    <w:rsid w:val="000D04BE"/>
    <w:rsid w:val="000D0AE3"/>
    <w:rsid w:val="000D0CD3"/>
    <w:rsid w:val="000D205D"/>
    <w:rsid w:val="000D3109"/>
    <w:rsid w:val="000D4372"/>
    <w:rsid w:val="000D442C"/>
    <w:rsid w:val="000D485D"/>
    <w:rsid w:val="000D5B48"/>
    <w:rsid w:val="000E0D8E"/>
    <w:rsid w:val="000E2EFF"/>
    <w:rsid w:val="000E6926"/>
    <w:rsid w:val="000E6BBD"/>
    <w:rsid w:val="000E6BFB"/>
    <w:rsid w:val="000F1FE1"/>
    <w:rsid w:val="000F2913"/>
    <w:rsid w:val="000F2F20"/>
    <w:rsid w:val="000F568E"/>
    <w:rsid w:val="000F7A3E"/>
    <w:rsid w:val="000F7D39"/>
    <w:rsid w:val="001004E1"/>
    <w:rsid w:val="001025CF"/>
    <w:rsid w:val="00102844"/>
    <w:rsid w:val="0010302E"/>
    <w:rsid w:val="00105CF1"/>
    <w:rsid w:val="00106ADE"/>
    <w:rsid w:val="00106DFB"/>
    <w:rsid w:val="0011089F"/>
    <w:rsid w:val="001112D6"/>
    <w:rsid w:val="00112281"/>
    <w:rsid w:val="00112303"/>
    <w:rsid w:val="00113C3C"/>
    <w:rsid w:val="00114DBC"/>
    <w:rsid w:val="00116BC7"/>
    <w:rsid w:val="001170B6"/>
    <w:rsid w:val="00117106"/>
    <w:rsid w:val="001178DA"/>
    <w:rsid w:val="0011792C"/>
    <w:rsid w:val="00120615"/>
    <w:rsid w:val="001206FD"/>
    <w:rsid w:val="00121F36"/>
    <w:rsid w:val="001239CD"/>
    <w:rsid w:val="00123CA5"/>
    <w:rsid w:val="00124781"/>
    <w:rsid w:val="001271C2"/>
    <w:rsid w:val="00130C69"/>
    <w:rsid w:val="001343B2"/>
    <w:rsid w:val="001348FD"/>
    <w:rsid w:val="001359CF"/>
    <w:rsid w:val="001401D5"/>
    <w:rsid w:val="00140E23"/>
    <w:rsid w:val="0014137A"/>
    <w:rsid w:val="001417B9"/>
    <w:rsid w:val="0014292D"/>
    <w:rsid w:val="001429D5"/>
    <w:rsid w:val="00142A8C"/>
    <w:rsid w:val="00142AE2"/>
    <w:rsid w:val="00143062"/>
    <w:rsid w:val="0014337D"/>
    <w:rsid w:val="001456FA"/>
    <w:rsid w:val="001478E0"/>
    <w:rsid w:val="00147EA1"/>
    <w:rsid w:val="00150823"/>
    <w:rsid w:val="0015269C"/>
    <w:rsid w:val="001529A6"/>
    <w:rsid w:val="00153B2D"/>
    <w:rsid w:val="00153E02"/>
    <w:rsid w:val="00154A57"/>
    <w:rsid w:val="0015586A"/>
    <w:rsid w:val="00155B5F"/>
    <w:rsid w:val="00156EC7"/>
    <w:rsid w:val="00160967"/>
    <w:rsid w:val="00160C55"/>
    <w:rsid w:val="00161586"/>
    <w:rsid w:val="00161D0B"/>
    <w:rsid w:val="001663A7"/>
    <w:rsid w:val="001705E9"/>
    <w:rsid w:val="00170B70"/>
    <w:rsid w:val="001725BF"/>
    <w:rsid w:val="001726C1"/>
    <w:rsid w:val="00172D13"/>
    <w:rsid w:val="0017312B"/>
    <w:rsid w:val="00173DD9"/>
    <w:rsid w:val="00175511"/>
    <w:rsid w:val="001762FF"/>
    <w:rsid w:val="0017663F"/>
    <w:rsid w:val="00177856"/>
    <w:rsid w:val="00177A93"/>
    <w:rsid w:val="001802A0"/>
    <w:rsid w:val="0018044F"/>
    <w:rsid w:val="00181CBA"/>
    <w:rsid w:val="00184088"/>
    <w:rsid w:val="00185640"/>
    <w:rsid w:val="00186AAF"/>
    <w:rsid w:val="001901CE"/>
    <w:rsid w:val="00190C48"/>
    <w:rsid w:val="00192459"/>
    <w:rsid w:val="001946E4"/>
    <w:rsid w:val="00194865"/>
    <w:rsid w:val="00195629"/>
    <w:rsid w:val="001958BF"/>
    <w:rsid w:val="00196C16"/>
    <w:rsid w:val="0019702B"/>
    <w:rsid w:val="001A1FED"/>
    <w:rsid w:val="001A3976"/>
    <w:rsid w:val="001A3AA5"/>
    <w:rsid w:val="001A6F68"/>
    <w:rsid w:val="001A7725"/>
    <w:rsid w:val="001B03FA"/>
    <w:rsid w:val="001B2264"/>
    <w:rsid w:val="001B247B"/>
    <w:rsid w:val="001B3BA7"/>
    <w:rsid w:val="001B5856"/>
    <w:rsid w:val="001B63C6"/>
    <w:rsid w:val="001B72D8"/>
    <w:rsid w:val="001B7A9D"/>
    <w:rsid w:val="001C0079"/>
    <w:rsid w:val="001C1D18"/>
    <w:rsid w:val="001C2D94"/>
    <w:rsid w:val="001C40F9"/>
    <w:rsid w:val="001C41B5"/>
    <w:rsid w:val="001C440F"/>
    <w:rsid w:val="001C4A50"/>
    <w:rsid w:val="001C509B"/>
    <w:rsid w:val="001C5494"/>
    <w:rsid w:val="001C559F"/>
    <w:rsid w:val="001C5B0A"/>
    <w:rsid w:val="001C5CB8"/>
    <w:rsid w:val="001C65DD"/>
    <w:rsid w:val="001C6F8F"/>
    <w:rsid w:val="001C76ED"/>
    <w:rsid w:val="001C7FF3"/>
    <w:rsid w:val="001D051A"/>
    <w:rsid w:val="001D3E9B"/>
    <w:rsid w:val="001D4766"/>
    <w:rsid w:val="001D48C9"/>
    <w:rsid w:val="001D4D21"/>
    <w:rsid w:val="001D7C74"/>
    <w:rsid w:val="001D7FED"/>
    <w:rsid w:val="001DE7E4"/>
    <w:rsid w:val="001E1FEC"/>
    <w:rsid w:val="001E4061"/>
    <w:rsid w:val="001E5ECD"/>
    <w:rsid w:val="001E68FB"/>
    <w:rsid w:val="001E69B1"/>
    <w:rsid w:val="001F0A0C"/>
    <w:rsid w:val="001F3B61"/>
    <w:rsid w:val="001F4DC7"/>
    <w:rsid w:val="001F6037"/>
    <w:rsid w:val="001F6A14"/>
    <w:rsid w:val="001F7B31"/>
    <w:rsid w:val="00200231"/>
    <w:rsid w:val="00200A51"/>
    <w:rsid w:val="00201AEF"/>
    <w:rsid w:val="0020240B"/>
    <w:rsid w:val="002034D8"/>
    <w:rsid w:val="00203A19"/>
    <w:rsid w:val="00203AA5"/>
    <w:rsid w:val="00204105"/>
    <w:rsid w:val="00204622"/>
    <w:rsid w:val="00204EBE"/>
    <w:rsid w:val="00205453"/>
    <w:rsid w:val="0020680F"/>
    <w:rsid w:val="0021093C"/>
    <w:rsid w:val="00210D92"/>
    <w:rsid w:val="00211009"/>
    <w:rsid w:val="00211214"/>
    <w:rsid w:val="00211649"/>
    <w:rsid w:val="0021170A"/>
    <w:rsid w:val="002124C6"/>
    <w:rsid w:val="002131B3"/>
    <w:rsid w:val="0021352A"/>
    <w:rsid w:val="00213C28"/>
    <w:rsid w:val="00213C2F"/>
    <w:rsid w:val="00215781"/>
    <w:rsid w:val="00215E95"/>
    <w:rsid w:val="00217ABF"/>
    <w:rsid w:val="002201D5"/>
    <w:rsid w:val="00220782"/>
    <w:rsid w:val="00221C90"/>
    <w:rsid w:val="00222D55"/>
    <w:rsid w:val="00223373"/>
    <w:rsid w:val="002238E1"/>
    <w:rsid w:val="00224965"/>
    <w:rsid w:val="00226247"/>
    <w:rsid w:val="002279D3"/>
    <w:rsid w:val="0023062F"/>
    <w:rsid w:val="00230760"/>
    <w:rsid w:val="00230A3E"/>
    <w:rsid w:val="00232D82"/>
    <w:rsid w:val="00234338"/>
    <w:rsid w:val="00241693"/>
    <w:rsid w:val="00242785"/>
    <w:rsid w:val="00244D79"/>
    <w:rsid w:val="00246158"/>
    <w:rsid w:val="0024660E"/>
    <w:rsid w:val="0024678B"/>
    <w:rsid w:val="00246BF7"/>
    <w:rsid w:val="00246D8C"/>
    <w:rsid w:val="00247841"/>
    <w:rsid w:val="00247954"/>
    <w:rsid w:val="00247AEA"/>
    <w:rsid w:val="00252E74"/>
    <w:rsid w:val="0025371D"/>
    <w:rsid w:val="00255F49"/>
    <w:rsid w:val="00256973"/>
    <w:rsid w:val="002571DF"/>
    <w:rsid w:val="002575A6"/>
    <w:rsid w:val="002578B8"/>
    <w:rsid w:val="00263A82"/>
    <w:rsid w:val="002641C8"/>
    <w:rsid w:val="00265E16"/>
    <w:rsid w:val="002665B7"/>
    <w:rsid w:val="0026707A"/>
    <w:rsid w:val="00270D2C"/>
    <w:rsid w:val="00271050"/>
    <w:rsid w:val="002718E4"/>
    <w:rsid w:val="0027450E"/>
    <w:rsid w:val="002754E5"/>
    <w:rsid w:val="00282D3C"/>
    <w:rsid w:val="00283E8D"/>
    <w:rsid w:val="00283EC3"/>
    <w:rsid w:val="002840A0"/>
    <w:rsid w:val="0028460F"/>
    <w:rsid w:val="002867B5"/>
    <w:rsid w:val="00291999"/>
    <w:rsid w:val="00292BF7"/>
    <w:rsid w:val="002A106F"/>
    <w:rsid w:val="002A2CE0"/>
    <w:rsid w:val="002A3256"/>
    <w:rsid w:val="002A35F3"/>
    <w:rsid w:val="002A401E"/>
    <w:rsid w:val="002A4D07"/>
    <w:rsid w:val="002A6411"/>
    <w:rsid w:val="002A757A"/>
    <w:rsid w:val="002B37FC"/>
    <w:rsid w:val="002B4219"/>
    <w:rsid w:val="002B58B5"/>
    <w:rsid w:val="002B5AD7"/>
    <w:rsid w:val="002B5FCC"/>
    <w:rsid w:val="002C0201"/>
    <w:rsid w:val="002C2922"/>
    <w:rsid w:val="002C3B14"/>
    <w:rsid w:val="002C6DCD"/>
    <w:rsid w:val="002C7102"/>
    <w:rsid w:val="002D066C"/>
    <w:rsid w:val="002D17A2"/>
    <w:rsid w:val="002D26D1"/>
    <w:rsid w:val="002D2E60"/>
    <w:rsid w:val="002D3B47"/>
    <w:rsid w:val="002D3C6F"/>
    <w:rsid w:val="002D3F5E"/>
    <w:rsid w:val="002D41F8"/>
    <w:rsid w:val="002D42DC"/>
    <w:rsid w:val="002D4BEE"/>
    <w:rsid w:val="002D54DD"/>
    <w:rsid w:val="002D5CFF"/>
    <w:rsid w:val="002E057C"/>
    <w:rsid w:val="002E1C9F"/>
    <w:rsid w:val="002E201C"/>
    <w:rsid w:val="002E27E0"/>
    <w:rsid w:val="002E2B6D"/>
    <w:rsid w:val="002E4938"/>
    <w:rsid w:val="002E4B1B"/>
    <w:rsid w:val="002E4EFE"/>
    <w:rsid w:val="002E6270"/>
    <w:rsid w:val="002E65E1"/>
    <w:rsid w:val="002E66D2"/>
    <w:rsid w:val="002E6C54"/>
    <w:rsid w:val="002E76EB"/>
    <w:rsid w:val="002E7AB0"/>
    <w:rsid w:val="002F03FD"/>
    <w:rsid w:val="002F0D0B"/>
    <w:rsid w:val="002F12EA"/>
    <w:rsid w:val="002F227D"/>
    <w:rsid w:val="00300C9C"/>
    <w:rsid w:val="003063EE"/>
    <w:rsid w:val="0030653A"/>
    <w:rsid w:val="00311D69"/>
    <w:rsid w:val="003141E7"/>
    <w:rsid w:val="003145BE"/>
    <w:rsid w:val="00314D38"/>
    <w:rsid w:val="0031517E"/>
    <w:rsid w:val="00315441"/>
    <w:rsid w:val="0031566C"/>
    <w:rsid w:val="00315680"/>
    <w:rsid w:val="003207A2"/>
    <w:rsid w:val="00323D86"/>
    <w:rsid w:val="00324674"/>
    <w:rsid w:val="003267DA"/>
    <w:rsid w:val="00326B3F"/>
    <w:rsid w:val="00326DD4"/>
    <w:rsid w:val="00330B92"/>
    <w:rsid w:val="0033184A"/>
    <w:rsid w:val="003330A3"/>
    <w:rsid w:val="00334249"/>
    <w:rsid w:val="00334474"/>
    <w:rsid w:val="00337123"/>
    <w:rsid w:val="00337338"/>
    <w:rsid w:val="003376F6"/>
    <w:rsid w:val="003378AD"/>
    <w:rsid w:val="00340D60"/>
    <w:rsid w:val="0034312F"/>
    <w:rsid w:val="0034347A"/>
    <w:rsid w:val="00347080"/>
    <w:rsid w:val="0034785A"/>
    <w:rsid w:val="00347DE3"/>
    <w:rsid w:val="00352114"/>
    <w:rsid w:val="0035212E"/>
    <w:rsid w:val="00352819"/>
    <w:rsid w:val="00352C0E"/>
    <w:rsid w:val="00352D2A"/>
    <w:rsid w:val="00356150"/>
    <w:rsid w:val="00357052"/>
    <w:rsid w:val="0036015B"/>
    <w:rsid w:val="00361E94"/>
    <w:rsid w:val="00366474"/>
    <w:rsid w:val="0036648D"/>
    <w:rsid w:val="0036694E"/>
    <w:rsid w:val="003705B3"/>
    <w:rsid w:val="00370C12"/>
    <w:rsid w:val="00371617"/>
    <w:rsid w:val="0037215D"/>
    <w:rsid w:val="00373A23"/>
    <w:rsid w:val="0038041A"/>
    <w:rsid w:val="00380602"/>
    <w:rsid w:val="00383C28"/>
    <w:rsid w:val="003846DE"/>
    <w:rsid w:val="00384A85"/>
    <w:rsid w:val="00391E0B"/>
    <w:rsid w:val="0039436B"/>
    <w:rsid w:val="003962A6"/>
    <w:rsid w:val="00397DC4"/>
    <w:rsid w:val="003A3570"/>
    <w:rsid w:val="003A384E"/>
    <w:rsid w:val="003A523A"/>
    <w:rsid w:val="003A56B5"/>
    <w:rsid w:val="003A6D81"/>
    <w:rsid w:val="003A72CF"/>
    <w:rsid w:val="003B0AE5"/>
    <w:rsid w:val="003B1DF6"/>
    <w:rsid w:val="003B6BC1"/>
    <w:rsid w:val="003B7429"/>
    <w:rsid w:val="003B75BA"/>
    <w:rsid w:val="003C073A"/>
    <w:rsid w:val="003C098B"/>
    <w:rsid w:val="003C121F"/>
    <w:rsid w:val="003C2D62"/>
    <w:rsid w:val="003C3A84"/>
    <w:rsid w:val="003C520E"/>
    <w:rsid w:val="003C52C7"/>
    <w:rsid w:val="003C573A"/>
    <w:rsid w:val="003D02D6"/>
    <w:rsid w:val="003D1859"/>
    <w:rsid w:val="003D1E43"/>
    <w:rsid w:val="003D20AD"/>
    <w:rsid w:val="003D20D9"/>
    <w:rsid w:val="003D263C"/>
    <w:rsid w:val="003D2798"/>
    <w:rsid w:val="003D2F63"/>
    <w:rsid w:val="003D3AA3"/>
    <w:rsid w:val="003D4440"/>
    <w:rsid w:val="003D51CF"/>
    <w:rsid w:val="003D587C"/>
    <w:rsid w:val="003D6784"/>
    <w:rsid w:val="003D6B0C"/>
    <w:rsid w:val="003E012D"/>
    <w:rsid w:val="003E0925"/>
    <w:rsid w:val="003E1553"/>
    <w:rsid w:val="003E196F"/>
    <w:rsid w:val="003E1D38"/>
    <w:rsid w:val="003E1EC7"/>
    <w:rsid w:val="003E386E"/>
    <w:rsid w:val="003E3F8C"/>
    <w:rsid w:val="003E42DB"/>
    <w:rsid w:val="003E452B"/>
    <w:rsid w:val="003E56B0"/>
    <w:rsid w:val="003E5A42"/>
    <w:rsid w:val="003E5CA4"/>
    <w:rsid w:val="003E6067"/>
    <w:rsid w:val="003E77F9"/>
    <w:rsid w:val="003F00EB"/>
    <w:rsid w:val="003F074C"/>
    <w:rsid w:val="003F23E9"/>
    <w:rsid w:val="003F53D9"/>
    <w:rsid w:val="003F7575"/>
    <w:rsid w:val="004026C5"/>
    <w:rsid w:val="004033AA"/>
    <w:rsid w:val="004040FF"/>
    <w:rsid w:val="00406582"/>
    <w:rsid w:val="004103D9"/>
    <w:rsid w:val="004105F7"/>
    <w:rsid w:val="00410698"/>
    <w:rsid w:val="00412A0A"/>
    <w:rsid w:val="00414F8C"/>
    <w:rsid w:val="004155DD"/>
    <w:rsid w:val="0041745D"/>
    <w:rsid w:val="00421C01"/>
    <w:rsid w:val="00422271"/>
    <w:rsid w:val="004223B4"/>
    <w:rsid w:val="00422FD1"/>
    <w:rsid w:val="00423CF4"/>
    <w:rsid w:val="0042456A"/>
    <w:rsid w:val="00425002"/>
    <w:rsid w:val="0042648E"/>
    <w:rsid w:val="00426881"/>
    <w:rsid w:val="00427FEA"/>
    <w:rsid w:val="004307A7"/>
    <w:rsid w:val="00431F49"/>
    <w:rsid w:val="00432710"/>
    <w:rsid w:val="004327F8"/>
    <w:rsid w:val="00432A66"/>
    <w:rsid w:val="00433337"/>
    <w:rsid w:val="00433A88"/>
    <w:rsid w:val="00436C4A"/>
    <w:rsid w:val="004373A2"/>
    <w:rsid w:val="00437F32"/>
    <w:rsid w:val="00441382"/>
    <w:rsid w:val="00441480"/>
    <w:rsid w:val="004415A1"/>
    <w:rsid w:val="004439B8"/>
    <w:rsid w:val="00443A35"/>
    <w:rsid w:val="0044449F"/>
    <w:rsid w:val="0044514B"/>
    <w:rsid w:val="0044767E"/>
    <w:rsid w:val="004502E6"/>
    <w:rsid w:val="0045064D"/>
    <w:rsid w:val="00451857"/>
    <w:rsid w:val="00451C28"/>
    <w:rsid w:val="00453893"/>
    <w:rsid w:val="004545FF"/>
    <w:rsid w:val="00455CEA"/>
    <w:rsid w:val="0045674E"/>
    <w:rsid w:val="00457A75"/>
    <w:rsid w:val="00462AAE"/>
    <w:rsid w:val="004644E7"/>
    <w:rsid w:val="00464B89"/>
    <w:rsid w:val="0046713F"/>
    <w:rsid w:val="00467BC1"/>
    <w:rsid w:val="00470AC9"/>
    <w:rsid w:val="004715A4"/>
    <w:rsid w:val="004733B9"/>
    <w:rsid w:val="0047429B"/>
    <w:rsid w:val="00474A20"/>
    <w:rsid w:val="004762AA"/>
    <w:rsid w:val="00476C46"/>
    <w:rsid w:val="004814CE"/>
    <w:rsid w:val="00482DBF"/>
    <w:rsid w:val="00483621"/>
    <w:rsid w:val="00483DA5"/>
    <w:rsid w:val="0048656D"/>
    <w:rsid w:val="004870EA"/>
    <w:rsid w:val="004871FE"/>
    <w:rsid w:val="00487557"/>
    <w:rsid w:val="00487951"/>
    <w:rsid w:val="004879B0"/>
    <w:rsid w:val="00487DE8"/>
    <w:rsid w:val="0048C5DA"/>
    <w:rsid w:val="0049087B"/>
    <w:rsid w:val="00491CB4"/>
    <w:rsid w:val="00493D38"/>
    <w:rsid w:val="00497011"/>
    <w:rsid w:val="00497277"/>
    <w:rsid w:val="004A0C30"/>
    <w:rsid w:val="004A171B"/>
    <w:rsid w:val="004A26BA"/>
    <w:rsid w:val="004A2C29"/>
    <w:rsid w:val="004A4B6E"/>
    <w:rsid w:val="004A5817"/>
    <w:rsid w:val="004B0975"/>
    <w:rsid w:val="004B3D84"/>
    <w:rsid w:val="004B49C1"/>
    <w:rsid w:val="004B4A37"/>
    <w:rsid w:val="004B69BD"/>
    <w:rsid w:val="004C1404"/>
    <w:rsid w:val="004C2939"/>
    <w:rsid w:val="004C3B70"/>
    <w:rsid w:val="004C3CC5"/>
    <w:rsid w:val="004C3F0B"/>
    <w:rsid w:val="004C544F"/>
    <w:rsid w:val="004C6697"/>
    <w:rsid w:val="004C6E1F"/>
    <w:rsid w:val="004C768C"/>
    <w:rsid w:val="004D03E2"/>
    <w:rsid w:val="004D0453"/>
    <w:rsid w:val="004D131E"/>
    <w:rsid w:val="004D22BD"/>
    <w:rsid w:val="004D5DC4"/>
    <w:rsid w:val="004D74FD"/>
    <w:rsid w:val="004E1E3A"/>
    <w:rsid w:val="004E3013"/>
    <w:rsid w:val="004E48AB"/>
    <w:rsid w:val="004E4C39"/>
    <w:rsid w:val="004E533F"/>
    <w:rsid w:val="004E6937"/>
    <w:rsid w:val="004E6996"/>
    <w:rsid w:val="004E75E6"/>
    <w:rsid w:val="004F06AB"/>
    <w:rsid w:val="004F0A05"/>
    <w:rsid w:val="004F3FE9"/>
    <w:rsid w:val="004F4608"/>
    <w:rsid w:val="004F63CC"/>
    <w:rsid w:val="004F670D"/>
    <w:rsid w:val="00501251"/>
    <w:rsid w:val="00501DD4"/>
    <w:rsid w:val="00502A07"/>
    <w:rsid w:val="00502E70"/>
    <w:rsid w:val="0050371E"/>
    <w:rsid w:val="005042EA"/>
    <w:rsid w:val="00504C5A"/>
    <w:rsid w:val="0050523B"/>
    <w:rsid w:val="00510DE0"/>
    <w:rsid w:val="00512F7E"/>
    <w:rsid w:val="005135D1"/>
    <w:rsid w:val="00514855"/>
    <w:rsid w:val="00514CD6"/>
    <w:rsid w:val="0051557E"/>
    <w:rsid w:val="005157AE"/>
    <w:rsid w:val="00515E89"/>
    <w:rsid w:val="005171C6"/>
    <w:rsid w:val="005172D5"/>
    <w:rsid w:val="00517FEE"/>
    <w:rsid w:val="0052261A"/>
    <w:rsid w:val="005232F4"/>
    <w:rsid w:val="00524B07"/>
    <w:rsid w:val="0052511C"/>
    <w:rsid w:val="0053092B"/>
    <w:rsid w:val="00532337"/>
    <w:rsid w:val="005328D1"/>
    <w:rsid w:val="00533A4E"/>
    <w:rsid w:val="00534161"/>
    <w:rsid w:val="00534180"/>
    <w:rsid w:val="00534AB2"/>
    <w:rsid w:val="00535CED"/>
    <w:rsid w:val="00537D8D"/>
    <w:rsid w:val="00540A90"/>
    <w:rsid w:val="00542120"/>
    <w:rsid w:val="00542689"/>
    <w:rsid w:val="00542AD3"/>
    <w:rsid w:val="00544338"/>
    <w:rsid w:val="005444A5"/>
    <w:rsid w:val="005449A9"/>
    <w:rsid w:val="00546271"/>
    <w:rsid w:val="00550079"/>
    <w:rsid w:val="00550178"/>
    <w:rsid w:val="0055028C"/>
    <w:rsid w:val="0055031B"/>
    <w:rsid w:val="0055037C"/>
    <w:rsid w:val="00550A30"/>
    <w:rsid w:val="0055167C"/>
    <w:rsid w:val="0055328B"/>
    <w:rsid w:val="005537A2"/>
    <w:rsid w:val="00554134"/>
    <w:rsid w:val="005561FB"/>
    <w:rsid w:val="00557B13"/>
    <w:rsid w:val="00560403"/>
    <w:rsid w:val="00560AEA"/>
    <w:rsid w:val="00560C34"/>
    <w:rsid w:val="00562C07"/>
    <w:rsid w:val="00564ED3"/>
    <w:rsid w:val="005666A9"/>
    <w:rsid w:val="00566AB7"/>
    <w:rsid w:val="00567167"/>
    <w:rsid w:val="005675F9"/>
    <w:rsid w:val="00567F5E"/>
    <w:rsid w:val="00570533"/>
    <w:rsid w:val="00571287"/>
    <w:rsid w:val="005715B3"/>
    <w:rsid w:val="00572E5A"/>
    <w:rsid w:val="00572FF2"/>
    <w:rsid w:val="0057374F"/>
    <w:rsid w:val="005737FE"/>
    <w:rsid w:val="00574E59"/>
    <w:rsid w:val="00575758"/>
    <w:rsid w:val="00575D46"/>
    <w:rsid w:val="0057719E"/>
    <w:rsid w:val="00577A06"/>
    <w:rsid w:val="00577E61"/>
    <w:rsid w:val="00580CF2"/>
    <w:rsid w:val="00581EC2"/>
    <w:rsid w:val="00582BF2"/>
    <w:rsid w:val="00583BF7"/>
    <w:rsid w:val="00583E7B"/>
    <w:rsid w:val="0058474D"/>
    <w:rsid w:val="00584AC2"/>
    <w:rsid w:val="00584E76"/>
    <w:rsid w:val="005854A2"/>
    <w:rsid w:val="0059008D"/>
    <w:rsid w:val="00591598"/>
    <w:rsid w:val="0059317E"/>
    <w:rsid w:val="005934CD"/>
    <w:rsid w:val="0059460F"/>
    <w:rsid w:val="005951E9"/>
    <w:rsid w:val="00596707"/>
    <w:rsid w:val="00596A08"/>
    <w:rsid w:val="00597063"/>
    <w:rsid w:val="005973E6"/>
    <w:rsid w:val="005A09E7"/>
    <w:rsid w:val="005A15C7"/>
    <w:rsid w:val="005A19B1"/>
    <w:rsid w:val="005A234F"/>
    <w:rsid w:val="005A3F17"/>
    <w:rsid w:val="005A6495"/>
    <w:rsid w:val="005A6FC5"/>
    <w:rsid w:val="005B0316"/>
    <w:rsid w:val="005B076F"/>
    <w:rsid w:val="005B46AC"/>
    <w:rsid w:val="005B5CD0"/>
    <w:rsid w:val="005B78E0"/>
    <w:rsid w:val="005B7BEA"/>
    <w:rsid w:val="005C12C4"/>
    <w:rsid w:val="005C1A44"/>
    <w:rsid w:val="005C4156"/>
    <w:rsid w:val="005C437C"/>
    <w:rsid w:val="005C4D1B"/>
    <w:rsid w:val="005C64C3"/>
    <w:rsid w:val="005C763E"/>
    <w:rsid w:val="005C7708"/>
    <w:rsid w:val="005D1316"/>
    <w:rsid w:val="005D13D2"/>
    <w:rsid w:val="005D30EF"/>
    <w:rsid w:val="005D3EA4"/>
    <w:rsid w:val="005D4044"/>
    <w:rsid w:val="005D7266"/>
    <w:rsid w:val="005E07AF"/>
    <w:rsid w:val="005E087C"/>
    <w:rsid w:val="005E0C2D"/>
    <w:rsid w:val="005E17E1"/>
    <w:rsid w:val="005E3017"/>
    <w:rsid w:val="005E442C"/>
    <w:rsid w:val="005E4C89"/>
    <w:rsid w:val="005E640F"/>
    <w:rsid w:val="005E66B2"/>
    <w:rsid w:val="005E6FA5"/>
    <w:rsid w:val="005F0A7B"/>
    <w:rsid w:val="005F0C16"/>
    <w:rsid w:val="005F1CD5"/>
    <w:rsid w:val="005F23AB"/>
    <w:rsid w:val="005F2D4F"/>
    <w:rsid w:val="005F42D1"/>
    <w:rsid w:val="005F4603"/>
    <w:rsid w:val="005F5479"/>
    <w:rsid w:val="005F6223"/>
    <w:rsid w:val="005F70DA"/>
    <w:rsid w:val="00600001"/>
    <w:rsid w:val="00601E67"/>
    <w:rsid w:val="00602255"/>
    <w:rsid w:val="00602717"/>
    <w:rsid w:val="0060303B"/>
    <w:rsid w:val="00603040"/>
    <w:rsid w:val="00603088"/>
    <w:rsid w:val="006046BE"/>
    <w:rsid w:val="00604AC3"/>
    <w:rsid w:val="00607CEF"/>
    <w:rsid w:val="00610162"/>
    <w:rsid w:val="00610EDA"/>
    <w:rsid w:val="00610F4E"/>
    <w:rsid w:val="0061473F"/>
    <w:rsid w:val="006147F2"/>
    <w:rsid w:val="0061495D"/>
    <w:rsid w:val="00615A3D"/>
    <w:rsid w:val="00616438"/>
    <w:rsid w:val="006202A7"/>
    <w:rsid w:val="006202E7"/>
    <w:rsid w:val="0062121C"/>
    <w:rsid w:val="006223E0"/>
    <w:rsid w:val="0062355A"/>
    <w:rsid w:val="0062557D"/>
    <w:rsid w:val="00626E70"/>
    <w:rsid w:val="00626F17"/>
    <w:rsid w:val="006276BD"/>
    <w:rsid w:val="00630FE7"/>
    <w:rsid w:val="006327D3"/>
    <w:rsid w:val="006335B4"/>
    <w:rsid w:val="00633CEA"/>
    <w:rsid w:val="00634A35"/>
    <w:rsid w:val="00634F41"/>
    <w:rsid w:val="00635D86"/>
    <w:rsid w:val="00636C5A"/>
    <w:rsid w:val="0063762A"/>
    <w:rsid w:val="00637875"/>
    <w:rsid w:val="006401F6"/>
    <w:rsid w:val="00640386"/>
    <w:rsid w:val="00640A4C"/>
    <w:rsid w:val="00640AA2"/>
    <w:rsid w:val="006410F3"/>
    <w:rsid w:val="0064144D"/>
    <w:rsid w:val="00641854"/>
    <w:rsid w:val="00641D74"/>
    <w:rsid w:val="0064318D"/>
    <w:rsid w:val="00643382"/>
    <w:rsid w:val="00644DA2"/>
    <w:rsid w:val="0065132D"/>
    <w:rsid w:val="00652E4E"/>
    <w:rsid w:val="00655921"/>
    <w:rsid w:val="00655B6C"/>
    <w:rsid w:val="00656842"/>
    <w:rsid w:val="00656F98"/>
    <w:rsid w:val="00657E60"/>
    <w:rsid w:val="006601AB"/>
    <w:rsid w:val="006611FA"/>
    <w:rsid w:val="0066165A"/>
    <w:rsid w:val="00661682"/>
    <w:rsid w:val="00662221"/>
    <w:rsid w:val="00662269"/>
    <w:rsid w:val="00662732"/>
    <w:rsid w:val="00663FF6"/>
    <w:rsid w:val="00664E8B"/>
    <w:rsid w:val="0066586A"/>
    <w:rsid w:val="00665B98"/>
    <w:rsid w:val="00665DB0"/>
    <w:rsid w:val="00666312"/>
    <w:rsid w:val="00667B58"/>
    <w:rsid w:val="00671CA5"/>
    <w:rsid w:val="0067248F"/>
    <w:rsid w:val="0067345C"/>
    <w:rsid w:val="00674872"/>
    <w:rsid w:val="006771F4"/>
    <w:rsid w:val="006778ED"/>
    <w:rsid w:val="00677B58"/>
    <w:rsid w:val="00680C3C"/>
    <w:rsid w:val="00681BD9"/>
    <w:rsid w:val="00681E51"/>
    <w:rsid w:val="00682180"/>
    <w:rsid w:val="00685504"/>
    <w:rsid w:val="00686486"/>
    <w:rsid w:val="00687B0F"/>
    <w:rsid w:val="00691E26"/>
    <w:rsid w:val="00692B2A"/>
    <w:rsid w:val="00694C9F"/>
    <w:rsid w:val="0069552C"/>
    <w:rsid w:val="00695F77"/>
    <w:rsid w:val="006977D7"/>
    <w:rsid w:val="00697CE1"/>
    <w:rsid w:val="006A0766"/>
    <w:rsid w:val="006A08A3"/>
    <w:rsid w:val="006A4B01"/>
    <w:rsid w:val="006A6EDD"/>
    <w:rsid w:val="006A72AD"/>
    <w:rsid w:val="006A792B"/>
    <w:rsid w:val="006B04D4"/>
    <w:rsid w:val="006B0931"/>
    <w:rsid w:val="006B0A2B"/>
    <w:rsid w:val="006B0A3C"/>
    <w:rsid w:val="006B1B67"/>
    <w:rsid w:val="006B2753"/>
    <w:rsid w:val="006B363D"/>
    <w:rsid w:val="006B411A"/>
    <w:rsid w:val="006B6A14"/>
    <w:rsid w:val="006B785E"/>
    <w:rsid w:val="006B78CA"/>
    <w:rsid w:val="006B7CB4"/>
    <w:rsid w:val="006C0A30"/>
    <w:rsid w:val="006C0D93"/>
    <w:rsid w:val="006C1ADA"/>
    <w:rsid w:val="006C2C2E"/>
    <w:rsid w:val="006C3242"/>
    <w:rsid w:val="006C4291"/>
    <w:rsid w:val="006C5EAA"/>
    <w:rsid w:val="006C5FC9"/>
    <w:rsid w:val="006C6276"/>
    <w:rsid w:val="006C71DE"/>
    <w:rsid w:val="006C7616"/>
    <w:rsid w:val="006D002F"/>
    <w:rsid w:val="006D08AF"/>
    <w:rsid w:val="006D095B"/>
    <w:rsid w:val="006D1131"/>
    <w:rsid w:val="006D19E6"/>
    <w:rsid w:val="006D36EB"/>
    <w:rsid w:val="006D4685"/>
    <w:rsid w:val="006D4CD1"/>
    <w:rsid w:val="006D690E"/>
    <w:rsid w:val="006D77DD"/>
    <w:rsid w:val="006E10BA"/>
    <w:rsid w:val="006E548D"/>
    <w:rsid w:val="006E7DBA"/>
    <w:rsid w:val="006E7E55"/>
    <w:rsid w:val="006F1B37"/>
    <w:rsid w:val="006F3BAB"/>
    <w:rsid w:val="006F57BC"/>
    <w:rsid w:val="006F5C2C"/>
    <w:rsid w:val="006F60B6"/>
    <w:rsid w:val="006F6D7E"/>
    <w:rsid w:val="006F7FDE"/>
    <w:rsid w:val="007001BD"/>
    <w:rsid w:val="007006ED"/>
    <w:rsid w:val="00700F59"/>
    <w:rsid w:val="00702342"/>
    <w:rsid w:val="007023FE"/>
    <w:rsid w:val="00703ABC"/>
    <w:rsid w:val="00705DB3"/>
    <w:rsid w:val="00705E26"/>
    <w:rsid w:val="00707B62"/>
    <w:rsid w:val="00707C3D"/>
    <w:rsid w:val="00710EE9"/>
    <w:rsid w:val="007131CE"/>
    <w:rsid w:val="007141F6"/>
    <w:rsid w:val="00715636"/>
    <w:rsid w:val="00715D6A"/>
    <w:rsid w:val="00716587"/>
    <w:rsid w:val="007165F5"/>
    <w:rsid w:val="00717A48"/>
    <w:rsid w:val="0072026C"/>
    <w:rsid w:val="00720849"/>
    <w:rsid w:val="00721674"/>
    <w:rsid w:val="00722576"/>
    <w:rsid w:val="00722D01"/>
    <w:rsid w:val="007232A7"/>
    <w:rsid w:val="00726DC2"/>
    <w:rsid w:val="0073090B"/>
    <w:rsid w:val="00730E95"/>
    <w:rsid w:val="00733399"/>
    <w:rsid w:val="00734D5E"/>
    <w:rsid w:val="007358F3"/>
    <w:rsid w:val="00736921"/>
    <w:rsid w:val="0074019B"/>
    <w:rsid w:val="007402ED"/>
    <w:rsid w:val="0074246D"/>
    <w:rsid w:val="007428E5"/>
    <w:rsid w:val="0074378D"/>
    <w:rsid w:val="00743BEA"/>
    <w:rsid w:val="007465BD"/>
    <w:rsid w:val="0074661D"/>
    <w:rsid w:val="00746E77"/>
    <w:rsid w:val="00747193"/>
    <w:rsid w:val="007472F5"/>
    <w:rsid w:val="0075121B"/>
    <w:rsid w:val="007533B1"/>
    <w:rsid w:val="00753494"/>
    <w:rsid w:val="00755E50"/>
    <w:rsid w:val="00757CAD"/>
    <w:rsid w:val="00757CE9"/>
    <w:rsid w:val="00757D7C"/>
    <w:rsid w:val="00760F57"/>
    <w:rsid w:val="007625A9"/>
    <w:rsid w:val="0076272C"/>
    <w:rsid w:val="007627AF"/>
    <w:rsid w:val="00763D51"/>
    <w:rsid w:val="00764E35"/>
    <w:rsid w:val="007651AF"/>
    <w:rsid w:val="00766A39"/>
    <w:rsid w:val="00767099"/>
    <w:rsid w:val="00767696"/>
    <w:rsid w:val="00767B32"/>
    <w:rsid w:val="00770B53"/>
    <w:rsid w:val="0077113B"/>
    <w:rsid w:val="00772A62"/>
    <w:rsid w:val="007735BF"/>
    <w:rsid w:val="00773AFD"/>
    <w:rsid w:val="0077511B"/>
    <w:rsid w:val="00776745"/>
    <w:rsid w:val="0077B994"/>
    <w:rsid w:val="007814A3"/>
    <w:rsid w:val="007814B5"/>
    <w:rsid w:val="007839D0"/>
    <w:rsid w:val="00784EA3"/>
    <w:rsid w:val="007868ED"/>
    <w:rsid w:val="007869F2"/>
    <w:rsid w:val="00786A03"/>
    <w:rsid w:val="00787594"/>
    <w:rsid w:val="00787C3B"/>
    <w:rsid w:val="0079052F"/>
    <w:rsid w:val="0079072C"/>
    <w:rsid w:val="00792C99"/>
    <w:rsid w:val="007937CF"/>
    <w:rsid w:val="00794367"/>
    <w:rsid w:val="0079462E"/>
    <w:rsid w:val="00794BCF"/>
    <w:rsid w:val="007953F0"/>
    <w:rsid w:val="00796BBC"/>
    <w:rsid w:val="00797829"/>
    <w:rsid w:val="007A0180"/>
    <w:rsid w:val="007A028A"/>
    <w:rsid w:val="007A080A"/>
    <w:rsid w:val="007A3C8B"/>
    <w:rsid w:val="007A43B3"/>
    <w:rsid w:val="007A4BD3"/>
    <w:rsid w:val="007A5101"/>
    <w:rsid w:val="007A5EF4"/>
    <w:rsid w:val="007A6CE6"/>
    <w:rsid w:val="007A726D"/>
    <w:rsid w:val="007B1077"/>
    <w:rsid w:val="007B142B"/>
    <w:rsid w:val="007B2ACF"/>
    <w:rsid w:val="007B34D9"/>
    <w:rsid w:val="007B39BA"/>
    <w:rsid w:val="007B3A78"/>
    <w:rsid w:val="007B5972"/>
    <w:rsid w:val="007B6490"/>
    <w:rsid w:val="007B675B"/>
    <w:rsid w:val="007B6A98"/>
    <w:rsid w:val="007B6F5D"/>
    <w:rsid w:val="007C2600"/>
    <w:rsid w:val="007C5C4A"/>
    <w:rsid w:val="007C5FB7"/>
    <w:rsid w:val="007C693E"/>
    <w:rsid w:val="007C6BEF"/>
    <w:rsid w:val="007C70B3"/>
    <w:rsid w:val="007C7F7F"/>
    <w:rsid w:val="007D03F7"/>
    <w:rsid w:val="007D14A9"/>
    <w:rsid w:val="007D16C7"/>
    <w:rsid w:val="007D223D"/>
    <w:rsid w:val="007D2411"/>
    <w:rsid w:val="007D356F"/>
    <w:rsid w:val="007D48A0"/>
    <w:rsid w:val="007D4BDD"/>
    <w:rsid w:val="007D685F"/>
    <w:rsid w:val="007D709F"/>
    <w:rsid w:val="007D73F8"/>
    <w:rsid w:val="007D7A71"/>
    <w:rsid w:val="007E45DC"/>
    <w:rsid w:val="007E4DBC"/>
    <w:rsid w:val="007E53AA"/>
    <w:rsid w:val="007E54BA"/>
    <w:rsid w:val="007E5A77"/>
    <w:rsid w:val="007E5DC7"/>
    <w:rsid w:val="007E74F5"/>
    <w:rsid w:val="007E77CC"/>
    <w:rsid w:val="007F0D11"/>
    <w:rsid w:val="007F1E3D"/>
    <w:rsid w:val="007F20FF"/>
    <w:rsid w:val="007F24C2"/>
    <w:rsid w:val="007F3012"/>
    <w:rsid w:val="007F51F4"/>
    <w:rsid w:val="007F7978"/>
    <w:rsid w:val="0080045A"/>
    <w:rsid w:val="00800A23"/>
    <w:rsid w:val="00801CC5"/>
    <w:rsid w:val="00802537"/>
    <w:rsid w:val="00803FD5"/>
    <w:rsid w:val="00806332"/>
    <w:rsid w:val="00811F9D"/>
    <w:rsid w:val="008120CE"/>
    <w:rsid w:val="0081239A"/>
    <w:rsid w:val="0081363A"/>
    <w:rsid w:val="0081365C"/>
    <w:rsid w:val="0081411C"/>
    <w:rsid w:val="0082104C"/>
    <w:rsid w:val="00821517"/>
    <w:rsid w:val="0082184B"/>
    <w:rsid w:val="0082230D"/>
    <w:rsid w:val="0082372E"/>
    <w:rsid w:val="00824E8D"/>
    <w:rsid w:val="00825177"/>
    <w:rsid w:val="008259C8"/>
    <w:rsid w:val="00827169"/>
    <w:rsid w:val="008277B0"/>
    <w:rsid w:val="00827896"/>
    <w:rsid w:val="00830C03"/>
    <w:rsid w:val="00830F83"/>
    <w:rsid w:val="008316F1"/>
    <w:rsid w:val="008357CF"/>
    <w:rsid w:val="00835D57"/>
    <w:rsid w:val="00835EE8"/>
    <w:rsid w:val="008364ED"/>
    <w:rsid w:val="00836864"/>
    <w:rsid w:val="00837999"/>
    <w:rsid w:val="008402C7"/>
    <w:rsid w:val="0084078A"/>
    <w:rsid w:val="008407CD"/>
    <w:rsid w:val="00843325"/>
    <w:rsid w:val="00846915"/>
    <w:rsid w:val="00847384"/>
    <w:rsid w:val="00850DF4"/>
    <w:rsid w:val="00851166"/>
    <w:rsid w:val="008512B9"/>
    <w:rsid w:val="00851559"/>
    <w:rsid w:val="00851D4A"/>
    <w:rsid w:val="008527F3"/>
    <w:rsid w:val="0085580E"/>
    <w:rsid w:val="008558F2"/>
    <w:rsid w:val="00856408"/>
    <w:rsid w:val="00857E8F"/>
    <w:rsid w:val="00857F03"/>
    <w:rsid w:val="00857F9F"/>
    <w:rsid w:val="00863566"/>
    <w:rsid w:val="0086401A"/>
    <w:rsid w:val="0086426F"/>
    <w:rsid w:val="00865DC0"/>
    <w:rsid w:val="0087016B"/>
    <w:rsid w:val="00870830"/>
    <w:rsid w:val="008708F1"/>
    <w:rsid w:val="008717AA"/>
    <w:rsid w:val="00872221"/>
    <w:rsid w:val="008735A3"/>
    <w:rsid w:val="008740EF"/>
    <w:rsid w:val="00874898"/>
    <w:rsid w:val="00876E40"/>
    <w:rsid w:val="008775FF"/>
    <w:rsid w:val="008804FC"/>
    <w:rsid w:val="008812BD"/>
    <w:rsid w:val="008816E6"/>
    <w:rsid w:val="00882AF1"/>
    <w:rsid w:val="00886279"/>
    <w:rsid w:val="008865CA"/>
    <w:rsid w:val="00887E0D"/>
    <w:rsid w:val="00895192"/>
    <w:rsid w:val="008957BA"/>
    <w:rsid w:val="0089759A"/>
    <w:rsid w:val="008A046C"/>
    <w:rsid w:val="008A1ADF"/>
    <w:rsid w:val="008A1BF4"/>
    <w:rsid w:val="008A1F7A"/>
    <w:rsid w:val="008A2BBE"/>
    <w:rsid w:val="008A35CF"/>
    <w:rsid w:val="008A4393"/>
    <w:rsid w:val="008A50B9"/>
    <w:rsid w:val="008A5847"/>
    <w:rsid w:val="008A5D88"/>
    <w:rsid w:val="008A6334"/>
    <w:rsid w:val="008A652F"/>
    <w:rsid w:val="008A68BC"/>
    <w:rsid w:val="008A6B7B"/>
    <w:rsid w:val="008A7E51"/>
    <w:rsid w:val="008B4482"/>
    <w:rsid w:val="008B5522"/>
    <w:rsid w:val="008B5576"/>
    <w:rsid w:val="008B5E45"/>
    <w:rsid w:val="008B7506"/>
    <w:rsid w:val="008C08C7"/>
    <w:rsid w:val="008C0D03"/>
    <w:rsid w:val="008C0EFE"/>
    <w:rsid w:val="008C1C90"/>
    <w:rsid w:val="008C3671"/>
    <w:rsid w:val="008C4B95"/>
    <w:rsid w:val="008C4EFC"/>
    <w:rsid w:val="008C50E6"/>
    <w:rsid w:val="008C571B"/>
    <w:rsid w:val="008C745F"/>
    <w:rsid w:val="008C74EC"/>
    <w:rsid w:val="008D1630"/>
    <w:rsid w:val="008D37CB"/>
    <w:rsid w:val="008D3EE1"/>
    <w:rsid w:val="008D4CD3"/>
    <w:rsid w:val="008D4CD9"/>
    <w:rsid w:val="008D6921"/>
    <w:rsid w:val="008D69FC"/>
    <w:rsid w:val="008E0FCB"/>
    <w:rsid w:val="008E1E6F"/>
    <w:rsid w:val="008E376B"/>
    <w:rsid w:val="008E3952"/>
    <w:rsid w:val="008E422B"/>
    <w:rsid w:val="008F08F0"/>
    <w:rsid w:val="008F39DD"/>
    <w:rsid w:val="008F3C02"/>
    <w:rsid w:val="008F3F40"/>
    <w:rsid w:val="008F4215"/>
    <w:rsid w:val="008F6A6A"/>
    <w:rsid w:val="008F6E60"/>
    <w:rsid w:val="008F6EC9"/>
    <w:rsid w:val="008F7D47"/>
    <w:rsid w:val="009001DA"/>
    <w:rsid w:val="009018E2"/>
    <w:rsid w:val="0090265F"/>
    <w:rsid w:val="00903FF6"/>
    <w:rsid w:val="00904525"/>
    <w:rsid w:val="009048CC"/>
    <w:rsid w:val="00906BAE"/>
    <w:rsid w:val="00912A3E"/>
    <w:rsid w:val="00915B6A"/>
    <w:rsid w:val="00915D37"/>
    <w:rsid w:val="009172FC"/>
    <w:rsid w:val="00920731"/>
    <w:rsid w:val="00920A33"/>
    <w:rsid w:val="009216F0"/>
    <w:rsid w:val="00921722"/>
    <w:rsid w:val="00922456"/>
    <w:rsid w:val="00923325"/>
    <w:rsid w:val="00924544"/>
    <w:rsid w:val="00924753"/>
    <w:rsid w:val="00924E9D"/>
    <w:rsid w:val="009253DA"/>
    <w:rsid w:val="00930F83"/>
    <w:rsid w:val="00931F7C"/>
    <w:rsid w:val="009327AF"/>
    <w:rsid w:val="00933E9C"/>
    <w:rsid w:val="009364FA"/>
    <w:rsid w:val="00936A1B"/>
    <w:rsid w:val="00936CE4"/>
    <w:rsid w:val="0093748A"/>
    <w:rsid w:val="0093773E"/>
    <w:rsid w:val="00937BE2"/>
    <w:rsid w:val="00940970"/>
    <w:rsid w:val="00942421"/>
    <w:rsid w:val="009441DF"/>
    <w:rsid w:val="00947C24"/>
    <w:rsid w:val="00950B86"/>
    <w:rsid w:val="009523FA"/>
    <w:rsid w:val="00953B7E"/>
    <w:rsid w:val="009545D3"/>
    <w:rsid w:val="00955FB7"/>
    <w:rsid w:val="0096064D"/>
    <w:rsid w:val="00961BAC"/>
    <w:rsid w:val="00961FE3"/>
    <w:rsid w:val="00963567"/>
    <w:rsid w:val="00963AAA"/>
    <w:rsid w:val="00963BC8"/>
    <w:rsid w:val="00964AA6"/>
    <w:rsid w:val="00966ACF"/>
    <w:rsid w:val="00967C77"/>
    <w:rsid w:val="00967D76"/>
    <w:rsid w:val="00970B29"/>
    <w:rsid w:val="0097170F"/>
    <w:rsid w:val="009743E3"/>
    <w:rsid w:val="00975BD9"/>
    <w:rsid w:val="00975E82"/>
    <w:rsid w:val="009767BA"/>
    <w:rsid w:val="00977D0E"/>
    <w:rsid w:val="00980192"/>
    <w:rsid w:val="009830FF"/>
    <w:rsid w:val="0098606A"/>
    <w:rsid w:val="00986995"/>
    <w:rsid w:val="00992278"/>
    <w:rsid w:val="00992BD9"/>
    <w:rsid w:val="00993037"/>
    <w:rsid w:val="0099310F"/>
    <w:rsid w:val="00993FB8"/>
    <w:rsid w:val="00994641"/>
    <w:rsid w:val="00994A86"/>
    <w:rsid w:val="00995658"/>
    <w:rsid w:val="0099666A"/>
    <w:rsid w:val="00996930"/>
    <w:rsid w:val="009978B6"/>
    <w:rsid w:val="009A0CDD"/>
    <w:rsid w:val="009A1359"/>
    <w:rsid w:val="009A2833"/>
    <w:rsid w:val="009A2FFC"/>
    <w:rsid w:val="009A37E0"/>
    <w:rsid w:val="009A3E74"/>
    <w:rsid w:val="009A44AC"/>
    <w:rsid w:val="009A4ED2"/>
    <w:rsid w:val="009A52E2"/>
    <w:rsid w:val="009A54DD"/>
    <w:rsid w:val="009A717D"/>
    <w:rsid w:val="009B0AFC"/>
    <w:rsid w:val="009B108B"/>
    <w:rsid w:val="009B1238"/>
    <w:rsid w:val="009B1640"/>
    <w:rsid w:val="009B3742"/>
    <w:rsid w:val="009B3763"/>
    <w:rsid w:val="009B3834"/>
    <w:rsid w:val="009B4ED3"/>
    <w:rsid w:val="009B57E7"/>
    <w:rsid w:val="009B57EC"/>
    <w:rsid w:val="009B5B74"/>
    <w:rsid w:val="009B5E31"/>
    <w:rsid w:val="009B5E5A"/>
    <w:rsid w:val="009B610F"/>
    <w:rsid w:val="009B6916"/>
    <w:rsid w:val="009B75BD"/>
    <w:rsid w:val="009C1689"/>
    <w:rsid w:val="009C3560"/>
    <w:rsid w:val="009C544A"/>
    <w:rsid w:val="009C60FA"/>
    <w:rsid w:val="009D066C"/>
    <w:rsid w:val="009D4989"/>
    <w:rsid w:val="009D4F61"/>
    <w:rsid w:val="009D5259"/>
    <w:rsid w:val="009D55D7"/>
    <w:rsid w:val="009D5755"/>
    <w:rsid w:val="009D74A3"/>
    <w:rsid w:val="009E18D5"/>
    <w:rsid w:val="009E214B"/>
    <w:rsid w:val="009E33DA"/>
    <w:rsid w:val="009E4932"/>
    <w:rsid w:val="009E4AE9"/>
    <w:rsid w:val="009E5D2E"/>
    <w:rsid w:val="009F0001"/>
    <w:rsid w:val="009F0838"/>
    <w:rsid w:val="009F2CFC"/>
    <w:rsid w:val="009F353D"/>
    <w:rsid w:val="009F4054"/>
    <w:rsid w:val="009F5060"/>
    <w:rsid w:val="009F52D8"/>
    <w:rsid w:val="009F5AE8"/>
    <w:rsid w:val="009F7198"/>
    <w:rsid w:val="009F78FF"/>
    <w:rsid w:val="009F7ADC"/>
    <w:rsid w:val="009F7E3E"/>
    <w:rsid w:val="009F7EF5"/>
    <w:rsid w:val="00A02326"/>
    <w:rsid w:val="00A023DE"/>
    <w:rsid w:val="00A024A3"/>
    <w:rsid w:val="00A039FE"/>
    <w:rsid w:val="00A05A37"/>
    <w:rsid w:val="00A07B85"/>
    <w:rsid w:val="00A10206"/>
    <w:rsid w:val="00A10D1D"/>
    <w:rsid w:val="00A10FC3"/>
    <w:rsid w:val="00A11EEF"/>
    <w:rsid w:val="00A15E3D"/>
    <w:rsid w:val="00A16A2F"/>
    <w:rsid w:val="00A16AE2"/>
    <w:rsid w:val="00A17D48"/>
    <w:rsid w:val="00A20EFD"/>
    <w:rsid w:val="00A21F4A"/>
    <w:rsid w:val="00A22320"/>
    <w:rsid w:val="00A23387"/>
    <w:rsid w:val="00A2357B"/>
    <w:rsid w:val="00A23DA8"/>
    <w:rsid w:val="00A243B3"/>
    <w:rsid w:val="00A249C3"/>
    <w:rsid w:val="00A2539C"/>
    <w:rsid w:val="00A25559"/>
    <w:rsid w:val="00A255B2"/>
    <w:rsid w:val="00A26573"/>
    <w:rsid w:val="00A271AD"/>
    <w:rsid w:val="00A27B6F"/>
    <w:rsid w:val="00A307AD"/>
    <w:rsid w:val="00A3166F"/>
    <w:rsid w:val="00A31807"/>
    <w:rsid w:val="00A3187E"/>
    <w:rsid w:val="00A322DE"/>
    <w:rsid w:val="00A327F0"/>
    <w:rsid w:val="00A33B2B"/>
    <w:rsid w:val="00A34817"/>
    <w:rsid w:val="00A350B1"/>
    <w:rsid w:val="00A37E0D"/>
    <w:rsid w:val="00A4028D"/>
    <w:rsid w:val="00A422B6"/>
    <w:rsid w:val="00A42CFF"/>
    <w:rsid w:val="00A44D71"/>
    <w:rsid w:val="00A44E81"/>
    <w:rsid w:val="00A4555D"/>
    <w:rsid w:val="00A46717"/>
    <w:rsid w:val="00A505C9"/>
    <w:rsid w:val="00A55903"/>
    <w:rsid w:val="00A55A7B"/>
    <w:rsid w:val="00A56F11"/>
    <w:rsid w:val="00A573A6"/>
    <w:rsid w:val="00A57B11"/>
    <w:rsid w:val="00A60E63"/>
    <w:rsid w:val="00A60EC1"/>
    <w:rsid w:val="00A61D86"/>
    <w:rsid w:val="00A61EC1"/>
    <w:rsid w:val="00A63CD6"/>
    <w:rsid w:val="00A6466C"/>
    <w:rsid w:val="00A646C0"/>
    <w:rsid w:val="00A66097"/>
    <w:rsid w:val="00A663C3"/>
    <w:rsid w:val="00A67B90"/>
    <w:rsid w:val="00A67F31"/>
    <w:rsid w:val="00A7044F"/>
    <w:rsid w:val="00A704C4"/>
    <w:rsid w:val="00A70BBE"/>
    <w:rsid w:val="00A72CB6"/>
    <w:rsid w:val="00A74D38"/>
    <w:rsid w:val="00A74E1D"/>
    <w:rsid w:val="00A74EB2"/>
    <w:rsid w:val="00A7654B"/>
    <w:rsid w:val="00A8039F"/>
    <w:rsid w:val="00A80767"/>
    <w:rsid w:val="00A80AD1"/>
    <w:rsid w:val="00A81F9A"/>
    <w:rsid w:val="00A8253F"/>
    <w:rsid w:val="00A8428E"/>
    <w:rsid w:val="00A85E68"/>
    <w:rsid w:val="00A86BE5"/>
    <w:rsid w:val="00A86C77"/>
    <w:rsid w:val="00A90A01"/>
    <w:rsid w:val="00A9126A"/>
    <w:rsid w:val="00A91B11"/>
    <w:rsid w:val="00A92B7B"/>
    <w:rsid w:val="00A93B54"/>
    <w:rsid w:val="00A958D7"/>
    <w:rsid w:val="00A95D39"/>
    <w:rsid w:val="00A97740"/>
    <w:rsid w:val="00A97F19"/>
    <w:rsid w:val="00AA0244"/>
    <w:rsid w:val="00AA072B"/>
    <w:rsid w:val="00AA188F"/>
    <w:rsid w:val="00AA1A43"/>
    <w:rsid w:val="00AA3893"/>
    <w:rsid w:val="00AA3B87"/>
    <w:rsid w:val="00AA758B"/>
    <w:rsid w:val="00AA788A"/>
    <w:rsid w:val="00AA7EB7"/>
    <w:rsid w:val="00AB22B2"/>
    <w:rsid w:val="00AB25EC"/>
    <w:rsid w:val="00AB2ED8"/>
    <w:rsid w:val="00AB389B"/>
    <w:rsid w:val="00AB3A4B"/>
    <w:rsid w:val="00AB4BB4"/>
    <w:rsid w:val="00AB7E31"/>
    <w:rsid w:val="00AC011A"/>
    <w:rsid w:val="00AC06AA"/>
    <w:rsid w:val="00AC116C"/>
    <w:rsid w:val="00AC236F"/>
    <w:rsid w:val="00AC7381"/>
    <w:rsid w:val="00AD06B5"/>
    <w:rsid w:val="00AD122C"/>
    <w:rsid w:val="00AD20C2"/>
    <w:rsid w:val="00AD2D8F"/>
    <w:rsid w:val="00AD2F37"/>
    <w:rsid w:val="00AD5133"/>
    <w:rsid w:val="00AD5441"/>
    <w:rsid w:val="00AD5C29"/>
    <w:rsid w:val="00AD6B2E"/>
    <w:rsid w:val="00AD797B"/>
    <w:rsid w:val="00AD7D29"/>
    <w:rsid w:val="00AE0601"/>
    <w:rsid w:val="00AE0D67"/>
    <w:rsid w:val="00AE179B"/>
    <w:rsid w:val="00AE2605"/>
    <w:rsid w:val="00AE2B56"/>
    <w:rsid w:val="00AE53CB"/>
    <w:rsid w:val="00AE5516"/>
    <w:rsid w:val="00AE5DDB"/>
    <w:rsid w:val="00AE60D4"/>
    <w:rsid w:val="00AE6849"/>
    <w:rsid w:val="00AE6F77"/>
    <w:rsid w:val="00AE7089"/>
    <w:rsid w:val="00AE7284"/>
    <w:rsid w:val="00AF121C"/>
    <w:rsid w:val="00AF1D41"/>
    <w:rsid w:val="00AF26E3"/>
    <w:rsid w:val="00AF2A8D"/>
    <w:rsid w:val="00AF386A"/>
    <w:rsid w:val="00AF3A5B"/>
    <w:rsid w:val="00AF3EBB"/>
    <w:rsid w:val="00AF4626"/>
    <w:rsid w:val="00AF5E33"/>
    <w:rsid w:val="00AF634B"/>
    <w:rsid w:val="00AF6DED"/>
    <w:rsid w:val="00AF76BD"/>
    <w:rsid w:val="00AF795E"/>
    <w:rsid w:val="00AF7B96"/>
    <w:rsid w:val="00AF8483"/>
    <w:rsid w:val="00B0199F"/>
    <w:rsid w:val="00B021F8"/>
    <w:rsid w:val="00B03A69"/>
    <w:rsid w:val="00B03EF3"/>
    <w:rsid w:val="00B04B9D"/>
    <w:rsid w:val="00B05C8A"/>
    <w:rsid w:val="00B06141"/>
    <w:rsid w:val="00B06B56"/>
    <w:rsid w:val="00B072C2"/>
    <w:rsid w:val="00B07A7D"/>
    <w:rsid w:val="00B07B55"/>
    <w:rsid w:val="00B11D41"/>
    <w:rsid w:val="00B12C03"/>
    <w:rsid w:val="00B153D9"/>
    <w:rsid w:val="00B16F0B"/>
    <w:rsid w:val="00B213E5"/>
    <w:rsid w:val="00B22273"/>
    <w:rsid w:val="00B23289"/>
    <w:rsid w:val="00B246AD"/>
    <w:rsid w:val="00B25D1E"/>
    <w:rsid w:val="00B31C74"/>
    <w:rsid w:val="00B35878"/>
    <w:rsid w:val="00B374B6"/>
    <w:rsid w:val="00B37AD5"/>
    <w:rsid w:val="00B40E35"/>
    <w:rsid w:val="00B43CEF"/>
    <w:rsid w:val="00B45250"/>
    <w:rsid w:val="00B455F1"/>
    <w:rsid w:val="00B474C5"/>
    <w:rsid w:val="00B50396"/>
    <w:rsid w:val="00B521C6"/>
    <w:rsid w:val="00B527B6"/>
    <w:rsid w:val="00B52903"/>
    <w:rsid w:val="00B54240"/>
    <w:rsid w:val="00B544F6"/>
    <w:rsid w:val="00B54B58"/>
    <w:rsid w:val="00B56270"/>
    <w:rsid w:val="00B5661B"/>
    <w:rsid w:val="00B60078"/>
    <w:rsid w:val="00B6129B"/>
    <w:rsid w:val="00B612D9"/>
    <w:rsid w:val="00B61525"/>
    <w:rsid w:val="00B6199C"/>
    <w:rsid w:val="00B61F18"/>
    <w:rsid w:val="00B624A2"/>
    <w:rsid w:val="00B62ECA"/>
    <w:rsid w:val="00B63ED6"/>
    <w:rsid w:val="00B6445D"/>
    <w:rsid w:val="00B6642B"/>
    <w:rsid w:val="00B669F8"/>
    <w:rsid w:val="00B7045D"/>
    <w:rsid w:val="00B70AFB"/>
    <w:rsid w:val="00B76B67"/>
    <w:rsid w:val="00B812F1"/>
    <w:rsid w:val="00B8152C"/>
    <w:rsid w:val="00B81F10"/>
    <w:rsid w:val="00B87F29"/>
    <w:rsid w:val="00B9351E"/>
    <w:rsid w:val="00B95203"/>
    <w:rsid w:val="00B9535D"/>
    <w:rsid w:val="00B95C7E"/>
    <w:rsid w:val="00B960A0"/>
    <w:rsid w:val="00B96107"/>
    <w:rsid w:val="00BA04BA"/>
    <w:rsid w:val="00BA0A1F"/>
    <w:rsid w:val="00BA106F"/>
    <w:rsid w:val="00BA13FB"/>
    <w:rsid w:val="00BA681C"/>
    <w:rsid w:val="00BA73DC"/>
    <w:rsid w:val="00BA7F73"/>
    <w:rsid w:val="00BB0931"/>
    <w:rsid w:val="00BB1877"/>
    <w:rsid w:val="00BB2321"/>
    <w:rsid w:val="00BB416B"/>
    <w:rsid w:val="00BB434D"/>
    <w:rsid w:val="00BB6B49"/>
    <w:rsid w:val="00BB7697"/>
    <w:rsid w:val="00BB7A9C"/>
    <w:rsid w:val="00BC15F2"/>
    <w:rsid w:val="00BC1A42"/>
    <w:rsid w:val="00BC203B"/>
    <w:rsid w:val="00BC2FC9"/>
    <w:rsid w:val="00BC38E0"/>
    <w:rsid w:val="00BC3F8B"/>
    <w:rsid w:val="00BC4109"/>
    <w:rsid w:val="00BC5DC6"/>
    <w:rsid w:val="00BC743B"/>
    <w:rsid w:val="00BC7A50"/>
    <w:rsid w:val="00BD1E13"/>
    <w:rsid w:val="00BD2612"/>
    <w:rsid w:val="00BD2B85"/>
    <w:rsid w:val="00BD3261"/>
    <w:rsid w:val="00BD3EDF"/>
    <w:rsid w:val="00BD59B4"/>
    <w:rsid w:val="00BD5EE2"/>
    <w:rsid w:val="00BD64B6"/>
    <w:rsid w:val="00BD66DB"/>
    <w:rsid w:val="00BD6C2A"/>
    <w:rsid w:val="00BD7A3D"/>
    <w:rsid w:val="00BD7C7D"/>
    <w:rsid w:val="00BE10EB"/>
    <w:rsid w:val="00BE2BCF"/>
    <w:rsid w:val="00BE2D48"/>
    <w:rsid w:val="00BE620A"/>
    <w:rsid w:val="00BE71A0"/>
    <w:rsid w:val="00BE7CB5"/>
    <w:rsid w:val="00BF035F"/>
    <w:rsid w:val="00BF0515"/>
    <w:rsid w:val="00BF0FE0"/>
    <w:rsid w:val="00BF3D18"/>
    <w:rsid w:val="00BF6A94"/>
    <w:rsid w:val="00C00766"/>
    <w:rsid w:val="00C008A0"/>
    <w:rsid w:val="00C02504"/>
    <w:rsid w:val="00C02748"/>
    <w:rsid w:val="00C02AF7"/>
    <w:rsid w:val="00C0353C"/>
    <w:rsid w:val="00C0381E"/>
    <w:rsid w:val="00C050C5"/>
    <w:rsid w:val="00C05174"/>
    <w:rsid w:val="00C0587E"/>
    <w:rsid w:val="00C05BFA"/>
    <w:rsid w:val="00C05EA5"/>
    <w:rsid w:val="00C062AD"/>
    <w:rsid w:val="00C103CE"/>
    <w:rsid w:val="00C10CAB"/>
    <w:rsid w:val="00C1244E"/>
    <w:rsid w:val="00C13F8B"/>
    <w:rsid w:val="00C148B2"/>
    <w:rsid w:val="00C14E62"/>
    <w:rsid w:val="00C1507A"/>
    <w:rsid w:val="00C175C1"/>
    <w:rsid w:val="00C2019B"/>
    <w:rsid w:val="00C2057B"/>
    <w:rsid w:val="00C210A5"/>
    <w:rsid w:val="00C22766"/>
    <w:rsid w:val="00C2444A"/>
    <w:rsid w:val="00C24FD3"/>
    <w:rsid w:val="00C259DA"/>
    <w:rsid w:val="00C27276"/>
    <w:rsid w:val="00C31036"/>
    <w:rsid w:val="00C343F3"/>
    <w:rsid w:val="00C3498A"/>
    <w:rsid w:val="00C36363"/>
    <w:rsid w:val="00C37AA0"/>
    <w:rsid w:val="00C37B79"/>
    <w:rsid w:val="00C40A6A"/>
    <w:rsid w:val="00C40FCE"/>
    <w:rsid w:val="00C41583"/>
    <w:rsid w:val="00C46184"/>
    <w:rsid w:val="00C46337"/>
    <w:rsid w:val="00C46F5D"/>
    <w:rsid w:val="00C50F9D"/>
    <w:rsid w:val="00C525AA"/>
    <w:rsid w:val="00C54799"/>
    <w:rsid w:val="00C54FB6"/>
    <w:rsid w:val="00C55E55"/>
    <w:rsid w:val="00C55F50"/>
    <w:rsid w:val="00C57C92"/>
    <w:rsid w:val="00C62FD5"/>
    <w:rsid w:val="00C64E07"/>
    <w:rsid w:val="00C705B3"/>
    <w:rsid w:val="00C71E15"/>
    <w:rsid w:val="00C725C2"/>
    <w:rsid w:val="00C72B81"/>
    <w:rsid w:val="00C72D86"/>
    <w:rsid w:val="00C73085"/>
    <w:rsid w:val="00C738CD"/>
    <w:rsid w:val="00C746CF"/>
    <w:rsid w:val="00C77909"/>
    <w:rsid w:val="00C77E45"/>
    <w:rsid w:val="00C80A30"/>
    <w:rsid w:val="00C81216"/>
    <w:rsid w:val="00C82540"/>
    <w:rsid w:val="00C826DB"/>
    <w:rsid w:val="00C83826"/>
    <w:rsid w:val="00C84818"/>
    <w:rsid w:val="00C85038"/>
    <w:rsid w:val="00C85214"/>
    <w:rsid w:val="00C87027"/>
    <w:rsid w:val="00C876B1"/>
    <w:rsid w:val="00C905F9"/>
    <w:rsid w:val="00C92A7D"/>
    <w:rsid w:val="00C93E25"/>
    <w:rsid w:val="00C9460C"/>
    <w:rsid w:val="00C949D1"/>
    <w:rsid w:val="00C94D89"/>
    <w:rsid w:val="00CA15E9"/>
    <w:rsid w:val="00CA1EF8"/>
    <w:rsid w:val="00CA2312"/>
    <w:rsid w:val="00CA6035"/>
    <w:rsid w:val="00CB01E8"/>
    <w:rsid w:val="00CB043A"/>
    <w:rsid w:val="00CB069F"/>
    <w:rsid w:val="00CB0EF3"/>
    <w:rsid w:val="00CB1EAF"/>
    <w:rsid w:val="00CB1F1D"/>
    <w:rsid w:val="00CB2A4D"/>
    <w:rsid w:val="00CB3018"/>
    <w:rsid w:val="00CB50AE"/>
    <w:rsid w:val="00CB52F2"/>
    <w:rsid w:val="00CB537A"/>
    <w:rsid w:val="00CB595B"/>
    <w:rsid w:val="00CB5AFA"/>
    <w:rsid w:val="00CB6D90"/>
    <w:rsid w:val="00CC0F55"/>
    <w:rsid w:val="00CC28DC"/>
    <w:rsid w:val="00CC2A64"/>
    <w:rsid w:val="00CC2C52"/>
    <w:rsid w:val="00CC54B5"/>
    <w:rsid w:val="00CC6CB6"/>
    <w:rsid w:val="00CC6E73"/>
    <w:rsid w:val="00CD016E"/>
    <w:rsid w:val="00CD0510"/>
    <w:rsid w:val="00CD206E"/>
    <w:rsid w:val="00CD23BC"/>
    <w:rsid w:val="00CD3046"/>
    <w:rsid w:val="00CD5936"/>
    <w:rsid w:val="00CE002F"/>
    <w:rsid w:val="00CE0375"/>
    <w:rsid w:val="00CE194E"/>
    <w:rsid w:val="00CE292C"/>
    <w:rsid w:val="00CE65CA"/>
    <w:rsid w:val="00CF0522"/>
    <w:rsid w:val="00CF0834"/>
    <w:rsid w:val="00CF0E26"/>
    <w:rsid w:val="00CF15BD"/>
    <w:rsid w:val="00CF172E"/>
    <w:rsid w:val="00CF3173"/>
    <w:rsid w:val="00CF38A7"/>
    <w:rsid w:val="00CF41FB"/>
    <w:rsid w:val="00CF4764"/>
    <w:rsid w:val="00CF578B"/>
    <w:rsid w:val="00CF6761"/>
    <w:rsid w:val="00CF6D9A"/>
    <w:rsid w:val="00D00AFE"/>
    <w:rsid w:val="00D00B7E"/>
    <w:rsid w:val="00D01B49"/>
    <w:rsid w:val="00D02F66"/>
    <w:rsid w:val="00D05B41"/>
    <w:rsid w:val="00D060D5"/>
    <w:rsid w:val="00D0612F"/>
    <w:rsid w:val="00D065E3"/>
    <w:rsid w:val="00D06BD4"/>
    <w:rsid w:val="00D06C80"/>
    <w:rsid w:val="00D06E6B"/>
    <w:rsid w:val="00D0740F"/>
    <w:rsid w:val="00D12589"/>
    <w:rsid w:val="00D139CD"/>
    <w:rsid w:val="00D149AF"/>
    <w:rsid w:val="00D1568A"/>
    <w:rsid w:val="00D16B5D"/>
    <w:rsid w:val="00D16DAA"/>
    <w:rsid w:val="00D172C9"/>
    <w:rsid w:val="00D174AE"/>
    <w:rsid w:val="00D176E9"/>
    <w:rsid w:val="00D202B7"/>
    <w:rsid w:val="00D21B66"/>
    <w:rsid w:val="00D2449F"/>
    <w:rsid w:val="00D24C8A"/>
    <w:rsid w:val="00D25641"/>
    <w:rsid w:val="00D33310"/>
    <w:rsid w:val="00D3341A"/>
    <w:rsid w:val="00D33445"/>
    <w:rsid w:val="00D34FAB"/>
    <w:rsid w:val="00D35920"/>
    <w:rsid w:val="00D35C5F"/>
    <w:rsid w:val="00D3695C"/>
    <w:rsid w:val="00D36E9D"/>
    <w:rsid w:val="00D37816"/>
    <w:rsid w:val="00D4046A"/>
    <w:rsid w:val="00D40C10"/>
    <w:rsid w:val="00D41067"/>
    <w:rsid w:val="00D41290"/>
    <w:rsid w:val="00D4188C"/>
    <w:rsid w:val="00D4220C"/>
    <w:rsid w:val="00D43028"/>
    <w:rsid w:val="00D442A3"/>
    <w:rsid w:val="00D46A9E"/>
    <w:rsid w:val="00D5171D"/>
    <w:rsid w:val="00D52697"/>
    <w:rsid w:val="00D5400F"/>
    <w:rsid w:val="00D547E4"/>
    <w:rsid w:val="00D54997"/>
    <w:rsid w:val="00D55B37"/>
    <w:rsid w:val="00D55F33"/>
    <w:rsid w:val="00D55F7A"/>
    <w:rsid w:val="00D565B2"/>
    <w:rsid w:val="00D568D3"/>
    <w:rsid w:val="00D56991"/>
    <w:rsid w:val="00D57999"/>
    <w:rsid w:val="00D60FC3"/>
    <w:rsid w:val="00D6171A"/>
    <w:rsid w:val="00D6220D"/>
    <w:rsid w:val="00D62FAC"/>
    <w:rsid w:val="00D65E80"/>
    <w:rsid w:val="00D6619E"/>
    <w:rsid w:val="00D66EF2"/>
    <w:rsid w:val="00D70BA3"/>
    <w:rsid w:val="00D70F2C"/>
    <w:rsid w:val="00D731CE"/>
    <w:rsid w:val="00D749AC"/>
    <w:rsid w:val="00D75DE2"/>
    <w:rsid w:val="00D76F44"/>
    <w:rsid w:val="00D817D5"/>
    <w:rsid w:val="00D832DF"/>
    <w:rsid w:val="00D83C2F"/>
    <w:rsid w:val="00D8529C"/>
    <w:rsid w:val="00D86E91"/>
    <w:rsid w:val="00D87C26"/>
    <w:rsid w:val="00D87D56"/>
    <w:rsid w:val="00D90F04"/>
    <w:rsid w:val="00D912DE"/>
    <w:rsid w:val="00D91B53"/>
    <w:rsid w:val="00D91F39"/>
    <w:rsid w:val="00D92098"/>
    <w:rsid w:val="00D925EC"/>
    <w:rsid w:val="00D951BB"/>
    <w:rsid w:val="00D95BD2"/>
    <w:rsid w:val="00D96297"/>
    <w:rsid w:val="00D97558"/>
    <w:rsid w:val="00D97A50"/>
    <w:rsid w:val="00DA00F3"/>
    <w:rsid w:val="00DA0A5B"/>
    <w:rsid w:val="00DA1A2C"/>
    <w:rsid w:val="00DA539C"/>
    <w:rsid w:val="00DA5709"/>
    <w:rsid w:val="00DA6546"/>
    <w:rsid w:val="00DA675B"/>
    <w:rsid w:val="00DA7A74"/>
    <w:rsid w:val="00DA7F01"/>
    <w:rsid w:val="00DB056F"/>
    <w:rsid w:val="00DB0689"/>
    <w:rsid w:val="00DB090F"/>
    <w:rsid w:val="00DB3139"/>
    <w:rsid w:val="00DB5A57"/>
    <w:rsid w:val="00DB657F"/>
    <w:rsid w:val="00DB6857"/>
    <w:rsid w:val="00DB69C2"/>
    <w:rsid w:val="00DB7360"/>
    <w:rsid w:val="00DB7976"/>
    <w:rsid w:val="00DB7BA8"/>
    <w:rsid w:val="00DC04A3"/>
    <w:rsid w:val="00DC1457"/>
    <w:rsid w:val="00DC2738"/>
    <w:rsid w:val="00DC35B1"/>
    <w:rsid w:val="00DC5687"/>
    <w:rsid w:val="00DC6C86"/>
    <w:rsid w:val="00DC73FA"/>
    <w:rsid w:val="00DD0E84"/>
    <w:rsid w:val="00DD2D4A"/>
    <w:rsid w:val="00DD4764"/>
    <w:rsid w:val="00DD7B87"/>
    <w:rsid w:val="00DE0675"/>
    <w:rsid w:val="00DE1380"/>
    <w:rsid w:val="00DE2240"/>
    <w:rsid w:val="00DE2B99"/>
    <w:rsid w:val="00DE39C0"/>
    <w:rsid w:val="00DE5AE4"/>
    <w:rsid w:val="00DE6C10"/>
    <w:rsid w:val="00DE6C91"/>
    <w:rsid w:val="00DE7221"/>
    <w:rsid w:val="00DE7506"/>
    <w:rsid w:val="00DE7978"/>
    <w:rsid w:val="00DF171F"/>
    <w:rsid w:val="00DF2372"/>
    <w:rsid w:val="00DF25B6"/>
    <w:rsid w:val="00DF5534"/>
    <w:rsid w:val="00DF5B6D"/>
    <w:rsid w:val="00DF675C"/>
    <w:rsid w:val="00DF6F30"/>
    <w:rsid w:val="00E00E66"/>
    <w:rsid w:val="00E0290C"/>
    <w:rsid w:val="00E0377E"/>
    <w:rsid w:val="00E05725"/>
    <w:rsid w:val="00E05FFD"/>
    <w:rsid w:val="00E06879"/>
    <w:rsid w:val="00E07373"/>
    <w:rsid w:val="00E07E0B"/>
    <w:rsid w:val="00E11480"/>
    <w:rsid w:val="00E144A5"/>
    <w:rsid w:val="00E14C6B"/>
    <w:rsid w:val="00E1537C"/>
    <w:rsid w:val="00E15AFC"/>
    <w:rsid w:val="00E15D2D"/>
    <w:rsid w:val="00E16C8B"/>
    <w:rsid w:val="00E17897"/>
    <w:rsid w:val="00E203EB"/>
    <w:rsid w:val="00E21CB8"/>
    <w:rsid w:val="00E21FF9"/>
    <w:rsid w:val="00E25010"/>
    <w:rsid w:val="00E2656D"/>
    <w:rsid w:val="00E26814"/>
    <w:rsid w:val="00E269A8"/>
    <w:rsid w:val="00E269B1"/>
    <w:rsid w:val="00E26CAE"/>
    <w:rsid w:val="00E31C18"/>
    <w:rsid w:val="00E32644"/>
    <w:rsid w:val="00E32A77"/>
    <w:rsid w:val="00E33327"/>
    <w:rsid w:val="00E33EB7"/>
    <w:rsid w:val="00E34662"/>
    <w:rsid w:val="00E347C5"/>
    <w:rsid w:val="00E34A8F"/>
    <w:rsid w:val="00E365AB"/>
    <w:rsid w:val="00E37954"/>
    <w:rsid w:val="00E407C8"/>
    <w:rsid w:val="00E40852"/>
    <w:rsid w:val="00E409D2"/>
    <w:rsid w:val="00E4175B"/>
    <w:rsid w:val="00E4362D"/>
    <w:rsid w:val="00E4420A"/>
    <w:rsid w:val="00E44F36"/>
    <w:rsid w:val="00E46272"/>
    <w:rsid w:val="00E465F2"/>
    <w:rsid w:val="00E473D4"/>
    <w:rsid w:val="00E512C3"/>
    <w:rsid w:val="00E523A5"/>
    <w:rsid w:val="00E524E9"/>
    <w:rsid w:val="00E532DA"/>
    <w:rsid w:val="00E5454E"/>
    <w:rsid w:val="00E54E0D"/>
    <w:rsid w:val="00E556D5"/>
    <w:rsid w:val="00E56319"/>
    <w:rsid w:val="00E56339"/>
    <w:rsid w:val="00E5638D"/>
    <w:rsid w:val="00E56788"/>
    <w:rsid w:val="00E5750E"/>
    <w:rsid w:val="00E57C50"/>
    <w:rsid w:val="00E60624"/>
    <w:rsid w:val="00E60C5E"/>
    <w:rsid w:val="00E60F48"/>
    <w:rsid w:val="00E6274B"/>
    <w:rsid w:val="00E62CB1"/>
    <w:rsid w:val="00E64836"/>
    <w:rsid w:val="00E65744"/>
    <w:rsid w:val="00E65768"/>
    <w:rsid w:val="00E6726B"/>
    <w:rsid w:val="00E703EC"/>
    <w:rsid w:val="00E70CFA"/>
    <w:rsid w:val="00E71461"/>
    <w:rsid w:val="00E72148"/>
    <w:rsid w:val="00E733CD"/>
    <w:rsid w:val="00E75C5E"/>
    <w:rsid w:val="00E7655B"/>
    <w:rsid w:val="00E76685"/>
    <w:rsid w:val="00E76F94"/>
    <w:rsid w:val="00E776B2"/>
    <w:rsid w:val="00E83A77"/>
    <w:rsid w:val="00E83EC3"/>
    <w:rsid w:val="00E87398"/>
    <w:rsid w:val="00E87EDF"/>
    <w:rsid w:val="00E87FD8"/>
    <w:rsid w:val="00E901A7"/>
    <w:rsid w:val="00E90AE9"/>
    <w:rsid w:val="00E926ED"/>
    <w:rsid w:val="00E92F33"/>
    <w:rsid w:val="00E944B3"/>
    <w:rsid w:val="00E945F6"/>
    <w:rsid w:val="00E94C92"/>
    <w:rsid w:val="00EA10BC"/>
    <w:rsid w:val="00EA1819"/>
    <w:rsid w:val="00EA20C5"/>
    <w:rsid w:val="00EA2116"/>
    <w:rsid w:val="00EA360B"/>
    <w:rsid w:val="00EA385A"/>
    <w:rsid w:val="00EA5744"/>
    <w:rsid w:val="00EA618E"/>
    <w:rsid w:val="00EA7F2E"/>
    <w:rsid w:val="00EB0534"/>
    <w:rsid w:val="00EB24D2"/>
    <w:rsid w:val="00EB6E5A"/>
    <w:rsid w:val="00EC251F"/>
    <w:rsid w:val="00EC45A5"/>
    <w:rsid w:val="00EC5787"/>
    <w:rsid w:val="00EC6291"/>
    <w:rsid w:val="00EC76DC"/>
    <w:rsid w:val="00ED0D79"/>
    <w:rsid w:val="00ED11B5"/>
    <w:rsid w:val="00ED37FF"/>
    <w:rsid w:val="00ED5AE3"/>
    <w:rsid w:val="00ED6535"/>
    <w:rsid w:val="00ED759C"/>
    <w:rsid w:val="00ED768D"/>
    <w:rsid w:val="00ED76B3"/>
    <w:rsid w:val="00ED7C71"/>
    <w:rsid w:val="00EE1E66"/>
    <w:rsid w:val="00EE2C0B"/>
    <w:rsid w:val="00EE330A"/>
    <w:rsid w:val="00EE33EA"/>
    <w:rsid w:val="00EE4181"/>
    <w:rsid w:val="00EE4551"/>
    <w:rsid w:val="00EF03F9"/>
    <w:rsid w:val="00EF05FE"/>
    <w:rsid w:val="00EF130B"/>
    <w:rsid w:val="00EF1573"/>
    <w:rsid w:val="00EF4F69"/>
    <w:rsid w:val="00EF59F0"/>
    <w:rsid w:val="00EF66DC"/>
    <w:rsid w:val="00EF6884"/>
    <w:rsid w:val="00EF7706"/>
    <w:rsid w:val="00EF792F"/>
    <w:rsid w:val="00F01111"/>
    <w:rsid w:val="00F02311"/>
    <w:rsid w:val="00F03137"/>
    <w:rsid w:val="00F039F8"/>
    <w:rsid w:val="00F0547D"/>
    <w:rsid w:val="00F06791"/>
    <w:rsid w:val="00F06D9F"/>
    <w:rsid w:val="00F0742E"/>
    <w:rsid w:val="00F074CD"/>
    <w:rsid w:val="00F1164A"/>
    <w:rsid w:val="00F120A6"/>
    <w:rsid w:val="00F13B5D"/>
    <w:rsid w:val="00F14148"/>
    <w:rsid w:val="00F15A44"/>
    <w:rsid w:val="00F16701"/>
    <w:rsid w:val="00F17842"/>
    <w:rsid w:val="00F2152C"/>
    <w:rsid w:val="00F21C23"/>
    <w:rsid w:val="00F22991"/>
    <w:rsid w:val="00F30EE8"/>
    <w:rsid w:val="00F33A6E"/>
    <w:rsid w:val="00F3513E"/>
    <w:rsid w:val="00F365E3"/>
    <w:rsid w:val="00F376B5"/>
    <w:rsid w:val="00F40F83"/>
    <w:rsid w:val="00F42B6F"/>
    <w:rsid w:val="00F4327A"/>
    <w:rsid w:val="00F4604A"/>
    <w:rsid w:val="00F46148"/>
    <w:rsid w:val="00F501AE"/>
    <w:rsid w:val="00F5148E"/>
    <w:rsid w:val="00F51E0D"/>
    <w:rsid w:val="00F52858"/>
    <w:rsid w:val="00F53DC5"/>
    <w:rsid w:val="00F54053"/>
    <w:rsid w:val="00F545A8"/>
    <w:rsid w:val="00F563DA"/>
    <w:rsid w:val="00F5655A"/>
    <w:rsid w:val="00F5754C"/>
    <w:rsid w:val="00F602E2"/>
    <w:rsid w:val="00F605A5"/>
    <w:rsid w:val="00F61F19"/>
    <w:rsid w:val="00F62FBA"/>
    <w:rsid w:val="00F63909"/>
    <w:rsid w:val="00F63CEE"/>
    <w:rsid w:val="00F642E6"/>
    <w:rsid w:val="00F65274"/>
    <w:rsid w:val="00F6555E"/>
    <w:rsid w:val="00F65E96"/>
    <w:rsid w:val="00F67753"/>
    <w:rsid w:val="00F67AE8"/>
    <w:rsid w:val="00F70162"/>
    <w:rsid w:val="00F70F71"/>
    <w:rsid w:val="00F714E5"/>
    <w:rsid w:val="00F71EBE"/>
    <w:rsid w:val="00F72956"/>
    <w:rsid w:val="00F735D1"/>
    <w:rsid w:val="00F73D22"/>
    <w:rsid w:val="00F75349"/>
    <w:rsid w:val="00F7796B"/>
    <w:rsid w:val="00F77A36"/>
    <w:rsid w:val="00F77CF6"/>
    <w:rsid w:val="00F81444"/>
    <w:rsid w:val="00F81BAC"/>
    <w:rsid w:val="00F849F3"/>
    <w:rsid w:val="00F868B6"/>
    <w:rsid w:val="00F86A87"/>
    <w:rsid w:val="00F874AA"/>
    <w:rsid w:val="00F87909"/>
    <w:rsid w:val="00F87F45"/>
    <w:rsid w:val="00F914EB"/>
    <w:rsid w:val="00F93DDB"/>
    <w:rsid w:val="00F944EC"/>
    <w:rsid w:val="00F956A9"/>
    <w:rsid w:val="00F95ABC"/>
    <w:rsid w:val="00F95CF2"/>
    <w:rsid w:val="00F96A68"/>
    <w:rsid w:val="00F9790D"/>
    <w:rsid w:val="00FA1285"/>
    <w:rsid w:val="00FA2351"/>
    <w:rsid w:val="00FA2C00"/>
    <w:rsid w:val="00FA2C48"/>
    <w:rsid w:val="00FA40EB"/>
    <w:rsid w:val="00FA4A31"/>
    <w:rsid w:val="00FA5A42"/>
    <w:rsid w:val="00FA6779"/>
    <w:rsid w:val="00FA772A"/>
    <w:rsid w:val="00FA7BB1"/>
    <w:rsid w:val="00FB1178"/>
    <w:rsid w:val="00FB136E"/>
    <w:rsid w:val="00FB255B"/>
    <w:rsid w:val="00FB3D9A"/>
    <w:rsid w:val="00FB3E29"/>
    <w:rsid w:val="00FB51F1"/>
    <w:rsid w:val="00FB57BA"/>
    <w:rsid w:val="00FB6FB6"/>
    <w:rsid w:val="00FC0F53"/>
    <w:rsid w:val="00FC1533"/>
    <w:rsid w:val="00FC1B25"/>
    <w:rsid w:val="00FC22F2"/>
    <w:rsid w:val="00FC2C5E"/>
    <w:rsid w:val="00FC4363"/>
    <w:rsid w:val="00FC6017"/>
    <w:rsid w:val="00FC762C"/>
    <w:rsid w:val="00FD0AD6"/>
    <w:rsid w:val="00FD338A"/>
    <w:rsid w:val="00FD36BB"/>
    <w:rsid w:val="00FD3C8C"/>
    <w:rsid w:val="00FD4056"/>
    <w:rsid w:val="00FD4B0D"/>
    <w:rsid w:val="00FD5D8C"/>
    <w:rsid w:val="00FD6666"/>
    <w:rsid w:val="00FE14E3"/>
    <w:rsid w:val="00FE2098"/>
    <w:rsid w:val="00FE244D"/>
    <w:rsid w:val="00FE37CE"/>
    <w:rsid w:val="00FE452F"/>
    <w:rsid w:val="00FE4CD6"/>
    <w:rsid w:val="00FE5985"/>
    <w:rsid w:val="00FE6034"/>
    <w:rsid w:val="00FE6D40"/>
    <w:rsid w:val="00FE72A3"/>
    <w:rsid w:val="00FE7D74"/>
    <w:rsid w:val="00FE7F40"/>
    <w:rsid w:val="00FF0680"/>
    <w:rsid w:val="00FF18B2"/>
    <w:rsid w:val="00FF1EB2"/>
    <w:rsid w:val="00FF27CF"/>
    <w:rsid w:val="00FF29CF"/>
    <w:rsid w:val="00FF367B"/>
    <w:rsid w:val="00FF42C5"/>
    <w:rsid w:val="00FF6B8E"/>
    <w:rsid w:val="00FF72EA"/>
    <w:rsid w:val="00FF7A78"/>
    <w:rsid w:val="0103F08D"/>
    <w:rsid w:val="0105380F"/>
    <w:rsid w:val="011F534E"/>
    <w:rsid w:val="012630E6"/>
    <w:rsid w:val="012736DC"/>
    <w:rsid w:val="012D5AB1"/>
    <w:rsid w:val="013EE2A4"/>
    <w:rsid w:val="0146DD1D"/>
    <w:rsid w:val="015614E2"/>
    <w:rsid w:val="0184055F"/>
    <w:rsid w:val="0190D0E0"/>
    <w:rsid w:val="01B360BA"/>
    <w:rsid w:val="01BECD88"/>
    <w:rsid w:val="01C21B41"/>
    <w:rsid w:val="01CE7895"/>
    <w:rsid w:val="01D7DD20"/>
    <w:rsid w:val="01DFEE34"/>
    <w:rsid w:val="01E4752F"/>
    <w:rsid w:val="0205C139"/>
    <w:rsid w:val="020894CD"/>
    <w:rsid w:val="022164AF"/>
    <w:rsid w:val="022F6D21"/>
    <w:rsid w:val="0255B25E"/>
    <w:rsid w:val="0274D1CA"/>
    <w:rsid w:val="0283B484"/>
    <w:rsid w:val="028B0B5D"/>
    <w:rsid w:val="02907D5B"/>
    <w:rsid w:val="029F0A9D"/>
    <w:rsid w:val="02AE7905"/>
    <w:rsid w:val="02AF5D9D"/>
    <w:rsid w:val="02C04C0A"/>
    <w:rsid w:val="02E2A5A3"/>
    <w:rsid w:val="02F5A3F9"/>
    <w:rsid w:val="030408D2"/>
    <w:rsid w:val="030A2559"/>
    <w:rsid w:val="03333677"/>
    <w:rsid w:val="03512099"/>
    <w:rsid w:val="035C802F"/>
    <w:rsid w:val="0371DECA"/>
    <w:rsid w:val="03A7020B"/>
    <w:rsid w:val="03A704F2"/>
    <w:rsid w:val="03A917E5"/>
    <w:rsid w:val="03B3EB6D"/>
    <w:rsid w:val="03C08AA6"/>
    <w:rsid w:val="03DADC76"/>
    <w:rsid w:val="03F54434"/>
    <w:rsid w:val="0401FD68"/>
    <w:rsid w:val="041B8B5A"/>
    <w:rsid w:val="0426FB85"/>
    <w:rsid w:val="04354393"/>
    <w:rsid w:val="044BD924"/>
    <w:rsid w:val="044D70AB"/>
    <w:rsid w:val="045E57BA"/>
    <w:rsid w:val="047131C5"/>
    <w:rsid w:val="0484F2B3"/>
    <w:rsid w:val="0496C2E6"/>
    <w:rsid w:val="04989EFC"/>
    <w:rsid w:val="04B0857F"/>
    <w:rsid w:val="04B0D285"/>
    <w:rsid w:val="04BE1B02"/>
    <w:rsid w:val="04C1A535"/>
    <w:rsid w:val="04C5E3A2"/>
    <w:rsid w:val="04C7A5C4"/>
    <w:rsid w:val="04CA5236"/>
    <w:rsid w:val="04F869C5"/>
    <w:rsid w:val="04FBCFC1"/>
    <w:rsid w:val="05178EF6"/>
    <w:rsid w:val="0521487D"/>
    <w:rsid w:val="0531EFDE"/>
    <w:rsid w:val="05783347"/>
    <w:rsid w:val="0590EC09"/>
    <w:rsid w:val="05929AA4"/>
    <w:rsid w:val="05B70DF3"/>
    <w:rsid w:val="05D5FFF4"/>
    <w:rsid w:val="05DEC2F3"/>
    <w:rsid w:val="05E498E3"/>
    <w:rsid w:val="05F3E89A"/>
    <w:rsid w:val="06004C26"/>
    <w:rsid w:val="0620C314"/>
    <w:rsid w:val="06216779"/>
    <w:rsid w:val="06226AE2"/>
    <w:rsid w:val="0628D128"/>
    <w:rsid w:val="062D95EB"/>
    <w:rsid w:val="062F4503"/>
    <w:rsid w:val="06311970"/>
    <w:rsid w:val="06469702"/>
    <w:rsid w:val="064AE057"/>
    <w:rsid w:val="066427E5"/>
    <w:rsid w:val="06850AE1"/>
    <w:rsid w:val="0688C15B"/>
    <w:rsid w:val="068C3C77"/>
    <w:rsid w:val="06927EC0"/>
    <w:rsid w:val="06A10805"/>
    <w:rsid w:val="06A98378"/>
    <w:rsid w:val="06BEDA58"/>
    <w:rsid w:val="06DEA5B4"/>
    <w:rsid w:val="06F24F3B"/>
    <w:rsid w:val="06FB542C"/>
    <w:rsid w:val="070AEEBF"/>
    <w:rsid w:val="0725CAAD"/>
    <w:rsid w:val="07387924"/>
    <w:rsid w:val="0785B721"/>
    <w:rsid w:val="078B676C"/>
    <w:rsid w:val="07A04566"/>
    <w:rsid w:val="07A77E18"/>
    <w:rsid w:val="07BD099C"/>
    <w:rsid w:val="07E8257B"/>
    <w:rsid w:val="07EAAEE5"/>
    <w:rsid w:val="07EB762E"/>
    <w:rsid w:val="07ED7CE6"/>
    <w:rsid w:val="07FA0BDA"/>
    <w:rsid w:val="080218BD"/>
    <w:rsid w:val="081A52A2"/>
    <w:rsid w:val="081D38B2"/>
    <w:rsid w:val="084430A1"/>
    <w:rsid w:val="085DA874"/>
    <w:rsid w:val="088A97CE"/>
    <w:rsid w:val="08B3CC12"/>
    <w:rsid w:val="08BA9FD8"/>
    <w:rsid w:val="08CC9F2A"/>
    <w:rsid w:val="08DEEB6E"/>
    <w:rsid w:val="09070CC9"/>
    <w:rsid w:val="092737CD"/>
    <w:rsid w:val="09306BAE"/>
    <w:rsid w:val="094DA45E"/>
    <w:rsid w:val="09563F4C"/>
    <w:rsid w:val="09573FD1"/>
    <w:rsid w:val="09630279"/>
    <w:rsid w:val="096EFF62"/>
    <w:rsid w:val="09D41CF7"/>
    <w:rsid w:val="09E819B6"/>
    <w:rsid w:val="0A059101"/>
    <w:rsid w:val="0A06C2DC"/>
    <w:rsid w:val="0A16ABAD"/>
    <w:rsid w:val="0A17746B"/>
    <w:rsid w:val="0A3F1CAF"/>
    <w:rsid w:val="0A428F81"/>
    <w:rsid w:val="0A86772A"/>
    <w:rsid w:val="0A87BC4C"/>
    <w:rsid w:val="0A9CD381"/>
    <w:rsid w:val="0A9DD674"/>
    <w:rsid w:val="0AA00140"/>
    <w:rsid w:val="0AA13A99"/>
    <w:rsid w:val="0AB34D8E"/>
    <w:rsid w:val="0ACF4EC7"/>
    <w:rsid w:val="0AE1E7DE"/>
    <w:rsid w:val="0AEC7621"/>
    <w:rsid w:val="0AFBB719"/>
    <w:rsid w:val="0B0BC802"/>
    <w:rsid w:val="0B13236E"/>
    <w:rsid w:val="0B1D2E36"/>
    <w:rsid w:val="0B229074"/>
    <w:rsid w:val="0B37E4C7"/>
    <w:rsid w:val="0B5A4E76"/>
    <w:rsid w:val="0B8AEBA9"/>
    <w:rsid w:val="0B974475"/>
    <w:rsid w:val="0BA69F41"/>
    <w:rsid w:val="0BAD2433"/>
    <w:rsid w:val="0BB26DFF"/>
    <w:rsid w:val="0BD77607"/>
    <w:rsid w:val="0C2A0CF8"/>
    <w:rsid w:val="0C4F1DEF"/>
    <w:rsid w:val="0C6EEFC4"/>
    <w:rsid w:val="0C7FD15E"/>
    <w:rsid w:val="0C91E9A5"/>
    <w:rsid w:val="0C97877A"/>
    <w:rsid w:val="0C9D1BEC"/>
    <w:rsid w:val="0CA79863"/>
    <w:rsid w:val="0CB8FE97"/>
    <w:rsid w:val="0CC803AE"/>
    <w:rsid w:val="0CF14441"/>
    <w:rsid w:val="0D0350E1"/>
    <w:rsid w:val="0D20AC8D"/>
    <w:rsid w:val="0D2C2F5B"/>
    <w:rsid w:val="0D4DE738"/>
    <w:rsid w:val="0D814E52"/>
    <w:rsid w:val="0DA401AA"/>
    <w:rsid w:val="0DB20482"/>
    <w:rsid w:val="0DB3890D"/>
    <w:rsid w:val="0DDE9002"/>
    <w:rsid w:val="0DFAA8F0"/>
    <w:rsid w:val="0DFF0772"/>
    <w:rsid w:val="0E06EF89"/>
    <w:rsid w:val="0E1BBD7F"/>
    <w:rsid w:val="0E3357DB"/>
    <w:rsid w:val="0E5313F1"/>
    <w:rsid w:val="0E5CA558"/>
    <w:rsid w:val="0E608831"/>
    <w:rsid w:val="0E83A264"/>
    <w:rsid w:val="0E93D340"/>
    <w:rsid w:val="0EA3E7C2"/>
    <w:rsid w:val="0EC6EC66"/>
    <w:rsid w:val="0ECA5A47"/>
    <w:rsid w:val="0ECB10A4"/>
    <w:rsid w:val="0ED63B45"/>
    <w:rsid w:val="0EE256B0"/>
    <w:rsid w:val="0F0F1D44"/>
    <w:rsid w:val="0F1600A4"/>
    <w:rsid w:val="0F22AE52"/>
    <w:rsid w:val="0F24578B"/>
    <w:rsid w:val="0F349379"/>
    <w:rsid w:val="0F38DDDB"/>
    <w:rsid w:val="0F3C9F7D"/>
    <w:rsid w:val="0F4F596E"/>
    <w:rsid w:val="0F5CCE8B"/>
    <w:rsid w:val="0F5EC5AE"/>
    <w:rsid w:val="0F973DA1"/>
    <w:rsid w:val="0F9A264B"/>
    <w:rsid w:val="0FAE58D2"/>
    <w:rsid w:val="0FAE7669"/>
    <w:rsid w:val="0FC2D0C1"/>
    <w:rsid w:val="0FD7FBB6"/>
    <w:rsid w:val="0FED787B"/>
    <w:rsid w:val="0FF3A400"/>
    <w:rsid w:val="100E02BD"/>
    <w:rsid w:val="100E97AB"/>
    <w:rsid w:val="101B6FC3"/>
    <w:rsid w:val="10288431"/>
    <w:rsid w:val="10402091"/>
    <w:rsid w:val="104CA718"/>
    <w:rsid w:val="1062BCC7"/>
    <w:rsid w:val="1065D6F9"/>
    <w:rsid w:val="108009D3"/>
    <w:rsid w:val="10820D61"/>
    <w:rsid w:val="1085DF22"/>
    <w:rsid w:val="10AAEDA5"/>
    <w:rsid w:val="10B3D26B"/>
    <w:rsid w:val="10C71820"/>
    <w:rsid w:val="10E33D18"/>
    <w:rsid w:val="10FC89BF"/>
    <w:rsid w:val="11022A08"/>
    <w:rsid w:val="1148BA04"/>
    <w:rsid w:val="116A3A42"/>
    <w:rsid w:val="11903BF3"/>
    <w:rsid w:val="11BB76AE"/>
    <w:rsid w:val="11BC4BB6"/>
    <w:rsid w:val="11C2BF8B"/>
    <w:rsid w:val="11D7476D"/>
    <w:rsid w:val="11E6A328"/>
    <w:rsid w:val="11E9202F"/>
    <w:rsid w:val="11F64EFC"/>
    <w:rsid w:val="121FB8F1"/>
    <w:rsid w:val="123A46CD"/>
    <w:rsid w:val="12505BE8"/>
    <w:rsid w:val="1277D1CF"/>
    <w:rsid w:val="128BF731"/>
    <w:rsid w:val="128EBF7D"/>
    <w:rsid w:val="129396D1"/>
    <w:rsid w:val="12A00362"/>
    <w:rsid w:val="12AD7442"/>
    <w:rsid w:val="12C82A01"/>
    <w:rsid w:val="12CF58BA"/>
    <w:rsid w:val="12DC3E8C"/>
    <w:rsid w:val="12EFDA51"/>
    <w:rsid w:val="12F4056B"/>
    <w:rsid w:val="12F6C392"/>
    <w:rsid w:val="1328401B"/>
    <w:rsid w:val="132846B9"/>
    <w:rsid w:val="13398CD0"/>
    <w:rsid w:val="133CA24A"/>
    <w:rsid w:val="134B7F30"/>
    <w:rsid w:val="135C1B32"/>
    <w:rsid w:val="135EF8A6"/>
    <w:rsid w:val="1366E200"/>
    <w:rsid w:val="1392B740"/>
    <w:rsid w:val="13A28877"/>
    <w:rsid w:val="13A2928E"/>
    <w:rsid w:val="13B8D64B"/>
    <w:rsid w:val="13C483C6"/>
    <w:rsid w:val="13C5C5B8"/>
    <w:rsid w:val="13C962B6"/>
    <w:rsid w:val="13CCE88C"/>
    <w:rsid w:val="13FF599E"/>
    <w:rsid w:val="1411EC06"/>
    <w:rsid w:val="142A8FDE"/>
    <w:rsid w:val="142B4A36"/>
    <w:rsid w:val="1433720D"/>
    <w:rsid w:val="1454CE93"/>
    <w:rsid w:val="1461CFAC"/>
    <w:rsid w:val="148620DE"/>
    <w:rsid w:val="1488718D"/>
    <w:rsid w:val="14C4107C"/>
    <w:rsid w:val="14C77368"/>
    <w:rsid w:val="14CF7BCD"/>
    <w:rsid w:val="14D46D33"/>
    <w:rsid w:val="14D62BE5"/>
    <w:rsid w:val="14EA41AC"/>
    <w:rsid w:val="14EFE8F3"/>
    <w:rsid w:val="150314C4"/>
    <w:rsid w:val="1503D393"/>
    <w:rsid w:val="1506C7F0"/>
    <w:rsid w:val="1512BBF6"/>
    <w:rsid w:val="154B5FED"/>
    <w:rsid w:val="1563E7B5"/>
    <w:rsid w:val="1568834E"/>
    <w:rsid w:val="156DC5FE"/>
    <w:rsid w:val="157670E5"/>
    <w:rsid w:val="1578855C"/>
    <w:rsid w:val="15851F33"/>
    <w:rsid w:val="1597BD26"/>
    <w:rsid w:val="159B29FF"/>
    <w:rsid w:val="159BA071"/>
    <w:rsid w:val="15A1BF82"/>
    <w:rsid w:val="15A33F62"/>
    <w:rsid w:val="15B0DEE4"/>
    <w:rsid w:val="15B695C2"/>
    <w:rsid w:val="15BC7443"/>
    <w:rsid w:val="15C5030D"/>
    <w:rsid w:val="15E84B69"/>
    <w:rsid w:val="15EA72A3"/>
    <w:rsid w:val="15F5BE8C"/>
    <w:rsid w:val="1606EA03"/>
    <w:rsid w:val="163B8467"/>
    <w:rsid w:val="1642EC92"/>
    <w:rsid w:val="1648A9CD"/>
    <w:rsid w:val="166A030F"/>
    <w:rsid w:val="168D4C9E"/>
    <w:rsid w:val="169310A5"/>
    <w:rsid w:val="1694C3AB"/>
    <w:rsid w:val="16A6D2AB"/>
    <w:rsid w:val="16A93156"/>
    <w:rsid w:val="16B8484A"/>
    <w:rsid w:val="16B848E7"/>
    <w:rsid w:val="16E06252"/>
    <w:rsid w:val="16FE8ACE"/>
    <w:rsid w:val="17107320"/>
    <w:rsid w:val="17173EEC"/>
    <w:rsid w:val="1736BD96"/>
    <w:rsid w:val="17446B07"/>
    <w:rsid w:val="1762EAAB"/>
    <w:rsid w:val="17829C05"/>
    <w:rsid w:val="178439B7"/>
    <w:rsid w:val="179BFF80"/>
    <w:rsid w:val="179DDAF0"/>
    <w:rsid w:val="17A046F5"/>
    <w:rsid w:val="17AE37BD"/>
    <w:rsid w:val="17C7768E"/>
    <w:rsid w:val="17CF517E"/>
    <w:rsid w:val="17D8BC63"/>
    <w:rsid w:val="17E30D9B"/>
    <w:rsid w:val="17E381DC"/>
    <w:rsid w:val="17ED89DC"/>
    <w:rsid w:val="18297AAF"/>
    <w:rsid w:val="18370BF8"/>
    <w:rsid w:val="1837D3F2"/>
    <w:rsid w:val="183AE8A6"/>
    <w:rsid w:val="183E68B2"/>
    <w:rsid w:val="18636529"/>
    <w:rsid w:val="187FB076"/>
    <w:rsid w:val="188D9AF6"/>
    <w:rsid w:val="18934275"/>
    <w:rsid w:val="189FAC11"/>
    <w:rsid w:val="18A750F1"/>
    <w:rsid w:val="18BF5CAE"/>
    <w:rsid w:val="18D8B128"/>
    <w:rsid w:val="1929712E"/>
    <w:rsid w:val="192DD387"/>
    <w:rsid w:val="1933A9D0"/>
    <w:rsid w:val="194A62F8"/>
    <w:rsid w:val="194C8038"/>
    <w:rsid w:val="194E6264"/>
    <w:rsid w:val="196346EF"/>
    <w:rsid w:val="196B3475"/>
    <w:rsid w:val="19895A3D"/>
    <w:rsid w:val="198E337C"/>
    <w:rsid w:val="19910A3B"/>
    <w:rsid w:val="19A84FA9"/>
    <w:rsid w:val="19BA0F5D"/>
    <w:rsid w:val="19BDB2CF"/>
    <w:rsid w:val="19BEA317"/>
    <w:rsid w:val="19DFB611"/>
    <w:rsid w:val="19EC6D8A"/>
    <w:rsid w:val="19EC8634"/>
    <w:rsid w:val="19F39A79"/>
    <w:rsid w:val="19FA13AD"/>
    <w:rsid w:val="1A06F8B2"/>
    <w:rsid w:val="1A12F74B"/>
    <w:rsid w:val="1A1B9539"/>
    <w:rsid w:val="1A279D6F"/>
    <w:rsid w:val="1A27D429"/>
    <w:rsid w:val="1A6408B6"/>
    <w:rsid w:val="1A66E3B0"/>
    <w:rsid w:val="1A6BDA17"/>
    <w:rsid w:val="1A7530A5"/>
    <w:rsid w:val="1A7DCDBB"/>
    <w:rsid w:val="1A9883DA"/>
    <w:rsid w:val="1AA3F76F"/>
    <w:rsid w:val="1AB7782F"/>
    <w:rsid w:val="1AC153E5"/>
    <w:rsid w:val="1ADAD7EF"/>
    <w:rsid w:val="1ADBD2E1"/>
    <w:rsid w:val="1AE69BD4"/>
    <w:rsid w:val="1AEE433A"/>
    <w:rsid w:val="1B14D03B"/>
    <w:rsid w:val="1B1AAE5D"/>
    <w:rsid w:val="1B292EBA"/>
    <w:rsid w:val="1B477A20"/>
    <w:rsid w:val="1B54E134"/>
    <w:rsid w:val="1B58FCE4"/>
    <w:rsid w:val="1B6BCB52"/>
    <w:rsid w:val="1B6C4C81"/>
    <w:rsid w:val="1B790B90"/>
    <w:rsid w:val="1B8EA059"/>
    <w:rsid w:val="1B954377"/>
    <w:rsid w:val="1BA4794A"/>
    <w:rsid w:val="1BA7B564"/>
    <w:rsid w:val="1BCC5DAB"/>
    <w:rsid w:val="1BDD0749"/>
    <w:rsid w:val="1BDF4753"/>
    <w:rsid w:val="1C01E9F6"/>
    <w:rsid w:val="1C2A9F7D"/>
    <w:rsid w:val="1C3E2001"/>
    <w:rsid w:val="1C3F4EB3"/>
    <w:rsid w:val="1C5DBE97"/>
    <w:rsid w:val="1C715ADC"/>
    <w:rsid w:val="1CAFBDB6"/>
    <w:rsid w:val="1CB8C458"/>
    <w:rsid w:val="1CC83200"/>
    <w:rsid w:val="1CD2A953"/>
    <w:rsid w:val="1CD8332B"/>
    <w:rsid w:val="1CDC2B34"/>
    <w:rsid w:val="1CDCD2DA"/>
    <w:rsid w:val="1CF32D65"/>
    <w:rsid w:val="1D01C124"/>
    <w:rsid w:val="1D033D6E"/>
    <w:rsid w:val="1D035C9A"/>
    <w:rsid w:val="1D0CFBAC"/>
    <w:rsid w:val="1D1424B1"/>
    <w:rsid w:val="1D31B46F"/>
    <w:rsid w:val="1D402227"/>
    <w:rsid w:val="1D6BFDC5"/>
    <w:rsid w:val="1D8B61CA"/>
    <w:rsid w:val="1D915446"/>
    <w:rsid w:val="1DA37732"/>
    <w:rsid w:val="1DB237C4"/>
    <w:rsid w:val="1DB5CD71"/>
    <w:rsid w:val="1DD7C345"/>
    <w:rsid w:val="1DDCB45E"/>
    <w:rsid w:val="1DE8C13F"/>
    <w:rsid w:val="1E02181D"/>
    <w:rsid w:val="1E08FFA0"/>
    <w:rsid w:val="1E11A52F"/>
    <w:rsid w:val="1E1CE5F1"/>
    <w:rsid w:val="1E276FD2"/>
    <w:rsid w:val="1E2FF5E6"/>
    <w:rsid w:val="1E313295"/>
    <w:rsid w:val="1E38AFB8"/>
    <w:rsid w:val="1E51692B"/>
    <w:rsid w:val="1E524F1F"/>
    <w:rsid w:val="1E57D828"/>
    <w:rsid w:val="1E634BDD"/>
    <w:rsid w:val="1E75F3BD"/>
    <w:rsid w:val="1E7ED93D"/>
    <w:rsid w:val="1E81BE74"/>
    <w:rsid w:val="1E933CE6"/>
    <w:rsid w:val="1E9ECE62"/>
    <w:rsid w:val="1E9FA165"/>
    <w:rsid w:val="1EA78FA8"/>
    <w:rsid w:val="1EA92D87"/>
    <w:rsid w:val="1EAABEE3"/>
    <w:rsid w:val="1EAFF512"/>
    <w:rsid w:val="1EB7358D"/>
    <w:rsid w:val="1EBBE602"/>
    <w:rsid w:val="1ECD6F1E"/>
    <w:rsid w:val="1EE5F267"/>
    <w:rsid w:val="1EF35EB7"/>
    <w:rsid w:val="1F03FE6D"/>
    <w:rsid w:val="1F07CE26"/>
    <w:rsid w:val="1F095C5C"/>
    <w:rsid w:val="1F1C95CA"/>
    <w:rsid w:val="1F1CA872"/>
    <w:rsid w:val="1F240595"/>
    <w:rsid w:val="1F2A3BDF"/>
    <w:rsid w:val="1F2F3EDD"/>
    <w:rsid w:val="1F4FB63D"/>
    <w:rsid w:val="1F69AE44"/>
    <w:rsid w:val="1F85EF49"/>
    <w:rsid w:val="1F8902BC"/>
    <w:rsid w:val="1FB3D7A3"/>
    <w:rsid w:val="1FB9730B"/>
    <w:rsid w:val="1FC26C7F"/>
    <w:rsid w:val="1FD3BB52"/>
    <w:rsid w:val="1FDB0044"/>
    <w:rsid w:val="1FEE93C1"/>
    <w:rsid w:val="1FFB5709"/>
    <w:rsid w:val="1FFF7489"/>
    <w:rsid w:val="200B2F96"/>
    <w:rsid w:val="2021CC1E"/>
    <w:rsid w:val="202788B4"/>
    <w:rsid w:val="202EB890"/>
    <w:rsid w:val="20421318"/>
    <w:rsid w:val="204F28C1"/>
    <w:rsid w:val="205F77A9"/>
    <w:rsid w:val="209330BD"/>
    <w:rsid w:val="209FCECE"/>
    <w:rsid w:val="20B72D5A"/>
    <w:rsid w:val="20C6A112"/>
    <w:rsid w:val="20CA50AB"/>
    <w:rsid w:val="20CAA5B3"/>
    <w:rsid w:val="20CF46AA"/>
    <w:rsid w:val="20CFE255"/>
    <w:rsid w:val="20DD9FDC"/>
    <w:rsid w:val="210E8B86"/>
    <w:rsid w:val="211C49E2"/>
    <w:rsid w:val="212B1A05"/>
    <w:rsid w:val="213B6A71"/>
    <w:rsid w:val="2145718A"/>
    <w:rsid w:val="214F8C2B"/>
    <w:rsid w:val="2150D861"/>
    <w:rsid w:val="21619CD8"/>
    <w:rsid w:val="2169820B"/>
    <w:rsid w:val="21734E1B"/>
    <w:rsid w:val="2176465A"/>
    <w:rsid w:val="219001FB"/>
    <w:rsid w:val="21946C22"/>
    <w:rsid w:val="2195CB9C"/>
    <w:rsid w:val="2197B1CB"/>
    <w:rsid w:val="21A981E6"/>
    <w:rsid w:val="21BA2969"/>
    <w:rsid w:val="21CBA295"/>
    <w:rsid w:val="21D225D9"/>
    <w:rsid w:val="21D435A0"/>
    <w:rsid w:val="21ED3931"/>
    <w:rsid w:val="21F035A7"/>
    <w:rsid w:val="22210A7C"/>
    <w:rsid w:val="22249749"/>
    <w:rsid w:val="2226594C"/>
    <w:rsid w:val="225B4FB2"/>
    <w:rsid w:val="225D44FE"/>
    <w:rsid w:val="225EBAC9"/>
    <w:rsid w:val="22627173"/>
    <w:rsid w:val="229A8962"/>
    <w:rsid w:val="229D7FCA"/>
    <w:rsid w:val="22C0A37E"/>
    <w:rsid w:val="22C29E78"/>
    <w:rsid w:val="22CCAF52"/>
    <w:rsid w:val="22FE19C7"/>
    <w:rsid w:val="2305DA95"/>
    <w:rsid w:val="2315B4FA"/>
    <w:rsid w:val="2317F12D"/>
    <w:rsid w:val="2323207E"/>
    <w:rsid w:val="23276A04"/>
    <w:rsid w:val="2329A2A8"/>
    <w:rsid w:val="23339517"/>
    <w:rsid w:val="2361FDD2"/>
    <w:rsid w:val="236E41BD"/>
    <w:rsid w:val="23700601"/>
    <w:rsid w:val="239375D9"/>
    <w:rsid w:val="239D867E"/>
    <w:rsid w:val="239EAD6F"/>
    <w:rsid w:val="23CA08B3"/>
    <w:rsid w:val="23E6A4AC"/>
    <w:rsid w:val="23F1F82E"/>
    <w:rsid w:val="23F71E97"/>
    <w:rsid w:val="243DF121"/>
    <w:rsid w:val="244593EC"/>
    <w:rsid w:val="24593406"/>
    <w:rsid w:val="245E00CB"/>
    <w:rsid w:val="24752D82"/>
    <w:rsid w:val="2493BE0E"/>
    <w:rsid w:val="249D9A14"/>
    <w:rsid w:val="24A7B080"/>
    <w:rsid w:val="24BF94DF"/>
    <w:rsid w:val="24C0AAAF"/>
    <w:rsid w:val="24C58945"/>
    <w:rsid w:val="24C73E68"/>
    <w:rsid w:val="24CC0CE4"/>
    <w:rsid w:val="24DEA23B"/>
    <w:rsid w:val="24E56898"/>
    <w:rsid w:val="25212614"/>
    <w:rsid w:val="2539E88E"/>
    <w:rsid w:val="253EC5CE"/>
    <w:rsid w:val="255323BB"/>
    <w:rsid w:val="2555F48A"/>
    <w:rsid w:val="255750F0"/>
    <w:rsid w:val="255EB37D"/>
    <w:rsid w:val="2560982A"/>
    <w:rsid w:val="25A35378"/>
    <w:rsid w:val="25A5BFB1"/>
    <w:rsid w:val="25AFDD03"/>
    <w:rsid w:val="25B8B5D3"/>
    <w:rsid w:val="25D9C182"/>
    <w:rsid w:val="25DEDF3B"/>
    <w:rsid w:val="260744F8"/>
    <w:rsid w:val="26127900"/>
    <w:rsid w:val="2615B324"/>
    <w:rsid w:val="2623FBA9"/>
    <w:rsid w:val="262D984E"/>
    <w:rsid w:val="263A45D9"/>
    <w:rsid w:val="26630EC9"/>
    <w:rsid w:val="267B1AE3"/>
    <w:rsid w:val="268B16C1"/>
    <w:rsid w:val="2692545C"/>
    <w:rsid w:val="26A13992"/>
    <w:rsid w:val="26A510BC"/>
    <w:rsid w:val="26ABA7D6"/>
    <w:rsid w:val="26B72884"/>
    <w:rsid w:val="26CF24F5"/>
    <w:rsid w:val="26E856BE"/>
    <w:rsid w:val="271F22B4"/>
    <w:rsid w:val="2724BCC5"/>
    <w:rsid w:val="272B3EB7"/>
    <w:rsid w:val="2733F7F8"/>
    <w:rsid w:val="27363C3B"/>
    <w:rsid w:val="2756FFCA"/>
    <w:rsid w:val="275EBF1A"/>
    <w:rsid w:val="27809F57"/>
    <w:rsid w:val="27970866"/>
    <w:rsid w:val="27BF9B32"/>
    <w:rsid w:val="27E5DF06"/>
    <w:rsid w:val="27EF33FD"/>
    <w:rsid w:val="28091FEC"/>
    <w:rsid w:val="280C6F4C"/>
    <w:rsid w:val="2816DF42"/>
    <w:rsid w:val="28182364"/>
    <w:rsid w:val="281E6145"/>
    <w:rsid w:val="2840E11D"/>
    <w:rsid w:val="28792139"/>
    <w:rsid w:val="2886D253"/>
    <w:rsid w:val="28950D79"/>
    <w:rsid w:val="28AA4FB3"/>
    <w:rsid w:val="28DA8E53"/>
    <w:rsid w:val="28DAACF7"/>
    <w:rsid w:val="28F0C389"/>
    <w:rsid w:val="2902DB0D"/>
    <w:rsid w:val="292A10F7"/>
    <w:rsid w:val="295DFF68"/>
    <w:rsid w:val="29682FE2"/>
    <w:rsid w:val="297D05CE"/>
    <w:rsid w:val="297D1CEE"/>
    <w:rsid w:val="297DD853"/>
    <w:rsid w:val="2980436A"/>
    <w:rsid w:val="2999D6BD"/>
    <w:rsid w:val="299A2B7B"/>
    <w:rsid w:val="299AAF8B"/>
    <w:rsid w:val="29A6B76F"/>
    <w:rsid w:val="29DA7E22"/>
    <w:rsid w:val="29DCC4E0"/>
    <w:rsid w:val="2A13F825"/>
    <w:rsid w:val="2A22A2B4"/>
    <w:rsid w:val="2A325CB5"/>
    <w:rsid w:val="2A3BB0FE"/>
    <w:rsid w:val="2A4E7CDC"/>
    <w:rsid w:val="2A4F2E86"/>
    <w:rsid w:val="2A62E8C6"/>
    <w:rsid w:val="2A6C582C"/>
    <w:rsid w:val="2A9157F6"/>
    <w:rsid w:val="2AD25833"/>
    <w:rsid w:val="2AD84E17"/>
    <w:rsid w:val="2AE6D4ED"/>
    <w:rsid w:val="2AFA3C0B"/>
    <w:rsid w:val="2B00DF96"/>
    <w:rsid w:val="2B0A9B48"/>
    <w:rsid w:val="2B428E4B"/>
    <w:rsid w:val="2B4E8004"/>
    <w:rsid w:val="2B513618"/>
    <w:rsid w:val="2B567E9D"/>
    <w:rsid w:val="2B61EF89"/>
    <w:rsid w:val="2B6C274C"/>
    <w:rsid w:val="2B76CD5B"/>
    <w:rsid w:val="2B941AC4"/>
    <w:rsid w:val="2BA77843"/>
    <w:rsid w:val="2BC77D6C"/>
    <w:rsid w:val="2BD54C00"/>
    <w:rsid w:val="2BDC7C5E"/>
    <w:rsid w:val="2BEDAE01"/>
    <w:rsid w:val="2C090F0C"/>
    <w:rsid w:val="2C133C0B"/>
    <w:rsid w:val="2C1DEA67"/>
    <w:rsid w:val="2C230B04"/>
    <w:rsid w:val="2C28044C"/>
    <w:rsid w:val="2C30A45F"/>
    <w:rsid w:val="2C398B14"/>
    <w:rsid w:val="2C5EA6B9"/>
    <w:rsid w:val="2C69FB48"/>
    <w:rsid w:val="2C7A04A4"/>
    <w:rsid w:val="2C824928"/>
    <w:rsid w:val="2C8D57FB"/>
    <w:rsid w:val="2C9057D5"/>
    <w:rsid w:val="2C995A76"/>
    <w:rsid w:val="2C9AF9DB"/>
    <w:rsid w:val="2CA8B41A"/>
    <w:rsid w:val="2CD2504D"/>
    <w:rsid w:val="2CDD6016"/>
    <w:rsid w:val="2CDE5831"/>
    <w:rsid w:val="2CE970EC"/>
    <w:rsid w:val="2CFCF124"/>
    <w:rsid w:val="2D0946C2"/>
    <w:rsid w:val="2D13CE6B"/>
    <w:rsid w:val="2D2D5EC5"/>
    <w:rsid w:val="2D33487B"/>
    <w:rsid w:val="2D3A52E9"/>
    <w:rsid w:val="2D563335"/>
    <w:rsid w:val="2D675240"/>
    <w:rsid w:val="2D752030"/>
    <w:rsid w:val="2D7918B9"/>
    <w:rsid w:val="2D8203F6"/>
    <w:rsid w:val="2D8D7ED7"/>
    <w:rsid w:val="2D94F711"/>
    <w:rsid w:val="2D9B85DE"/>
    <w:rsid w:val="2D9CD29F"/>
    <w:rsid w:val="2DA5CE33"/>
    <w:rsid w:val="2DC242BC"/>
    <w:rsid w:val="2DC3D4AD"/>
    <w:rsid w:val="2DCBF09C"/>
    <w:rsid w:val="2DEBA129"/>
    <w:rsid w:val="2DFD9ECA"/>
    <w:rsid w:val="2E04E195"/>
    <w:rsid w:val="2E1FB800"/>
    <w:rsid w:val="2E305F85"/>
    <w:rsid w:val="2E30F6DB"/>
    <w:rsid w:val="2E31FE2F"/>
    <w:rsid w:val="2E32A847"/>
    <w:rsid w:val="2E411B6F"/>
    <w:rsid w:val="2E44AFDA"/>
    <w:rsid w:val="2E4EF5A9"/>
    <w:rsid w:val="2E68E72A"/>
    <w:rsid w:val="2E6B9F7A"/>
    <w:rsid w:val="2E6D098E"/>
    <w:rsid w:val="2E76820B"/>
    <w:rsid w:val="2E7A2F0D"/>
    <w:rsid w:val="2E91C3D3"/>
    <w:rsid w:val="2E92B1FB"/>
    <w:rsid w:val="2EA60665"/>
    <w:rsid w:val="2EB2314E"/>
    <w:rsid w:val="2EB56921"/>
    <w:rsid w:val="2EC3EA3A"/>
    <w:rsid w:val="2ED6408C"/>
    <w:rsid w:val="2ED82C9B"/>
    <w:rsid w:val="2EE38500"/>
    <w:rsid w:val="2F457BC2"/>
    <w:rsid w:val="2F4A644F"/>
    <w:rsid w:val="2F4D26C9"/>
    <w:rsid w:val="2F8574B8"/>
    <w:rsid w:val="2FA24154"/>
    <w:rsid w:val="2FCAD310"/>
    <w:rsid w:val="2FD1E8F3"/>
    <w:rsid w:val="2FD7BF01"/>
    <w:rsid w:val="2FE630F5"/>
    <w:rsid w:val="2FE66B42"/>
    <w:rsid w:val="300CA511"/>
    <w:rsid w:val="30296974"/>
    <w:rsid w:val="30334117"/>
    <w:rsid w:val="303BE6BF"/>
    <w:rsid w:val="30443B90"/>
    <w:rsid w:val="3044CB08"/>
    <w:rsid w:val="304BB638"/>
    <w:rsid w:val="305CE220"/>
    <w:rsid w:val="30773417"/>
    <w:rsid w:val="307DAF2A"/>
    <w:rsid w:val="308673AE"/>
    <w:rsid w:val="308C096D"/>
    <w:rsid w:val="309284E9"/>
    <w:rsid w:val="30A6AACD"/>
    <w:rsid w:val="30B01497"/>
    <w:rsid w:val="30BE5365"/>
    <w:rsid w:val="30CDFC27"/>
    <w:rsid w:val="30D10CA2"/>
    <w:rsid w:val="30D5786E"/>
    <w:rsid w:val="30E4F6F9"/>
    <w:rsid w:val="31136460"/>
    <w:rsid w:val="3129CD6F"/>
    <w:rsid w:val="3131D90E"/>
    <w:rsid w:val="313FC246"/>
    <w:rsid w:val="3140DBD2"/>
    <w:rsid w:val="314C3C69"/>
    <w:rsid w:val="31699EF1"/>
    <w:rsid w:val="31808394"/>
    <w:rsid w:val="31CE7B5D"/>
    <w:rsid w:val="31D2F844"/>
    <w:rsid w:val="32016E03"/>
    <w:rsid w:val="320657B0"/>
    <w:rsid w:val="3239E13F"/>
    <w:rsid w:val="323C0E5E"/>
    <w:rsid w:val="3249C76E"/>
    <w:rsid w:val="324C8A1F"/>
    <w:rsid w:val="3272A596"/>
    <w:rsid w:val="327BDAA6"/>
    <w:rsid w:val="32829BC7"/>
    <w:rsid w:val="32841930"/>
    <w:rsid w:val="328922D1"/>
    <w:rsid w:val="32D85434"/>
    <w:rsid w:val="32DB4405"/>
    <w:rsid w:val="32EACB7A"/>
    <w:rsid w:val="32FAB5A8"/>
    <w:rsid w:val="32FB05CF"/>
    <w:rsid w:val="330958FA"/>
    <w:rsid w:val="3313C215"/>
    <w:rsid w:val="332B2B92"/>
    <w:rsid w:val="3369F78E"/>
    <w:rsid w:val="337A48E5"/>
    <w:rsid w:val="339517BF"/>
    <w:rsid w:val="33C4D48F"/>
    <w:rsid w:val="33C9DEE9"/>
    <w:rsid w:val="33CEE167"/>
    <w:rsid w:val="33D693C4"/>
    <w:rsid w:val="33F5F7E3"/>
    <w:rsid w:val="3404D8CB"/>
    <w:rsid w:val="340EF433"/>
    <w:rsid w:val="341803C0"/>
    <w:rsid w:val="341C54A0"/>
    <w:rsid w:val="342273B7"/>
    <w:rsid w:val="343F9305"/>
    <w:rsid w:val="343FF04F"/>
    <w:rsid w:val="3452378D"/>
    <w:rsid w:val="34614DB3"/>
    <w:rsid w:val="34952BA3"/>
    <w:rsid w:val="3497837E"/>
    <w:rsid w:val="34985226"/>
    <w:rsid w:val="34AA38C5"/>
    <w:rsid w:val="34B7C888"/>
    <w:rsid w:val="34C5868E"/>
    <w:rsid w:val="34CBFDA9"/>
    <w:rsid w:val="34D61053"/>
    <w:rsid w:val="34DAF86E"/>
    <w:rsid w:val="34E0C2DC"/>
    <w:rsid w:val="34E14DE1"/>
    <w:rsid w:val="34E1811C"/>
    <w:rsid w:val="34E4AD34"/>
    <w:rsid w:val="34E4B5CC"/>
    <w:rsid w:val="34FE8456"/>
    <w:rsid w:val="350C222F"/>
    <w:rsid w:val="352A5C4A"/>
    <w:rsid w:val="353068B2"/>
    <w:rsid w:val="35417486"/>
    <w:rsid w:val="3562BF2D"/>
    <w:rsid w:val="357DA13A"/>
    <w:rsid w:val="35B1CA49"/>
    <w:rsid w:val="35BA76AF"/>
    <w:rsid w:val="35BD720E"/>
    <w:rsid w:val="35C6712D"/>
    <w:rsid w:val="35FE66E6"/>
    <w:rsid w:val="360246A9"/>
    <w:rsid w:val="36165590"/>
    <w:rsid w:val="3623FE4C"/>
    <w:rsid w:val="3626F3BB"/>
    <w:rsid w:val="3671EE20"/>
    <w:rsid w:val="367E907F"/>
    <w:rsid w:val="368CBA21"/>
    <w:rsid w:val="369A54B7"/>
    <w:rsid w:val="36D0E1DE"/>
    <w:rsid w:val="36DCD0FE"/>
    <w:rsid w:val="36E6E63B"/>
    <w:rsid w:val="36F42460"/>
    <w:rsid w:val="372549C4"/>
    <w:rsid w:val="3732E73C"/>
    <w:rsid w:val="3749E85B"/>
    <w:rsid w:val="37545DCE"/>
    <w:rsid w:val="375CBFED"/>
    <w:rsid w:val="375CEDC1"/>
    <w:rsid w:val="37948C78"/>
    <w:rsid w:val="37D2D47E"/>
    <w:rsid w:val="37D56F4F"/>
    <w:rsid w:val="37DBF572"/>
    <w:rsid w:val="37EBF2D1"/>
    <w:rsid w:val="38076FEB"/>
    <w:rsid w:val="381FCF8F"/>
    <w:rsid w:val="3835DACF"/>
    <w:rsid w:val="383CEF2B"/>
    <w:rsid w:val="38662215"/>
    <w:rsid w:val="386D6729"/>
    <w:rsid w:val="387A10E6"/>
    <w:rsid w:val="388B19E9"/>
    <w:rsid w:val="38A6C253"/>
    <w:rsid w:val="38A8D5CD"/>
    <w:rsid w:val="38BF5CA1"/>
    <w:rsid w:val="38D61DAA"/>
    <w:rsid w:val="38E10B22"/>
    <w:rsid w:val="38E6200C"/>
    <w:rsid w:val="38E77C50"/>
    <w:rsid w:val="38F27315"/>
    <w:rsid w:val="38FA1AF5"/>
    <w:rsid w:val="38FBC7F6"/>
    <w:rsid w:val="390F9474"/>
    <w:rsid w:val="391D7967"/>
    <w:rsid w:val="39305CD9"/>
    <w:rsid w:val="39379FDA"/>
    <w:rsid w:val="393F9454"/>
    <w:rsid w:val="39423F5A"/>
    <w:rsid w:val="39473844"/>
    <w:rsid w:val="395AFAD5"/>
    <w:rsid w:val="396E583E"/>
    <w:rsid w:val="3979D1E5"/>
    <w:rsid w:val="397CD211"/>
    <w:rsid w:val="3993FBE6"/>
    <w:rsid w:val="39B145A9"/>
    <w:rsid w:val="39BD44E2"/>
    <w:rsid w:val="39D15AF2"/>
    <w:rsid w:val="39ECE5E7"/>
    <w:rsid w:val="39F10FA2"/>
    <w:rsid w:val="3A188FB5"/>
    <w:rsid w:val="3A3E7059"/>
    <w:rsid w:val="3A40B404"/>
    <w:rsid w:val="3A7360DC"/>
    <w:rsid w:val="3A825B22"/>
    <w:rsid w:val="3A853B6C"/>
    <w:rsid w:val="3A86A607"/>
    <w:rsid w:val="3A8769E8"/>
    <w:rsid w:val="3AC71176"/>
    <w:rsid w:val="3ACA3C40"/>
    <w:rsid w:val="3ACF01AF"/>
    <w:rsid w:val="3AD2F314"/>
    <w:rsid w:val="3AEEACFF"/>
    <w:rsid w:val="3AF473E6"/>
    <w:rsid w:val="3B0417E3"/>
    <w:rsid w:val="3B053F82"/>
    <w:rsid w:val="3B186EBD"/>
    <w:rsid w:val="3B3EDA1A"/>
    <w:rsid w:val="3B45FC9D"/>
    <w:rsid w:val="3B6CCF83"/>
    <w:rsid w:val="3B748FED"/>
    <w:rsid w:val="3B7A3734"/>
    <w:rsid w:val="3B898597"/>
    <w:rsid w:val="3B958C96"/>
    <w:rsid w:val="3B9AEB8A"/>
    <w:rsid w:val="3BA8A361"/>
    <w:rsid w:val="3BB0F0CB"/>
    <w:rsid w:val="3BD2B393"/>
    <w:rsid w:val="3BEA8E29"/>
    <w:rsid w:val="3BF62021"/>
    <w:rsid w:val="3C06628E"/>
    <w:rsid w:val="3C0DE700"/>
    <w:rsid w:val="3C210BCD"/>
    <w:rsid w:val="3C242814"/>
    <w:rsid w:val="3C258929"/>
    <w:rsid w:val="3C2A695B"/>
    <w:rsid w:val="3C3276AA"/>
    <w:rsid w:val="3C3B9E34"/>
    <w:rsid w:val="3C544DF5"/>
    <w:rsid w:val="3C6FBCCA"/>
    <w:rsid w:val="3C7CC788"/>
    <w:rsid w:val="3C7E9E89"/>
    <w:rsid w:val="3C934BEF"/>
    <w:rsid w:val="3C9515D2"/>
    <w:rsid w:val="3CC1159B"/>
    <w:rsid w:val="3CCE03AD"/>
    <w:rsid w:val="3CE21A84"/>
    <w:rsid w:val="3CF2A021"/>
    <w:rsid w:val="3CF72E92"/>
    <w:rsid w:val="3D094BF2"/>
    <w:rsid w:val="3D09963B"/>
    <w:rsid w:val="3D1C1BF5"/>
    <w:rsid w:val="3D5D2A70"/>
    <w:rsid w:val="3D5F8E69"/>
    <w:rsid w:val="3D77260F"/>
    <w:rsid w:val="3D99CF08"/>
    <w:rsid w:val="3DA83368"/>
    <w:rsid w:val="3DAC7588"/>
    <w:rsid w:val="3DD38E46"/>
    <w:rsid w:val="3DD3FE92"/>
    <w:rsid w:val="3DDBF902"/>
    <w:rsid w:val="3E38EF31"/>
    <w:rsid w:val="3E567919"/>
    <w:rsid w:val="3E64A134"/>
    <w:rsid w:val="3E86F87A"/>
    <w:rsid w:val="3E88EAF8"/>
    <w:rsid w:val="3E8B3C70"/>
    <w:rsid w:val="3E8E8194"/>
    <w:rsid w:val="3E8F29AE"/>
    <w:rsid w:val="3E91352F"/>
    <w:rsid w:val="3E9F3027"/>
    <w:rsid w:val="3EA43216"/>
    <w:rsid w:val="3EA445E0"/>
    <w:rsid w:val="3EA51129"/>
    <w:rsid w:val="3EA8B2C0"/>
    <w:rsid w:val="3EACE144"/>
    <w:rsid w:val="3F0463D3"/>
    <w:rsid w:val="3F1377F6"/>
    <w:rsid w:val="3F165210"/>
    <w:rsid w:val="3F246ECB"/>
    <w:rsid w:val="3F27A19B"/>
    <w:rsid w:val="3F2E4F71"/>
    <w:rsid w:val="3F4845E9"/>
    <w:rsid w:val="3F4F33E1"/>
    <w:rsid w:val="3F584B55"/>
    <w:rsid w:val="3F62C99E"/>
    <w:rsid w:val="3F6DDBAB"/>
    <w:rsid w:val="3F6EB713"/>
    <w:rsid w:val="3F6FE69F"/>
    <w:rsid w:val="3F7522B1"/>
    <w:rsid w:val="3F7F3AF2"/>
    <w:rsid w:val="3F85F308"/>
    <w:rsid w:val="3F9FBC28"/>
    <w:rsid w:val="3FDD7FBD"/>
    <w:rsid w:val="3FEBDFE0"/>
    <w:rsid w:val="40002E18"/>
    <w:rsid w:val="40056D97"/>
    <w:rsid w:val="401670E2"/>
    <w:rsid w:val="403C0EA2"/>
    <w:rsid w:val="403E2675"/>
    <w:rsid w:val="40477AC4"/>
    <w:rsid w:val="404F7AD3"/>
    <w:rsid w:val="4052CC69"/>
    <w:rsid w:val="40530CD1"/>
    <w:rsid w:val="40809811"/>
    <w:rsid w:val="409171D2"/>
    <w:rsid w:val="40A2158D"/>
    <w:rsid w:val="40AFF588"/>
    <w:rsid w:val="40BDFF4C"/>
    <w:rsid w:val="40C4019E"/>
    <w:rsid w:val="40C5E2A3"/>
    <w:rsid w:val="40E0434E"/>
    <w:rsid w:val="40E7A99C"/>
    <w:rsid w:val="40FCE37B"/>
    <w:rsid w:val="40FCEF30"/>
    <w:rsid w:val="41003724"/>
    <w:rsid w:val="4117C37B"/>
    <w:rsid w:val="411AAE20"/>
    <w:rsid w:val="413B6EBE"/>
    <w:rsid w:val="4142FBE3"/>
    <w:rsid w:val="414E5F54"/>
    <w:rsid w:val="4153EE6D"/>
    <w:rsid w:val="41A8F540"/>
    <w:rsid w:val="41CFE11F"/>
    <w:rsid w:val="41D14355"/>
    <w:rsid w:val="41E462F0"/>
    <w:rsid w:val="41EB12B3"/>
    <w:rsid w:val="41ED0831"/>
    <w:rsid w:val="41F206F6"/>
    <w:rsid w:val="4207EBE7"/>
    <w:rsid w:val="422533DC"/>
    <w:rsid w:val="422802FA"/>
    <w:rsid w:val="4240D91F"/>
    <w:rsid w:val="424A5B68"/>
    <w:rsid w:val="424DCE91"/>
    <w:rsid w:val="426561A5"/>
    <w:rsid w:val="4273A952"/>
    <w:rsid w:val="42983AD7"/>
    <w:rsid w:val="429E2391"/>
    <w:rsid w:val="42AD0347"/>
    <w:rsid w:val="42B3E73E"/>
    <w:rsid w:val="42D50463"/>
    <w:rsid w:val="42D5FC29"/>
    <w:rsid w:val="42D844F9"/>
    <w:rsid w:val="42F83CDA"/>
    <w:rsid w:val="432F51FA"/>
    <w:rsid w:val="43412D30"/>
    <w:rsid w:val="436139AA"/>
    <w:rsid w:val="436D4D3B"/>
    <w:rsid w:val="439198D1"/>
    <w:rsid w:val="43BE1CA0"/>
    <w:rsid w:val="43C05EEF"/>
    <w:rsid w:val="43C3D35B"/>
    <w:rsid w:val="43C4BD72"/>
    <w:rsid w:val="43CB0212"/>
    <w:rsid w:val="43F64B16"/>
    <w:rsid w:val="43FBA260"/>
    <w:rsid w:val="44066BD0"/>
    <w:rsid w:val="442D16AD"/>
    <w:rsid w:val="4431AC04"/>
    <w:rsid w:val="4439F3F2"/>
    <w:rsid w:val="44790C0C"/>
    <w:rsid w:val="44872075"/>
    <w:rsid w:val="44A84142"/>
    <w:rsid w:val="44AD3E91"/>
    <w:rsid w:val="44BF5103"/>
    <w:rsid w:val="44C227C4"/>
    <w:rsid w:val="44F9386A"/>
    <w:rsid w:val="44FA896C"/>
    <w:rsid w:val="450CB002"/>
    <w:rsid w:val="454A4B4D"/>
    <w:rsid w:val="454BB91C"/>
    <w:rsid w:val="4552AEA3"/>
    <w:rsid w:val="45786F53"/>
    <w:rsid w:val="458C2FA2"/>
    <w:rsid w:val="459772C1"/>
    <w:rsid w:val="45A23BEE"/>
    <w:rsid w:val="45A23C31"/>
    <w:rsid w:val="45A4E0ED"/>
    <w:rsid w:val="45AC20D0"/>
    <w:rsid w:val="45C8E70E"/>
    <w:rsid w:val="45CDB7B8"/>
    <w:rsid w:val="45E4C9CD"/>
    <w:rsid w:val="45F6BD5E"/>
    <w:rsid w:val="4624D69B"/>
    <w:rsid w:val="46369368"/>
    <w:rsid w:val="464B20F5"/>
    <w:rsid w:val="464F5B54"/>
    <w:rsid w:val="4665F22F"/>
    <w:rsid w:val="4667EE13"/>
    <w:rsid w:val="46706BFD"/>
    <w:rsid w:val="4679AA9F"/>
    <w:rsid w:val="467E7271"/>
    <w:rsid w:val="468215DA"/>
    <w:rsid w:val="469F220A"/>
    <w:rsid w:val="46A88063"/>
    <w:rsid w:val="46B58B0D"/>
    <w:rsid w:val="46BFE0AF"/>
    <w:rsid w:val="46DB25B5"/>
    <w:rsid w:val="46DCD3F2"/>
    <w:rsid w:val="46ED0B3A"/>
    <w:rsid w:val="46F568DF"/>
    <w:rsid w:val="4701E17D"/>
    <w:rsid w:val="4702D1F7"/>
    <w:rsid w:val="4713D059"/>
    <w:rsid w:val="47176A6A"/>
    <w:rsid w:val="4724E0E7"/>
    <w:rsid w:val="47334322"/>
    <w:rsid w:val="4740C4D6"/>
    <w:rsid w:val="474D7496"/>
    <w:rsid w:val="4757B111"/>
    <w:rsid w:val="476CA4F5"/>
    <w:rsid w:val="476E7180"/>
    <w:rsid w:val="477AB111"/>
    <w:rsid w:val="47838730"/>
    <w:rsid w:val="4788F7CE"/>
    <w:rsid w:val="47B58049"/>
    <w:rsid w:val="47B7838A"/>
    <w:rsid w:val="47E2A901"/>
    <w:rsid w:val="47F6F1C5"/>
    <w:rsid w:val="47FAE3EF"/>
    <w:rsid w:val="47FB247D"/>
    <w:rsid w:val="47FEF2E6"/>
    <w:rsid w:val="481E1AED"/>
    <w:rsid w:val="482D1CA1"/>
    <w:rsid w:val="4839644C"/>
    <w:rsid w:val="484450C4"/>
    <w:rsid w:val="4849E77D"/>
    <w:rsid w:val="484F14CB"/>
    <w:rsid w:val="4859BA7E"/>
    <w:rsid w:val="485E1585"/>
    <w:rsid w:val="486DB5E8"/>
    <w:rsid w:val="4888B4F7"/>
    <w:rsid w:val="48A844C9"/>
    <w:rsid w:val="48BF3552"/>
    <w:rsid w:val="48CE6AE2"/>
    <w:rsid w:val="48D1FE92"/>
    <w:rsid w:val="48D77D10"/>
    <w:rsid w:val="48EE1F49"/>
    <w:rsid w:val="48F832F9"/>
    <w:rsid w:val="49127D56"/>
    <w:rsid w:val="49299491"/>
    <w:rsid w:val="4932A0B7"/>
    <w:rsid w:val="4939C8F6"/>
    <w:rsid w:val="494357F9"/>
    <w:rsid w:val="494613DD"/>
    <w:rsid w:val="495E7E03"/>
    <w:rsid w:val="49815CFA"/>
    <w:rsid w:val="49828C47"/>
    <w:rsid w:val="498C3A33"/>
    <w:rsid w:val="49992BC0"/>
    <w:rsid w:val="49A85061"/>
    <w:rsid w:val="49A9C752"/>
    <w:rsid w:val="49B5D8E6"/>
    <w:rsid w:val="49CEA69D"/>
    <w:rsid w:val="49D534AD"/>
    <w:rsid w:val="49DCB47E"/>
    <w:rsid w:val="49E02125"/>
    <w:rsid w:val="49F53D95"/>
    <w:rsid w:val="4A052264"/>
    <w:rsid w:val="4A1EDD2A"/>
    <w:rsid w:val="4A43866D"/>
    <w:rsid w:val="4A556D4D"/>
    <w:rsid w:val="4A5C81A9"/>
    <w:rsid w:val="4A632786"/>
    <w:rsid w:val="4A816E54"/>
    <w:rsid w:val="4A86E130"/>
    <w:rsid w:val="4A883A69"/>
    <w:rsid w:val="4AC2C8D2"/>
    <w:rsid w:val="4ACFBC0D"/>
    <w:rsid w:val="4AE25104"/>
    <w:rsid w:val="4AE55EB1"/>
    <w:rsid w:val="4B24B68F"/>
    <w:rsid w:val="4B313D91"/>
    <w:rsid w:val="4B3EF738"/>
    <w:rsid w:val="4B68AD48"/>
    <w:rsid w:val="4B7686AC"/>
    <w:rsid w:val="4B771F2D"/>
    <w:rsid w:val="4B7C979F"/>
    <w:rsid w:val="4B962972"/>
    <w:rsid w:val="4BADBD9A"/>
    <w:rsid w:val="4BBAFAA0"/>
    <w:rsid w:val="4BDCB19B"/>
    <w:rsid w:val="4BE2CBAA"/>
    <w:rsid w:val="4BF8520A"/>
    <w:rsid w:val="4BF85558"/>
    <w:rsid w:val="4BFF7592"/>
    <w:rsid w:val="4C06CFC1"/>
    <w:rsid w:val="4C0D0801"/>
    <w:rsid w:val="4C493F4F"/>
    <w:rsid w:val="4C5A502E"/>
    <w:rsid w:val="4C654E4D"/>
    <w:rsid w:val="4C65FEE2"/>
    <w:rsid w:val="4C890B2B"/>
    <w:rsid w:val="4C8A09C5"/>
    <w:rsid w:val="4C99508B"/>
    <w:rsid w:val="4CA16A78"/>
    <w:rsid w:val="4CB32B33"/>
    <w:rsid w:val="4CBD29D5"/>
    <w:rsid w:val="4CC66C8E"/>
    <w:rsid w:val="4CC680DE"/>
    <w:rsid w:val="4CCA7F95"/>
    <w:rsid w:val="4CCC8EAA"/>
    <w:rsid w:val="4CDC58DB"/>
    <w:rsid w:val="4CE031F9"/>
    <w:rsid w:val="4CEBD475"/>
    <w:rsid w:val="4D14DA53"/>
    <w:rsid w:val="4D15C156"/>
    <w:rsid w:val="4D1E10C1"/>
    <w:rsid w:val="4D36C27A"/>
    <w:rsid w:val="4D395D40"/>
    <w:rsid w:val="4D4E8C77"/>
    <w:rsid w:val="4D6602BF"/>
    <w:rsid w:val="4D67BCD0"/>
    <w:rsid w:val="4D6FF4DA"/>
    <w:rsid w:val="4D77DE28"/>
    <w:rsid w:val="4D7B3BC0"/>
    <w:rsid w:val="4DC591CF"/>
    <w:rsid w:val="4DD63AEF"/>
    <w:rsid w:val="4DD94E54"/>
    <w:rsid w:val="4DED2B08"/>
    <w:rsid w:val="4E108639"/>
    <w:rsid w:val="4E1E19EE"/>
    <w:rsid w:val="4E3D7F8C"/>
    <w:rsid w:val="4E4C4B57"/>
    <w:rsid w:val="4E4DF483"/>
    <w:rsid w:val="4E535B9A"/>
    <w:rsid w:val="4E68A58B"/>
    <w:rsid w:val="4E7436D8"/>
    <w:rsid w:val="4E7A3D7C"/>
    <w:rsid w:val="4EAD3954"/>
    <w:rsid w:val="4ED05D5E"/>
    <w:rsid w:val="4ED790F5"/>
    <w:rsid w:val="4F1F2A58"/>
    <w:rsid w:val="4F20619E"/>
    <w:rsid w:val="4F4A9390"/>
    <w:rsid w:val="4F59F1BB"/>
    <w:rsid w:val="4F5FCE96"/>
    <w:rsid w:val="4F616230"/>
    <w:rsid w:val="4F6E5DF6"/>
    <w:rsid w:val="4F92B8F4"/>
    <w:rsid w:val="4FCEDD32"/>
    <w:rsid w:val="4FCFA1E7"/>
    <w:rsid w:val="4FD8EB81"/>
    <w:rsid w:val="4FD94FED"/>
    <w:rsid w:val="5004DA6B"/>
    <w:rsid w:val="500BA680"/>
    <w:rsid w:val="5020DB1A"/>
    <w:rsid w:val="50373019"/>
    <w:rsid w:val="50398900"/>
    <w:rsid w:val="503FA8EF"/>
    <w:rsid w:val="5045C386"/>
    <w:rsid w:val="5051FCDC"/>
    <w:rsid w:val="5066B7B2"/>
    <w:rsid w:val="506C463F"/>
    <w:rsid w:val="5075C79C"/>
    <w:rsid w:val="508E6BC3"/>
    <w:rsid w:val="50A46119"/>
    <w:rsid w:val="50A9E8BF"/>
    <w:rsid w:val="50AC3B40"/>
    <w:rsid w:val="50BAC40C"/>
    <w:rsid w:val="50BAFAB9"/>
    <w:rsid w:val="50D0C867"/>
    <w:rsid w:val="50F6ACCA"/>
    <w:rsid w:val="50FB1702"/>
    <w:rsid w:val="5113873B"/>
    <w:rsid w:val="5114323E"/>
    <w:rsid w:val="511D8F3B"/>
    <w:rsid w:val="515FD025"/>
    <w:rsid w:val="516B62C3"/>
    <w:rsid w:val="516CC1AE"/>
    <w:rsid w:val="516F31C2"/>
    <w:rsid w:val="51743557"/>
    <w:rsid w:val="5175204E"/>
    <w:rsid w:val="5181D108"/>
    <w:rsid w:val="51921EF7"/>
    <w:rsid w:val="519FD2DA"/>
    <w:rsid w:val="51A19116"/>
    <w:rsid w:val="51D2BF97"/>
    <w:rsid w:val="51D680B1"/>
    <w:rsid w:val="51D75AD6"/>
    <w:rsid w:val="51EB948C"/>
    <w:rsid w:val="51EC7954"/>
    <w:rsid w:val="51F03D46"/>
    <w:rsid w:val="51F46093"/>
    <w:rsid w:val="52152C72"/>
    <w:rsid w:val="52187D78"/>
    <w:rsid w:val="5225B72E"/>
    <w:rsid w:val="523076F9"/>
    <w:rsid w:val="5231E946"/>
    <w:rsid w:val="523721DB"/>
    <w:rsid w:val="5239AF79"/>
    <w:rsid w:val="523E9C6D"/>
    <w:rsid w:val="5245557B"/>
    <w:rsid w:val="5257E5FD"/>
    <w:rsid w:val="526350FD"/>
    <w:rsid w:val="5281BEA8"/>
    <w:rsid w:val="529D81F2"/>
    <w:rsid w:val="52A4E5F3"/>
    <w:rsid w:val="52AE5EA1"/>
    <w:rsid w:val="52AF579C"/>
    <w:rsid w:val="52D0AF83"/>
    <w:rsid w:val="52D0B6F9"/>
    <w:rsid w:val="52F11615"/>
    <w:rsid w:val="53163F51"/>
    <w:rsid w:val="53273652"/>
    <w:rsid w:val="5327D088"/>
    <w:rsid w:val="5337C56A"/>
    <w:rsid w:val="533E592A"/>
    <w:rsid w:val="535A96D0"/>
    <w:rsid w:val="538B5E8B"/>
    <w:rsid w:val="53AB76B6"/>
    <w:rsid w:val="53C2491B"/>
    <w:rsid w:val="53C5C991"/>
    <w:rsid w:val="53E83BE0"/>
    <w:rsid w:val="53EB332A"/>
    <w:rsid w:val="53F98189"/>
    <w:rsid w:val="54100FB2"/>
    <w:rsid w:val="5441CF19"/>
    <w:rsid w:val="54552FFD"/>
    <w:rsid w:val="545987CD"/>
    <w:rsid w:val="5470380D"/>
    <w:rsid w:val="5472A8BD"/>
    <w:rsid w:val="547C1BD9"/>
    <w:rsid w:val="54A2B936"/>
    <w:rsid w:val="54A3854A"/>
    <w:rsid w:val="54B36231"/>
    <w:rsid w:val="54C40362"/>
    <w:rsid w:val="54CC3F9E"/>
    <w:rsid w:val="54F55AC5"/>
    <w:rsid w:val="550B3C99"/>
    <w:rsid w:val="55254E52"/>
    <w:rsid w:val="5525E41C"/>
    <w:rsid w:val="553A3418"/>
    <w:rsid w:val="555531C2"/>
    <w:rsid w:val="55654659"/>
    <w:rsid w:val="556EC29D"/>
    <w:rsid w:val="559C97C8"/>
    <w:rsid w:val="559F5B28"/>
    <w:rsid w:val="55A9C930"/>
    <w:rsid w:val="55BEAE9D"/>
    <w:rsid w:val="55DA55F8"/>
    <w:rsid w:val="55DF1169"/>
    <w:rsid w:val="55EC31E2"/>
    <w:rsid w:val="55F1005E"/>
    <w:rsid w:val="55F65CA5"/>
    <w:rsid w:val="560A9213"/>
    <w:rsid w:val="5632322C"/>
    <w:rsid w:val="56389BDC"/>
    <w:rsid w:val="5640611E"/>
    <w:rsid w:val="564DB34E"/>
    <w:rsid w:val="569B9C80"/>
    <w:rsid w:val="569D2FA0"/>
    <w:rsid w:val="572790EE"/>
    <w:rsid w:val="572EE444"/>
    <w:rsid w:val="573498DF"/>
    <w:rsid w:val="5748BE4B"/>
    <w:rsid w:val="575404F1"/>
    <w:rsid w:val="5755D58F"/>
    <w:rsid w:val="57582E08"/>
    <w:rsid w:val="575EC29E"/>
    <w:rsid w:val="5765A453"/>
    <w:rsid w:val="57753297"/>
    <w:rsid w:val="5778326B"/>
    <w:rsid w:val="57785716"/>
    <w:rsid w:val="577AE1CA"/>
    <w:rsid w:val="579D0090"/>
    <w:rsid w:val="57CBA00A"/>
    <w:rsid w:val="57CBCA42"/>
    <w:rsid w:val="57CF81F7"/>
    <w:rsid w:val="57DC1219"/>
    <w:rsid w:val="57E8676C"/>
    <w:rsid w:val="57F809E0"/>
    <w:rsid w:val="58024452"/>
    <w:rsid w:val="580CD608"/>
    <w:rsid w:val="581F56F1"/>
    <w:rsid w:val="58240182"/>
    <w:rsid w:val="58299128"/>
    <w:rsid w:val="582CFB87"/>
    <w:rsid w:val="5830722A"/>
    <w:rsid w:val="583ACB0A"/>
    <w:rsid w:val="583D0596"/>
    <w:rsid w:val="5845B53F"/>
    <w:rsid w:val="586057AB"/>
    <w:rsid w:val="58626214"/>
    <w:rsid w:val="58638848"/>
    <w:rsid w:val="586DEA77"/>
    <w:rsid w:val="5889117D"/>
    <w:rsid w:val="58908B95"/>
    <w:rsid w:val="58969C0C"/>
    <w:rsid w:val="589B77BD"/>
    <w:rsid w:val="58BA9507"/>
    <w:rsid w:val="58CD1EB3"/>
    <w:rsid w:val="58D82ADC"/>
    <w:rsid w:val="58DBBFC0"/>
    <w:rsid w:val="58E48EAC"/>
    <w:rsid w:val="5903AF43"/>
    <w:rsid w:val="5916B22B"/>
    <w:rsid w:val="593C9BB6"/>
    <w:rsid w:val="593D1785"/>
    <w:rsid w:val="5947448D"/>
    <w:rsid w:val="595C7B8A"/>
    <w:rsid w:val="5960958B"/>
    <w:rsid w:val="5977C8B5"/>
    <w:rsid w:val="5990B82B"/>
    <w:rsid w:val="599226C6"/>
    <w:rsid w:val="59ABB9F7"/>
    <w:rsid w:val="59B73D10"/>
    <w:rsid w:val="59B76132"/>
    <w:rsid w:val="59C9D854"/>
    <w:rsid w:val="59D458A8"/>
    <w:rsid w:val="59D8EDDF"/>
    <w:rsid w:val="59DF9718"/>
    <w:rsid w:val="59F94D7F"/>
    <w:rsid w:val="59FD602A"/>
    <w:rsid w:val="59FDB139"/>
    <w:rsid w:val="5A14371F"/>
    <w:rsid w:val="5A2E77E9"/>
    <w:rsid w:val="5A678C16"/>
    <w:rsid w:val="5A704A4E"/>
    <w:rsid w:val="5A754665"/>
    <w:rsid w:val="5A75BA53"/>
    <w:rsid w:val="5A7AEFF5"/>
    <w:rsid w:val="5A7B8F09"/>
    <w:rsid w:val="5A803E83"/>
    <w:rsid w:val="5A838086"/>
    <w:rsid w:val="5A9566C8"/>
    <w:rsid w:val="5A95E73D"/>
    <w:rsid w:val="5AC1FD2B"/>
    <w:rsid w:val="5ACD85D1"/>
    <w:rsid w:val="5ADF1B6A"/>
    <w:rsid w:val="5AE80414"/>
    <w:rsid w:val="5AF100A7"/>
    <w:rsid w:val="5AF91CAC"/>
    <w:rsid w:val="5AFEA5D5"/>
    <w:rsid w:val="5B161523"/>
    <w:rsid w:val="5B1C0D1E"/>
    <w:rsid w:val="5B4D4009"/>
    <w:rsid w:val="5B56DCE7"/>
    <w:rsid w:val="5B5BA244"/>
    <w:rsid w:val="5B62A542"/>
    <w:rsid w:val="5B649C49"/>
    <w:rsid w:val="5B6C4821"/>
    <w:rsid w:val="5B8FA846"/>
    <w:rsid w:val="5BE9E008"/>
    <w:rsid w:val="5C0FCB60"/>
    <w:rsid w:val="5C111473"/>
    <w:rsid w:val="5C23729F"/>
    <w:rsid w:val="5C2BD6BA"/>
    <w:rsid w:val="5C33B8A1"/>
    <w:rsid w:val="5C40F743"/>
    <w:rsid w:val="5C54E36E"/>
    <w:rsid w:val="5C7AEBCB"/>
    <w:rsid w:val="5C7E1BCA"/>
    <w:rsid w:val="5C873866"/>
    <w:rsid w:val="5C895FBB"/>
    <w:rsid w:val="5C947FF7"/>
    <w:rsid w:val="5CC4E15D"/>
    <w:rsid w:val="5CCE97AD"/>
    <w:rsid w:val="5CDCF34F"/>
    <w:rsid w:val="5CDFAC4C"/>
    <w:rsid w:val="5CE0D061"/>
    <w:rsid w:val="5CFE0273"/>
    <w:rsid w:val="5D0E8228"/>
    <w:rsid w:val="5D1076B9"/>
    <w:rsid w:val="5D12695E"/>
    <w:rsid w:val="5D30D478"/>
    <w:rsid w:val="5D45F3DB"/>
    <w:rsid w:val="5D4C74D9"/>
    <w:rsid w:val="5D560058"/>
    <w:rsid w:val="5D5C1ABE"/>
    <w:rsid w:val="5D88C6F1"/>
    <w:rsid w:val="5D8CEE8E"/>
    <w:rsid w:val="5DC9AE2E"/>
    <w:rsid w:val="5DCE0422"/>
    <w:rsid w:val="5DECCD1F"/>
    <w:rsid w:val="5DED4C4F"/>
    <w:rsid w:val="5DF6D39A"/>
    <w:rsid w:val="5E0E0D63"/>
    <w:rsid w:val="5E0E6466"/>
    <w:rsid w:val="5E135101"/>
    <w:rsid w:val="5E1DEA01"/>
    <w:rsid w:val="5E22B364"/>
    <w:rsid w:val="5E4EF312"/>
    <w:rsid w:val="5E63AA43"/>
    <w:rsid w:val="5E7CA0C2"/>
    <w:rsid w:val="5E7F6A74"/>
    <w:rsid w:val="5E820378"/>
    <w:rsid w:val="5E9F506C"/>
    <w:rsid w:val="5EA571D6"/>
    <w:rsid w:val="5EB3083B"/>
    <w:rsid w:val="5EC02AD0"/>
    <w:rsid w:val="5ECBEDD4"/>
    <w:rsid w:val="5EF5A245"/>
    <w:rsid w:val="5EFF4D28"/>
    <w:rsid w:val="5F097FCF"/>
    <w:rsid w:val="5F10AE2E"/>
    <w:rsid w:val="5F1B2D16"/>
    <w:rsid w:val="5F20F046"/>
    <w:rsid w:val="5F249752"/>
    <w:rsid w:val="5F29D68B"/>
    <w:rsid w:val="5F459BB5"/>
    <w:rsid w:val="5F476C22"/>
    <w:rsid w:val="5F4F4DD2"/>
    <w:rsid w:val="5F593396"/>
    <w:rsid w:val="5F59C86A"/>
    <w:rsid w:val="5F5AE3D3"/>
    <w:rsid w:val="5F850F89"/>
    <w:rsid w:val="5FAC62BE"/>
    <w:rsid w:val="5FB9BA62"/>
    <w:rsid w:val="5FCADC89"/>
    <w:rsid w:val="5FD1F6FD"/>
    <w:rsid w:val="5FEA7FF6"/>
    <w:rsid w:val="5FFA9CD9"/>
    <w:rsid w:val="5FFABC33"/>
    <w:rsid w:val="6012505B"/>
    <w:rsid w:val="601F4235"/>
    <w:rsid w:val="6028319C"/>
    <w:rsid w:val="603C8193"/>
    <w:rsid w:val="60603FBD"/>
    <w:rsid w:val="607D5485"/>
    <w:rsid w:val="608C6EE5"/>
    <w:rsid w:val="6099DB24"/>
    <w:rsid w:val="60B15F07"/>
    <w:rsid w:val="60C067B3"/>
    <w:rsid w:val="60C1AFAD"/>
    <w:rsid w:val="60CC5C2D"/>
    <w:rsid w:val="60CDC3D4"/>
    <w:rsid w:val="60DC4614"/>
    <w:rsid w:val="60DCA93F"/>
    <w:rsid w:val="60EE9C86"/>
    <w:rsid w:val="60EF94A4"/>
    <w:rsid w:val="60F1EB6A"/>
    <w:rsid w:val="610729C4"/>
    <w:rsid w:val="6118FBC4"/>
    <w:rsid w:val="612F1256"/>
    <w:rsid w:val="6133239A"/>
    <w:rsid w:val="61338497"/>
    <w:rsid w:val="6134F52D"/>
    <w:rsid w:val="613BD268"/>
    <w:rsid w:val="613E8159"/>
    <w:rsid w:val="6143F2BC"/>
    <w:rsid w:val="616783A9"/>
    <w:rsid w:val="6169CC02"/>
    <w:rsid w:val="618B58B7"/>
    <w:rsid w:val="61B34478"/>
    <w:rsid w:val="61B44184"/>
    <w:rsid w:val="61BCEE14"/>
    <w:rsid w:val="61D3C1DD"/>
    <w:rsid w:val="62034CA0"/>
    <w:rsid w:val="62074E7D"/>
    <w:rsid w:val="62269019"/>
    <w:rsid w:val="6232BD6F"/>
    <w:rsid w:val="623FF7F1"/>
    <w:rsid w:val="62549CA3"/>
    <w:rsid w:val="6264EE66"/>
    <w:rsid w:val="6274BEEC"/>
    <w:rsid w:val="627FC0C2"/>
    <w:rsid w:val="628E926B"/>
    <w:rsid w:val="62C67AD3"/>
    <w:rsid w:val="62DFE959"/>
    <w:rsid w:val="62FDD716"/>
    <w:rsid w:val="63027D5B"/>
    <w:rsid w:val="633B6C57"/>
    <w:rsid w:val="63447AE8"/>
    <w:rsid w:val="6344F6F9"/>
    <w:rsid w:val="6386795E"/>
    <w:rsid w:val="6389C152"/>
    <w:rsid w:val="63A015FC"/>
    <w:rsid w:val="63D999C9"/>
    <w:rsid w:val="63DAF89F"/>
    <w:rsid w:val="63FD2622"/>
    <w:rsid w:val="640F16DC"/>
    <w:rsid w:val="6422BEF5"/>
    <w:rsid w:val="644031DD"/>
    <w:rsid w:val="645964D2"/>
    <w:rsid w:val="64681505"/>
    <w:rsid w:val="646AC45C"/>
    <w:rsid w:val="64781E56"/>
    <w:rsid w:val="64816490"/>
    <w:rsid w:val="64CBF75C"/>
    <w:rsid w:val="64E17A50"/>
    <w:rsid w:val="64E91141"/>
    <w:rsid w:val="64EBE246"/>
    <w:rsid w:val="64F88B6A"/>
    <w:rsid w:val="64FDDDEB"/>
    <w:rsid w:val="6502B11D"/>
    <w:rsid w:val="65285AB2"/>
    <w:rsid w:val="655260E8"/>
    <w:rsid w:val="655E1FA8"/>
    <w:rsid w:val="6564E3C9"/>
    <w:rsid w:val="657FEFB2"/>
    <w:rsid w:val="6593D8D6"/>
    <w:rsid w:val="659EE6C7"/>
    <w:rsid w:val="65C8DB2D"/>
    <w:rsid w:val="65D345DE"/>
    <w:rsid w:val="65D51189"/>
    <w:rsid w:val="65EC27D0"/>
    <w:rsid w:val="66027189"/>
    <w:rsid w:val="66028688"/>
    <w:rsid w:val="6608653A"/>
    <w:rsid w:val="66154B41"/>
    <w:rsid w:val="661B45CE"/>
    <w:rsid w:val="662377D0"/>
    <w:rsid w:val="66262066"/>
    <w:rsid w:val="662AF278"/>
    <w:rsid w:val="6639F1CD"/>
    <w:rsid w:val="6660BB32"/>
    <w:rsid w:val="66656DAC"/>
    <w:rsid w:val="66712078"/>
    <w:rsid w:val="6673EE4B"/>
    <w:rsid w:val="66AA7099"/>
    <w:rsid w:val="66AEC06F"/>
    <w:rsid w:val="66B1C0F5"/>
    <w:rsid w:val="66C2A00C"/>
    <w:rsid w:val="66C3DD98"/>
    <w:rsid w:val="66D31DD5"/>
    <w:rsid w:val="66E1BEBE"/>
    <w:rsid w:val="670C27A2"/>
    <w:rsid w:val="671FAFB2"/>
    <w:rsid w:val="6737AAEE"/>
    <w:rsid w:val="6739B315"/>
    <w:rsid w:val="675D90B7"/>
    <w:rsid w:val="676CAC05"/>
    <w:rsid w:val="67B2627D"/>
    <w:rsid w:val="67C2887F"/>
    <w:rsid w:val="67D90D86"/>
    <w:rsid w:val="67EDE0AC"/>
    <w:rsid w:val="6812DC66"/>
    <w:rsid w:val="681634F4"/>
    <w:rsid w:val="681CCF4D"/>
    <w:rsid w:val="681F7D59"/>
    <w:rsid w:val="682A8C94"/>
    <w:rsid w:val="682E5795"/>
    <w:rsid w:val="68430361"/>
    <w:rsid w:val="6859EA81"/>
    <w:rsid w:val="68733C9C"/>
    <w:rsid w:val="6873871F"/>
    <w:rsid w:val="687B962E"/>
    <w:rsid w:val="6883BB3F"/>
    <w:rsid w:val="688ECCE6"/>
    <w:rsid w:val="68918EC6"/>
    <w:rsid w:val="68A05795"/>
    <w:rsid w:val="68A52603"/>
    <w:rsid w:val="68A85682"/>
    <w:rsid w:val="68D3A1F7"/>
    <w:rsid w:val="68DD9A91"/>
    <w:rsid w:val="68E01D9F"/>
    <w:rsid w:val="68F09ADC"/>
    <w:rsid w:val="68FCA232"/>
    <w:rsid w:val="69003D1A"/>
    <w:rsid w:val="6908180B"/>
    <w:rsid w:val="69221AF9"/>
    <w:rsid w:val="69447133"/>
    <w:rsid w:val="694FEEB1"/>
    <w:rsid w:val="696D0693"/>
    <w:rsid w:val="69729B3A"/>
    <w:rsid w:val="6974DDE7"/>
    <w:rsid w:val="6978314B"/>
    <w:rsid w:val="6992442E"/>
    <w:rsid w:val="6992E688"/>
    <w:rsid w:val="69968D04"/>
    <w:rsid w:val="69B1A5B0"/>
    <w:rsid w:val="69BF971C"/>
    <w:rsid w:val="69E88700"/>
    <w:rsid w:val="69F3571A"/>
    <w:rsid w:val="6A2A599A"/>
    <w:rsid w:val="6A2EBF09"/>
    <w:rsid w:val="6A2FC1E1"/>
    <w:rsid w:val="6A69F23C"/>
    <w:rsid w:val="6A7A102C"/>
    <w:rsid w:val="6A7FEE4F"/>
    <w:rsid w:val="6A8627F8"/>
    <w:rsid w:val="6A993EF3"/>
    <w:rsid w:val="6AC89652"/>
    <w:rsid w:val="6AE2385C"/>
    <w:rsid w:val="6AFE639B"/>
    <w:rsid w:val="6B499F44"/>
    <w:rsid w:val="6B56CAEC"/>
    <w:rsid w:val="6B6645A3"/>
    <w:rsid w:val="6B6C3556"/>
    <w:rsid w:val="6B7BFEA0"/>
    <w:rsid w:val="6B7F433A"/>
    <w:rsid w:val="6B8A399A"/>
    <w:rsid w:val="6B918B43"/>
    <w:rsid w:val="6BAC3915"/>
    <w:rsid w:val="6BB45074"/>
    <w:rsid w:val="6BB897B2"/>
    <w:rsid w:val="6C1C5B52"/>
    <w:rsid w:val="6C3446B0"/>
    <w:rsid w:val="6C480E8F"/>
    <w:rsid w:val="6C4E60CF"/>
    <w:rsid w:val="6C78046D"/>
    <w:rsid w:val="6C7E08BD"/>
    <w:rsid w:val="6C807FBA"/>
    <w:rsid w:val="6C8D5795"/>
    <w:rsid w:val="6C9863DD"/>
    <w:rsid w:val="6C9F7ABF"/>
    <w:rsid w:val="6CB41F8B"/>
    <w:rsid w:val="6CCA83D8"/>
    <w:rsid w:val="6CCEC281"/>
    <w:rsid w:val="6CEDFFF1"/>
    <w:rsid w:val="6D000A7E"/>
    <w:rsid w:val="6D0213F4"/>
    <w:rsid w:val="6D22F221"/>
    <w:rsid w:val="6D3F114D"/>
    <w:rsid w:val="6D46F842"/>
    <w:rsid w:val="6D53D587"/>
    <w:rsid w:val="6D5D887F"/>
    <w:rsid w:val="6D7F3359"/>
    <w:rsid w:val="6DA12E77"/>
    <w:rsid w:val="6DB6FF0D"/>
    <w:rsid w:val="6DD424EF"/>
    <w:rsid w:val="6DDCA8F5"/>
    <w:rsid w:val="6DE3DEF0"/>
    <w:rsid w:val="6E19D91E"/>
    <w:rsid w:val="6E2E5700"/>
    <w:rsid w:val="6E45406D"/>
    <w:rsid w:val="6E90793C"/>
    <w:rsid w:val="6EBEC282"/>
    <w:rsid w:val="6EC0D300"/>
    <w:rsid w:val="6EC92C05"/>
    <w:rsid w:val="6ECCBB1F"/>
    <w:rsid w:val="6EE2E764"/>
    <w:rsid w:val="6F042800"/>
    <w:rsid w:val="6F0B1875"/>
    <w:rsid w:val="6F0D5204"/>
    <w:rsid w:val="6F162281"/>
    <w:rsid w:val="6F1A48FA"/>
    <w:rsid w:val="6F425089"/>
    <w:rsid w:val="6F4280DF"/>
    <w:rsid w:val="6F5CFC64"/>
    <w:rsid w:val="6F5F8D0C"/>
    <w:rsid w:val="6F7B6C93"/>
    <w:rsid w:val="6F8CFB6B"/>
    <w:rsid w:val="6FB5A97F"/>
    <w:rsid w:val="6FC3CFA8"/>
    <w:rsid w:val="6FCB8C70"/>
    <w:rsid w:val="6FE91161"/>
    <w:rsid w:val="701A94EB"/>
    <w:rsid w:val="701C8469"/>
    <w:rsid w:val="7025A0B3"/>
    <w:rsid w:val="704CCD15"/>
    <w:rsid w:val="704D2097"/>
    <w:rsid w:val="706D2412"/>
    <w:rsid w:val="70826D11"/>
    <w:rsid w:val="709A857E"/>
    <w:rsid w:val="709FF861"/>
    <w:rsid w:val="70A3D139"/>
    <w:rsid w:val="70B6195B"/>
    <w:rsid w:val="70C4241F"/>
    <w:rsid w:val="70C471E0"/>
    <w:rsid w:val="70CA8FDF"/>
    <w:rsid w:val="70EE9FCF"/>
    <w:rsid w:val="710E5EC1"/>
    <w:rsid w:val="7114FF80"/>
    <w:rsid w:val="711A8552"/>
    <w:rsid w:val="711F12A6"/>
    <w:rsid w:val="71221D41"/>
    <w:rsid w:val="71322872"/>
    <w:rsid w:val="713FD560"/>
    <w:rsid w:val="715B1512"/>
    <w:rsid w:val="7165C8FC"/>
    <w:rsid w:val="716E0D52"/>
    <w:rsid w:val="71739599"/>
    <w:rsid w:val="718BC609"/>
    <w:rsid w:val="71A6D1C3"/>
    <w:rsid w:val="71A9E7DE"/>
    <w:rsid w:val="71C9C636"/>
    <w:rsid w:val="7204A7D7"/>
    <w:rsid w:val="720536C8"/>
    <w:rsid w:val="7208BA4D"/>
    <w:rsid w:val="7208F473"/>
    <w:rsid w:val="721FA2E9"/>
    <w:rsid w:val="72247165"/>
    <w:rsid w:val="7287A585"/>
    <w:rsid w:val="728A7030"/>
    <w:rsid w:val="7292B6C7"/>
    <w:rsid w:val="72A89B53"/>
    <w:rsid w:val="72C10B75"/>
    <w:rsid w:val="72CB1372"/>
    <w:rsid w:val="72CF788B"/>
    <w:rsid w:val="72D8523A"/>
    <w:rsid w:val="72E5BBAD"/>
    <w:rsid w:val="72FB915C"/>
    <w:rsid w:val="73041C68"/>
    <w:rsid w:val="73149678"/>
    <w:rsid w:val="7339CB50"/>
    <w:rsid w:val="734AC015"/>
    <w:rsid w:val="735C2DB1"/>
    <w:rsid w:val="73A614D7"/>
    <w:rsid w:val="73AE52D1"/>
    <w:rsid w:val="73BD6E2F"/>
    <w:rsid w:val="73C910CD"/>
    <w:rsid w:val="73F078A4"/>
    <w:rsid w:val="7405DA12"/>
    <w:rsid w:val="74264D9B"/>
    <w:rsid w:val="74777622"/>
    <w:rsid w:val="74845893"/>
    <w:rsid w:val="74CACBA6"/>
    <w:rsid w:val="7517960A"/>
    <w:rsid w:val="75199EDD"/>
    <w:rsid w:val="751DF7ED"/>
    <w:rsid w:val="751F15B8"/>
    <w:rsid w:val="75521726"/>
    <w:rsid w:val="756C7D78"/>
    <w:rsid w:val="756EA37F"/>
    <w:rsid w:val="758A07BA"/>
    <w:rsid w:val="75A87FEA"/>
    <w:rsid w:val="75D185BA"/>
    <w:rsid w:val="75D4CED6"/>
    <w:rsid w:val="75E71B3E"/>
    <w:rsid w:val="75E7F843"/>
    <w:rsid w:val="75FA138E"/>
    <w:rsid w:val="76084DDF"/>
    <w:rsid w:val="760CCBD6"/>
    <w:rsid w:val="76134683"/>
    <w:rsid w:val="7648C80B"/>
    <w:rsid w:val="7653AFB4"/>
    <w:rsid w:val="7662F3AF"/>
    <w:rsid w:val="7667552E"/>
    <w:rsid w:val="767A5480"/>
    <w:rsid w:val="76854EB5"/>
    <w:rsid w:val="76926391"/>
    <w:rsid w:val="76958CE7"/>
    <w:rsid w:val="76A6AE41"/>
    <w:rsid w:val="76B9B4C7"/>
    <w:rsid w:val="76D8A3AD"/>
    <w:rsid w:val="76E312AA"/>
    <w:rsid w:val="76F9BD0F"/>
    <w:rsid w:val="772ABA83"/>
    <w:rsid w:val="776A0A55"/>
    <w:rsid w:val="776DC804"/>
    <w:rsid w:val="77799CB4"/>
    <w:rsid w:val="77812BFB"/>
    <w:rsid w:val="7783AA56"/>
    <w:rsid w:val="778815FF"/>
    <w:rsid w:val="7795E3EF"/>
    <w:rsid w:val="77FD5668"/>
    <w:rsid w:val="7801EA46"/>
    <w:rsid w:val="78067C3A"/>
    <w:rsid w:val="782DF823"/>
    <w:rsid w:val="7850E370"/>
    <w:rsid w:val="78558528"/>
    <w:rsid w:val="786114B1"/>
    <w:rsid w:val="78800497"/>
    <w:rsid w:val="7898028F"/>
    <w:rsid w:val="789BA06F"/>
    <w:rsid w:val="789C1991"/>
    <w:rsid w:val="78B954F5"/>
    <w:rsid w:val="78C0DA1D"/>
    <w:rsid w:val="78D726B3"/>
    <w:rsid w:val="78E61F8E"/>
    <w:rsid w:val="792C0B6F"/>
    <w:rsid w:val="793C4DAA"/>
    <w:rsid w:val="79634C84"/>
    <w:rsid w:val="79A30F9B"/>
    <w:rsid w:val="79A966D0"/>
    <w:rsid w:val="79AA3E52"/>
    <w:rsid w:val="79B35A9C"/>
    <w:rsid w:val="79D6B0FE"/>
    <w:rsid w:val="79F3E2B4"/>
    <w:rsid w:val="7A3770D0"/>
    <w:rsid w:val="7A6B741D"/>
    <w:rsid w:val="7A6CA5BB"/>
    <w:rsid w:val="7A798F0D"/>
    <w:rsid w:val="7A9A0FC4"/>
    <w:rsid w:val="7A9B0221"/>
    <w:rsid w:val="7A9C104E"/>
    <w:rsid w:val="7A9F3B99"/>
    <w:rsid w:val="7AA705FD"/>
    <w:rsid w:val="7AAFBD82"/>
    <w:rsid w:val="7AB13D76"/>
    <w:rsid w:val="7AF46F62"/>
    <w:rsid w:val="7B0ABDD5"/>
    <w:rsid w:val="7B0C6077"/>
    <w:rsid w:val="7B14F52B"/>
    <w:rsid w:val="7B23A221"/>
    <w:rsid w:val="7B2FED8D"/>
    <w:rsid w:val="7B438263"/>
    <w:rsid w:val="7B580859"/>
    <w:rsid w:val="7B760959"/>
    <w:rsid w:val="7B86FC41"/>
    <w:rsid w:val="7B8905C6"/>
    <w:rsid w:val="7B9807C0"/>
    <w:rsid w:val="7BAF9C93"/>
    <w:rsid w:val="7BBA9E79"/>
    <w:rsid w:val="7BBAF31A"/>
    <w:rsid w:val="7BCFA351"/>
    <w:rsid w:val="7BD26268"/>
    <w:rsid w:val="7BEE1C21"/>
    <w:rsid w:val="7C21E7A6"/>
    <w:rsid w:val="7C2A8D91"/>
    <w:rsid w:val="7C53D838"/>
    <w:rsid w:val="7C565CC2"/>
    <w:rsid w:val="7C574301"/>
    <w:rsid w:val="7C5A146C"/>
    <w:rsid w:val="7C638C51"/>
    <w:rsid w:val="7C6B4998"/>
    <w:rsid w:val="7C76360E"/>
    <w:rsid w:val="7C828807"/>
    <w:rsid w:val="7C8F7480"/>
    <w:rsid w:val="7C9096FE"/>
    <w:rsid w:val="7C9F1CEF"/>
    <w:rsid w:val="7D1112A2"/>
    <w:rsid w:val="7D118EDB"/>
    <w:rsid w:val="7D1FED8E"/>
    <w:rsid w:val="7D2C409A"/>
    <w:rsid w:val="7D2D16BF"/>
    <w:rsid w:val="7D2FD5E7"/>
    <w:rsid w:val="7D3DB9C6"/>
    <w:rsid w:val="7D3DD057"/>
    <w:rsid w:val="7D570B8E"/>
    <w:rsid w:val="7D62716D"/>
    <w:rsid w:val="7D739DE6"/>
    <w:rsid w:val="7D8AF25C"/>
    <w:rsid w:val="7D8F3907"/>
    <w:rsid w:val="7D9346CD"/>
    <w:rsid w:val="7DB78297"/>
    <w:rsid w:val="7DCE09C6"/>
    <w:rsid w:val="7DEBC926"/>
    <w:rsid w:val="7DED9A92"/>
    <w:rsid w:val="7DF213FD"/>
    <w:rsid w:val="7E0010A2"/>
    <w:rsid w:val="7E001944"/>
    <w:rsid w:val="7E1E88F5"/>
    <w:rsid w:val="7E3246D6"/>
    <w:rsid w:val="7E37B6A2"/>
    <w:rsid w:val="7E41BF9D"/>
    <w:rsid w:val="7E57DC4C"/>
    <w:rsid w:val="7E665DE6"/>
    <w:rsid w:val="7E7680BE"/>
    <w:rsid w:val="7E81FB5C"/>
    <w:rsid w:val="7E8B33B9"/>
    <w:rsid w:val="7E94C6C8"/>
    <w:rsid w:val="7EB63AB9"/>
    <w:rsid w:val="7EC4DA33"/>
    <w:rsid w:val="7ECBB255"/>
    <w:rsid w:val="7ED05635"/>
    <w:rsid w:val="7F111EFE"/>
    <w:rsid w:val="7F2CA074"/>
    <w:rsid w:val="7F491955"/>
    <w:rsid w:val="7F537A0E"/>
    <w:rsid w:val="7F786800"/>
    <w:rsid w:val="7F8382EC"/>
    <w:rsid w:val="7F9DC0A1"/>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semiHidden/>
    <w:unhideWhenUsed/>
    <w:rsid w:val="004A0C30"/>
  </w:style>
  <w:style w:type="character" w:customStyle="1" w:styleId="TextocomentarioCar">
    <w:name w:val="Texto comentario Car"/>
    <w:basedOn w:val="Fuentedeprrafopredeter"/>
    <w:link w:val="Textocomentario"/>
    <w:uiPriority w:val="99"/>
    <w:semiHidden/>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a0b6b595d440418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818FD13B-7995-46EE-86E9-6B83CB1B5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4.xml><?xml version="1.0" encoding="utf-8"?>
<ds:datastoreItem xmlns:ds="http://schemas.openxmlformats.org/officeDocument/2006/customXml" ds:itemID="{2E13D21B-7C61-4F98-A7B5-E736DE4F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2590</Words>
  <Characters>14769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14</cp:revision>
  <dcterms:created xsi:type="dcterms:W3CDTF">2023-09-05T19:29:00Z</dcterms:created>
  <dcterms:modified xsi:type="dcterms:W3CDTF">2023-10-24T15:47:00Z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