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B31A2" w14:textId="1CA9D49C" w:rsidR="00FF2889" w:rsidRPr="0033219D" w:rsidRDefault="0033219D" w:rsidP="003E6B47">
      <w:pPr>
        <w:pStyle w:val="Sinespaciado"/>
        <w:jc w:val="both"/>
        <w:rPr>
          <w:rFonts w:ascii="Arial" w:hAnsi="Arial" w:cs="Arial"/>
          <w:b/>
          <w:sz w:val="20"/>
          <w:szCs w:val="24"/>
        </w:rPr>
      </w:pPr>
      <w:r w:rsidRPr="0033219D">
        <w:rPr>
          <w:rFonts w:ascii="Arial" w:hAnsi="Arial" w:cs="Arial"/>
          <w:b/>
          <w:sz w:val="20"/>
          <w:szCs w:val="24"/>
        </w:rPr>
        <w:t>DEBIDO PROCESO / MADRE CABEZA DE FAMILIA / ESTABILIDAD LABORAL REFORZADA</w:t>
      </w:r>
    </w:p>
    <w:p w14:paraId="046BBECA" w14:textId="4D22752B" w:rsidR="00FF2889" w:rsidRPr="0033219D" w:rsidRDefault="0033219D" w:rsidP="0033219D">
      <w:pPr>
        <w:pStyle w:val="Sinespaciado"/>
        <w:jc w:val="both"/>
        <w:rPr>
          <w:rFonts w:ascii="Arial" w:hAnsi="Arial" w:cs="Arial"/>
          <w:sz w:val="20"/>
          <w:szCs w:val="24"/>
        </w:rPr>
      </w:pPr>
      <w:r>
        <w:rPr>
          <w:rFonts w:ascii="Arial" w:hAnsi="Arial" w:cs="Arial"/>
          <w:sz w:val="20"/>
          <w:szCs w:val="24"/>
        </w:rPr>
        <w:t xml:space="preserve">… </w:t>
      </w:r>
      <w:r w:rsidRPr="0033219D">
        <w:rPr>
          <w:rFonts w:ascii="Arial" w:hAnsi="Arial" w:cs="Arial"/>
          <w:sz w:val="20"/>
          <w:szCs w:val="24"/>
        </w:rPr>
        <w:t>se promueve acción de tutela, al amparo del artículo 86 de la Constitución Política, para formular queja respecto al no reconocimiento de la causal de ser madre cabeza de familia, para garantizar en favor de la actora un</w:t>
      </w:r>
      <w:r>
        <w:rPr>
          <w:rFonts w:ascii="Arial" w:hAnsi="Arial" w:cs="Arial"/>
          <w:sz w:val="20"/>
          <w:szCs w:val="24"/>
        </w:rPr>
        <w:t xml:space="preserve">a estabilidad laboral reforzada… </w:t>
      </w:r>
      <w:r w:rsidRPr="0033219D">
        <w:rPr>
          <w:rFonts w:ascii="Arial" w:hAnsi="Arial" w:cs="Arial"/>
          <w:sz w:val="20"/>
          <w:szCs w:val="24"/>
        </w:rPr>
        <w:t>la demandante se encuentra legitimada en la causa por activa como quiera que, efectivamente, su vínculo laboral con la entidad demandada fue culminado, por provisión en carrera administrativa del cargo que ocupaba, previa negativa del reconocimiento de su estatus de madre cabeza de familia.</w:t>
      </w:r>
    </w:p>
    <w:p w14:paraId="348301EE" w14:textId="77777777" w:rsidR="00FF2889" w:rsidRPr="003E6B47" w:rsidRDefault="00FF2889" w:rsidP="003E6B47">
      <w:pPr>
        <w:pStyle w:val="Sinespaciado"/>
        <w:jc w:val="both"/>
        <w:rPr>
          <w:rFonts w:ascii="Arial" w:hAnsi="Arial" w:cs="Arial"/>
          <w:sz w:val="20"/>
          <w:szCs w:val="24"/>
        </w:rPr>
      </w:pPr>
    </w:p>
    <w:p w14:paraId="097C99D7" w14:textId="0E3430E0" w:rsidR="0033219D" w:rsidRPr="0033219D" w:rsidRDefault="0033219D" w:rsidP="0033219D">
      <w:pPr>
        <w:pStyle w:val="Sinespaciado"/>
        <w:jc w:val="both"/>
        <w:rPr>
          <w:rFonts w:ascii="Arial" w:hAnsi="Arial" w:cs="Arial"/>
          <w:b/>
          <w:sz w:val="20"/>
          <w:szCs w:val="24"/>
        </w:rPr>
      </w:pPr>
      <w:r w:rsidRPr="0033219D">
        <w:rPr>
          <w:rFonts w:ascii="Arial" w:hAnsi="Arial" w:cs="Arial"/>
          <w:b/>
          <w:sz w:val="20"/>
          <w:szCs w:val="24"/>
        </w:rPr>
        <w:t xml:space="preserve">DEBIDO PROCESO / </w:t>
      </w:r>
      <w:r>
        <w:rPr>
          <w:rFonts w:ascii="Arial" w:hAnsi="Arial" w:cs="Arial"/>
          <w:b/>
          <w:sz w:val="20"/>
          <w:szCs w:val="24"/>
        </w:rPr>
        <w:t>ACTO ADMINISTRATIVO / IMPROCEDENCIA DE LA TUTELA</w:t>
      </w:r>
    </w:p>
    <w:p w14:paraId="20EDEA4B" w14:textId="450A031D" w:rsidR="00FF2889" w:rsidRPr="003E6B47" w:rsidRDefault="0033219D" w:rsidP="003E6B47">
      <w:pPr>
        <w:pStyle w:val="Sinespaciado"/>
        <w:jc w:val="both"/>
        <w:rPr>
          <w:rFonts w:ascii="Arial" w:hAnsi="Arial" w:cs="Arial"/>
          <w:sz w:val="20"/>
          <w:szCs w:val="24"/>
        </w:rPr>
      </w:pPr>
      <w:r w:rsidRPr="0033219D">
        <w:rPr>
          <w:rFonts w:ascii="Arial" w:hAnsi="Arial" w:cs="Arial"/>
          <w:sz w:val="20"/>
          <w:szCs w:val="24"/>
        </w:rPr>
        <w:t>A no dudarlo, los debates sobre la legalidad de esos actos administrativos exceden, en principio, la órbita de competencia del juez constitucional quien, aun cuando la acción o la omisión de la autoridad pueda afectar o amenazar derechos fundamentales como lo pregona el accionante, solo está llamado a intervenir si el afectado no dispone de otro medio de defensa judicial idóneo y eficaz, o si lo hace como mecanismo transitorio para evitar la consumación de un perjuicio irremediable.</w:t>
      </w:r>
    </w:p>
    <w:p w14:paraId="62420920" w14:textId="77777777" w:rsidR="00FF2889" w:rsidRPr="003E6B47" w:rsidRDefault="00FF2889" w:rsidP="003E6B47">
      <w:pPr>
        <w:pStyle w:val="Sinespaciado"/>
        <w:jc w:val="both"/>
        <w:rPr>
          <w:rFonts w:ascii="Arial" w:hAnsi="Arial" w:cs="Arial"/>
          <w:sz w:val="20"/>
          <w:szCs w:val="24"/>
        </w:rPr>
      </w:pPr>
    </w:p>
    <w:p w14:paraId="2C5E874D" w14:textId="65B9E752" w:rsidR="0033219D" w:rsidRPr="0033219D" w:rsidRDefault="0033219D" w:rsidP="0033219D">
      <w:pPr>
        <w:pStyle w:val="Sinespaciado"/>
        <w:jc w:val="both"/>
        <w:rPr>
          <w:rFonts w:ascii="Arial" w:hAnsi="Arial" w:cs="Arial"/>
          <w:b/>
          <w:sz w:val="20"/>
          <w:szCs w:val="24"/>
        </w:rPr>
      </w:pPr>
      <w:r w:rsidRPr="0033219D">
        <w:rPr>
          <w:rFonts w:ascii="Arial" w:hAnsi="Arial" w:cs="Arial"/>
          <w:b/>
          <w:sz w:val="20"/>
          <w:szCs w:val="24"/>
        </w:rPr>
        <w:t xml:space="preserve">DEBIDO PROCESO / </w:t>
      </w:r>
      <w:r>
        <w:rPr>
          <w:rFonts w:ascii="Arial" w:hAnsi="Arial" w:cs="Arial"/>
          <w:b/>
          <w:sz w:val="20"/>
          <w:szCs w:val="24"/>
        </w:rPr>
        <w:t>SUBSIDIARIEDAD / EXISTENCIA DE OTRO MEDIO DE DEFENSA JUDICIAL</w:t>
      </w:r>
    </w:p>
    <w:p w14:paraId="1A64EE37" w14:textId="5F6372BF" w:rsidR="00FF2889" w:rsidRPr="003E6B47" w:rsidRDefault="0033219D" w:rsidP="003E6B47">
      <w:pPr>
        <w:pStyle w:val="Sinespaciado"/>
        <w:jc w:val="both"/>
        <w:rPr>
          <w:rFonts w:ascii="Arial" w:hAnsi="Arial" w:cs="Arial"/>
          <w:sz w:val="20"/>
          <w:szCs w:val="24"/>
        </w:rPr>
      </w:pPr>
      <w:r w:rsidRPr="0033219D">
        <w:rPr>
          <w:rFonts w:ascii="Arial" w:hAnsi="Arial" w:cs="Arial"/>
          <w:sz w:val="20"/>
          <w:szCs w:val="24"/>
        </w:rPr>
        <w:t xml:space="preserve">Para el caso concreto la controversia cuenta en el medio de control nulidad y restablecimiento del derecho, con el espacio propicio para adelantar el debate que acá se plantea, mecanismo que además cuenta con un robusto régimen de medidas cautelares (artículos 229 y </w:t>
      </w:r>
      <w:proofErr w:type="spellStart"/>
      <w:r w:rsidRPr="0033219D">
        <w:rPr>
          <w:rFonts w:ascii="Arial" w:hAnsi="Arial" w:cs="Arial"/>
          <w:sz w:val="20"/>
          <w:szCs w:val="24"/>
        </w:rPr>
        <w:t>ss</w:t>
      </w:r>
      <w:proofErr w:type="spellEnd"/>
      <w:r w:rsidRPr="0033219D">
        <w:rPr>
          <w:rFonts w:ascii="Arial" w:hAnsi="Arial" w:cs="Arial"/>
          <w:sz w:val="20"/>
          <w:szCs w:val="24"/>
        </w:rPr>
        <w:t xml:space="preserve"> </w:t>
      </w:r>
      <w:proofErr w:type="spellStart"/>
      <w:r w:rsidRPr="0033219D">
        <w:rPr>
          <w:rFonts w:ascii="Arial" w:hAnsi="Arial" w:cs="Arial"/>
          <w:sz w:val="20"/>
          <w:szCs w:val="24"/>
        </w:rPr>
        <w:t>CPACA</w:t>
      </w:r>
      <w:proofErr w:type="spellEnd"/>
      <w:r w:rsidRPr="0033219D">
        <w:rPr>
          <w:rFonts w:ascii="Arial" w:hAnsi="Arial" w:cs="Arial"/>
          <w:sz w:val="20"/>
          <w:szCs w:val="24"/>
        </w:rPr>
        <w:t>) al que se puede acceder desde la presentación de la demanda y que permite, a su vez, inferir su eficacia para el asunto concreto. Lo anterior hace improcedente la intervención de la justicia constitucional.</w:t>
      </w:r>
    </w:p>
    <w:p w14:paraId="2D136270" w14:textId="77777777" w:rsidR="00FF2889" w:rsidRPr="003E6B47" w:rsidRDefault="00FF2889" w:rsidP="003E6B47">
      <w:pPr>
        <w:pStyle w:val="Sinespaciado"/>
        <w:jc w:val="both"/>
        <w:rPr>
          <w:rFonts w:ascii="Arial" w:hAnsi="Arial" w:cs="Arial"/>
          <w:sz w:val="20"/>
          <w:szCs w:val="24"/>
        </w:rPr>
      </w:pPr>
    </w:p>
    <w:p w14:paraId="1B1FE110" w14:textId="19EAF465" w:rsidR="0033219D" w:rsidRPr="0033219D" w:rsidRDefault="0033219D" w:rsidP="0033219D">
      <w:pPr>
        <w:pStyle w:val="Sinespaciado"/>
        <w:jc w:val="both"/>
        <w:rPr>
          <w:rFonts w:ascii="Arial" w:hAnsi="Arial" w:cs="Arial"/>
          <w:b/>
          <w:sz w:val="20"/>
          <w:szCs w:val="24"/>
        </w:rPr>
      </w:pPr>
      <w:r w:rsidRPr="0033219D">
        <w:rPr>
          <w:rFonts w:ascii="Arial" w:hAnsi="Arial" w:cs="Arial"/>
          <w:b/>
          <w:sz w:val="20"/>
          <w:szCs w:val="24"/>
        </w:rPr>
        <w:t xml:space="preserve">DEBIDO PROCESO / </w:t>
      </w:r>
      <w:r>
        <w:rPr>
          <w:rFonts w:ascii="Arial" w:hAnsi="Arial" w:cs="Arial"/>
          <w:b/>
          <w:sz w:val="20"/>
          <w:szCs w:val="24"/>
        </w:rPr>
        <w:t>IN</w:t>
      </w:r>
      <w:r>
        <w:rPr>
          <w:rFonts w:ascii="Arial" w:hAnsi="Arial" w:cs="Arial"/>
          <w:b/>
          <w:sz w:val="20"/>
          <w:szCs w:val="24"/>
        </w:rPr>
        <w:t xml:space="preserve">EXISTENCIA DE </w:t>
      </w:r>
      <w:r>
        <w:rPr>
          <w:rFonts w:ascii="Arial" w:hAnsi="Arial" w:cs="Arial"/>
          <w:b/>
          <w:sz w:val="20"/>
          <w:szCs w:val="24"/>
        </w:rPr>
        <w:t>PERJUICIO IRREMEDIABLE</w:t>
      </w:r>
    </w:p>
    <w:p w14:paraId="5BB42DD7" w14:textId="12C21296" w:rsidR="00FF2889" w:rsidRPr="0033219D" w:rsidRDefault="0033219D" w:rsidP="0033219D">
      <w:pPr>
        <w:pStyle w:val="Sinespaciado"/>
        <w:jc w:val="both"/>
        <w:rPr>
          <w:rFonts w:ascii="Arial" w:hAnsi="Arial" w:cs="Arial"/>
          <w:sz w:val="20"/>
          <w:szCs w:val="24"/>
        </w:rPr>
      </w:pPr>
      <w:r w:rsidRPr="0033219D">
        <w:rPr>
          <w:rFonts w:ascii="Arial" w:hAnsi="Arial" w:cs="Arial"/>
          <w:sz w:val="20"/>
          <w:szCs w:val="24"/>
        </w:rPr>
        <w:t>Tampoco se aprecia la ocurrencia de un perjuicio irremediable al que se vea enfrentado la actora. Lo anterior porque no se evidencia elemento alguno que de manera inequívoca señale la existencia de un menoscabo inmediato de tal magnitud o gravedad, que permita inferir la necesidad o urgencia de intervención impostergable del juez de tutela.</w:t>
      </w:r>
    </w:p>
    <w:p w14:paraId="44D7AB4D" w14:textId="77777777" w:rsidR="00FF2889" w:rsidRPr="003E6B47" w:rsidRDefault="00FF2889" w:rsidP="003E6B47">
      <w:pPr>
        <w:pStyle w:val="Sinespaciado"/>
        <w:jc w:val="both"/>
        <w:rPr>
          <w:rFonts w:ascii="Arial" w:hAnsi="Arial" w:cs="Arial"/>
          <w:sz w:val="20"/>
          <w:szCs w:val="24"/>
        </w:rPr>
      </w:pPr>
    </w:p>
    <w:p w14:paraId="20D37A7F" w14:textId="77777777" w:rsidR="00FF2889" w:rsidRPr="003E6B47" w:rsidRDefault="00FF2889" w:rsidP="003E6B47">
      <w:pPr>
        <w:pStyle w:val="Sinespaciado"/>
        <w:jc w:val="both"/>
        <w:rPr>
          <w:rFonts w:ascii="Arial" w:hAnsi="Arial" w:cs="Arial"/>
          <w:sz w:val="20"/>
          <w:szCs w:val="24"/>
        </w:rPr>
      </w:pPr>
    </w:p>
    <w:p w14:paraId="6C0F2596" w14:textId="77777777" w:rsidR="00FF2889" w:rsidRPr="003E6B47" w:rsidRDefault="00FF2889" w:rsidP="003E6B47">
      <w:pPr>
        <w:pStyle w:val="Sinespaciado"/>
        <w:jc w:val="both"/>
        <w:rPr>
          <w:rFonts w:ascii="Arial" w:hAnsi="Arial" w:cs="Arial"/>
          <w:sz w:val="20"/>
          <w:szCs w:val="24"/>
        </w:rPr>
      </w:pPr>
    </w:p>
    <w:p w14:paraId="1C21E853" w14:textId="77777777" w:rsidR="00FF2889" w:rsidRPr="00FF2889" w:rsidRDefault="00FF2889" w:rsidP="00FF2889">
      <w:pPr>
        <w:suppressAutoHyphens/>
        <w:overflowPunct/>
        <w:autoSpaceDE/>
        <w:autoSpaceDN/>
        <w:adjustRightInd/>
        <w:spacing w:line="276" w:lineRule="auto"/>
        <w:ind w:left="708" w:hanging="708"/>
        <w:jc w:val="center"/>
        <w:rPr>
          <w:rFonts w:ascii="Georgia" w:eastAsia="Times New Roman" w:hAnsi="Georgia" w:cs="Times New Roman"/>
          <w:b/>
          <w:sz w:val="24"/>
          <w:szCs w:val="24"/>
          <w:lang w:val="es-ES" w:eastAsia="en-US"/>
        </w:rPr>
      </w:pPr>
      <w:r w:rsidRPr="00FF2889">
        <w:rPr>
          <w:rFonts w:ascii="Georgia" w:eastAsia="Times New Roman" w:hAnsi="Georgia" w:cs="Times New Roman"/>
          <w:b/>
          <w:sz w:val="24"/>
          <w:szCs w:val="24"/>
          <w:lang w:val="es-ES" w:eastAsia="en-US"/>
        </w:rPr>
        <w:t>REPÚBLICA DE COLOMBIA</w:t>
      </w:r>
    </w:p>
    <w:p w14:paraId="5BDA834E" w14:textId="77777777" w:rsidR="00FF2889" w:rsidRPr="00FF2889" w:rsidRDefault="00FF2889" w:rsidP="00FF2889">
      <w:pPr>
        <w:suppressAutoHyphens/>
        <w:overflowPunct/>
        <w:autoSpaceDE/>
        <w:autoSpaceDN/>
        <w:adjustRightInd/>
        <w:spacing w:line="276" w:lineRule="auto"/>
        <w:jc w:val="center"/>
        <w:rPr>
          <w:rFonts w:ascii="Georgia" w:eastAsia="Times New Roman" w:hAnsi="Georgia" w:cs="Times New Roman"/>
          <w:b/>
          <w:sz w:val="24"/>
          <w:szCs w:val="24"/>
          <w:lang w:val="es-ES" w:eastAsia="en-US"/>
        </w:rPr>
      </w:pPr>
      <w:r w:rsidRPr="00FF2889">
        <w:rPr>
          <w:rFonts w:ascii="Georgia" w:eastAsia="Times New Roman" w:hAnsi="Georgia" w:cs="Times New Roman"/>
          <w:b/>
          <w:noProof/>
          <w:sz w:val="24"/>
          <w:szCs w:val="24"/>
          <w:lang w:val="en-US" w:eastAsia="en-US"/>
        </w:rPr>
        <w:drawing>
          <wp:inline distT="0" distB="0" distL="0" distR="0" wp14:anchorId="3FDC8BC7" wp14:editId="0AEB2451">
            <wp:extent cx="670560" cy="670560"/>
            <wp:effectExtent l="19050" t="19050" r="15240" b="15240"/>
            <wp:docPr id="3" name="Imagen 1"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68EC284A" w14:textId="77777777" w:rsidR="00FF2889" w:rsidRPr="00FF2889" w:rsidRDefault="00FF2889" w:rsidP="00FF2889">
      <w:pPr>
        <w:suppressAutoHyphens/>
        <w:overflowPunct/>
        <w:autoSpaceDE/>
        <w:autoSpaceDN/>
        <w:adjustRightInd/>
        <w:spacing w:line="276" w:lineRule="auto"/>
        <w:jc w:val="center"/>
        <w:rPr>
          <w:rFonts w:ascii="Georgia" w:eastAsia="Times New Roman" w:hAnsi="Georgia" w:cs="Times New Roman"/>
          <w:b/>
          <w:sz w:val="24"/>
          <w:szCs w:val="24"/>
          <w:lang w:val="es-ES" w:eastAsia="en-US"/>
        </w:rPr>
      </w:pPr>
      <w:r w:rsidRPr="00FF2889">
        <w:rPr>
          <w:rFonts w:ascii="Georgia" w:eastAsia="Times New Roman" w:hAnsi="Georgia" w:cs="Times New Roman"/>
          <w:b/>
          <w:sz w:val="24"/>
          <w:szCs w:val="24"/>
          <w:lang w:val="es-ES" w:eastAsia="en-US"/>
        </w:rPr>
        <w:t>TRIBUNAL SUPERIOR DE PEREIRA - RISARALDA</w:t>
      </w:r>
    </w:p>
    <w:p w14:paraId="46D2A0BC" w14:textId="77777777" w:rsidR="00FF2889" w:rsidRPr="00FF2889" w:rsidRDefault="00FF2889" w:rsidP="00FF2889">
      <w:pPr>
        <w:suppressAutoHyphens/>
        <w:overflowPunct/>
        <w:autoSpaceDE/>
        <w:autoSpaceDN/>
        <w:adjustRightInd/>
        <w:spacing w:line="276" w:lineRule="auto"/>
        <w:jc w:val="center"/>
        <w:rPr>
          <w:rFonts w:ascii="Georgia" w:eastAsia="Times New Roman" w:hAnsi="Georgia" w:cs="Times New Roman"/>
          <w:b/>
          <w:sz w:val="24"/>
          <w:szCs w:val="24"/>
          <w:lang w:val="es-ES" w:eastAsia="en-US"/>
        </w:rPr>
      </w:pPr>
      <w:r w:rsidRPr="00FF2889">
        <w:rPr>
          <w:rFonts w:ascii="Georgia" w:eastAsia="Times New Roman" w:hAnsi="Georgia" w:cs="Times New Roman"/>
          <w:b/>
          <w:sz w:val="24"/>
          <w:szCs w:val="24"/>
          <w:lang w:val="es-ES" w:eastAsia="en-US"/>
        </w:rPr>
        <w:t>SALA CIVIL – FAMILIA</w:t>
      </w:r>
    </w:p>
    <w:p w14:paraId="196D1DD2" w14:textId="77777777" w:rsidR="00FF2889" w:rsidRPr="00FF2889" w:rsidRDefault="00FF2889" w:rsidP="00FF2889">
      <w:pPr>
        <w:suppressAutoHyphens/>
        <w:overflowPunct/>
        <w:autoSpaceDE/>
        <w:autoSpaceDN/>
        <w:adjustRightInd/>
        <w:spacing w:line="276" w:lineRule="auto"/>
        <w:jc w:val="center"/>
        <w:rPr>
          <w:rFonts w:ascii="Georgia" w:eastAsia="Times New Roman" w:hAnsi="Georgia" w:cs="Times New Roman"/>
          <w:b/>
          <w:sz w:val="24"/>
          <w:szCs w:val="24"/>
          <w:lang w:val="es-ES" w:eastAsia="en-US"/>
        </w:rPr>
      </w:pPr>
    </w:p>
    <w:p w14:paraId="0A1DCCBF" w14:textId="77777777" w:rsidR="00FF2889" w:rsidRPr="00FF2889" w:rsidRDefault="00FF2889" w:rsidP="00FF2889">
      <w:pPr>
        <w:overflowPunct/>
        <w:autoSpaceDE/>
        <w:autoSpaceDN/>
        <w:adjustRightInd/>
        <w:spacing w:line="276" w:lineRule="auto"/>
        <w:jc w:val="center"/>
        <w:rPr>
          <w:rFonts w:ascii="Georgia" w:eastAsia="Georgia" w:hAnsi="Georgia" w:cs="Georgia"/>
          <w:b/>
          <w:color w:val="000000"/>
          <w:sz w:val="24"/>
          <w:szCs w:val="24"/>
          <w:lang w:val="es-CO" w:eastAsia="en-US"/>
        </w:rPr>
      </w:pPr>
      <w:r w:rsidRPr="00FF2889">
        <w:rPr>
          <w:rFonts w:ascii="Georgia" w:eastAsia="Georgia" w:hAnsi="Georgia" w:cs="Georgia"/>
          <w:color w:val="000000"/>
          <w:sz w:val="24"/>
          <w:szCs w:val="24"/>
          <w:lang w:val="es-CO" w:eastAsia="en-US"/>
        </w:rPr>
        <w:t>Magistrado Ponente:</w:t>
      </w:r>
      <w:r w:rsidRPr="00FF2889">
        <w:rPr>
          <w:rFonts w:ascii="Georgia" w:eastAsia="Georgia" w:hAnsi="Georgia" w:cs="Georgia"/>
          <w:b/>
          <w:color w:val="000000"/>
          <w:sz w:val="24"/>
          <w:szCs w:val="24"/>
          <w:lang w:val="es-CO" w:eastAsia="en-US"/>
        </w:rPr>
        <w:t xml:space="preserve"> CARLOS MAURICIO GARCÍA BARAJAS</w:t>
      </w:r>
    </w:p>
    <w:p w14:paraId="34446B7E" w14:textId="77777777" w:rsidR="00FF2889" w:rsidRPr="00FF2889" w:rsidRDefault="00FF2889" w:rsidP="00FF2889">
      <w:pPr>
        <w:widowControl w:val="0"/>
        <w:overflowPunct/>
        <w:spacing w:line="276" w:lineRule="auto"/>
        <w:jc w:val="center"/>
        <w:rPr>
          <w:rFonts w:ascii="Georgia" w:eastAsia="Times New Roman" w:hAnsi="Georgia" w:cs="Times New Roman"/>
          <w:bCs/>
          <w:sz w:val="24"/>
          <w:szCs w:val="24"/>
          <w:lang w:val="es-ES"/>
        </w:rPr>
      </w:pPr>
    </w:p>
    <w:p w14:paraId="535BE5CA" w14:textId="19A576B2" w:rsidR="00895192" w:rsidRPr="00FF2889" w:rsidRDefault="00895192" w:rsidP="00FF2889">
      <w:pPr>
        <w:pStyle w:val="Sinespaciado"/>
        <w:spacing w:line="276" w:lineRule="auto"/>
        <w:jc w:val="center"/>
        <w:rPr>
          <w:rFonts w:ascii="Georgia" w:eastAsia="Georgia" w:hAnsi="Georgia" w:cs="Georgia"/>
          <w:b/>
          <w:bCs/>
          <w:color w:val="000000" w:themeColor="text1"/>
          <w:sz w:val="24"/>
          <w:szCs w:val="24"/>
          <w:lang w:val="pt-BR"/>
        </w:rPr>
      </w:pPr>
      <w:r w:rsidRPr="00FF2889">
        <w:rPr>
          <w:rFonts w:ascii="Georgia" w:eastAsia="Georgia" w:hAnsi="Georgia" w:cs="Georgia"/>
          <w:b/>
          <w:bCs/>
          <w:color w:val="000000" w:themeColor="text1"/>
          <w:sz w:val="24"/>
          <w:szCs w:val="24"/>
          <w:lang w:val="pt-BR"/>
        </w:rPr>
        <w:t xml:space="preserve">Sentencia: </w:t>
      </w:r>
      <w:proofErr w:type="spellStart"/>
      <w:r w:rsidR="002D02C4" w:rsidRPr="00FF2889">
        <w:rPr>
          <w:rFonts w:ascii="Georgia" w:eastAsia="Georgia" w:hAnsi="Georgia" w:cs="Georgia"/>
          <w:b/>
          <w:bCs/>
          <w:color w:val="000000" w:themeColor="text1"/>
          <w:sz w:val="24"/>
          <w:szCs w:val="24"/>
          <w:lang w:val="pt-BR"/>
        </w:rPr>
        <w:t>ST2</w:t>
      </w:r>
      <w:proofErr w:type="spellEnd"/>
      <w:r w:rsidR="002D02C4" w:rsidRPr="00FF2889">
        <w:rPr>
          <w:rFonts w:ascii="Georgia" w:eastAsia="Georgia" w:hAnsi="Georgia" w:cs="Georgia"/>
          <w:b/>
          <w:bCs/>
          <w:color w:val="000000" w:themeColor="text1"/>
          <w:sz w:val="24"/>
          <w:szCs w:val="24"/>
          <w:lang w:val="pt-BR"/>
        </w:rPr>
        <w:t>-0387-</w:t>
      </w:r>
      <w:r w:rsidR="482EAE4F" w:rsidRPr="00FF2889">
        <w:rPr>
          <w:rFonts w:ascii="Georgia" w:eastAsia="Georgia" w:hAnsi="Georgia" w:cs="Georgia"/>
          <w:b/>
          <w:bCs/>
          <w:color w:val="000000" w:themeColor="text1"/>
          <w:sz w:val="24"/>
          <w:szCs w:val="24"/>
          <w:lang w:val="pt-BR"/>
        </w:rPr>
        <w:t>2023</w:t>
      </w:r>
    </w:p>
    <w:p w14:paraId="078B5F23" w14:textId="02779BC7" w:rsidR="00895192" w:rsidRDefault="00895192" w:rsidP="00FF2889">
      <w:pPr>
        <w:spacing w:line="276" w:lineRule="auto"/>
        <w:jc w:val="center"/>
        <w:rPr>
          <w:rFonts w:ascii="Georgia" w:eastAsia="Georgia" w:hAnsi="Georgia" w:cs="Georgia"/>
          <w:color w:val="000000" w:themeColor="text1"/>
          <w:sz w:val="24"/>
          <w:szCs w:val="24"/>
          <w:lang w:val="es-ES"/>
        </w:rPr>
      </w:pPr>
    </w:p>
    <w:p w14:paraId="419FCE66" w14:textId="77777777" w:rsidR="008F4F2B" w:rsidRPr="00FF2889" w:rsidRDefault="008F4F2B" w:rsidP="00FF2889">
      <w:pPr>
        <w:spacing w:line="276" w:lineRule="auto"/>
        <w:jc w:val="center"/>
        <w:rPr>
          <w:rFonts w:ascii="Georgia" w:eastAsia="Georgia" w:hAnsi="Georgia" w:cs="Georgia"/>
          <w:color w:val="000000" w:themeColor="text1"/>
          <w:sz w:val="24"/>
          <w:szCs w:val="24"/>
          <w:lang w:val="es-ES"/>
        </w:rPr>
      </w:pPr>
    </w:p>
    <w:tbl>
      <w:tblPr>
        <w:tblW w:w="0" w:type="auto"/>
        <w:tblLayout w:type="fixed"/>
        <w:tblLook w:val="04A0" w:firstRow="1" w:lastRow="0" w:firstColumn="1" w:lastColumn="0" w:noHBand="0" w:noVBand="1"/>
      </w:tblPr>
      <w:tblGrid>
        <w:gridCol w:w="2535"/>
        <w:gridCol w:w="5687"/>
      </w:tblGrid>
      <w:tr w:rsidR="00895192" w:rsidRPr="00FF2889" w14:paraId="2DDFAD11" w14:textId="77777777" w:rsidTr="392954F3">
        <w:trPr>
          <w:trHeight w:val="300"/>
        </w:trPr>
        <w:tc>
          <w:tcPr>
            <w:tcW w:w="2535" w:type="dxa"/>
          </w:tcPr>
          <w:p w14:paraId="08CD72A6" w14:textId="77777777" w:rsidR="00895192" w:rsidRPr="00FF2889" w:rsidRDefault="00895192" w:rsidP="00FF2889">
            <w:pPr>
              <w:rPr>
                <w:rFonts w:ascii="Georgia" w:eastAsia="Georgia" w:hAnsi="Georgia" w:cs="Georgia"/>
                <w:sz w:val="22"/>
                <w:szCs w:val="24"/>
              </w:rPr>
            </w:pPr>
            <w:r w:rsidRPr="00FF2889">
              <w:rPr>
                <w:rFonts w:ascii="Georgia" w:eastAsia="Georgia" w:hAnsi="Georgia" w:cs="Georgia"/>
                <w:sz w:val="22"/>
                <w:szCs w:val="24"/>
                <w:lang w:val="es-ES"/>
              </w:rPr>
              <w:t>Asunto</w:t>
            </w:r>
          </w:p>
        </w:tc>
        <w:tc>
          <w:tcPr>
            <w:tcW w:w="5687" w:type="dxa"/>
          </w:tcPr>
          <w:p w14:paraId="4CB3EEDF" w14:textId="1E0664B9" w:rsidR="00895192" w:rsidRPr="00FF2889" w:rsidRDefault="00895192" w:rsidP="00FF2889">
            <w:pPr>
              <w:rPr>
                <w:rFonts w:ascii="Georgia" w:eastAsia="Georgia" w:hAnsi="Georgia" w:cs="Georgia"/>
                <w:sz w:val="22"/>
                <w:szCs w:val="24"/>
              </w:rPr>
            </w:pPr>
            <w:r w:rsidRPr="00FF2889">
              <w:rPr>
                <w:rFonts w:ascii="Georgia" w:eastAsia="Georgia" w:hAnsi="Georgia" w:cs="Georgia"/>
                <w:sz w:val="22"/>
                <w:szCs w:val="24"/>
                <w:lang w:val="es-ES"/>
              </w:rPr>
              <w:t xml:space="preserve">Acción de tutela – </w:t>
            </w:r>
            <w:r w:rsidR="78A12B01" w:rsidRPr="00FF2889">
              <w:rPr>
                <w:rFonts w:ascii="Georgia" w:eastAsia="Georgia" w:hAnsi="Georgia" w:cs="Georgia"/>
                <w:sz w:val="22"/>
                <w:szCs w:val="24"/>
                <w:lang w:val="es-ES"/>
              </w:rPr>
              <w:t>Segunda</w:t>
            </w:r>
            <w:r w:rsidRPr="00FF2889">
              <w:rPr>
                <w:rFonts w:ascii="Georgia" w:eastAsia="Georgia" w:hAnsi="Georgia" w:cs="Georgia"/>
                <w:sz w:val="22"/>
                <w:szCs w:val="24"/>
                <w:lang w:val="es-ES"/>
              </w:rPr>
              <w:t xml:space="preserve"> instancia</w:t>
            </w:r>
          </w:p>
        </w:tc>
      </w:tr>
      <w:tr w:rsidR="00895192" w:rsidRPr="00FF2889" w14:paraId="605A8C9F" w14:textId="77777777" w:rsidTr="392954F3">
        <w:trPr>
          <w:trHeight w:val="300"/>
        </w:trPr>
        <w:tc>
          <w:tcPr>
            <w:tcW w:w="2535" w:type="dxa"/>
          </w:tcPr>
          <w:p w14:paraId="78FF26A9" w14:textId="77777777" w:rsidR="00895192" w:rsidRPr="00FF2889" w:rsidRDefault="00895192" w:rsidP="00FF2889">
            <w:pPr>
              <w:rPr>
                <w:rFonts w:ascii="Georgia" w:eastAsia="Georgia" w:hAnsi="Georgia" w:cs="Georgia"/>
                <w:sz w:val="22"/>
                <w:szCs w:val="24"/>
              </w:rPr>
            </w:pPr>
            <w:r w:rsidRPr="00FF2889">
              <w:rPr>
                <w:rFonts w:ascii="Georgia" w:eastAsia="Georgia" w:hAnsi="Georgia" w:cs="Georgia"/>
                <w:sz w:val="22"/>
                <w:szCs w:val="24"/>
                <w:lang w:val="es-ES"/>
              </w:rPr>
              <w:t>Accionante </w:t>
            </w:r>
          </w:p>
        </w:tc>
        <w:tc>
          <w:tcPr>
            <w:tcW w:w="5687" w:type="dxa"/>
          </w:tcPr>
          <w:p w14:paraId="6F7B1827" w14:textId="599C74D1" w:rsidR="00895192" w:rsidRPr="00FF2889" w:rsidRDefault="000E0513" w:rsidP="00FF2889">
            <w:pPr>
              <w:rPr>
                <w:rFonts w:ascii="Georgia" w:hAnsi="Georgia"/>
                <w:sz w:val="22"/>
                <w:szCs w:val="24"/>
              </w:rPr>
            </w:pPr>
            <w:r w:rsidRPr="00FF2889">
              <w:rPr>
                <w:rFonts w:ascii="Georgia" w:eastAsia="Georgia" w:hAnsi="Georgia" w:cs="Georgia"/>
                <w:sz w:val="22"/>
                <w:szCs w:val="24"/>
                <w:lang w:val="es-ES"/>
              </w:rPr>
              <w:t>Sandra Milena Quintero Bonilla</w:t>
            </w:r>
          </w:p>
        </w:tc>
      </w:tr>
      <w:tr w:rsidR="00895192" w:rsidRPr="00FF2889" w14:paraId="34680535" w14:textId="77777777" w:rsidTr="392954F3">
        <w:trPr>
          <w:trHeight w:val="300"/>
        </w:trPr>
        <w:tc>
          <w:tcPr>
            <w:tcW w:w="2535" w:type="dxa"/>
          </w:tcPr>
          <w:p w14:paraId="0CD1A4BA" w14:textId="05FE0168" w:rsidR="00895192" w:rsidRPr="00FF2889" w:rsidRDefault="00895192" w:rsidP="00FF2889">
            <w:pPr>
              <w:rPr>
                <w:rFonts w:ascii="Georgia" w:eastAsia="Georgia" w:hAnsi="Georgia" w:cs="Georgia"/>
                <w:sz w:val="22"/>
                <w:szCs w:val="24"/>
                <w:lang w:val="es-ES"/>
              </w:rPr>
            </w:pPr>
            <w:r w:rsidRPr="00FF2889">
              <w:rPr>
                <w:rFonts w:ascii="Georgia" w:eastAsia="Georgia" w:hAnsi="Georgia" w:cs="Georgia"/>
                <w:sz w:val="22"/>
                <w:szCs w:val="24"/>
                <w:lang w:val="es-ES"/>
              </w:rPr>
              <w:t>Accionado</w:t>
            </w:r>
            <w:r w:rsidR="03F8582A" w:rsidRPr="00FF2889">
              <w:rPr>
                <w:rFonts w:ascii="Georgia" w:eastAsia="Georgia" w:hAnsi="Georgia" w:cs="Georgia"/>
                <w:sz w:val="22"/>
                <w:szCs w:val="24"/>
                <w:lang w:val="es-ES"/>
              </w:rPr>
              <w:t>s</w:t>
            </w:r>
          </w:p>
        </w:tc>
        <w:tc>
          <w:tcPr>
            <w:tcW w:w="5687" w:type="dxa"/>
          </w:tcPr>
          <w:p w14:paraId="61A93BCD" w14:textId="03DB93E9" w:rsidR="00895192" w:rsidRPr="00FF2889" w:rsidRDefault="002B5B05" w:rsidP="00FF2889">
            <w:pPr>
              <w:rPr>
                <w:rFonts w:ascii="Georgia" w:eastAsia="Georgia" w:hAnsi="Georgia" w:cs="Georgia"/>
                <w:sz w:val="22"/>
                <w:szCs w:val="24"/>
                <w:lang w:val="es-ES"/>
              </w:rPr>
            </w:pPr>
            <w:r w:rsidRPr="00FF2889">
              <w:rPr>
                <w:rFonts w:ascii="Georgia" w:eastAsia="Georgia" w:hAnsi="Georgia" w:cs="Georgia"/>
                <w:sz w:val="22"/>
                <w:szCs w:val="24"/>
                <w:lang w:val="es-ES"/>
              </w:rPr>
              <w:t xml:space="preserve">Instituto Colombiano de Bienestar Familia </w:t>
            </w:r>
            <w:proofErr w:type="spellStart"/>
            <w:r w:rsidRPr="00FF2889">
              <w:rPr>
                <w:rFonts w:ascii="Georgia" w:eastAsia="Georgia" w:hAnsi="Georgia" w:cs="Georgia"/>
                <w:sz w:val="22"/>
                <w:szCs w:val="24"/>
                <w:lang w:val="es-ES"/>
              </w:rPr>
              <w:t>I.C.B.F</w:t>
            </w:r>
            <w:proofErr w:type="spellEnd"/>
            <w:r w:rsidRPr="00FF2889">
              <w:rPr>
                <w:rFonts w:ascii="Georgia" w:eastAsia="Georgia" w:hAnsi="Georgia" w:cs="Georgia"/>
                <w:sz w:val="22"/>
                <w:szCs w:val="24"/>
                <w:lang w:val="es-ES"/>
              </w:rPr>
              <w:t>.</w:t>
            </w:r>
          </w:p>
        </w:tc>
      </w:tr>
      <w:tr w:rsidR="00895192" w:rsidRPr="00FF2889" w14:paraId="18CA9902" w14:textId="77777777" w:rsidTr="392954F3">
        <w:trPr>
          <w:trHeight w:val="300"/>
        </w:trPr>
        <w:tc>
          <w:tcPr>
            <w:tcW w:w="2535" w:type="dxa"/>
          </w:tcPr>
          <w:p w14:paraId="144703E3" w14:textId="70ED34BE" w:rsidR="00895192" w:rsidRPr="00FF2889" w:rsidRDefault="3B3BCF03" w:rsidP="00FF2889">
            <w:pPr>
              <w:rPr>
                <w:rFonts w:ascii="Georgia" w:eastAsia="Georgia" w:hAnsi="Georgia" w:cs="Georgia"/>
                <w:sz w:val="22"/>
                <w:szCs w:val="24"/>
                <w:lang w:val="es-ES"/>
              </w:rPr>
            </w:pPr>
            <w:r w:rsidRPr="00FF2889">
              <w:rPr>
                <w:rFonts w:ascii="Georgia" w:eastAsia="Georgia" w:hAnsi="Georgia" w:cs="Georgia"/>
                <w:sz w:val="22"/>
                <w:szCs w:val="24"/>
                <w:lang w:val="es-ES"/>
              </w:rPr>
              <w:t>Vinculad</w:t>
            </w:r>
            <w:r w:rsidR="3FB56FEE" w:rsidRPr="00FF2889">
              <w:rPr>
                <w:rFonts w:ascii="Georgia" w:eastAsia="Georgia" w:hAnsi="Georgia" w:cs="Georgia"/>
                <w:sz w:val="22"/>
                <w:szCs w:val="24"/>
                <w:lang w:val="es-ES"/>
              </w:rPr>
              <w:t>os</w:t>
            </w:r>
          </w:p>
          <w:p w14:paraId="2FC75557" w14:textId="1B995E02" w:rsidR="00895192" w:rsidRPr="00FF2889" w:rsidRDefault="00895192" w:rsidP="00FF2889">
            <w:pPr>
              <w:rPr>
                <w:rFonts w:ascii="Georgia" w:eastAsia="Georgia" w:hAnsi="Georgia" w:cs="Georgia"/>
                <w:sz w:val="22"/>
                <w:szCs w:val="24"/>
                <w:lang w:val="es-ES"/>
              </w:rPr>
            </w:pPr>
          </w:p>
          <w:p w14:paraId="29B7DCB4" w14:textId="77777777" w:rsidR="00087B73" w:rsidRPr="00FF2889" w:rsidRDefault="00087B73" w:rsidP="00FF2889">
            <w:pPr>
              <w:rPr>
                <w:rFonts w:ascii="Georgia" w:eastAsia="Georgia" w:hAnsi="Georgia" w:cs="Georgia"/>
                <w:sz w:val="22"/>
                <w:szCs w:val="24"/>
                <w:lang w:val="es-ES"/>
              </w:rPr>
            </w:pPr>
          </w:p>
          <w:p w14:paraId="6AC2911C" w14:textId="39165B43" w:rsidR="00895192" w:rsidRPr="00FF2889" w:rsidRDefault="1230C4DF" w:rsidP="00FF2889">
            <w:pPr>
              <w:rPr>
                <w:rFonts w:ascii="Georgia" w:eastAsia="Georgia" w:hAnsi="Georgia" w:cs="Georgia"/>
                <w:sz w:val="22"/>
                <w:szCs w:val="24"/>
                <w:lang w:val="es-ES"/>
              </w:rPr>
            </w:pPr>
            <w:r w:rsidRPr="00FF2889">
              <w:rPr>
                <w:rFonts w:ascii="Georgia" w:eastAsia="Georgia" w:hAnsi="Georgia" w:cs="Georgia"/>
                <w:sz w:val="22"/>
                <w:szCs w:val="24"/>
                <w:lang w:val="es-ES"/>
              </w:rPr>
              <w:t>Procedencia</w:t>
            </w:r>
          </w:p>
          <w:p w14:paraId="159CA503" w14:textId="256078EF" w:rsidR="00895192" w:rsidRPr="00FF2889" w:rsidRDefault="1230C4DF" w:rsidP="00FF2889">
            <w:pPr>
              <w:rPr>
                <w:rFonts w:ascii="Georgia" w:eastAsia="Georgia" w:hAnsi="Georgia" w:cs="Georgia"/>
                <w:sz w:val="22"/>
                <w:szCs w:val="24"/>
                <w:lang w:val="es-ES"/>
              </w:rPr>
            </w:pPr>
            <w:r w:rsidRPr="00FF2889">
              <w:rPr>
                <w:rFonts w:ascii="Georgia" w:eastAsia="Georgia" w:hAnsi="Georgia" w:cs="Georgia"/>
                <w:sz w:val="22"/>
                <w:szCs w:val="24"/>
                <w:lang w:val="es-ES"/>
              </w:rPr>
              <w:t>Radicación</w:t>
            </w:r>
          </w:p>
        </w:tc>
        <w:tc>
          <w:tcPr>
            <w:tcW w:w="5687" w:type="dxa"/>
          </w:tcPr>
          <w:p w14:paraId="23740FAD" w14:textId="77777777" w:rsidR="003652F9" w:rsidRPr="00FF2889" w:rsidRDefault="003652F9" w:rsidP="00FF2889">
            <w:pPr>
              <w:jc w:val="both"/>
              <w:rPr>
                <w:rFonts w:ascii="Georgia" w:eastAsia="Georgia" w:hAnsi="Georgia" w:cs="Georgia"/>
                <w:sz w:val="22"/>
                <w:szCs w:val="24"/>
                <w:lang w:val="es-ES"/>
              </w:rPr>
            </w:pPr>
            <w:proofErr w:type="spellStart"/>
            <w:r w:rsidRPr="00FF2889">
              <w:rPr>
                <w:rFonts w:ascii="Georgia" w:eastAsia="Georgia" w:hAnsi="Georgia" w:cs="Georgia"/>
                <w:sz w:val="22"/>
                <w:szCs w:val="24"/>
                <w:lang w:val="es-ES"/>
              </w:rPr>
              <w:t>Lizeth</w:t>
            </w:r>
            <w:proofErr w:type="spellEnd"/>
            <w:r w:rsidRPr="00FF2889">
              <w:rPr>
                <w:rFonts w:ascii="Georgia" w:eastAsia="Georgia" w:hAnsi="Georgia" w:cs="Georgia"/>
                <w:sz w:val="22"/>
                <w:szCs w:val="24"/>
                <w:lang w:val="es-ES"/>
              </w:rPr>
              <w:t xml:space="preserve"> Estefanía Yate Velásquez </w:t>
            </w:r>
          </w:p>
          <w:p w14:paraId="3309CF01" w14:textId="20142576" w:rsidR="00087B73" w:rsidRPr="00FF2889" w:rsidRDefault="00087B73" w:rsidP="00FF2889">
            <w:pPr>
              <w:jc w:val="both"/>
              <w:rPr>
                <w:rFonts w:ascii="Georgia" w:eastAsia="Georgia" w:hAnsi="Georgia" w:cs="Georgia"/>
                <w:sz w:val="22"/>
                <w:szCs w:val="24"/>
                <w:lang w:val="es-ES"/>
              </w:rPr>
            </w:pPr>
            <w:r w:rsidRPr="00FF2889">
              <w:rPr>
                <w:rFonts w:ascii="Georgia" w:eastAsia="Georgia" w:hAnsi="Georgia" w:cs="Georgia"/>
                <w:sz w:val="22"/>
                <w:szCs w:val="24"/>
                <w:lang w:val="es-ES"/>
              </w:rPr>
              <w:t xml:space="preserve">Representante </w:t>
            </w:r>
            <w:r w:rsidR="002B5B05" w:rsidRPr="00FF2889">
              <w:rPr>
                <w:rFonts w:ascii="Georgia" w:eastAsia="Georgia" w:hAnsi="Georgia" w:cs="Georgia"/>
                <w:sz w:val="22"/>
                <w:szCs w:val="24"/>
                <w:lang w:val="es-ES"/>
              </w:rPr>
              <w:t>l</w:t>
            </w:r>
            <w:r w:rsidRPr="00FF2889">
              <w:rPr>
                <w:rFonts w:ascii="Georgia" w:eastAsia="Georgia" w:hAnsi="Georgia" w:cs="Georgia"/>
                <w:sz w:val="22"/>
                <w:szCs w:val="24"/>
                <w:lang w:val="es-ES"/>
              </w:rPr>
              <w:t>egal</w:t>
            </w:r>
            <w:r w:rsidR="002B5B05" w:rsidRPr="00FF2889">
              <w:rPr>
                <w:rFonts w:ascii="Georgia" w:eastAsia="Georgia" w:hAnsi="Georgia" w:cs="Georgia"/>
                <w:sz w:val="22"/>
                <w:szCs w:val="24"/>
                <w:lang w:val="es-ES"/>
              </w:rPr>
              <w:t xml:space="preserve">, </w:t>
            </w:r>
            <w:r w:rsidRPr="00FF2889">
              <w:rPr>
                <w:rFonts w:ascii="Georgia" w:eastAsia="Georgia" w:hAnsi="Georgia" w:cs="Georgia"/>
                <w:sz w:val="22"/>
                <w:szCs w:val="24"/>
                <w:lang w:val="es-ES"/>
              </w:rPr>
              <w:t xml:space="preserve">Director de Gestión Humana </w:t>
            </w:r>
            <w:r w:rsidR="002B5B05" w:rsidRPr="00FF2889">
              <w:rPr>
                <w:rFonts w:ascii="Georgia" w:eastAsia="Georgia" w:hAnsi="Georgia" w:cs="Georgia"/>
                <w:sz w:val="22"/>
                <w:szCs w:val="24"/>
                <w:lang w:val="es-ES"/>
              </w:rPr>
              <w:t>y</w:t>
            </w:r>
            <w:r w:rsidR="003652F9" w:rsidRPr="00FF2889">
              <w:rPr>
                <w:rFonts w:ascii="Georgia" w:eastAsia="Georgia" w:hAnsi="Georgia" w:cs="Georgia"/>
                <w:sz w:val="22"/>
                <w:szCs w:val="24"/>
                <w:lang w:val="es-ES"/>
              </w:rPr>
              <w:t xml:space="preserve"> Secretaria General del </w:t>
            </w:r>
            <w:proofErr w:type="spellStart"/>
            <w:r w:rsidR="003652F9" w:rsidRPr="00FF2889">
              <w:rPr>
                <w:rFonts w:ascii="Georgia" w:eastAsia="Georgia" w:hAnsi="Georgia" w:cs="Georgia"/>
                <w:sz w:val="22"/>
                <w:szCs w:val="24"/>
                <w:lang w:val="es-ES"/>
              </w:rPr>
              <w:t>I.C.B.F</w:t>
            </w:r>
            <w:proofErr w:type="spellEnd"/>
            <w:r w:rsidR="003652F9" w:rsidRPr="00FF2889">
              <w:rPr>
                <w:rFonts w:ascii="Georgia" w:eastAsia="Georgia" w:hAnsi="Georgia" w:cs="Georgia"/>
                <w:sz w:val="22"/>
                <w:szCs w:val="24"/>
                <w:lang w:val="es-ES"/>
              </w:rPr>
              <w:t>.</w:t>
            </w:r>
            <w:r w:rsidR="002B5B05" w:rsidRPr="00FF2889">
              <w:rPr>
                <w:rFonts w:ascii="Georgia" w:eastAsia="Georgia" w:hAnsi="Georgia" w:cs="Georgia"/>
                <w:sz w:val="22"/>
                <w:szCs w:val="24"/>
                <w:lang w:val="es-ES"/>
              </w:rPr>
              <w:t xml:space="preserve"> </w:t>
            </w:r>
          </w:p>
          <w:p w14:paraId="5A404E08" w14:textId="79E1163F" w:rsidR="009F7ADC" w:rsidRPr="00FF2889" w:rsidRDefault="0D05BDC3" w:rsidP="00FF2889">
            <w:pPr>
              <w:jc w:val="both"/>
              <w:rPr>
                <w:rFonts w:ascii="Georgia" w:eastAsia="Georgia" w:hAnsi="Georgia" w:cs="Georgia"/>
                <w:sz w:val="22"/>
                <w:szCs w:val="24"/>
                <w:lang w:val="es-ES"/>
              </w:rPr>
            </w:pPr>
            <w:r w:rsidRPr="00FF2889">
              <w:rPr>
                <w:rFonts w:ascii="Georgia" w:eastAsia="Georgia" w:hAnsi="Georgia" w:cs="Georgia"/>
                <w:sz w:val="22"/>
                <w:szCs w:val="24"/>
                <w:lang w:val="es-ES"/>
              </w:rPr>
              <w:t xml:space="preserve">Juzgado </w:t>
            </w:r>
            <w:r w:rsidR="00087B73" w:rsidRPr="00FF2889">
              <w:rPr>
                <w:rFonts w:ascii="Georgia" w:eastAsia="Georgia" w:hAnsi="Georgia" w:cs="Georgia"/>
                <w:sz w:val="22"/>
                <w:szCs w:val="24"/>
                <w:lang w:val="es-ES"/>
              </w:rPr>
              <w:t>Cuarto de Familia</w:t>
            </w:r>
            <w:r w:rsidRPr="00FF2889">
              <w:rPr>
                <w:rFonts w:ascii="Georgia" w:eastAsia="Georgia" w:hAnsi="Georgia" w:cs="Georgia"/>
                <w:sz w:val="22"/>
                <w:szCs w:val="24"/>
                <w:lang w:val="es-ES"/>
              </w:rPr>
              <w:t xml:space="preserve"> de Pereira</w:t>
            </w:r>
          </w:p>
          <w:p w14:paraId="7614D8B5" w14:textId="47C4A624" w:rsidR="009F7ADC" w:rsidRPr="00FF2889" w:rsidRDefault="00FF2889" w:rsidP="00FF2889">
            <w:pPr>
              <w:jc w:val="both"/>
              <w:rPr>
                <w:rFonts w:ascii="Georgia" w:eastAsia="Georgia" w:hAnsi="Georgia" w:cs="Georgia"/>
                <w:sz w:val="22"/>
                <w:szCs w:val="24"/>
                <w:lang w:val="es-ES"/>
              </w:rPr>
            </w:pPr>
            <w:r>
              <w:rPr>
                <w:rFonts w:ascii="Georgia" w:eastAsia="Georgia" w:hAnsi="Georgia" w:cs="Georgia"/>
                <w:sz w:val="22"/>
                <w:szCs w:val="24"/>
                <w:lang w:val="es-ES"/>
              </w:rPr>
              <w:t>66001311000420230030801</w:t>
            </w:r>
          </w:p>
        </w:tc>
      </w:tr>
      <w:tr w:rsidR="00895192" w:rsidRPr="00FF2889" w14:paraId="64EA73FB" w14:textId="77777777" w:rsidTr="392954F3">
        <w:trPr>
          <w:trHeight w:val="300"/>
        </w:trPr>
        <w:tc>
          <w:tcPr>
            <w:tcW w:w="2535" w:type="dxa"/>
          </w:tcPr>
          <w:p w14:paraId="32160816" w14:textId="77777777" w:rsidR="00895192" w:rsidRPr="00FF2889" w:rsidRDefault="00895192" w:rsidP="00FF2889">
            <w:pPr>
              <w:rPr>
                <w:rFonts w:ascii="Georgia" w:eastAsia="Georgia" w:hAnsi="Georgia" w:cs="Georgia"/>
                <w:sz w:val="22"/>
                <w:szCs w:val="24"/>
              </w:rPr>
            </w:pPr>
            <w:r w:rsidRPr="00FF2889">
              <w:rPr>
                <w:rFonts w:ascii="Georgia" w:eastAsia="Georgia" w:hAnsi="Georgia" w:cs="Georgia"/>
                <w:sz w:val="22"/>
                <w:szCs w:val="24"/>
                <w:lang w:val="es-ES"/>
              </w:rPr>
              <w:t>Temas </w:t>
            </w:r>
          </w:p>
        </w:tc>
        <w:tc>
          <w:tcPr>
            <w:tcW w:w="5687" w:type="dxa"/>
          </w:tcPr>
          <w:p w14:paraId="12410F08" w14:textId="75DFBF88" w:rsidR="00895192" w:rsidRPr="00FF2889" w:rsidRDefault="003652F9" w:rsidP="00FF2889">
            <w:pPr>
              <w:jc w:val="both"/>
              <w:rPr>
                <w:rFonts w:ascii="Georgia" w:eastAsia="Georgia" w:hAnsi="Georgia" w:cs="Georgia"/>
                <w:sz w:val="22"/>
                <w:szCs w:val="24"/>
                <w:lang w:val="es-CO"/>
              </w:rPr>
            </w:pPr>
            <w:r w:rsidRPr="00FF2889">
              <w:rPr>
                <w:rFonts w:ascii="Georgia" w:eastAsia="Georgia" w:hAnsi="Georgia" w:cs="Georgia"/>
                <w:sz w:val="22"/>
                <w:szCs w:val="24"/>
                <w:lang w:val="es-CO"/>
              </w:rPr>
              <w:t>Tutela contra acto administrativo laboral. Improcedente por existencia de otro mecanismo de defensa judicial. Inexistencia de condiciones especiales que habiliten la procedencia de la tutela. Madre cabeza de familia. Requisitos</w:t>
            </w:r>
          </w:p>
        </w:tc>
      </w:tr>
      <w:tr w:rsidR="00D978E9" w:rsidRPr="00FF2889" w14:paraId="4464D95B" w14:textId="77777777" w:rsidTr="392954F3">
        <w:tblPrEx>
          <w:jc w:val="center"/>
        </w:tblPrEx>
        <w:trPr>
          <w:trHeight w:val="60"/>
          <w:jc w:val="center"/>
        </w:trPr>
        <w:tc>
          <w:tcPr>
            <w:tcW w:w="2535" w:type="dxa"/>
            <w:hideMark/>
          </w:tcPr>
          <w:p w14:paraId="78DEA439" w14:textId="77777777" w:rsidR="00D978E9" w:rsidRPr="00FF2889" w:rsidRDefault="00D978E9" w:rsidP="00FF2889">
            <w:pPr>
              <w:rPr>
                <w:rFonts w:ascii="Georgia" w:eastAsia="Georgia" w:hAnsi="Georgia" w:cs="Georgia"/>
                <w:sz w:val="22"/>
                <w:szCs w:val="24"/>
              </w:rPr>
            </w:pPr>
            <w:r w:rsidRPr="00FF2889">
              <w:rPr>
                <w:rFonts w:ascii="Georgia" w:eastAsia="Georgia" w:hAnsi="Georgia" w:cs="Georgia"/>
                <w:sz w:val="22"/>
                <w:szCs w:val="24"/>
                <w:lang w:val="es-ES"/>
              </w:rPr>
              <w:t>Acta número</w:t>
            </w:r>
          </w:p>
        </w:tc>
        <w:tc>
          <w:tcPr>
            <w:tcW w:w="5687" w:type="dxa"/>
            <w:hideMark/>
          </w:tcPr>
          <w:p w14:paraId="104F11A6" w14:textId="70C22952" w:rsidR="00D978E9" w:rsidRPr="00FF2889" w:rsidRDefault="00E518B6" w:rsidP="00FF2889">
            <w:pPr>
              <w:rPr>
                <w:rFonts w:ascii="Georgia" w:eastAsia="Georgia" w:hAnsi="Georgia" w:cs="Georgia"/>
                <w:sz w:val="22"/>
                <w:szCs w:val="24"/>
                <w:lang w:val="es-ES"/>
              </w:rPr>
            </w:pPr>
            <w:r w:rsidRPr="00FF2889">
              <w:rPr>
                <w:rFonts w:ascii="Georgia" w:eastAsia="Georgia" w:hAnsi="Georgia" w:cs="Georgia"/>
                <w:sz w:val="22"/>
                <w:szCs w:val="24"/>
                <w:lang w:val="es-ES"/>
              </w:rPr>
              <w:t>477</w:t>
            </w:r>
            <w:r w:rsidR="265E022F" w:rsidRPr="00FF2889">
              <w:rPr>
                <w:rFonts w:ascii="Georgia" w:eastAsia="Georgia" w:hAnsi="Georgia" w:cs="Georgia"/>
                <w:sz w:val="22"/>
                <w:szCs w:val="24"/>
                <w:lang w:val="es-ES"/>
              </w:rPr>
              <w:t xml:space="preserve"> del</w:t>
            </w:r>
            <w:r w:rsidR="3E7B8F3A" w:rsidRPr="00FF2889">
              <w:rPr>
                <w:rFonts w:ascii="Georgia" w:eastAsia="Georgia" w:hAnsi="Georgia" w:cs="Georgia"/>
                <w:sz w:val="22"/>
                <w:szCs w:val="24"/>
                <w:lang w:val="es-ES"/>
              </w:rPr>
              <w:t xml:space="preserve"> </w:t>
            </w:r>
            <w:r w:rsidRPr="00FF2889">
              <w:rPr>
                <w:rFonts w:ascii="Georgia" w:eastAsia="Georgia" w:hAnsi="Georgia" w:cs="Georgia"/>
                <w:sz w:val="22"/>
                <w:szCs w:val="24"/>
                <w:lang w:val="es-ES"/>
              </w:rPr>
              <w:t>15</w:t>
            </w:r>
            <w:r w:rsidR="3E7B8F3A" w:rsidRPr="00FF2889">
              <w:rPr>
                <w:rFonts w:ascii="Georgia" w:eastAsia="Georgia" w:hAnsi="Georgia" w:cs="Georgia"/>
                <w:sz w:val="22"/>
                <w:szCs w:val="24"/>
                <w:lang w:val="es-ES"/>
              </w:rPr>
              <w:t>-</w:t>
            </w:r>
            <w:r w:rsidR="265E022F" w:rsidRPr="00FF2889">
              <w:rPr>
                <w:rFonts w:ascii="Georgia" w:eastAsia="Georgia" w:hAnsi="Georgia" w:cs="Georgia"/>
                <w:sz w:val="22"/>
                <w:szCs w:val="24"/>
                <w:lang w:val="es-ES"/>
              </w:rPr>
              <w:t>0</w:t>
            </w:r>
            <w:r w:rsidR="56D1EB64" w:rsidRPr="00FF2889">
              <w:rPr>
                <w:rFonts w:ascii="Georgia" w:eastAsia="Georgia" w:hAnsi="Georgia" w:cs="Georgia"/>
                <w:sz w:val="22"/>
                <w:szCs w:val="24"/>
                <w:lang w:val="es-ES"/>
              </w:rPr>
              <w:t>9</w:t>
            </w:r>
            <w:r w:rsidR="265E022F" w:rsidRPr="00FF2889">
              <w:rPr>
                <w:rFonts w:ascii="Georgia" w:eastAsia="Georgia" w:hAnsi="Georgia" w:cs="Georgia"/>
                <w:sz w:val="22"/>
                <w:szCs w:val="24"/>
                <w:lang w:val="es-ES"/>
              </w:rPr>
              <w:t>-23</w:t>
            </w:r>
          </w:p>
        </w:tc>
      </w:tr>
    </w:tbl>
    <w:p w14:paraId="6BF35FE8" w14:textId="77777777" w:rsidR="00D978E9" w:rsidRPr="00FF2889" w:rsidRDefault="00D978E9" w:rsidP="00FF2889">
      <w:pPr>
        <w:spacing w:line="276" w:lineRule="auto"/>
        <w:rPr>
          <w:rFonts w:ascii="Georgia" w:eastAsia="Georgia" w:hAnsi="Georgia" w:cs="Georgia"/>
          <w:color w:val="000000" w:themeColor="text1"/>
          <w:sz w:val="24"/>
          <w:szCs w:val="24"/>
          <w:lang w:val="es-ES"/>
        </w:rPr>
      </w:pPr>
    </w:p>
    <w:p w14:paraId="29CDB453" w14:textId="5E2C4EFD" w:rsidR="17A14B72" w:rsidRPr="00FF2889" w:rsidRDefault="17A14B72" w:rsidP="00FF2889">
      <w:pPr>
        <w:spacing w:line="276" w:lineRule="auto"/>
        <w:rPr>
          <w:rFonts w:ascii="Georgia" w:eastAsia="Georgia" w:hAnsi="Georgia" w:cs="Georgia"/>
          <w:color w:val="000000" w:themeColor="text1"/>
          <w:sz w:val="24"/>
          <w:szCs w:val="24"/>
          <w:lang w:val="es-ES"/>
        </w:rPr>
      </w:pPr>
    </w:p>
    <w:p w14:paraId="72B33E0A" w14:textId="1C4EEAEC" w:rsidR="00D978E9" w:rsidRPr="00FF2889" w:rsidRDefault="00D978E9" w:rsidP="00FF2889">
      <w:pPr>
        <w:pStyle w:val="Sinespaciado"/>
        <w:spacing w:line="276" w:lineRule="auto"/>
        <w:jc w:val="center"/>
        <w:rPr>
          <w:rFonts w:ascii="Georgia" w:eastAsia="Georgia" w:hAnsi="Georgia" w:cs="Georgia"/>
          <w:b/>
          <w:bCs/>
          <w:color w:val="000000" w:themeColor="text1"/>
          <w:sz w:val="24"/>
          <w:szCs w:val="24"/>
        </w:rPr>
      </w:pPr>
      <w:r w:rsidRPr="00FF2889">
        <w:rPr>
          <w:rFonts w:ascii="Georgia" w:eastAsia="Georgia" w:hAnsi="Georgia" w:cs="Georgia"/>
          <w:b/>
          <w:bCs/>
          <w:color w:val="000000" w:themeColor="text1"/>
          <w:sz w:val="24"/>
          <w:szCs w:val="24"/>
        </w:rPr>
        <w:t>Pereira</w:t>
      </w:r>
      <w:r w:rsidR="45A64608" w:rsidRPr="00FF2889">
        <w:rPr>
          <w:rFonts w:ascii="Georgia" w:eastAsia="Georgia" w:hAnsi="Georgia" w:cs="Georgia"/>
          <w:b/>
          <w:bCs/>
          <w:color w:val="000000" w:themeColor="text1"/>
          <w:sz w:val="24"/>
          <w:szCs w:val="24"/>
        </w:rPr>
        <w:t xml:space="preserve">, </w:t>
      </w:r>
      <w:r w:rsidR="00E518B6" w:rsidRPr="00FF2889">
        <w:rPr>
          <w:rFonts w:ascii="Georgia" w:eastAsia="Georgia" w:hAnsi="Georgia" w:cs="Georgia"/>
          <w:b/>
          <w:bCs/>
          <w:color w:val="000000" w:themeColor="text1"/>
          <w:sz w:val="24"/>
          <w:szCs w:val="24"/>
        </w:rPr>
        <w:t>quince</w:t>
      </w:r>
      <w:r w:rsidR="45A64608" w:rsidRPr="00FF2889">
        <w:rPr>
          <w:rFonts w:ascii="Georgia" w:eastAsia="Georgia" w:hAnsi="Georgia" w:cs="Georgia"/>
          <w:b/>
          <w:bCs/>
          <w:color w:val="000000" w:themeColor="text1"/>
          <w:sz w:val="24"/>
          <w:szCs w:val="24"/>
        </w:rPr>
        <w:t xml:space="preserve"> </w:t>
      </w:r>
      <w:r w:rsidRPr="00FF2889">
        <w:rPr>
          <w:rFonts w:ascii="Georgia" w:eastAsia="Georgia" w:hAnsi="Georgia" w:cs="Georgia"/>
          <w:b/>
          <w:bCs/>
          <w:color w:val="000000" w:themeColor="text1"/>
          <w:sz w:val="24"/>
          <w:szCs w:val="24"/>
        </w:rPr>
        <w:t>(</w:t>
      </w:r>
      <w:r w:rsidR="00E518B6" w:rsidRPr="00FF2889">
        <w:rPr>
          <w:rFonts w:ascii="Georgia" w:eastAsia="Georgia" w:hAnsi="Georgia" w:cs="Georgia"/>
          <w:b/>
          <w:bCs/>
          <w:color w:val="000000" w:themeColor="text1"/>
          <w:sz w:val="24"/>
          <w:szCs w:val="24"/>
        </w:rPr>
        <w:t>15</w:t>
      </w:r>
      <w:r w:rsidRPr="00FF2889">
        <w:rPr>
          <w:rFonts w:ascii="Georgia" w:eastAsia="Georgia" w:hAnsi="Georgia" w:cs="Georgia"/>
          <w:b/>
          <w:bCs/>
          <w:color w:val="000000" w:themeColor="text1"/>
          <w:sz w:val="24"/>
          <w:szCs w:val="24"/>
        </w:rPr>
        <w:t xml:space="preserve">) de </w:t>
      </w:r>
      <w:r w:rsidR="1035903D" w:rsidRPr="00FF2889">
        <w:rPr>
          <w:rFonts w:ascii="Georgia" w:eastAsia="Georgia" w:hAnsi="Georgia" w:cs="Georgia"/>
          <w:b/>
          <w:bCs/>
          <w:color w:val="000000" w:themeColor="text1"/>
          <w:sz w:val="24"/>
          <w:szCs w:val="24"/>
        </w:rPr>
        <w:t>septiembre</w:t>
      </w:r>
      <w:r w:rsidR="007C0479" w:rsidRPr="00FF2889">
        <w:rPr>
          <w:rFonts w:ascii="Georgia" w:eastAsia="Georgia" w:hAnsi="Georgia" w:cs="Georgia"/>
          <w:b/>
          <w:bCs/>
          <w:color w:val="000000" w:themeColor="text1"/>
          <w:sz w:val="24"/>
          <w:szCs w:val="24"/>
        </w:rPr>
        <w:t xml:space="preserve"> </w:t>
      </w:r>
      <w:r w:rsidRPr="00FF2889">
        <w:rPr>
          <w:rFonts w:ascii="Georgia" w:eastAsia="Georgia" w:hAnsi="Georgia" w:cs="Georgia"/>
          <w:b/>
          <w:bCs/>
          <w:color w:val="000000" w:themeColor="text1"/>
          <w:sz w:val="24"/>
          <w:szCs w:val="24"/>
        </w:rPr>
        <w:t xml:space="preserve">de dos mil </w:t>
      </w:r>
      <w:r w:rsidR="007C0479" w:rsidRPr="00FF2889">
        <w:rPr>
          <w:rFonts w:ascii="Georgia" w:eastAsia="Georgia" w:hAnsi="Georgia" w:cs="Georgia"/>
          <w:b/>
          <w:bCs/>
          <w:color w:val="000000" w:themeColor="text1"/>
          <w:sz w:val="24"/>
          <w:szCs w:val="24"/>
        </w:rPr>
        <w:t xml:space="preserve">veintitrés </w:t>
      </w:r>
      <w:r w:rsidRPr="00FF2889">
        <w:rPr>
          <w:rFonts w:ascii="Georgia" w:eastAsia="Georgia" w:hAnsi="Georgia" w:cs="Georgia"/>
          <w:b/>
          <w:bCs/>
          <w:color w:val="000000" w:themeColor="text1"/>
          <w:sz w:val="24"/>
          <w:szCs w:val="24"/>
        </w:rPr>
        <w:t>(202</w:t>
      </w:r>
      <w:r w:rsidR="007C0479" w:rsidRPr="00FF2889">
        <w:rPr>
          <w:rFonts w:ascii="Georgia" w:eastAsia="Georgia" w:hAnsi="Georgia" w:cs="Georgia"/>
          <w:b/>
          <w:bCs/>
          <w:color w:val="000000" w:themeColor="text1"/>
          <w:sz w:val="24"/>
          <w:szCs w:val="24"/>
        </w:rPr>
        <w:t>3</w:t>
      </w:r>
      <w:r w:rsidRPr="00FF2889">
        <w:rPr>
          <w:rFonts w:ascii="Georgia" w:eastAsia="Georgia" w:hAnsi="Georgia" w:cs="Georgia"/>
          <w:b/>
          <w:bCs/>
          <w:color w:val="000000" w:themeColor="text1"/>
          <w:sz w:val="24"/>
          <w:szCs w:val="24"/>
        </w:rPr>
        <w:t>)</w:t>
      </w:r>
    </w:p>
    <w:p w14:paraId="7A2A2DD6" w14:textId="6628A841" w:rsidR="555531C2" w:rsidRPr="00FF2889" w:rsidRDefault="555531C2" w:rsidP="00FF2889">
      <w:pPr>
        <w:spacing w:line="276" w:lineRule="auto"/>
        <w:jc w:val="center"/>
        <w:rPr>
          <w:rFonts w:ascii="Georgia" w:hAnsi="Georgia"/>
          <w:b/>
          <w:bCs/>
          <w:sz w:val="24"/>
          <w:szCs w:val="24"/>
          <w:u w:val="single"/>
        </w:rPr>
      </w:pPr>
    </w:p>
    <w:p w14:paraId="198A3D48" w14:textId="77777777" w:rsidR="00AA072B" w:rsidRPr="00FF2889" w:rsidRDefault="2CA8B41A" w:rsidP="00FF2889">
      <w:pPr>
        <w:pStyle w:val="Sinespaciado"/>
        <w:spacing w:line="276" w:lineRule="auto"/>
        <w:jc w:val="center"/>
        <w:rPr>
          <w:rFonts w:ascii="Georgia" w:eastAsia="Georgia" w:hAnsi="Georgia" w:cs="Georgia"/>
          <w:sz w:val="24"/>
          <w:szCs w:val="24"/>
        </w:rPr>
      </w:pPr>
      <w:r w:rsidRPr="00FF2889">
        <w:rPr>
          <w:rFonts w:ascii="Georgia" w:eastAsia="Georgia" w:hAnsi="Georgia" w:cs="Georgia"/>
          <w:b/>
          <w:bCs/>
          <w:sz w:val="24"/>
          <w:szCs w:val="24"/>
        </w:rPr>
        <w:t>ASUNTO</w:t>
      </w:r>
    </w:p>
    <w:p w14:paraId="3DC7D51A" w14:textId="77777777" w:rsidR="00FD3B1B" w:rsidRPr="00FF2889" w:rsidRDefault="00FD3B1B" w:rsidP="00FF2889">
      <w:pPr>
        <w:pStyle w:val="Sinespaciado"/>
        <w:spacing w:line="276" w:lineRule="auto"/>
        <w:jc w:val="both"/>
        <w:rPr>
          <w:rFonts w:ascii="Georgia" w:eastAsia="Georgia" w:hAnsi="Georgia" w:cs="Georgia"/>
          <w:sz w:val="24"/>
          <w:szCs w:val="24"/>
        </w:rPr>
      </w:pPr>
    </w:p>
    <w:p w14:paraId="5F99B1A4" w14:textId="43B8FCA7" w:rsidR="5830722A" w:rsidRPr="00FF2889" w:rsidRDefault="5830722A" w:rsidP="00FF2889">
      <w:pPr>
        <w:pStyle w:val="Sinespaciado"/>
        <w:tabs>
          <w:tab w:val="left" w:pos="1750"/>
        </w:tabs>
        <w:spacing w:line="276" w:lineRule="auto"/>
        <w:jc w:val="both"/>
        <w:rPr>
          <w:rFonts w:ascii="Georgia" w:eastAsia="Georgia" w:hAnsi="Georgia" w:cs="Georgia"/>
          <w:sz w:val="24"/>
          <w:szCs w:val="24"/>
          <w:lang w:val="es-CO"/>
        </w:rPr>
      </w:pPr>
      <w:r w:rsidRPr="00FF2889">
        <w:rPr>
          <w:rFonts w:ascii="Georgia" w:eastAsia="Georgia" w:hAnsi="Georgia" w:cs="Georgia"/>
          <w:sz w:val="24"/>
          <w:szCs w:val="24"/>
        </w:rPr>
        <w:t xml:space="preserve">Procede la Sala a resolver </w:t>
      </w:r>
      <w:r w:rsidRPr="00FF2889">
        <w:rPr>
          <w:rFonts w:ascii="Georgia" w:eastAsia="Georgia" w:hAnsi="Georgia" w:cs="Georgia"/>
          <w:sz w:val="24"/>
          <w:szCs w:val="24"/>
          <w:lang w:val="es-CO"/>
        </w:rPr>
        <w:t xml:space="preserve">la impugnación formulada </w:t>
      </w:r>
      <w:r w:rsidR="00F97007" w:rsidRPr="00FF2889">
        <w:rPr>
          <w:rFonts w:ascii="Georgia" w:eastAsia="Georgia" w:hAnsi="Georgia" w:cs="Georgia"/>
          <w:sz w:val="24"/>
          <w:szCs w:val="24"/>
          <w:lang w:val="es-CO"/>
        </w:rPr>
        <w:t xml:space="preserve">por </w:t>
      </w:r>
      <w:r w:rsidR="00820AB3" w:rsidRPr="00FF2889">
        <w:rPr>
          <w:rFonts w:ascii="Georgia" w:eastAsia="Georgia" w:hAnsi="Georgia" w:cs="Georgia"/>
          <w:sz w:val="24"/>
          <w:szCs w:val="24"/>
          <w:lang w:val="es-CO"/>
        </w:rPr>
        <w:t>la parte actora,</w:t>
      </w:r>
      <w:r w:rsidR="00F97007" w:rsidRPr="00FF2889">
        <w:rPr>
          <w:rFonts w:ascii="Georgia" w:eastAsia="Georgia" w:hAnsi="Georgia" w:cs="Georgia"/>
          <w:sz w:val="24"/>
          <w:szCs w:val="24"/>
          <w:lang w:val="es-CO"/>
        </w:rPr>
        <w:t xml:space="preserve"> </w:t>
      </w:r>
      <w:r w:rsidR="00160C55" w:rsidRPr="00FF2889">
        <w:rPr>
          <w:rFonts w:ascii="Georgia" w:eastAsia="Georgia" w:hAnsi="Georgia" w:cs="Georgia"/>
          <w:sz w:val="24"/>
          <w:szCs w:val="24"/>
          <w:lang w:val="es-CO"/>
        </w:rPr>
        <w:t>contra la sentencia proferida</w:t>
      </w:r>
      <w:r w:rsidR="178F4702" w:rsidRPr="00FF2889">
        <w:rPr>
          <w:rFonts w:ascii="Georgia" w:eastAsia="Georgia" w:hAnsi="Georgia" w:cs="Georgia"/>
          <w:sz w:val="24"/>
          <w:szCs w:val="24"/>
          <w:lang w:val="es-CO"/>
        </w:rPr>
        <w:t xml:space="preserve"> el</w:t>
      </w:r>
      <w:r w:rsidR="1115CBBE" w:rsidRPr="00FF2889">
        <w:rPr>
          <w:rFonts w:ascii="Georgia" w:eastAsia="Georgia" w:hAnsi="Georgia" w:cs="Georgia"/>
          <w:sz w:val="24"/>
          <w:szCs w:val="24"/>
          <w:lang w:val="es-CO"/>
        </w:rPr>
        <w:t xml:space="preserve"> </w:t>
      </w:r>
      <w:r w:rsidR="00820AB3" w:rsidRPr="00FF2889">
        <w:rPr>
          <w:rFonts w:ascii="Georgia" w:eastAsia="Georgia" w:hAnsi="Georgia" w:cs="Georgia"/>
          <w:sz w:val="24"/>
          <w:szCs w:val="24"/>
          <w:lang w:val="es-CO"/>
        </w:rPr>
        <w:t>04</w:t>
      </w:r>
      <w:r w:rsidR="4491128F" w:rsidRPr="00FF2889">
        <w:rPr>
          <w:rFonts w:ascii="Georgia" w:eastAsia="Georgia" w:hAnsi="Georgia" w:cs="Georgia"/>
          <w:sz w:val="24"/>
          <w:szCs w:val="24"/>
          <w:lang w:val="es-CO"/>
        </w:rPr>
        <w:t xml:space="preserve"> </w:t>
      </w:r>
      <w:r w:rsidR="00DD2D92" w:rsidRPr="00FF2889">
        <w:rPr>
          <w:rFonts w:ascii="Georgia" w:eastAsia="Georgia" w:hAnsi="Georgia" w:cs="Georgia"/>
          <w:sz w:val="24"/>
          <w:szCs w:val="24"/>
          <w:lang w:val="es-CO"/>
        </w:rPr>
        <w:t xml:space="preserve">de </w:t>
      </w:r>
      <w:r w:rsidR="00820AB3" w:rsidRPr="00FF2889">
        <w:rPr>
          <w:rFonts w:ascii="Georgia" w:eastAsia="Georgia" w:hAnsi="Georgia" w:cs="Georgia"/>
          <w:sz w:val="24"/>
          <w:szCs w:val="24"/>
          <w:lang w:val="es-CO"/>
        </w:rPr>
        <w:t>agosto</w:t>
      </w:r>
      <w:r w:rsidR="6B8D9017" w:rsidRPr="00FF2889">
        <w:rPr>
          <w:rFonts w:ascii="Georgia" w:eastAsia="Georgia" w:hAnsi="Georgia" w:cs="Georgia"/>
          <w:sz w:val="24"/>
          <w:szCs w:val="24"/>
          <w:lang w:val="es-CO"/>
        </w:rPr>
        <w:t xml:space="preserve"> pasado</w:t>
      </w:r>
      <w:r w:rsidR="4E92EAC6" w:rsidRPr="00FF2889">
        <w:rPr>
          <w:rFonts w:ascii="Georgia" w:eastAsia="Georgia" w:hAnsi="Georgia" w:cs="Georgia"/>
          <w:sz w:val="24"/>
          <w:szCs w:val="24"/>
          <w:lang w:val="es-CO"/>
        </w:rPr>
        <w:t>,</w:t>
      </w:r>
      <w:r w:rsidR="1115CBBE" w:rsidRPr="00FF2889">
        <w:rPr>
          <w:rFonts w:ascii="Georgia" w:eastAsia="Georgia" w:hAnsi="Georgia" w:cs="Georgia"/>
          <w:sz w:val="24"/>
          <w:szCs w:val="24"/>
          <w:lang w:val="es-CO"/>
        </w:rPr>
        <w:t xml:space="preserve"> </w:t>
      </w:r>
      <w:r w:rsidR="318EF58A" w:rsidRPr="00FF2889">
        <w:rPr>
          <w:rFonts w:ascii="Georgia" w:eastAsia="Georgia" w:hAnsi="Georgia" w:cs="Georgia"/>
          <w:sz w:val="24"/>
          <w:szCs w:val="24"/>
          <w:lang w:val="es-CO"/>
        </w:rPr>
        <w:t>dentro de la acción de</w:t>
      </w:r>
      <w:r w:rsidR="00160C55" w:rsidRPr="00FF2889">
        <w:rPr>
          <w:rFonts w:ascii="Georgia" w:eastAsia="Georgia" w:hAnsi="Georgia" w:cs="Georgia"/>
          <w:sz w:val="24"/>
          <w:szCs w:val="24"/>
          <w:lang w:val="es-CO"/>
        </w:rPr>
        <w:t xml:space="preserve"> tutela de la referencia.</w:t>
      </w:r>
    </w:p>
    <w:p w14:paraId="5D798E2F" w14:textId="6DE6F3C9" w:rsidR="7DED9A92" w:rsidRPr="00FF2889" w:rsidRDefault="7DED9A92" w:rsidP="00FF2889">
      <w:pPr>
        <w:pStyle w:val="Sinespaciado"/>
        <w:tabs>
          <w:tab w:val="left" w:pos="1750"/>
        </w:tabs>
        <w:spacing w:line="276" w:lineRule="auto"/>
        <w:jc w:val="both"/>
        <w:rPr>
          <w:rFonts w:ascii="Georgia" w:eastAsia="Georgia" w:hAnsi="Georgia" w:cs="Georgia"/>
          <w:sz w:val="24"/>
          <w:szCs w:val="24"/>
          <w:lang w:val="es-CO"/>
        </w:rPr>
      </w:pPr>
    </w:p>
    <w:p w14:paraId="0F10BAA5" w14:textId="77777777" w:rsidR="00663FF6" w:rsidRPr="00FF2889" w:rsidRDefault="5830722A" w:rsidP="00FF2889">
      <w:pPr>
        <w:pStyle w:val="Sinespaciado"/>
        <w:spacing w:line="276" w:lineRule="auto"/>
        <w:jc w:val="center"/>
        <w:rPr>
          <w:rFonts w:ascii="Georgia" w:eastAsia="Georgia" w:hAnsi="Georgia" w:cs="Georgia"/>
          <w:sz w:val="24"/>
          <w:szCs w:val="24"/>
        </w:rPr>
      </w:pPr>
      <w:r w:rsidRPr="00FF2889">
        <w:rPr>
          <w:rFonts w:ascii="Georgia" w:eastAsia="Georgia" w:hAnsi="Georgia" w:cs="Georgia"/>
          <w:b/>
          <w:bCs/>
          <w:sz w:val="24"/>
          <w:szCs w:val="24"/>
        </w:rPr>
        <w:t>ANTECEDENTES</w:t>
      </w:r>
    </w:p>
    <w:p w14:paraId="0E27B00A" w14:textId="77777777" w:rsidR="00663FF6" w:rsidRPr="00FF2889" w:rsidRDefault="00663FF6" w:rsidP="00FF2889">
      <w:pPr>
        <w:pStyle w:val="Sinespaciado"/>
        <w:spacing w:line="276" w:lineRule="auto"/>
        <w:jc w:val="both"/>
        <w:rPr>
          <w:rFonts w:ascii="Georgia" w:eastAsia="Georgia" w:hAnsi="Georgia" w:cs="Georgia"/>
          <w:sz w:val="24"/>
          <w:szCs w:val="24"/>
        </w:rPr>
      </w:pPr>
    </w:p>
    <w:p w14:paraId="16E298B5" w14:textId="0F2DA953" w:rsidR="00365585" w:rsidRPr="00FF2889" w:rsidRDefault="00A70E65" w:rsidP="00FF2889">
      <w:pPr>
        <w:pStyle w:val="Sinespaciado"/>
        <w:spacing w:line="276" w:lineRule="auto"/>
        <w:jc w:val="both"/>
        <w:rPr>
          <w:rFonts w:ascii="Georgia" w:eastAsia="Georgia" w:hAnsi="Georgia" w:cs="Georgia"/>
          <w:sz w:val="24"/>
          <w:szCs w:val="24"/>
        </w:rPr>
      </w:pPr>
      <w:r w:rsidRPr="00FF2889">
        <w:rPr>
          <w:rFonts w:ascii="Georgia" w:eastAsia="Georgia" w:hAnsi="Georgia" w:cs="Georgia"/>
          <w:b/>
          <w:bCs/>
          <w:sz w:val="24"/>
          <w:szCs w:val="24"/>
        </w:rPr>
        <w:t xml:space="preserve">1. </w:t>
      </w:r>
      <w:r w:rsidRPr="00FF2889">
        <w:rPr>
          <w:rFonts w:ascii="Georgia" w:eastAsia="Georgia" w:hAnsi="Georgia" w:cs="Georgia"/>
          <w:sz w:val="24"/>
          <w:szCs w:val="24"/>
        </w:rPr>
        <w:t xml:space="preserve">Se expuso en la demanda que </w:t>
      </w:r>
      <w:r w:rsidR="00106B7D" w:rsidRPr="00FF2889">
        <w:rPr>
          <w:rFonts w:ascii="Georgia" w:eastAsia="Georgia" w:hAnsi="Georgia" w:cs="Georgia"/>
          <w:sz w:val="24"/>
          <w:szCs w:val="24"/>
        </w:rPr>
        <w:t>desde el</w:t>
      </w:r>
      <w:r w:rsidR="00365585" w:rsidRPr="00FF2889">
        <w:rPr>
          <w:rFonts w:ascii="Georgia" w:eastAsia="Georgia" w:hAnsi="Georgia" w:cs="Georgia"/>
          <w:sz w:val="24"/>
          <w:szCs w:val="24"/>
        </w:rPr>
        <w:t xml:space="preserve"> 15 de octubre de 2008</w:t>
      </w:r>
      <w:r w:rsidR="002D4EAF" w:rsidRPr="00FF2889">
        <w:rPr>
          <w:rFonts w:ascii="Georgia" w:eastAsia="Georgia" w:hAnsi="Georgia" w:cs="Georgia"/>
          <w:sz w:val="24"/>
          <w:szCs w:val="24"/>
        </w:rPr>
        <w:t xml:space="preserve"> la actora inició su vinculación con el </w:t>
      </w:r>
      <w:proofErr w:type="spellStart"/>
      <w:r w:rsidR="002D4EAF" w:rsidRPr="00FF2889">
        <w:rPr>
          <w:rFonts w:ascii="Georgia" w:eastAsia="Georgia" w:hAnsi="Georgia" w:cs="Georgia"/>
          <w:sz w:val="24"/>
          <w:szCs w:val="24"/>
        </w:rPr>
        <w:t>I.C.B.F</w:t>
      </w:r>
      <w:proofErr w:type="spellEnd"/>
      <w:r w:rsidR="002D4EAF" w:rsidRPr="00FF2889">
        <w:rPr>
          <w:rFonts w:ascii="Georgia" w:eastAsia="Georgia" w:hAnsi="Georgia" w:cs="Georgia"/>
          <w:sz w:val="24"/>
          <w:szCs w:val="24"/>
        </w:rPr>
        <w:t xml:space="preserve">. </w:t>
      </w:r>
      <w:r w:rsidR="008674F8" w:rsidRPr="00FF2889">
        <w:rPr>
          <w:rFonts w:ascii="Georgia" w:eastAsia="Georgia" w:hAnsi="Georgia" w:cs="Georgia"/>
          <w:sz w:val="24"/>
          <w:szCs w:val="24"/>
        </w:rPr>
        <w:t xml:space="preserve">y a partir del </w:t>
      </w:r>
      <w:r w:rsidR="00365585" w:rsidRPr="00FF2889">
        <w:rPr>
          <w:rFonts w:ascii="Georgia" w:eastAsia="Georgia" w:hAnsi="Georgia" w:cs="Georgia"/>
          <w:sz w:val="24"/>
          <w:szCs w:val="24"/>
        </w:rPr>
        <w:t>07</w:t>
      </w:r>
      <w:r w:rsidR="008674F8" w:rsidRPr="00FF2889">
        <w:rPr>
          <w:rFonts w:ascii="Georgia" w:eastAsia="Georgia" w:hAnsi="Georgia" w:cs="Georgia"/>
          <w:sz w:val="24"/>
          <w:szCs w:val="24"/>
        </w:rPr>
        <w:t xml:space="preserve"> </w:t>
      </w:r>
      <w:r w:rsidR="00365585" w:rsidRPr="00FF2889">
        <w:rPr>
          <w:rFonts w:ascii="Georgia" w:eastAsia="Georgia" w:hAnsi="Georgia" w:cs="Georgia"/>
          <w:sz w:val="24"/>
          <w:szCs w:val="24"/>
        </w:rPr>
        <w:t>de noviembre d</w:t>
      </w:r>
      <w:r w:rsidR="008674F8" w:rsidRPr="00FF2889">
        <w:rPr>
          <w:rFonts w:ascii="Georgia" w:eastAsia="Georgia" w:hAnsi="Georgia" w:cs="Georgia"/>
          <w:sz w:val="24"/>
          <w:szCs w:val="24"/>
        </w:rPr>
        <w:t xml:space="preserve">e </w:t>
      </w:r>
      <w:r w:rsidR="00365585" w:rsidRPr="00FF2889">
        <w:rPr>
          <w:rFonts w:ascii="Georgia" w:eastAsia="Georgia" w:hAnsi="Georgia" w:cs="Georgia"/>
          <w:sz w:val="24"/>
          <w:szCs w:val="24"/>
        </w:rPr>
        <w:t>2017</w:t>
      </w:r>
      <w:r w:rsidR="008674F8" w:rsidRPr="00FF2889">
        <w:rPr>
          <w:rFonts w:ascii="Georgia" w:eastAsia="Georgia" w:hAnsi="Georgia" w:cs="Georgia"/>
          <w:sz w:val="24"/>
          <w:szCs w:val="24"/>
        </w:rPr>
        <w:t xml:space="preserve"> fue nombrada</w:t>
      </w:r>
      <w:r w:rsidR="006F5BD8" w:rsidRPr="00FF2889">
        <w:rPr>
          <w:rFonts w:ascii="Georgia" w:eastAsia="Georgia" w:hAnsi="Georgia" w:cs="Georgia"/>
          <w:sz w:val="24"/>
          <w:szCs w:val="24"/>
        </w:rPr>
        <w:t>, en provisionalidad, en el cargo de p</w:t>
      </w:r>
      <w:r w:rsidR="00365585" w:rsidRPr="00FF2889">
        <w:rPr>
          <w:rFonts w:ascii="Georgia" w:eastAsia="Georgia" w:hAnsi="Georgia" w:cs="Georgia"/>
          <w:sz w:val="24"/>
          <w:szCs w:val="24"/>
        </w:rPr>
        <w:t xml:space="preserve">rofesional </w:t>
      </w:r>
      <w:r w:rsidR="006F5BD8" w:rsidRPr="00FF2889">
        <w:rPr>
          <w:rFonts w:ascii="Georgia" w:eastAsia="Georgia" w:hAnsi="Georgia" w:cs="Georgia"/>
          <w:sz w:val="24"/>
          <w:szCs w:val="24"/>
        </w:rPr>
        <w:t>u</w:t>
      </w:r>
      <w:r w:rsidR="00365585" w:rsidRPr="00FF2889">
        <w:rPr>
          <w:rFonts w:ascii="Georgia" w:eastAsia="Georgia" w:hAnsi="Georgia" w:cs="Georgia"/>
          <w:sz w:val="24"/>
          <w:szCs w:val="24"/>
        </w:rPr>
        <w:t>niversitario 2044 grado</w:t>
      </w:r>
      <w:r w:rsidR="006F5BD8" w:rsidRPr="00FF2889">
        <w:rPr>
          <w:rFonts w:ascii="Georgia" w:eastAsia="Georgia" w:hAnsi="Georgia" w:cs="Georgia"/>
          <w:sz w:val="24"/>
          <w:szCs w:val="24"/>
        </w:rPr>
        <w:t xml:space="preserve"> </w:t>
      </w:r>
      <w:r w:rsidR="00365585" w:rsidRPr="00FF2889">
        <w:rPr>
          <w:rFonts w:ascii="Georgia" w:eastAsia="Georgia" w:hAnsi="Georgia" w:cs="Georgia"/>
          <w:sz w:val="24"/>
          <w:szCs w:val="24"/>
        </w:rPr>
        <w:t>07</w:t>
      </w:r>
      <w:r w:rsidR="004714A3" w:rsidRPr="00FF2889">
        <w:rPr>
          <w:rFonts w:ascii="Georgia" w:eastAsia="Georgia" w:hAnsi="Georgia" w:cs="Georgia"/>
          <w:sz w:val="24"/>
          <w:szCs w:val="24"/>
        </w:rPr>
        <w:t>,</w:t>
      </w:r>
      <w:r w:rsidR="008A457F" w:rsidRPr="00FF2889">
        <w:rPr>
          <w:rFonts w:ascii="Georgia" w:eastAsia="Georgia" w:hAnsi="Georgia" w:cs="Georgia"/>
          <w:sz w:val="24"/>
          <w:szCs w:val="24"/>
        </w:rPr>
        <w:t xml:space="preserve"> del Grupo de Asistencia Técnica de la Regional Risaralda</w:t>
      </w:r>
      <w:r w:rsidR="008E359F" w:rsidRPr="00FF2889">
        <w:rPr>
          <w:rFonts w:ascii="Georgia" w:eastAsia="Georgia" w:hAnsi="Georgia" w:cs="Georgia"/>
          <w:sz w:val="24"/>
          <w:szCs w:val="24"/>
        </w:rPr>
        <w:t>.</w:t>
      </w:r>
    </w:p>
    <w:p w14:paraId="57C56D88" w14:textId="4C07DA9D" w:rsidR="008E359F" w:rsidRPr="00FF2889" w:rsidRDefault="008E359F" w:rsidP="00FF2889">
      <w:pPr>
        <w:pStyle w:val="Sinespaciado"/>
        <w:spacing w:line="276" w:lineRule="auto"/>
        <w:jc w:val="both"/>
        <w:rPr>
          <w:rFonts w:ascii="Georgia" w:eastAsia="Georgia" w:hAnsi="Georgia" w:cs="Georgia"/>
          <w:sz w:val="24"/>
          <w:szCs w:val="24"/>
        </w:rPr>
      </w:pPr>
    </w:p>
    <w:p w14:paraId="273A1853" w14:textId="782AA33D" w:rsidR="00365585" w:rsidRPr="00FF2889" w:rsidRDefault="008E359F" w:rsidP="00FF2889">
      <w:pPr>
        <w:pStyle w:val="Sinespaciado"/>
        <w:spacing w:line="276" w:lineRule="auto"/>
        <w:jc w:val="both"/>
        <w:rPr>
          <w:rFonts w:ascii="Georgia" w:eastAsia="Georgia" w:hAnsi="Georgia" w:cs="Georgia"/>
          <w:sz w:val="24"/>
          <w:szCs w:val="24"/>
        </w:rPr>
      </w:pPr>
      <w:r w:rsidRPr="00FF2889">
        <w:rPr>
          <w:rFonts w:ascii="Georgia" w:eastAsia="Georgia" w:hAnsi="Georgia" w:cs="Georgia"/>
          <w:sz w:val="24"/>
          <w:szCs w:val="24"/>
        </w:rPr>
        <w:t>Aunque en cumplimiento de la directriz emanada del área administrativa de esa entidad</w:t>
      </w:r>
      <w:r w:rsidR="00E048B6" w:rsidRPr="00FF2889">
        <w:rPr>
          <w:rFonts w:ascii="Georgia" w:eastAsia="Georgia" w:hAnsi="Georgia" w:cs="Georgia"/>
          <w:sz w:val="24"/>
          <w:szCs w:val="24"/>
        </w:rPr>
        <w:t>,</w:t>
      </w:r>
      <w:r w:rsidR="008F75F1" w:rsidRPr="00FF2889">
        <w:rPr>
          <w:rFonts w:ascii="Georgia" w:eastAsia="Georgia" w:hAnsi="Georgia" w:cs="Georgia"/>
          <w:sz w:val="24"/>
          <w:szCs w:val="24"/>
        </w:rPr>
        <w:t xml:space="preserve"> sobre acreditación de la estabilidad laborar reforzada</w:t>
      </w:r>
      <w:r w:rsidRPr="00FF2889">
        <w:rPr>
          <w:rFonts w:ascii="Georgia" w:eastAsia="Georgia" w:hAnsi="Georgia" w:cs="Georgia"/>
          <w:sz w:val="24"/>
          <w:szCs w:val="24"/>
        </w:rPr>
        <w:t>,</w:t>
      </w:r>
      <w:r w:rsidR="004B483A" w:rsidRPr="00FF2889">
        <w:rPr>
          <w:rFonts w:ascii="Georgia" w:eastAsia="Georgia" w:hAnsi="Georgia" w:cs="Georgia"/>
          <w:sz w:val="24"/>
          <w:szCs w:val="24"/>
        </w:rPr>
        <w:t xml:space="preserve"> la demandante</w:t>
      </w:r>
      <w:r w:rsidRPr="00FF2889">
        <w:rPr>
          <w:rFonts w:ascii="Georgia" w:eastAsia="Georgia" w:hAnsi="Georgia" w:cs="Georgia"/>
          <w:sz w:val="24"/>
          <w:szCs w:val="24"/>
        </w:rPr>
        <w:t xml:space="preserve"> </w:t>
      </w:r>
      <w:r w:rsidR="008F75F1" w:rsidRPr="00FF2889">
        <w:rPr>
          <w:rFonts w:ascii="Georgia" w:eastAsia="Georgia" w:hAnsi="Georgia" w:cs="Georgia"/>
          <w:sz w:val="24"/>
          <w:szCs w:val="24"/>
        </w:rPr>
        <w:t xml:space="preserve">aportó prueba de su estatus de madre cabeza de familia, </w:t>
      </w:r>
      <w:r w:rsidR="00565574" w:rsidRPr="00FF2889">
        <w:rPr>
          <w:rFonts w:ascii="Georgia" w:eastAsia="Georgia" w:hAnsi="Georgia" w:cs="Georgia"/>
          <w:sz w:val="24"/>
          <w:szCs w:val="24"/>
        </w:rPr>
        <w:t>la autoridad</w:t>
      </w:r>
      <w:r w:rsidR="005D70C1" w:rsidRPr="00FF2889">
        <w:rPr>
          <w:rFonts w:ascii="Georgia" w:eastAsia="Georgia" w:hAnsi="Georgia" w:cs="Georgia"/>
          <w:sz w:val="24"/>
          <w:szCs w:val="24"/>
        </w:rPr>
        <w:t xml:space="preserve"> </w:t>
      </w:r>
      <w:r w:rsidR="00E048B6" w:rsidRPr="00FF2889">
        <w:rPr>
          <w:rFonts w:ascii="Georgia" w:eastAsia="Georgia" w:hAnsi="Georgia" w:cs="Georgia"/>
          <w:sz w:val="24"/>
          <w:szCs w:val="24"/>
        </w:rPr>
        <w:t>negó el reconocimiento de esa calidad</w:t>
      </w:r>
      <w:r w:rsidR="005D70C1" w:rsidRPr="00FF2889">
        <w:rPr>
          <w:rFonts w:ascii="Georgia" w:eastAsia="Georgia" w:hAnsi="Georgia" w:cs="Georgia"/>
          <w:i/>
          <w:sz w:val="24"/>
          <w:szCs w:val="24"/>
        </w:rPr>
        <w:t xml:space="preserve">, </w:t>
      </w:r>
      <w:r w:rsidR="005D70C1" w:rsidRPr="00FF2889">
        <w:rPr>
          <w:rFonts w:ascii="Georgia" w:eastAsia="Georgia" w:hAnsi="Georgia" w:cs="Georgia"/>
          <w:sz w:val="24"/>
          <w:szCs w:val="24"/>
        </w:rPr>
        <w:t>d</w:t>
      </w:r>
      <w:r w:rsidR="00CF3E1A" w:rsidRPr="00FF2889">
        <w:rPr>
          <w:rFonts w:ascii="Georgia" w:eastAsia="Georgia" w:hAnsi="Georgia" w:cs="Georgia"/>
          <w:sz w:val="24"/>
          <w:szCs w:val="24"/>
        </w:rPr>
        <w:t>ecisión que mantuvo, pese a la</w:t>
      </w:r>
      <w:r w:rsidR="00661283" w:rsidRPr="00FF2889">
        <w:rPr>
          <w:rFonts w:ascii="Georgia" w:eastAsia="Georgia" w:hAnsi="Georgia" w:cs="Georgia"/>
          <w:sz w:val="24"/>
          <w:szCs w:val="24"/>
        </w:rPr>
        <w:t>s</w:t>
      </w:r>
      <w:r w:rsidR="00CF3E1A" w:rsidRPr="00FF2889">
        <w:rPr>
          <w:rFonts w:ascii="Georgia" w:eastAsia="Georgia" w:hAnsi="Georgia" w:cs="Georgia"/>
          <w:sz w:val="24"/>
          <w:szCs w:val="24"/>
        </w:rPr>
        <w:t xml:space="preserve"> solicitud</w:t>
      </w:r>
      <w:r w:rsidR="00661283" w:rsidRPr="00FF2889">
        <w:rPr>
          <w:rFonts w:ascii="Georgia" w:eastAsia="Georgia" w:hAnsi="Georgia" w:cs="Georgia"/>
          <w:sz w:val="24"/>
          <w:szCs w:val="24"/>
        </w:rPr>
        <w:t>es</w:t>
      </w:r>
      <w:r w:rsidR="00CF3E1A" w:rsidRPr="00FF2889">
        <w:rPr>
          <w:rFonts w:ascii="Georgia" w:eastAsia="Georgia" w:hAnsi="Georgia" w:cs="Georgia"/>
          <w:sz w:val="24"/>
          <w:szCs w:val="24"/>
        </w:rPr>
        <w:t xml:space="preserve"> de</w:t>
      </w:r>
      <w:r w:rsidR="008F75F1" w:rsidRPr="00FF2889">
        <w:rPr>
          <w:rFonts w:ascii="Georgia" w:eastAsia="Georgia" w:hAnsi="Georgia" w:cs="Georgia"/>
          <w:sz w:val="24"/>
          <w:szCs w:val="24"/>
        </w:rPr>
        <w:t xml:space="preserve"> reconsidera</w:t>
      </w:r>
      <w:r w:rsidR="00CF3E1A" w:rsidRPr="00FF2889">
        <w:rPr>
          <w:rFonts w:ascii="Georgia" w:eastAsia="Georgia" w:hAnsi="Georgia" w:cs="Georgia"/>
          <w:sz w:val="24"/>
          <w:szCs w:val="24"/>
        </w:rPr>
        <w:t xml:space="preserve">ción que presentó la </w:t>
      </w:r>
      <w:r w:rsidR="002C6992" w:rsidRPr="00FF2889">
        <w:rPr>
          <w:rFonts w:ascii="Georgia" w:eastAsia="Georgia" w:hAnsi="Georgia" w:cs="Georgia"/>
          <w:sz w:val="24"/>
          <w:szCs w:val="24"/>
        </w:rPr>
        <w:t>accionante</w:t>
      </w:r>
      <w:r w:rsidR="00CF3E1A" w:rsidRPr="00FF2889">
        <w:rPr>
          <w:rFonts w:ascii="Georgia" w:eastAsia="Georgia" w:hAnsi="Georgia" w:cs="Georgia"/>
          <w:sz w:val="24"/>
          <w:szCs w:val="24"/>
        </w:rPr>
        <w:t>, sustentada en que</w:t>
      </w:r>
      <w:r w:rsidR="008F75F1" w:rsidRPr="00FF2889">
        <w:rPr>
          <w:rFonts w:ascii="Georgia" w:eastAsia="Georgia" w:hAnsi="Georgia" w:cs="Georgia"/>
          <w:sz w:val="24"/>
          <w:szCs w:val="24"/>
        </w:rPr>
        <w:t xml:space="preserve"> de ella depende</w:t>
      </w:r>
      <w:r w:rsidR="00873B45" w:rsidRPr="00FF2889">
        <w:rPr>
          <w:rFonts w:ascii="Georgia" w:eastAsia="Georgia" w:hAnsi="Georgia" w:cs="Georgia"/>
          <w:sz w:val="24"/>
          <w:szCs w:val="24"/>
        </w:rPr>
        <w:t xml:space="preserve"> exclusivamente</w:t>
      </w:r>
      <w:r w:rsidR="008F75F1" w:rsidRPr="00FF2889">
        <w:rPr>
          <w:rFonts w:ascii="Georgia" w:eastAsia="Georgia" w:hAnsi="Georgia" w:cs="Georgia"/>
          <w:sz w:val="24"/>
          <w:szCs w:val="24"/>
        </w:rPr>
        <w:t xml:space="preserve"> su hijo </w:t>
      </w:r>
      <w:proofErr w:type="spellStart"/>
      <w:r w:rsidR="008F75F1" w:rsidRPr="00FF2889">
        <w:rPr>
          <w:rFonts w:ascii="Georgia" w:eastAsia="Georgia" w:hAnsi="Georgia" w:cs="Georgia"/>
          <w:sz w:val="24"/>
          <w:szCs w:val="24"/>
        </w:rPr>
        <w:t>S.Q.B</w:t>
      </w:r>
      <w:proofErr w:type="spellEnd"/>
      <w:r w:rsidR="008F75F1" w:rsidRPr="00FF2889">
        <w:rPr>
          <w:rFonts w:ascii="Georgia" w:eastAsia="Georgia" w:hAnsi="Georgia" w:cs="Georgia"/>
          <w:sz w:val="24"/>
          <w:szCs w:val="24"/>
        </w:rPr>
        <w:t xml:space="preserve"> quien, además</w:t>
      </w:r>
      <w:r w:rsidR="008F75F1" w:rsidRPr="00FF2889">
        <w:rPr>
          <w:rFonts w:ascii="Georgia" w:eastAsia="Georgia" w:hAnsi="Georgia" w:cs="Georgia"/>
          <w:i/>
          <w:sz w:val="24"/>
          <w:szCs w:val="24"/>
        </w:rPr>
        <w:t>,</w:t>
      </w:r>
      <w:r w:rsidR="00873B45" w:rsidRPr="00FF2889">
        <w:rPr>
          <w:rFonts w:ascii="Georgia" w:eastAsia="Georgia" w:hAnsi="Georgia" w:cs="Georgia"/>
          <w:i/>
          <w:sz w:val="24"/>
          <w:szCs w:val="24"/>
        </w:rPr>
        <w:t xml:space="preserve"> “</w:t>
      </w:r>
      <w:r w:rsidR="00365585" w:rsidRPr="00FF2889">
        <w:rPr>
          <w:rFonts w:ascii="Georgia" w:eastAsia="Georgia" w:hAnsi="Georgia" w:cs="Georgia"/>
          <w:i/>
          <w:sz w:val="24"/>
          <w:szCs w:val="24"/>
        </w:rPr>
        <w:t>no está reconocido por el padre dado que no</w:t>
      </w:r>
      <w:r w:rsidR="00873B45" w:rsidRPr="00FF2889">
        <w:rPr>
          <w:rFonts w:ascii="Georgia" w:eastAsia="Georgia" w:hAnsi="Georgia" w:cs="Georgia"/>
          <w:i/>
          <w:sz w:val="24"/>
          <w:szCs w:val="24"/>
        </w:rPr>
        <w:t xml:space="preserve"> </w:t>
      </w:r>
      <w:r w:rsidR="00365585" w:rsidRPr="00FF2889">
        <w:rPr>
          <w:rFonts w:ascii="Georgia" w:eastAsia="Georgia" w:hAnsi="Georgia" w:cs="Georgia"/>
          <w:i/>
          <w:sz w:val="24"/>
          <w:szCs w:val="24"/>
        </w:rPr>
        <w:t>estuvo interesado en adquirir su responsabilidad ni psicológica, emocional y/o</w:t>
      </w:r>
      <w:r w:rsidR="00873B45" w:rsidRPr="00FF2889">
        <w:rPr>
          <w:rFonts w:ascii="Georgia" w:eastAsia="Georgia" w:hAnsi="Georgia" w:cs="Georgia"/>
          <w:i/>
          <w:sz w:val="24"/>
          <w:szCs w:val="24"/>
        </w:rPr>
        <w:t xml:space="preserve"> </w:t>
      </w:r>
      <w:r w:rsidR="00365585" w:rsidRPr="00FF2889">
        <w:rPr>
          <w:rFonts w:ascii="Georgia" w:eastAsia="Georgia" w:hAnsi="Georgia" w:cs="Georgia"/>
          <w:i/>
          <w:sz w:val="24"/>
          <w:szCs w:val="24"/>
        </w:rPr>
        <w:t>económica</w:t>
      </w:r>
      <w:r w:rsidR="00873B45" w:rsidRPr="00FF2889">
        <w:rPr>
          <w:rFonts w:ascii="Georgia" w:eastAsia="Georgia" w:hAnsi="Georgia" w:cs="Georgia"/>
          <w:i/>
          <w:sz w:val="24"/>
          <w:szCs w:val="24"/>
        </w:rPr>
        <w:t>”</w:t>
      </w:r>
      <w:r w:rsidR="00723BAF" w:rsidRPr="00FF2889">
        <w:rPr>
          <w:rFonts w:ascii="Georgia" w:eastAsia="Georgia" w:hAnsi="Georgia" w:cs="Georgia"/>
          <w:i/>
          <w:sz w:val="24"/>
          <w:szCs w:val="24"/>
        </w:rPr>
        <w:t xml:space="preserve"> </w:t>
      </w:r>
      <w:r w:rsidR="00723BAF" w:rsidRPr="00FF2889">
        <w:rPr>
          <w:rFonts w:ascii="Georgia" w:eastAsia="Georgia" w:hAnsi="Georgia" w:cs="Georgia"/>
          <w:sz w:val="24"/>
          <w:szCs w:val="24"/>
        </w:rPr>
        <w:t>y carece</w:t>
      </w:r>
      <w:r w:rsidR="002C6992" w:rsidRPr="00FF2889">
        <w:rPr>
          <w:rFonts w:ascii="Georgia" w:eastAsia="Georgia" w:hAnsi="Georgia" w:cs="Georgia"/>
          <w:sz w:val="24"/>
          <w:szCs w:val="24"/>
        </w:rPr>
        <w:t>n</w:t>
      </w:r>
      <w:r w:rsidR="00723BAF" w:rsidRPr="00FF2889">
        <w:rPr>
          <w:rFonts w:ascii="Georgia" w:eastAsia="Georgia" w:hAnsi="Georgia" w:cs="Georgia"/>
          <w:sz w:val="24"/>
          <w:szCs w:val="24"/>
        </w:rPr>
        <w:t xml:space="preserve"> de ayuda económica de su familia extensa. </w:t>
      </w:r>
    </w:p>
    <w:p w14:paraId="00B8ADE6" w14:textId="77777777" w:rsidR="00661283" w:rsidRPr="00FF2889" w:rsidRDefault="00661283" w:rsidP="00FF2889">
      <w:pPr>
        <w:pStyle w:val="Sinespaciado"/>
        <w:spacing w:line="276" w:lineRule="auto"/>
        <w:jc w:val="both"/>
        <w:rPr>
          <w:rFonts w:ascii="Georgia" w:eastAsia="Georgia" w:hAnsi="Georgia" w:cs="Georgia"/>
          <w:sz w:val="24"/>
          <w:szCs w:val="24"/>
        </w:rPr>
      </w:pPr>
    </w:p>
    <w:p w14:paraId="48182592" w14:textId="0B151312" w:rsidR="00365585" w:rsidRPr="00FF2889" w:rsidRDefault="00661283" w:rsidP="00FF2889">
      <w:pPr>
        <w:pStyle w:val="Sinespaciado"/>
        <w:spacing w:line="276" w:lineRule="auto"/>
        <w:jc w:val="both"/>
        <w:rPr>
          <w:rFonts w:ascii="Georgia" w:eastAsia="Georgia" w:hAnsi="Georgia" w:cs="Georgia"/>
          <w:i/>
          <w:sz w:val="24"/>
          <w:szCs w:val="24"/>
        </w:rPr>
      </w:pPr>
      <w:r w:rsidRPr="00FF2889">
        <w:rPr>
          <w:rFonts w:ascii="Georgia" w:eastAsia="Georgia" w:hAnsi="Georgia" w:cs="Georgia"/>
          <w:sz w:val="24"/>
          <w:szCs w:val="24"/>
        </w:rPr>
        <w:t xml:space="preserve">Por medio de </w:t>
      </w:r>
      <w:r w:rsidR="00365585" w:rsidRPr="00FF2889">
        <w:rPr>
          <w:rFonts w:ascii="Georgia" w:eastAsia="Georgia" w:hAnsi="Georgia" w:cs="Georgia"/>
          <w:sz w:val="24"/>
          <w:szCs w:val="24"/>
        </w:rPr>
        <w:t>Resolución 4390</w:t>
      </w:r>
      <w:r w:rsidRPr="00FF2889">
        <w:rPr>
          <w:rFonts w:ascii="Georgia" w:eastAsia="Georgia" w:hAnsi="Georgia" w:cs="Georgia"/>
          <w:sz w:val="24"/>
          <w:szCs w:val="24"/>
        </w:rPr>
        <w:t xml:space="preserve"> </w:t>
      </w:r>
      <w:r w:rsidR="00365585" w:rsidRPr="00FF2889">
        <w:rPr>
          <w:rFonts w:ascii="Georgia" w:eastAsia="Georgia" w:hAnsi="Georgia" w:cs="Georgia"/>
          <w:sz w:val="24"/>
          <w:szCs w:val="24"/>
        </w:rPr>
        <w:t>de</w:t>
      </w:r>
      <w:r w:rsidRPr="00FF2889">
        <w:rPr>
          <w:rFonts w:ascii="Georgia" w:eastAsia="Georgia" w:hAnsi="Georgia" w:cs="Georgia"/>
          <w:sz w:val="24"/>
          <w:szCs w:val="24"/>
        </w:rPr>
        <w:t>l</w:t>
      </w:r>
      <w:r w:rsidR="00365585" w:rsidRPr="00FF2889">
        <w:rPr>
          <w:rFonts w:ascii="Georgia" w:eastAsia="Georgia" w:hAnsi="Georgia" w:cs="Georgia"/>
          <w:sz w:val="24"/>
          <w:szCs w:val="24"/>
        </w:rPr>
        <w:t xml:space="preserve"> 23 de mayo de 2023 </w:t>
      </w:r>
      <w:r w:rsidRPr="00FF2889">
        <w:rPr>
          <w:rFonts w:ascii="Georgia" w:eastAsia="Georgia" w:hAnsi="Georgia" w:cs="Georgia"/>
          <w:sz w:val="24"/>
          <w:szCs w:val="24"/>
        </w:rPr>
        <w:t xml:space="preserve">se ordenó la terminación de su nombramiento </w:t>
      </w:r>
      <w:r w:rsidR="00365585" w:rsidRPr="00FF2889">
        <w:rPr>
          <w:rFonts w:ascii="Georgia" w:eastAsia="Georgia" w:hAnsi="Georgia" w:cs="Georgia"/>
          <w:sz w:val="24"/>
          <w:szCs w:val="24"/>
        </w:rPr>
        <w:t>en</w:t>
      </w:r>
      <w:r w:rsidRPr="00FF2889">
        <w:rPr>
          <w:rFonts w:ascii="Georgia" w:eastAsia="Georgia" w:hAnsi="Georgia" w:cs="Georgia"/>
          <w:sz w:val="24"/>
          <w:szCs w:val="24"/>
        </w:rPr>
        <w:t xml:space="preserve"> provisionalidad, a pesar de que</w:t>
      </w:r>
      <w:r w:rsidR="002C6992" w:rsidRPr="00FF2889">
        <w:rPr>
          <w:rFonts w:ascii="Georgia" w:eastAsia="Georgia" w:hAnsi="Georgia" w:cs="Georgia"/>
          <w:sz w:val="24"/>
          <w:szCs w:val="24"/>
        </w:rPr>
        <w:t xml:space="preserve"> </w:t>
      </w:r>
      <w:r w:rsidRPr="00FF2889">
        <w:rPr>
          <w:rFonts w:ascii="Georgia" w:eastAsia="Georgia" w:hAnsi="Georgia" w:cs="Georgia"/>
          <w:sz w:val="24"/>
          <w:szCs w:val="24"/>
        </w:rPr>
        <w:t>e</w:t>
      </w:r>
      <w:r w:rsidR="00365585" w:rsidRPr="00FF2889">
        <w:rPr>
          <w:rFonts w:ascii="Georgia" w:eastAsia="Georgia" w:hAnsi="Georgia" w:cs="Georgia"/>
          <w:sz w:val="24"/>
          <w:szCs w:val="24"/>
        </w:rPr>
        <w:t xml:space="preserve">n la </w:t>
      </w:r>
      <w:r w:rsidR="008A457F" w:rsidRPr="00FF2889">
        <w:rPr>
          <w:rFonts w:ascii="Georgia" w:eastAsia="Georgia" w:hAnsi="Georgia" w:cs="Georgia"/>
          <w:i/>
          <w:sz w:val="24"/>
          <w:szCs w:val="24"/>
        </w:rPr>
        <w:t>“</w:t>
      </w:r>
      <w:r w:rsidR="00365585" w:rsidRPr="00FF2889">
        <w:rPr>
          <w:rFonts w:ascii="Georgia" w:eastAsia="Georgia" w:hAnsi="Georgia" w:cs="Georgia"/>
          <w:i/>
          <w:sz w:val="24"/>
          <w:szCs w:val="24"/>
        </w:rPr>
        <w:t>Regional Risaralda en el</w:t>
      </w:r>
      <w:r w:rsidR="008A457F" w:rsidRPr="00FF2889">
        <w:rPr>
          <w:rFonts w:ascii="Georgia" w:eastAsia="Georgia" w:hAnsi="Georgia" w:cs="Georgia"/>
          <w:i/>
          <w:sz w:val="24"/>
          <w:szCs w:val="24"/>
        </w:rPr>
        <w:t xml:space="preserve"> </w:t>
      </w:r>
      <w:r w:rsidR="00365585" w:rsidRPr="00FF2889">
        <w:rPr>
          <w:rFonts w:ascii="Georgia" w:eastAsia="Georgia" w:hAnsi="Georgia" w:cs="Georgia"/>
          <w:i/>
          <w:sz w:val="24"/>
          <w:szCs w:val="24"/>
        </w:rPr>
        <w:t>Grupo de Asistencia Técnica fueron ofertados CINCO CARGOS, de los cuales fueron</w:t>
      </w:r>
      <w:r w:rsidR="008A457F" w:rsidRPr="00FF2889">
        <w:rPr>
          <w:rFonts w:ascii="Georgia" w:eastAsia="Georgia" w:hAnsi="Georgia" w:cs="Georgia"/>
          <w:i/>
          <w:sz w:val="24"/>
          <w:szCs w:val="24"/>
        </w:rPr>
        <w:t xml:space="preserve"> </w:t>
      </w:r>
      <w:r w:rsidR="00365585" w:rsidRPr="00FF2889">
        <w:rPr>
          <w:rFonts w:ascii="Georgia" w:eastAsia="Georgia" w:hAnsi="Georgia" w:cs="Georgia"/>
          <w:i/>
          <w:sz w:val="24"/>
          <w:szCs w:val="24"/>
        </w:rPr>
        <w:t>aceptados TRES de ellos</w:t>
      </w:r>
      <w:r w:rsidR="008A457F" w:rsidRPr="00FF2889">
        <w:rPr>
          <w:rFonts w:ascii="Georgia" w:eastAsia="Georgia" w:hAnsi="Georgia" w:cs="Georgia"/>
          <w:i/>
          <w:sz w:val="24"/>
          <w:szCs w:val="24"/>
        </w:rPr>
        <w:t>”</w:t>
      </w:r>
      <w:r w:rsidR="00365585" w:rsidRPr="00FF2889">
        <w:rPr>
          <w:rFonts w:ascii="Georgia" w:eastAsia="Georgia" w:hAnsi="Georgia" w:cs="Georgia"/>
          <w:i/>
          <w:sz w:val="24"/>
          <w:szCs w:val="24"/>
        </w:rPr>
        <w:t>.</w:t>
      </w:r>
    </w:p>
    <w:p w14:paraId="38C3923A" w14:textId="77777777" w:rsidR="008A457F" w:rsidRPr="00FF2889" w:rsidRDefault="008A457F" w:rsidP="00FF2889">
      <w:pPr>
        <w:pStyle w:val="Sinespaciado"/>
        <w:spacing w:line="276" w:lineRule="auto"/>
        <w:jc w:val="both"/>
        <w:rPr>
          <w:rFonts w:ascii="Georgia" w:eastAsia="Georgia" w:hAnsi="Georgia" w:cs="Georgia"/>
          <w:i/>
          <w:sz w:val="24"/>
          <w:szCs w:val="24"/>
        </w:rPr>
      </w:pPr>
    </w:p>
    <w:p w14:paraId="779D9CA2" w14:textId="2C050781" w:rsidR="00796616" w:rsidRPr="00FF2889" w:rsidRDefault="008A457F" w:rsidP="00FF2889">
      <w:pPr>
        <w:pStyle w:val="Sinespaciado"/>
        <w:spacing w:line="276" w:lineRule="auto"/>
        <w:jc w:val="both"/>
        <w:rPr>
          <w:rFonts w:ascii="Georgia" w:eastAsia="Georgia" w:hAnsi="Georgia" w:cs="Georgia"/>
          <w:sz w:val="24"/>
          <w:szCs w:val="24"/>
        </w:rPr>
      </w:pPr>
      <w:r w:rsidRPr="00FF2889">
        <w:rPr>
          <w:rFonts w:ascii="Georgia" w:eastAsia="Georgia" w:hAnsi="Georgia" w:cs="Georgia"/>
          <w:sz w:val="24"/>
          <w:szCs w:val="24"/>
        </w:rPr>
        <w:t xml:space="preserve">Agregó que producto de esa decisión </w:t>
      </w:r>
      <w:r w:rsidR="00163D41" w:rsidRPr="00FF2889">
        <w:rPr>
          <w:rFonts w:ascii="Georgia" w:eastAsia="Georgia" w:hAnsi="Georgia" w:cs="Georgia"/>
          <w:sz w:val="24"/>
          <w:szCs w:val="24"/>
        </w:rPr>
        <w:t>no solo</w:t>
      </w:r>
      <w:r w:rsidR="007B5893" w:rsidRPr="00FF2889">
        <w:rPr>
          <w:rFonts w:ascii="Georgia" w:eastAsia="Georgia" w:hAnsi="Georgia" w:cs="Georgia"/>
          <w:sz w:val="24"/>
          <w:szCs w:val="24"/>
        </w:rPr>
        <w:t xml:space="preserve"> afecta sus finanzas familiares</w:t>
      </w:r>
      <w:r w:rsidR="00AA67D8" w:rsidRPr="00FF2889">
        <w:rPr>
          <w:rFonts w:ascii="Georgia" w:eastAsia="Georgia" w:hAnsi="Georgia" w:cs="Georgia"/>
          <w:sz w:val="24"/>
          <w:szCs w:val="24"/>
        </w:rPr>
        <w:t>, de las cuales d</w:t>
      </w:r>
      <w:r w:rsidR="00474512" w:rsidRPr="00FF2889">
        <w:rPr>
          <w:rFonts w:ascii="Georgia" w:eastAsia="Georgia" w:hAnsi="Georgia" w:cs="Georgia"/>
          <w:sz w:val="24"/>
          <w:szCs w:val="24"/>
        </w:rPr>
        <w:t xml:space="preserve">iscriminó sus pasivos mensuales, sino </w:t>
      </w:r>
      <w:r w:rsidR="00796616" w:rsidRPr="00FF2889">
        <w:rPr>
          <w:rFonts w:ascii="Georgia" w:eastAsia="Georgia" w:hAnsi="Georgia" w:cs="Georgia"/>
          <w:sz w:val="24"/>
          <w:szCs w:val="24"/>
        </w:rPr>
        <w:t>su derecho a la salud porque se encuentra en tratamiento de divers</w:t>
      </w:r>
      <w:r w:rsidR="00BA46C8" w:rsidRPr="00FF2889">
        <w:rPr>
          <w:rFonts w:ascii="Georgia" w:eastAsia="Georgia" w:hAnsi="Georgia" w:cs="Georgia"/>
          <w:sz w:val="24"/>
          <w:szCs w:val="24"/>
        </w:rPr>
        <w:t xml:space="preserve">as patologías, </w:t>
      </w:r>
      <w:r w:rsidR="00796616" w:rsidRPr="00FF2889">
        <w:rPr>
          <w:rFonts w:ascii="Georgia" w:eastAsia="Georgia" w:hAnsi="Georgia" w:cs="Georgia"/>
          <w:sz w:val="24"/>
          <w:szCs w:val="24"/>
        </w:rPr>
        <w:t>los cuales se verán suspendidos por cuenta de su desvinculación laboral.</w:t>
      </w:r>
    </w:p>
    <w:p w14:paraId="27317194" w14:textId="77777777" w:rsidR="002C6992" w:rsidRPr="00FF2889" w:rsidRDefault="002C6992" w:rsidP="00FF2889">
      <w:pPr>
        <w:pStyle w:val="Sinespaciado"/>
        <w:spacing w:line="276" w:lineRule="auto"/>
        <w:jc w:val="both"/>
        <w:rPr>
          <w:rFonts w:ascii="Georgia" w:eastAsia="Georgia" w:hAnsi="Georgia" w:cs="Georgia"/>
          <w:sz w:val="24"/>
          <w:szCs w:val="24"/>
        </w:rPr>
      </w:pPr>
    </w:p>
    <w:p w14:paraId="59660FE5" w14:textId="190D56BB" w:rsidR="00A70E65" w:rsidRPr="00FF2889" w:rsidRDefault="00796616" w:rsidP="00FF2889">
      <w:pPr>
        <w:pStyle w:val="Sinespaciado"/>
        <w:spacing w:line="276" w:lineRule="auto"/>
        <w:jc w:val="both"/>
        <w:rPr>
          <w:rFonts w:ascii="Georgia" w:eastAsia="Georgia" w:hAnsi="Georgia" w:cs="Georgia"/>
          <w:sz w:val="24"/>
          <w:szCs w:val="24"/>
        </w:rPr>
      </w:pPr>
      <w:r w:rsidRPr="00FF2889">
        <w:rPr>
          <w:rFonts w:ascii="Georgia" w:eastAsia="Georgia" w:hAnsi="Georgia" w:cs="Georgia"/>
          <w:sz w:val="24"/>
          <w:szCs w:val="24"/>
        </w:rPr>
        <w:t>Para obtener el amparo de sus derechos</w:t>
      </w:r>
      <w:r w:rsidR="00365585" w:rsidRPr="00FF2889">
        <w:rPr>
          <w:rFonts w:ascii="Georgia" w:eastAsia="Georgia" w:hAnsi="Georgia" w:cs="Georgia"/>
          <w:sz w:val="24"/>
          <w:szCs w:val="24"/>
        </w:rPr>
        <w:t xml:space="preserve"> al mínimo vital, trabajo, seguridad social, vida digna</w:t>
      </w:r>
      <w:r w:rsidR="00A54F88" w:rsidRPr="00FF2889">
        <w:rPr>
          <w:rFonts w:ascii="Georgia" w:eastAsia="Georgia" w:hAnsi="Georgia" w:cs="Georgia"/>
          <w:sz w:val="24"/>
          <w:szCs w:val="24"/>
        </w:rPr>
        <w:t xml:space="preserve"> y</w:t>
      </w:r>
      <w:r w:rsidR="00365585" w:rsidRPr="00FF2889">
        <w:rPr>
          <w:rFonts w:ascii="Georgia" w:eastAsia="Georgia" w:hAnsi="Georgia" w:cs="Georgia"/>
          <w:sz w:val="24"/>
          <w:szCs w:val="24"/>
        </w:rPr>
        <w:t xml:space="preserve"> salud, </w:t>
      </w:r>
      <w:r w:rsidR="00A54F88" w:rsidRPr="00FF2889">
        <w:rPr>
          <w:rFonts w:ascii="Georgia" w:eastAsia="Georgia" w:hAnsi="Georgia" w:cs="Georgia"/>
          <w:sz w:val="24"/>
          <w:szCs w:val="24"/>
        </w:rPr>
        <w:t>solicita la actora ordenar a</w:t>
      </w:r>
      <w:r w:rsidR="00BA46C8" w:rsidRPr="00FF2889">
        <w:rPr>
          <w:rFonts w:ascii="Georgia" w:eastAsia="Georgia" w:hAnsi="Georgia" w:cs="Georgia"/>
          <w:sz w:val="24"/>
          <w:szCs w:val="24"/>
        </w:rPr>
        <w:t xml:space="preserve">l </w:t>
      </w:r>
      <w:proofErr w:type="spellStart"/>
      <w:r w:rsidR="00BA46C8" w:rsidRPr="00FF2889">
        <w:rPr>
          <w:rFonts w:ascii="Georgia" w:eastAsia="Georgia" w:hAnsi="Georgia" w:cs="Georgia"/>
          <w:sz w:val="24"/>
          <w:szCs w:val="24"/>
        </w:rPr>
        <w:t>I.C.B.F</w:t>
      </w:r>
      <w:proofErr w:type="spellEnd"/>
      <w:r w:rsidR="00BA46C8" w:rsidRPr="00FF2889">
        <w:rPr>
          <w:rFonts w:ascii="Georgia" w:eastAsia="Georgia" w:hAnsi="Georgia" w:cs="Georgia"/>
          <w:sz w:val="24"/>
          <w:szCs w:val="24"/>
        </w:rPr>
        <w:t xml:space="preserve">. </w:t>
      </w:r>
      <w:r w:rsidR="00A54F88" w:rsidRPr="00FF2889">
        <w:rPr>
          <w:rFonts w:ascii="Georgia" w:eastAsia="Georgia" w:hAnsi="Georgia" w:cs="Georgia"/>
          <w:sz w:val="24"/>
          <w:szCs w:val="24"/>
        </w:rPr>
        <w:t>reintegrarla al cargo de profesional universitario 2044 grado 07</w:t>
      </w:r>
      <w:r w:rsidR="00A70E65" w:rsidRPr="00FF2889">
        <w:rPr>
          <w:rStyle w:val="Refdenotaalpie"/>
          <w:rFonts w:ascii="Georgia" w:eastAsia="Georgia" w:hAnsi="Georgia" w:cs="Georgia"/>
          <w:sz w:val="24"/>
          <w:szCs w:val="24"/>
        </w:rPr>
        <w:footnoteReference w:id="2"/>
      </w:r>
      <w:r w:rsidR="00A70E65" w:rsidRPr="00FF2889">
        <w:rPr>
          <w:rFonts w:ascii="Georgia" w:eastAsia="Georgia" w:hAnsi="Georgia" w:cs="Georgia"/>
          <w:sz w:val="24"/>
          <w:szCs w:val="24"/>
        </w:rPr>
        <w:t>.</w:t>
      </w:r>
    </w:p>
    <w:p w14:paraId="3B7CB290" w14:textId="77777777" w:rsidR="00A70E65" w:rsidRPr="00FF2889" w:rsidRDefault="00A70E65" w:rsidP="00FF2889">
      <w:pPr>
        <w:pStyle w:val="Sinespaciado"/>
        <w:spacing w:line="276" w:lineRule="auto"/>
        <w:jc w:val="both"/>
        <w:rPr>
          <w:rFonts w:ascii="Georgia" w:eastAsia="Georgia" w:hAnsi="Georgia" w:cs="Georgia"/>
          <w:b/>
          <w:bCs/>
          <w:sz w:val="24"/>
          <w:szCs w:val="24"/>
        </w:rPr>
      </w:pPr>
    </w:p>
    <w:p w14:paraId="39DB0725" w14:textId="677D80B7" w:rsidR="00A70E65" w:rsidRPr="00FF2889" w:rsidRDefault="00A70E65" w:rsidP="00FF2889">
      <w:pPr>
        <w:pStyle w:val="Sinespaciado"/>
        <w:spacing w:line="276" w:lineRule="auto"/>
        <w:jc w:val="both"/>
        <w:rPr>
          <w:rFonts w:ascii="Georgia" w:eastAsia="Georgia" w:hAnsi="Georgia" w:cs="Georgia"/>
          <w:sz w:val="24"/>
          <w:szCs w:val="24"/>
        </w:rPr>
      </w:pPr>
      <w:r w:rsidRPr="00FF2889">
        <w:rPr>
          <w:rFonts w:ascii="Georgia" w:eastAsia="Georgia" w:hAnsi="Georgia" w:cs="Georgia"/>
          <w:b/>
          <w:bCs/>
          <w:sz w:val="24"/>
          <w:szCs w:val="24"/>
        </w:rPr>
        <w:t xml:space="preserve">2. Trámite: </w:t>
      </w:r>
      <w:r w:rsidRPr="00FF2889">
        <w:rPr>
          <w:rFonts w:ascii="Georgia" w:eastAsia="Georgia" w:hAnsi="Georgia" w:cs="Georgia"/>
          <w:sz w:val="24"/>
          <w:szCs w:val="24"/>
        </w:rPr>
        <w:t xml:space="preserve">Por auto del </w:t>
      </w:r>
      <w:r w:rsidR="00C2460E" w:rsidRPr="00FF2889">
        <w:rPr>
          <w:rFonts w:ascii="Georgia" w:eastAsia="Georgia" w:hAnsi="Georgia" w:cs="Georgia"/>
          <w:sz w:val="24"/>
          <w:szCs w:val="24"/>
        </w:rPr>
        <w:t>24</w:t>
      </w:r>
      <w:r w:rsidRPr="00FF2889">
        <w:rPr>
          <w:rFonts w:ascii="Georgia" w:eastAsia="Georgia" w:hAnsi="Georgia" w:cs="Georgia"/>
          <w:sz w:val="24"/>
          <w:szCs w:val="24"/>
        </w:rPr>
        <w:t xml:space="preserve"> de </w:t>
      </w:r>
      <w:r w:rsidR="00C2460E" w:rsidRPr="00FF2889">
        <w:rPr>
          <w:rFonts w:ascii="Georgia" w:eastAsia="Georgia" w:hAnsi="Georgia" w:cs="Georgia"/>
          <w:sz w:val="24"/>
          <w:szCs w:val="24"/>
        </w:rPr>
        <w:t>julio último,</w:t>
      </w:r>
      <w:r w:rsidRPr="00FF2889">
        <w:rPr>
          <w:rFonts w:ascii="Georgia" w:eastAsia="Georgia" w:hAnsi="Georgia" w:cs="Georgia"/>
          <w:sz w:val="24"/>
          <w:szCs w:val="24"/>
        </w:rPr>
        <w:t xml:space="preserve"> el juzgado de primera instancia admitió la acción constitucional. </w:t>
      </w:r>
    </w:p>
    <w:p w14:paraId="22ADDF33" w14:textId="77777777" w:rsidR="00A70E65" w:rsidRPr="00FF2889" w:rsidRDefault="00A70E65" w:rsidP="00FF2889">
      <w:pPr>
        <w:pStyle w:val="Sinespaciado"/>
        <w:spacing w:line="276" w:lineRule="auto"/>
        <w:jc w:val="both"/>
        <w:rPr>
          <w:rFonts w:ascii="Georgia" w:eastAsia="Georgia" w:hAnsi="Georgia" w:cs="Georgia"/>
          <w:b/>
          <w:bCs/>
          <w:sz w:val="24"/>
          <w:szCs w:val="24"/>
        </w:rPr>
      </w:pPr>
    </w:p>
    <w:p w14:paraId="37FB3B8E" w14:textId="2FC51083" w:rsidR="00C2460E" w:rsidRPr="00FF2889" w:rsidRDefault="00C2460E" w:rsidP="00FF2889">
      <w:pPr>
        <w:pStyle w:val="Sinespaciado"/>
        <w:spacing w:line="276" w:lineRule="auto"/>
        <w:jc w:val="both"/>
        <w:rPr>
          <w:rFonts w:ascii="Georgia" w:eastAsia="Georgia" w:hAnsi="Georgia" w:cs="Georgia"/>
          <w:i/>
          <w:sz w:val="24"/>
          <w:szCs w:val="24"/>
        </w:rPr>
      </w:pPr>
      <w:r w:rsidRPr="00FF2889">
        <w:rPr>
          <w:rFonts w:ascii="Georgia" w:eastAsia="Georgia" w:hAnsi="Georgia" w:cs="Georgia"/>
          <w:sz w:val="24"/>
          <w:szCs w:val="24"/>
        </w:rPr>
        <w:t xml:space="preserve">El </w:t>
      </w:r>
      <w:proofErr w:type="spellStart"/>
      <w:r w:rsidRPr="00FF2889">
        <w:rPr>
          <w:rFonts w:ascii="Georgia" w:eastAsia="Georgia" w:hAnsi="Georgia" w:cs="Georgia"/>
          <w:sz w:val="24"/>
          <w:szCs w:val="24"/>
        </w:rPr>
        <w:t>ICBF</w:t>
      </w:r>
      <w:proofErr w:type="spellEnd"/>
      <w:r w:rsidRPr="00FF2889">
        <w:rPr>
          <w:rFonts w:ascii="Georgia" w:eastAsia="Georgia" w:hAnsi="Georgia" w:cs="Georgia"/>
          <w:sz w:val="24"/>
          <w:szCs w:val="24"/>
        </w:rPr>
        <w:t xml:space="preserve"> </w:t>
      </w:r>
      <w:r w:rsidR="004B4927" w:rsidRPr="00FF2889">
        <w:rPr>
          <w:rFonts w:ascii="Georgia" w:eastAsia="Georgia" w:hAnsi="Georgia" w:cs="Georgia"/>
          <w:sz w:val="24"/>
          <w:szCs w:val="24"/>
        </w:rPr>
        <w:t xml:space="preserve">refirió que la terminación del vínculo laboral de la actora con esa entidad, </w:t>
      </w:r>
      <w:r w:rsidR="000C7B89" w:rsidRPr="00FF2889">
        <w:rPr>
          <w:rFonts w:ascii="Georgia" w:eastAsia="Georgia" w:hAnsi="Georgia" w:cs="Georgia"/>
          <w:sz w:val="24"/>
          <w:szCs w:val="24"/>
        </w:rPr>
        <w:t xml:space="preserve">obedeció </w:t>
      </w:r>
      <w:r w:rsidRPr="00FF2889">
        <w:rPr>
          <w:rFonts w:ascii="Georgia" w:eastAsia="Georgia" w:hAnsi="Georgia" w:cs="Georgia"/>
          <w:sz w:val="24"/>
          <w:szCs w:val="24"/>
        </w:rPr>
        <w:t xml:space="preserve">a causal objetiva </w:t>
      </w:r>
      <w:r w:rsidR="000C7B89" w:rsidRPr="00FF2889">
        <w:rPr>
          <w:rFonts w:ascii="Georgia" w:eastAsia="Georgia" w:hAnsi="Georgia" w:cs="Georgia"/>
          <w:sz w:val="24"/>
          <w:szCs w:val="24"/>
        </w:rPr>
        <w:t>como lo fue la provisión de su cargo por</w:t>
      </w:r>
      <w:r w:rsidRPr="00FF2889">
        <w:rPr>
          <w:rFonts w:ascii="Georgia" w:eastAsia="Georgia" w:hAnsi="Georgia" w:cs="Georgia"/>
          <w:sz w:val="24"/>
          <w:szCs w:val="24"/>
        </w:rPr>
        <w:t xml:space="preserve"> carrera administrativa</w:t>
      </w:r>
      <w:r w:rsidR="00350700" w:rsidRPr="00FF2889">
        <w:rPr>
          <w:rFonts w:ascii="Georgia" w:eastAsia="Georgia" w:hAnsi="Georgia" w:cs="Georgia"/>
          <w:sz w:val="24"/>
          <w:szCs w:val="24"/>
        </w:rPr>
        <w:t xml:space="preserve">. </w:t>
      </w:r>
      <w:r w:rsidR="009B2750" w:rsidRPr="00FF2889">
        <w:rPr>
          <w:rFonts w:ascii="Georgia" w:eastAsia="Georgia" w:hAnsi="Georgia" w:cs="Georgia"/>
          <w:sz w:val="24"/>
          <w:szCs w:val="24"/>
        </w:rPr>
        <w:t>Frente a ello agregó que las vacantes ofertadas en el concurso de méritos asciende</w:t>
      </w:r>
      <w:r w:rsidR="00BA46C8" w:rsidRPr="00FF2889">
        <w:rPr>
          <w:rFonts w:ascii="Georgia" w:eastAsia="Georgia" w:hAnsi="Georgia" w:cs="Georgia"/>
          <w:sz w:val="24"/>
          <w:szCs w:val="24"/>
        </w:rPr>
        <w:t>n</w:t>
      </w:r>
      <w:r w:rsidR="009B2750" w:rsidRPr="00FF2889">
        <w:rPr>
          <w:rFonts w:ascii="Georgia" w:eastAsia="Georgia" w:hAnsi="Georgia" w:cs="Georgia"/>
          <w:sz w:val="24"/>
          <w:szCs w:val="24"/>
        </w:rPr>
        <w:t xml:space="preserve"> a </w:t>
      </w:r>
      <w:r w:rsidRPr="00FF2889">
        <w:rPr>
          <w:rFonts w:ascii="Georgia" w:eastAsia="Georgia" w:hAnsi="Georgia" w:cs="Georgia"/>
          <w:sz w:val="24"/>
          <w:szCs w:val="24"/>
        </w:rPr>
        <w:t>2</w:t>
      </w:r>
      <w:r w:rsidR="009B2750" w:rsidRPr="00FF2889">
        <w:rPr>
          <w:rFonts w:ascii="Georgia" w:eastAsia="Georgia" w:hAnsi="Georgia" w:cs="Georgia"/>
          <w:sz w:val="24"/>
          <w:szCs w:val="24"/>
        </w:rPr>
        <w:t>.</w:t>
      </w:r>
      <w:r w:rsidRPr="00FF2889">
        <w:rPr>
          <w:rFonts w:ascii="Georgia" w:eastAsia="Georgia" w:hAnsi="Georgia" w:cs="Georgia"/>
          <w:sz w:val="24"/>
          <w:szCs w:val="24"/>
        </w:rPr>
        <w:t>703</w:t>
      </w:r>
      <w:r w:rsidR="009B2750" w:rsidRPr="00FF2889">
        <w:rPr>
          <w:rFonts w:ascii="Georgia" w:eastAsia="Georgia" w:hAnsi="Georgia" w:cs="Georgia"/>
          <w:sz w:val="24"/>
          <w:szCs w:val="24"/>
        </w:rPr>
        <w:t xml:space="preserve">, mientras que </w:t>
      </w:r>
      <w:r w:rsidRPr="00FF2889">
        <w:rPr>
          <w:rFonts w:ascii="Georgia" w:eastAsia="Georgia" w:hAnsi="Georgia" w:cs="Georgia"/>
          <w:sz w:val="24"/>
          <w:szCs w:val="24"/>
        </w:rPr>
        <w:t>los elegibles</w:t>
      </w:r>
      <w:r w:rsidR="009B2750" w:rsidRPr="00FF2889">
        <w:rPr>
          <w:rFonts w:ascii="Georgia" w:eastAsia="Georgia" w:hAnsi="Georgia" w:cs="Georgia"/>
          <w:sz w:val="24"/>
          <w:szCs w:val="24"/>
        </w:rPr>
        <w:t xml:space="preserve"> </w:t>
      </w:r>
      <w:r w:rsidRPr="00FF2889">
        <w:rPr>
          <w:rFonts w:ascii="Georgia" w:eastAsia="Georgia" w:hAnsi="Georgia" w:cs="Georgia"/>
          <w:sz w:val="24"/>
          <w:szCs w:val="24"/>
        </w:rPr>
        <w:t>suman un total de 4</w:t>
      </w:r>
      <w:r w:rsidR="009B2750" w:rsidRPr="00FF2889">
        <w:rPr>
          <w:rFonts w:ascii="Georgia" w:eastAsia="Georgia" w:hAnsi="Georgia" w:cs="Georgia"/>
          <w:sz w:val="24"/>
          <w:szCs w:val="24"/>
        </w:rPr>
        <w:t>.</w:t>
      </w:r>
      <w:r w:rsidRPr="00FF2889">
        <w:rPr>
          <w:rFonts w:ascii="Georgia" w:eastAsia="Georgia" w:hAnsi="Georgia" w:cs="Georgia"/>
          <w:sz w:val="24"/>
          <w:szCs w:val="24"/>
        </w:rPr>
        <w:t xml:space="preserve">917, </w:t>
      </w:r>
      <w:r w:rsidR="009B2750" w:rsidRPr="00FF2889">
        <w:rPr>
          <w:rFonts w:ascii="Georgia" w:eastAsia="Georgia" w:hAnsi="Georgia" w:cs="Georgia"/>
          <w:i/>
          <w:sz w:val="24"/>
          <w:szCs w:val="24"/>
        </w:rPr>
        <w:t>“</w:t>
      </w:r>
      <w:r w:rsidRPr="00FF2889">
        <w:rPr>
          <w:rFonts w:ascii="Georgia" w:eastAsia="Georgia" w:hAnsi="Georgia" w:cs="Georgia"/>
          <w:i/>
          <w:sz w:val="24"/>
          <w:szCs w:val="24"/>
        </w:rPr>
        <w:t>situación que evidencia que la cantidad de elegibles supera el</w:t>
      </w:r>
      <w:r w:rsidR="00363385" w:rsidRPr="00FF2889">
        <w:rPr>
          <w:rFonts w:ascii="Georgia" w:eastAsia="Georgia" w:hAnsi="Georgia" w:cs="Georgia"/>
          <w:i/>
          <w:sz w:val="24"/>
          <w:szCs w:val="24"/>
        </w:rPr>
        <w:t xml:space="preserve"> </w:t>
      </w:r>
      <w:r w:rsidRPr="00FF2889">
        <w:rPr>
          <w:rFonts w:ascii="Georgia" w:eastAsia="Georgia" w:hAnsi="Georgia" w:cs="Georgia"/>
          <w:i/>
          <w:sz w:val="24"/>
          <w:szCs w:val="24"/>
        </w:rPr>
        <w:t>número de vacantes ofertadas y en consecuencia deja de manifiesto la inexistencia de vacantes</w:t>
      </w:r>
      <w:r w:rsidR="009B2750" w:rsidRPr="00FF2889">
        <w:rPr>
          <w:rFonts w:ascii="Georgia" w:eastAsia="Georgia" w:hAnsi="Georgia" w:cs="Georgia"/>
          <w:i/>
          <w:sz w:val="24"/>
          <w:szCs w:val="24"/>
        </w:rPr>
        <w:t xml:space="preserve"> </w:t>
      </w:r>
      <w:r w:rsidRPr="00FF2889">
        <w:rPr>
          <w:rFonts w:ascii="Georgia" w:eastAsia="Georgia" w:hAnsi="Georgia" w:cs="Georgia"/>
          <w:i/>
          <w:sz w:val="24"/>
          <w:szCs w:val="24"/>
        </w:rPr>
        <w:t>que permitan garantizar la estabilidad laboral reforzad</w:t>
      </w:r>
      <w:r w:rsidR="00363385" w:rsidRPr="00FF2889">
        <w:rPr>
          <w:rFonts w:ascii="Georgia" w:eastAsia="Georgia" w:hAnsi="Georgia" w:cs="Georgia"/>
          <w:i/>
          <w:sz w:val="24"/>
          <w:szCs w:val="24"/>
        </w:rPr>
        <w:t>a”</w:t>
      </w:r>
      <w:r w:rsidRPr="00FF2889">
        <w:rPr>
          <w:rFonts w:ascii="Georgia" w:eastAsia="Georgia" w:hAnsi="Georgia" w:cs="Georgia"/>
          <w:i/>
          <w:sz w:val="24"/>
          <w:szCs w:val="24"/>
        </w:rPr>
        <w:t>.</w:t>
      </w:r>
    </w:p>
    <w:p w14:paraId="6833AD1D" w14:textId="77777777" w:rsidR="00D5474F" w:rsidRPr="00FF2889" w:rsidRDefault="00D5474F" w:rsidP="00FF2889">
      <w:pPr>
        <w:pStyle w:val="Sinespaciado"/>
        <w:spacing w:line="276" w:lineRule="auto"/>
        <w:jc w:val="both"/>
        <w:rPr>
          <w:rFonts w:ascii="Georgia" w:eastAsia="Georgia" w:hAnsi="Georgia" w:cs="Georgia"/>
          <w:sz w:val="24"/>
          <w:szCs w:val="24"/>
        </w:rPr>
      </w:pPr>
    </w:p>
    <w:p w14:paraId="52B4B0FE" w14:textId="5BFE4876" w:rsidR="00A70E65" w:rsidRPr="00FF2889" w:rsidRDefault="00D5474F" w:rsidP="00FF2889">
      <w:pPr>
        <w:pStyle w:val="Sinespaciado"/>
        <w:spacing w:line="276" w:lineRule="auto"/>
        <w:jc w:val="both"/>
        <w:rPr>
          <w:rFonts w:ascii="Georgia" w:eastAsia="Georgia" w:hAnsi="Georgia" w:cs="Georgia"/>
          <w:sz w:val="24"/>
          <w:szCs w:val="24"/>
        </w:rPr>
      </w:pPr>
      <w:r w:rsidRPr="00FF2889">
        <w:rPr>
          <w:rFonts w:ascii="Georgia" w:eastAsia="Georgia" w:hAnsi="Georgia" w:cs="Georgia"/>
          <w:sz w:val="24"/>
          <w:szCs w:val="24"/>
        </w:rPr>
        <w:t>Para finalizar</w:t>
      </w:r>
      <w:r w:rsidR="00EA2BF4" w:rsidRPr="00FF2889">
        <w:rPr>
          <w:rFonts w:ascii="Georgia" w:eastAsia="Georgia" w:hAnsi="Georgia" w:cs="Georgia"/>
          <w:sz w:val="24"/>
          <w:szCs w:val="24"/>
        </w:rPr>
        <w:t xml:space="preserve">, indicó que la acción constitucional es improcedente, al incumplir el requisito de la </w:t>
      </w:r>
      <w:r w:rsidR="002D64DD" w:rsidRPr="00FF2889">
        <w:rPr>
          <w:rFonts w:ascii="Georgia" w:eastAsia="Georgia" w:hAnsi="Georgia" w:cs="Georgia"/>
          <w:sz w:val="24"/>
          <w:szCs w:val="24"/>
        </w:rPr>
        <w:t>subsidiariedad</w:t>
      </w:r>
      <w:r w:rsidR="00EA2BF4" w:rsidRPr="00FF2889">
        <w:rPr>
          <w:rFonts w:ascii="Georgia" w:eastAsia="Georgia" w:hAnsi="Georgia" w:cs="Georgia"/>
          <w:sz w:val="24"/>
          <w:szCs w:val="24"/>
        </w:rPr>
        <w:t>, máxime que no se demostró la existencia de un perjuicio irremediable en este caso</w:t>
      </w:r>
      <w:r w:rsidR="00A70E65" w:rsidRPr="00FF2889">
        <w:rPr>
          <w:rFonts w:ascii="Georgia" w:eastAsia="Georgia" w:hAnsi="Georgia" w:cs="Georgia"/>
          <w:sz w:val="24"/>
          <w:szCs w:val="24"/>
          <w:vertAlign w:val="superscript"/>
        </w:rPr>
        <w:footnoteReference w:id="3"/>
      </w:r>
      <w:r w:rsidR="00A70E65" w:rsidRPr="00FF2889">
        <w:rPr>
          <w:rFonts w:ascii="Georgia" w:eastAsia="Georgia" w:hAnsi="Georgia" w:cs="Georgia"/>
          <w:sz w:val="24"/>
          <w:szCs w:val="24"/>
        </w:rPr>
        <w:t>.</w:t>
      </w:r>
    </w:p>
    <w:p w14:paraId="53E26DA3" w14:textId="77777777" w:rsidR="00A70E65" w:rsidRPr="00FF2889" w:rsidRDefault="00A70E65" w:rsidP="00FF2889">
      <w:pPr>
        <w:pStyle w:val="Sinespaciado"/>
        <w:spacing w:line="276" w:lineRule="auto"/>
        <w:jc w:val="both"/>
        <w:rPr>
          <w:rFonts w:ascii="Georgia" w:eastAsia="Georgia" w:hAnsi="Georgia" w:cs="Georgia"/>
          <w:sz w:val="24"/>
          <w:szCs w:val="24"/>
        </w:rPr>
      </w:pPr>
    </w:p>
    <w:p w14:paraId="58C57689" w14:textId="2F2D7C26" w:rsidR="00F67F75" w:rsidRPr="00FF2889" w:rsidRDefault="00A70E65" w:rsidP="00FF2889">
      <w:pPr>
        <w:pStyle w:val="Sinespaciado"/>
        <w:spacing w:line="276" w:lineRule="auto"/>
        <w:jc w:val="both"/>
        <w:rPr>
          <w:rFonts w:ascii="Georgia" w:eastAsia="Georgia" w:hAnsi="Georgia" w:cs="Georgia"/>
          <w:sz w:val="24"/>
          <w:szCs w:val="24"/>
        </w:rPr>
      </w:pPr>
      <w:r w:rsidRPr="00FF2889">
        <w:rPr>
          <w:rFonts w:ascii="Georgia" w:eastAsia="Georgia" w:hAnsi="Georgia" w:cs="Georgia"/>
          <w:b/>
          <w:bCs/>
          <w:sz w:val="24"/>
          <w:szCs w:val="24"/>
        </w:rPr>
        <w:t>3. Sentencia impugnada:</w:t>
      </w:r>
      <w:r w:rsidRPr="00FF2889">
        <w:rPr>
          <w:rFonts w:ascii="Georgia" w:eastAsia="Georgia" w:hAnsi="Georgia" w:cs="Georgia"/>
          <w:sz w:val="24"/>
          <w:szCs w:val="24"/>
        </w:rPr>
        <w:t xml:space="preserve"> </w:t>
      </w:r>
      <w:r w:rsidR="00EA2BF4" w:rsidRPr="00FF2889">
        <w:rPr>
          <w:rFonts w:ascii="Georgia" w:eastAsia="Georgia" w:hAnsi="Georgia" w:cs="Georgia"/>
          <w:sz w:val="24"/>
          <w:szCs w:val="24"/>
        </w:rPr>
        <w:t>El</w:t>
      </w:r>
      <w:r w:rsidRPr="00FF2889">
        <w:rPr>
          <w:rFonts w:ascii="Georgia" w:eastAsia="Georgia" w:hAnsi="Georgia" w:cs="Georgia"/>
          <w:sz w:val="24"/>
          <w:szCs w:val="24"/>
        </w:rPr>
        <w:t xml:space="preserve"> juzgado de primera instancia declaró improcedente el amparo invocado tras considerar </w:t>
      </w:r>
      <w:r w:rsidR="002D64DD" w:rsidRPr="00FF2889">
        <w:rPr>
          <w:rFonts w:ascii="Georgia" w:eastAsia="Georgia" w:hAnsi="Georgia" w:cs="Georgia"/>
          <w:sz w:val="24"/>
          <w:szCs w:val="24"/>
        </w:rPr>
        <w:t>que</w:t>
      </w:r>
      <w:r w:rsidR="00E010E5" w:rsidRPr="00FF2889">
        <w:rPr>
          <w:rFonts w:ascii="Georgia" w:eastAsia="Georgia" w:hAnsi="Georgia" w:cs="Georgia"/>
          <w:sz w:val="24"/>
          <w:szCs w:val="24"/>
        </w:rPr>
        <w:t>,</w:t>
      </w:r>
      <w:r w:rsidR="002D64DD" w:rsidRPr="00FF2889">
        <w:rPr>
          <w:rFonts w:ascii="Georgia" w:eastAsia="Georgia" w:hAnsi="Georgia" w:cs="Georgia"/>
          <w:sz w:val="24"/>
          <w:szCs w:val="24"/>
        </w:rPr>
        <w:t xml:space="preserve"> debido a la existencia de otros medios de defensa judicial y la falta de acreditación de un perjuicio irremediable, la tutela desconoce el principio de la subsidiariedad. </w:t>
      </w:r>
    </w:p>
    <w:p w14:paraId="6FACB706" w14:textId="77777777" w:rsidR="00F67F75" w:rsidRPr="00FF2889" w:rsidRDefault="00F67F75" w:rsidP="00FF2889">
      <w:pPr>
        <w:pStyle w:val="Sinespaciado"/>
        <w:spacing w:line="276" w:lineRule="auto"/>
        <w:jc w:val="both"/>
        <w:rPr>
          <w:rFonts w:ascii="Georgia" w:eastAsia="Georgia" w:hAnsi="Georgia" w:cs="Georgia"/>
          <w:sz w:val="24"/>
          <w:szCs w:val="24"/>
        </w:rPr>
      </w:pPr>
    </w:p>
    <w:p w14:paraId="3094DF61" w14:textId="33C06548" w:rsidR="00A70E65" w:rsidRPr="00FF2889" w:rsidRDefault="00F67F75" w:rsidP="00FF2889">
      <w:pPr>
        <w:pStyle w:val="Sinespaciado"/>
        <w:spacing w:line="276" w:lineRule="auto"/>
        <w:jc w:val="both"/>
        <w:rPr>
          <w:rFonts w:ascii="Georgia" w:eastAsia="Georgia" w:hAnsi="Georgia" w:cs="Georgia"/>
          <w:i/>
          <w:sz w:val="24"/>
          <w:szCs w:val="24"/>
        </w:rPr>
      </w:pPr>
      <w:r w:rsidRPr="00FF2889">
        <w:rPr>
          <w:rFonts w:ascii="Georgia" w:eastAsia="Georgia" w:hAnsi="Georgia" w:cs="Georgia"/>
          <w:sz w:val="24"/>
          <w:szCs w:val="24"/>
        </w:rPr>
        <w:t>De todas formas,</w:t>
      </w:r>
      <w:r w:rsidR="00E21BC0" w:rsidRPr="00FF2889">
        <w:rPr>
          <w:rFonts w:ascii="Georgia" w:eastAsia="Georgia" w:hAnsi="Georgia" w:cs="Georgia"/>
          <w:sz w:val="24"/>
          <w:szCs w:val="24"/>
        </w:rPr>
        <w:t xml:space="preserve"> señaló en adición,</w:t>
      </w:r>
      <w:r w:rsidR="002D64DD" w:rsidRPr="00FF2889">
        <w:rPr>
          <w:rFonts w:ascii="Georgia" w:eastAsia="Georgia" w:hAnsi="Georgia" w:cs="Georgia"/>
          <w:sz w:val="24"/>
          <w:szCs w:val="24"/>
        </w:rPr>
        <w:t xml:space="preserve"> no se evidencia lesión alguna en este caso como quiera que </w:t>
      </w:r>
      <w:r w:rsidR="002F00CC" w:rsidRPr="00FF2889">
        <w:rPr>
          <w:rFonts w:ascii="Georgia" w:eastAsia="Georgia" w:hAnsi="Georgia" w:cs="Georgia"/>
          <w:sz w:val="24"/>
          <w:szCs w:val="24"/>
        </w:rPr>
        <w:t>de conformidad</w:t>
      </w:r>
      <w:r w:rsidR="00737D07" w:rsidRPr="00FF2889">
        <w:rPr>
          <w:rFonts w:ascii="Georgia" w:eastAsia="Georgia" w:hAnsi="Georgia" w:cs="Georgia"/>
          <w:sz w:val="24"/>
          <w:szCs w:val="24"/>
        </w:rPr>
        <w:t xml:space="preserve"> con lo manifestado por la parte demandada </w:t>
      </w:r>
      <w:r w:rsidR="00737D07" w:rsidRPr="00FF2889">
        <w:rPr>
          <w:rFonts w:ascii="Georgia" w:eastAsia="Georgia" w:hAnsi="Georgia" w:cs="Georgia"/>
          <w:i/>
          <w:sz w:val="24"/>
          <w:szCs w:val="24"/>
        </w:rPr>
        <w:t>“</w:t>
      </w:r>
      <w:r w:rsidR="002D2B44" w:rsidRPr="00FF2889">
        <w:rPr>
          <w:rFonts w:ascii="Georgia" w:eastAsia="Georgia" w:hAnsi="Georgia" w:cs="Georgia"/>
          <w:i/>
          <w:sz w:val="24"/>
          <w:szCs w:val="24"/>
        </w:rPr>
        <w:t>no reunía los requisitos para ser protegida con la Estabilidad Laboral</w:t>
      </w:r>
      <w:r w:rsidR="00E21BC0" w:rsidRPr="00FF2889">
        <w:rPr>
          <w:rFonts w:ascii="Georgia" w:eastAsia="Georgia" w:hAnsi="Georgia" w:cs="Georgia"/>
          <w:i/>
          <w:sz w:val="24"/>
          <w:szCs w:val="24"/>
        </w:rPr>
        <w:t xml:space="preserve"> </w:t>
      </w:r>
      <w:r w:rsidR="002D2B44" w:rsidRPr="00FF2889">
        <w:rPr>
          <w:rFonts w:ascii="Georgia" w:eastAsia="Georgia" w:hAnsi="Georgia" w:cs="Georgia"/>
          <w:i/>
          <w:sz w:val="24"/>
          <w:szCs w:val="24"/>
        </w:rPr>
        <w:t>Reforzada, por lo tanto se está frente a una imposibilidad jurídica, para</w:t>
      </w:r>
      <w:r w:rsidR="00737D07" w:rsidRPr="00FF2889">
        <w:rPr>
          <w:rFonts w:ascii="Georgia" w:eastAsia="Georgia" w:hAnsi="Georgia" w:cs="Georgia"/>
          <w:i/>
          <w:sz w:val="24"/>
          <w:szCs w:val="24"/>
        </w:rPr>
        <w:t xml:space="preserve"> </w:t>
      </w:r>
      <w:r w:rsidR="002D2B44" w:rsidRPr="00FF2889">
        <w:rPr>
          <w:rFonts w:ascii="Georgia" w:eastAsia="Georgia" w:hAnsi="Georgia" w:cs="Georgia"/>
          <w:i/>
          <w:sz w:val="24"/>
          <w:szCs w:val="24"/>
        </w:rPr>
        <w:t>garantizar el vínculo legal y reglamentario</w:t>
      </w:r>
      <w:r w:rsidR="00737D07" w:rsidRPr="00FF2889">
        <w:rPr>
          <w:rFonts w:ascii="Georgia" w:eastAsia="Georgia" w:hAnsi="Georgia" w:cs="Georgia"/>
          <w:i/>
          <w:sz w:val="24"/>
          <w:szCs w:val="24"/>
        </w:rPr>
        <w:t>”</w:t>
      </w:r>
      <w:r w:rsidR="00A70E65" w:rsidRPr="00FF2889">
        <w:rPr>
          <w:rStyle w:val="Refdenotaalpie"/>
          <w:rFonts w:ascii="Georgia" w:eastAsia="Georgia" w:hAnsi="Georgia" w:cs="Georgia"/>
          <w:sz w:val="24"/>
          <w:szCs w:val="24"/>
        </w:rPr>
        <w:footnoteReference w:id="4"/>
      </w:r>
      <w:r w:rsidR="00A70E65" w:rsidRPr="00FF2889">
        <w:rPr>
          <w:rFonts w:ascii="Georgia" w:eastAsia="Georgia" w:hAnsi="Georgia" w:cs="Georgia"/>
          <w:sz w:val="24"/>
          <w:szCs w:val="24"/>
        </w:rPr>
        <w:t>.</w:t>
      </w:r>
    </w:p>
    <w:p w14:paraId="5A4A6BEC" w14:textId="77777777" w:rsidR="00A70E65" w:rsidRPr="00FF2889" w:rsidRDefault="00A70E65" w:rsidP="00FF2889">
      <w:pPr>
        <w:pStyle w:val="Sinespaciado"/>
        <w:spacing w:line="276" w:lineRule="auto"/>
        <w:jc w:val="both"/>
        <w:rPr>
          <w:rFonts w:ascii="Georgia" w:eastAsia="Georgia" w:hAnsi="Georgia" w:cs="Georgia"/>
          <w:b/>
          <w:bCs/>
          <w:sz w:val="24"/>
          <w:szCs w:val="24"/>
        </w:rPr>
      </w:pPr>
    </w:p>
    <w:p w14:paraId="741B14D9" w14:textId="7BF180B7" w:rsidR="00A70E65" w:rsidRPr="00FF2889" w:rsidRDefault="00A70E65" w:rsidP="00FF2889">
      <w:pPr>
        <w:pStyle w:val="Sinespaciado"/>
        <w:spacing w:line="276" w:lineRule="auto"/>
        <w:jc w:val="both"/>
        <w:rPr>
          <w:rFonts w:ascii="Georgia" w:eastAsia="Georgia" w:hAnsi="Georgia" w:cs="Georgia"/>
          <w:bCs/>
          <w:sz w:val="24"/>
          <w:szCs w:val="24"/>
        </w:rPr>
      </w:pPr>
      <w:r w:rsidRPr="00FF2889">
        <w:rPr>
          <w:rFonts w:ascii="Georgia" w:eastAsia="Georgia" w:hAnsi="Georgia" w:cs="Georgia"/>
          <w:b/>
          <w:bCs/>
          <w:sz w:val="24"/>
          <w:szCs w:val="24"/>
        </w:rPr>
        <w:t xml:space="preserve">4. Impugnación: </w:t>
      </w:r>
      <w:r w:rsidRPr="00FF2889">
        <w:rPr>
          <w:rFonts w:ascii="Georgia" w:eastAsia="Georgia" w:hAnsi="Georgia" w:cs="Georgia"/>
          <w:bCs/>
          <w:sz w:val="24"/>
          <w:szCs w:val="24"/>
        </w:rPr>
        <w:t xml:space="preserve">La actora alegó </w:t>
      </w:r>
      <w:r w:rsidR="00E21BC0" w:rsidRPr="00FF2889">
        <w:rPr>
          <w:rFonts w:ascii="Georgia" w:eastAsia="Georgia" w:hAnsi="Georgia" w:cs="Georgia"/>
          <w:bCs/>
          <w:sz w:val="24"/>
          <w:szCs w:val="24"/>
        </w:rPr>
        <w:t>que tal como se consignó en los hechos de la demanda</w:t>
      </w:r>
      <w:r w:rsidR="00896966" w:rsidRPr="00FF2889">
        <w:rPr>
          <w:rFonts w:ascii="Georgia" w:eastAsia="Georgia" w:hAnsi="Georgia" w:cs="Georgia"/>
          <w:bCs/>
          <w:sz w:val="24"/>
          <w:szCs w:val="24"/>
        </w:rPr>
        <w:t>, ella demostró ante la accionada su condición de madre cabeza de familia</w:t>
      </w:r>
      <w:r w:rsidR="00542A56" w:rsidRPr="00FF2889">
        <w:rPr>
          <w:rFonts w:ascii="Georgia" w:eastAsia="Georgia" w:hAnsi="Georgia" w:cs="Georgia"/>
          <w:bCs/>
          <w:sz w:val="24"/>
          <w:szCs w:val="24"/>
        </w:rPr>
        <w:t>.</w:t>
      </w:r>
      <w:r w:rsidR="00896966" w:rsidRPr="00FF2889">
        <w:rPr>
          <w:rFonts w:ascii="Georgia" w:eastAsia="Georgia" w:hAnsi="Georgia" w:cs="Georgia"/>
          <w:bCs/>
          <w:sz w:val="24"/>
          <w:szCs w:val="24"/>
        </w:rPr>
        <w:t xml:space="preserve"> </w:t>
      </w:r>
      <w:r w:rsidR="00542A56" w:rsidRPr="00FF2889">
        <w:rPr>
          <w:rFonts w:ascii="Georgia" w:eastAsia="Georgia" w:hAnsi="Georgia" w:cs="Georgia"/>
          <w:bCs/>
          <w:sz w:val="24"/>
          <w:szCs w:val="24"/>
        </w:rPr>
        <w:t>R</w:t>
      </w:r>
      <w:r w:rsidR="00896966" w:rsidRPr="00FF2889">
        <w:rPr>
          <w:rFonts w:ascii="Georgia" w:eastAsia="Georgia" w:hAnsi="Georgia" w:cs="Georgia"/>
          <w:bCs/>
          <w:sz w:val="24"/>
          <w:szCs w:val="24"/>
        </w:rPr>
        <w:t>eiteró</w:t>
      </w:r>
      <w:r w:rsidR="00542A56" w:rsidRPr="00FF2889">
        <w:rPr>
          <w:rFonts w:ascii="Georgia" w:eastAsia="Georgia" w:hAnsi="Georgia" w:cs="Georgia"/>
          <w:bCs/>
          <w:sz w:val="24"/>
          <w:szCs w:val="24"/>
        </w:rPr>
        <w:t xml:space="preserve"> además</w:t>
      </w:r>
      <w:r w:rsidR="00896966" w:rsidRPr="00FF2889">
        <w:rPr>
          <w:rFonts w:ascii="Georgia" w:eastAsia="Georgia" w:hAnsi="Georgia" w:cs="Georgia"/>
          <w:bCs/>
          <w:sz w:val="24"/>
          <w:szCs w:val="24"/>
        </w:rPr>
        <w:t xml:space="preserve"> que su hijo depende enteramente de ella</w:t>
      </w:r>
      <w:r w:rsidR="00EA1909" w:rsidRPr="00FF2889">
        <w:rPr>
          <w:rFonts w:ascii="Georgia" w:eastAsia="Georgia" w:hAnsi="Georgia" w:cs="Georgia"/>
          <w:bCs/>
          <w:sz w:val="24"/>
          <w:szCs w:val="24"/>
        </w:rPr>
        <w:t xml:space="preserve">, es decir que </w:t>
      </w:r>
      <w:r w:rsidR="00D754C1" w:rsidRPr="00FF2889">
        <w:rPr>
          <w:rFonts w:ascii="Georgia" w:eastAsia="Georgia" w:hAnsi="Georgia" w:cs="Georgia"/>
          <w:bCs/>
          <w:sz w:val="24"/>
          <w:szCs w:val="24"/>
        </w:rPr>
        <w:t>se le debe respetar su estabilidad laboral reforzada</w:t>
      </w:r>
      <w:r w:rsidR="00542A56" w:rsidRPr="00FF2889">
        <w:rPr>
          <w:rFonts w:ascii="Georgia" w:eastAsia="Georgia" w:hAnsi="Georgia" w:cs="Georgia"/>
          <w:bCs/>
          <w:sz w:val="24"/>
          <w:szCs w:val="24"/>
        </w:rPr>
        <w:t xml:space="preserve"> y a</w:t>
      </w:r>
      <w:r w:rsidR="00896966" w:rsidRPr="00FF2889">
        <w:rPr>
          <w:rFonts w:ascii="Georgia" w:eastAsia="Georgia" w:hAnsi="Georgia" w:cs="Georgia"/>
          <w:bCs/>
          <w:sz w:val="24"/>
          <w:szCs w:val="24"/>
        </w:rPr>
        <w:t xml:space="preserve">gregó que </w:t>
      </w:r>
      <w:r w:rsidR="008A2A17" w:rsidRPr="00FF2889">
        <w:rPr>
          <w:rFonts w:ascii="Georgia" w:eastAsia="Georgia" w:hAnsi="Georgia" w:cs="Georgia"/>
          <w:bCs/>
          <w:i/>
          <w:sz w:val="24"/>
          <w:szCs w:val="24"/>
        </w:rPr>
        <w:t>“</w:t>
      </w:r>
      <w:r w:rsidR="00737D07" w:rsidRPr="00FF2889">
        <w:rPr>
          <w:rFonts w:ascii="Georgia" w:eastAsia="Georgia" w:hAnsi="Georgia" w:cs="Georgia"/>
          <w:bCs/>
          <w:i/>
          <w:sz w:val="24"/>
          <w:szCs w:val="24"/>
        </w:rPr>
        <w:t xml:space="preserve">el </w:t>
      </w:r>
      <w:proofErr w:type="spellStart"/>
      <w:r w:rsidR="00737D07" w:rsidRPr="00FF2889">
        <w:rPr>
          <w:rFonts w:ascii="Georgia" w:eastAsia="Georgia" w:hAnsi="Georgia" w:cs="Georgia"/>
          <w:bCs/>
          <w:i/>
          <w:sz w:val="24"/>
          <w:szCs w:val="24"/>
        </w:rPr>
        <w:t>ICBF</w:t>
      </w:r>
      <w:proofErr w:type="spellEnd"/>
      <w:r w:rsidR="00737D07" w:rsidRPr="00FF2889">
        <w:rPr>
          <w:rFonts w:ascii="Georgia" w:eastAsia="Georgia" w:hAnsi="Georgia" w:cs="Georgia"/>
          <w:bCs/>
          <w:i/>
          <w:sz w:val="24"/>
          <w:szCs w:val="24"/>
        </w:rPr>
        <w:t xml:space="preserve"> antes de los</w:t>
      </w:r>
      <w:r w:rsidR="008A2A17" w:rsidRPr="00FF2889">
        <w:rPr>
          <w:rFonts w:ascii="Georgia" w:eastAsia="Georgia" w:hAnsi="Georgia" w:cs="Georgia"/>
          <w:bCs/>
          <w:i/>
          <w:sz w:val="24"/>
          <w:szCs w:val="24"/>
        </w:rPr>
        <w:t xml:space="preserve"> </w:t>
      </w:r>
      <w:r w:rsidR="00737D07" w:rsidRPr="00FF2889">
        <w:rPr>
          <w:rFonts w:ascii="Georgia" w:eastAsia="Georgia" w:hAnsi="Georgia" w:cs="Georgia"/>
          <w:bCs/>
          <w:i/>
          <w:sz w:val="24"/>
          <w:szCs w:val="24"/>
        </w:rPr>
        <w:t>nombramientos a nivel Regional solicitaron dicha información a todos los que nos</w:t>
      </w:r>
      <w:r w:rsidR="008A2A17" w:rsidRPr="00FF2889">
        <w:rPr>
          <w:rFonts w:ascii="Georgia" w:eastAsia="Georgia" w:hAnsi="Georgia" w:cs="Georgia"/>
          <w:bCs/>
          <w:i/>
          <w:sz w:val="24"/>
          <w:szCs w:val="24"/>
        </w:rPr>
        <w:t xml:space="preserve"> </w:t>
      </w:r>
      <w:r w:rsidR="00737D07" w:rsidRPr="00FF2889">
        <w:rPr>
          <w:rFonts w:ascii="Georgia" w:eastAsia="Georgia" w:hAnsi="Georgia" w:cs="Georgia"/>
          <w:bCs/>
          <w:i/>
          <w:sz w:val="24"/>
          <w:szCs w:val="24"/>
        </w:rPr>
        <w:t xml:space="preserve">encontrábamos en PROVISIONALIDAD, es por ello que insisto que el </w:t>
      </w:r>
      <w:proofErr w:type="spellStart"/>
      <w:r w:rsidR="00737D07" w:rsidRPr="00FF2889">
        <w:rPr>
          <w:rFonts w:ascii="Georgia" w:eastAsia="Georgia" w:hAnsi="Georgia" w:cs="Georgia"/>
          <w:bCs/>
          <w:i/>
          <w:sz w:val="24"/>
          <w:szCs w:val="24"/>
        </w:rPr>
        <w:t>ICBF</w:t>
      </w:r>
      <w:proofErr w:type="spellEnd"/>
      <w:r w:rsidR="00737D07" w:rsidRPr="00FF2889">
        <w:rPr>
          <w:rFonts w:ascii="Georgia" w:eastAsia="Georgia" w:hAnsi="Georgia" w:cs="Georgia"/>
          <w:bCs/>
          <w:i/>
          <w:sz w:val="24"/>
          <w:szCs w:val="24"/>
        </w:rPr>
        <w:t xml:space="preserve"> me</w:t>
      </w:r>
      <w:r w:rsidR="008A2A17" w:rsidRPr="00FF2889">
        <w:rPr>
          <w:rFonts w:ascii="Georgia" w:eastAsia="Georgia" w:hAnsi="Georgia" w:cs="Georgia"/>
          <w:bCs/>
          <w:i/>
          <w:sz w:val="24"/>
          <w:szCs w:val="24"/>
        </w:rPr>
        <w:t xml:space="preserve"> </w:t>
      </w:r>
      <w:r w:rsidR="00737D07" w:rsidRPr="00FF2889">
        <w:rPr>
          <w:rFonts w:ascii="Georgia" w:eastAsia="Georgia" w:hAnsi="Georgia" w:cs="Georgia"/>
          <w:bCs/>
          <w:i/>
          <w:sz w:val="24"/>
          <w:szCs w:val="24"/>
        </w:rPr>
        <w:t>reconoció esta calidad y a pesar de ello me notifica de la terminación del nombramiento</w:t>
      </w:r>
      <w:r w:rsidR="00483A59" w:rsidRPr="00FF2889">
        <w:rPr>
          <w:rFonts w:ascii="Georgia" w:eastAsia="Georgia" w:hAnsi="Georgia" w:cs="Georgia"/>
          <w:bCs/>
          <w:i/>
          <w:sz w:val="24"/>
          <w:szCs w:val="24"/>
        </w:rPr>
        <w:t xml:space="preserve">… el </w:t>
      </w:r>
      <w:proofErr w:type="spellStart"/>
      <w:r w:rsidR="00483A59" w:rsidRPr="00FF2889">
        <w:rPr>
          <w:rFonts w:ascii="Georgia" w:eastAsia="Georgia" w:hAnsi="Georgia" w:cs="Georgia"/>
          <w:bCs/>
          <w:i/>
          <w:sz w:val="24"/>
          <w:szCs w:val="24"/>
        </w:rPr>
        <w:t>ICBF</w:t>
      </w:r>
      <w:proofErr w:type="spellEnd"/>
      <w:r w:rsidR="00483A59" w:rsidRPr="00FF2889">
        <w:rPr>
          <w:rFonts w:ascii="Georgia" w:eastAsia="Georgia" w:hAnsi="Georgia" w:cs="Georgia"/>
          <w:bCs/>
          <w:i/>
          <w:sz w:val="24"/>
          <w:szCs w:val="24"/>
        </w:rPr>
        <w:t xml:space="preserve"> me reconoce el DERECHO y luego me lo quita</w:t>
      </w:r>
      <w:r w:rsidR="008A2A17" w:rsidRPr="00FF2889">
        <w:rPr>
          <w:rFonts w:ascii="Georgia" w:eastAsia="Georgia" w:hAnsi="Georgia" w:cs="Georgia"/>
          <w:bCs/>
          <w:i/>
          <w:sz w:val="24"/>
          <w:szCs w:val="24"/>
        </w:rPr>
        <w:t>”</w:t>
      </w:r>
      <w:r w:rsidRPr="00FF2889">
        <w:rPr>
          <w:rStyle w:val="Refdenotaalpie"/>
          <w:rFonts w:ascii="Georgia" w:eastAsia="Georgia" w:hAnsi="Georgia" w:cs="Georgia"/>
          <w:sz w:val="24"/>
          <w:szCs w:val="24"/>
        </w:rPr>
        <w:footnoteReference w:id="5"/>
      </w:r>
      <w:r w:rsidRPr="00FF2889">
        <w:rPr>
          <w:rFonts w:ascii="Georgia" w:eastAsia="Georgia" w:hAnsi="Georgia" w:cs="Georgia"/>
          <w:sz w:val="24"/>
          <w:szCs w:val="24"/>
        </w:rPr>
        <w:t>.</w:t>
      </w:r>
      <w:r w:rsidRPr="00FF2889">
        <w:rPr>
          <w:rFonts w:ascii="Georgia" w:eastAsia="Georgia" w:hAnsi="Georgia" w:cs="Georgia"/>
          <w:b/>
          <w:bCs/>
          <w:sz w:val="24"/>
          <w:szCs w:val="24"/>
        </w:rPr>
        <w:t xml:space="preserve"> </w:t>
      </w:r>
    </w:p>
    <w:p w14:paraId="16B56D22" w14:textId="77777777" w:rsidR="0034785A" w:rsidRPr="00FF2889" w:rsidRDefault="0034785A" w:rsidP="00FF2889">
      <w:pPr>
        <w:pStyle w:val="Sinespaciado"/>
        <w:spacing w:line="276" w:lineRule="auto"/>
        <w:jc w:val="both"/>
        <w:rPr>
          <w:rFonts w:ascii="Georgia" w:eastAsia="Georgia" w:hAnsi="Georgia" w:cs="Georgia"/>
          <w:sz w:val="24"/>
          <w:szCs w:val="24"/>
        </w:rPr>
      </w:pPr>
    </w:p>
    <w:p w14:paraId="4928790F" w14:textId="190D0863" w:rsidR="0034785A" w:rsidRPr="00FF2889" w:rsidRDefault="0034785A" w:rsidP="00FF2889">
      <w:pPr>
        <w:pStyle w:val="Sinespaciado"/>
        <w:spacing w:line="276" w:lineRule="auto"/>
        <w:jc w:val="center"/>
        <w:rPr>
          <w:rFonts w:ascii="Georgia" w:eastAsia="Georgia" w:hAnsi="Georgia" w:cs="Georgia"/>
          <w:sz w:val="24"/>
          <w:szCs w:val="24"/>
        </w:rPr>
      </w:pPr>
      <w:r w:rsidRPr="00FF2889">
        <w:rPr>
          <w:rFonts w:ascii="Georgia" w:eastAsia="Georgia" w:hAnsi="Georgia" w:cs="Georgia"/>
          <w:b/>
          <w:bCs/>
          <w:sz w:val="24"/>
          <w:szCs w:val="24"/>
        </w:rPr>
        <w:t>CONSIDERACIONES</w:t>
      </w:r>
    </w:p>
    <w:p w14:paraId="30B907C5" w14:textId="77777777" w:rsidR="0034785A" w:rsidRPr="00FF2889" w:rsidRDefault="0034785A" w:rsidP="00FF2889">
      <w:pPr>
        <w:pStyle w:val="Sinespaciado"/>
        <w:spacing w:line="276" w:lineRule="auto"/>
        <w:jc w:val="both"/>
        <w:rPr>
          <w:rFonts w:ascii="Georgia" w:eastAsia="Georgia" w:hAnsi="Georgia" w:cs="Georgia"/>
          <w:sz w:val="24"/>
          <w:szCs w:val="24"/>
        </w:rPr>
      </w:pPr>
    </w:p>
    <w:p w14:paraId="21A906D9" w14:textId="5F670412" w:rsidR="00DC2F82" w:rsidRPr="00FF2889" w:rsidRDefault="0034785A" w:rsidP="00FF2889">
      <w:pPr>
        <w:pStyle w:val="Sinespaciado"/>
        <w:spacing w:line="276" w:lineRule="auto"/>
        <w:jc w:val="both"/>
        <w:rPr>
          <w:rFonts w:ascii="Georgia" w:eastAsia="Arial Narrow" w:hAnsi="Georgia" w:cs="Arial Narrow"/>
          <w:color w:val="000000" w:themeColor="text1"/>
          <w:sz w:val="24"/>
          <w:szCs w:val="24"/>
        </w:rPr>
      </w:pPr>
      <w:r w:rsidRPr="00FF2889">
        <w:rPr>
          <w:rFonts w:ascii="Georgia" w:eastAsia="Georgia" w:hAnsi="Georgia" w:cs="Georgia"/>
          <w:b/>
          <w:bCs/>
          <w:sz w:val="24"/>
          <w:szCs w:val="24"/>
        </w:rPr>
        <w:t xml:space="preserve">1. </w:t>
      </w:r>
      <w:r w:rsidR="2893A386" w:rsidRPr="00FF2889">
        <w:rPr>
          <w:rFonts w:ascii="Georgia" w:eastAsia="Georgia" w:hAnsi="Georgia" w:cs="Georgia"/>
          <w:color w:val="000000" w:themeColor="text1"/>
          <w:sz w:val="24"/>
          <w:szCs w:val="24"/>
        </w:rPr>
        <w:t xml:space="preserve">Es claro que se promueve acción de tutela, al amparo del artículo 86 de la Constitución Política, para </w:t>
      </w:r>
      <w:r w:rsidR="00900774" w:rsidRPr="00FF2889">
        <w:rPr>
          <w:rFonts w:ascii="Georgia" w:eastAsia="Georgia" w:hAnsi="Georgia" w:cs="Georgia"/>
          <w:color w:val="000000" w:themeColor="text1"/>
          <w:sz w:val="24"/>
          <w:szCs w:val="24"/>
        </w:rPr>
        <w:t>formular</w:t>
      </w:r>
      <w:r w:rsidR="00DC2F82" w:rsidRPr="00FF2889">
        <w:rPr>
          <w:rFonts w:ascii="Georgia" w:eastAsia="Arial Narrow" w:hAnsi="Georgia" w:cs="Arial Narrow"/>
          <w:color w:val="000000" w:themeColor="text1"/>
          <w:sz w:val="24"/>
          <w:szCs w:val="24"/>
        </w:rPr>
        <w:t xml:space="preserve"> queja </w:t>
      </w:r>
      <w:r w:rsidR="00900774" w:rsidRPr="00FF2889">
        <w:rPr>
          <w:rFonts w:ascii="Georgia" w:eastAsia="Arial Narrow" w:hAnsi="Georgia" w:cs="Arial Narrow"/>
          <w:color w:val="000000" w:themeColor="text1"/>
          <w:sz w:val="24"/>
          <w:szCs w:val="24"/>
        </w:rPr>
        <w:t xml:space="preserve">respecto al no reconocimiento de la </w:t>
      </w:r>
      <w:r w:rsidR="00007A4E" w:rsidRPr="00FF2889">
        <w:rPr>
          <w:rFonts w:ascii="Georgia" w:eastAsia="Arial Narrow" w:hAnsi="Georgia" w:cs="Arial Narrow"/>
          <w:color w:val="000000" w:themeColor="text1"/>
          <w:sz w:val="24"/>
          <w:szCs w:val="24"/>
        </w:rPr>
        <w:t>causal de ser madre cabeza de familia, para garantizar en favor de la actora una estabilidad laboral reforzada.</w:t>
      </w:r>
    </w:p>
    <w:p w14:paraId="6C78658E" w14:textId="77777777" w:rsidR="00DC2F82" w:rsidRPr="00FF2889" w:rsidRDefault="00DC2F82" w:rsidP="00FF2889">
      <w:pPr>
        <w:spacing w:line="276" w:lineRule="auto"/>
        <w:jc w:val="both"/>
        <w:rPr>
          <w:rFonts w:ascii="Georgia" w:eastAsia="Arial Narrow" w:hAnsi="Georgia" w:cs="Arial Narrow"/>
          <w:color w:val="000000" w:themeColor="text1"/>
          <w:sz w:val="24"/>
          <w:szCs w:val="24"/>
          <w:lang w:val="es-ES"/>
        </w:rPr>
      </w:pPr>
    </w:p>
    <w:p w14:paraId="61DCF7AA" w14:textId="155FE4A0" w:rsidR="00DC2F82" w:rsidRPr="00FF2889" w:rsidRDefault="00DC2F82" w:rsidP="00FF2889">
      <w:pPr>
        <w:pStyle w:val="Sinespaciado"/>
        <w:spacing w:line="276" w:lineRule="auto"/>
        <w:jc w:val="both"/>
        <w:rPr>
          <w:rFonts w:ascii="Georgia" w:eastAsia="Arial Narrow" w:hAnsi="Georgia" w:cs="Arial Narrow"/>
          <w:color w:val="000000" w:themeColor="text1"/>
          <w:sz w:val="24"/>
          <w:szCs w:val="24"/>
        </w:rPr>
      </w:pPr>
      <w:r w:rsidRPr="00FF2889">
        <w:rPr>
          <w:rFonts w:ascii="Georgia" w:eastAsia="Arial Narrow" w:hAnsi="Georgia" w:cs="Arial Narrow"/>
          <w:color w:val="000000" w:themeColor="text1"/>
          <w:sz w:val="24"/>
          <w:szCs w:val="24"/>
        </w:rPr>
        <w:t>De conformidad con lo anterior, el problema jurídico que debe resolver esta Sala es si la acción de tutela resulta procedente para definir tal debate y, de serlo, si con aquel</w:t>
      </w:r>
      <w:r w:rsidR="00007A4E" w:rsidRPr="00FF2889">
        <w:rPr>
          <w:rFonts w:ascii="Georgia" w:eastAsia="Arial Narrow" w:hAnsi="Georgia" w:cs="Arial Narrow"/>
          <w:color w:val="000000" w:themeColor="text1"/>
          <w:sz w:val="24"/>
          <w:szCs w:val="24"/>
        </w:rPr>
        <w:t>la</w:t>
      </w:r>
      <w:r w:rsidRPr="00FF2889">
        <w:rPr>
          <w:rFonts w:ascii="Georgia" w:eastAsia="Arial Narrow" w:hAnsi="Georgia" w:cs="Arial Narrow"/>
          <w:color w:val="000000" w:themeColor="text1"/>
          <w:sz w:val="24"/>
          <w:szCs w:val="24"/>
        </w:rPr>
        <w:t xml:space="preserve"> </w:t>
      </w:r>
      <w:r w:rsidR="00007A4E" w:rsidRPr="00FF2889">
        <w:rPr>
          <w:rFonts w:ascii="Georgia" w:eastAsia="Arial Narrow" w:hAnsi="Georgia" w:cs="Arial Narrow"/>
          <w:color w:val="000000" w:themeColor="text1"/>
          <w:sz w:val="24"/>
          <w:szCs w:val="24"/>
        </w:rPr>
        <w:t>decisión</w:t>
      </w:r>
      <w:r w:rsidRPr="00FF2889">
        <w:rPr>
          <w:rFonts w:ascii="Georgia" w:eastAsia="Arial Narrow" w:hAnsi="Georgia" w:cs="Arial Narrow"/>
          <w:color w:val="000000" w:themeColor="text1"/>
          <w:sz w:val="24"/>
          <w:szCs w:val="24"/>
        </w:rPr>
        <w:t xml:space="preserve"> se </w:t>
      </w:r>
      <w:r w:rsidR="00007A4E" w:rsidRPr="00FF2889">
        <w:rPr>
          <w:rFonts w:ascii="Georgia" w:eastAsia="Arial Narrow" w:hAnsi="Georgia" w:cs="Arial Narrow"/>
          <w:color w:val="000000" w:themeColor="text1"/>
          <w:sz w:val="24"/>
          <w:szCs w:val="24"/>
        </w:rPr>
        <w:t>i</w:t>
      </w:r>
      <w:r w:rsidRPr="00FF2889">
        <w:rPr>
          <w:rFonts w:ascii="Georgia" w:eastAsia="Arial Narrow" w:hAnsi="Georgia" w:cs="Arial Narrow"/>
          <w:color w:val="000000" w:themeColor="text1"/>
          <w:sz w:val="24"/>
          <w:szCs w:val="24"/>
        </w:rPr>
        <w:t xml:space="preserve">ncurrió en lesión alguna de derechos de la actora. </w:t>
      </w:r>
    </w:p>
    <w:p w14:paraId="751610FE" w14:textId="77777777" w:rsidR="00DC2F82" w:rsidRPr="00FF2889" w:rsidRDefault="00DC2F82" w:rsidP="00FF2889">
      <w:pPr>
        <w:spacing w:line="276" w:lineRule="auto"/>
        <w:jc w:val="both"/>
        <w:rPr>
          <w:rFonts w:ascii="Georgia" w:eastAsia="Arial Narrow" w:hAnsi="Georgia" w:cs="Arial Narrow"/>
          <w:color w:val="000000" w:themeColor="text1"/>
          <w:sz w:val="24"/>
          <w:szCs w:val="24"/>
          <w:lang w:val="es-ES"/>
        </w:rPr>
      </w:pPr>
    </w:p>
    <w:p w14:paraId="439038B0" w14:textId="047B5BD2" w:rsidR="00005519" w:rsidRPr="00FF2889" w:rsidRDefault="00DC2F82" w:rsidP="00FF2889">
      <w:pPr>
        <w:pStyle w:val="Sinespaciado"/>
        <w:spacing w:line="276" w:lineRule="auto"/>
        <w:jc w:val="both"/>
        <w:rPr>
          <w:rFonts w:ascii="Georgia" w:eastAsia="Arial Narrow" w:hAnsi="Georgia" w:cs="Arial Narrow"/>
          <w:color w:val="000000" w:themeColor="text1"/>
          <w:sz w:val="24"/>
          <w:szCs w:val="24"/>
        </w:rPr>
      </w:pPr>
      <w:r w:rsidRPr="00FF2889">
        <w:rPr>
          <w:rFonts w:ascii="Georgia" w:eastAsia="Arial Narrow" w:hAnsi="Georgia" w:cs="Arial Narrow"/>
          <w:b/>
          <w:bCs/>
          <w:color w:val="000000" w:themeColor="text1"/>
          <w:sz w:val="24"/>
          <w:szCs w:val="24"/>
        </w:rPr>
        <w:t xml:space="preserve">2. </w:t>
      </w:r>
      <w:r w:rsidRPr="00FF2889">
        <w:rPr>
          <w:rFonts w:ascii="Georgia" w:eastAsia="Arial Narrow" w:hAnsi="Georgia" w:cs="Arial Narrow"/>
          <w:color w:val="000000" w:themeColor="text1"/>
          <w:sz w:val="24"/>
          <w:szCs w:val="24"/>
        </w:rPr>
        <w:t xml:space="preserve">Como primera medida es preciso señalar que la demandante se encuentra legitimada en la causa por activa como quiera que, efectivamente, </w:t>
      </w:r>
      <w:r w:rsidR="000F45E9" w:rsidRPr="00FF2889">
        <w:rPr>
          <w:rFonts w:ascii="Georgia" w:eastAsia="Arial Narrow" w:hAnsi="Georgia" w:cs="Arial Narrow"/>
          <w:color w:val="000000" w:themeColor="text1"/>
          <w:sz w:val="24"/>
          <w:szCs w:val="24"/>
        </w:rPr>
        <w:t xml:space="preserve">su vínculo laboral con la entidad demandada fue culminado, por provisión </w:t>
      </w:r>
      <w:r w:rsidR="00DD5B4A" w:rsidRPr="00FF2889">
        <w:rPr>
          <w:rFonts w:ascii="Georgia" w:eastAsia="Arial Narrow" w:hAnsi="Georgia" w:cs="Arial Narrow"/>
          <w:color w:val="000000" w:themeColor="text1"/>
          <w:sz w:val="24"/>
          <w:szCs w:val="24"/>
        </w:rPr>
        <w:t>en</w:t>
      </w:r>
      <w:r w:rsidR="000F45E9" w:rsidRPr="00FF2889">
        <w:rPr>
          <w:rFonts w:ascii="Georgia" w:eastAsia="Arial Narrow" w:hAnsi="Georgia" w:cs="Arial Narrow"/>
          <w:color w:val="000000" w:themeColor="text1"/>
          <w:sz w:val="24"/>
          <w:szCs w:val="24"/>
        </w:rPr>
        <w:t xml:space="preserve"> carrera administrativa del cargo que ocupaba, previa negativa del reconocimiento de su estatus de madre cabeza de familia</w:t>
      </w:r>
      <w:r w:rsidRPr="00FF2889">
        <w:rPr>
          <w:rFonts w:ascii="Georgia" w:eastAsia="Arial Narrow" w:hAnsi="Georgia" w:cs="Arial Narrow"/>
          <w:color w:val="000000" w:themeColor="text1"/>
          <w:sz w:val="24"/>
          <w:szCs w:val="24"/>
        </w:rPr>
        <w:t xml:space="preserve">. </w:t>
      </w:r>
    </w:p>
    <w:p w14:paraId="1A79B9B0" w14:textId="77777777" w:rsidR="00005519" w:rsidRPr="00FF2889" w:rsidRDefault="00005519" w:rsidP="00FF2889">
      <w:pPr>
        <w:pStyle w:val="Sinespaciado"/>
        <w:spacing w:line="276" w:lineRule="auto"/>
        <w:jc w:val="both"/>
        <w:rPr>
          <w:rFonts w:ascii="Georgia" w:eastAsia="Arial Narrow" w:hAnsi="Georgia" w:cs="Arial Narrow"/>
          <w:color w:val="000000" w:themeColor="text1"/>
          <w:sz w:val="24"/>
          <w:szCs w:val="24"/>
        </w:rPr>
      </w:pPr>
    </w:p>
    <w:p w14:paraId="6A96D11D" w14:textId="7F0092FF" w:rsidR="00DC2F82" w:rsidRPr="00FF2889" w:rsidRDefault="00DC2F82" w:rsidP="00FF2889">
      <w:pPr>
        <w:pStyle w:val="Sinespaciado"/>
        <w:spacing w:line="276" w:lineRule="auto"/>
        <w:jc w:val="both"/>
        <w:rPr>
          <w:rFonts w:ascii="Georgia" w:eastAsia="Arial Narrow" w:hAnsi="Georgia" w:cs="Arial Narrow"/>
          <w:color w:val="000000" w:themeColor="text1"/>
          <w:sz w:val="24"/>
          <w:szCs w:val="24"/>
        </w:rPr>
      </w:pPr>
      <w:r w:rsidRPr="00FF2889">
        <w:rPr>
          <w:rFonts w:ascii="Georgia" w:eastAsia="Arial Narrow" w:hAnsi="Georgia" w:cs="Arial Narrow"/>
          <w:color w:val="000000" w:themeColor="text1"/>
          <w:sz w:val="24"/>
          <w:szCs w:val="24"/>
        </w:rPr>
        <w:t>Por pasiva</w:t>
      </w:r>
      <w:r w:rsidR="00925FA3" w:rsidRPr="00FF2889">
        <w:rPr>
          <w:rFonts w:ascii="Georgia" w:eastAsia="Arial Narrow" w:hAnsi="Georgia" w:cs="Arial Narrow"/>
          <w:color w:val="000000" w:themeColor="text1"/>
          <w:sz w:val="24"/>
          <w:szCs w:val="24"/>
        </w:rPr>
        <w:t xml:space="preserve"> se encuentran legitimados el Director de Gestión Humana y la Secretaria General del </w:t>
      </w:r>
      <w:proofErr w:type="spellStart"/>
      <w:r w:rsidR="00925FA3" w:rsidRPr="00FF2889">
        <w:rPr>
          <w:rFonts w:ascii="Georgia" w:eastAsia="Arial Narrow" w:hAnsi="Georgia" w:cs="Arial Narrow"/>
          <w:color w:val="000000" w:themeColor="text1"/>
          <w:sz w:val="24"/>
          <w:szCs w:val="24"/>
        </w:rPr>
        <w:t>I.C.B.F</w:t>
      </w:r>
      <w:proofErr w:type="spellEnd"/>
      <w:r w:rsidR="00925FA3" w:rsidRPr="00FF2889">
        <w:rPr>
          <w:rFonts w:ascii="Georgia" w:eastAsia="Arial Narrow" w:hAnsi="Georgia" w:cs="Arial Narrow"/>
          <w:color w:val="000000" w:themeColor="text1"/>
          <w:sz w:val="24"/>
          <w:szCs w:val="24"/>
        </w:rPr>
        <w:t>., funcionarios que</w:t>
      </w:r>
      <w:r w:rsidR="00E010E5" w:rsidRPr="00FF2889">
        <w:rPr>
          <w:rFonts w:ascii="Georgia" w:eastAsia="Arial Narrow" w:hAnsi="Georgia" w:cs="Arial Narrow"/>
          <w:color w:val="000000" w:themeColor="text1"/>
          <w:sz w:val="24"/>
          <w:szCs w:val="24"/>
        </w:rPr>
        <w:t>,</w:t>
      </w:r>
      <w:r w:rsidR="00925FA3" w:rsidRPr="00FF2889">
        <w:rPr>
          <w:rFonts w:ascii="Georgia" w:eastAsia="Arial Narrow" w:hAnsi="Georgia" w:cs="Arial Narrow"/>
          <w:color w:val="000000" w:themeColor="text1"/>
          <w:sz w:val="24"/>
          <w:szCs w:val="24"/>
        </w:rPr>
        <w:t xml:space="preserve"> en su orden, adoptaron las decisiones de </w:t>
      </w:r>
      <w:r w:rsidR="00172D74" w:rsidRPr="00FF2889">
        <w:rPr>
          <w:rFonts w:ascii="Georgia" w:eastAsia="Arial Narrow" w:hAnsi="Georgia" w:cs="Arial Narrow"/>
          <w:color w:val="000000" w:themeColor="text1"/>
          <w:sz w:val="24"/>
          <w:szCs w:val="24"/>
        </w:rPr>
        <w:t>negar el reconocimiento de aquella condición y de decretar el término del vínculo laboral de la actora.</w:t>
      </w:r>
    </w:p>
    <w:p w14:paraId="36E134A8" w14:textId="77777777" w:rsidR="00DC2F82" w:rsidRPr="00FF2889" w:rsidRDefault="00DC2F82" w:rsidP="00FF2889">
      <w:pPr>
        <w:spacing w:line="276" w:lineRule="auto"/>
        <w:jc w:val="both"/>
        <w:rPr>
          <w:rFonts w:ascii="Georgia" w:eastAsia="Arial Narrow" w:hAnsi="Georgia" w:cs="Arial Narrow"/>
          <w:color w:val="000000" w:themeColor="text1"/>
          <w:sz w:val="24"/>
          <w:szCs w:val="24"/>
          <w:lang w:val="es-ES"/>
        </w:rPr>
      </w:pPr>
    </w:p>
    <w:p w14:paraId="4DDED223" w14:textId="1721C8E6" w:rsidR="00DC2F82" w:rsidRPr="00FF2889" w:rsidRDefault="00DC2F82" w:rsidP="00FF2889">
      <w:pPr>
        <w:pStyle w:val="Sinespaciado"/>
        <w:tabs>
          <w:tab w:val="left" w:pos="1750"/>
        </w:tabs>
        <w:spacing w:line="276" w:lineRule="auto"/>
        <w:jc w:val="both"/>
        <w:rPr>
          <w:rFonts w:ascii="Georgia" w:eastAsia="Arial Narrow" w:hAnsi="Georgia" w:cs="Arial Narrow"/>
          <w:color w:val="000000" w:themeColor="text1"/>
          <w:sz w:val="24"/>
          <w:szCs w:val="24"/>
        </w:rPr>
      </w:pPr>
      <w:r w:rsidRPr="00FF2889">
        <w:rPr>
          <w:rFonts w:ascii="Georgia" w:eastAsia="Arial Narrow" w:hAnsi="Georgia" w:cs="Arial Narrow"/>
          <w:b/>
          <w:bCs/>
          <w:color w:val="000000" w:themeColor="text1"/>
          <w:sz w:val="24"/>
          <w:szCs w:val="24"/>
        </w:rPr>
        <w:t>3.</w:t>
      </w:r>
      <w:r w:rsidRPr="00FF2889">
        <w:rPr>
          <w:rFonts w:ascii="Georgia" w:eastAsia="Arial Narrow" w:hAnsi="Georgia" w:cs="Arial Narrow"/>
          <w:color w:val="000000" w:themeColor="text1"/>
          <w:sz w:val="24"/>
          <w:szCs w:val="24"/>
        </w:rPr>
        <w:t xml:space="preserve"> </w:t>
      </w:r>
      <w:r w:rsidR="009C762E" w:rsidRPr="00FF2889">
        <w:rPr>
          <w:rFonts w:ascii="Georgia" w:eastAsia="Arial Narrow" w:hAnsi="Georgia" w:cs="Arial Narrow"/>
          <w:color w:val="000000" w:themeColor="text1"/>
          <w:sz w:val="24"/>
          <w:szCs w:val="24"/>
        </w:rPr>
        <w:t>A</w:t>
      </w:r>
      <w:r w:rsidRPr="00FF2889">
        <w:rPr>
          <w:rFonts w:ascii="Georgia" w:eastAsia="Arial Narrow" w:hAnsi="Georgia" w:cs="Arial Narrow"/>
          <w:color w:val="000000" w:themeColor="text1"/>
          <w:sz w:val="24"/>
          <w:szCs w:val="24"/>
        </w:rPr>
        <w:t xml:space="preserve"> no dudarlo, los debates sobre la legalidad de es</w:t>
      </w:r>
      <w:r w:rsidR="00BA5D5F" w:rsidRPr="00FF2889">
        <w:rPr>
          <w:rFonts w:ascii="Georgia" w:eastAsia="Arial Narrow" w:hAnsi="Georgia" w:cs="Arial Narrow"/>
          <w:color w:val="000000" w:themeColor="text1"/>
          <w:sz w:val="24"/>
          <w:szCs w:val="24"/>
        </w:rPr>
        <w:t>os</w:t>
      </w:r>
      <w:r w:rsidRPr="00FF2889">
        <w:rPr>
          <w:rFonts w:ascii="Georgia" w:eastAsia="Arial Narrow" w:hAnsi="Georgia" w:cs="Arial Narrow"/>
          <w:color w:val="000000" w:themeColor="text1"/>
          <w:sz w:val="24"/>
          <w:szCs w:val="24"/>
        </w:rPr>
        <w:t xml:space="preserve"> acto</w:t>
      </w:r>
      <w:r w:rsidR="00BA5D5F" w:rsidRPr="00FF2889">
        <w:rPr>
          <w:rFonts w:ascii="Georgia" w:eastAsia="Arial Narrow" w:hAnsi="Georgia" w:cs="Arial Narrow"/>
          <w:color w:val="000000" w:themeColor="text1"/>
          <w:sz w:val="24"/>
          <w:szCs w:val="24"/>
        </w:rPr>
        <w:t>s</w:t>
      </w:r>
      <w:r w:rsidRPr="00FF2889">
        <w:rPr>
          <w:rFonts w:ascii="Georgia" w:eastAsia="Arial Narrow" w:hAnsi="Georgia" w:cs="Arial Narrow"/>
          <w:color w:val="000000" w:themeColor="text1"/>
          <w:sz w:val="24"/>
          <w:szCs w:val="24"/>
        </w:rPr>
        <w:t xml:space="preserve"> administrativo</w:t>
      </w:r>
      <w:r w:rsidR="00BA5D5F" w:rsidRPr="00FF2889">
        <w:rPr>
          <w:rFonts w:ascii="Georgia" w:eastAsia="Arial Narrow" w:hAnsi="Georgia" w:cs="Arial Narrow"/>
          <w:color w:val="000000" w:themeColor="text1"/>
          <w:sz w:val="24"/>
          <w:szCs w:val="24"/>
        </w:rPr>
        <w:t>s</w:t>
      </w:r>
      <w:r w:rsidRPr="00FF2889">
        <w:rPr>
          <w:rFonts w:ascii="Georgia" w:eastAsia="Arial Narrow" w:hAnsi="Georgia" w:cs="Arial Narrow"/>
          <w:color w:val="000000" w:themeColor="text1"/>
          <w:sz w:val="24"/>
          <w:szCs w:val="24"/>
        </w:rPr>
        <w:t xml:space="preserve"> exceden, en principio, la órbita de competencia del juez constitucional quien, aun cuando la acción o la omisión de la autoridad pueda afectar o amenazar derechos fundamentales como lo pregona el accionante, solo está llamado a intervenir si el afectado no dispone de otro medio de defensa judicial idóneo y eficaz, o si lo hace como mecanismo transitorio para evitar la consumación de un perjuicio irremediable.</w:t>
      </w:r>
    </w:p>
    <w:p w14:paraId="783058BC" w14:textId="77777777" w:rsidR="00DC2F82" w:rsidRPr="00FF2889" w:rsidRDefault="00DC2F82" w:rsidP="00FF2889">
      <w:pPr>
        <w:spacing w:line="276" w:lineRule="auto"/>
        <w:jc w:val="both"/>
        <w:rPr>
          <w:rFonts w:ascii="Georgia" w:eastAsia="Arial Narrow" w:hAnsi="Georgia" w:cs="Arial Narrow"/>
          <w:color w:val="000000" w:themeColor="text1"/>
          <w:sz w:val="24"/>
          <w:szCs w:val="24"/>
          <w:lang w:val="es-ES"/>
        </w:rPr>
      </w:pPr>
    </w:p>
    <w:p w14:paraId="71C92432" w14:textId="77777777" w:rsidR="00DC2F82" w:rsidRPr="00FF2889" w:rsidRDefault="00DC2F82" w:rsidP="00FF2889">
      <w:pPr>
        <w:pStyle w:val="Sinespaciado"/>
        <w:spacing w:line="276" w:lineRule="auto"/>
        <w:jc w:val="both"/>
        <w:rPr>
          <w:rFonts w:ascii="Georgia" w:eastAsia="Arial Narrow" w:hAnsi="Georgia" w:cs="Arial Narrow"/>
          <w:color w:val="000000" w:themeColor="text1"/>
          <w:sz w:val="24"/>
          <w:szCs w:val="24"/>
        </w:rPr>
      </w:pPr>
      <w:r w:rsidRPr="00FF2889">
        <w:rPr>
          <w:rFonts w:ascii="Georgia" w:eastAsia="Arial Narrow" w:hAnsi="Georgia" w:cs="Arial Narrow"/>
          <w:color w:val="000000" w:themeColor="text1"/>
          <w:sz w:val="24"/>
          <w:szCs w:val="24"/>
        </w:rPr>
        <w:t xml:space="preserve">Para el caso concreto la controversia cuenta en el medio de control nulidad y restablecimiento del derecho, con el espacio propicio para adelantar el debate que acá se plantea, mecanismo que además cuenta con un robusto régimen de medidas cautelares (artículos 229 y </w:t>
      </w:r>
      <w:proofErr w:type="spellStart"/>
      <w:r w:rsidRPr="00FF2889">
        <w:rPr>
          <w:rFonts w:ascii="Georgia" w:eastAsia="Arial Narrow" w:hAnsi="Georgia" w:cs="Arial Narrow"/>
          <w:color w:val="000000" w:themeColor="text1"/>
          <w:sz w:val="24"/>
          <w:szCs w:val="24"/>
        </w:rPr>
        <w:t>ss</w:t>
      </w:r>
      <w:proofErr w:type="spellEnd"/>
      <w:r w:rsidRPr="00FF2889">
        <w:rPr>
          <w:rFonts w:ascii="Georgia" w:eastAsia="Arial Narrow" w:hAnsi="Georgia" w:cs="Arial Narrow"/>
          <w:color w:val="000000" w:themeColor="text1"/>
          <w:sz w:val="24"/>
          <w:szCs w:val="24"/>
        </w:rPr>
        <w:t xml:space="preserve"> </w:t>
      </w:r>
      <w:proofErr w:type="spellStart"/>
      <w:r w:rsidRPr="00FF2889">
        <w:rPr>
          <w:rFonts w:ascii="Georgia" w:eastAsia="Arial Narrow" w:hAnsi="Georgia" w:cs="Arial Narrow"/>
          <w:color w:val="000000" w:themeColor="text1"/>
          <w:sz w:val="24"/>
          <w:szCs w:val="24"/>
        </w:rPr>
        <w:t>CPACA</w:t>
      </w:r>
      <w:proofErr w:type="spellEnd"/>
      <w:r w:rsidRPr="00FF2889">
        <w:rPr>
          <w:rFonts w:ascii="Georgia" w:eastAsia="Arial Narrow" w:hAnsi="Georgia" w:cs="Arial Narrow"/>
          <w:color w:val="000000" w:themeColor="text1"/>
          <w:sz w:val="24"/>
          <w:szCs w:val="24"/>
        </w:rPr>
        <w:t>) al que se puede acceder desde la presentación de la demanda y que permite, a su vez, inferir su eficacia para el asunto concreto. Lo anterior hace improcedente la intervención de la justicia constitucional.</w:t>
      </w:r>
    </w:p>
    <w:p w14:paraId="4C7E94C3" w14:textId="77777777" w:rsidR="00DC2F82" w:rsidRPr="00FF2889" w:rsidRDefault="00DC2F82" w:rsidP="00FF2889">
      <w:pPr>
        <w:spacing w:line="276" w:lineRule="auto"/>
        <w:jc w:val="both"/>
        <w:rPr>
          <w:rFonts w:ascii="Georgia" w:eastAsia="Arial Narrow" w:hAnsi="Georgia" w:cs="Arial Narrow"/>
          <w:color w:val="000000" w:themeColor="text1"/>
          <w:sz w:val="24"/>
          <w:szCs w:val="24"/>
          <w:lang w:val="es-ES"/>
        </w:rPr>
      </w:pPr>
    </w:p>
    <w:p w14:paraId="2F1DEDC2" w14:textId="77777777" w:rsidR="00DC2F82" w:rsidRPr="00FF2889" w:rsidRDefault="00DC2F82" w:rsidP="00FF2889">
      <w:pPr>
        <w:pStyle w:val="Sinespaciado"/>
        <w:spacing w:line="276" w:lineRule="auto"/>
        <w:jc w:val="both"/>
        <w:rPr>
          <w:rFonts w:ascii="Georgia" w:eastAsia="Arial Narrow" w:hAnsi="Georgia" w:cs="Arial Narrow"/>
          <w:color w:val="000000" w:themeColor="text1"/>
          <w:sz w:val="24"/>
          <w:szCs w:val="24"/>
        </w:rPr>
      </w:pPr>
      <w:r w:rsidRPr="00FF2889">
        <w:rPr>
          <w:rFonts w:ascii="Georgia" w:eastAsia="Arial Narrow" w:hAnsi="Georgia" w:cs="Arial Narrow"/>
          <w:color w:val="000000" w:themeColor="text1"/>
          <w:sz w:val="24"/>
          <w:szCs w:val="24"/>
        </w:rPr>
        <w:t xml:space="preserve">Así lo ha entendido la jurisprudencia, que de manera generalizada ha sentado posición sobre la improcedencia de la acción de amparo para atacar decisiones o actuaciones de las entidades encargadas respecto al estatus laboral de los funcionarios nombrados en provisionalidad. (Ver entre otras Sentencia </w:t>
      </w:r>
      <w:proofErr w:type="spellStart"/>
      <w:r w:rsidRPr="00FF2889">
        <w:rPr>
          <w:rFonts w:ascii="Georgia" w:eastAsia="Arial Narrow" w:hAnsi="Georgia" w:cs="Arial Narrow"/>
          <w:color w:val="000000" w:themeColor="text1"/>
          <w:sz w:val="24"/>
          <w:szCs w:val="24"/>
        </w:rPr>
        <w:t>ST2</w:t>
      </w:r>
      <w:proofErr w:type="spellEnd"/>
      <w:r w:rsidRPr="00FF2889">
        <w:rPr>
          <w:rFonts w:ascii="Georgia" w:eastAsia="Arial Narrow" w:hAnsi="Georgia" w:cs="Arial Narrow"/>
          <w:color w:val="000000" w:themeColor="text1"/>
          <w:sz w:val="24"/>
          <w:szCs w:val="24"/>
        </w:rPr>
        <w:t xml:space="preserve">-0261-2021 de este Tribunal). </w:t>
      </w:r>
    </w:p>
    <w:p w14:paraId="2A36FB0D" w14:textId="77777777" w:rsidR="00DC2F82" w:rsidRPr="00FF2889" w:rsidRDefault="00DC2F82" w:rsidP="00FF2889">
      <w:pPr>
        <w:spacing w:line="276" w:lineRule="auto"/>
        <w:jc w:val="both"/>
        <w:rPr>
          <w:rFonts w:ascii="Georgia" w:eastAsia="Arial Narrow" w:hAnsi="Georgia" w:cs="Arial Narrow"/>
          <w:color w:val="000000" w:themeColor="text1"/>
          <w:sz w:val="24"/>
          <w:szCs w:val="24"/>
          <w:lang w:val="es-ES"/>
        </w:rPr>
      </w:pPr>
    </w:p>
    <w:p w14:paraId="70D9E684" w14:textId="5F445912" w:rsidR="0086798A" w:rsidRPr="00FF2889" w:rsidRDefault="00127E74" w:rsidP="00FF2889">
      <w:pPr>
        <w:pStyle w:val="Sinespaciado"/>
        <w:spacing w:line="276" w:lineRule="auto"/>
        <w:jc w:val="both"/>
        <w:rPr>
          <w:rFonts w:ascii="Georgia" w:eastAsia="Arial Narrow" w:hAnsi="Georgia" w:cs="Arial Narrow"/>
          <w:color w:val="000000" w:themeColor="text1"/>
          <w:sz w:val="24"/>
          <w:szCs w:val="24"/>
        </w:rPr>
      </w:pPr>
      <w:r w:rsidRPr="00FF2889">
        <w:rPr>
          <w:rFonts w:ascii="Georgia" w:eastAsia="Arial Narrow" w:hAnsi="Georgia" w:cs="Arial Narrow"/>
          <w:b/>
          <w:color w:val="000000" w:themeColor="text1"/>
          <w:sz w:val="24"/>
          <w:szCs w:val="24"/>
        </w:rPr>
        <w:t>4.</w:t>
      </w:r>
      <w:r w:rsidRPr="00FF2889">
        <w:rPr>
          <w:rFonts w:ascii="Georgia" w:eastAsia="Arial Narrow" w:hAnsi="Georgia" w:cs="Arial Narrow"/>
          <w:color w:val="000000" w:themeColor="text1"/>
          <w:sz w:val="24"/>
          <w:szCs w:val="24"/>
        </w:rPr>
        <w:t xml:space="preserve"> </w:t>
      </w:r>
      <w:r w:rsidR="00DC2F82" w:rsidRPr="00FF2889">
        <w:rPr>
          <w:rFonts w:ascii="Georgia" w:eastAsia="Arial Narrow" w:hAnsi="Georgia" w:cs="Arial Narrow"/>
          <w:color w:val="000000" w:themeColor="text1"/>
          <w:sz w:val="24"/>
          <w:szCs w:val="24"/>
        </w:rPr>
        <w:t>Tampoco se aprecia la ocurrencia de un perjuicio irremediable al que se vea enfrentado la actora.</w:t>
      </w:r>
      <w:r w:rsidR="00465153" w:rsidRPr="00FF2889">
        <w:rPr>
          <w:rFonts w:ascii="Georgia" w:eastAsia="Arial Narrow" w:hAnsi="Georgia" w:cs="Arial Narrow"/>
          <w:color w:val="000000" w:themeColor="text1"/>
          <w:sz w:val="24"/>
          <w:szCs w:val="24"/>
        </w:rPr>
        <w:t xml:space="preserve"> Lo anterior</w:t>
      </w:r>
      <w:r w:rsidR="0086798A" w:rsidRPr="00FF2889">
        <w:rPr>
          <w:rFonts w:ascii="Georgia" w:eastAsia="Arial Narrow" w:hAnsi="Georgia" w:cs="Arial Narrow"/>
          <w:color w:val="000000" w:themeColor="text1"/>
          <w:sz w:val="24"/>
          <w:szCs w:val="24"/>
        </w:rPr>
        <w:t xml:space="preserve"> </w:t>
      </w:r>
      <w:r w:rsidR="00465153" w:rsidRPr="00FF2889">
        <w:rPr>
          <w:rFonts w:ascii="Georgia" w:eastAsia="Arial Narrow" w:hAnsi="Georgia" w:cs="Arial Narrow"/>
          <w:color w:val="000000" w:themeColor="text1"/>
          <w:sz w:val="24"/>
          <w:szCs w:val="24"/>
        </w:rPr>
        <w:t xml:space="preserve">porque </w:t>
      </w:r>
      <w:r w:rsidR="00EB7573" w:rsidRPr="00FF2889">
        <w:rPr>
          <w:rFonts w:ascii="Georgia" w:eastAsia="Arial Narrow" w:hAnsi="Georgia" w:cs="Arial Narrow"/>
          <w:color w:val="000000" w:themeColor="text1"/>
          <w:sz w:val="24"/>
          <w:szCs w:val="24"/>
        </w:rPr>
        <w:t>no se evidencia elemento</w:t>
      </w:r>
      <w:r w:rsidR="00465153" w:rsidRPr="00FF2889">
        <w:rPr>
          <w:rFonts w:ascii="Georgia" w:eastAsia="Arial Narrow" w:hAnsi="Georgia" w:cs="Arial Narrow"/>
          <w:color w:val="000000" w:themeColor="text1"/>
          <w:sz w:val="24"/>
          <w:szCs w:val="24"/>
        </w:rPr>
        <w:t xml:space="preserve"> algun</w:t>
      </w:r>
      <w:r w:rsidR="00EB7573" w:rsidRPr="00FF2889">
        <w:rPr>
          <w:rFonts w:ascii="Georgia" w:eastAsia="Arial Narrow" w:hAnsi="Georgia" w:cs="Arial Narrow"/>
          <w:color w:val="000000" w:themeColor="text1"/>
          <w:sz w:val="24"/>
          <w:szCs w:val="24"/>
        </w:rPr>
        <w:t>o</w:t>
      </w:r>
      <w:r w:rsidR="00465153" w:rsidRPr="00FF2889">
        <w:rPr>
          <w:rFonts w:ascii="Georgia" w:eastAsia="Arial Narrow" w:hAnsi="Georgia" w:cs="Arial Narrow"/>
          <w:color w:val="000000" w:themeColor="text1"/>
          <w:sz w:val="24"/>
          <w:szCs w:val="24"/>
        </w:rPr>
        <w:t xml:space="preserve"> que de manera inequívoca señale la existencia de un menoscabo inmediato de tal magnitud o gravedad, que permita inferir la necesidad o urgencia de intervención impostergable del juez de tutela.</w:t>
      </w:r>
      <w:r w:rsidR="00EB7573" w:rsidRPr="00FF2889">
        <w:rPr>
          <w:rFonts w:ascii="Georgia" w:eastAsia="Arial Narrow" w:hAnsi="Georgia" w:cs="Arial Narrow"/>
          <w:color w:val="000000" w:themeColor="text1"/>
          <w:sz w:val="24"/>
          <w:szCs w:val="24"/>
        </w:rPr>
        <w:t xml:space="preserve"> </w:t>
      </w:r>
      <w:r w:rsidR="0086798A" w:rsidRPr="00FF2889">
        <w:rPr>
          <w:rFonts w:ascii="Georgia" w:eastAsia="Arial Narrow" w:hAnsi="Georgia" w:cs="Arial Narrow"/>
          <w:color w:val="000000" w:themeColor="text1"/>
          <w:sz w:val="24"/>
          <w:szCs w:val="24"/>
        </w:rPr>
        <w:t>Ello por las siguientes razones:</w:t>
      </w:r>
    </w:p>
    <w:p w14:paraId="40FB16E5" w14:textId="7BAA32B1" w:rsidR="0086798A" w:rsidRPr="00FF2889" w:rsidRDefault="0086798A" w:rsidP="00FF2889">
      <w:pPr>
        <w:pStyle w:val="Sinespaciado"/>
        <w:spacing w:line="276" w:lineRule="auto"/>
        <w:jc w:val="both"/>
        <w:rPr>
          <w:rFonts w:ascii="Georgia" w:eastAsia="Arial Narrow" w:hAnsi="Georgia" w:cs="Arial Narrow"/>
          <w:color w:val="000000" w:themeColor="text1"/>
          <w:sz w:val="24"/>
          <w:szCs w:val="24"/>
        </w:rPr>
      </w:pPr>
    </w:p>
    <w:p w14:paraId="3CDF5B8A" w14:textId="1BB673EC" w:rsidR="00EB7573" w:rsidRPr="00FF2889" w:rsidRDefault="0086798A" w:rsidP="00FF2889">
      <w:pPr>
        <w:pStyle w:val="Sinespaciado"/>
        <w:spacing w:line="276" w:lineRule="auto"/>
        <w:jc w:val="both"/>
        <w:rPr>
          <w:rFonts w:ascii="Georgia" w:eastAsia="Arial Narrow" w:hAnsi="Georgia" w:cs="Arial Narrow"/>
          <w:color w:val="000000" w:themeColor="text1"/>
          <w:sz w:val="24"/>
          <w:szCs w:val="24"/>
        </w:rPr>
      </w:pPr>
      <w:r w:rsidRPr="00FF2889">
        <w:rPr>
          <w:rFonts w:ascii="Georgia" w:eastAsia="Arial Narrow" w:hAnsi="Georgia" w:cs="Arial Narrow"/>
          <w:b/>
          <w:color w:val="000000" w:themeColor="text1"/>
          <w:sz w:val="24"/>
          <w:szCs w:val="24"/>
        </w:rPr>
        <w:t>4.1.</w:t>
      </w:r>
      <w:r w:rsidRPr="00FF2889">
        <w:rPr>
          <w:rFonts w:ascii="Georgia" w:eastAsia="Arial Narrow" w:hAnsi="Georgia" w:cs="Arial Narrow"/>
          <w:color w:val="000000" w:themeColor="text1"/>
          <w:sz w:val="24"/>
          <w:szCs w:val="24"/>
        </w:rPr>
        <w:t xml:space="preserve"> </w:t>
      </w:r>
      <w:r w:rsidR="00EB7573" w:rsidRPr="00FF2889">
        <w:rPr>
          <w:rFonts w:ascii="Georgia" w:eastAsia="Arial Narrow" w:hAnsi="Georgia" w:cs="Arial Narrow"/>
          <w:color w:val="000000" w:themeColor="text1"/>
          <w:sz w:val="24"/>
          <w:szCs w:val="24"/>
        </w:rPr>
        <w:t xml:space="preserve">Aunque </w:t>
      </w:r>
      <w:r w:rsidR="004A5EAB" w:rsidRPr="00FF2889">
        <w:rPr>
          <w:rFonts w:ascii="Georgia" w:eastAsia="Arial Narrow" w:hAnsi="Georgia" w:cs="Arial Narrow"/>
          <w:color w:val="000000" w:themeColor="text1"/>
          <w:sz w:val="24"/>
          <w:szCs w:val="24"/>
        </w:rPr>
        <w:t>la</w:t>
      </w:r>
      <w:r w:rsidR="00437CF4" w:rsidRPr="00FF2889">
        <w:rPr>
          <w:rFonts w:ascii="Georgia" w:eastAsia="Arial Narrow" w:hAnsi="Georgia" w:cs="Arial Narrow"/>
          <w:color w:val="000000" w:themeColor="text1"/>
          <w:sz w:val="24"/>
          <w:szCs w:val="24"/>
        </w:rPr>
        <w:t xml:space="preserve"> actora</w:t>
      </w:r>
      <w:r w:rsidR="00F87E83" w:rsidRPr="00FF2889">
        <w:rPr>
          <w:rFonts w:ascii="Georgia" w:eastAsia="Arial Narrow" w:hAnsi="Georgia" w:cs="Arial Narrow"/>
          <w:color w:val="000000" w:themeColor="text1"/>
          <w:sz w:val="24"/>
          <w:szCs w:val="24"/>
        </w:rPr>
        <w:t xml:space="preserve"> pretende hacer ver que</w:t>
      </w:r>
      <w:r w:rsidR="00437CF4" w:rsidRPr="00FF2889">
        <w:rPr>
          <w:rFonts w:ascii="Georgia" w:eastAsia="Arial Narrow" w:hAnsi="Georgia" w:cs="Arial Narrow"/>
          <w:color w:val="000000" w:themeColor="text1"/>
          <w:sz w:val="24"/>
          <w:szCs w:val="24"/>
        </w:rPr>
        <w:t xml:space="preserve"> </w:t>
      </w:r>
      <w:r w:rsidR="00BD12F9" w:rsidRPr="00FF2889">
        <w:rPr>
          <w:rFonts w:ascii="Georgia" w:eastAsia="Arial Narrow" w:hAnsi="Georgia" w:cs="Arial Narrow"/>
          <w:color w:val="000000" w:themeColor="text1"/>
          <w:sz w:val="24"/>
          <w:szCs w:val="24"/>
        </w:rPr>
        <w:t>carece de otras fuentes de ingresos distintas al</w:t>
      </w:r>
      <w:r w:rsidR="00BC0802" w:rsidRPr="00FF2889">
        <w:rPr>
          <w:rFonts w:ascii="Georgia" w:eastAsia="Arial Narrow" w:hAnsi="Georgia" w:cs="Arial Narrow"/>
          <w:color w:val="000000" w:themeColor="text1"/>
          <w:sz w:val="24"/>
          <w:szCs w:val="24"/>
        </w:rPr>
        <w:t xml:space="preserve"> salario que devengaba </w:t>
      </w:r>
      <w:r w:rsidR="000176F7" w:rsidRPr="00FF2889">
        <w:rPr>
          <w:rFonts w:ascii="Georgia" w:eastAsia="Arial Narrow" w:hAnsi="Georgia" w:cs="Arial Narrow"/>
          <w:color w:val="000000" w:themeColor="text1"/>
          <w:sz w:val="24"/>
          <w:szCs w:val="24"/>
        </w:rPr>
        <w:t xml:space="preserve">en el cargo que desempeñaba en condición de provisionalidad, lo cierto es que </w:t>
      </w:r>
      <w:r w:rsidR="00EB7573" w:rsidRPr="00FF2889">
        <w:rPr>
          <w:rFonts w:ascii="Georgia" w:eastAsia="Arial Narrow" w:hAnsi="Georgia" w:cs="Arial Narrow"/>
          <w:color w:val="000000" w:themeColor="text1"/>
          <w:sz w:val="24"/>
          <w:szCs w:val="24"/>
        </w:rPr>
        <w:t xml:space="preserve">tal afirmación quedó huérfana de probanza pues </w:t>
      </w:r>
      <w:r w:rsidR="002546E6" w:rsidRPr="00FF2889">
        <w:rPr>
          <w:rFonts w:ascii="Georgia" w:eastAsia="Arial Narrow" w:hAnsi="Georgia" w:cs="Arial Narrow"/>
          <w:color w:val="000000" w:themeColor="text1"/>
          <w:sz w:val="24"/>
          <w:szCs w:val="24"/>
        </w:rPr>
        <w:t xml:space="preserve">las declaraciones </w:t>
      </w:r>
      <w:proofErr w:type="spellStart"/>
      <w:r w:rsidR="002546E6" w:rsidRPr="00FF2889">
        <w:rPr>
          <w:rFonts w:ascii="Georgia" w:eastAsia="Arial Narrow" w:hAnsi="Georgia" w:cs="Arial Narrow"/>
          <w:color w:val="000000" w:themeColor="text1"/>
          <w:sz w:val="24"/>
          <w:szCs w:val="24"/>
        </w:rPr>
        <w:t>extrajuicio</w:t>
      </w:r>
      <w:proofErr w:type="spellEnd"/>
      <w:r w:rsidR="002546E6" w:rsidRPr="00FF2889">
        <w:rPr>
          <w:rFonts w:ascii="Georgia" w:eastAsia="Arial Narrow" w:hAnsi="Georgia" w:cs="Arial Narrow"/>
          <w:color w:val="000000" w:themeColor="text1"/>
          <w:sz w:val="24"/>
          <w:szCs w:val="24"/>
        </w:rPr>
        <w:t xml:space="preserve"> aportadas </w:t>
      </w:r>
      <w:r w:rsidR="003E4985" w:rsidRPr="00FF2889">
        <w:rPr>
          <w:rFonts w:ascii="Georgia" w:eastAsia="Arial Narrow" w:hAnsi="Georgia" w:cs="Arial Narrow"/>
          <w:color w:val="000000" w:themeColor="text1"/>
          <w:sz w:val="24"/>
          <w:szCs w:val="24"/>
        </w:rPr>
        <w:t>se dirigen</w:t>
      </w:r>
      <w:r w:rsidR="00480D27" w:rsidRPr="00FF2889">
        <w:rPr>
          <w:rFonts w:ascii="Georgia" w:eastAsia="Arial Narrow" w:hAnsi="Georgia" w:cs="Arial Narrow"/>
          <w:color w:val="000000" w:themeColor="text1"/>
          <w:sz w:val="24"/>
          <w:szCs w:val="24"/>
        </w:rPr>
        <w:t>, principalmente,</w:t>
      </w:r>
      <w:r w:rsidR="003E4985" w:rsidRPr="00FF2889">
        <w:rPr>
          <w:rFonts w:ascii="Georgia" w:eastAsia="Arial Narrow" w:hAnsi="Georgia" w:cs="Arial Narrow"/>
          <w:color w:val="000000" w:themeColor="text1"/>
          <w:sz w:val="24"/>
          <w:szCs w:val="24"/>
        </w:rPr>
        <w:t xml:space="preserve"> a acreditar</w:t>
      </w:r>
      <w:r w:rsidR="00EB7573" w:rsidRPr="00FF2889">
        <w:rPr>
          <w:rFonts w:ascii="Georgia" w:eastAsia="Arial Narrow" w:hAnsi="Georgia" w:cs="Arial Narrow"/>
          <w:color w:val="000000" w:themeColor="text1"/>
          <w:sz w:val="24"/>
          <w:szCs w:val="24"/>
        </w:rPr>
        <w:t xml:space="preserve"> una supuesta calidad de madre cabeza de hogar</w:t>
      </w:r>
      <w:r w:rsidR="00446DFC" w:rsidRPr="00FF2889">
        <w:rPr>
          <w:rFonts w:ascii="Georgia" w:eastAsia="Arial Narrow" w:hAnsi="Georgia" w:cs="Arial Narrow"/>
          <w:color w:val="000000" w:themeColor="text1"/>
          <w:sz w:val="24"/>
          <w:szCs w:val="24"/>
        </w:rPr>
        <w:t>,</w:t>
      </w:r>
      <w:r w:rsidR="00EB7573" w:rsidRPr="00FF2889">
        <w:rPr>
          <w:rFonts w:ascii="Georgia" w:eastAsia="Arial Narrow" w:hAnsi="Georgia" w:cs="Arial Narrow"/>
          <w:color w:val="000000" w:themeColor="text1"/>
          <w:sz w:val="24"/>
          <w:szCs w:val="24"/>
        </w:rPr>
        <w:t xml:space="preserve"> </w:t>
      </w:r>
      <w:r w:rsidR="00480D27" w:rsidRPr="00FF2889">
        <w:rPr>
          <w:rFonts w:ascii="Georgia" w:eastAsia="Arial Narrow" w:hAnsi="Georgia" w:cs="Arial Narrow"/>
          <w:color w:val="000000" w:themeColor="text1"/>
          <w:sz w:val="24"/>
          <w:szCs w:val="24"/>
        </w:rPr>
        <w:t xml:space="preserve">y aunque las que rindieron el hermano y la progenitora de la accionante hacen alusión a que ellos se encuentra impedidos para colaborarle económicamente, en </w:t>
      </w:r>
      <w:r w:rsidR="00844A9B" w:rsidRPr="00FF2889">
        <w:rPr>
          <w:rFonts w:ascii="Georgia" w:eastAsia="Arial Narrow" w:hAnsi="Georgia" w:cs="Arial Narrow"/>
          <w:color w:val="000000" w:themeColor="text1"/>
          <w:sz w:val="24"/>
          <w:szCs w:val="24"/>
        </w:rPr>
        <w:t xml:space="preserve">forma expresa, no señalan que la citada señora </w:t>
      </w:r>
      <w:r w:rsidR="009063E3" w:rsidRPr="00FF2889">
        <w:rPr>
          <w:rFonts w:ascii="Georgia" w:eastAsia="Arial Narrow" w:hAnsi="Georgia" w:cs="Arial Narrow"/>
          <w:color w:val="000000" w:themeColor="text1"/>
          <w:sz w:val="24"/>
          <w:szCs w:val="24"/>
        </w:rPr>
        <w:t xml:space="preserve">esté </w:t>
      </w:r>
      <w:r w:rsidR="00844A9B" w:rsidRPr="00FF2889">
        <w:rPr>
          <w:rFonts w:ascii="Georgia" w:eastAsia="Arial Narrow" w:hAnsi="Georgia" w:cs="Arial Narrow"/>
          <w:color w:val="000000" w:themeColor="text1"/>
          <w:sz w:val="24"/>
          <w:szCs w:val="24"/>
        </w:rPr>
        <w:t>en situación de debilidad económica</w:t>
      </w:r>
      <w:r w:rsidR="00446DFC" w:rsidRPr="00FF2889">
        <w:rPr>
          <w:rStyle w:val="Refdenotaalpie"/>
          <w:rFonts w:ascii="Georgia" w:eastAsia="Arial Narrow" w:hAnsi="Georgia" w:cs="Arial Narrow"/>
          <w:color w:val="000000" w:themeColor="text1"/>
          <w:sz w:val="24"/>
          <w:szCs w:val="24"/>
        </w:rPr>
        <w:footnoteReference w:id="6"/>
      </w:r>
      <w:r w:rsidR="00EB7573" w:rsidRPr="00FF2889">
        <w:rPr>
          <w:rFonts w:ascii="Georgia" w:eastAsia="Arial Narrow" w:hAnsi="Georgia" w:cs="Arial Narrow"/>
          <w:color w:val="000000" w:themeColor="text1"/>
          <w:sz w:val="24"/>
          <w:szCs w:val="24"/>
        </w:rPr>
        <w:t xml:space="preserve">. </w:t>
      </w:r>
    </w:p>
    <w:p w14:paraId="5FC78F1A" w14:textId="77777777" w:rsidR="00EB7573" w:rsidRPr="00FF2889" w:rsidRDefault="00EB7573" w:rsidP="00FF2889">
      <w:pPr>
        <w:pStyle w:val="Sinespaciado"/>
        <w:spacing w:line="276" w:lineRule="auto"/>
        <w:jc w:val="both"/>
        <w:rPr>
          <w:rFonts w:ascii="Georgia" w:eastAsia="Arial Narrow" w:hAnsi="Georgia" w:cs="Arial Narrow"/>
          <w:color w:val="000000" w:themeColor="text1"/>
          <w:sz w:val="24"/>
          <w:szCs w:val="24"/>
        </w:rPr>
      </w:pPr>
    </w:p>
    <w:p w14:paraId="48E6EED5" w14:textId="6CC14649" w:rsidR="00C15C25" w:rsidRPr="00FF2889" w:rsidRDefault="00EB7573" w:rsidP="00FF2889">
      <w:pPr>
        <w:pStyle w:val="Sinespaciado"/>
        <w:spacing w:line="276" w:lineRule="auto"/>
        <w:jc w:val="both"/>
        <w:rPr>
          <w:rFonts w:ascii="Georgia" w:eastAsia="Arial Narrow" w:hAnsi="Georgia" w:cs="Arial Narrow"/>
          <w:color w:val="000000" w:themeColor="text1"/>
          <w:sz w:val="24"/>
          <w:szCs w:val="24"/>
        </w:rPr>
      </w:pPr>
      <w:r w:rsidRPr="00FF2889">
        <w:rPr>
          <w:rFonts w:ascii="Georgia" w:eastAsia="Arial Narrow" w:hAnsi="Georgia" w:cs="Arial Narrow"/>
          <w:color w:val="000000" w:themeColor="text1"/>
          <w:sz w:val="24"/>
          <w:szCs w:val="24"/>
        </w:rPr>
        <w:t xml:space="preserve">De igual forma, </w:t>
      </w:r>
      <w:r w:rsidR="00647722" w:rsidRPr="00FF2889">
        <w:rPr>
          <w:rFonts w:ascii="Georgia" w:eastAsia="Arial Narrow" w:hAnsi="Georgia" w:cs="Arial Narrow"/>
          <w:color w:val="000000" w:themeColor="text1"/>
          <w:sz w:val="24"/>
          <w:szCs w:val="24"/>
        </w:rPr>
        <w:t xml:space="preserve">se aportaron una serie </w:t>
      </w:r>
      <w:r w:rsidR="00485982" w:rsidRPr="00FF2889">
        <w:rPr>
          <w:rFonts w:ascii="Georgia" w:eastAsia="Arial Narrow" w:hAnsi="Georgia" w:cs="Arial Narrow"/>
          <w:color w:val="000000" w:themeColor="text1"/>
          <w:sz w:val="24"/>
          <w:szCs w:val="24"/>
        </w:rPr>
        <w:t xml:space="preserve">documentos para demostrar los </w:t>
      </w:r>
      <w:r w:rsidR="009063E3" w:rsidRPr="00FF2889">
        <w:rPr>
          <w:rFonts w:ascii="Georgia" w:eastAsia="Arial Narrow" w:hAnsi="Georgia" w:cs="Arial Narrow"/>
          <w:color w:val="000000" w:themeColor="text1"/>
          <w:sz w:val="24"/>
          <w:szCs w:val="24"/>
        </w:rPr>
        <w:t>egresos</w:t>
      </w:r>
      <w:r w:rsidR="00485982" w:rsidRPr="00FF2889">
        <w:rPr>
          <w:rFonts w:ascii="Georgia" w:eastAsia="Arial Narrow" w:hAnsi="Georgia" w:cs="Arial Narrow"/>
          <w:color w:val="000000" w:themeColor="text1"/>
          <w:sz w:val="24"/>
          <w:szCs w:val="24"/>
        </w:rPr>
        <w:t xml:space="preserve"> mensuales del</w:t>
      </w:r>
      <w:r w:rsidRPr="00FF2889">
        <w:rPr>
          <w:rFonts w:ascii="Georgia" w:eastAsia="Arial Narrow" w:hAnsi="Georgia" w:cs="Arial Narrow"/>
          <w:color w:val="000000" w:themeColor="text1"/>
          <w:sz w:val="24"/>
          <w:szCs w:val="24"/>
        </w:rPr>
        <w:t xml:space="preserve"> hogar</w:t>
      </w:r>
      <w:r w:rsidR="00485982" w:rsidRPr="00FF2889">
        <w:rPr>
          <w:rFonts w:ascii="Georgia" w:eastAsia="Arial Narrow" w:hAnsi="Georgia" w:cs="Arial Narrow"/>
          <w:color w:val="000000" w:themeColor="text1"/>
          <w:sz w:val="24"/>
          <w:szCs w:val="24"/>
        </w:rPr>
        <w:t xml:space="preserve"> de la actora</w:t>
      </w:r>
      <w:r w:rsidR="00485982" w:rsidRPr="00FF2889">
        <w:rPr>
          <w:rStyle w:val="Refdenotaalpie"/>
          <w:rFonts w:ascii="Georgia" w:eastAsia="Arial Narrow" w:hAnsi="Georgia" w:cs="Arial Narrow"/>
          <w:color w:val="000000" w:themeColor="text1"/>
          <w:sz w:val="24"/>
          <w:szCs w:val="24"/>
        </w:rPr>
        <w:footnoteReference w:id="7"/>
      </w:r>
      <w:r w:rsidR="00485982" w:rsidRPr="00FF2889">
        <w:rPr>
          <w:rFonts w:ascii="Georgia" w:eastAsia="Arial Narrow" w:hAnsi="Georgia" w:cs="Arial Narrow"/>
          <w:color w:val="000000" w:themeColor="text1"/>
          <w:sz w:val="24"/>
          <w:szCs w:val="24"/>
        </w:rPr>
        <w:t>, pero los mismos tampoco dan certeza de la inexistencia</w:t>
      </w:r>
      <w:r w:rsidRPr="00FF2889">
        <w:rPr>
          <w:rFonts w:ascii="Georgia" w:eastAsia="Arial Narrow" w:hAnsi="Georgia" w:cs="Arial Narrow"/>
          <w:color w:val="000000" w:themeColor="text1"/>
          <w:sz w:val="24"/>
          <w:szCs w:val="24"/>
        </w:rPr>
        <w:t xml:space="preserve"> de otros ingresos, </w:t>
      </w:r>
      <w:r w:rsidR="00C15C25" w:rsidRPr="00FF2889">
        <w:rPr>
          <w:rFonts w:ascii="Georgia" w:eastAsia="Arial Narrow" w:hAnsi="Georgia" w:cs="Arial Narrow"/>
          <w:color w:val="000000" w:themeColor="text1"/>
          <w:sz w:val="24"/>
          <w:szCs w:val="24"/>
        </w:rPr>
        <w:t>al contrario y si se tiene en cuenta la sumatoria de gastos discriminados en la demanda</w:t>
      </w:r>
      <w:r w:rsidR="007E3200" w:rsidRPr="00FF2889">
        <w:rPr>
          <w:rFonts w:ascii="Georgia" w:eastAsia="Arial Narrow" w:hAnsi="Georgia" w:cs="Arial Narrow"/>
          <w:color w:val="000000" w:themeColor="text1"/>
          <w:sz w:val="24"/>
          <w:szCs w:val="24"/>
        </w:rPr>
        <w:t>, la cual</w:t>
      </w:r>
      <w:r w:rsidR="00C15C25" w:rsidRPr="00FF2889">
        <w:rPr>
          <w:rFonts w:ascii="Georgia" w:eastAsia="Arial Narrow" w:hAnsi="Georgia" w:cs="Arial Narrow"/>
          <w:color w:val="000000" w:themeColor="text1"/>
          <w:sz w:val="24"/>
          <w:szCs w:val="24"/>
        </w:rPr>
        <w:t xml:space="preserve"> </w:t>
      </w:r>
      <w:r w:rsidR="0082441F" w:rsidRPr="00FF2889">
        <w:rPr>
          <w:rFonts w:ascii="Georgia" w:eastAsia="Arial Narrow" w:hAnsi="Georgia" w:cs="Arial Narrow"/>
          <w:color w:val="000000" w:themeColor="text1"/>
          <w:sz w:val="24"/>
          <w:szCs w:val="24"/>
        </w:rPr>
        <w:t>asc</w:t>
      </w:r>
      <w:r w:rsidR="00453E74" w:rsidRPr="00FF2889">
        <w:rPr>
          <w:rFonts w:ascii="Georgia" w:eastAsia="Arial Narrow" w:hAnsi="Georgia" w:cs="Arial Narrow"/>
          <w:color w:val="000000" w:themeColor="text1"/>
          <w:sz w:val="24"/>
          <w:szCs w:val="24"/>
        </w:rPr>
        <w:t>i</w:t>
      </w:r>
      <w:r w:rsidR="0082441F" w:rsidRPr="00FF2889">
        <w:rPr>
          <w:rFonts w:ascii="Georgia" w:eastAsia="Arial Narrow" w:hAnsi="Georgia" w:cs="Arial Narrow"/>
          <w:color w:val="000000" w:themeColor="text1"/>
          <w:sz w:val="24"/>
          <w:szCs w:val="24"/>
        </w:rPr>
        <w:t>ende a $</w:t>
      </w:r>
      <w:r w:rsidR="006209D1" w:rsidRPr="00FF2889">
        <w:rPr>
          <w:rFonts w:ascii="Georgia" w:eastAsia="Arial Narrow" w:hAnsi="Georgia" w:cs="Arial Narrow"/>
          <w:color w:val="000000" w:themeColor="text1"/>
          <w:sz w:val="24"/>
          <w:szCs w:val="24"/>
        </w:rPr>
        <w:t>3.506.376</w:t>
      </w:r>
      <w:r w:rsidR="003A0D9D" w:rsidRPr="00FF2889">
        <w:rPr>
          <w:rStyle w:val="Refdenotaalpie"/>
          <w:rFonts w:ascii="Georgia" w:eastAsia="Arial Narrow" w:hAnsi="Georgia" w:cs="Arial Narrow"/>
          <w:color w:val="000000" w:themeColor="text1"/>
          <w:sz w:val="24"/>
          <w:szCs w:val="24"/>
        </w:rPr>
        <w:footnoteReference w:id="8"/>
      </w:r>
      <w:r w:rsidR="007E3200" w:rsidRPr="00FF2889">
        <w:rPr>
          <w:rFonts w:ascii="Georgia" w:eastAsia="Arial Narrow" w:hAnsi="Georgia" w:cs="Arial Narrow"/>
          <w:color w:val="000000" w:themeColor="text1"/>
          <w:sz w:val="24"/>
          <w:szCs w:val="24"/>
        </w:rPr>
        <w:t>, contrarrestado con el salario que recibía</w:t>
      </w:r>
      <w:r w:rsidR="001F5D32" w:rsidRPr="00FF2889">
        <w:rPr>
          <w:rFonts w:ascii="Georgia" w:eastAsia="Arial Narrow" w:hAnsi="Georgia" w:cs="Arial Narrow"/>
          <w:color w:val="000000" w:themeColor="text1"/>
          <w:sz w:val="24"/>
          <w:szCs w:val="24"/>
        </w:rPr>
        <w:t xml:space="preserve"> como funcionaria del </w:t>
      </w:r>
      <w:proofErr w:type="spellStart"/>
      <w:r w:rsidR="001F5D32" w:rsidRPr="00FF2889">
        <w:rPr>
          <w:rFonts w:ascii="Georgia" w:eastAsia="Arial Narrow" w:hAnsi="Georgia" w:cs="Arial Narrow"/>
          <w:color w:val="000000" w:themeColor="text1"/>
          <w:sz w:val="24"/>
          <w:szCs w:val="24"/>
        </w:rPr>
        <w:t>I.C.B.F</w:t>
      </w:r>
      <w:proofErr w:type="spellEnd"/>
      <w:r w:rsidR="001F5D32" w:rsidRPr="00FF2889">
        <w:rPr>
          <w:rFonts w:ascii="Georgia" w:eastAsia="Arial Narrow" w:hAnsi="Georgia" w:cs="Arial Narrow"/>
          <w:color w:val="000000" w:themeColor="text1"/>
          <w:sz w:val="24"/>
          <w:szCs w:val="24"/>
        </w:rPr>
        <w:t>.,</w:t>
      </w:r>
      <w:r w:rsidR="007E3200" w:rsidRPr="00FF2889">
        <w:rPr>
          <w:rFonts w:ascii="Georgia" w:eastAsia="Arial Narrow" w:hAnsi="Georgia" w:cs="Arial Narrow"/>
          <w:color w:val="000000" w:themeColor="text1"/>
          <w:sz w:val="24"/>
          <w:szCs w:val="24"/>
        </w:rPr>
        <w:t xml:space="preserve"> $3.433.686</w:t>
      </w:r>
      <w:r w:rsidR="001F5D32" w:rsidRPr="00FF2889">
        <w:rPr>
          <w:rStyle w:val="Refdenotaalpie"/>
          <w:rFonts w:ascii="Georgia" w:eastAsia="Arial Narrow" w:hAnsi="Georgia" w:cs="Arial Narrow"/>
          <w:color w:val="000000" w:themeColor="text1"/>
          <w:sz w:val="24"/>
          <w:szCs w:val="24"/>
        </w:rPr>
        <w:footnoteReference w:id="9"/>
      </w:r>
      <w:r w:rsidR="007E3200" w:rsidRPr="00FF2889">
        <w:rPr>
          <w:rFonts w:ascii="Georgia" w:eastAsia="Arial Narrow" w:hAnsi="Georgia" w:cs="Arial Narrow"/>
          <w:color w:val="000000" w:themeColor="text1"/>
          <w:sz w:val="24"/>
          <w:szCs w:val="24"/>
        </w:rPr>
        <w:t>, se deduce que</w:t>
      </w:r>
      <w:r w:rsidR="00453E74" w:rsidRPr="00FF2889">
        <w:rPr>
          <w:rFonts w:ascii="Georgia" w:eastAsia="Arial Narrow" w:hAnsi="Georgia" w:cs="Arial Narrow"/>
          <w:color w:val="000000" w:themeColor="text1"/>
          <w:sz w:val="24"/>
          <w:szCs w:val="24"/>
        </w:rPr>
        <w:t xml:space="preserve"> los pasivos superarían </w:t>
      </w:r>
      <w:r w:rsidR="009063E3" w:rsidRPr="00FF2889">
        <w:rPr>
          <w:rFonts w:ascii="Georgia" w:eastAsia="Arial Narrow" w:hAnsi="Georgia" w:cs="Arial Narrow"/>
          <w:color w:val="000000" w:themeColor="text1"/>
          <w:sz w:val="24"/>
          <w:szCs w:val="24"/>
        </w:rPr>
        <w:t>sus</w:t>
      </w:r>
      <w:r w:rsidR="00453E74" w:rsidRPr="00FF2889">
        <w:rPr>
          <w:rFonts w:ascii="Georgia" w:eastAsia="Arial Narrow" w:hAnsi="Georgia" w:cs="Arial Narrow"/>
          <w:color w:val="000000" w:themeColor="text1"/>
          <w:sz w:val="24"/>
          <w:szCs w:val="24"/>
        </w:rPr>
        <w:t xml:space="preserve"> activos mensuales</w:t>
      </w:r>
      <w:r w:rsidR="006209D1" w:rsidRPr="00FF2889">
        <w:rPr>
          <w:rFonts w:ascii="Georgia" w:eastAsia="Arial Narrow" w:hAnsi="Georgia" w:cs="Arial Narrow"/>
          <w:color w:val="000000" w:themeColor="text1"/>
          <w:sz w:val="24"/>
          <w:szCs w:val="24"/>
        </w:rPr>
        <w:t xml:space="preserve"> y por lo mismo que, a falta de otros </w:t>
      </w:r>
      <w:r w:rsidR="006209D1" w:rsidRPr="00FF2889">
        <w:rPr>
          <w:rFonts w:ascii="Georgia" w:eastAsia="Arial Narrow" w:hAnsi="Georgia" w:cs="Arial Narrow"/>
          <w:color w:val="000000" w:themeColor="text1"/>
          <w:sz w:val="24"/>
          <w:szCs w:val="24"/>
        </w:rPr>
        <w:lastRenderedPageBreak/>
        <w:t xml:space="preserve">ingresos, la accionante estaría en déficit </w:t>
      </w:r>
      <w:r w:rsidR="00CA0FEB" w:rsidRPr="00FF2889">
        <w:rPr>
          <w:rFonts w:ascii="Georgia" w:eastAsia="Arial Narrow" w:hAnsi="Georgia" w:cs="Arial Narrow"/>
          <w:color w:val="000000" w:themeColor="text1"/>
          <w:sz w:val="24"/>
          <w:szCs w:val="24"/>
        </w:rPr>
        <w:t>para asumir esas deudas, lo cual tampoco está acreditado pues en ninguno de los documentos allegados se hace manifiesta mora alguna.</w:t>
      </w:r>
    </w:p>
    <w:p w14:paraId="05937A24" w14:textId="353D5AAF" w:rsidR="00DC2F82" w:rsidRPr="00FF2889" w:rsidRDefault="00DC2F82" w:rsidP="00FF2889">
      <w:pPr>
        <w:pStyle w:val="Sinespaciado"/>
        <w:spacing w:line="276" w:lineRule="auto"/>
        <w:jc w:val="both"/>
        <w:rPr>
          <w:rFonts w:ascii="Georgia" w:eastAsia="Arial Narrow" w:hAnsi="Georgia" w:cs="Arial Narrow"/>
          <w:color w:val="000000" w:themeColor="text1"/>
          <w:sz w:val="24"/>
          <w:szCs w:val="24"/>
        </w:rPr>
      </w:pPr>
    </w:p>
    <w:p w14:paraId="0DCCAA5E" w14:textId="3DE140AB" w:rsidR="00CA0FEB" w:rsidRPr="00FF2889" w:rsidRDefault="00CA0FEB" w:rsidP="00FF2889">
      <w:pPr>
        <w:pStyle w:val="Sinespaciado"/>
        <w:spacing w:line="276" w:lineRule="auto"/>
        <w:jc w:val="both"/>
        <w:rPr>
          <w:rStyle w:val="normaltextrun"/>
          <w:rFonts w:ascii="Georgia" w:eastAsia="Arial Narrow" w:hAnsi="Georgia" w:cs="Arial Narrow"/>
          <w:color w:val="000000" w:themeColor="text1"/>
          <w:sz w:val="24"/>
          <w:szCs w:val="24"/>
        </w:rPr>
      </w:pPr>
      <w:r w:rsidRPr="00FF2889">
        <w:rPr>
          <w:rFonts w:ascii="Georgia" w:eastAsia="Arial Narrow" w:hAnsi="Georgia" w:cs="Arial Narrow"/>
          <w:b/>
          <w:color w:val="000000" w:themeColor="text1"/>
          <w:sz w:val="24"/>
          <w:szCs w:val="24"/>
        </w:rPr>
        <w:t>4.2.</w:t>
      </w:r>
      <w:r w:rsidRPr="00FF2889">
        <w:rPr>
          <w:rFonts w:ascii="Georgia" w:eastAsia="Arial Narrow" w:hAnsi="Georgia" w:cs="Arial Narrow"/>
          <w:color w:val="000000" w:themeColor="text1"/>
          <w:sz w:val="24"/>
          <w:szCs w:val="24"/>
        </w:rPr>
        <w:t xml:space="preserve"> La demandante también alega que </w:t>
      </w:r>
      <w:r w:rsidR="00D26926" w:rsidRPr="00FF2889">
        <w:rPr>
          <w:rFonts w:ascii="Georgia" w:eastAsia="Arial Narrow" w:hAnsi="Georgia" w:cs="Arial Narrow"/>
          <w:color w:val="000000" w:themeColor="text1"/>
          <w:sz w:val="24"/>
          <w:szCs w:val="24"/>
        </w:rPr>
        <w:t>producto de su desvinculación laboral, se interrumpiría</w:t>
      </w:r>
      <w:r w:rsidR="003D5555" w:rsidRPr="00FF2889">
        <w:rPr>
          <w:rFonts w:ascii="Georgia" w:eastAsia="Arial Narrow" w:hAnsi="Georgia" w:cs="Arial Narrow"/>
          <w:color w:val="000000" w:themeColor="text1"/>
          <w:sz w:val="24"/>
          <w:szCs w:val="24"/>
        </w:rPr>
        <w:t>n</w:t>
      </w:r>
      <w:r w:rsidR="00D26926" w:rsidRPr="00FF2889">
        <w:rPr>
          <w:rFonts w:ascii="Georgia" w:eastAsia="Arial Narrow" w:hAnsi="Georgia" w:cs="Arial Narrow"/>
          <w:color w:val="000000" w:themeColor="text1"/>
          <w:sz w:val="24"/>
          <w:szCs w:val="24"/>
        </w:rPr>
        <w:t xml:space="preserve"> </w:t>
      </w:r>
      <w:r w:rsidR="00F800CE" w:rsidRPr="00FF2889">
        <w:rPr>
          <w:rFonts w:ascii="Georgia" w:eastAsia="Arial Narrow" w:hAnsi="Georgia" w:cs="Arial Narrow"/>
          <w:color w:val="000000" w:themeColor="text1"/>
          <w:sz w:val="24"/>
          <w:szCs w:val="24"/>
        </w:rPr>
        <w:t xml:space="preserve">los tratamientos </w:t>
      </w:r>
      <w:r w:rsidR="00C03FF0" w:rsidRPr="00FF2889">
        <w:rPr>
          <w:rFonts w:ascii="Georgia" w:eastAsia="Arial Narrow" w:hAnsi="Georgia" w:cs="Arial Narrow"/>
          <w:color w:val="000000" w:themeColor="text1"/>
          <w:sz w:val="24"/>
          <w:szCs w:val="24"/>
        </w:rPr>
        <w:t>médicos a que viene siendo sometida</w:t>
      </w:r>
      <w:r w:rsidR="00CD7151" w:rsidRPr="00FF2889">
        <w:rPr>
          <w:rFonts w:ascii="Georgia" w:eastAsia="Arial Narrow" w:hAnsi="Georgia" w:cs="Arial Narrow"/>
          <w:color w:val="000000" w:themeColor="text1"/>
          <w:sz w:val="24"/>
          <w:szCs w:val="24"/>
        </w:rPr>
        <w:t xml:space="preserve">, sin embargo sobre ello tampoco existe </w:t>
      </w:r>
      <w:r w:rsidR="003D5555" w:rsidRPr="00FF2889">
        <w:rPr>
          <w:rFonts w:ascii="Georgia" w:eastAsia="Arial Narrow" w:hAnsi="Georgia" w:cs="Arial Narrow"/>
          <w:color w:val="000000" w:themeColor="text1"/>
          <w:sz w:val="24"/>
          <w:szCs w:val="24"/>
        </w:rPr>
        <w:t>certidumbre</w:t>
      </w:r>
      <w:r w:rsidR="00C03FF0" w:rsidRPr="00FF2889">
        <w:rPr>
          <w:rFonts w:ascii="Georgia" w:eastAsia="Arial Narrow" w:hAnsi="Georgia" w:cs="Arial Narrow"/>
          <w:color w:val="000000" w:themeColor="text1"/>
          <w:sz w:val="24"/>
          <w:szCs w:val="24"/>
        </w:rPr>
        <w:t>, máxime que en aplicación del principio de co</w:t>
      </w:r>
      <w:r w:rsidR="003D5555" w:rsidRPr="00FF2889">
        <w:rPr>
          <w:rFonts w:ascii="Georgia" w:eastAsia="Arial Narrow" w:hAnsi="Georgia" w:cs="Arial Narrow"/>
          <w:color w:val="000000" w:themeColor="text1"/>
          <w:sz w:val="24"/>
          <w:szCs w:val="24"/>
        </w:rPr>
        <w:t>ntinuidad</w:t>
      </w:r>
      <w:r w:rsidR="00C03FF0" w:rsidRPr="00FF2889">
        <w:rPr>
          <w:rFonts w:ascii="Georgia" w:eastAsia="Arial Narrow" w:hAnsi="Georgia" w:cs="Arial Narrow"/>
          <w:color w:val="000000" w:themeColor="text1"/>
          <w:sz w:val="24"/>
          <w:szCs w:val="24"/>
        </w:rPr>
        <w:t xml:space="preserve"> del servicio de salud</w:t>
      </w:r>
      <w:r w:rsidR="00787633" w:rsidRPr="00FF2889">
        <w:rPr>
          <w:rFonts w:ascii="Georgia" w:eastAsia="Arial Narrow" w:hAnsi="Georgia" w:cs="Arial Narrow"/>
          <w:color w:val="000000" w:themeColor="text1"/>
          <w:sz w:val="24"/>
          <w:szCs w:val="24"/>
        </w:rPr>
        <w:t>,</w:t>
      </w:r>
      <w:r w:rsidR="00C03FF0" w:rsidRPr="00FF2889">
        <w:rPr>
          <w:rFonts w:ascii="Georgia" w:eastAsia="Arial Narrow" w:hAnsi="Georgia" w:cs="Arial Narrow"/>
          <w:color w:val="000000" w:themeColor="text1"/>
          <w:sz w:val="24"/>
          <w:szCs w:val="24"/>
        </w:rPr>
        <w:t xml:space="preserve"> la</w:t>
      </w:r>
      <w:r w:rsidR="00787633" w:rsidRPr="00FF2889">
        <w:rPr>
          <w:rFonts w:ascii="Georgia" w:eastAsia="Arial Narrow" w:hAnsi="Georgia" w:cs="Arial Narrow"/>
          <w:color w:val="000000" w:themeColor="text1"/>
          <w:sz w:val="24"/>
          <w:szCs w:val="24"/>
        </w:rPr>
        <w:t xml:space="preserve"> </w:t>
      </w:r>
      <w:proofErr w:type="spellStart"/>
      <w:r w:rsidR="00787633" w:rsidRPr="00FF2889">
        <w:rPr>
          <w:rFonts w:ascii="Georgia" w:eastAsia="Arial Narrow" w:hAnsi="Georgia" w:cs="Arial Narrow"/>
          <w:color w:val="000000" w:themeColor="text1"/>
          <w:sz w:val="24"/>
          <w:szCs w:val="24"/>
        </w:rPr>
        <w:t>EPS</w:t>
      </w:r>
      <w:proofErr w:type="spellEnd"/>
      <w:r w:rsidR="00C03FF0" w:rsidRPr="00FF2889">
        <w:rPr>
          <w:rFonts w:ascii="Georgia" w:eastAsia="Arial Narrow" w:hAnsi="Georgia" w:cs="Arial Narrow"/>
          <w:color w:val="000000" w:themeColor="text1"/>
          <w:sz w:val="24"/>
          <w:szCs w:val="24"/>
        </w:rPr>
        <w:t xml:space="preserve"> a que se encuentra afiliada y en la cual </w:t>
      </w:r>
      <w:r w:rsidR="00564F19" w:rsidRPr="00FF2889">
        <w:rPr>
          <w:rFonts w:ascii="Georgia" w:eastAsia="Arial Narrow" w:hAnsi="Georgia" w:cs="Arial Narrow"/>
          <w:color w:val="000000" w:themeColor="text1"/>
          <w:sz w:val="24"/>
          <w:szCs w:val="24"/>
        </w:rPr>
        <w:t xml:space="preserve">se le </w:t>
      </w:r>
      <w:r w:rsidR="001904B9" w:rsidRPr="00FF2889">
        <w:rPr>
          <w:rFonts w:ascii="Georgia" w:eastAsia="Arial Narrow" w:hAnsi="Georgia" w:cs="Arial Narrow"/>
          <w:color w:val="000000" w:themeColor="text1"/>
          <w:sz w:val="24"/>
          <w:szCs w:val="24"/>
        </w:rPr>
        <w:t>viene</w:t>
      </w:r>
      <w:r w:rsidR="00564F19" w:rsidRPr="00FF2889">
        <w:rPr>
          <w:rFonts w:ascii="Georgia" w:eastAsia="Arial Narrow" w:hAnsi="Georgia" w:cs="Arial Narrow"/>
          <w:color w:val="000000" w:themeColor="text1"/>
          <w:sz w:val="24"/>
          <w:szCs w:val="24"/>
        </w:rPr>
        <w:t>n</w:t>
      </w:r>
      <w:r w:rsidR="001904B9" w:rsidRPr="00FF2889">
        <w:rPr>
          <w:rFonts w:ascii="Georgia" w:eastAsia="Arial Narrow" w:hAnsi="Georgia" w:cs="Arial Narrow"/>
          <w:color w:val="000000" w:themeColor="text1"/>
          <w:sz w:val="24"/>
          <w:szCs w:val="24"/>
        </w:rPr>
        <w:t xml:space="preserve"> suministrando tales</w:t>
      </w:r>
      <w:r w:rsidR="00C03FF0" w:rsidRPr="00FF2889">
        <w:rPr>
          <w:rFonts w:ascii="Georgia" w:eastAsia="Arial Narrow" w:hAnsi="Georgia" w:cs="Arial Narrow"/>
          <w:color w:val="000000" w:themeColor="text1"/>
          <w:sz w:val="24"/>
          <w:szCs w:val="24"/>
        </w:rPr>
        <w:t xml:space="preserve"> atenciones</w:t>
      </w:r>
      <w:r w:rsidR="001904B9" w:rsidRPr="00FF2889">
        <w:rPr>
          <w:rFonts w:ascii="Georgia" w:eastAsia="Arial Narrow" w:hAnsi="Georgia" w:cs="Arial Narrow"/>
          <w:color w:val="000000" w:themeColor="text1"/>
          <w:sz w:val="24"/>
          <w:szCs w:val="24"/>
        </w:rPr>
        <w:t xml:space="preserve"> clínicas</w:t>
      </w:r>
      <w:r w:rsidR="00C03FF0" w:rsidRPr="00FF2889">
        <w:rPr>
          <w:rFonts w:ascii="Georgia" w:eastAsia="Arial Narrow" w:hAnsi="Georgia" w:cs="Arial Narrow"/>
          <w:color w:val="000000" w:themeColor="text1"/>
          <w:sz w:val="24"/>
          <w:szCs w:val="24"/>
        </w:rPr>
        <w:t>, no puede suspender</w:t>
      </w:r>
      <w:r w:rsidR="001904B9" w:rsidRPr="00FF2889">
        <w:rPr>
          <w:rFonts w:ascii="Georgia" w:eastAsia="Arial Narrow" w:hAnsi="Georgia" w:cs="Arial Narrow"/>
          <w:color w:val="000000" w:themeColor="text1"/>
          <w:sz w:val="24"/>
          <w:szCs w:val="24"/>
        </w:rPr>
        <w:t>las</w:t>
      </w:r>
      <w:r w:rsidR="00C03FF0" w:rsidRPr="00FF2889">
        <w:rPr>
          <w:rFonts w:ascii="Georgia" w:eastAsia="Arial Narrow" w:hAnsi="Georgia" w:cs="Arial Narrow"/>
          <w:color w:val="000000" w:themeColor="text1"/>
          <w:sz w:val="24"/>
          <w:szCs w:val="24"/>
        </w:rPr>
        <w:t xml:space="preserve"> por cuestiones administrativas</w:t>
      </w:r>
      <w:r w:rsidR="00A300B8" w:rsidRPr="00FF2889">
        <w:rPr>
          <w:rFonts w:ascii="Georgia" w:eastAsia="Arial Narrow" w:hAnsi="Georgia" w:cs="Arial Narrow"/>
          <w:color w:val="000000" w:themeColor="text1"/>
          <w:sz w:val="24"/>
          <w:szCs w:val="24"/>
        </w:rPr>
        <w:t>,</w:t>
      </w:r>
      <w:r w:rsidR="00C03FF0" w:rsidRPr="00FF2889">
        <w:rPr>
          <w:rFonts w:ascii="Georgia" w:eastAsia="Arial Narrow" w:hAnsi="Georgia" w:cs="Arial Narrow"/>
          <w:color w:val="000000" w:themeColor="text1"/>
          <w:sz w:val="24"/>
          <w:szCs w:val="24"/>
        </w:rPr>
        <w:t xml:space="preserve"> tales como el estado cesante de</w:t>
      </w:r>
      <w:r w:rsidR="00564F19" w:rsidRPr="00FF2889">
        <w:rPr>
          <w:rFonts w:ascii="Georgia" w:eastAsia="Arial Narrow" w:hAnsi="Georgia" w:cs="Arial Narrow"/>
          <w:color w:val="000000" w:themeColor="text1"/>
          <w:sz w:val="24"/>
          <w:szCs w:val="24"/>
        </w:rPr>
        <w:t xml:space="preserve"> la paciente</w:t>
      </w:r>
      <w:r w:rsidR="00C03FF0" w:rsidRPr="00FF2889">
        <w:rPr>
          <w:rFonts w:ascii="Georgia" w:eastAsia="Arial Narrow" w:hAnsi="Georgia" w:cs="Arial Narrow"/>
          <w:color w:val="000000" w:themeColor="text1"/>
          <w:sz w:val="24"/>
          <w:szCs w:val="24"/>
        </w:rPr>
        <w:t xml:space="preserve">, solo hasta que </w:t>
      </w:r>
      <w:r w:rsidR="00564F19" w:rsidRPr="00FF2889">
        <w:rPr>
          <w:rFonts w:ascii="Georgia" w:eastAsia="Arial Narrow" w:hAnsi="Georgia" w:cs="Arial Narrow"/>
          <w:color w:val="000000" w:themeColor="text1"/>
          <w:sz w:val="24"/>
          <w:szCs w:val="24"/>
        </w:rPr>
        <w:t>la</w:t>
      </w:r>
      <w:r w:rsidR="00C03FF0" w:rsidRPr="00FF2889">
        <w:rPr>
          <w:rFonts w:ascii="Georgia" w:eastAsia="Arial Narrow" w:hAnsi="Georgia" w:cs="Arial Narrow"/>
          <w:color w:val="000000" w:themeColor="text1"/>
          <w:sz w:val="24"/>
          <w:szCs w:val="24"/>
        </w:rPr>
        <w:t xml:space="preserve"> mism</w:t>
      </w:r>
      <w:r w:rsidR="00564F19" w:rsidRPr="00FF2889">
        <w:rPr>
          <w:rFonts w:ascii="Georgia" w:eastAsia="Arial Narrow" w:hAnsi="Georgia" w:cs="Arial Narrow"/>
          <w:color w:val="000000" w:themeColor="text1"/>
          <w:sz w:val="24"/>
          <w:szCs w:val="24"/>
        </w:rPr>
        <w:t>a</w:t>
      </w:r>
      <w:r w:rsidR="00C03FF0" w:rsidRPr="00FF2889">
        <w:rPr>
          <w:rFonts w:ascii="Georgia" w:eastAsia="Arial Narrow" w:hAnsi="Georgia" w:cs="Arial Narrow"/>
          <w:color w:val="000000" w:themeColor="text1"/>
          <w:sz w:val="24"/>
          <w:szCs w:val="24"/>
        </w:rPr>
        <w:t xml:space="preserve"> alcance su recuperación </w:t>
      </w:r>
      <w:r w:rsidR="00C457F0" w:rsidRPr="00FF2889">
        <w:rPr>
          <w:rFonts w:ascii="Georgia" w:eastAsia="Arial Narrow" w:hAnsi="Georgia" w:cs="Arial Narrow"/>
          <w:color w:val="000000" w:themeColor="text1"/>
          <w:sz w:val="24"/>
          <w:szCs w:val="24"/>
        </w:rPr>
        <w:t xml:space="preserve">o se </w:t>
      </w:r>
      <w:r w:rsidR="00564F19" w:rsidRPr="00FF2889">
        <w:rPr>
          <w:rFonts w:ascii="Georgia" w:eastAsia="Arial Narrow" w:hAnsi="Georgia" w:cs="Arial Narrow"/>
          <w:color w:val="000000" w:themeColor="text1"/>
          <w:sz w:val="24"/>
          <w:szCs w:val="24"/>
        </w:rPr>
        <w:t xml:space="preserve">afilie </w:t>
      </w:r>
      <w:r w:rsidR="00C457F0" w:rsidRPr="00FF2889">
        <w:rPr>
          <w:rFonts w:ascii="Georgia" w:eastAsia="Arial Narrow" w:hAnsi="Georgia" w:cs="Arial Narrow"/>
          <w:color w:val="000000" w:themeColor="text1"/>
          <w:sz w:val="24"/>
          <w:szCs w:val="24"/>
        </w:rPr>
        <w:t>a otra</w:t>
      </w:r>
      <w:r w:rsidR="00C03FF0" w:rsidRPr="00FF2889">
        <w:rPr>
          <w:rFonts w:ascii="Georgia" w:eastAsia="Arial Narrow" w:hAnsi="Georgia" w:cs="Arial Narrow"/>
          <w:color w:val="000000" w:themeColor="text1"/>
          <w:sz w:val="24"/>
          <w:szCs w:val="24"/>
        </w:rPr>
        <w:t xml:space="preserve"> entidad de salud </w:t>
      </w:r>
      <w:r w:rsidR="00C457F0" w:rsidRPr="00FF2889">
        <w:rPr>
          <w:rFonts w:ascii="Georgia" w:eastAsia="Arial Narrow" w:hAnsi="Georgia" w:cs="Arial Narrow"/>
          <w:color w:val="000000" w:themeColor="text1"/>
          <w:sz w:val="24"/>
          <w:szCs w:val="24"/>
        </w:rPr>
        <w:t xml:space="preserve">que </w:t>
      </w:r>
      <w:r w:rsidR="00C03FF0" w:rsidRPr="00FF2889">
        <w:rPr>
          <w:rFonts w:ascii="Georgia" w:eastAsia="Arial Narrow" w:hAnsi="Georgia" w:cs="Arial Narrow"/>
          <w:color w:val="000000" w:themeColor="text1"/>
          <w:sz w:val="24"/>
          <w:szCs w:val="24"/>
        </w:rPr>
        <w:t xml:space="preserve">le preste tales servicios (C.C. </w:t>
      </w:r>
      <w:r w:rsidR="00C03FF0" w:rsidRPr="00FF2889">
        <w:rPr>
          <w:rStyle w:val="normaltextrun"/>
          <w:rFonts w:ascii="Georgia" w:hAnsi="Georgia"/>
          <w:color w:val="000000"/>
          <w:sz w:val="24"/>
          <w:szCs w:val="24"/>
          <w:bdr w:val="none" w:sz="0" w:space="0" w:color="auto" w:frame="1"/>
        </w:rPr>
        <w:t>Sentencia T-505 de 2015).</w:t>
      </w:r>
    </w:p>
    <w:p w14:paraId="6FF17D78" w14:textId="77777777" w:rsidR="00C03FF0" w:rsidRPr="00FF2889" w:rsidRDefault="00C03FF0" w:rsidP="00FF2889">
      <w:pPr>
        <w:pStyle w:val="Sinespaciado"/>
        <w:spacing w:line="276" w:lineRule="auto"/>
        <w:jc w:val="both"/>
        <w:rPr>
          <w:rFonts w:ascii="Georgia" w:eastAsia="Arial Narrow" w:hAnsi="Georgia" w:cs="Arial Narrow"/>
          <w:color w:val="000000" w:themeColor="text1"/>
          <w:sz w:val="24"/>
          <w:szCs w:val="24"/>
        </w:rPr>
      </w:pPr>
    </w:p>
    <w:p w14:paraId="05C177F8" w14:textId="5F4CE04C" w:rsidR="00DC2F82" w:rsidRPr="00FF2889" w:rsidRDefault="00DC2F82" w:rsidP="00FF2889">
      <w:pPr>
        <w:pStyle w:val="Sinespaciado"/>
        <w:spacing w:line="276" w:lineRule="auto"/>
        <w:jc w:val="both"/>
        <w:rPr>
          <w:rFonts w:ascii="Georgia" w:eastAsia="Arial Narrow" w:hAnsi="Georgia" w:cs="Arial Narrow"/>
          <w:color w:val="000000" w:themeColor="text1"/>
          <w:sz w:val="24"/>
          <w:szCs w:val="24"/>
        </w:rPr>
      </w:pPr>
      <w:r w:rsidRPr="00FF2889">
        <w:rPr>
          <w:rFonts w:ascii="Georgia" w:eastAsia="Arial Narrow" w:hAnsi="Georgia" w:cs="Arial Narrow"/>
          <w:b/>
          <w:color w:val="000000" w:themeColor="text1"/>
          <w:sz w:val="24"/>
          <w:szCs w:val="24"/>
        </w:rPr>
        <w:t>4.</w:t>
      </w:r>
      <w:r w:rsidR="00C457F0" w:rsidRPr="00FF2889">
        <w:rPr>
          <w:rFonts w:ascii="Georgia" w:eastAsia="Arial Narrow" w:hAnsi="Georgia" w:cs="Arial Narrow"/>
          <w:b/>
          <w:color w:val="000000" w:themeColor="text1"/>
          <w:sz w:val="24"/>
          <w:szCs w:val="24"/>
        </w:rPr>
        <w:t>3.</w:t>
      </w:r>
      <w:r w:rsidRPr="00FF2889">
        <w:rPr>
          <w:rFonts w:ascii="Georgia" w:eastAsia="Arial Narrow" w:hAnsi="Georgia" w:cs="Arial Narrow"/>
          <w:color w:val="000000" w:themeColor="text1"/>
          <w:sz w:val="24"/>
          <w:szCs w:val="24"/>
        </w:rPr>
        <w:t xml:space="preserve"> Ahora bien, a pesar de que lo hasta aquí considerado resulta ser suficiente para declarar la </w:t>
      </w:r>
      <w:proofErr w:type="spellStart"/>
      <w:r w:rsidRPr="00FF2889">
        <w:rPr>
          <w:rFonts w:ascii="Georgia" w:eastAsia="Arial Narrow" w:hAnsi="Georgia" w:cs="Arial Narrow"/>
          <w:color w:val="000000" w:themeColor="text1"/>
          <w:sz w:val="24"/>
          <w:szCs w:val="24"/>
        </w:rPr>
        <w:t>improsperidad</w:t>
      </w:r>
      <w:proofErr w:type="spellEnd"/>
      <w:r w:rsidRPr="00FF2889">
        <w:rPr>
          <w:rFonts w:ascii="Georgia" w:eastAsia="Arial Narrow" w:hAnsi="Georgia" w:cs="Arial Narrow"/>
          <w:color w:val="000000" w:themeColor="text1"/>
          <w:sz w:val="24"/>
          <w:szCs w:val="24"/>
        </w:rPr>
        <w:t xml:space="preserve"> de la acción de tutela, la Sala estima pertinente adicionar lo siguiente:</w:t>
      </w:r>
    </w:p>
    <w:p w14:paraId="6A24241B" w14:textId="77777777" w:rsidR="00DC2F82" w:rsidRPr="00FF2889" w:rsidRDefault="00DC2F82" w:rsidP="00FF2889">
      <w:pPr>
        <w:pStyle w:val="Sinespaciado"/>
        <w:spacing w:line="276" w:lineRule="auto"/>
        <w:jc w:val="both"/>
        <w:rPr>
          <w:rFonts w:ascii="Georgia" w:eastAsia="Arial Narrow" w:hAnsi="Georgia" w:cs="Arial Narrow"/>
          <w:color w:val="000000" w:themeColor="text1"/>
          <w:sz w:val="24"/>
          <w:szCs w:val="24"/>
        </w:rPr>
      </w:pPr>
    </w:p>
    <w:p w14:paraId="078A16CC" w14:textId="057AC774" w:rsidR="00DC2F82" w:rsidRPr="00FF2889" w:rsidRDefault="00C457F0" w:rsidP="00FF2889">
      <w:pPr>
        <w:pStyle w:val="Sinespaciado"/>
        <w:spacing w:line="276" w:lineRule="auto"/>
        <w:jc w:val="both"/>
        <w:rPr>
          <w:rFonts w:ascii="Georgia" w:eastAsia="Arial Narrow" w:hAnsi="Georgia" w:cs="Arial Narrow"/>
          <w:color w:val="000000" w:themeColor="text1"/>
          <w:sz w:val="24"/>
          <w:szCs w:val="24"/>
        </w:rPr>
      </w:pPr>
      <w:r w:rsidRPr="00FF2889">
        <w:rPr>
          <w:rFonts w:ascii="Georgia" w:eastAsia="Arial Narrow" w:hAnsi="Georgia" w:cs="Arial Narrow"/>
          <w:color w:val="000000" w:themeColor="text1"/>
          <w:sz w:val="24"/>
          <w:szCs w:val="24"/>
        </w:rPr>
        <w:t xml:space="preserve">Para la instancia tampoco </w:t>
      </w:r>
      <w:r w:rsidR="00DC2F82" w:rsidRPr="00FF2889">
        <w:rPr>
          <w:rFonts w:ascii="Georgia" w:eastAsia="Arial Narrow" w:hAnsi="Georgia" w:cs="Arial Narrow"/>
          <w:color w:val="000000" w:themeColor="text1"/>
          <w:sz w:val="24"/>
          <w:szCs w:val="24"/>
        </w:rPr>
        <w:t>se cumplen los presupuestos para acreditar la condición de madre cabeza de familia, alegada por la demandante, toda vez que</w:t>
      </w:r>
      <w:r w:rsidR="00A300B8" w:rsidRPr="00FF2889">
        <w:rPr>
          <w:rFonts w:ascii="Georgia" w:eastAsia="Arial Narrow" w:hAnsi="Georgia" w:cs="Arial Narrow"/>
          <w:color w:val="000000" w:themeColor="text1"/>
          <w:sz w:val="24"/>
          <w:szCs w:val="24"/>
        </w:rPr>
        <w:t>,</w:t>
      </w:r>
      <w:r w:rsidR="00DC2F82" w:rsidRPr="00FF2889">
        <w:rPr>
          <w:rFonts w:ascii="Georgia" w:eastAsia="Arial Narrow" w:hAnsi="Georgia" w:cs="Arial Narrow"/>
          <w:color w:val="000000" w:themeColor="text1"/>
          <w:sz w:val="24"/>
          <w:szCs w:val="24"/>
        </w:rPr>
        <w:t xml:space="preserve"> aunque las pruebas incorporadas con la demanda, a las que ya se hizo referencia, podrían demostrar que la actora tiene bajo cargo económico y afectivo a su hijo</w:t>
      </w:r>
      <w:r w:rsidR="005F34BA" w:rsidRPr="00FF2889">
        <w:rPr>
          <w:rFonts w:ascii="Georgia" w:eastAsia="Arial Narrow" w:hAnsi="Georgia" w:cs="Arial Narrow"/>
          <w:color w:val="000000" w:themeColor="text1"/>
          <w:sz w:val="24"/>
          <w:szCs w:val="24"/>
        </w:rPr>
        <w:t>,</w:t>
      </w:r>
      <w:r w:rsidR="00DC2F82" w:rsidRPr="00FF2889">
        <w:rPr>
          <w:rFonts w:ascii="Georgia" w:eastAsia="Arial Narrow" w:hAnsi="Georgia" w:cs="Arial Narrow"/>
          <w:color w:val="000000" w:themeColor="text1"/>
          <w:sz w:val="24"/>
          <w:szCs w:val="24"/>
        </w:rPr>
        <w:t xml:space="preserve"> no acreditan que dicha responsabilidad sea permanente ni que exista un abandono del hogar por parte del padre, requisitos sobre los cuales ha explicado la jurisprudencia:</w:t>
      </w:r>
    </w:p>
    <w:p w14:paraId="579954AB" w14:textId="77777777" w:rsidR="00DC2F82" w:rsidRPr="00FF2889" w:rsidRDefault="00DC2F82" w:rsidP="00FF2889">
      <w:pPr>
        <w:pStyle w:val="Sinespaciado"/>
        <w:spacing w:line="276" w:lineRule="auto"/>
        <w:jc w:val="both"/>
        <w:rPr>
          <w:rFonts w:ascii="Georgia" w:eastAsia="Arial Narrow" w:hAnsi="Georgia" w:cs="Arial Narrow"/>
          <w:color w:val="000000" w:themeColor="text1"/>
          <w:sz w:val="24"/>
          <w:szCs w:val="24"/>
        </w:rPr>
      </w:pPr>
    </w:p>
    <w:p w14:paraId="305205AE" w14:textId="77777777" w:rsidR="00DC2F82" w:rsidRPr="00FF2889" w:rsidRDefault="00DC2F82" w:rsidP="00FF2889">
      <w:pPr>
        <w:pStyle w:val="Sinespaciado"/>
        <w:ind w:left="426" w:right="420"/>
        <w:jc w:val="both"/>
        <w:rPr>
          <w:rFonts w:ascii="Georgia" w:eastAsia="Arial Narrow" w:hAnsi="Georgia" w:cs="Arial Narrow"/>
          <w:i/>
          <w:color w:val="000000" w:themeColor="text1"/>
          <w:szCs w:val="24"/>
        </w:rPr>
      </w:pPr>
      <w:r w:rsidRPr="00FF2889">
        <w:rPr>
          <w:rFonts w:ascii="Georgia" w:eastAsia="Arial Narrow" w:hAnsi="Georgia" w:cs="Arial Narrow"/>
          <w:i/>
          <w:color w:val="000000" w:themeColor="text1"/>
          <w:szCs w:val="24"/>
        </w:rPr>
        <w:t>74.  Segundo. Asumir la responsabilidad de carácter permanente. Sobre este presupuesto se ha dicho que la sola situación de desempleo, vacancia temporal, ausencia transitoria o prolongada del padre de los hijos de la persona que invoca la estabilidad no constituye un elemento a partir del cual pueda predicarse que tiene la responsabilidad exclusiva del hogar en los términos necesarios para acceder a la estabilidad reforzada en calidad de madre cabeza de familia. Por tanto, es necesario que se evidencie que la responsabilidad es de carácter permanente. Además, esta Corte ha explicado que el trabajo doméstico es un valioso apoyo para la familia que se entiende como aporte social, independientemente de quien lo realice, por lo que la ausencia de ingreso económico fijo para una persona no puede ser utilizada por su pareja para reclamar la condición de cabeza de familia.</w:t>
      </w:r>
    </w:p>
    <w:p w14:paraId="55B0AAB8" w14:textId="4A8971DB" w:rsidR="00DC2F82" w:rsidRPr="00FF2889" w:rsidRDefault="00DC2F82" w:rsidP="00FF2889">
      <w:pPr>
        <w:pStyle w:val="Sinespaciado"/>
        <w:ind w:left="426" w:right="420"/>
        <w:jc w:val="both"/>
        <w:rPr>
          <w:rFonts w:ascii="Georgia" w:eastAsia="Arial Narrow" w:hAnsi="Georgia" w:cs="Arial Narrow"/>
          <w:i/>
          <w:color w:val="000000" w:themeColor="text1"/>
          <w:szCs w:val="24"/>
        </w:rPr>
      </w:pPr>
    </w:p>
    <w:p w14:paraId="75922BC2" w14:textId="77777777" w:rsidR="00DC2F82" w:rsidRPr="00FF2889" w:rsidRDefault="00DC2F82" w:rsidP="00FF2889">
      <w:pPr>
        <w:pStyle w:val="Sinespaciado"/>
        <w:ind w:left="426" w:right="420"/>
        <w:jc w:val="both"/>
        <w:rPr>
          <w:rFonts w:ascii="Georgia" w:eastAsia="Arial Narrow" w:hAnsi="Georgia" w:cs="Arial Narrow"/>
          <w:i/>
          <w:color w:val="000000" w:themeColor="text1"/>
          <w:szCs w:val="24"/>
        </w:rPr>
      </w:pPr>
      <w:r w:rsidRPr="00FF2889">
        <w:rPr>
          <w:rFonts w:ascii="Georgia" w:eastAsia="Arial Narrow" w:hAnsi="Georgia" w:cs="Arial Narrow"/>
          <w:i/>
          <w:color w:val="000000" w:themeColor="text1"/>
          <w:szCs w:val="24"/>
        </w:rPr>
        <w:t xml:space="preserve">75.  Tercero. Relativo al incumplimiento de obligaciones del padre. Este presupuesto busca establecer una auténtica sustracción de los deberes legales de manutención por parte del progenitor de los hijos que conforman el grupo familiar. Se acredita cuando la pareja abandona el hogar, omite el cumplimiento de sus deberes como progenitor, o cuando no asume la responsabilidad que le corresponde en razón a un motivo externo a su voluntad como, por ejemplo, su incapacidad médica o la muerte.” </w:t>
      </w:r>
      <w:r w:rsidRPr="00FF2889">
        <w:rPr>
          <w:rFonts w:ascii="Georgia" w:eastAsia="Arial Narrow" w:hAnsi="Georgia" w:cs="Arial Narrow"/>
          <w:color w:val="000000" w:themeColor="text1"/>
          <w:szCs w:val="24"/>
        </w:rPr>
        <w:t>(C.C. Sentencia T-388 de 2020)</w:t>
      </w:r>
    </w:p>
    <w:p w14:paraId="03A5A64B" w14:textId="77777777" w:rsidR="00DC2F82" w:rsidRPr="00FF2889" w:rsidRDefault="00DC2F82" w:rsidP="00FF2889">
      <w:pPr>
        <w:pStyle w:val="Sinespaciado"/>
        <w:spacing w:line="276" w:lineRule="auto"/>
        <w:jc w:val="both"/>
        <w:rPr>
          <w:rFonts w:ascii="Georgia" w:eastAsia="Arial Narrow" w:hAnsi="Georgia" w:cs="Arial Narrow"/>
          <w:color w:val="000000" w:themeColor="text1"/>
          <w:sz w:val="24"/>
          <w:szCs w:val="24"/>
        </w:rPr>
      </w:pPr>
    </w:p>
    <w:p w14:paraId="04E9459F" w14:textId="005C12B3" w:rsidR="00DC2F82" w:rsidRPr="00FF2889" w:rsidRDefault="00DC2F82" w:rsidP="00FF2889">
      <w:pPr>
        <w:pStyle w:val="Sinespaciado"/>
        <w:spacing w:line="276" w:lineRule="auto"/>
        <w:jc w:val="both"/>
        <w:rPr>
          <w:rFonts w:ascii="Georgia" w:hAnsi="Georgia"/>
          <w:color w:val="2D2D2D"/>
          <w:sz w:val="24"/>
          <w:szCs w:val="24"/>
        </w:rPr>
      </w:pPr>
      <w:r w:rsidRPr="00FF2889">
        <w:rPr>
          <w:rFonts w:ascii="Georgia" w:eastAsia="Arial Narrow" w:hAnsi="Georgia" w:cs="Arial Narrow"/>
          <w:color w:val="000000" w:themeColor="text1"/>
          <w:sz w:val="24"/>
          <w:szCs w:val="24"/>
        </w:rPr>
        <w:t xml:space="preserve">Fíjese que ninguna de aquellas pruebas, dan expresa cuenta de que el padre del menor abandonó por completo sus obligaciones parentales, como por ejemplo que se encontrare en imposibilidad física de cumplirlas; las declaraciones </w:t>
      </w:r>
      <w:proofErr w:type="spellStart"/>
      <w:r w:rsidRPr="00FF2889">
        <w:rPr>
          <w:rFonts w:ascii="Georgia" w:eastAsia="Arial Narrow" w:hAnsi="Georgia" w:cs="Arial Narrow"/>
          <w:color w:val="000000" w:themeColor="text1"/>
          <w:sz w:val="24"/>
          <w:szCs w:val="24"/>
        </w:rPr>
        <w:t>extrajuicio</w:t>
      </w:r>
      <w:proofErr w:type="spellEnd"/>
      <w:r w:rsidRPr="00FF2889">
        <w:rPr>
          <w:rFonts w:ascii="Georgia" w:eastAsia="Arial Narrow" w:hAnsi="Georgia" w:cs="Arial Narrow"/>
          <w:color w:val="000000" w:themeColor="text1"/>
          <w:sz w:val="24"/>
          <w:szCs w:val="24"/>
        </w:rPr>
        <w:t xml:space="preserve"> allegadas se limitan a señalar que la actora brinda sostenimiento económico total al menor, pero sin hacer referencia a la situación del padre o por qué entienden los declarantes que se sustrajo permanentemente de aquel deber. Tampoco se probó la existencia de un desacato a sentencia que fija alimentos en su contra, como medio de obtener el cumplimiento de la citada obligación parental.</w:t>
      </w:r>
      <w:r w:rsidRPr="00FF2889">
        <w:rPr>
          <w:rFonts w:ascii="Georgia" w:hAnsi="Georgia"/>
          <w:b/>
          <w:bCs/>
          <w:i/>
          <w:iCs/>
          <w:color w:val="2D2D2D"/>
          <w:sz w:val="24"/>
          <w:szCs w:val="24"/>
        </w:rPr>
        <w:t> </w:t>
      </w:r>
    </w:p>
    <w:p w14:paraId="35A3CFDE" w14:textId="77777777" w:rsidR="00DC2F82" w:rsidRPr="00FF2889" w:rsidRDefault="00DC2F82" w:rsidP="00FF2889">
      <w:pPr>
        <w:pStyle w:val="Sinespaciado"/>
        <w:spacing w:line="276" w:lineRule="auto"/>
        <w:jc w:val="both"/>
        <w:rPr>
          <w:rFonts w:ascii="Georgia" w:hAnsi="Georgia"/>
          <w:color w:val="000000" w:themeColor="text1"/>
          <w:sz w:val="24"/>
          <w:szCs w:val="24"/>
        </w:rPr>
      </w:pPr>
    </w:p>
    <w:p w14:paraId="686A58AE" w14:textId="77777777" w:rsidR="00DC2F82" w:rsidRPr="00FF2889" w:rsidRDefault="00DC2F82" w:rsidP="00FF2889">
      <w:pPr>
        <w:pStyle w:val="Sinespaciado"/>
        <w:spacing w:line="276" w:lineRule="auto"/>
        <w:jc w:val="both"/>
        <w:rPr>
          <w:rFonts w:ascii="Georgia" w:eastAsia="Arial Narrow" w:hAnsi="Georgia" w:cs="Arial Narrow"/>
          <w:color w:val="000000" w:themeColor="text1"/>
          <w:sz w:val="24"/>
          <w:szCs w:val="24"/>
        </w:rPr>
      </w:pPr>
      <w:r w:rsidRPr="00FF2889">
        <w:rPr>
          <w:rFonts w:ascii="Georgia" w:eastAsia="Arial Narrow" w:hAnsi="Georgia" w:cs="Arial Narrow"/>
          <w:b/>
          <w:bCs/>
          <w:color w:val="000000" w:themeColor="text1"/>
          <w:sz w:val="24"/>
          <w:szCs w:val="24"/>
        </w:rPr>
        <w:t xml:space="preserve">5. </w:t>
      </w:r>
      <w:r w:rsidRPr="00FF2889">
        <w:rPr>
          <w:rFonts w:ascii="Georgia" w:eastAsia="Arial Narrow" w:hAnsi="Georgia" w:cs="Arial Narrow"/>
          <w:color w:val="000000" w:themeColor="text1"/>
          <w:sz w:val="24"/>
          <w:szCs w:val="24"/>
        </w:rPr>
        <w:t xml:space="preserve">En suma, el amparo, resulta improcedente al incumplir el presupuesto de la subsidiariedad y no haberse acreditado la existencia de un perjuicio irremediable. Razón por la cual el fallo impugnado debe ser avalado. </w:t>
      </w:r>
    </w:p>
    <w:p w14:paraId="49834A72" w14:textId="59C0F639" w:rsidR="17A14B72" w:rsidRPr="00FF2889" w:rsidRDefault="17A14B72" w:rsidP="00FF2889">
      <w:pPr>
        <w:spacing w:line="276" w:lineRule="auto"/>
        <w:jc w:val="both"/>
        <w:rPr>
          <w:rFonts w:ascii="Georgia" w:eastAsia="Georgia" w:hAnsi="Georgia" w:cs="Georgia"/>
          <w:sz w:val="24"/>
          <w:szCs w:val="24"/>
          <w:lang w:val="es-ES"/>
        </w:rPr>
      </w:pPr>
    </w:p>
    <w:p w14:paraId="5A0226F8" w14:textId="7EF62142" w:rsidR="009743E3" w:rsidRPr="00FF2889" w:rsidRDefault="5B68A0EE" w:rsidP="00FF2889">
      <w:pPr>
        <w:pStyle w:val="Sinespaciado"/>
        <w:spacing w:line="276" w:lineRule="auto"/>
        <w:jc w:val="both"/>
        <w:rPr>
          <w:rFonts w:ascii="Georgia" w:eastAsia="Georgia" w:hAnsi="Georgia" w:cs="Georgia"/>
          <w:color w:val="000000" w:themeColor="text1"/>
          <w:sz w:val="24"/>
          <w:szCs w:val="24"/>
        </w:rPr>
      </w:pPr>
      <w:r w:rsidRPr="00FF2889">
        <w:rPr>
          <w:rFonts w:ascii="Georgia" w:eastAsia="Georgia" w:hAnsi="Georgia" w:cs="Georgia"/>
          <w:color w:val="000000" w:themeColor="text1"/>
          <w:sz w:val="24"/>
          <w:szCs w:val="24"/>
        </w:rPr>
        <w:t>Por lo expuesto, la Sala Civil Familia del Tribunal Superior de Pereira, Risaralda, administrando justicia en nombre de la República y por autoridad de la ley,</w:t>
      </w:r>
    </w:p>
    <w:p w14:paraId="61CDCEAD" w14:textId="77777777" w:rsidR="009743E3" w:rsidRPr="00FF2889" w:rsidRDefault="009743E3" w:rsidP="00FF2889">
      <w:pPr>
        <w:pStyle w:val="Sinespaciado"/>
        <w:spacing w:line="276" w:lineRule="auto"/>
        <w:jc w:val="both"/>
        <w:rPr>
          <w:rFonts w:ascii="Georgia" w:eastAsia="Georgia" w:hAnsi="Georgia" w:cs="Georgia"/>
          <w:color w:val="000000" w:themeColor="text1"/>
          <w:sz w:val="24"/>
          <w:szCs w:val="24"/>
        </w:rPr>
      </w:pPr>
    </w:p>
    <w:p w14:paraId="68A3624F" w14:textId="77777777" w:rsidR="009743E3" w:rsidRPr="00FF2889" w:rsidRDefault="4E4DF483" w:rsidP="00FF2889">
      <w:pPr>
        <w:pStyle w:val="Sinespaciado"/>
        <w:spacing w:line="276" w:lineRule="auto"/>
        <w:jc w:val="center"/>
        <w:rPr>
          <w:rFonts w:ascii="Georgia" w:eastAsia="Georgia" w:hAnsi="Georgia" w:cs="Georgia"/>
          <w:b/>
          <w:bCs/>
          <w:color w:val="000000" w:themeColor="text1"/>
          <w:sz w:val="24"/>
          <w:szCs w:val="24"/>
        </w:rPr>
      </w:pPr>
      <w:r w:rsidRPr="00FF2889">
        <w:rPr>
          <w:rFonts w:ascii="Georgia" w:eastAsia="Georgia" w:hAnsi="Georgia" w:cs="Georgia"/>
          <w:b/>
          <w:bCs/>
          <w:color w:val="000000" w:themeColor="text1"/>
          <w:sz w:val="24"/>
          <w:szCs w:val="24"/>
        </w:rPr>
        <w:t>RESUELVE</w:t>
      </w:r>
    </w:p>
    <w:p w14:paraId="6BB9E253" w14:textId="77777777" w:rsidR="006276BD" w:rsidRPr="00FF2889" w:rsidRDefault="006276BD" w:rsidP="00FF2889">
      <w:pPr>
        <w:pStyle w:val="Sinespaciado"/>
        <w:spacing w:line="276" w:lineRule="auto"/>
        <w:jc w:val="center"/>
        <w:rPr>
          <w:rFonts w:ascii="Georgia" w:eastAsia="Georgia" w:hAnsi="Georgia" w:cs="Georgia"/>
          <w:color w:val="000000" w:themeColor="text1"/>
          <w:sz w:val="24"/>
          <w:szCs w:val="24"/>
        </w:rPr>
      </w:pPr>
    </w:p>
    <w:p w14:paraId="082A7084" w14:textId="2FF6045A" w:rsidR="5120702C" w:rsidRPr="00FF2889" w:rsidRDefault="244BDF60" w:rsidP="00FF2889">
      <w:pPr>
        <w:spacing w:line="276" w:lineRule="auto"/>
        <w:jc w:val="both"/>
        <w:rPr>
          <w:rFonts w:ascii="Georgia" w:eastAsia="Georgia" w:hAnsi="Georgia" w:cs="Georgia"/>
          <w:color w:val="000000" w:themeColor="text1"/>
          <w:sz w:val="24"/>
          <w:szCs w:val="24"/>
          <w:lang w:val="es-ES"/>
        </w:rPr>
      </w:pPr>
      <w:r w:rsidRPr="00FF2889">
        <w:rPr>
          <w:rFonts w:ascii="Georgia" w:eastAsia="Georgia" w:hAnsi="Georgia" w:cs="Georgia"/>
          <w:b/>
          <w:bCs/>
          <w:color w:val="000000" w:themeColor="text1"/>
          <w:sz w:val="24"/>
          <w:szCs w:val="24"/>
          <w:lang w:val="es-ES"/>
        </w:rPr>
        <w:t xml:space="preserve">PRIMERO: </w:t>
      </w:r>
      <w:r w:rsidRPr="00FF2889">
        <w:rPr>
          <w:rFonts w:ascii="Georgia" w:eastAsia="Georgia" w:hAnsi="Georgia" w:cs="Georgia"/>
          <w:color w:val="000000" w:themeColor="text1"/>
          <w:sz w:val="24"/>
          <w:szCs w:val="24"/>
          <w:lang w:val="es-ES"/>
        </w:rPr>
        <w:t xml:space="preserve">Se </w:t>
      </w:r>
      <w:r w:rsidR="00D6765F" w:rsidRPr="00FF2889">
        <w:rPr>
          <w:rFonts w:ascii="Georgia" w:eastAsia="Georgia" w:hAnsi="Georgia" w:cs="Georgia"/>
          <w:color w:val="000000" w:themeColor="text1"/>
          <w:sz w:val="24"/>
          <w:szCs w:val="24"/>
          <w:lang w:val="es-ES"/>
        </w:rPr>
        <w:t>CONFIRMA la sentencia impugnada de fecha y procedencia ya indicadas</w:t>
      </w:r>
      <w:r w:rsidR="00DC2F82" w:rsidRPr="00FF2889">
        <w:rPr>
          <w:rFonts w:ascii="Georgia" w:eastAsia="Georgia" w:hAnsi="Georgia" w:cs="Georgia"/>
          <w:color w:val="000000" w:themeColor="text1"/>
          <w:sz w:val="24"/>
          <w:szCs w:val="24"/>
          <w:lang w:val="es-ES"/>
        </w:rPr>
        <w:t>.</w:t>
      </w:r>
    </w:p>
    <w:p w14:paraId="40CA2A19" w14:textId="61CB0B95" w:rsidR="2FFC8233" w:rsidRPr="00FF2889" w:rsidRDefault="2FFC8233" w:rsidP="00FF2889">
      <w:pPr>
        <w:spacing w:line="276" w:lineRule="auto"/>
        <w:jc w:val="both"/>
        <w:rPr>
          <w:rFonts w:ascii="Georgia" w:eastAsia="Georgia" w:hAnsi="Georgia" w:cs="Georgia"/>
          <w:color w:val="000000" w:themeColor="text1"/>
          <w:sz w:val="24"/>
          <w:szCs w:val="24"/>
          <w:lang w:val="es-ES"/>
        </w:rPr>
      </w:pPr>
    </w:p>
    <w:p w14:paraId="02EF0901" w14:textId="7E267788" w:rsidR="00887E0D" w:rsidRPr="00FF2889" w:rsidRDefault="7E710D0E" w:rsidP="00FF2889">
      <w:pPr>
        <w:spacing w:line="276" w:lineRule="auto"/>
        <w:ind w:right="49"/>
        <w:jc w:val="both"/>
        <w:rPr>
          <w:rFonts w:ascii="Georgia" w:eastAsia="Georgia" w:hAnsi="Georgia" w:cs="Georgia"/>
          <w:color w:val="000000" w:themeColor="text1"/>
          <w:sz w:val="24"/>
          <w:szCs w:val="24"/>
          <w:lang w:val="es-ES"/>
        </w:rPr>
      </w:pPr>
      <w:r w:rsidRPr="00FF2889">
        <w:rPr>
          <w:rFonts w:ascii="Georgia" w:eastAsia="Georgia" w:hAnsi="Georgia" w:cs="Georgia"/>
          <w:b/>
          <w:bCs/>
          <w:color w:val="000000" w:themeColor="text1"/>
          <w:sz w:val="24"/>
          <w:szCs w:val="24"/>
          <w:lang w:val="es-ES"/>
        </w:rPr>
        <w:t>SEGUNDO:</w:t>
      </w:r>
      <w:r w:rsidRPr="00FF2889">
        <w:rPr>
          <w:rFonts w:ascii="Georgia" w:eastAsia="Georgia" w:hAnsi="Georgia" w:cs="Georgia"/>
          <w:color w:val="000000" w:themeColor="text1"/>
          <w:sz w:val="24"/>
          <w:szCs w:val="24"/>
          <w:lang w:val="es-ES"/>
        </w:rPr>
        <w:t xml:space="preserve"> Notificar a las partes lo aquí resuelto en la forma más expedita y eficaz posible. Comuníquese de igual forma al Juzgado de primera instancia. </w:t>
      </w:r>
    </w:p>
    <w:p w14:paraId="4C25469D" w14:textId="2C16CDA7" w:rsidR="00887E0D" w:rsidRPr="00FF2889" w:rsidRDefault="00887E0D" w:rsidP="00FF2889">
      <w:pPr>
        <w:spacing w:line="276" w:lineRule="auto"/>
        <w:ind w:right="49"/>
        <w:jc w:val="both"/>
        <w:rPr>
          <w:rFonts w:ascii="Georgia" w:eastAsia="Georgia" w:hAnsi="Georgia" w:cs="Georgia"/>
          <w:color w:val="000000" w:themeColor="text1"/>
          <w:sz w:val="24"/>
          <w:szCs w:val="24"/>
          <w:lang w:val="es-ES"/>
        </w:rPr>
      </w:pPr>
    </w:p>
    <w:p w14:paraId="6DFB9E20" w14:textId="3FD138BA" w:rsidR="009743E3" w:rsidRPr="00FF2889" w:rsidRDefault="70EAD295" w:rsidP="00FF2889">
      <w:pPr>
        <w:spacing w:line="276" w:lineRule="auto"/>
        <w:ind w:right="49"/>
        <w:jc w:val="both"/>
        <w:rPr>
          <w:rFonts w:ascii="Georgia" w:eastAsia="Georgia" w:hAnsi="Georgia" w:cs="Georgia"/>
          <w:color w:val="000000" w:themeColor="text1"/>
          <w:sz w:val="24"/>
          <w:szCs w:val="24"/>
          <w:lang w:val="es-ES"/>
        </w:rPr>
      </w:pPr>
      <w:r w:rsidRPr="00FF2889">
        <w:rPr>
          <w:rFonts w:ascii="Georgia" w:eastAsia="Georgia" w:hAnsi="Georgia" w:cs="Georgia"/>
          <w:b/>
          <w:bCs/>
          <w:color w:val="000000" w:themeColor="text1"/>
          <w:sz w:val="24"/>
          <w:szCs w:val="24"/>
          <w:lang w:val="es-ES"/>
        </w:rPr>
        <w:t>TERCERO</w:t>
      </w:r>
      <w:r w:rsidR="7E710D0E" w:rsidRPr="00FF2889">
        <w:rPr>
          <w:rFonts w:ascii="Georgia" w:eastAsia="Georgia" w:hAnsi="Georgia" w:cs="Georgia"/>
          <w:b/>
          <w:bCs/>
          <w:color w:val="000000" w:themeColor="text1"/>
          <w:sz w:val="24"/>
          <w:szCs w:val="24"/>
          <w:lang w:val="es-ES"/>
        </w:rPr>
        <w:t>:</w:t>
      </w:r>
      <w:r w:rsidR="7E710D0E" w:rsidRPr="00FF2889">
        <w:rPr>
          <w:rFonts w:ascii="Georgia" w:eastAsia="Georgia" w:hAnsi="Georgia" w:cs="Georgia"/>
          <w:color w:val="000000" w:themeColor="text1"/>
          <w:sz w:val="24"/>
          <w:szCs w:val="24"/>
          <w:lang w:val="es-ES"/>
        </w:rPr>
        <w:t xml:space="preserve"> Enviar oportunamente, el presente expediente a la </w:t>
      </w:r>
      <w:r w:rsidR="0DC57109" w:rsidRPr="00FF2889">
        <w:rPr>
          <w:rFonts w:ascii="Georgia" w:eastAsia="Georgia" w:hAnsi="Georgia" w:cs="Georgia"/>
          <w:color w:val="000000" w:themeColor="text1"/>
          <w:sz w:val="24"/>
          <w:szCs w:val="24"/>
          <w:lang w:val="es-ES"/>
        </w:rPr>
        <w:t>h</w:t>
      </w:r>
      <w:r w:rsidR="7E710D0E" w:rsidRPr="00FF2889">
        <w:rPr>
          <w:rFonts w:ascii="Georgia" w:eastAsia="Georgia" w:hAnsi="Georgia" w:cs="Georgia"/>
          <w:color w:val="000000" w:themeColor="text1"/>
          <w:sz w:val="24"/>
          <w:szCs w:val="24"/>
          <w:lang w:val="es-ES"/>
        </w:rPr>
        <w:t>onorable Corte Constitucional para su eventual revisión.</w:t>
      </w:r>
    </w:p>
    <w:p w14:paraId="04450FFD" w14:textId="77777777" w:rsidR="00FF2889" w:rsidRPr="00FF2889" w:rsidRDefault="00FF2889" w:rsidP="00FF2889">
      <w:pPr>
        <w:widowControl w:val="0"/>
        <w:suppressAutoHyphens/>
        <w:overflowPunct/>
        <w:autoSpaceDN/>
        <w:adjustRightInd/>
        <w:spacing w:line="276" w:lineRule="auto"/>
        <w:jc w:val="both"/>
        <w:rPr>
          <w:rFonts w:ascii="Georgia" w:eastAsia="Times New Roman" w:hAnsi="Georgia" w:cs="Times New Roman"/>
          <w:sz w:val="24"/>
          <w:szCs w:val="24"/>
          <w:lang w:eastAsia="en-US"/>
        </w:rPr>
      </w:pPr>
    </w:p>
    <w:p w14:paraId="68830F7C" w14:textId="77777777" w:rsidR="00FF2889" w:rsidRPr="00FF2889" w:rsidRDefault="00FF2889" w:rsidP="00FF2889">
      <w:pPr>
        <w:widowControl w:val="0"/>
        <w:suppressAutoHyphens/>
        <w:overflowPunct/>
        <w:autoSpaceDN/>
        <w:adjustRightInd/>
        <w:spacing w:line="276" w:lineRule="auto"/>
        <w:jc w:val="center"/>
        <w:rPr>
          <w:rFonts w:ascii="Georgia" w:eastAsia="Times New Roman" w:hAnsi="Georgia" w:cs="Times New Roman"/>
          <w:b/>
          <w:sz w:val="24"/>
          <w:szCs w:val="24"/>
          <w:lang w:eastAsia="en-US"/>
        </w:rPr>
      </w:pPr>
      <w:r w:rsidRPr="00FF2889">
        <w:rPr>
          <w:rFonts w:ascii="Georgia" w:eastAsia="Times New Roman" w:hAnsi="Georgia" w:cs="Times New Roman"/>
          <w:b/>
          <w:sz w:val="24"/>
          <w:szCs w:val="24"/>
          <w:lang w:eastAsia="en-US"/>
        </w:rPr>
        <w:t>Notifíquese y cúmplase</w:t>
      </w:r>
    </w:p>
    <w:p w14:paraId="06F5F931" w14:textId="77777777" w:rsidR="00FF2889" w:rsidRPr="00FF2889" w:rsidRDefault="00FF2889" w:rsidP="00FF2889">
      <w:pPr>
        <w:overflowPunct/>
        <w:autoSpaceDE/>
        <w:autoSpaceDN/>
        <w:adjustRightInd/>
        <w:spacing w:line="276" w:lineRule="auto"/>
        <w:rPr>
          <w:rFonts w:ascii="Georgia" w:eastAsia="Georgia" w:hAnsi="Georgia" w:cs="Georgia"/>
          <w:bCs/>
          <w:sz w:val="24"/>
          <w:szCs w:val="24"/>
          <w:lang w:val="es-CO" w:eastAsia="en-US"/>
        </w:rPr>
      </w:pPr>
    </w:p>
    <w:p w14:paraId="25658AEB" w14:textId="77777777" w:rsidR="00FF2889" w:rsidRPr="00FF2889" w:rsidRDefault="00FF2889" w:rsidP="00FF2889">
      <w:pPr>
        <w:overflowPunct/>
        <w:autoSpaceDE/>
        <w:autoSpaceDN/>
        <w:adjustRightInd/>
        <w:spacing w:line="276" w:lineRule="auto"/>
        <w:rPr>
          <w:rFonts w:ascii="Georgia" w:eastAsia="Georgia" w:hAnsi="Georgia" w:cs="Georgia"/>
          <w:bCs/>
          <w:sz w:val="24"/>
          <w:szCs w:val="24"/>
          <w:lang w:val="es-CO" w:eastAsia="en-US"/>
        </w:rPr>
      </w:pPr>
      <w:r w:rsidRPr="00FF2889">
        <w:rPr>
          <w:rFonts w:ascii="Georgia" w:eastAsia="Georgia" w:hAnsi="Georgia" w:cs="Georgia"/>
          <w:bCs/>
          <w:sz w:val="24"/>
          <w:szCs w:val="24"/>
          <w:lang w:val="es-CO" w:eastAsia="en-US"/>
        </w:rPr>
        <w:t>Los Magistrados,</w:t>
      </w:r>
    </w:p>
    <w:p w14:paraId="438F231A" w14:textId="77777777" w:rsidR="00FF2889" w:rsidRPr="00FF2889" w:rsidRDefault="00FF2889" w:rsidP="00FF2889">
      <w:pPr>
        <w:overflowPunct/>
        <w:autoSpaceDE/>
        <w:autoSpaceDN/>
        <w:adjustRightInd/>
        <w:spacing w:line="276" w:lineRule="auto"/>
        <w:jc w:val="both"/>
        <w:rPr>
          <w:rFonts w:ascii="Georgia" w:eastAsia="Georgia" w:hAnsi="Georgia" w:cs="Georgia"/>
          <w:bCs/>
          <w:sz w:val="24"/>
          <w:szCs w:val="24"/>
          <w:lang w:val="es-CO" w:eastAsia="en-US"/>
        </w:rPr>
      </w:pPr>
    </w:p>
    <w:p w14:paraId="65426C18" w14:textId="77777777" w:rsidR="00FF2889" w:rsidRPr="00FF2889" w:rsidRDefault="00FF2889" w:rsidP="00FF2889">
      <w:pPr>
        <w:overflowPunct/>
        <w:autoSpaceDE/>
        <w:autoSpaceDN/>
        <w:adjustRightInd/>
        <w:spacing w:line="276" w:lineRule="auto"/>
        <w:jc w:val="both"/>
        <w:rPr>
          <w:rFonts w:ascii="Georgia" w:eastAsia="Georgia" w:hAnsi="Georgia" w:cs="Georgia"/>
          <w:bCs/>
          <w:sz w:val="24"/>
          <w:szCs w:val="24"/>
          <w:lang w:val="es-CO" w:eastAsia="en-US"/>
        </w:rPr>
      </w:pPr>
    </w:p>
    <w:p w14:paraId="4039B1C8" w14:textId="77777777" w:rsidR="00FF2889" w:rsidRPr="00FF2889" w:rsidRDefault="00FF2889" w:rsidP="00FF2889">
      <w:pPr>
        <w:overflowPunct/>
        <w:autoSpaceDE/>
        <w:autoSpaceDN/>
        <w:adjustRightInd/>
        <w:spacing w:line="276" w:lineRule="auto"/>
        <w:jc w:val="both"/>
        <w:rPr>
          <w:rFonts w:ascii="Georgia" w:eastAsia="Georgia" w:hAnsi="Georgia" w:cs="Georgia"/>
          <w:bCs/>
          <w:sz w:val="24"/>
          <w:szCs w:val="24"/>
          <w:lang w:val="es-CO" w:eastAsia="en-US"/>
        </w:rPr>
      </w:pPr>
    </w:p>
    <w:p w14:paraId="00661010" w14:textId="77777777" w:rsidR="00FF2889" w:rsidRPr="00FF2889" w:rsidRDefault="00FF2889" w:rsidP="00FF2889">
      <w:pPr>
        <w:overflowPunct/>
        <w:autoSpaceDE/>
        <w:autoSpaceDN/>
        <w:adjustRightInd/>
        <w:spacing w:line="276" w:lineRule="auto"/>
        <w:jc w:val="center"/>
        <w:rPr>
          <w:rFonts w:ascii="Georgia" w:eastAsia="Georgia" w:hAnsi="Georgia" w:cs="Georgia"/>
          <w:b/>
          <w:bCs/>
          <w:sz w:val="24"/>
          <w:szCs w:val="24"/>
          <w:lang w:val="es-CO" w:eastAsia="en-US"/>
        </w:rPr>
      </w:pPr>
      <w:r w:rsidRPr="00FF2889">
        <w:rPr>
          <w:rFonts w:ascii="Georgia" w:eastAsia="Georgia" w:hAnsi="Georgia" w:cs="Georgia"/>
          <w:b/>
          <w:bCs/>
          <w:sz w:val="24"/>
          <w:szCs w:val="24"/>
          <w:lang w:val="es-CO" w:eastAsia="en-US"/>
        </w:rPr>
        <w:t>CARLOS MAURICIO GARCÍA BARAJAS</w:t>
      </w:r>
    </w:p>
    <w:p w14:paraId="6682F773" w14:textId="77777777" w:rsidR="00FF2889" w:rsidRPr="00FF2889" w:rsidRDefault="00FF2889" w:rsidP="00FF2889">
      <w:pPr>
        <w:overflowPunct/>
        <w:autoSpaceDE/>
        <w:autoSpaceDN/>
        <w:adjustRightInd/>
        <w:spacing w:line="276" w:lineRule="auto"/>
        <w:jc w:val="both"/>
        <w:rPr>
          <w:rFonts w:ascii="Georgia" w:eastAsia="Georgia" w:hAnsi="Georgia" w:cs="Georgia"/>
          <w:bCs/>
          <w:sz w:val="24"/>
          <w:szCs w:val="24"/>
          <w:lang w:val="es-CO" w:eastAsia="en-US"/>
        </w:rPr>
      </w:pPr>
    </w:p>
    <w:p w14:paraId="495BD51D" w14:textId="77777777" w:rsidR="00FF2889" w:rsidRPr="00FF2889" w:rsidRDefault="00FF2889" w:rsidP="00FF2889">
      <w:pPr>
        <w:overflowPunct/>
        <w:autoSpaceDE/>
        <w:autoSpaceDN/>
        <w:adjustRightInd/>
        <w:spacing w:line="276" w:lineRule="auto"/>
        <w:jc w:val="both"/>
        <w:rPr>
          <w:rFonts w:ascii="Georgia" w:eastAsia="Georgia" w:hAnsi="Georgia" w:cs="Georgia"/>
          <w:bCs/>
          <w:sz w:val="24"/>
          <w:szCs w:val="24"/>
          <w:lang w:val="es-CO" w:eastAsia="en-US"/>
        </w:rPr>
      </w:pPr>
    </w:p>
    <w:p w14:paraId="630B95B2" w14:textId="77777777" w:rsidR="00FF2889" w:rsidRPr="00FF2889" w:rsidRDefault="00FF2889" w:rsidP="00FF2889">
      <w:pPr>
        <w:overflowPunct/>
        <w:autoSpaceDE/>
        <w:autoSpaceDN/>
        <w:adjustRightInd/>
        <w:spacing w:line="276" w:lineRule="auto"/>
        <w:jc w:val="both"/>
        <w:rPr>
          <w:rFonts w:ascii="Georgia" w:eastAsia="Georgia" w:hAnsi="Georgia" w:cs="Georgia"/>
          <w:bCs/>
          <w:sz w:val="24"/>
          <w:szCs w:val="24"/>
          <w:lang w:val="es-CO" w:eastAsia="en-US"/>
        </w:rPr>
      </w:pPr>
    </w:p>
    <w:p w14:paraId="4E7AB78A" w14:textId="77777777" w:rsidR="00FF2889" w:rsidRPr="00FF2889" w:rsidRDefault="00FF2889" w:rsidP="00FF2889">
      <w:pPr>
        <w:overflowPunct/>
        <w:autoSpaceDE/>
        <w:autoSpaceDN/>
        <w:adjustRightInd/>
        <w:spacing w:line="276" w:lineRule="auto"/>
        <w:jc w:val="center"/>
        <w:rPr>
          <w:rFonts w:ascii="Georgia" w:eastAsia="Georgia" w:hAnsi="Georgia" w:cs="Georgia"/>
          <w:b/>
          <w:bCs/>
          <w:sz w:val="24"/>
          <w:szCs w:val="24"/>
          <w:lang w:val="es-CO" w:eastAsia="en-US"/>
        </w:rPr>
      </w:pPr>
      <w:proofErr w:type="spellStart"/>
      <w:r w:rsidRPr="00FF2889">
        <w:rPr>
          <w:rFonts w:ascii="Georgia" w:eastAsia="Georgia" w:hAnsi="Georgia" w:cs="Georgia"/>
          <w:b/>
          <w:bCs/>
          <w:sz w:val="24"/>
          <w:szCs w:val="24"/>
          <w:lang w:val="es-CO" w:eastAsia="en-US"/>
        </w:rPr>
        <w:t>DUBERNEY</w:t>
      </w:r>
      <w:proofErr w:type="spellEnd"/>
      <w:r w:rsidRPr="00FF2889">
        <w:rPr>
          <w:rFonts w:ascii="Georgia" w:eastAsia="Georgia" w:hAnsi="Georgia" w:cs="Georgia"/>
          <w:b/>
          <w:bCs/>
          <w:sz w:val="24"/>
          <w:szCs w:val="24"/>
          <w:lang w:val="es-CO" w:eastAsia="en-US"/>
        </w:rPr>
        <w:t xml:space="preserve"> GRISALES HERRERA</w:t>
      </w:r>
    </w:p>
    <w:p w14:paraId="54DFF5DC" w14:textId="77777777" w:rsidR="00FF2889" w:rsidRPr="00FF2889" w:rsidRDefault="00FF2889" w:rsidP="00FF2889">
      <w:pPr>
        <w:overflowPunct/>
        <w:autoSpaceDE/>
        <w:autoSpaceDN/>
        <w:adjustRightInd/>
        <w:spacing w:line="276" w:lineRule="auto"/>
        <w:jc w:val="both"/>
        <w:rPr>
          <w:rFonts w:ascii="Georgia" w:eastAsia="Calibri" w:hAnsi="Georgia" w:cs="Arial"/>
          <w:bCs/>
          <w:sz w:val="24"/>
          <w:szCs w:val="24"/>
          <w:lang w:val="es-CO" w:eastAsia="en-US"/>
        </w:rPr>
      </w:pPr>
    </w:p>
    <w:p w14:paraId="2EE7D2C3" w14:textId="77777777" w:rsidR="00FF2889" w:rsidRPr="00FF2889" w:rsidRDefault="00FF2889" w:rsidP="00FF2889">
      <w:pPr>
        <w:overflowPunct/>
        <w:autoSpaceDE/>
        <w:autoSpaceDN/>
        <w:adjustRightInd/>
        <w:spacing w:line="276" w:lineRule="auto"/>
        <w:jc w:val="both"/>
        <w:rPr>
          <w:rFonts w:ascii="Georgia" w:eastAsia="Calibri" w:hAnsi="Georgia" w:cs="Arial"/>
          <w:bCs/>
          <w:sz w:val="24"/>
          <w:szCs w:val="24"/>
          <w:lang w:val="es-CO" w:eastAsia="en-US"/>
        </w:rPr>
      </w:pPr>
    </w:p>
    <w:p w14:paraId="0E8D5484" w14:textId="77777777" w:rsidR="00FF2889" w:rsidRPr="00FF2889" w:rsidRDefault="00FF2889" w:rsidP="00FF2889">
      <w:pPr>
        <w:overflowPunct/>
        <w:autoSpaceDE/>
        <w:autoSpaceDN/>
        <w:adjustRightInd/>
        <w:spacing w:line="276" w:lineRule="auto"/>
        <w:jc w:val="both"/>
        <w:rPr>
          <w:rFonts w:ascii="Georgia" w:eastAsia="Calibri" w:hAnsi="Georgia" w:cs="Arial"/>
          <w:bCs/>
          <w:sz w:val="24"/>
          <w:szCs w:val="24"/>
          <w:lang w:val="es-CO" w:eastAsia="en-US"/>
        </w:rPr>
      </w:pPr>
    </w:p>
    <w:p w14:paraId="468E903C" w14:textId="3343D4E6" w:rsidR="37FCD120" w:rsidRPr="00FF2889" w:rsidRDefault="00FF2889" w:rsidP="00FF2889">
      <w:pPr>
        <w:overflowPunct/>
        <w:autoSpaceDE/>
        <w:autoSpaceDN/>
        <w:adjustRightInd/>
        <w:spacing w:line="276" w:lineRule="auto"/>
        <w:jc w:val="center"/>
        <w:rPr>
          <w:rFonts w:ascii="Georgia" w:eastAsia="Calibri" w:hAnsi="Georgia" w:cs="Arial"/>
          <w:b/>
          <w:bCs/>
          <w:sz w:val="24"/>
          <w:szCs w:val="24"/>
          <w:lang w:val="es-CO" w:eastAsia="en-US"/>
        </w:rPr>
      </w:pPr>
      <w:proofErr w:type="spellStart"/>
      <w:r w:rsidRPr="00FF2889">
        <w:rPr>
          <w:rFonts w:ascii="Georgia" w:eastAsia="Calibri" w:hAnsi="Georgia" w:cs="Arial"/>
          <w:b/>
          <w:bCs/>
          <w:sz w:val="24"/>
          <w:szCs w:val="24"/>
          <w:lang w:val="es-CO" w:eastAsia="en-US"/>
        </w:rPr>
        <w:t>EDDER</w:t>
      </w:r>
      <w:proofErr w:type="spellEnd"/>
      <w:r w:rsidRPr="00FF2889">
        <w:rPr>
          <w:rFonts w:ascii="Georgia" w:eastAsia="Calibri" w:hAnsi="Georgia" w:cs="Arial"/>
          <w:b/>
          <w:bCs/>
          <w:sz w:val="24"/>
          <w:szCs w:val="24"/>
          <w:lang w:val="es-CO" w:eastAsia="en-US"/>
        </w:rPr>
        <w:t xml:space="preserve"> JIMMY SÁNCHEZ </w:t>
      </w:r>
      <w:proofErr w:type="spellStart"/>
      <w:r w:rsidRPr="00FF2889">
        <w:rPr>
          <w:rFonts w:ascii="Georgia" w:eastAsia="Calibri" w:hAnsi="Georgia" w:cs="Arial"/>
          <w:b/>
          <w:bCs/>
          <w:sz w:val="24"/>
          <w:szCs w:val="24"/>
          <w:lang w:val="es-CO" w:eastAsia="en-US"/>
        </w:rPr>
        <w:t>CALAMBÁS</w:t>
      </w:r>
      <w:bookmarkStart w:id="0" w:name="_GoBack"/>
      <w:bookmarkEnd w:id="0"/>
      <w:proofErr w:type="spellEnd"/>
    </w:p>
    <w:sectPr w:rsidR="37FCD120" w:rsidRPr="00FF2889" w:rsidSect="0033219D">
      <w:headerReference w:type="default" r:id="rId12"/>
      <w:footerReference w:type="default" r:id="rId13"/>
      <w:pgSz w:w="12242" w:h="18722" w:code="258"/>
      <w:pgMar w:top="1928" w:right="1361" w:bottom="1361" w:left="192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C60431" w16cex:dateUtc="2023-09-14T16:28:00Z"/>
  <w16cex:commentExtensible w16cex:durableId="16AC68A4" w16cex:dateUtc="2023-09-15T12:03:13.641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8FD18" w14:textId="77777777" w:rsidR="00596278" w:rsidRDefault="00596278" w:rsidP="003E5CA4">
      <w:r>
        <w:separator/>
      </w:r>
    </w:p>
  </w:endnote>
  <w:endnote w:type="continuationSeparator" w:id="0">
    <w:p w14:paraId="7DDFC4FF" w14:textId="77777777" w:rsidR="00596278" w:rsidRDefault="00596278" w:rsidP="003E5CA4">
      <w:r>
        <w:continuationSeparator/>
      </w:r>
    </w:p>
  </w:endnote>
  <w:endnote w:type="continuationNotice" w:id="1">
    <w:p w14:paraId="5933C2D1" w14:textId="77777777" w:rsidR="00596278" w:rsidRDefault="005962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5E7F6A74" w14:paraId="19955D59" w14:textId="77777777" w:rsidTr="5E7F6A74">
      <w:tc>
        <w:tcPr>
          <w:tcW w:w="2755" w:type="dxa"/>
        </w:tcPr>
        <w:p w14:paraId="6A91C990" w14:textId="63FA33B3" w:rsidR="5E7F6A74" w:rsidRDefault="5E7F6A74" w:rsidP="5E7F6A74">
          <w:pPr>
            <w:pStyle w:val="Encabezado"/>
            <w:ind w:left="-115"/>
          </w:pPr>
        </w:p>
      </w:tc>
      <w:tc>
        <w:tcPr>
          <w:tcW w:w="2755" w:type="dxa"/>
        </w:tcPr>
        <w:p w14:paraId="5B2CAB8F" w14:textId="12498B6D" w:rsidR="5E7F6A74" w:rsidRDefault="5E7F6A74" w:rsidP="5E7F6A74">
          <w:pPr>
            <w:pStyle w:val="Encabezado"/>
            <w:jc w:val="center"/>
          </w:pPr>
        </w:p>
      </w:tc>
      <w:tc>
        <w:tcPr>
          <w:tcW w:w="2755" w:type="dxa"/>
        </w:tcPr>
        <w:p w14:paraId="130FA949" w14:textId="2EAED932" w:rsidR="5E7F6A74" w:rsidRDefault="5E7F6A74" w:rsidP="5E7F6A74">
          <w:pPr>
            <w:pStyle w:val="Encabezado"/>
            <w:ind w:right="-115"/>
            <w:jc w:val="right"/>
          </w:pPr>
        </w:p>
      </w:tc>
    </w:tr>
  </w:tbl>
  <w:p w14:paraId="20B63CA4" w14:textId="44205571" w:rsidR="5E7F6A74" w:rsidRDefault="5E7F6A74"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360BE" w14:textId="77777777" w:rsidR="00596278" w:rsidRDefault="00596278" w:rsidP="003E5CA4">
      <w:r>
        <w:separator/>
      </w:r>
    </w:p>
  </w:footnote>
  <w:footnote w:type="continuationSeparator" w:id="0">
    <w:p w14:paraId="5753A0E3" w14:textId="77777777" w:rsidR="00596278" w:rsidRDefault="00596278" w:rsidP="003E5CA4">
      <w:r>
        <w:continuationSeparator/>
      </w:r>
    </w:p>
  </w:footnote>
  <w:footnote w:type="continuationNotice" w:id="1">
    <w:p w14:paraId="202ECD3D" w14:textId="77777777" w:rsidR="00596278" w:rsidRDefault="00596278"/>
  </w:footnote>
  <w:footnote w:id="2">
    <w:p w14:paraId="4DFBBA0C" w14:textId="1657EEC0" w:rsidR="00A70E65" w:rsidRPr="00FF2889" w:rsidRDefault="00A70E65" w:rsidP="00FF2889">
      <w:pPr>
        <w:pStyle w:val="Textonotapie"/>
        <w:jc w:val="both"/>
        <w:rPr>
          <w:rFonts w:ascii="Arial" w:hAnsi="Arial" w:cs="Arial"/>
          <w:sz w:val="18"/>
          <w:szCs w:val="18"/>
          <w:lang w:val="es-CO"/>
        </w:rPr>
      </w:pPr>
      <w:r w:rsidRPr="00FF2889">
        <w:rPr>
          <w:rStyle w:val="Refdenotaalpie"/>
          <w:rFonts w:ascii="Arial" w:hAnsi="Arial" w:cs="Arial"/>
          <w:sz w:val="18"/>
          <w:szCs w:val="18"/>
        </w:rPr>
        <w:footnoteRef/>
      </w:r>
      <w:r w:rsidRPr="00FF2889">
        <w:rPr>
          <w:rFonts w:ascii="Arial" w:hAnsi="Arial" w:cs="Arial"/>
          <w:sz w:val="18"/>
          <w:szCs w:val="18"/>
        </w:rPr>
        <w:t xml:space="preserve"> Archivo 0</w:t>
      </w:r>
      <w:r w:rsidR="00EA2BF4" w:rsidRPr="00FF2889">
        <w:rPr>
          <w:rFonts w:ascii="Arial" w:hAnsi="Arial" w:cs="Arial"/>
          <w:sz w:val="18"/>
          <w:szCs w:val="18"/>
        </w:rPr>
        <w:t>6</w:t>
      </w:r>
      <w:r w:rsidRPr="00FF2889">
        <w:rPr>
          <w:rFonts w:ascii="Arial" w:hAnsi="Arial" w:cs="Arial"/>
          <w:sz w:val="18"/>
          <w:szCs w:val="18"/>
        </w:rPr>
        <w:t xml:space="preserve"> del cuaderno de primera instancia</w:t>
      </w:r>
    </w:p>
  </w:footnote>
  <w:footnote w:id="3">
    <w:p w14:paraId="77A82FAD" w14:textId="77777777" w:rsidR="00A70E65" w:rsidRPr="00FF2889" w:rsidRDefault="00A70E65" w:rsidP="00FF2889">
      <w:pPr>
        <w:jc w:val="both"/>
        <w:rPr>
          <w:rFonts w:ascii="Arial" w:hAnsi="Arial" w:cs="Arial"/>
          <w:sz w:val="18"/>
          <w:szCs w:val="18"/>
        </w:rPr>
      </w:pPr>
      <w:r w:rsidRPr="00FF2889">
        <w:rPr>
          <w:rFonts w:ascii="Arial" w:hAnsi="Arial" w:cs="Arial"/>
          <w:sz w:val="18"/>
          <w:szCs w:val="18"/>
          <w:vertAlign w:val="superscript"/>
        </w:rPr>
        <w:footnoteRef/>
      </w:r>
      <w:r w:rsidRPr="00FF2889">
        <w:rPr>
          <w:rFonts w:ascii="Arial" w:hAnsi="Arial" w:cs="Arial"/>
          <w:sz w:val="18"/>
          <w:szCs w:val="18"/>
          <w:vertAlign w:val="superscript"/>
        </w:rPr>
        <w:t xml:space="preserve"> </w:t>
      </w:r>
      <w:r w:rsidRPr="00FF2889">
        <w:rPr>
          <w:rFonts w:ascii="Arial" w:hAnsi="Arial" w:cs="Arial"/>
          <w:sz w:val="18"/>
          <w:szCs w:val="18"/>
        </w:rPr>
        <w:t>Archivo 08 del cuaderno de primera instancia</w:t>
      </w:r>
    </w:p>
  </w:footnote>
  <w:footnote w:id="4">
    <w:p w14:paraId="6C0A1C86" w14:textId="65775E13" w:rsidR="00A70E65" w:rsidRPr="00FF2889" w:rsidRDefault="00A70E65" w:rsidP="00FF2889">
      <w:pPr>
        <w:pStyle w:val="Textonotapie"/>
        <w:jc w:val="both"/>
        <w:rPr>
          <w:rFonts w:ascii="Arial" w:hAnsi="Arial" w:cs="Arial"/>
          <w:sz w:val="18"/>
          <w:szCs w:val="18"/>
          <w:lang w:val="es-CO"/>
        </w:rPr>
      </w:pPr>
      <w:r w:rsidRPr="00FF2889">
        <w:rPr>
          <w:rStyle w:val="Refdenotaalpie"/>
          <w:rFonts w:ascii="Arial" w:hAnsi="Arial" w:cs="Arial"/>
          <w:sz w:val="18"/>
          <w:szCs w:val="18"/>
        </w:rPr>
        <w:footnoteRef/>
      </w:r>
      <w:r w:rsidRPr="00FF2889">
        <w:rPr>
          <w:rFonts w:ascii="Arial" w:hAnsi="Arial" w:cs="Arial"/>
          <w:sz w:val="18"/>
          <w:szCs w:val="18"/>
        </w:rPr>
        <w:t xml:space="preserve"> Archivo </w:t>
      </w:r>
      <w:r w:rsidR="00737D07" w:rsidRPr="00FF2889">
        <w:rPr>
          <w:rFonts w:ascii="Arial" w:hAnsi="Arial" w:cs="Arial"/>
          <w:sz w:val="18"/>
          <w:szCs w:val="18"/>
        </w:rPr>
        <w:t>07</w:t>
      </w:r>
      <w:r w:rsidRPr="00FF2889">
        <w:rPr>
          <w:rFonts w:ascii="Arial" w:hAnsi="Arial" w:cs="Arial"/>
          <w:sz w:val="18"/>
          <w:szCs w:val="18"/>
        </w:rPr>
        <w:t xml:space="preserve"> del cuaderno de primera instancia</w:t>
      </w:r>
    </w:p>
  </w:footnote>
  <w:footnote w:id="5">
    <w:p w14:paraId="5AF52049" w14:textId="3341EC59" w:rsidR="00A70E65" w:rsidRPr="00FF2889" w:rsidRDefault="00A70E65" w:rsidP="00FF2889">
      <w:pPr>
        <w:pStyle w:val="Textonotapie"/>
        <w:jc w:val="both"/>
        <w:rPr>
          <w:rFonts w:ascii="Arial" w:hAnsi="Arial" w:cs="Arial"/>
          <w:sz w:val="18"/>
          <w:szCs w:val="18"/>
          <w:lang w:val="es-CO"/>
        </w:rPr>
      </w:pPr>
      <w:r w:rsidRPr="00FF2889">
        <w:rPr>
          <w:rStyle w:val="Refdenotaalpie"/>
          <w:rFonts w:ascii="Arial" w:hAnsi="Arial" w:cs="Arial"/>
          <w:sz w:val="18"/>
          <w:szCs w:val="18"/>
        </w:rPr>
        <w:footnoteRef/>
      </w:r>
      <w:r w:rsidRPr="00FF2889">
        <w:rPr>
          <w:rFonts w:ascii="Arial" w:hAnsi="Arial" w:cs="Arial"/>
          <w:sz w:val="18"/>
          <w:szCs w:val="18"/>
        </w:rPr>
        <w:t xml:space="preserve"> Archivo </w:t>
      </w:r>
      <w:r w:rsidR="007F7C78" w:rsidRPr="00FF2889">
        <w:rPr>
          <w:rFonts w:ascii="Arial" w:hAnsi="Arial" w:cs="Arial"/>
          <w:sz w:val="18"/>
          <w:szCs w:val="18"/>
        </w:rPr>
        <w:t>09</w:t>
      </w:r>
      <w:r w:rsidRPr="00FF2889">
        <w:rPr>
          <w:rFonts w:ascii="Arial" w:hAnsi="Arial" w:cs="Arial"/>
          <w:sz w:val="18"/>
          <w:szCs w:val="18"/>
        </w:rPr>
        <w:t xml:space="preserve"> del cuaderno de primera instancia</w:t>
      </w:r>
    </w:p>
  </w:footnote>
  <w:footnote w:id="6">
    <w:p w14:paraId="4F5A8724" w14:textId="77777777" w:rsidR="00446DFC" w:rsidRPr="00FF2889" w:rsidRDefault="00446DFC" w:rsidP="00FF2889">
      <w:pPr>
        <w:pStyle w:val="Textonotapie"/>
        <w:jc w:val="both"/>
        <w:rPr>
          <w:rFonts w:ascii="Arial" w:hAnsi="Arial" w:cs="Arial"/>
          <w:sz w:val="18"/>
          <w:szCs w:val="18"/>
          <w:lang w:val="es-CO"/>
        </w:rPr>
      </w:pPr>
      <w:r w:rsidRPr="00FF2889">
        <w:rPr>
          <w:rStyle w:val="Refdenotaalpie"/>
          <w:rFonts w:ascii="Arial" w:hAnsi="Arial" w:cs="Arial"/>
          <w:sz w:val="18"/>
          <w:szCs w:val="18"/>
        </w:rPr>
        <w:footnoteRef/>
      </w:r>
      <w:r w:rsidRPr="00FF2889">
        <w:rPr>
          <w:rFonts w:ascii="Arial" w:hAnsi="Arial" w:cs="Arial"/>
          <w:sz w:val="18"/>
          <w:szCs w:val="18"/>
        </w:rPr>
        <w:t xml:space="preserve"> </w:t>
      </w:r>
      <w:r w:rsidRPr="00FF2889">
        <w:rPr>
          <w:rFonts w:ascii="Arial" w:hAnsi="Arial" w:cs="Arial"/>
          <w:sz w:val="18"/>
          <w:szCs w:val="18"/>
          <w:lang w:val="es-CO"/>
        </w:rPr>
        <w:t>Folios 61 a 68 del archivo 02 del cuaderno de primera instancia</w:t>
      </w:r>
    </w:p>
  </w:footnote>
  <w:footnote w:id="7">
    <w:p w14:paraId="712AF68B" w14:textId="77777777" w:rsidR="00485982" w:rsidRPr="00FF2889" w:rsidRDefault="00485982" w:rsidP="00FF2889">
      <w:pPr>
        <w:pStyle w:val="Textonotapie"/>
        <w:jc w:val="both"/>
        <w:rPr>
          <w:rFonts w:ascii="Arial" w:hAnsi="Arial" w:cs="Arial"/>
          <w:sz w:val="18"/>
          <w:szCs w:val="18"/>
          <w:lang w:val="es-CO"/>
        </w:rPr>
      </w:pPr>
      <w:r w:rsidRPr="00FF2889">
        <w:rPr>
          <w:rStyle w:val="Refdenotaalpie"/>
          <w:rFonts w:ascii="Arial" w:hAnsi="Arial" w:cs="Arial"/>
          <w:sz w:val="18"/>
          <w:szCs w:val="18"/>
        </w:rPr>
        <w:footnoteRef/>
      </w:r>
      <w:r w:rsidRPr="00FF2889">
        <w:rPr>
          <w:rFonts w:ascii="Arial" w:hAnsi="Arial" w:cs="Arial"/>
          <w:sz w:val="18"/>
          <w:szCs w:val="18"/>
        </w:rPr>
        <w:t xml:space="preserve"> </w:t>
      </w:r>
      <w:r w:rsidRPr="00FF2889">
        <w:rPr>
          <w:rFonts w:ascii="Arial" w:hAnsi="Arial" w:cs="Arial"/>
          <w:sz w:val="18"/>
          <w:szCs w:val="18"/>
          <w:lang w:val="es-CO"/>
        </w:rPr>
        <w:t>Folios 20 a 22 del archivo 02 del cuaderno de primera instancia</w:t>
      </w:r>
    </w:p>
  </w:footnote>
  <w:footnote w:id="8">
    <w:p w14:paraId="7A54ACF1" w14:textId="0A6A4961" w:rsidR="003A0D9D" w:rsidRPr="00FF2889" w:rsidRDefault="003A0D9D" w:rsidP="00FF2889">
      <w:pPr>
        <w:pStyle w:val="Textonotapie"/>
        <w:jc w:val="both"/>
        <w:rPr>
          <w:rFonts w:ascii="Arial" w:hAnsi="Arial" w:cs="Arial"/>
          <w:sz w:val="18"/>
          <w:szCs w:val="18"/>
          <w:lang w:val="es-CO"/>
        </w:rPr>
      </w:pPr>
      <w:r w:rsidRPr="00FF2889">
        <w:rPr>
          <w:rStyle w:val="Refdenotaalpie"/>
          <w:rFonts w:ascii="Arial" w:hAnsi="Arial" w:cs="Arial"/>
          <w:sz w:val="18"/>
          <w:szCs w:val="18"/>
        </w:rPr>
        <w:footnoteRef/>
      </w:r>
      <w:r w:rsidRPr="00FF2889">
        <w:rPr>
          <w:rFonts w:ascii="Arial" w:hAnsi="Arial" w:cs="Arial"/>
          <w:sz w:val="18"/>
          <w:szCs w:val="18"/>
        </w:rPr>
        <w:t xml:space="preserve"> </w:t>
      </w:r>
      <w:r w:rsidR="00692C76" w:rsidRPr="00FF2889">
        <w:rPr>
          <w:rFonts w:ascii="Arial" w:hAnsi="Arial" w:cs="Arial"/>
          <w:sz w:val="18"/>
          <w:szCs w:val="18"/>
        </w:rPr>
        <w:t>“</w:t>
      </w:r>
      <w:r w:rsidRPr="00FF2889">
        <w:rPr>
          <w:rFonts w:ascii="Arial" w:hAnsi="Arial" w:cs="Arial"/>
          <w:sz w:val="18"/>
          <w:szCs w:val="18"/>
        </w:rPr>
        <w:t>Estudio de mi Hijo: (…) pensión para el año actual (…) $ 435.120 (…) Pago de cuota de préstamo casa con cuota mensual $ 1.019.000 (</w:t>
      </w:r>
      <w:r w:rsidR="00692C76" w:rsidRPr="00FF2889">
        <w:rPr>
          <w:rFonts w:ascii="Arial" w:hAnsi="Arial" w:cs="Arial"/>
          <w:sz w:val="18"/>
          <w:szCs w:val="18"/>
        </w:rPr>
        <w:t xml:space="preserve">…) </w:t>
      </w:r>
      <w:r w:rsidRPr="00FF2889">
        <w:rPr>
          <w:rFonts w:ascii="Arial" w:hAnsi="Arial" w:cs="Arial"/>
          <w:sz w:val="18"/>
          <w:szCs w:val="18"/>
        </w:rPr>
        <w:t xml:space="preserve">Pago préstamo Fondo de empleados (reparaciones locativas) $ 94.728 </w:t>
      </w:r>
      <w:r w:rsidRPr="00FF2889">
        <w:rPr>
          <w:rFonts w:ascii="Segoe UI Symbol" w:hAnsi="Segoe UI Symbol" w:cs="Segoe UI Symbol"/>
          <w:sz w:val="18"/>
          <w:szCs w:val="18"/>
        </w:rPr>
        <w:t>✓</w:t>
      </w:r>
      <w:r w:rsidRPr="00FF2889">
        <w:rPr>
          <w:rFonts w:ascii="Arial" w:hAnsi="Arial" w:cs="Arial"/>
          <w:sz w:val="18"/>
          <w:szCs w:val="18"/>
        </w:rPr>
        <w:t xml:space="preserve"> Cuota Fondo empleados $89.871 </w:t>
      </w:r>
      <w:r w:rsidRPr="00FF2889">
        <w:rPr>
          <w:rFonts w:ascii="Segoe UI Symbol" w:hAnsi="Segoe UI Symbol" w:cs="Segoe UI Symbol"/>
          <w:sz w:val="18"/>
          <w:szCs w:val="18"/>
        </w:rPr>
        <w:t>✓</w:t>
      </w:r>
      <w:r w:rsidRPr="00FF2889">
        <w:rPr>
          <w:rFonts w:ascii="Arial" w:hAnsi="Arial" w:cs="Arial"/>
          <w:sz w:val="18"/>
          <w:szCs w:val="18"/>
        </w:rPr>
        <w:t xml:space="preserve"> Pago de facturas: Energía $ 39.799 Agua $ 13.000 Internet $ 90.000 </w:t>
      </w:r>
      <w:r w:rsidRPr="00FF2889">
        <w:rPr>
          <w:rFonts w:ascii="Segoe UI Symbol" w:hAnsi="Segoe UI Symbol" w:cs="Segoe UI Symbol"/>
          <w:sz w:val="18"/>
          <w:szCs w:val="18"/>
        </w:rPr>
        <w:t>✓</w:t>
      </w:r>
      <w:r w:rsidRPr="00FF2889">
        <w:rPr>
          <w:rFonts w:ascii="Arial" w:hAnsi="Arial" w:cs="Arial"/>
          <w:sz w:val="18"/>
          <w:szCs w:val="18"/>
        </w:rPr>
        <w:t xml:space="preserve"> Pago aproximado mensual de mercado $ 700.000 </w:t>
      </w:r>
      <w:r w:rsidRPr="00FF2889">
        <w:rPr>
          <w:rFonts w:ascii="Segoe UI Symbol" w:hAnsi="Segoe UI Symbol" w:cs="Segoe UI Symbol"/>
          <w:sz w:val="18"/>
          <w:szCs w:val="18"/>
        </w:rPr>
        <w:t>✓</w:t>
      </w:r>
      <w:r w:rsidRPr="00FF2889">
        <w:rPr>
          <w:rFonts w:ascii="Arial" w:hAnsi="Arial" w:cs="Arial"/>
          <w:sz w:val="18"/>
          <w:szCs w:val="18"/>
        </w:rPr>
        <w:t xml:space="preserve"> Pago Transporte colegio mensual $ 171.000 </w:t>
      </w:r>
      <w:r w:rsidRPr="00FF2889">
        <w:rPr>
          <w:rFonts w:ascii="Segoe UI Symbol" w:hAnsi="Segoe UI Symbol" w:cs="Segoe UI Symbol"/>
          <w:sz w:val="18"/>
          <w:szCs w:val="18"/>
        </w:rPr>
        <w:t>✓</w:t>
      </w:r>
      <w:r w:rsidRPr="00FF2889">
        <w:rPr>
          <w:rFonts w:ascii="Arial" w:hAnsi="Arial" w:cs="Arial"/>
          <w:sz w:val="18"/>
          <w:szCs w:val="18"/>
        </w:rPr>
        <w:t xml:space="preserve"> Gastos Gasolina mensual $ 400.000 </w:t>
      </w:r>
      <w:r w:rsidRPr="00FF2889">
        <w:rPr>
          <w:rFonts w:ascii="Segoe UI Symbol" w:hAnsi="Segoe UI Symbol" w:cs="Segoe UI Symbol"/>
          <w:sz w:val="18"/>
          <w:szCs w:val="18"/>
        </w:rPr>
        <w:t>✓</w:t>
      </w:r>
      <w:r w:rsidRPr="00FF2889">
        <w:rPr>
          <w:rFonts w:ascii="Arial" w:hAnsi="Arial" w:cs="Arial"/>
          <w:sz w:val="18"/>
          <w:szCs w:val="18"/>
        </w:rPr>
        <w:t xml:space="preserve"> Salud y Pensión $ 239.658 </w:t>
      </w:r>
      <w:r w:rsidRPr="00FF2889">
        <w:rPr>
          <w:rFonts w:ascii="Segoe UI Symbol" w:hAnsi="Segoe UI Symbol" w:cs="Segoe UI Symbol"/>
          <w:sz w:val="18"/>
          <w:szCs w:val="18"/>
        </w:rPr>
        <w:t>✓</w:t>
      </w:r>
      <w:r w:rsidRPr="00FF2889">
        <w:rPr>
          <w:rFonts w:ascii="Arial" w:hAnsi="Arial" w:cs="Arial"/>
          <w:sz w:val="18"/>
          <w:szCs w:val="18"/>
        </w:rPr>
        <w:t xml:space="preserve"> Seguro funerario $ 14.200 </w:t>
      </w:r>
      <w:r w:rsidRPr="00FF2889">
        <w:rPr>
          <w:rFonts w:ascii="Segoe UI Symbol" w:hAnsi="Segoe UI Symbol" w:cs="Segoe UI Symbol"/>
          <w:sz w:val="18"/>
          <w:szCs w:val="18"/>
        </w:rPr>
        <w:t>✓</w:t>
      </w:r>
      <w:r w:rsidRPr="00FF2889">
        <w:rPr>
          <w:rFonts w:ascii="Arial" w:hAnsi="Arial" w:cs="Arial"/>
          <w:sz w:val="18"/>
          <w:szCs w:val="18"/>
        </w:rPr>
        <w:t xml:space="preserve"> Recreación $ 200.000</w:t>
      </w:r>
      <w:r w:rsidR="00692C76" w:rsidRPr="00FF2889">
        <w:rPr>
          <w:rFonts w:ascii="Arial" w:hAnsi="Arial" w:cs="Arial"/>
          <w:sz w:val="18"/>
          <w:szCs w:val="18"/>
        </w:rPr>
        <w:t>”.</w:t>
      </w:r>
    </w:p>
  </w:footnote>
  <w:footnote w:id="9">
    <w:p w14:paraId="3D41A6D9" w14:textId="2381BC1A" w:rsidR="001F5D32" w:rsidRPr="00DD5B4A" w:rsidRDefault="001F5D32" w:rsidP="00FF2889">
      <w:pPr>
        <w:pStyle w:val="Textonotapie"/>
        <w:jc w:val="both"/>
        <w:rPr>
          <w:rFonts w:ascii="Georgia" w:hAnsi="Georgia"/>
          <w:sz w:val="16"/>
          <w:szCs w:val="16"/>
          <w:lang w:val="es-CO"/>
        </w:rPr>
      </w:pPr>
      <w:r w:rsidRPr="00FF2889">
        <w:rPr>
          <w:rStyle w:val="Refdenotaalpie"/>
          <w:rFonts w:ascii="Arial" w:hAnsi="Arial" w:cs="Arial"/>
          <w:sz w:val="18"/>
          <w:szCs w:val="18"/>
        </w:rPr>
        <w:footnoteRef/>
      </w:r>
      <w:r w:rsidRPr="00FF2889">
        <w:rPr>
          <w:rFonts w:ascii="Arial" w:hAnsi="Arial" w:cs="Arial"/>
          <w:sz w:val="18"/>
          <w:szCs w:val="18"/>
        </w:rPr>
        <w:t xml:space="preserve"> </w:t>
      </w:r>
      <w:r w:rsidRPr="00FF2889">
        <w:rPr>
          <w:rFonts w:ascii="Arial" w:hAnsi="Arial" w:cs="Arial"/>
          <w:sz w:val="18"/>
          <w:szCs w:val="18"/>
          <w:lang w:val="es-CO"/>
        </w:rPr>
        <w:t>Folio 65 del archivo 02 del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D93B2" w14:textId="3C7A9DDE" w:rsidR="00F0547D" w:rsidRPr="00FF2889" w:rsidRDefault="00FF2889" w:rsidP="00FF2889">
    <w:pPr>
      <w:pStyle w:val="Encabezado"/>
      <w:jc w:val="both"/>
      <w:rPr>
        <w:rFonts w:ascii="Arial" w:hAnsi="Arial" w:cs="Arial"/>
        <w:bCs/>
        <w:sz w:val="18"/>
        <w:szCs w:val="16"/>
        <w:lang w:val="es-ES" w:eastAsia="es-MX"/>
      </w:rPr>
    </w:pPr>
    <w:r w:rsidRPr="00FF2889">
      <w:rPr>
        <w:rFonts w:ascii="Arial" w:hAnsi="Arial" w:cs="Arial"/>
        <w:bCs/>
        <w:sz w:val="18"/>
        <w:szCs w:val="16"/>
        <w:lang w:val="es-ES" w:eastAsia="es-MX"/>
      </w:rPr>
      <w:t>ACCIÓN DE TUTELA (SEGUNDA INSTANCIA)</w:t>
    </w:r>
  </w:p>
  <w:p w14:paraId="0DE4B5B7" w14:textId="2EECF06B" w:rsidR="00F0547D" w:rsidRPr="00FF2889" w:rsidRDefault="00FF2889" w:rsidP="00FF2889">
    <w:pPr>
      <w:pStyle w:val="Encabezado"/>
      <w:jc w:val="both"/>
      <w:rPr>
        <w:rFonts w:ascii="Arial" w:hAnsi="Arial" w:cs="Arial"/>
        <w:bCs/>
        <w:sz w:val="18"/>
        <w:szCs w:val="16"/>
        <w:lang w:val="es-ES" w:eastAsia="es-MX"/>
      </w:rPr>
    </w:pPr>
    <w:r w:rsidRPr="00FF2889">
      <w:rPr>
        <w:rFonts w:ascii="Arial" w:hAnsi="Arial" w:cs="Arial"/>
        <w:sz w:val="18"/>
        <w:szCs w:val="16"/>
        <w:lang w:val="es-ES" w:eastAsia="es-MX"/>
      </w:rPr>
      <w:t>Radicado:</w:t>
    </w:r>
    <w:r w:rsidRPr="00FF2889">
      <w:rPr>
        <w:rFonts w:ascii="Arial" w:hAnsi="Arial" w:cs="Arial"/>
        <w:sz w:val="18"/>
        <w:szCs w:val="16"/>
      </w:rPr>
      <w:t xml:space="preserve"> </w:t>
    </w:r>
    <w:r w:rsidRPr="00FF2889">
      <w:rPr>
        <w:rFonts w:ascii="Arial" w:hAnsi="Arial" w:cs="Arial"/>
        <w:sz w:val="18"/>
        <w:szCs w:val="16"/>
        <w:lang w:val="es-MX"/>
      </w:rPr>
      <w:t>66001311000420230030801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15D7"/>
    <w:rsid w:val="0000168F"/>
    <w:rsid w:val="00003363"/>
    <w:rsid w:val="00003887"/>
    <w:rsid w:val="00005519"/>
    <w:rsid w:val="00007A4E"/>
    <w:rsid w:val="00011091"/>
    <w:rsid w:val="0001120A"/>
    <w:rsid w:val="0001153F"/>
    <w:rsid w:val="00011662"/>
    <w:rsid w:val="00011CC6"/>
    <w:rsid w:val="00013ADA"/>
    <w:rsid w:val="000176F7"/>
    <w:rsid w:val="000208BD"/>
    <w:rsid w:val="00031048"/>
    <w:rsid w:val="00032A23"/>
    <w:rsid w:val="00033828"/>
    <w:rsid w:val="0004014C"/>
    <w:rsid w:val="00040A3C"/>
    <w:rsid w:val="000425C3"/>
    <w:rsid w:val="00043062"/>
    <w:rsid w:val="00044F54"/>
    <w:rsid w:val="00045407"/>
    <w:rsid w:val="00052159"/>
    <w:rsid w:val="000548A3"/>
    <w:rsid w:val="00055973"/>
    <w:rsid w:val="0005D01A"/>
    <w:rsid w:val="00062DD0"/>
    <w:rsid w:val="00071A01"/>
    <w:rsid w:val="00071EA3"/>
    <w:rsid w:val="00073642"/>
    <w:rsid w:val="00073693"/>
    <w:rsid w:val="00074195"/>
    <w:rsid w:val="00076920"/>
    <w:rsid w:val="00077BE1"/>
    <w:rsid w:val="00082FC7"/>
    <w:rsid w:val="00085079"/>
    <w:rsid w:val="000863DD"/>
    <w:rsid w:val="00087B73"/>
    <w:rsid w:val="000922A8"/>
    <w:rsid w:val="0009373B"/>
    <w:rsid w:val="00093EAF"/>
    <w:rsid w:val="000A0CA6"/>
    <w:rsid w:val="000A3DAC"/>
    <w:rsid w:val="000A7B00"/>
    <w:rsid w:val="000B20A5"/>
    <w:rsid w:val="000B22DE"/>
    <w:rsid w:val="000B2C86"/>
    <w:rsid w:val="000B48E5"/>
    <w:rsid w:val="000B77D8"/>
    <w:rsid w:val="000B7A5F"/>
    <w:rsid w:val="000B7B58"/>
    <w:rsid w:val="000C3B7E"/>
    <w:rsid w:val="000C6DD1"/>
    <w:rsid w:val="000C7B89"/>
    <w:rsid w:val="000D04BE"/>
    <w:rsid w:val="000D0AE3"/>
    <w:rsid w:val="000D1A52"/>
    <w:rsid w:val="000D205D"/>
    <w:rsid w:val="000D2B89"/>
    <w:rsid w:val="000D3109"/>
    <w:rsid w:val="000D4372"/>
    <w:rsid w:val="000D442C"/>
    <w:rsid w:val="000D485D"/>
    <w:rsid w:val="000D5B48"/>
    <w:rsid w:val="000E0513"/>
    <w:rsid w:val="000E0D8E"/>
    <w:rsid w:val="000E6BBD"/>
    <w:rsid w:val="000E6BFB"/>
    <w:rsid w:val="000F1FE1"/>
    <w:rsid w:val="000F2F20"/>
    <w:rsid w:val="000F45E9"/>
    <w:rsid w:val="000F568E"/>
    <w:rsid w:val="001004E1"/>
    <w:rsid w:val="001025CF"/>
    <w:rsid w:val="00102844"/>
    <w:rsid w:val="0010302E"/>
    <w:rsid w:val="00106ADE"/>
    <w:rsid w:val="00106B7D"/>
    <w:rsid w:val="0011089F"/>
    <w:rsid w:val="00112281"/>
    <w:rsid w:val="00112303"/>
    <w:rsid w:val="00114DBC"/>
    <w:rsid w:val="001170B6"/>
    <w:rsid w:val="00117106"/>
    <w:rsid w:val="0011792C"/>
    <w:rsid w:val="00120E2A"/>
    <w:rsid w:val="00121F36"/>
    <w:rsid w:val="001230A3"/>
    <w:rsid w:val="00123CA5"/>
    <w:rsid w:val="0012523B"/>
    <w:rsid w:val="00127E74"/>
    <w:rsid w:val="00130C69"/>
    <w:rsid w:val="001359CF"/>
    <w:rsid w:val="001401D5"/>
    <w:rsid w:val="0014026C"/>
    <w:rsid w:val="00140C85"/>
    <w:rsid w:val="00140E23"/>
    <w:rsid w:val="001429D5"/>
    <w:rsid w:val="0014337D"/>
    <w:rsid w:val="001478E0"/>
    <w:rsid w:val="0014A075"/>
    <w:rsid w:val="001529A6"/>
    <w:rsid w:val="00153B2D"/>
    <w:rsid w:val="00153E02"/>
    <w:rsid w:val="00156EC7"/>
    <w:rsid w:val="00160C55"/>
    <w:rsid w:val="00161D0B"/>
    <w:rsid w:val="00163D41"/>
    <w:rsid w:val="00165B1B"/>
    <w:rsid w:val="001663A7"/>
    <w:rsid w:val="001726C1"/>
    <w:rsid w:val="00172B6A"/>
    <w:rsid w:val="00172D13"/>
    <w:rsid w:val="00172D74"/>
    <w:rsid w:val="00173DD9"/>
    <w:rsid w:val="001762FF"/>
    <w:rsid w:val="0017663F"/>
    <w:rsid w:val="0017B452"/>
    <w:rsid w:val="00183702"/>
    <w:rsid w:val="001845E5"/>
    <w:rsid w:val="00185ED5"/>
    <w:rsid w:val="00186AAF"/>
    <w:rsid w:val="001901CE"/>
    <w:rsid w:val="001904B9"/>
    <w:rsid w:val="00190C48"/>
    <w:rsid w:val="00194865"/>
    <w:rsid w:val="00195629"/>
    <w:rsid w:val="001958BF"/>
    <w:rsid w:val="00196C16"/>
    <w:rsid w:val="001A1FED"/>
    <w:rsid w:val="001A7725"/>
    <w:rsid w:val="001B0319"/>
    <w:rsid w:val="001B03FA"/>
    <w:rsid w:val="001B5856"/>
    <w:rsid w:val="001B72D8"/>
    <w:rsid w:val="001B7A9D"/>
    <w:rsid w:val="001C0079"/>
    <w:rsid w:val="001C1D18"/>
    <w:rsid w:val="001C26AC"/>
    <w:rsid w:val="001C2D94"/>
    <w:rsid w:val="001C41B5"/>
    <w:rsid w:val="001C509B"/>
    <w:rsid w:val="001C5B0A"/>
    <w:rsid w:val="001C5CB8"/>
    <w:rsid w:val="001C65DD"/>
    <w:rsid w:val="001C6F8F"/>
    <w:rsid w:val="001D051A"/>
    <w:rsid w:val="001D3E9B"/>
    <w:rsid w:val="001D48C9"/>
    <w:rsid w:val="001D4D21"/>
    <w:rsid w:val="001D7C74"/>
    <w:rsid w:val="001DE7E4"/>
    <w:rsid w:val="001E2DC6"/>
    <w:rsid w:val="001F3B61"/>
    <w:rsid w:val="001F4DC7"/>
    <w:rsid w:val="001F5761"/>
    <w:rsid w:val="001F5D32"/>
    <w:rsid w:val="001F6037"/>
    <w:rsid w:val="00200231"/>
    <w:rsid w:val="00201AEF"/>
    <w:rsid w:val="00201DB7"/>
    <w:rsid w:val="0020240B"/>
    <w:rsid w:val="002034D8"/>
    <w:rsid w:val="00204105"/>
    <w:rsid w:val="00204EBE"/>
    <w:rsid w:val="00205453"/>
    <w:rsid w:val="0020680F"/>
    <w:rsid w:val="0021093C"/>
    <w:rsid w:val="00210C7F"/>
    <w:rsid w:val="00211009"/>
    <w:rsid w:val="0021170A"/>
    <w:rsid w:val="002131B3"/>
    <w:rsid w:val="0021352A"/>
    <w:rsid w:val="00213C2F"/>
    <w:rsid w:val="00215781"/>
    <w:rsid w:val="00215E95"/>
    <w:rsid w:val="0021E357"/>
    <w:rsid w:val="002201D5"/>
    <w:rsid w:val="00220782"/>
    <w:rsid w:val="00221C90"/>
    <w:rsid w:val="00223373"/>
    <w:rsid w:val="00224965"/>
    <w:rsid w:val="002260D3"/>
    <w:rsid w:val="00226247"/>
    <w:rsid w:val="00230760"/>
    <w:rsid w:val="0023208F"/>
    <w:rsid w:val="00232D82"/>
    <w:rsid w:val="00241077"/>
    <w:rsid w:val="00242785"/>
    <w:rsid w:val="0024660E"/>
    <w:rsid w:val="0024678B"/>
    <w:rsid w:val="00246BF7"/>
    <w:rsid w:val="00252E74"/>
    <w:rsid w:val="002546E6"/>
    <w:rsid w:val="00255F49"/>
    <w:rsid w:val="002575A6"/>
    <w:rsid w:val="00263A82"/>
    <w:rsid w:val="00265E16"/>
    <w:rsid w:val="0026707A"/>
    <w:rsid w:val="00270D2C"/>
    <w:rsid w:val="002754E5"/>
    <w:rsid w:val="0027785C"/>
    <w:rsid w:val="0028192E"/>
    <w:rsid w:val="00282D3C"/>
    <w:rsid w:val="0028428B"/>
    <w:rsid w:val="0028460F"/>
    <w:rsid w:val="00290AAC"/>
    <w:rsid w:val="00291883"/>
    <w:rsid w:val="00291999"/>
    <w:rsid w:val="00292BF7"/>
    <w:rsid w:val="002A106F"/>
    <w:rsid w:val="002A26B1"/>
    <w:rsid w:val="002A2CE0"/>
    <w:rsid w:val="002A3256"/>
    <w:rsid w:val="002A4D07"/>
    <w:rsid w:val="002A6411"/>
    <w:rsid w:val="002B37FC"/>
    <w:rsid w:val="002B58B5"/>
    <w:rsid w:val="002B5AD7"/>
    <w:rsid w:val="002B5B05"/>
    <w:rsid w:val="002B5FCC"/>
    <w:rsid w:val="002C2922"/>
    <w:rsid w:val="002C5D9B"/>
    <w:rsid w:val="002C6992"/>
    <w:rsid w:val="002D011B"/>
    <w:rsid w:val="002D02C4"/>
    <w:rsid w:val="002D17A2"/>
    <w:rsid w:val="002D26D1"/>
    <w:rsid w:val="002D2B44"/>
    <w:rsid w:val="002D2E60"/>
    <w:rsid w:val="002D3B47"/>
    <w:rsid w:val="002D41F8"/>
    <w:rsid w:val="002D42DC"/>
    <w:rsid w:val="002D4EAF"/>
    <w:rsid w:val="002D5CFF"/>
    <w:rsid w:val="002D64DD"/>
    <w:rsid w:val="002D7E26"/>
    <w:rsid w:val="002E2B6D"/>
    <w:rsid w:val="002E4EFE"/>
    <w:rsid w:val="002E6270"/>
    <w:rsid w:val="002E65E1"/>
    <w:rsid w:val="002E66D2"/>
    <w:rsid w:val="002E6C54"/>
    <w:rsid w:val="002F00CC"/>
    <w:rsid w:val="002F0D0B"/>
    <w:rsid w:val="002F12EA"/>
    <w:rsid w:val="00300C9C"/>
    <w:rsid w:val="003063EE"/>
    <w:rsid w:val="0030653A"/>
    <w:rsid w:val="00312A6B"/>
    <w:rsid w:val="0031566C"/>
    <w:rsid w:val="003207A2"/>
    <w:rsid w:val="00326B3F"/>
    <w:rsid w:val="0033184A"/>
    <w:rsid w:val="0033219D"/>
    <w:rsid w:val="003330A3"/>
    <w:rsid w:val="00334249"/>
    <w:rsid w:val="00337123"/>
    <w:rsid w:val="003376F6"/>
    <w:rsid w:val="00340D60"/>
    <w:rsid w:val="0034785A"/>
    <w:rsid w:val="00347DE3"/>
    <w:rsid w:val="00350700"/>
    <w:rsid w:val="00352C0E"/>
    <w:rsid w:val="003579F3"/>
    <w:rsid w:val="0036015B"/>
    <w:rsid w:val="00361E94"/>
    <w:rsid w:val="00363140"/>
    <w:rsid w:val="00363385"/>
    <w:rsid w:val="003652F9"/>
    <w:rsid w:val="00365585"/>
    <w:rsid w:val="0036648D"/>
    <w:rsid w:val="0036677A"/>
    <w:rsid w:val="0037004F"/>
    <w:rsid w:val="00370C12"/>
    <w:rsid w:val="00371617"/>
    <w:rsid w:val="0037215D"/>
    <w:rsid w:val="00373A23"/>
    <w:rsid w:val="00374746"/>
    <w:rsid w:val="00376D2C"/>
    <w:rsid w:val="0038041A"/>
    <w:rsid w:val="003806A7"/>
    <w:rsid w:val="003846DE"/>
    <w:rsid w:val="00391E0B"/>
    <w:rsid w:val="0039436B"/>
    <w:rsid w:val="003962A6"/>
    <w:rsid w:val="00397DC4"/>
    <w:rsid w:val="003A0D9D"/>
    <w:rsid w:val="003A523A"/>
    <w:rsid w:val="003A56B5"/>
    <w:rsid w:val="003B0AE5"/>
    <w:rsid w:val="003B37E0"/>
    <w:rsid w:val="003B7429"/>
    <w:rsid w:val="003B75BA"/>
    <w:rsid w:val="003C2D62"/>
    <w:rsid w:val="003C3A84"/>
    <w:rsid w:val="003C573A"/>
    <w:rsid w:val="003D02D6"/>
    <w:rsid w:val="003D20D9"/>
    <w:rsid w:val="003D4440"/>
    <w:rsid w:val="003D51CF"/>
    <w:rsid w:val="003D5555"/>
    <w:rsid w:val="003D6784"/>
    <w:rsid w:val="003E0925"/>
    <w:rsid w:val="003E1553"/>
    <w:rsid w:val="003E1EC7"/>
    <w:rsid w:val="003E386E"/>
    <w:rsid w:val="003E3F8C"/>
    <w:rsid w:val="003E4985"/>
    <w:rsid w:val="003E5A42"/>
    <w:rsid w:val="003E5CA4"/>
    <w:rsid w:val="003E6B47"/>
    <w:rsid w:val="003F23E9"/>
    <w:rsid w:val="003F4CA2"/>
    <w:rsid w:val="003F53D9"/>
    <w:rsid w:val="003F7575"/>
    <w:rsid w:val="00401222"/>
    <w:rsid w:val="00401E38"/>
    <w:rsid w:val="004026C5"/>
    <w:rsid w:val="004033AA"/>
    <w:rsid w:val="004040FF"/>
    <w:rsid w:val="004103D9"/>
    <w:rsid w:val="004105F7"/>
    <w:rsid w:val="00410698"/>
    <w:rsid w:val="00412A0A"/>
    <w:rsid w:val="00414496"/>
    <w:rsid w:val="00414F8C"/>
    <w:rsid w:val="004155DD"/>
    <w:rsid w:val="00420CA9"/>
    <w:rsid w:val="00420D24"/>
    <w:rsid w:val="00422271"/>
    <w:rsid w:val="00425002"/>
    <w:rsid w:val="00425E00"/>
    <w:rsid w:val="00432710"/>
    <w:rsid w:val="00432A66"/>
    <w:rsid w:val="00433A88"/>
    <w:rsid w:val="00437CF4"/>
    <w:rsid w:val="00437F32"/>
    <w:rsid w:val="00441480"/>
    <w:rsid w:val="004439B8"/>
    <w:rsid w:val="00443A35"/>
    <w:rsid w:val="0044449F"/>
    <w:rsid w:val="00446DFC"/>
    <w:rsid w:val="0044767E"/>
    <w:rsid w:val="004502E6"/>
    <w:rsid w:val="004504C4"/>
    <w:rsid w:val="00451C28"/>
    <w:rsid w:val="00453E74"/>
    <w:rsid w:val="004644E7"/>
    <w:rsid w:val="00464B89"/>
    <w:rsid w:val="00465153"/>
    <w:rsid w:val="0046713F"/>
    <w:rsid w:val="00470AC9"/>
    <w:rsid w:val="00470D20"/>
    <w:rsid w:val="004714A3"/>
    <w:rsid w:val="004715A4"/>
    <w:rsid w:val="00474512"/>
    <w:rsid w:val="00474A20"/>
    <w:rsid w:val="004762AA"/>
    <w:rsid w:val="00476C46"/>
    <w:rsid w:val="00480D27"/>
    <w:rsid w:val="00483621"/>
    <w:rsid w:val="00483A59"/>
    <w:rsid w:val="00485982"/>
    <w:rsid w:val="004870EA"/>
    <w:rsid w:val="004871FE"/>
    <w:rsid w:val="00487951"/>
    <w:rsid w:val="00491CB4"/>
    <w:rsid w:val="00493D38"/>
    <w:rsid w:val="004969F8"/>
    <w:rsid w:val="00497011"/>
    <w:rsid w:val="00497DE9"/>
    <w:rsid w:val="004A0C30"/>
    <w:rsid w:val="004A171B"/>
    <w:rsid w:val="004A26BA"/>
    <w:rsid w:val="004A2C29"/>
    <w:rsid w:val="004A5817"/>
    <w:rsid w:val="004A5EAB"/>
    <w:rsid w:val="004B24D4"/>
    <w:rsid w:val="004B35D3"/>
    <w:rsid w:val="004B3D84"/>
    <w:rsid w:val="004B483A"/>
    <w:rsid w:val="004B4927"/>
    <w:rsid w:val="004B4A37"/>
    <w:rsid w:val="004B5D1C"/>
    <w:rsid w:val="004C1404"/>
    <w:rsid w:val="004C3B70"/>
    <w:rsid w:val="004C3F0B"/>
    <w:rsid w:val="004C558B"/>
    <w:rsid w:val="004C777F"/>
    <w:rsid w:val="004D03E2"/>
    <w:rsid w:val="004D0453"/>
    <w:rsid w:val="004D5DC4"/>
    <w:rsid w:val="004D74FD"/>
    <w:rsid w:val="004E4C39"/>
    <w:rsid w:val="004E533F"/>
    <w:rsid w:val="004E6937"/>
    <w:rsid w:val="004E6996"/>
    <w:rsid w:val="004F0A05"/>
    <w:rsid w:val="004F0EA9"/>
    <w:rsid w:val="004F670D"/>
    <w:rsid w:val="00501251"/>
    <w:rsid w:val="00502A07"/>
    <w:rsid w:val="00504C5A"/>
    <w:rsid w:val="00510DE0"/>
    <w:rsid w:val="00512F7E"/>
    <w:rsid w:val="005135D1"/>
    <w:rsid w:val="00514855"/>
    <w:rsid w:val="005157AE"/>
    <w:rsid w:val="00515E89"/>
    <w:rsid w:val="005171C6"/>
    <w:rsid w:val="00517FEE"/>
    <w:rsid w:val="0052261A"/>
    <w:rsid w:val="005232F4"/>
    <w:rsid w:val="00532337"/>
    <w:rsid w:val="00534180"/>
    <w:rsid w:val="00534AB2"/>
    <w:rsid w:val="00535CED"/>
    <w:rsid w:val="00542120"/>
    <w:rsid w:val="00542A56"/>
    <w:rsid w:val="00542AD3"/>
    <w:rsid w:val="00544338"/>
    <w:rsid w:val="005444A5"/>
    <w:rsid w:val="00550178"/>
    <w:rsid w:val="0055028C"/>
    <w:rsid w:val="00550A30"/>
    <w:rsid w:val="0055328B"/>
    <w:rsid w:val="00554134"/>
    <w:rsid w:val="00557B13"/>
    <w:rsid w:val="00564ED3"/>
    <w:rsid w:val="00564F19"/>
    <w:rsid w:val="00565574"/>
    <w:rsid w:val="005675F9"/>
    <w:rsid w:val="00570533"/>
    <w:rsid w:val="00571287"/>
    <w:rsid w:val="00572393"/>
    <w:rsid w:val="00572E5A"/>
    <w:rsid w:val="0057374F"/>
    <w:rsid w:val="005737FE"/>
    <w:rsid w:val="00574E59"/>
    <w:rsid w:val="0057719E"/>
    <w:rsid w:val="00577341"/>
    <w:rsid w:val="00582BF2"/>
    <w:rsid w:val="00583BF7"/>
    <w:rsid w:val="00583E7B"/>
    <w:rsid w:val="00584E76"/>
    <w:rsid w:val="0059460F"/>
    <w:rsid w:val="00596278"/>
    <w:rsid w:val="005A36FE"/>
    <w:rsid w:val="005A3F17"/>
    <w:rsid w:val="005A6495"/>
    <w:rsid w:val="005B0316"/>
    <w:rsid w:val="005B5CD0"/>
    <w:rsid w:val="005B7615"/>
    <w:rsid w:val="005B78E0"/>
    <w:rsid w:val="005C12C4"/>
    <w:rsid w:val="005C1A44"/>
    <w:rsid w:val="005C4D1B"/>
    <w:rsid w:val="005C7708"/>
    <w:rsid w:val="005D1316"/>
    <w:rsid w:val="005D3EA4"/>
    <w:rsid w:val="005D4044"/>
    <w:rsid w:val="005D70C1"/>
    <w:rsid w:val="005D7266"/>
    <w:rsid w:val="005E087C"/>
    <w:rsid w:val="005E17E1"/>
    <w:rsid w:val="005E3017"/>
    <w:rsid w:val="005E66B2"/>
    <w:rsid w:val="005F0C16"/>
    <w:rsid w:val="005F1CD5"/>
    <w:rsid w:val="005F34BA"/>
    <w:rsid w:val="005F42D1"/>
    <w:rsid w:val="005F4603"/>
    <w:rsid w:val="0060169D"/>
    <w:rsid w:val="00602717"/>
    <w:rsid w:val="00603040"/>
    <w:rsid w:val="006046BE"/>
    <w:rsid w:val="00606A12"/>
    <w:rsid w:val="00607CEF"/>
    <w:rsid w:val="006147F2"/>
    <w:rsid w:val="0061495D"/>
    <w:rsid w:val="00615780"/>
    <w:rsid w:val="00615A3D"/>
    <w:rsid w:val="006209D1"/>
    <w:rsid w:val="0062121C"/>
    <w:rsid w:val="006223E0"/>
    <w:rsid w:val="0062557D"/>
    <w:rsid w:val="006276BD"/>
    <w:rsid w:val="00630FE7"/>
    <w:rsid w:val="006327D3"/>
    <w:rsid w:val="00634F41"/>
    <w:rsid w:val="00636C5A"/>
    <w:rsid w:val="006401F6"/>
    <w:rsid w:val="00640A4C"/>
    <w:rsid w:val="00640AA2"/>
    <w:rsid w:val="006410F3"/>
    <w:rsid w:val="00642B75"/>
    <w:rsid w:val="00644DA2"/>
    <w:rsid w:val="0064507A"/>
    <w:rsid w:val="00647722"/>
    <w:rsid w:val="0065132D"/>
    <w:rsid w:val="006552DA"/>
    <w:rsid w:val="00655921"/>
    <w:rsid w:val="00655B6C"/>
    <w:rsid w:val="00656842"/>
    <w:rsid w:val="006601AB"/>
    <w:rsid w:val="006611FA"/>
    <w:rsid w:val="00661283"/>
    <w:rsid w:val="00662221"/>
    <w:rsid w:val="00662648"/>
    <w:rsid w:val="00662732"/>
    <w:rsid w:val="00663FF6"/>
    <w:rsid w:val="0066586A"/>
    <w:rsid w:val="00665B98"/>
    <w:rsid w:val="00666C18"/>
    <w:rsid w:val="00670C0E"/>
    <w:rsid w:val="0067109B"/>
    <w:rsid w:val="00671CA5"/>
    <w:rsid w:val="0067248F"/>
    <w:rsid w:val="006776C2"/>
    <w:rsid w:val="00677B58"/>
    <w:rsid w:val="006806EF"/>
    <w:rsid w:val="00680C3C"/>
    <w:rsid w:val="00682180"/>
    <w:rsid w:val="00685504"/>
    <w:rsid w:val="00687B0F"/>
    <w:rsid w:val="00692C76"/>
    <w:rsid w:val="00694C9F"/>
    <w:rsid w:val="0069552C"/>
    <w:rsid w:val="00697CE1"/>
    <w:rsid w:val="006A0766"/>
    <w:rsid w:val="006A4B01"/>
    <w:rsid w:val="006A72AD"/>
    <w:rsid w:val="006A792B"/>
    <w:rsid w:val="006B04D4"/>
    <w:rsid w:val="006B0A2B"/>
    <w:rsid w:val="006B0A3C"/>
    <w:rsid w:val="006B1B67"/>
    <w:rsid w:val="006B2753"/>
    <w:rsid w:val="006B363D"/>
    <w:rsid w:val="006B411A"/>
    <w:rsid w:val="006B785E"/>
    <w:rsid w:val="006C1ADA"/>
    <w:rsid w:val="006C1C2A"/>
    <w:rsid w:val="006C2C2E"/>
    <w:rsid w:val="006C39E8"/>
    <w:rsid w:val="006C4291"/>
    <w:rsid w:val="006D002F"/>
    <w:rsid w:val="006D08AF"/>
    <w:rsid w:val="006D095B"/>
    <w:rsid w:val="006D43F5"/>
    <w:rsid w:val="006D4CD1"/>
    <w:rsid w:val="006D77DD"/>
    <w:rsid w:val="006E24FE"/>
    <w:rsid w:val="006E5B05"/>
    <w:rsid w:val="006E7DBA"/>
    <w:rsid w:val="006E7E55"/>
    <w:rsid w:val="006F1B37"/>
    <w:rsid w:val="006F57BC"/>
    <w:rsid w:val="006F5BD8"/>
    <w:rsid w:val="006F5C2C"/>
    <w:rsid w:val="006F6D7E"/>
    <w:rsid w:val="006F7CDC"/>
    <w:rsid w:val="006F7FDE"/>
    <w:rsid w:val="007006ED"/>
    <w:rsid w:val="00700F59"/>
    <w:rsid w:val="00702342"/>
    <w:rsid w:val="007023FE"/>
    <w:rsid w:val="00703208"/>
    <w:rsid w:val="00703ABC"/>
    <w:rsid w:val="00704AFB"/>
    <w:rsid w:val="00710EE9"/>
    <w:rsid w:val="007131CE"/>
    <w:rsid w:val="007141F6"/>
    <w:rsid w:val="00716587"/>
    <w:rsid w:val="0072026C"/>
    <w:rsid w:val="00720849"/>
    <w:rsid w:val="00722D01"/>
    <w:rsid w:val="007232A7"/>
    <w:rsid w:val="00723BAF"/>
    <w:rsid w:val="00730E95"/>
    <w:rsid w:val="00733399"/>
    <w:rsid w:val="00736921"/>
    <w:rsid w:val="00737D07"/>
    <w:rsid w:val="007402ED"/>
    <w:rsid w:val="0074246D"/>
    <w:rsid w:val="007428E5"/>
    <w:rsid w:val="0074378D"/>
    <w:rsid w:val="007465BD"/>
    <w:rsid w:val="0074661D"/>
    <w:rsid w:val="00746E77"/>
    <w:rsid w:val="00747193"/>
    <w:rsid w:val="007533B1"/>
    <w:rsid w:val="00753494"/>
    <w:rsid w:val="00755E50"/>
    <w:rsid w:val="00757CE9"/>
    <w:rsid w:val="00757D7C"/>
    <w:rsid w:val="00760F57"/>
    <w:rsid w:val="007625A9"/>
    <w:rsid w:val="0076272C"/>
    <w:rsid w:val="007627AF"/>
    <w:rsid w:val="00764E35"/>
    <w:rsid w:val="00766A39"/>
    <w:rsid w:val="00767099"/>
    <w:rsid w:val="00770B53"/>
    <w:rsid w:val="00772A62"/>
    <w:rsid w:val="007735BF"/>
    <w:rsid w:val="00773AFD"/>
    <w:rsid w:val="0077511B"/>
    <w:rsid w:val="0077B994"/>
    <w:rsid w:val="007814A3"/>
    <w:rsid w:val="007839D0"/>
    <w:rsid w:val="00784EA3"/>
    <w:rsid w:val="007868ED"/>
    <w:rsid w:val="00786A03"/>
    <w:rsid w:val="00787594"/>
    <w:rsid w:val="00787633"/>
    <w:rsid w:val="00787C3B"/>
    <w:rsid w:val="0079052F"/>
    <w:rsid w:val="0079072C"/>
    <w:rsid w:val="00792C99"/>
    <w:rsid w:val="00794367"/>
    <w:rsid w:val="00796616"/>
    <w:rsid w:val="007A0180"/>
    <w:rsid w:val="007A080A"/>
    <w:rsid w:val="007A3C8B"/>
    <w:rsid w:val="007A43B3"/>
    <w:rsid w:val="007A4BD3"/>
    <w:rsid w:val="007A6CE6"/>
    <w:rsid w:val="007B39BA"/>
    <w:rsid w:val="007B3A78"/>
    <w:rsid w:val="007B5893"/>
    <w:rsid w:val="007B6490"/>
    <w:rsid w:val="007B6A98"/>
    <w:rsid w:val="007C0479"/>
    <w:rsid w:val="007C2600"/>
    <w:rsid w:val="007C3E12"/>
    <w:rsid w:val="007C5C4A"/>
    <w:rsid w:val="007C5FB7"/>
    <w:rsid w:val="007C6BEF"/>
    <w:rsid w:val="007C7F7F"/>
    <w:rsid w:val="007D14A9"/>
    <w:rsid w:val="007D16C7"/>
    <w:rsid w:val="007D2411"/>
    <w:rsid w:val="007D356F"/>
    <w:rsid w:val="007D48A0"/>
    <w:rsid w:val="007D4BDD"/>
    <w:rsid w:val="007D685F"/>
    <w:rsid w:val="007D709F"/>
    <w:rsid w:val="007E3200"/>
    <w:rsid w:val="007E4DBC"/>
    <w:rsid w:val="007E54BA"/>
    <w:rsid w:val="007E5A77"/>
    <w:rsid w:val="007E74F5"/>
    <w:rsid w:val="007E77CC"/>
    <w:rsid w:val="007F1E3D"/>
    <w:rsid w:val="007F20FF"/>
    <w:rsid w:val="007F7978"/>
    <w:rsid w:val="007F7C78"/>
    <w:rsid w:val="008006C2"/>
    <w:rsid w:val="00801CC5"/>
    <w:rsid w:val="00802537"/>
    <w:rsid w:val="00806332"/>
    <w:rsid w:val="0080A975"/>
    <w:rsid w:val="008120CE"/>
    <w:rsid w:val="0081239A"/>
    <w:rsid w:val="00820AB3"/>
    <w:rsid w:val="0082184B"/>
    <w:rsid w:val="0082230D"/>
    <w:rsid w:val="0082372E"/>
    <w:rsid w:val="0082441F"/>
    <w:rsid w:val="0082475B"/>
    <w:rsid w:val="00827896"/>
    <w:rsid w:val="00830C03"/>
    <w:rsid w:val="00830F83"/>
    <w:rsid w:val="008357CF"/>
    <w:rsid w:val="00835D57"/>
    <w:rsid w:val="008364ED"/>
    <w:rsid w:val="00836864"/>
    <w:rsid w:val="00844A9B"/>
    <w:rsid w:val="00846915"/>
    <w:rsid w:val="00851166"/>
    <w:rsid w:val="008512B9"/>
    <w:rsid w:val="00851559"/>
    <w:rsid w:val="00857E8F"/>
    <w:rsid w:val="00863566"/>
    <w:rsid w:val="0086401A"/>
    <w:rsid w:val="0086426F"/>
    <w:rsid w:val="008674F8"/>
    <w:rsid w:val="0086798A"/>
    <w:rsid w:val="00870830"/>
    <w:rsid w:val="008708F1"/>
    <w:rsid w:val="008717AA"/>
    <w:rsid w:val="008735A3"/>
    <w:rsid w:val="00873B45"/>
    <w:rsid w:val="008740EF"/>
    <w:rsid w:val="00874898"/>
    <w:rsid w:val="008775FF"/>
    <w:rsid w:val="008804FC"/>
    <w:rsid w:val="008812BD"/>
    <w:rsid w:val="00886279"/>
    <w:rsid w:val="008865CA"/>
    <w:rsid w:val="00887E0D"/>
    <w:rsid w:val="00894D67"/>
    <w:rsid w:val="00895192"/>
    <w:rsid w:val="00896966"/>
    <w:rsid w:val="008976BB"/>
    <w:rsid w:val="008A1F7A"/>
    <w:rsid w:val="008A2A17"/>
    <w:rsid w:val="008A35CF"/>
    <w:rsid w:val="008A4393"/>
    <w:rsid w:val="008A457F"/>
    <w:rsid w:val="008A50B9"/>
    <w:rsid w:val="008A5D88"/>
    <w:rsid w:val="008A6334"/>
    <w:rsid w:val="008A68BC"/>
    <w:rsid w:val="008A6B7B"/>
    <w:rsid w:val="008B48BD"/>
    <w:rsid w:val="008B7506"/>
    <w:rsid w:val="008BBFB8"/>
    <w:rsid w:val="008C08C7"/>
    <w:rsid w:val="008C0D03"/>
    <w:rsid w:val="008C0EFE"/>
    <w:rsid w:val="008C283D"/>
    <w:rsid w:val="008C498D"/>
    <w:rsid w:val="008C4EFC"/>
    <w:rsid w:val="008C571B"/>
    <w:rsid w:val="008C745F"/>
    <w:rsid w:val="008D1630"/>
    <w:rsid w:val="008D37CB"/>
    <w:rsid w:val="008D3EE1"/>
    <w:rsid w:val="008D6921"/>
    <w:rsid w:val="008E359F"/>
    <w:rsid w:val="008E3952"/>
    <w:rsid w:val="008E422B"/>
    <w:rsid w:val="008F08F0"/>
    <w:rsid w:val="008F3C02"/>
    <w:rsid w:val="008F4215"/>
    <w:rsid w:val="008F4F2B"/>
    <w:rsid w:val="008F6A6A"/>
    <w:rsid w:val="008F6E60"/>
    <w:rsid w:val="008F6EC9"/>
    <w:rsid w:val="008F75F1"/>
    <w:rsid w:val="00900774"/>
    <w:rsid w:val="009018E2"/>
    <w:rsid w:val="0090265F"/>
    <w:rsid w:val="00904525"/>
    <w:rsid w:val="009048CC"/>
    <w:rsid w:val="009063E3"/>
    <w:rsid w:val="00906BAE"/>
    <w:rsid w:val="00912A3E"/>
    <w:rsid w:val="00915B6A"/>
    <w:rsid w:val="009172FC"/>
    <w:rsid w:val="00921722"/>
    <w:rsid w:val="00924753"/>
    <w:rsid w:val="009253DA"/>
    <w:rsid w:val="00925FA3"/>
    <w:rsid w:val="00930F83"/>
    <w:rsid w:val="00936A1B"/>
    <w:rsid w:val="00936CE4"/>
    <w:rsid w:val="00942421"/>
    <w:rsid w:val="00947C24"/>
    <w:rsid w:val="009521EB"/>
    <w:rsid w:val="009545D3"/>
    <w:rsid w:val="009579BB"/>
    <w:rsid w:val="00961BAC"/>
    <w:rsid w:val="00961FE3"/>
    <w:rsid w:val="00963567"/>
    <w:rsid w:val="00967C77"/>
    <w:rsid w:val="00970B29"/>
    <w:rsid w:val="00971625"/>
    <w:rsid w:val="009743E3"/>
    <w:rsid w:val="00975E82"/>
    <w:rsid w:val="00981B40"/>
    <w:rsid w:val="00986995"/>
    <w:rsid w:val="00993037"/>
    <w:rsid w:val="00993FB8"/>
    <w:rsid w:val="00994641"/>
    <w:rsid w:val="00995658"/>
    <w:rsid w:val="009978B6"/>
    <w:rsid w:val="009A0CDD"/>
    <w:rsid w:val="009A1359"/>
    <w:rsid w:val="009A2833"/>
    <w:rsid w:val="009A2FFC"/>
    <w:rsid w:val="009A37E0"/>
    <w:rsid w:val="009A44AC"/>
    <w:rsid w:val="009A4ED2"/>
    <w:rsid w:val="009B108B"/>
    <w:rsid w:val="009B1238"/>
    <w:rsid w:val="009B1640"/>
    <w:rsid w:val="009B2750"/>
    <w:rsid w:val="009B3763"/>
    <w:rsid w:val="009B4ED3"/>
    <w:rsid w:val="009B57E7"/>
    <w:rsid w:val="009B57EC"/>
    <w:rsid w:val="009B5B74"/>
    <w:rsid w:val="009B5E31"/>
    <w:rsid w:val="009B5E5A"/>
    <w:rsid w:val="009B75BD"/>
    <w:rsid w:val="009C1689"/>
    <w:rsid w:val="009C60FA"/>
    <w:rsid w:val="009C762E"/>
    <w:rsid w:val="009D4989"/>
    <w:rsid w:val="009D5259"/>
    <w:rsid w:val="009D5755"/>
    <w:rsid w:val="009D74A3"/>
    <w:rsid w:val="009E18D5"/>
    <w:rsid w:val="009E214B"/>
    <w:rsid w:val="009E4AE9"/>
    <w:rsid w:val="009E5960"/>
    <w:rsid w:val="009E5D2E"/>
    <w:rsid w:val="009E5E5D"/>
    <w:rsid w:val="009F0838"/>
    <w:rsid w:val="009F353D"/>
    <w:rsid w:val="009F4054"/>
    <w:rsid w:val="009F7198"/>
    <w:rsid w:val="009F78FF"/>
    <w:rsid w:val="009F7ADC"/>
    <w:rsid w:val="009F7EF5"/>
    <w:rsid w:val="00A02326"/>
    <w:rsid w:val="00A039FE"/>
    <w:rsid w:val="00A07B85"/>
    <w:rsid w:val="00A10206"/>
    <w:rsid w:val="00A10D1D"/>
    <w:rsid w:val="00A1643A"/>
    <w:rsid w:val="00A16AE2"/>
    <w:rsid w:val="00A17D48"/>
    <w:rsid w:val="00A20B98"/>
    <w:rsid w:val="00A23387"/>
    <w:rsid w:val="00A2357B"/>
    <w:rsid w:val="00A23DA8"/>
    <w:rsid w:val="00A249C3"/>
    <w:rsid w:val="00A2539C"/>
    <w:rsid w:val="00A25559"/>
    <w:rsid w:val="00A26573"/>
    <w:rsid w:val="00A300B8"/>
    <w:rsid w:val="00A3166F"/>
    <w:rsid w:val="00A31807"/>
    <w:rsid w:val="00A3187E"/>
    <w:rsid w:val="00A327F0"/>
    <w:rsid w:val="00A4028D"/>
    <w:rsid w:val="00A44E81"/>
    <w:rsid w:val="00A4555D"/>
    <w:rsid w:val="00A47FD2"/>
    <w:rsid w:val="00A4CC5F"/>
    <w:rsid w:val="00A505C9"/>
    <w:rsid w:val="00A54F88"/>
    <w:rsid w:val="00A55A7B"/>
    <w:rsid w:val="00A56F11"/>
    <w:rsid w:val="00A573A6"/>
    <w:rsid w:val="00A60EC1"/>
    <w:rsid w:val="00A61D86"/>
    <w:rsid w:val="00A67F31"/>
    <w:rsid w:val="00A7044F"/>
    <w:rsid w:val="00A70E65"/>
    <w:rsid w:val="00A74D38"/>
    <w:rsid w:val="00A8039F"/>
    <w:rsid w:val="00A86C77"/>
    <w:rsid w:val="00A91B11"/>
    <w:rsid w:val="00A91EF3"/>
    <w:rsid w:val="00A92B7B"/>
    <w:rsid w:val="00A93B54"/>
    <w:rsid w:val="00A95D39"/>
    <w:rsid w:val="00A97740"/>
    <w:rsid w:val="00AA0244"/>
    <w:rsid w:val="00AA072B"/>
    <w:rsid w:val="00AA0855"/>
    <w:rsid w:val="00AA188F"/>
    <w:rsid w:val="00AA67D8"/>
    <w:rsid w:val="00AA788A"/>
    <w:rsid w:val="00AA9F27"/>
    <w:rsid w:val="00AB25EC"/>
    <w:rsid w:val="00AB2ED8"/>
    <w:rsid w:val="00AB3A4B"/>
    <w:rsid w:val="00AB4BB4"/>
    <w:rsid w:val="00AB6B2B"/>
    <w:rsid w:val="00AB7E31"/>
    <w:rsid w:val="00AC011A"/>
    <w:rsid w:val="00AC06AA"/>
    <w:rsid w:val="00AC116C"/>
    <w:rsid w:val="00AC236F"/>
    <w:rsid w:val="00AD20C2"/>
    <w:rsid w:val="00AD2D8F"/>
    <w:rsid w:val="00AD2F37"/>
    <w:rsid w:val="00AD5133"/>
    <w:rsid w:val="00AD5441"/>
    <w:rsid w:val="00AD5C29"/>
    <w:rsid w:val="00AE0D67"/>
    <w:rsid w:val="00AE4E8D"/>
    <w:rsid w:val="00AE5516"/>
    <w:rsid w:val="00AE5DDB"/>
    <w:rsid w:val="00AE60D4"/>
    <w:rsid w:val="00AE6849"/>
    <w:rsid w:val="00AE7089"/>
    <w:rsid w:val="00AF1D41"/>
    <w:rsid w:val="00AF26E3"/>
    <w:rsid w:val="00AF2A8D"/>
    <w:rsid w:val="00AF386A"/>
    <w:rsid w:val="00AF3A5B"/>
    <w:rsid w:val="00AF3EBB"/>
    <w:rsid w:val="00AF5E33"/>
    <w:rsid w:val="00AF634B"/>
    <w:rsid w:val="00AF7B96"/>
    <w:rsid w:val="00B00732"/>
    <w:rsid w:val="00B0199F"/>
    <w:rsid w:val="00B03BE9"/>
    <w:rsid w:val="00B03EF3"/>
    <w:rsid w:val="00B05C8A"/>
    <w:rsid w:val="00B06141"/>
    <w:rsid w:val="00B07B55"/>
    <w:rsid w:val="00B0980A"/>
    <w:rsid w:val="00B11D41"/>
    <w:rsid w:val="00B12C03"/>
    <w:rsid w:val="00B153D9"/>
    <w:rsid w:val="00B16F0B"/>
    <w:rsid w:val="00B213E5"/>
    <w:rsid w:val="00B23289"/>
    <w:rsid w:val="00B43CEF"/>
    <w:rsid w:val="00B455F1"/>
    <w:rsid w:val="00B474C5"/>
    <w:rsid w:val="00B509E0"/>
    <w:rsid w:val="00B52903"/>
    <w:rsid w:val="00B54240"/>
    <w:rsid w:val="00B544F6"/>
    <w:rsid w:val="00B54B58"/>
    <w:rsid w:val="00B56270"/>
    <w:rsid w:val="00B60078"/>
    <w:rsid w:val="00B6129B"/>
    <w:rsid w:val="00B612D9"/>
    <w:rsid w:val="00B61F18"/>
    <w:rsid w:val="00B6642B"/>
    <w:rsid w:val="00B669F8"/>
    <w:rsid w:val="00B66BBD"/>
    <w:rsid w:val="00B67751"/>
    <w:rsid w:val="00B7396C"/>
    <w:rsid w:val="00B81F10"/>
    <w:rsid w:val="00B873E9"/>
    <w:rsid w:val="00B9535D"/>
    <w:rsid w:val="00B960A0"/>
    <w:rsid w:val="00BA04BA"/>
    <w:rsid w:val="00BA106F"/>
    <w:rsid w:val="00BA46C8"/>
    <w:rsid w:val="00BA5D5F"/>
    <w:rsid w:val="00BB416B"/>
    <w:rsid w:val="00BB434D"/>
    <w:rsid w:val="00BB6B49"/>
    <w:rsid w:val="00BC0802"/>
    <w:rsid w:val="00BC203B"/>
    <w:rsid w:val="00BC38E0"/>
    <w:rsid w:val="00BC3F8B"/>
    <w:rsid w:val="00BC5DC6"/>
    <w:rsid w:val="00BD12F9"/>
    <w:rsid w:val="00BD1D47"/>
    <w:rsid w:val="00BD2612"/>
    <w:rsid w:val="00BD2B85"/>
    <w:rsid w:val="00BD2E8A"/>
    <w:rsid w:val="00BD3261"/>
    <w:rsid w:val="00BD494E"/>
    <w:rsid w:val="00BD5EE2"/>
    <w:rsid w:val="00BD6E06"/>
    <w:rsid w:val="00BD7C7D"/>
    <w:rsid w:val="00BE10EB"/>
    <w:rsid w:val="00BE2BCF"/>
    <w:rsid w:val="00BE2D48"/>
    <w:rsid w:val="00BE620A"/>
    <w:rsid w:val="00BF035F"/>
    <w:rsid w:val="00BF0FE0"/>
    <w:rsid w:val="00BF6A94"/>
    <w:rsid w:val="00C00766"/>
    <w:rsid w:val="00C02504"/>
    <w:rsid w:val="00C03FF0"/>
    <w:rsid w:val="00C050C5"/>
    <w:rsid w:val="00C05BFA"/>
    <w:rsid w:val="00C05EA5"/>
    <w:rsid w:val="00C103CE"/>
    <w:rsid w:val="00C10CAB"/>
    <w:rsid w:val="00C14E62"/>
    <w:rsid w:val="00C1507A"/>
    <w:rsid w:val="00C15C25"/>
    <w:rsid w:val="00C16E67"/>
    <w:rsid w:val="00C210A5"/>
    <w:rsid w:val="00C22766"/>
    <w:rsid w:val="00C2444A"/>
    <w:rsid w:val="00C2460E"/>
    <w:rsid w:val="00C24FD3"/>
    <w:rsid w:val="00C259DA"/>
    <w:rsid w:val="00C27276"/>
    <w:rsid w:val="00C3498A"/>
    <w:rsid w:val="00C40FCE"/>
    <w:rsid w:val="00C41583"/>
    <w:rsid w:val="00C44E68"/>
    <w:rsid w:val="00C457F0"/>
    <w:rsid w:val="00C46184"/>
    <w:rsid w:val="00C525AA"/>
    <w:rsid w:val="00C54FB6"/>
    <w:rsid w:val="00C55E55"/>
    <w:rsid w:val="00C55F50"/>
    <w:rsid w:val="00C57C92"/>
    <w:rsid w:val="00C62FD5"/>
    <w:rsid w:val="00C64E07"/>
    <w:rsid w:val="00C660C5"/>
    <w:rsid w:val="00C71E15"/>
    <w:rsid w:val="00C72B81"/>
    <w:rsid w:val="00C72D86"/>
    <w:rsid w:val="00C73085"/>
    <w:rsid w:val="00C746CF"/>
    <w:rsid w:val="00C77909"/>
    <w:rsid w:val="00C77E45"/>
    <w:rsid w:val="00C80A30"/>
    <w:rsid w:val="00C82540"/>
    <w:rsid w:val="00C82624"/>
    <w:rsid w:val="00C826DB"/>
    <w:rsid w:val="00C84818"/>
    <w:rsid w:val="00C84B42"/>
    <w:rsid w:val="00C87027"/>
    <w:rsid w:val="00C870E7"/>
    <w:rsid w:val="00C876B1"/>
    <w:rsid w:val="00C907D3"/>
    <w:rsid w:val="00C93E25"/>
    <w:rsid w:val="00C9460C"/>
    <w:rsid w:val="00C94835"/>
    <w:rsid w:val="00CA0FEB"/>
    <w:rsid w:val="00CA15E9"/>
    <w:rsid w:val="00CA1EF8"/>
    <w:rsid w:val="00CA2312"/>
    <w:rsid w:val="00CA3939"/>
    <w:rsid w:val="00CB01E8"/>
    <w:rsid w:val="00CB043A"/>
    <w:rsid w:val="00CB069F"/>
    <w:rsid w:val="00CB0EF3"/>
    <w:rsid w:val="00CB1F1D"/>
    <w:rsid w:val="00CB2A4D"/>
    <w:rsid w:val="00CC28DC"/>
    <w:rsid w:val="00CC3FB3"/>
    <w:rsid w:val="00CC6CB6"/>
    <w:rsid w:val="00CD0510"/>
    <w:rsid w:val="00CD1AE1"/>
    <w:rsid w:val="00CD206E"/>
    <w:rsid w:val="00CD3046"/>
    <w:rsid w:val="00CD5936"/>
    <w:rsid w:val="00CD7151"/>
    <w:rsid w:val="00CE002F"/>
    <w:rsid w:val="00CE0375"/>
    <w:rsid w:val="00CE65CA"/>
    <w:rsid w:val="00CF0522"/>
    <w:rsid w:val="00CF0834"/>
    <w:rsid w:val="00CF0E26"/>
    <w:rsid w:val="00CF172E"/>
    <w:rsid w:val="00CF1F8A"/>
    <w:rsid w:val="00CF3E1A"/>
    <w:rsid w:val="00CF4764"/>
    <w:rsid w:val="00CF6761"/>
    <w:rsid w:val="00D00AFE"/>
    <w:rsid w:val="00D00B7E"/>
    <w:rsid w:val="00D01B49"/>
    <w:rsid w:val="00D02F66"/>
    <w:rsid w:val="00D05B41"/>
    <w:rsid w:val="00D060D5"/>
    <w:rsid w:val="00D065E3"/>
    <w:rsid w:val="00D06C80"/>
    <w:rsid w:val="00D145CB"/>
    <w:rsid w:val="00D16B5D"/>
    <w:rsid w:val="00D16DAA"/>
    <w:rsid w:val="00D174AE"/>
    <w:rsid w:val="00D176E9"/>
    <w:rsid w:val="00D21B66"/>
    <w:rsid w:val="00D24623"/>
    <w:rsid w:val="00D26926"/>
    <w:rsid w:val="00D33310"/>
    <w:rsid w:val="00D35C5F"/>
    <w:rsid w:val="00D4046A"/>
    <w:rsid w:val="00D4188C"/>
    <w:rsid w:val="00D43028"/>
    <w:rsid w:val="00D43A77"/>
    <w:rsid w:val="00D50298"/>
    <w:rsid w:val="00D50406"/>
    <w:rsid w:val="00D5086A"/>
    <w:rsid w:val="00D52697"/>
    <w:rsid w:val="00D5474F"/>
    <w:rsid w:val="00D54997"/>
    <w:rsid w:val="00D55F7A"/>
    <w:rsid w:val="00D568D3"/>
    <w:rsid w:val="00D56991"/>
    <w:rsid w:val="00D57999"/>
    <w:rsid w:val="00D60FC3"/>
    <w:rsid w:val="00D6220D"/>
    <w:rsid w:val="00D65E80"/>
    <w:rsid w:val="00D6619E"/>
    <w:rsid w:val="00D6765F"/>
    <w:rsid w:val="00D70037"/>
    <w:rsid w:val="00D70BA3"/>
    <w:rsid w:val="00D70F2C"/>
    <w:rsid w:val="00D754C1"/>
    <w:rsid w:val="00D76F44"/>
    <w:rsid w:val="00D832DF"/>
    <w:rsid w:val="00D83C2F"/>
    <w:rsid w:val="00D86B6C"/>
    <w:rsid w:val="00D912DE"/>
    <w:rsid w:val="00D91B53"/>
    <w:rsid w:val="00D91F39"/>
    <w:rsid w:val="00D92098"/>
    <w:rsid w:val="00D9755F"/>
    <w:rsid w:val="00D978E9"/>
    <w:rsid w:val="00DA0A5B"/>
    <w:rsid w:val="00DA1A2C"/>
    <w:rsid w:val="00DA539C"/>
    <w:rsid w:val="00DA5709"/>
    <w:rsid w:val="00DA675B"/>
    <w:rsid w:val="00DA7F01"/>
    <w:rsid w:val="00DB056F"/>
    <w:rsid w:val="00DB3139"/>
    <w:rsid w:val="00DB5A57"/>
    <w:rsid w:val="00DB6857"/>
    <w:rsid w:val="00DB69C2"/>
    <w:rsid w:val="00DB7360"/>
    <w:rsid w:val="00DB7976"/>
    <w:rsid w:val="00DB7BA8"/>
    <w:rsid w:val="00DC04A3"/>
    <w:rsid w:val="00DC1D85"/>
    <w:rsid w:val="00DC2F82"/>
    <w:rsid w:val="00DC35B1"/>
    <w:rsid w:val="00DC5687"/>
    <w:rsid w:val="00DC6C86"/>
    <w:rsid w:val="00DC73FA"/>
    <w:rsid w:val="00DD2D4A"/>
    <w:rsid w:val="00DD2D92"/>
    <w:rsid w:val="00DD4764"/>
    <w:rsid w:val="00DD5B4A"/>
    <w:rsid w:val="00DE0675"/>
    <w:rsid w:val="00DE088A"/>
    <w:rsid w:val="00DE1380"/>
    <w:rsid w:val="00DE2240"/>
    <w:rsid w:val="00DE29B4"/>
    <w:rsid w:val="00DE6C10"/>
    <w:rsid w:val="00DE6C91"/>
    <w:rsid w:val="00DE7978"/>
    <w:rsid w:val="00DF171F"/>
    <w:rsid w:val="00DF2372"/>
    <w:rsid w:val="00DF5534"/>
    <w:rsid w:val="00E010E5"/>
    <w:rsid w:val="00E01C84"/>
    <w:rsid w:val="00E0290C"/>
    <w:rsid w:val="00E0377E"/>
    <w:rsid w:val="00E04017"/>
    <w:rsid w:val="00E048B6"/>
    <w:rsid w:val="00E05FFD"/>
    <w:rsid w:val="00E06879"/>
    <w:rsid w:val="00E144F9"/>
    <w:rsid w:val="00E14C6B"/>
    <w:rsid w:val="00E1504E"/>
    <w:rsid w:val="00E15D2D"/>
    <w:rsid w:val="00E20212"/>
    <w:rsid w:val="00E21BC0"/>
    <w:rsid w:val="00E21CB8"/>
    <w:rsid w:val="00E21FF9"/>
    <w:rsid w:val="00E26814"/>
    <w:rsid w:val="00E269B1"/>
    <w:rsid w:val="00E26CAE"/>
    <w:rsid w:val="00E31B24"/>
    <w:rsid w:val="00E32644"/>
    <w:rsid w:val="00E32A77"/>
    <w:rsid w:val="00E34662"/>
    <w:rsid w:val="00E34A8F"/>
    <w:rsid w:val="00E407C8"/>
    <w:rsid w:val="00E409D2"/>
    <w:rsid w:val="00E4362D"/>
    <w:rsid w:val="00E4420A"/>
    <w:rsid w:val="00E44F36"/>
    <w:rsid w:val="00E46272"/>
    <w:rsid w:val="00E473D4"/>
    <w:rsid w:val="00E518B6"/>
    <w:rsid w:val="00E5454E"/>
    <w:rsid w:val="00E556D5"/>
    <w:rsid w:val="00E5638D"/>
    <w:rsid w:val="00E5750E"/>
    <w:rsid w:val="00E6043E"/>
    <w:rsid w:val="00E60624"/>
    <w:rsid w:val="00E60C5E"/>
    <w:rsid w:val="00E6267C"/>
    <w:rsid w:val="00E62CB1"/>
    <w:rsid w:val="00E64836"/>
    <w:rsid w:val="00E65768"/>
    <w:rsid w:val="00E6726B"/>
    <w:rsid w:val="00E703EC"/>
    <w:rsid w:val="00E70CFA"/>
    <w:rsid w:val="00E71461"/>
    <w:rsid w:val="00E72148"/>
    <w:rsid w:val="00E733CD"/>
    <w:rsid w:val="00E75C5E"/>
    <w:rsid w:val="00E76685"/>
    <w:rsid w:val="00E776B2"/>
    <w:rsid w:val="00E7C4C3"/>
    <w:rsid w:val="00E83A77"/>
    <w:rsid w:val="00E83EC3"/>
    <w:rsid w:val="00E87398"/>
    <w:rsid w:val="00E87EDF"/>
    <w:rsid w:val="00E87FD8"/>
    <w:rsid w:val="00E926ED"/>
    <w:rsid w:val="00E944B3"/>
    <w:rsid w:val="00E945F6"/>
    <w:rsid w:val="00E94C92"/>
    <w:rsid w:val="00EA1819"/>
    <w:rsid w:val="00EA1909"/>
    <w:rsid w:val="00EA1ADA"/>
    <w:rsid w:val="00EA20C5"/>
    <w:rsid w:val="00EA2116"/>
    <w:rsid w:val="00EA2BF4"/>
    <w:rsid w:val="00EA360B"/>
    <w:rsid w:val="00EA5744"/>
    <w:rsid w:val="00EA618E"/>
    <w:rsid w:val="00EB6E5A"/>
    <w:rsid w:val="00EB70D8"/>
    <w:rsid w:val="00EB7573"/>
    <w:rsid w:val="00EC07C2"/>
    <w:rsid w:val="00EC1221"/>
    <w:rsid w:val="00EC45A5"/>
    <w:rsid w:val="00EC50DA"/>
    <w:rsid w:val="00EC5787"/>
    <w:rsid w:val="00EC6291"/>
    <w:rsid w:val="00ED4019"/>
    <w:rsid w:val="00ED5AE3"/>
    <w:rsid w:val="00ED6535"/>
    <w:rsid w:val="00ED768D"/>
    <w:rsid w:val="00EE1E66"/>
    <w:rsid w:val="00EE6DB1"/>
    <w:rsid w:val="00EF03F9"/>
    <w:rsid w:val="00EF05FE"/>
    <w:rsid w:val="00EF130B"/>
    <w:rsid w:val="00EF59F0"/>
    <w:rsid w:val="00EF66DC"/>
    <w:rsid w:val="00EF7706"/>
    <w:rsid w:val="00F0547D"/>
    <w:rsid w:val="00F06D9F"/>
    <w:rsid w:val="00F074CD"/>
    <w:rsid w:val="00F120A6"/>
    <w:rsid w:val="00F14148"/>
    <w:rsid w:val="00F15A44"/>
    <w:rsid w:val="00F2152C"/>
    <w:rsid w:val="00F22991"/>
    <w:rsid w:val="00F23BA6"/>
    <w:rsid w:val="00F254CC"/>
    <w:rsid w:val="00F30EE8"/>
    <w:rsid w:val="00F3280B"/>
    <w:rsid w:val="00F33A6E"/>
    <w:rsid w:val="00F34044"/>
    <w:rsid w:val="00F35852"/>
    <w:rsid w:val="00F4604A"/>
    <w:rsid w:val="00F479BD"/>
    <w:rsid w:val="00F52858"/>
    <w:rsid w:val="00F53DC5"/>
    <w:rsid w:val="00F54053"/>
    <w:rsid w:val="00F54D2D"/>
    <w:rsid w:val="00F563DA"/>
    <w:rsid w:val="00F602E2"/>
    <w:rsid w:val="00F61F19"/>
    <w:rsid w:val="00F63909"/>
    <w:rsid w:val="00F63CEE"/>
    <w:rsid w:val="00F64D89"/>
    <w:rsid w:val="00F6555E"/>
    <w:rsid w:val="00F65E96"/>
    <w:rsid w:val="00F67AE8"/>
    <w:rsid w:val="00F67F75"/>
    <w:rsid w:val="00F72956"/>
    <w:rsid w:val="00F73D22"/>
    <w:rsid w:val="00F75349"/>
    <w:rsid w:val="00F7796B"/>
    <w:rsid w:val="00F77A36"/>
    <w:rsid w:val="00F800CE"/>
    <w:rsid w:val="00F868B6"/>
    <w:rsid w:val="00F86A87"/>
    <w:rsid w:val="00F874AA"/>
    <w:rsid w:val="00F87909"/>
    <w:rsid w:val="00F87E83"/>
    <w:rsid w:val="00F914EB"/>
    <w:rsid w:val="00F93DDB"/>
    <w:rsid w:val="00F944EC"/>
    <w:rsid w:val="00F95ABC"/>
    <w:rsid w:val="00F95CF2"/>
    <w:rsid w:val="00F97007"/>
    <w:rsid w:val="00FA1285"/>
    <w:rsid w:val="00FA2351"/>
    <w:rsid w:val="00FA2C48"/>
    <w:rsid w:val="00FA40EB"/>
    <w:rsid w:val="00FA4A31"/>
    <w:rsid w:val="00FA525C"/>
    <w:rsid w:val="00FA6779"/>
    <w:rsid w:val="00FA7BB1"/>
    <w:rsid w:val="00FB2091"/>
    <w:rsid w:val="00FB255B"/>
    <w:rsid w:val="00FB3D9A"/>
    <w:rsid w:val="00FB57BA"/>
    <w:rsid w:val="00FC1533"/>
    <w:rsid w:val="00FC22F2"/>
    <w:rsid w:val="00FC4363"/>
    <w:rsid w:val="00FC762C"/>
    <w:rsid w:val="00FD2A59"/>
    <w:rsid w:val="00FD338A"/>
    <w:rsid w:val="00FD3B1B"/>
    <w:rsid w:val="00FD4056"/>
    <w:rsid w:val="00FD4B0D"/>
    <w:rsid w:val="00FD4FFD"/>
    <w:rsid w:val="00FD6666"/>
    <w:rsid w:val="00FE14E3"/>
    <w:rsid w:val="00FE2098"/>
    <w:rsid w:val="00FE244D"/>
    <w:rsid w:val="00FE4CD6"/>
    <w:rsid w:val="00FE5985"/>
    <w:rsid w:val="00FE6D40"/>
    <w:rsid w:val="00FE72A3"/>
    <w:rsid w:val="00FE7D74"/>
    <w:rsid w:val="00FE7FB4"/>
    <w:rsid w:val="00FF0680"/>
    <w:rsid w:val="00FF18B2"/>
    <w:rsid w:val="00FF1EB2"/>
    <w:rsid w:val="00FF2889"/>
    <w:rsid w:val="00FF42C5"/>
    <w:rsid w:val="00FF4C62"/>
    <w:rsid w:val="0105380F"/>
    <w:rsid w:val="0109D5A0"/>
    <w:rsid w:val="0116B4C0"/>
    <w:rsid w:val="011F5FD7"/>
    <w:rsid w:val="01224526"/>
    <w:rsid w:val="012630E6"/>
    <w:rsid w:val="012D5AB1"/>
    <w:rsid w:val="0132E197"/>
    <w:rsid w:val="013A990C"/>
    <w:rsid w:val="014486E0"/>
    <w:rsid w:val="0146DD1D"/>
    <w:rsid w:val="015614E2"/>
    <w:rsid w:val="015D711C"/>
    <w:rsid w:val="016796D2"/>
    <w:rsid w:val="016FE177"/>
    <w:rsid w:val="01766314"/>
    <w:rsid w:val="0184055F"/>
    <w:rsid w:val="0187A53F"/>
    <w:rsid w:val="019AF01F"/>
    <w:rsid w:val="019DF9ED"/>
    <w:rsid w:val="01A036D0"/>
    <w:rsid w:val="01A926A1"/>
    <w:rsid w:val="01AB3C78"/>
    <w:rsid w:val="01BECD88"/>
    <w:rsid w:val="01BFE2C2"/>
    <w:rsid w:val="01C7131D"/>
    <w:rsid w:val="01CCB557"/>
    <w:rsid w:val="01D7DD20"/>
    <w:rsid w:val="01DFEE34"/>
    <w:rsid w:val="02013177"/>
    <w:rsid w:val="02070F0E"/>
    <w:rsid w:val="021CB6F2"/>
    <w:rsid w:val="0250D97A"/>
    <w:rsid w:val="0255B25E"/>
    <w:rsid w:val="02839524"/>
    <w:rsid w:val="028629C3"/>
    <w:rsid w:val="028B1448"/>
    <w:rsid w:val="02907D5B"/>
    <w:rsid w:val="029F0A9D"/>
    <w:rsid w:val="02B0E03F"/>
    <w:rsid w:val="02B1F5D8"/>
    <w:rsid w:val="02DEED70"/>
    <w:rsid w:val="02E2A5A3"/>
    <w:rsid w:val="02F167F3"/>
    <w:rsid w:val="030780D3"/>
    <w:rsid w:val="0335594B"/>
    <w:rsid w:val="033D1C86"/>
    <w:rsid w:val="034A4103"/>
    <w:rsid w:val="034DAFE8"/>
    <w:rsid w:val="035C802F"/>
    <w:rsid w:val="036885B8"/>
    <w:rsid w:val="0378F9BE"/>
    <w:rsid w:val="038C718E"/>
    <w:rsid w:val="038CAE87"/>
    <w:rsid w:val="038DC6A0"/>
    <w:rsid w:val="0392E7AE"/>
    <w:rsid w:val="03A704F2"/>
    <w:rsid w:val="03A917E5"/>
    <w:rsid w:val="03AC4477"/>
    <w:rsid w:val="03AD32DF"/>
    <w:rsid w:val="03AE151E"/>
    <w:rsid w:val="03B4583A"/>
    <w:rsid w:val="03BA04E5"/>
    <w:rsid w:val="03CC63BC"/>
    <w:rsid w:val="03F54434"/>
    <w:rsid w:val="03F8582A"/>
    <w:rsid w:val="03FDCEF4"/>
    <w:rsid w:val="0401FD68"/>
    <w:rsid w:val="0405C4A3"/>
    <w:rsid w:val="0408419B"/>
    <w:rsid w:val="040B5434"/>
    <w:rsid w:val="04171E92"/>
    <w:rsid w:val="041B8B5A"/>
    <w:rsid w:val="041FA1B5"/>
    <w:rsid w:val="04202C7B"/>
    <w:rsid w:val="042B662E"/>
    <w:rsid w:val="0445158F"/>
    <w:rsid w:val="0445B0E0"/>
    <w:rsid w:val="044D6C94"/>
    <w:rsid w:val="0452DCF0"/>
    <w:rsid w:val="045E57BA"/>
    <w:rsid w:val="046E6D26"/>
    <w:rsid w:val="047131C5"/>
    <w:rsid w:val="04792588"/>
    <w:rsid w:val="0484D326"/>
    <w:rsid w:val="04853794"/>
    <w:rsid w:val="049D69D1"/>
    <w:rsid w:val="04A65CD2"/>
    <w:rsid w:val="04B0857F"/>
    <w:rsid w:val="04B0D285"/>
    <w:rsid w:val="04B8D30C"/>
    <w:rsid w:val="04C177BE"/>
    <w:rsid w:val="04C1A535"/>
    <w:rsid w:val="04C5E3A2"/>
    <w:rsid w:val="04C7A5C4"/>
    <w:rsid w:val="04D083D6"/>
    <w:rsid w:val="04D8E7B5"/>
    <w:rsid w:val="0501B957"/>
    <w:rsid w:val="050526F3"/>
    <w:rsid w:val="05069B1C"/>
    <w:rsid w:val="050D0CA0"/>
    <w:rsid w:val="05178EF6"/>
    <w:rsid w:val="0520425A"/>
    <w:rsid w:val="0521487D"/>
    <w:rsid w:val="05264941"/>
    <w:rsid w:val="052841EF"/>
    <w:rsid w:val="053BCEA3"/>
    <w:rsid w:val="0541E60C"/>
    <w:rsid w:val="055F7967"/>
    <w:rsid w:val="05783347"/>
    <w:rsid w:val="057C1065"/>
    <w:rsid w:val="0590EC09"/>
    <w:rsid w:val="05B485DD"/>
    <w:rsid w:val="05D5FFF4"/>
    <w:rsid w:val="05E3123B"/>
    <w:rsid w:val="05EEAD51"/>
    <w:rsid w:val="05F040D2"/>
    <w:rsid w:val="05F6FFBB"/>
    <w:rsid w:val="05FA6BEB"/>
    <w:rsid w:val="0600238F"/>
    <w:rsid w:val="06004C26"/>
    <w:rsid w:val="060D3D5E"/>
    <w:rsid w:val="06216779"/>
    <w:rsid w:val="06226AE2"/>
    <w:rsid w:val="0628D128"/>
    <w:rsid w:val="0629BF02"/>
    <w:rsid w:val="062BE72C"/>
    <w:rsid w:val="062F4503"/>
    <w:rsid w:val="06381369"/>
    <w:rsid w:val="063A6DB1"/>
    <w:rsid w:val="064AE057"/>
    <w:rsid w:val="064E1408"/>
    <w:rsid w:val="0659304C"/>
    <w:rsid w:val="065A2312"/>
    <w:rsid w:val="066F66EC"/>
    <w:rsid w:val="06766B39"/>
    <w:rsid w:val="0681503B"/>
    <w:rsid w:val="06850AE1"/>
    <w:rsid w:val="068C3C77"/>
    <w:rsid w:val="06927EC0"/>
    <w:rsid w:val="069ADF61"/>
    <w:rsid w:val="069F5199"/>
    <w:rsid w:val="06A10805"/>
    <w:rsid w:val="06C2081D"/>
    <w:rsid w:val="06D4DA38"/>
    <w:rsid w:val="06D962C7"/>
    <w:rsid w:val="06DBBBD7"/>
    <w:rsid w:val="06DEA5B4"/>
    <w:rsid w:val="06E9837C"/>
    <w:rsid w:val="06EAA21E"/>
    <w:rsid w:val="06F44128"/>
    <w:rsid w:val="06FBDC29"/>
    <w:rsid w:val="06FC90CB"/>
    <w:rsid w:val="06FCD17F"/>
    <w:rsid w:val="070437DF"/>
    <w:rsid w:val="0725CAAD"/>
    <w:rsid w:val="072F029E"/>
    <w:rsid w:val="07387924"/>
    <w:rsid w:val="073DCA0F"/>
    <w:rsid w:val="07539F6E"/>
    <w:rsid w:val="075A2674"/>
    <w:rsid w:val="0774C5EB"/>
    <w:rsid w:val="078333BD"/>
    <w:rsid w:val="0785B721"/>
    <w:rsid w:val="07886C13"/>
    <w:rsid w:val="0797B2B8"/>
    <w:rsid w:val="07A04566"/>
    <w:rsid w:val="07A2231B"/>
    <w:rsid w:val="07A60DE8"/>
    <w:rsid w:val="07A77E18"/>
    <w:rsid w:val="07A94B4F"/>
    <w:rsid w:val="07C4A910"/>
    <w:rsid w:val="07E70FB0"/>
    <w:rsid w:val="07EB762E"/>
    <w:rsid w:val="082F4269"/>
    <w:rsid w:val="083BF6DB"/>
    <w:rsid w:val="084430A1"/>
    <w:rsid w:val="085D245E"/>
    <w:rsid w:val="0874D02B"/>
    <w:rsid w:val="089D6570"/>
    <w:rsid w:val="08A00840"/>
    <w:rsid w:val="08C4D649"/>
    <w:rsid w:val="08D935C6"/>
    <w:rsid w:val="08DD4AF3"/>
    <w:rsid w:val="08DF29A7"/>
    <w:rsid w:val="08E10DB8"/>
    <w:rsid w:val="09120D72"/>
    <w:rsid w:val="091CF5E4"/>
    <w:rsid w:val="091F041E"/>
    <w:rsid w:val="09264E13"/>
    <w:rsid w:val="092CA545"/>
    <w:rsid w:val="0930142A"/>
    <w:rsid w:val="0932218D"/>
    <w:rsid w:val="093B2796"/>
    <w:rsid w:val="095540E1"/>
    <w:rsid w:val="09630279"/>
    <w:rsid w:val="09635BC9"/>
    <w:rsid w:val="09675D09"/>
    <w:rsid w:val="0971C515"/>
    <w:rsid w:val="099B9591"/>
    <w:rsid w:val="09BF202C"/>
    <w:rsid w:val="09C29D00"/>
    <w:rsid w:val="09D57759"/>
    <w:rsid w:val="09E819B6"/>
    <w:rsid w:val="0A0C7AFA"/>
    <w:rsid w:val="0A0E635E"/>
    <w:rsid w:val="0A1300F7"/>
    <w:rsid w:val="0A16ABAD"/>
    <w:rsid w:val="0A17746B"/>
    <w:rsid w:val="0A24BF3C"/>
    <w:rsid w:val="0A285F1B"/>
    <w:rsid w:val="0A307D70"/>
    <w:rsid w:val="0A3369CE"/>
    <w:rsid w:val="0A337CEB"/>
    <w:rsid w:val="0A3BD8A1"/>
    <w:rsid w:val="0A452569"/>
    <w:rsid w:val="0A499FB7"/>
    <w:rsid w:val="0A4C1514"/>
    <w:rsid w:val="0A525E2E"/>
    <w:rsid w:val="0A5C6AC2"/>
    <w:rsid w:val="0A86772A"/>
    <w:rsid w:val="0A87BC4C"/>
    <w:rsid w:val="0A8BDAAD"/>
    <w:rsid w:val="0A8FEDAD"/>
    <w:rsid w:val="0A9DD674"/>
    <w:rsid w:val="0AA5896F"/>
    <w:rsid w:val="0AB34D8E"/>
    <w:rsid w:val="0AC447DD"/>
    <w:rsid w:val="0AE1E7DE"/>
    <w:rsid w:val="0AF6E19F"/>
    <w:rsid w:val="0B025DAF"/>
    <w:rsid w:val="0B121390"/>
    <w:rsid w:val="0B1D2E36"/>
    <w:rsid w:val="0B2A4515"/>
    <w:rsid w:val="0B419866"/>
    <w:rsid w:val="0B4D2852"/>
    <w:rsid w:val="0B5A4E76"/>
    <w:rsid w:val="0B6A8EBF"/>
    <w:rsid w:val="0B78B574"/>
    <w:rsid w:val="0B89458F"/>
    <w:rsid w:val="0B9A0968"/>
    <w:rsid w:val="0BA6AD2C"/>
    <w:rsid w:val="0BA84B5B"/>
    <w:rsid w:val="0BAD2433"/>
    <w:rsid w:val="0BCD7571"/>
    <w:rsid w:val="0BD22CCD"/>
    <w:rsid w:val="0BE970CD"/>
    <w:rsid w:val="0BF3E4ED"/>
    <w:rsid w:val="0BF4A9DB"/>
    <w:rsid w:val="0C0DCF7B"/>
    <w:rsid w:val="0C15D6C3"/>
    <w:rsid w:val="0C221B66"/>
    <w:rsid w:val="0C25CF76"/>
    <w:rsid w:val="0C2A0CF8"/>
    <w:rsid w:val="0C2E0A73"/>
    <w:rsid w:val="0C3E379F"/>
    <w:rsid w:val="0C407665"/>
    <w:rsid w:val="0C4F1DEF"/>
    <w:rsid w:val="0C4F3988"/>
    <w:rsid w:val="0C7E8824"/>
    <w:rsid w:val="0C82771A"/>
    <w:rsid w:val="0C9082A0"/>
    <w:rsid w:val="0C91E9A5"/>
    <w:rsid w:val="0C97DCE6"/>
    <w:rsid w:val="0CB5A287"/>
    <w:rsid w:val="0CB8FE97"/>
    <w:rsid w:val="0CB9C226"/>
    <w:rsid w:val="0CB9D63B"/>
    <w:rsid w:val="0CC36186"/>
    <w:rsid w:val="0CC803AE"/>
    <w:rsid w:val="0CCAE11F"/>
    <w:rsid w:val="0CCEA545"/>
    <w:rsid w:val="0CDA03FC"/>
    <w:rsid w:val="0CDD0D4E"/>
    <w:rsid w:val="0D009957"/>
    <w:rsid w:val="0D0350E1"/>
    <w:rsid w:val="0D05BDC3"/>
    <w:rsid w:val="0D109D0D"/>
    <w:rsid w:val="0D127336"/>
    <w:rsid w:val="0D1892DB"/>
    <w:rsid w:val="0D1E3A5D"/>
    <w:rsid w:val="0D4B789D"/>
    <w:rsid w:val="0D4DE738"/>
    <w:rsid w:val="0DA0CA0C"/>
    <w:rsid w:val="0DA10C18"/>
    <w:rsid w:val="0DB7A7E4"/>
    <w:rsid w:val="0DB7CA27"/>
    <w:rsid w:val="0DC2F25E"/>
    <w:rsid w:val="0DC4D4B4"/>
    <w:rsid w:val="0DC57109"/>
    <w:rsid w:val="0DEB7389"/>
    <w:rsid w:val="0DEF0277"/>
    <w:rsid w:val="0DF95386"/>
    <w:rsid w:val="0DFF0772"/>
    <w:rsid w:val="0E206BBB"/>
    <w:rsid w:val="0E353C22"/>
    <w:rsid w:val="0E39905A"/>
    <w:rsid w:val="0E5CA558"/>
    <w:rsid w:val="0E608831"/>
    <w:rsid w:val="0E6250FB"/>
    <w:rsid w:val="0E748F1B"/>
    <w:rsid w:val="0E767EEF"/>
    <w:rsid w:val="0E846A7B"/>
    <w:rsid w:val="0E8CD3AD"/>
    <w:rsid w:val="0E91CF78"/>
    <w:rsid w:val="0EA3E7C2"/>
    <w:rsid w:val="0EB1912F"/>
    <w:rsid w:val="0EBD6CE3"/>
    <w:rsid w:val="0EC6EC66"/>
    <w:rsid w:val="0EDFE3AF"/>
    <w:rsid w:val="0EFEECD4"/>
    <w:rsid w:val="0F15AF66"/>
    <w:rsid w:val="0F18E4B7"/>
    <w:rsid w:val="0F24578B"/>
    <w:rsid w:val="0F349379"/>
    <w:rsid w:val="0F3C9F7D"/>
    <w:rsid w:val="0F445E95"/>
    <w:rsid w:val="0F45ACC0"/>
    <w:rsid w:val="0F5CCE8B"/>
    <w:rsid w:val="0F5EC5AE"/>
    <w:rsid w:val="0F6A05B2"/>
    <w:rsid w:val="0F6B1383"/>
    <w:rsid w:val="0F745F71"/>
    <w:rsid w:val="0F7B0547"/>
    <w:rsid w:val="0F8A897B"/>
    <w:rsid w:val="0F973DA1"/>
    <w:rsid w:val="0F9A264B"/>
    <w:rsid w:val="0F9BC718"/>
    <w:rsid w:val="0FAB9027"/>
    <w:rsid w:val="0FD512F7"/>
    <w:rsid w:val="0FEC13BC"/>
    <w:rsid w:val="0FED458B"/>
    <w:rsid w:val="0FED787B"/>
    <w:rsid w:val="0FF5271E"/>
    <w:rsid w:val="10022BF5"/>
    <w:rsid w:val="100E97AB"/>
    <w:rsid w:val="100EBB9D"/>
    <w:rsid w:val="10123518"/>
    <w:rsid w:val="1013CC47"/>
    <w:rsid w:val="1015DE09"/>
    <w:rsid w:val="10184D56"/>
    <w:rsid w:val="101B6FC3"/>
    <w:rsid w:val="10288431"/>
    <w:rsid w:val="102D0B82"/>
    <w:rsid w:val="1035903D"/>
    <w:rsid w:val="10402091"/>
    <w:rsid w:val="104D3873"/>
    <w:rsid w:val="1062BCC7"/>
    <w:rsid w:val="106DF773"/>
    <w:rsid w:val="107EBFEC"/>
    <w:rsid w:val="108009D3"/>
    <w:rsid w:val="10A671DE"/>
    <w:rsid w:val="10AF9FCD"/>
    <w:rsid w:val="10B6DC6F"/>
    <w:rsid w:val="10BCBC87"/>
    <w:rsid w:val="10D1958A"/>
    <w:rsid w:val="10D41239"/>
    <w:rsid w:val="10E33D18"/>
    <w:rsid w:val="10EC3F54"/>
    <w:rsid w:val="1100AE68"/>
    <w:rsid w:val="11022A08"/>
    <w:rsid w:val="110F3CFC"/>
    <w:rsid w:val="1115CBBE"/>
    <w:rsid w:val="1121C184"/>
    <w:rsid w:val="112B7249"/>
    <w:rsid w:val="113B2D13"/>
    <w:rsid w:val="113CC278"/>
    <w:rsid w:val="114384F9"/>
    <w:rsid w:val="11476088"/>
    <w:rsid w:val="115FFF6F"/>
    <w:rsid w:val="11682CB7"/>
    <w:rsid w:val="116A3A42"/>
    <w:rsid w:val="1172A31C"/>
    <w:rsid w:val="11888758"/>
    <w:rsid w:val="118AFEEB"/>
    <w:rsid w:val="118EF2EA"/>
    <w:rsid w:val="11942719"/>
    <w:rsid w:val="1195533E"/>
    <w:rsid w:val="11A74071"/>
    <w:rsid w:val="11B9D805"/>
    <w:rsid w:val="11BC0B3D"/>
    <w:rsid w:val="11D7476D"/>
    <w:rsid w:val="11DE8BB7"/>
    <w:rsid w:val="11E6A328"/>
    <w:rsid w:val="12015E65"/>
    <w:rsid w:val="1208C588"/>
    <w:rsid w:val="121259A8"/>
    <w:rsid w:val="121E17B7"/>
    <w:rsid w:val="121FB8F1"/>
    <w:rsid w:val="1230C4DF"/>
    <w:rsid w:val="123A46CD"/>
    <w:rsid w:val="123FD9DD"/>
    <w:rsid w:val="12505BE8"/>
    <w:rsid w:val="125E0097"/>
    <w:rsid w:val="12787A79"/>
    <w:rsid w:val="1287BE28"/>
    <w:rsid w:val="128DC055"/>
    <w:rsid w:val="129396D1"/>
    <w:rsid w:val="12A4FA3F"/>
    <w:rsid w:val="12AC8854"/>
    <w:rsid w:val="12AD7442"/>
    <w:rsid w:val="12D1199E"/>
    <w:rsid w:val="12E7F46E"/>
    <w:rsid w:val="12EFDA51"/>
    <w:rsid w:val="12F4056B"/>
    <w:rsid w:val="12F8D3BE"/>
    <w:rsid w:val="1305F67B"/>
    <w:rsid w:val="1328401B"/>
    <w:rsid w:val="1331239F"/>
    <w:rsid w:val="13398CD0"/>
    <w:rsid w:val="134C343A"/>
    <w:rsid w:val="13599861"/>
    <w:rsid w:val="135EF8A6"/>
    <w:rsid w:val="138D7BE1"/>
    <w:rsid w:val="1392B740"/>
    <w:rsid w:val="13A2928E"/>
    <w:rsid w:val="13A5D337"/>
    <w:rsid w:val="13AFFCC9"/>
    <w:rsid w:val="13B8D64B"/>
    <w:rsid w:val="13C483C6"/>
    <w:rsid w:val="13C5C5B8"/>
    <w:rsid w:val="13C962B6"/>
    <w:rsid w:val="13CDB597"/>
    <w:rsid w:val="13FBEEC9"/>
    <w:rsid w:val="1403FBF6"/>
    <w:rsid w:val="14162BBE"/>
    <w:rsid w:val="141727DC"/>
    <w:rsid w:val="1419A55A"/>
    <w:rsid w:val="141FE67E"/>
    <w:rsid w:val="14246351"/>
    <w:rsid w:val="142B4A36"/>
    <w:rsid w:val="142C4571"/>
    <w:rsid w:val="14352FE2"/>
    <w:rsid w:val="144768A0"/>
    <w:rsid w:val="1450C7F5"/>
    <w:rsid w:val="1454CE93"/>
    <w:rsid w:val="145598DB"/>
    <w:rsid w:val="1461CFAC"/>
    <w:rsid w:val="147B25BB"/>
    <w:rsid w:val="147E9A48"/>
    <w:rsid w:val="148620DE"/>
    <w:rsid w:val="14BC5091"/>
    <w:rsid w:val="14C4107C"/>
    <w:rsid w:val="14C9C4F3"/>
    <w:rsid w:val="14CCF400"/>
    <w:rsid w:val="14CEF6D6"/>
    <w:rsid w:val="14CF7BCD"/>
    <w:rsid w:val="14D2E1AF"/>
    <w:rsid w:val="14E430F1"/>
    <w:rsid w:val="14E6B6CA"/>
    <w:rsid w:val="14F3ABFF"/>
    <w:rsid w:val="14FFD351"/>
    <w:rsid w:val="1500EE8A"/>
    <w:rsid w:val="1503D393"/>
    <w:rsid w:val="1506C7F0"/>
    <w:rsid w:val="150BC4DA"/>
    <w:rsid w:val="15171E5E"/>
    <w:rsid w:val="151C6139"/>
    <w:rsid w:val="15240347"/>
    <w:rsid w:val="1528A9ED"/>
    <w:rsid w:val="1534FAA4"/>
    <w:rsid w:val="153512C1"/>
    <w:rsid w:val="1545A622"/>
    <w:rsid w:val="155412C2"/>
    <w:rsid w:val="155DCC6F"/>
    <w:rsid w:val="1563E7B5"/>
    <w:rsid w:val="15656499"/>
    <w:rsid w:val="1579A8CA"/>
    <w:rsid w:val="15817646"/>
    <w:rsid w:val="15902DAA"/>
    <w:rsid w:val="1591AE31"/>
    <w:rsid w:val="159B9081"/>
    <w:rsid w:val="159BA071"/>
    <w:rsid w:val="15AB2707"/>
    <w:rsid w:val="15BC7443"/>
    <w:rsid w:val="15C34EEC"/>
    <w:rsid w:val="15CC553B"/>
    <w:rsid w:val="15D8D8D4"/>
    <w:rsid w:val="15E16219"/>
    <w:rsid w:val="15EED54A"/>
    <w:rsid w:val="15F5BE8C"/>
    <w:rsid w:val="15FC7F74"/>
    <w:rsid w:val="15FF2576"/>
    <w:rsid w:val="160233ED"/>
    <w:rsid w:val="1606EA03"/>
    <w:rsid w:val="16165EB1"/>
    <w:rsid w:val="1618E3C2"/>
    <w:rsid w:val="1619D8F6"/>
    <w:rsid w:val="161B8DAD"/>
    <w:rsid w:val="161EE316"/>
    <w:rsid w:val="163228AC"/>
    <w:rsid w:val="16419566"/>
    <w:rsid w:val="1642EC92"/>
    <w:rsid w:val="1648A9CD"/>
    <w:rsid w:val="164A2392"/>
    <w:rsid w:val="16552875"/>
    <w:rsid w:val="16554764"/>
    <w:rsid w:val="166A030F"/>
    <w:rsid w:val="166AC737"/>
    <w:rsid w:val="166BD720"/>
    <w:rsid w:val="16895F26"/>
    <w:rsid w:val="16A116E1"/>
    <w:rsid w:val="16AFB341"/>
    <w:rsid w:val="16B18599"/>
    <w:rsid w:val="16B5CC7E"/>
    <w:rsid w:val="16B8484A"/>
    <w:rsid w:val="16D97986"/>
    <w:rsid w:val="16DAD246"/>
    <w:rsid w:val="16E06252"/>
    <w:rsid w:val="16E639A2"/>
    <w:rsid w:val="16F5E6D0"/>
    <w:rsid w:val="16F7111A"/>
    <w:rsid w:val="16FE8ACE"/>
    <w:rsid w:val="17021CC6"/>
    <w:rsid w:val="170B5679"/>
    <w:rsid w:val="17107320"/>
    <w:rsid w:val="1710BCE3"/>
    <w:rsid w:val="17173EEC"/>
    <w:rsid w:val="17254903"/>
    <w:rsid w:val="1742F6D3"/>
    <w:rsid w:val="17446B07"/>
    <w:rsid w:val="17499536"/>
    <w:rsid w:val="1759DC54"/>
    <w:rsid w:val="1762EAAB"/>
    <w:rsid w:val="17802F2A"/>
    <w:rsid w:val="17829C05"/>
    <w:rsid w:val="17871F29"/>
    <w:rsid w:val="178F4702"/>
    <w:rsid w:val="17984FD5"/>
    <w:rsid w:val="17A09AAA"/>
    <w:rsid w:val="17A14B72"/>
    <w:rsid w:val="17AAEA7C"/>
    <w:rsid w:val="17C7768E"/>
    <w:rsid w:val="17CF517E"/>
    <w:rsid w:val="17E935F2"/>
    <w:rsid w:val="17EFD743"/>
    <w:rsid w:val="17FB249B"/>
    <w:rsid w:val="180E851E"/>
    <w:rsid w:val="1812A7DF"/>
    <w:rsid w:val="18235F3B"/>
    <w:rsid w:val="182B4CC1"/>
    <w:rsid w:val="182F3384"/>
    <w:rsid w:val="18306139"/>
    <w:rsid w:val="18370BF8"/>
    <w:rsid w:val="183E68B2"/>
    <w:rsid w:val="1850787D"/>
    <w:rsid w:val="1861FFD1"/>
    <w:rsid w:val="18714DD6"/>
    <w:rsid w:val="1876B4A4"/>
    <w:rsid w:val="187709A8"/>
    <w:rsid w:val="187FB076"/>
    <w:rsid w:val="1888B818"/>
    <w:rsid w:val="18912B72"/>
    <w:rsid w:val="18934275"/>
    <w:rsid w:val="189B33E7"/>
    <w:rsid w:val="18AA43A1"/>
    <w:rsid w:val="18B41089"/>
    <w:rsid w:val="18B967BD"/>
    <w:rsid w:val="18E9E0AF"/>
    <w:rsid w:val="18FA5A8B"/>
    <w:rsid w:val="18FFB694"/>
    <w:rsid w:val="192DD387"/>
    <w:rsid w:val="1933A9D0"/>
    <w:rsid w:val="193B9ADD"/>
    <w:rsid w:val="194A62F8"/>
    <w:rsid w:val="194C8038"/>
    <w:rsid w:val="194CAFAB"/>
    <w:rsid w:val="194E6264"/>
    <w:rsid w:val="194E96DE"/>
    <w:rsid w:val="195DF68A"/>
    <w:rsid w:val="196346EF"/>
    <w:rsid w:val="196B3475"/>
    <w:rsid w:val="196C4044"/>
    <w:rsid w:val="196C7693"/>
    <w:rsid w:val="1991B278"/>
    <w:rsid w:val="1995E992"/>
    <w:rsid w:val="1998A0FC"/>
    <w:rsid w:val="19A0C033"/>
    <w:rsid w:val="19A267F9"/>
    <w:rsid w:val="19BA0F5D"/>
    <w:rsid w:val="19BEA317"/>
    <w:rsid w:val="19C401DB"/>
    <w:rsid w:val="19D47BD1"/>
    <w:rsid w:val="19DF4164"/>
    <w:rsid w:val="19EC8634"/>
    <w:rsid w:val="19EFF231"/>
    <w:rsid w:val="19F39A79"/>
    <w:rsid w:val="19F4CEA6"/>
    <w:rsid w:val="19FB4A4E"/>
    <w:rsid w:val="1A12F74B"/>
    <w:rsid w:val="1A15A7A9"/>
    <w:rsid w:val="1A1B9539"/>
    <w:rsid w:val="1A252443"/>
    <w:rsid w:val="1A279D6F"/>
    <w:rsid w:val="1A27D429"/>
    <w:rsid w:val="1A2BA36B"/>
    <w:rsid w:val="1A360CBA"/>
    <w:rsid w:val="1A3A7DD0"/>
    <w:rsid w:val="1A51FAD4"/>
    <w:rsid w:val="1A6BDA17"/>
    <w:rsid w:val="1A747E8C"/>
    <w:rsid w:val="1A7B182A"/>
    <w:rsid w:val="1A8B2C4F"/>
    <w:rsid w:val="1A9D6CAB"/>
    <w:rsid w:val="1AA47166"/>
    <w:rsid w:val="1AAD52EE"/>
    <w:rsid w:val="1AB7782F"/>
    <w:rsid w:val="1AB83960"/>
    <w:rsid w:val="1AD4F241"/>
    <w:rsid w:val="1ADAD7EF"/>
    <w:rsid w:val="1ADB0269"/>
    <w:rsid w:val="1AEE433A"/>
    <w:rsid w:val="1AFFFE26"/>
    <w:rsid w:val="1B0C1032"/>
    <w:rsid w:val="1B10A50B"/>
    <w:rsid w:val="1B14D50B"/>
    <w:rsid w:val="1B1568EC"/>
    <w:rsid w:val="1B17D0C5"/>
    <w:rsid w:val="1B292EBA"/>
    <w:rsid w:val="1B39B8D8"/>
    <w:rsid w:val="1B3ABA5D"/>
    <w:rsid w:val="1B431C8E"/>
    <w:rsid w:val="1B57EA81"/>
    <w:rsid w:val="1B58FCE4"/>
    <w:rsid w:val="1B6415B8"/>
    <w:rsid w:val="1B65C487"/>
    <w:rsid w:val="1B6BCB52"/>
    <w:rsid w:val="1B6C4C81"/>
    <w:rsid w:val="1B8E59B6"/>
    <w:rsid w:val="1B8EA059"/>
    <w:rsid w:val="1BA0F586"/>
    <w:rsid w:val="1BA4794A"/>
    <w:rsid w:val="1BA7B564"/>
    <w:rsid w:val="1BAE5566"/>
    <w:rsid w:val="1BBBD848"/>
    <w:rsid w:val="1BC308A6"/>
    <w:rsid w:val="1BDDC30D"/>
    <w:rsid w:val="1BDF4753"/>
    <w:rsid w:val="1BE52066"/>
    <w:rsid w:val="1C01402E"/>
    <w:rsid w:val="1C01E9F6"/>
    <w:rsid w:val="1C120729"/>
    <w:rsid w:val="1C158F13"/>
    <w:rsid w:val="1C17C31E"/>
    <w:rsid w:val="1C1A5399"/>
    <w:rsid w:val="1C20F3F7"/>
    <w:rsid w:val="1C2B1509"/>
    <w:rsid w:val="1C2E2B37"/>
    <w:rsid w:val="1C3E2001"/>
    <w:rsid w:val="1C4041C7"/>
    <w:rsid w:val="1C4E0611"/>
    <w:rsid w:val="1C5DBE97"/>
    <w:rsid w:val="1C715ADC"/>
    <w:rsid w:val="1C79E844"/>
    <w:rsid w:val="1C7B3755"/>
    <w:rsid w:val="1C7E67FE"/>
    <w:rsid w:val="1C8A132F"/>
    <w:rsid w:val="1CAFBDB6"/>
    <w:rsid w:val="1CAFC84B"/>
    <w:rsid w:val="1CB0A56C"/>
    <w:rsid w:val="1CB3A126"/>
    <w:rsid w:val="1CC83200"/>
    <w:rsid w:val="1CCCA6B1"/>
    <w:rsid w:val="1CCD8A54"/>
    <w:rsid w:val="1CD8332B"/>
    <w:rsid w:val="1CE1F641"/>
    <w:rsid w:val="1CE1F74A"/>
    <w:rsid w:val="1CF32D65"/>
    <w:rsid w:val="1CFC7E7F"/>
    <w:rsid w:val="1CFDC09C"/>
    <w:rsid w:val="1D01C124"/>
    <w:rsid w:val="1D035C9A"/>
    <w:rsid w:val="1D0CFBAC"/>
    <w:rsid w:val="1D1E55F7"/>
    <w:rsid w:val="1D2186E9"/>
    <w:rsid w:val="1D220028"/>
    <w:rsid w:val="1D4D1C7E"/>
    <w:rsid w:val="1D618779"/>
    <w:rsid w:val="1D62AB99"/>
    <w:rsid w:val="1D642BC2"/>
    <w:rsid w:val="1D67D592"/>
    <w:rsid w:val="1D891BE0"/>
    <w:rsid w:val="1D8B61CA"/>
    <w:rsid w:val="1D915446"/>
    <w:rsid w:val="1D9A6D95"/>
    <w:rsid w:val="1D9B060B"/>
    <w:rsid w:val="1D9EA251"/>
    <w:rsid w:val="1DA37732"/>
    <w:rsid w:val="1DB2F9BE"/>
    <w:rsid w:val="1DCB30BE"/>
    <w:rsid w:val="1DD7C345"/>
    <w:rsid w:val="1DD9B4A1"/>
    <w:rsid w:val="1DDCB45E"/>
    <w:rsid w:val="1DDEAD7F"/>
    <w:rsid w:val="1E08FFA0"/>
    <w:rsid w:val="1E1CE5F1"/>
    <w:rsid w:val="1E255A1A"/>
    <w:rsid w:val="1E276FD2"/>
    <w:rsid w:val="1E2A5EA3"/>
    <w:rsid w:val="1E2FF5E6"/>
    <w:rsid w:val="1E313295"/>
    <w:rsid w:val="1E5096A8"/>
    <w:rsid w:val="1E57D828"/>
    <w:rsid w:val="1E62BF20"/>
    <w:rsid w:val="1E634BDD"/>
    <w:rsid w:val="1E7D6B18"/>
    <w:rsid w:val="1E7DC6A2"/>
    <w:rsid w:val="1E843CEC"/>
    <w:rsid w:val="1E9A8E45"/>
    <w:rsid w:val="1E9ECE62"/>
    <w:rsid w:val="1EA630DC"/>
    <w:rsid w:val="1EA78FA8"/>
    <w:rsid w:val="1EA92D87"/>
    <w:rsid w:val="1EAF7534"/>
    <w:rsid w:val="1EB7358D"/>
    <w:rsid w:val="1EC67F02"/>
    <w:rsid w:val="1ECD6F1E"/>
    <w:rsid w:val="1EEA4A55"/>
    <w:rsid w:val="1EEDC254"/>
    <w:rsid w:val="1EF35EB7"/>
    <w:rsid w:val="1F0222FF"/>
    <w:rsid w:val="1F069131"/>
    <w:rsid w:val="1F095C5C"/>
    <w:rsid w:val="1F1570E5"/>
    <w:rsid w:val="1F1CA872"/>
    <w:rsid w:val="1F1CA8A3"/>
    <w:rsid w:val="1F240595"/>
    <w:rsid w:val="1F24E64F"/>
    <w:rsid w:val="1F262349"/>
    <w:rsid w:val="1F263E80"/>
    <w:rsid w:val="1F2A3BDF"/>
    <w:rsid w:val="1F2F3EDD"/>
    <w:rsid w:val="1F32A6E3"/>
    <w:rsid w:val="1F38E0F0"/>
    <w:rsid w:val="1F47E33C"/>
    <w:rsid w:val="1F4FB63D"/>
    <w:rsid w:val="1F624B69"/>
    <w:rsid w:val="1F76D785"/>
    <w:rsid w:val="1F7A7DE0"/>
    <w:rsid w:val="1F962877"/>
    <w:rsid w:val="1FD0F9F4"/>
    <w:rsid w:val="1FDC8A84"/>
    <w:rsid w:val="1FEA3B42"/>
    <w:rsid w:val="1FFB5709"/>
    <w:rsid w:val="1FFD8E9F"/>
    <w:rsid w:val="2012C653"/>
    <w:rsid w:val="20184800"/>
    <w:rsid w:val="201D9BDE"/>
    <w:rsid w:val="202AD101"/>
    <w:rsid w:val="202EFF37"/>
    <w:rsid w:val="204C7300"/>
    <w:rsid w:val="2056E480"/>
    <w:rsid w:val="205F77A9"/>
    <w:rsid w:val="2065F755"/>
    <w:rsid w:val="20687576"/>
    <w:rsid w:val="206C5159"/>
    <w:rsid w:val="2078FEAB"/>
    <w:rsid w:val="20864DF7"/>
    <w:rsid w:val="2097C435"/>
    <w:rsid w:val="209D9DF2"/>
    <w:rsid w:val="209FE593"/>
    <w:rsid w:val="20A2A530"/>
    <w:rsid w:val="20A442CB"/>
    <w:rsid w:val="20B72D5A"/>
    <w:rsid w:val="20BF1419"/>
    <w:rsid w:val="20CA50AB"/>
    <w:rsid w:val="20CAD9B4"/>
    <w:rsid w:val="20CF153E"/>
    <w:rsid w:val="20CF46AA"/>
    <w:rsid w:val="20D0B711"/>
    <w:rsid w:val="20D2BDD9"/>
    <w:rsid w:val="20D64313"/>
    <w:rsid w:val="20E3B39D"/>
    <w:rsid w:val="20E48736"/>
    <w:rsid w:val="20F5AE6B"/>
    <w:rsid w:val="2105333A"/>
    <w:rsid w:val="210E8B86"/>
    <w:rsid w:val="21164E41"/>
    <w:rsid w:val="21220570"/>
    <w:rsid w:val="212A2199"/>
    <w:rsid w:val="212B1A05"/>
    <w:rsid w:val="213B6A71"/>
    <w:rsid w:val="2141809C"/>
    <w:rsid w:val="214F8C2B"/>
    <w:rsid w:val="2150E7C4"/>
    <w:rsid w:val="2151D921"/>
    <w:rsid w:val="216F3FAA"/>
    <w:rsid w:val="21734E1B"/>
    <w:rsid w:val="217507B4"/>
    <w:rsid w:val="2176465A"/>
    <w:rsid w:val="217C4CD9"/>
    <w:rsid w:val="2188376A"/>
    <w:rsid w:val="2195094C"/>
    <w:rsid w:val="21966A23"/>
    <w:rsid w:val="21B81470"/>
    <w:rsid w:val="21BA2969"/>
    <w:rsid w:val="21C05614"/>
    <w:rsid w:val="21CBA295"/>
    <w:rsid w:val="21D22F07"/>
    <w:rsid w:val="21D435A0"/>
    <w:rsid w:val="21DE7D68"/>
    <w:rsid w:val="21F035A7"/>
    <w:rsid w:val="21F29A74"/>
    <w:rsid w:val="21F4AE18"/>
    <w:rsid w:val="21F50DBB"/>
    <w:rsid w:val="2217C036"/>
    <w:rsid w:val="221C75D2"/>
    <w:rsid w:val="22210A7C"/>
    <w:rsid w:val="2223F07B"/>
    <w:rsid w:val="2226594C"/>
    <w:rsid w:val="22339496"/>
    <w:rsid w:val="223D5C0A"/>
    <w:rsid w:val="224237A7"/>
    <w:rsid w:val="22446120"/>
    <w:rsid w:val="22518C38"/>
    <w:rsid w:val="2256B21C"/>
    <w:rsid w:val="225EBAC9"/>
    <w:rsid w:val="2260BBEF"/>
    <w:rsid w:val="227081B2"/>
    <w:rsid w:val="22721374"/>
    <w:rsid w:val="2274830F"/>
    <w:rsid w:val="22854335"/>
    <w:rsid w:val="228DD930"/>
    <w:rsid w:val="2290555F"/>
    <w:rsid w:val="2296E06E"/>
    <w:rsid w:val="229D7FCA"/>
    <w:rsid w:val="22B35512"/>
    <w:rsid w:val="22B6CC95"/>
    <w:rsid w:val="22C0B2BE"/>
    <w:rsid w:val="22CCAF52"/>
    <w:rsid w:val="22E17D72"/>
    <w:rsid w:val="2317F12D"/>
    <w:rsid w:val="231C43E7"/>
    <w:rsid w:val="2323207E"/>
    <w:rsid w:val="2329A2A8"/>
    <w:rsid w:val="23305300"/>
    <w:rsid w:val="2357AE0F"/>
    <w:rsid w:val="2361FDD2"/>
    <w:rsid w:val="236B66D9"/>
    <w:rsid w:val="236DFF68"/>
    <w:rsid w:val="23700601"/>
    <w:rsid w:val="23889018"/>
    <w:rsid w:val="239A5BCD"/>
    <w:rsid w:val="239D867E"/>
    <w:rsid w:val="239D9817"/>
    <w:rsid w:val="23A50772"/>
    <w:rsid w:val="23AB41DE"/>
    <w:rsid w:val="23B5DB76"/>
    <w:rsid w:val="23C71D0B"/>
    <w:rsid w:val="23CA08B3"/>
    <w:rsid w:val="23CA5696"/>
    <w:rsid w:val="23D0BBCD"/>
    <w:rsid w:val="23D0C8FD"/>
    <w:rsid w:val="23D3C60C"/>
    <w:rsid w:val="23DF9808"/>
    <w:rsid w:val="23ED4EEC"/>
    <w:rsid w:val="23ED5C99"/>
    <w:rsid w:val="23F1F82E"/>
    <w:rsid w:val="23F2827D"/>
    <w:rsid w:val="24134489"/>
    <w:rsid w:val="242CC4D6"/>
    <w:rsid w:val="244593EC"/>
    <w:rsid w:val="244BDF60"/>
    <w:rsid w:val="24535763"/>
    <w:rsid w:val="24593406"/>
    <w:rsid w:val="246A4805"/>
    <w:rsid w:val="24752D82"/>
    <w:rsid w:val="247C2708"/>
    <w:rsid w:val="249B3E17"/>
    <w:rsid w:val="24A6AFCF"/>
    <w:rsid w:val="24B9E16B"/>
    <w:rsid w:val="24BF94DF"/>
    <w:rsid w:val="24C58945"/>
    <w:rsid w:val="24CE3581"/>
    <w:rsid w:val="24E56898"/>
    <w:rsid w:val="24F48E2F"/>
    <w:rsid w:val="25349897"/>
    <w:rsid w:val="253EC5CE"/>
    <w:rsid w:val="255323BB"/>
    <w:rsid w:val="25541694"/>
    <w:rsid w:val="2555F48A"/>
    <w:rsid w:val="2560982A"/>
    <w:rsid w:val="25716483"/>
    <w:rsid w:val="257827BF"/>
    <w:rsid w:val="2579D869"/>
    <w:rsid w:val="257FD8B7"/>
    <w:rsid w:val="258C3362"/>
    <w:rsid w:val="259CABF7"/>
    <w:rsid w:val="25B2609C"/>
    <w:rsid w:val="25B7520C"/>
    <w:rsid w:val="25BDDDA7"/>
    <w:rsid w:val="25D67ED3"/>
    <w:rsid w:val="26115936"/>
    <w:rsid w:val="26127900"/>
    <w:rsid w:val="2615B324"/>
    <w:rsid w:val="2623FBA9"/>
    <w:rsid w:val="2632E533"/>
    <w:rsid w:val="263A45D9"/>
    <w:rsid w:val="263BB044"/>
    <w:rsid w:val="263C8B8A"/>
    <w:rsid w:val="263E4DD2"/>
    <w:rsid w:val="2650A925"/>
    <w:rsid w:val="26510CDE"/>
    <w:rsid w:val="2655B1CC"/>
    <w:rsid w:val="265E022F"/>
    <w:rsid w:val="26636279"/>
    <w:rsid w:val="267B1AE3"/>
    <w:rsid w:val="267CE605"/>
    <w:rsid w:val="2685CF35"/>
    <w:rsid w:val="268BB1E4"/>
    <w:rsid w:val="26A13992"/>
    <w:rsid w:val="26ABA7D6"/>
    <w:rsid w:val="26B72884"/>
    <w:rsid w:val="26CF24F5"/>
    <w:rsid w:val="26D088AC"/>
    <w:rsid w:val="26D29E8B"/>
    <w:rsid w:val="26E3CC16"/>
    <w:rsid w:val="26EB48D6"/>
    <w:rsid w:val="26ED4468"/>
    <w:rsid w:val="26F77BAA"/>
    <w:rsid w:val="271CF453"/>
    <w:rsid w:val="27363C3B"/>
    <w:rsid w:val="274D72AB"/>
    <w:rsid w:val="274E30FD"/>
    <w:rsid w:val="27556B15"/>
    <w:rsid w:val="2756FFCA"/>
    <w:rsid w:val="2759E18A"/>
    <w:rsid w:val="275AEF1A"/>
    <w:rsid w:val="275EBF1A"/>
    <w:rsid w:val="2770F199"/>
    <w:rsid w:val="2781076E"/>
    <w:rsid w:val="2787CFC9"/>
    <w:rsid w:val="27BBC663"/>
    <w:rsid w:val="27D0366D"/>
    <w:rsid w:val="27D85BEB"/>
    <w:rsid w:val="27EDB5EF"/>
    <w:rsid w:val="27F1822D"/>
    <w:rsid w:val="27FCEC5C"/>
    <w:rsid w:val="27FD369C"/>
    <w:rsid w:val="280C6F4C"/>
    <w:rsid w:val="28182364"/>
    <w:rsid w:val="281C2601"/>
    <w:rsid w:val="281E6145"/>
    <w:rsid w:val="2824A8E8"/>
    <w:rsid w:val="28281AE2"/>
    <w:rsid w:val="28521D49"/>
    <w:rsid w:val="285D8E94"/>
    <w:rsid w:val="2861134F"/>
    <w:rsid w:val="286CA820"/>
    <w:rsid w:val="288EC077"/>
    <w:rsid w:val="2893A386"/>
    <w:rsid w:val="28C00F9D"/>
    <w:rsid w:val="28CBEE79"/>
    <w:rsid w:val="28CEA70A"/>
    <w:rsid w:val="28D354D9"/>
    <w:rsid w:val="28D67AE7"/>
    <w:rsid w:val="2902DB0D"/>
    <w:rsid w:val="291C0B21"/>
    <w:rsid w:val="292E57B4"/>
    <w:rsid w:val="2942E891"/>
    <w:rsid w:val="29440E14"/>
    <w:rsid w:val="29465AFB"/>
    <w:rsid w:val="294FD5B5"/>
    <w:rsid w:val="295D1EFD"/>
    <w:rsid w:val="295DFF68"/>
    <w:rsid w:val="29682FE2"/>
    <w:rsid w:val="297C2491"/>
    <w:rsid w:val="297D05CE"/>
    <w:rsid w:val="297F53C2"/>
    <w:rsid w:val="298D528E"/>
    <w:rsid w:val="2995A54B"/>
    <w:rsid w:val="29BFD4F8"/>
    <w:rsid w:val="29D2CD95"/>
    <w:rsid w:val="29DA7E22"/>
    <w:rsid w:val="29E60120"/>
    <w:rsid w:val="29ED91C1"/>
    <w:rsid w:val="29F701DE"/>
    <w:rsid w:val="29FAFCB4"/>
    <w:rsid w:val="29FED5A1"/>
    <w:rsid w:val="2A140E43"/>
    <w:rsid w:val="2A14EA70"/>
    <w:rsid w:val="2A18A11D"/>
    <w:rsid w:val="2A21375D"/>
    <w:rsid w:val="2A325CB5"/>
    <w:rsid w:val="2A62E8C6"/>
    <w:rsid w:val="2A63671A"/>
    <w:rsid w:val="2A6C582C"/>
    <w:rsid w:val="2A6DBE30"/>
    <w:rsid w:val="2AA98544"/>
    <w:rsid w:val="2AB1A14C"/>
    <w:rsid w:val="2AB29C46"/>
    <w:rsid w:val="2ABB67CC"/>
    <w:rsid w:val="2AC43F44"/>
    <w:rsid w:val="2AC7C200"/>
    <w:rsid w:val="2AD84E17"/>
    <w:rsid w:val="2AE7F7B2"/>
    <w:rsid w:val="2AEDF1E7"/>
    <w:rsid w:val="2AF0EA7A"/>
    <w:rsid w:val="2AF8BB67"/>
    <w:rsid w:val="2AFA3C0B"/>
    <w:rsid w:val="2AFD4480"/>
    <w:rsid w:val="2B04802D"/>
    <w:rsid w:val="2B0A9B48"/>
    <w:rsid w:val="2B327041"/>
    <w:rsid w:val="2B347CA4"/>
    <w:rsid w:val="2B513618"/>
    <w:rsid w:val="2B52F407"/>
    <w:rsid w:val="2B562E2D"/>
    <w:rsid w:val="2B5A8D13"/>
    <w:rsid w:val="2B5D894B"/>
    <w:rsid w:val="2B61EF89"/>
    <w:rsid w:val="2B76CD5B"/>
    <w:rsid w:val="2B90FC43"/>
    <w:rsid w:val="2B941AC4"/>
    <w:rsid w:val="2BC32F5C"/>
    <w:rsid w:val="2BC68221"/>
    <w:rsid w:val="2BC77D6C"/>
    <w:rsid w:val="2BD1AB8B"/>
    <w:rsid w:val="2BD54C00"/>
    <w:rsid w:val="2BDC7C5E"/>
    <w:rsid w:val="2BFE165B"/>
    <w:rsid w:val="2C133C0B"/>
    <w:rsid w:val="2C1B9325"/>
    <w:rsid w:val="2C230B04"/>
    <w:rsid w:val="2C28044C"/>
    <w:rsid w:val="2C30E824"/>
    <w:rsid w:val="2C398B14"/>
    <w:rsid w:val="2C447902"/>
    <w:rsid w:val="2C4AA823"/>
    <w:rsid w:val="2C4D238A"/>
    <w:rsid w:val="2C5EA6B9"/>
    <w:rsid w:val="2C74E039"/>
    <w:rsid w:val="2C7A04A4"/>
    <w:rsid w:val="2C83E53B"/>
    <w:rsid w:val="2C90FA74"/>
    <w:rsid w:val="2C93E1FF"/>
    <w:rsid w:val="2C9CD6BE"/>
    <w:rsid w:val="2CA448F0"/>
    <w:rsid w:val="2CA6DE2C"/>
    <w:rsid w:val="2CA8B41A"/>
    <w:rsid w:val="2CB06A4D"/>
    <w:rsid w:val="2CC18093"/>
    <w:rsid w:val="2CCEDDE1"/>
    <w:rsid w:val="2CD04D05"/>
    <w:rsid w:val="2CD1F875"/>
    <w:rsid w:val="2CD4D0EF"/>
    <w:rsid w:val="2CE94C7B"/>
    <w:rsid w:val="2CF02D8E"/>
    <w:rsid w:val="2CF24848"/>
    <w:rsid w:val="2D0B1683"/>
    <w:rsid w:val="2D13CE6B"/>
    <w:rsid w:val="2D21101A"/>
    <w:rsid w:val="2D2EA2A0"/>
    <w:rsid w:val="2D309C6E"/>
    <w:rsid w:val="2D33487B"/>
    <w:rsid w:val="2D634E0B"/>
    <w:rsid w:val="2D71AA8E"/>
    <w:rsid w:val="2D7918B9"/>
    <w:rsid w:val="2D79D8DA"/>
    <w:rsid w:val="2D7A74E1"/>
    <w:rsid w:val="2D8522CA"/>
    <w:rsid w:val="2D875D5E"/>
    <w:rsid w:val="2D902FE2"/>
    <w:rsid w:val="2D93F386"/>
    <w:rsid w:val="2D9B85DE"/>
    <w:rsid w:val="2D9CD29F"/>
    <w:rsid w:val="2DBBAFC9"/>
    <w:rsid w:val="2DC242BC"/>
    <w:rsid w:val="2DC3D4AD"/>
    <w:rsid w:val="2DCA309E"/>
    <w:rsid w:val="2DCBF09C"/>
    <w:rsid w:val="2DE52F87"/>
    <w:rsid w:val="2DE8D3AC"/>
    <w:rsid w:val="2DFEBF8B"/>
    <w:rsid w:val="2E08BD9A"/>
    <w:rsid w:val="2E09CA16"/>
    <w:rsid w:val="2E0D81FE"/>
    <w:rsid w:val="2E1013F9"/>
    <w:rsid w:val="2E114747"/>
    <w:rsid w:val="2E1FB800"/>
    <w:rsid w:val="2E20A3DA"/>
    <w:rsid w:val="2E255956"/>
    <w:rsid w:val="2E2A0217"/>
    <w:rsid w:val="2E2FB260"/>
    <w:rsid w:val="2E305F85"/>
    <w:rsid w:val="2E31FE2F"/>
    <w:rsid w:val="2E32A847"/>
    <w:rsid w:val="2E398B5B"/>
    <w:rsid w:val="2E3B7B5C"/>
    <w:rsid w:val="2E3D73DD"/>
    <w:rsid w:val="2E4A61E9"/>
    <w:rsid w:val="2E5A38DC"/>
    <w:rsid w:val="2E6076A5"/>
    <w:rsid w:val="2E6B9F7A"/>
    <w:rsid w:val="2E6D098E"/>
    <w:rsid w:val="2E76820B"/>
    <w:rsid w:val="2E76D999"/>
    <w:rsid w:val="2E781D96"/>
    <w:rsid w:val="2E860350"/>
    <w:rsid w:val="2E92B1FB"/>
    <w:rsid w:val="2EA1F34C"/>
    <w:rsid w:val="2EA60665"/>
    <w:rsid w:val="2EB38B71"/>
    <w:rsid w:val="2EB56921"/>
    <w:rsid w:val="2ECD5AAF"/>
    <w:rsid w:val="2ED6408C"/>
    <w:rsid w:val="2ED64C8A"/>
    <w:rsid w:val="2ED9D8AC"/>
    <w:rsid w:val="2EDBF30E"/>
    <w:rsid w:val="2EF384C4"/>
    <w:rsid w:val="2F0566DD"/>
    <w:rsid w:val="2F17777A"/>
    <w:rsid w:val="2F2B66C8"/>
    <w:rsid w:val="2F2B990F"/>
    <w:rsid w:val="2F3E8899"/>
    <w:rsid w:val="2F40A93D"/>
    <w:rsid w:val="2F857F50"/>
    <w:rsid w:val="2F86B4FE"/>
    <w:rsid w:val="2F90611D"/>
    <w:rsid w:val="2F942761"/>
    <w:rsid w:val="2F9CF558"/>
    <w:rsid w:val="2FA24154"/>
    <w:rsid w:val="2FA6ADFB"/>
    <w:rsid w:val="2FCAD310"/>
    <w:rsid w:val="2FD7BF01"/>
    <w:rsid w:val="2FE488C6"/>
    <w:rsid w:val="2FEAEF1B"/>
    <w:rsid w:val="2FF759CC"/>
    <w:rsid w:val="2FFC8233"/>
    <w:rsid w:val="300091FD"/>
    <w:rsid w:val="30296974"/>
    <w:rsid w:val="30299F50"/>
    <w:rsid w:val="30334117"/>
    <w:rsid w:val="3039BFC8"/>
    <w:rsid w:val="3044CB08"/>
    <w:rsid w:val="3059846E"/>
    <w:rsid w:val="305D55B4"/>
    <w:rsid w:val="3065326A"/>
    <w:rsid w:val="30664362"/>
    <w:rsid w:val="3073DC39"/>
    <w:rsid w:val="30773417"/>
    <w:rsid w:val="307CB2C9"/>
    <w:rsid w:val="3080B2DC"/>
    <w:rsid w:val="309EEE9C"/>
    <w:rsid w:val="30A2B485"/>
    <w:rsid w:val="30B1799C"/>
    <w:rsid w:val="30B80C8F"/>
    <w:rsid w:val="30CDFC27"/>
    <w:rsid w:val="30D42694"/>
    <w:rsid w:val="30D5786E"/>
    <w:rsid w:val="30D9EBA7"/>
    <w:rsid w:val="30DFCE1B"/>
    <w:rsid w:val="30E4F6F9"/>
    <w:rsid w:val="312269A1"/>
    <w:rsid w:val="3131D90E"/>
    <w:rsid w:val="31345F91"/>
    <w:rsid w:val="3137C5EA"/>
    <w:rsid w:val="313F37E6"/>
    <w:rsid w:val="3140DBD2"/>
    <w:rsid w:val="314C3C69"/>
    <w:rsid w:val="3155C222"/>
    <w:rsid w:val="315780DE"/>
    <w:rsid w:val="3159A66E"/>
    <w:rsid w:val="315DA12B"/>
    <w:rsid w:val="31699EF1"/>
    <w:rsid w:val="3177BA13"/>
    <w:rsid w:val="318EF58A"/>
    <w:rsid w:val="319DB449"/>
    <w:rsid w:val="31AF1511"/>
    <w:rsid w:val="31C8BE83"/>
    <w:rsid w:val="31CE7B5D"/>
    <w:rsid w:val="31E220BF"/>
    <w:rsid w:val="31F38FE0"/>
    <w:rsid w:val="31F391E7"/>
    <w:rsid w:val="320835F9"/>
    <w:rsid w:val="3219E52B"/>
    <w:rsid w:val="323C0E5E"/>
    <w:rsid w:val="323D826A"/>
    <w:rsid w:val="3249C76E"/>
    <w:rsid w:val="324D49FD"/>
    <w:rsid w:val="324F2938"/>
    <w:rsid w:val="3272A596"/>
    <w:rsid w:val="32730124"/>
    <w:rsid w:val="327568D0"/>
    <w:rsid w:val="327816A8"/>
    <w:rsid w:val="327BDAA6"/>
    <w:rsid w:val="328922D1"/>
    <w:rsid w:val="328DB15B"/>
    <w:rsid w:val="32A2B7AC"/>
    <w:rsid w:val="32B8C18F"/>
    <w:rsid w:val="32C2ED67"/>
    <w:rsid w:val="32C801DF"/>
    <w:rsid w:val="32CBADF9"/>
    <w:rsid w:val="32CE08B5"/>
    <w:rsid w:val="32D5FFE3"/>
    <w:rsid w:val="32DB0847"/>
    <w:rsid w:val="32E5F8A9"/>
    <w:rsid w:val="32E7191A"/>
    <w:rsid w:val="32EACB7A"/>
    <w:rsid w:val="32FAB5A8"/>
    <w:rsid w:val="3310B8C3"/>
    <w:rsid w:val="3313C215"/>
    <w:rsid w:val="3314E78A"/>
    <w:rsid w:val="3316B7E4"/>
    <w:rsid w:val="332B1B5F"/>
    <w:rsid w:val="332E8683"/>
    <w:rsid w:val="334240B0"/>
    <w:rsid w:val="335AD2C8"/>
    <w:rsid w:val="335EE0E7"/>
    <w:rsid w:val="33654D61"/>
    <w:rsid w:val="3369F78E"/>
    <w:rsid w:val="337A48E5"/>
    <w:rsid w:val="337DF120"/>
    <w:rsid w:val="337F081E"/>
    <w:rsid w:val="33A8304D"/>
    <w:rsid w:val="33AC2A45"/>
    <w:rsid w:val="33C4D48F"/>
    <w:rsid w:val="33C664EF"/>
    <w:rsid w:val="33C9DEE9"/>
    <w:rsid w:val="33CEE167"/>
    <w:rsid w:val="33E91A5E"/>
    <w:rsid w:val="33F597A5"/>
    <w:rsid w:val="33F78F8A"/>
    <w:rsid w:val="3404D8CB"/>
    <w:rsid w:val="340EF433"/>
    <w:rsid w:val="341803C0"/>
    <w:rsid w:val="341E904C"/>
    <w:rsid w:val="3444F244"/>
    <w:rsid w:val="344C803F"/>
    <w:rsid w:val="345BA281"/>
    <w:rsid w:val="3461B236"/>
    <w:rsid w:val="34620ACE"/>
    <w:rsid w:val="34656742"/>
    <w:rsid w:val="3476D8A8"/>
    <w:rsid w:val="349391F8"/>
    <w:rsid w:val="34952BA3"/>
    <w:rsid w:val="3497837E"/>
    <w:rsid w:val="34AA38C5"/>
    <w:rsid w:val="34AD2448"/>
    <w:rsid w:val="34B7C888"/>
    <w:rsid w:val="34D61053"/>
    <w:rsid w:val="34DD916C"/>
    <w:rsid w:val="34E14DE1"/>
    <w:rsid w:val="34E340DD"/>
    <w:rsid w:val="34ED11A8"/>
    <w:rsid w:val="34F4D0F6"/>
    <w:rsid w:val="34FA9728"/>
    <w:rsid w:val="351BECD0"/>
    <w:rsid w:val="351C11C9"/>
    <w:rsid w:val="351D47E7"/>
    <w:rsid w:val="352A5C4A"/>
    <w:rsid w:val="352BA333"/>
    <w:rsid w:val="353068B2"/>
    <w:rsid w:val="3532900F"/>
    <w:rsid w:val="35452C7D"/>
    <w:rsid w:val="354D41E1"/>
    <w:rsid w:val="35645D85"/>
    <w:rsid w:val="35779D29"/>
    <w:rsid w:val="35815922"/>
    <w:rsid w:val="3582C85D"/>
    <w:rsid w:val="35A0941A"/>
    <w:rsid w:val="35AC642E"/>
    <w:rsid w:val="35AD0B67"/>
    <w:rsid w:val="35AE025D"/>
    <w:rsid w:val="35B1CA49"/>
    <w:rsid w:val="35BD720E"/>
    <w:rsid w:val="35C437A7"/>
    <w:rsid w:val="35C6712D"/>
    <w:rsid w:val="35C789F2"/>
    <w:rsid w:val="35E4E14F"/>
    <w:rsid w:val="35FA8E29"/>
    <w:rsid w:val="35FC4641"/>
    <w:rsid w:val="3600DB2F"/>
    <w:rsid w:val="363939BF"/>
    <w:rsid w:val="36561699"/>
    <w:rsid w:val="365F170B"/>
    <w:rsid w:val="366E6172"/>
    <w:rsid w:val="368CBA21"/>
    <w:rsid w:val="36C38704"/>
    <w:rsid w:val="36D0E1DE"/>
    <w:rsid w:val="36DCD0FE"/>
    <w:rsid w:val="36E6E63B"/>
    <w:rsid w:val="37136D8A"/>
    <w:rsid w:val="371C9FA0"/>
    <w:rsid w:val="371DD846"/>
    <w:rsid w:val="3731F749"/>
    <w:rsid w:val="3732E73C"/>
    <w:rsid w:val="37385364"/>
    <w:rsid w:val="3749C795"/>
    <w:rsid w:val="374F4F63"/>
    <w:rsid w:val="37526D9F"/>
    <w:rsid w:val="375385F6"/>
    <w:rsid w:val="375D40A8"/>
    <w:rsid w:val="37652AFA"/>
    <w:rsid w:val="3767BCF5"/>
    <w:rsid w:val="376D24EC"/>
    <w:rsid w:val="3779A2E9"/>
    <w:rsid w:val="378262BA"/>
    <w:rsid w:val="37882C36"/>
    <w:rsid w:val="3799358E"/>
    <w:rsid w:val="37AB379F"/>
    <w:rsid w:val="37AD525D"/>
    <w:rsid w:val="37BE7804"/>
    <w:rsid w:val="37C8252C"/>
    <w:rsid w:val="37CDC38E"/>
    <w:rsid w:val="37D06B44"/>
    <w:rsid w:val="37D4A6C4"/>
    <w:rsid w:val="37E6A5E8"/>
    <w:rsid w:val="37EBF2D1"/>
    <w:rsid w:val="37FCD120"/>
    <w:rsid w:val="38076FEB"/>
    <w:rsid w:val="3845BFAC"/>
    <w:rsid w:val="384FC6DF"/>
    <w:rsid w:val="386D6729"/>
    <w:rsid w:val="387A10E6"/>
    <w:rsid w:val="38809411"/>
    <w:rsid w:val="3882BBEE"/>
    <w:rsid w:val="388B19E9"/>
    <w:rsid w:val="3895EB6C"/>
    <w:rsid w:val="38A8D5CD"/>
    <w:rsid w:val="38B1D905"/>
    <w:rsid w:val="38B2FEA6"/>
    <w:rsid w:val="38CBD765"/>
    <w:rsid w:val="38E8374E"/>
    <w:rsid w:val="38F27315"/>
    <w:rsid w:val="38FA1AF5"/>
    <w:rsid w:val="39249280"/>
    <w:rsid w:val="392954F3"/>
    <w:rsid w:val="392F0D42"/>
    <w:rsid w:val="3930421C"/>
    <w:rsid w:val="39322EEB"/>
    <w:rsid w:val="3936678C"/>
    <w:rsid w:val="39379FDA"/>
    <w:rsid w:val="393D370A"/>
    <w:rsid w:val="39473844"/>
    <w:rsid w:val="394A49CB"/>
    <w:rsid w:val="395AFAD5"/>
    <w:rsid w:val="396BEAF8"/>
    <w:rsid w:val="396D4D7E"/>
    <w:rsid w:val="398FAB06"/>
    <w:rsid w:val="399118D4"/>
    <w:rsid w:val="3993FBE6"/>
    <w:rsid w:val="3998A181"/>
    <w:rsid w:val="39B145A9"/>
    <w:rsid w:val="39B18C1C"/>
    <w:rsid w:val="39B9E993"/>
    <w:rsid w:val="39BEA4AF"/>
    <w:rsid w:val="39CDCA10"/>
    <w:rsid w:val="39D15AF2"/>
    <w:rsid w:val="39ECE5E7"/>
    <w:rsid w:val="39F01ABD"/>
    <w:rsid w:val="3A0219D3"/>
    <w:rsid w:val="3A188FB5"/>
    <w:rsid w:val="3A38D0E2"/>
    <w:rsid w:val="3A48944F"/>
    <w:rsid w:val="3A50E8FC"/>
    <w:rsid w:val="3A7360DC"/>
    <w:rsid w:val="3A853B6C"/>
    <w:rsid w:val="3A86A607"/>
    <w:rsid w:val="3AA3BBF6"/>
    <w:rsid w:val="3AB36C32"/>
    <w:rsid w:val="3AC8489A"/>
    <w:rsid w:val="3ACF01AF"/>
    <w:rsid w:val="3AF473E6"/>
    <w:rsid w:val="3B0417E3"/>
    <w:rsid w:val="3B053F82"/>
    <w:rsid w:val="3B091DDF"/>
    <w:rsid w:val="3B0CC41B"/>
    <w:rsid w:val="3B186EBD"/>
    <w:rsid w:val="3B3A32BC"/>
    <w:rsid w:val="3B3BCF03"/>
    <w:rsid w:val="3B3F0F9E"/>
    <w:rsid w:val="3B488D38"/>
    <w:rsid w:val="3B5345E6"/>
    <w:rsid w:val="3B5C2834"/>
    <w:rsid w:val="3B6CCF83"/>
    <w:rsid w:val="3B8767A1"/>
    <w:rsid w:val="3B923991"/>
    <w:rsid w:val="3B958C96"/>
    <w:rsid w:val="3B9AEB8A"/>
    <w:rsid w:val="3BA8A361"/>
    <w:rsid w:val="3BBB50AD"/>
    <w:rsid w:val="3BCEBB1E"/>
    <w:rsid w:val="3BD2B393"/>
    <w:rsid w:val="3BD68054"/>
    <w:rsid w:val="3BE85A8C"/>
    <w:rsid w:val="3BEA8E29"/>
    <w:rsid w:val="3BEB3BA2"/>
    <w:rsid w:val="3BEC799E"/>
    <w:rsid w:val="3BEFF6DB"/>
    <w:rsid w:val="3C0A1330"/>
    <w:rsid w:val="3C0DE700"/>
    <w:rsid w:val="3C1C482E"/>
    <w:rsid w:val="3C1DDEAD"/>
    <w:rsid w:val="3C203923"/>
    <w:rsid w:val="3C210BCD"/>
    <w:rsid w:val="3C242814"/>
    <w:rsid w:val="3C258929"/>
    <w:rsid w:val="3C3276AA"/>
    <w:rsid w:val="3C411588"/>
    <w:rsid w:val="3C4EBC70"/>
    <w:rsid w:val="3C544DF5"/>
    <w:rsid w:val="3C558BF2"/>
    <w:rsid w:val="3C6CA6B1"/>
    <w:rsid w:val="3C6EAD0A"/>
    <w:rsid w:val="3C72FA0B"/>
    <w:rsid w:val="3C7CC788"/>
    <w:rsid w:val="3C7E9E89"/>
    <w:rsid w:val="3C83645C"/>
    <w:rsid w:val="3C934BEF"/>
    <w:rsid w:val="3C99C026"/>
    <w:rsid w:val="3CA3D28D"/>
    <w:rsid w:val="3CBE52DA"/>
    <w:rsid w:val="3CC1159B"/>
    <w:rsid w:val="3CD4F7D6"/>
    <w:rsid w:val="3CDB1869"/>
    <w:rsid w:val="3D1C1BF5"/>
    <w:rsid w:val="3D22AB5E"/>
    <w:rsid w:val="3D3A6EE7"/>
    <w:rsid w:val="3D3DF654"/>
    <w:rsid w:val="3D446A43"/>
    <w:rsid w:val="3D4CB3F0"/>
    <w:rsid w:val="3D5F8E69"/>
    <w:rsid w:val="3D6069A4"/>
    <w:rsid w:val="3D6390D9"/>
    <w:rsid w:val="3D73D04E"/>
    <w:rsid w:val="3D77260F"/>
    <w:rsid w:val="3D8E9818"/>
    <w:rsid w:val="3D99CF08"/>
    <w:rsid w:val="3DB5B3CB"/>
    <w:rsid w:val="3DD25B79"/>
    <w:rsid w:val="3DD38E46"/>
    <w:rsid w:val="3DD3FE92"/>
    <w:rsid w:val="3DD75F23"/>
    <w:rsid w:val="3DE5CF19"/>
    <w:rsid w:val="3DEA9FDC"/>
    <w:rsid w:val="3DFEE04F"/>
    <w:rsid w:val="3E070A5A"/>
    <w:rsid w:val="3E0C4B9B"/>
    <w:rsid w:val="3E0FEF11"/>
    <w:rsid w:val="3E1A4B43"/>
    <w:rsid w:val="3E21FA56"/>
    <w:rsid w:val="3E2825D9"/>
    <w:rsid w:val="3E38EF31"/>
    <w:rsid w:val="3E44CDB8"/>
    <w:rsid w:val="3E467AB9"/>
    <w:rsid w:val="3E4AD6F8"/>
    <w:rsid w:val="3E4C8662"/>
    <w:rsid w:val="3E64A134"/>
    <w:rsid w:val="3E65AEBF"/>
    <w:rsid w:val="3E67059D"/>
    <w:rsid w:val="3E67828A"/>
    <w:rsid w:val="3E6ECB40"/>
    <w:rsid w:val="3E704D4B"/>
    <w:rsid w:val="3E7B8F3A"/>
    <w:rsid w:val="3E88EAF8"/>
    <w:rsid w:val="3E8E8194"/>
    <w:rsid w:val="3E91352F"/>
    <w:rsid w:val="3E92D68D"/>
    <w:rsid w:val="3E9F3027"/>
    <w:rsid w:val="3EA445E0"/>
    <w:rsid w:val="3EAA46B8"/>
    <w:rsid w:val="3EBF3BA8"/>
    <w:rsid w:val="3F1377F6"/>
    <w:rsid w:val="3F165210"/>
    <w:rsid w:val="3F19FAB6"/>
    <w:rsid w:val="3F1DE08A"/>
    <w:rsid w:val="3F246ECB"/>
    <w:rsid w:val="3F271485"/>
    <w:rsid w:val="3F27A19B"/>
    <w:rsid w:val="3F38F097"/>
    <w:rsid w:val="3F3E5075"/>
    <w:rsid w:val="3F4AC741"/>
    <w:rsid w:val="3F52DD68"/>
    <w:rsid w:val="3F5778D2"/>
    <w:rsid w:val="3F62C99E"/>
    <w:rsid w:val="3F6DDBAB"/>
    <w:rsid w:val="3F6EB713"/>
    <w:rsid w:val="3F7E8E4A"/>
    <w:rsid w:val="3F7F3AF2"/>
    <w:rsid w:val="3F819D48"/>
    <w:rsid w:val="3FB56FEE"/>
    <w:rsid w:val="3FB6A96F"/>
    <w:rsid w:val="3FCF00FE"/>
    <w:rsid w:val="3FDD7FBD"/>
    <w:rsid w:val="3FEBDFE0"/>
    <w:rsid w:val="3FF1DC14"/>
    <w:rsid w:val="3FF3A8AA"/>
    <w:rsid w:val="40002E18"/>
    <w:rsid w:val="4002D5FE"/>
    <w:rsid w:val="4007E305"/>
    <w:rsid w:val="400A9C63"/>
    <w:rsid w:val="401670E2"/>
    <w:rsid w:val="401B4845"/>
    <w:rsid w:val="401F37EE"/>
    <w:rsid w:val="4022B8CD"/>
    <w:rsid w:val="402DFF47"/>
    <w:rsid w:val="403C0EA2"/>
    <w:rsid w:val="403E2675"/>
    <w:rsid w:val="40477AC4"/>
    <w:rsid w:val="404BD3CD"/>
    <w:rsid w:val="4052CC69"/>
    <w:rsid w:val="40557E4D"/>
    <w:rsid w:val="40643C99"/>
    <w:rsid w:val="40809811"/>
    <w:rsid w:val="40A61E95"/>
    <w:rsid w:val="40BDFF4C"/>
    <w:rsid w:val="40C053BA"/>
    <w:rsid w:val="40C24E7D"/>
    <w:rsid w:val="40CB2945"/>
    <w:rsid w:val="40DBC95F"/>
    <w:rsid w:val="40E16951"/>
    <w:rsid w:val="40E44CF5"/>
    <w:rsid w:val="40E7A99C"/>
    <w:rsid w:val="40EE50C2"/>
    <w:rsid w:val="40FFD588"/>
    <w:rsid w:val="41003724"/>
    <w:rsid w:val="41031787"/>
    <w:rsid w:val="4117C37B"/>
    <w:rsid w:val="411AE809"/>
    <w:rsid w:val="4142FBE3"/>
    <w:rsid w:val="414E28FB"/>
    <w:rsid w:val="41508403"/>
    <w:rsid w:val="4153EE6D"/>
    <w:rsid w:val="4187879B"/>
    <w:rsid w:val="41932C4C"/>
    <w:rsid w:val="41A4289F"/>
    <w:rsid w:val="41A8F540"/>
    <w:rsid w:val="41AB98C6"/>
    <w:rsid w:val="41B01FC0"/>
    <w:rsid w:val="41BA2BA1"/>
    <w:rsid w:val="41CEB8B2"/>
    <w:rsid w:val="41D14355"/>
    <w:rsid w:val="41D5F93D"/>
    <w:rsid w:val="41EB12B3"/>
    <w:rsid w:val="41F4AD20"/>
    <w:rsid w:val="42065E3D"/>
    <w:rsid w:val="4215B115"/>
    <w:rsid w:val="422802FA"/>
    <w:rsid w:val="4231A520"/>
    <w:rsid w:val="4240D91F"/>
    <w:rsid w:val="4252D182"/>
    <w:rsid w:val="4261C13A"/>
    <w:rsid w:val="42651F3C"/>
    <w:rsid w:val="4273A952"/>
    <w:rsid w:val="42983AD7"/>
    <w:rsid w:val="429C9CDF"/>
    <w:rsid w:val="429E2391"/>
    <w:rsid w:val="42AD0347"/>
    <w:rsid w:val="42B3E73E"/>
    <w:rsid w:val="42C15D6F"/>
    <w:rsid w:val="42CAB407"/>
    <w:rsid w:val="42D27B71"/>
    <w:rsid w:val="42D5FC29"/>
    <w:rsid w:val="42D91131"/>
    <w:rsid w:val="42E3D5BB"/>
    <w:rsid w:val="42EAE971"/>
    <w:rsid w:val="42EE4AB1"/>
    <w:rsid w:val="42F87704"/>
    <w:rsid w:val="4307C4E2"/>
    <w:rsid w:val="43239799"/>
    <w:rsid w:val="432F51FA"/>
    <w:rsid w:val="433F4605"/>
    <w:rsid w:val="4340A5EB"/>
    <w:rsid w:val="43476927"/>
    <w:rsid w:val="4360E279"/>
    <w:rsid w:val="436139AA"/>
    <w:rsid w:val="438E6021"/>
    <w:rsid w:val="438FF989"/>
    <w:rsid w:val="439E328F"/>
    <w:rsid w:val="439FCA61"/>
    <w:rsid w:val="43ADE89C"/>
    <w:rsid w:val="43B1F1D1"/>
    <w:rsid w:val="43BE1CA0"/>
    <w:rsid w:val="43C3D35B"/>
    <w:rsid w:val="43C882C3"/>
    <w:rsid w:val="43CE1074"/>
    <w:rsid w:val="43CE9D54"/>
    <w:rsid w:val="43D62218"/>
    <w:rsid w:val="43E4EF04"/>
    <w:rsid w:val="43F64B16"/>
    <w:rsid w:val="44082463"/>
    <w:rsid w:val="440CE7E8"/>
    <w:rsid w:val="4420E13C"/>
    <w:rsid w:val="4424F334"/>
    <w:rsid w:val="442A6D70"/>
    <w:rsid w:val="4431AC04"/>
    <w:rsid w:val="4439F3F2"/>
    <w:rsid w:val="44620063"/>
    <w:rsid w:val="4474E192"/>
    <w:rsid w:val="44872075"/>
    <w:rsid w:val="4489583C"/>
    <w:rsid w:val="448A2825"/>
    <w:rsid w:val="448EA284"/>
    <w:rsid w:val="4491128F"/>
    <w:rsid w:val="44A6447B"/>
    <w:rsid w:val="44B613CD"/>
    <w:rsid w:val="44B6A757"/>
    <w:rsid w:val="44BF5103"/>
    <w:rsid w:val="44C241B3"/>
    <w:rsid w:val="44D771C6"/>
    <w:rsid w:val="44DF80D4"/>
    <w:rsid w:val="44E12731"/>
    <w:rsid w:val="44F70D8D"/>
    <w:rsid w:val="44FA896C"/>
    <w:rsid w:val="45047A06"/>
    <w:rsid w:val="451748F3"/>
    <w:rsid w:val="452263D5"/>
    <w:rsid w:val="4537E17D"/>
    <w:rsid w:val="454BDDEB"/>
    <w:rsid w:val="45654ACD"/>
    <w:rsid w:val="45665C67"/>
    <w:rsid w:val="45786F53"/>
    <w:rsid w:val="457B3F03"/>
    <w:rsid w:val="457F28F4"/>
    <w:rsid w:val="45A23BEE"/>
    <w:rsid w:val="45A4E0ED"/>
    <w:rsid w:val="45A64608"/>
    <w:rsid w:val="45AC20D0"/>
    <w:rsid w:val="45BDF8EA"/>
    <w:rsid w:val="45CDB7B8"/>
    <w:rsid w:val="45D44056"/>
    <w:rsid w:val="45DAC1F3"/>
    <w:rsid w:val="45EAD2BA"/>
    <w:rsid w:val="45F2D1F8"/>
    <w:rsid w:val="4624D69B"/>
    <w:rsid w:val="463F6127"/>
    <w:rsid w:val="464B20F5"/>
    <w:rsid w:val="464F5B54"/>
    <w:rsid w:val="466473BA"/>
    <w:rsid w:val="4665F22F"/>
    <w:rsid w:val="46706BFD"/>
    <w:rsid w:val="4679AA9F"/>
    <w:rsid w:val="467B5135"/>
    <w:rsid w:val="467E7271"/>
    <w:rsid w:val="467F09E9"/>
    <w:rsid w:val="468215DA"/>
    <w:rsid w:val="46861841"/>
    <w:rsid w:val="4692DDEE"/>
    <w:rsid w:val="469BF8C7"/>
    <w:rsid w:val="469C4F98"/>
    <w:rsid w:val="469F220A"/>
    <w:rsid w:val="46AAC27F"/>
    <w:rsid w:val="46B04543"/>
    <w:rsid w:val="46BEF0E0"/>
    <w:rsid w:val="46CB5BDD"/>
    <w:rsid w:val="46CBB03D"/>
    <w:rsid w:val="46CCB518"/>
    <w:rsid w:val="46DCD3F2"/>
    <w:rsid w:val="46E67A3E"/>
    <w:rsid w:val="46ED0B3A"/>
    <w:rsid w:val="4701E17D"/>
    <w:rsid w:val="4705B136"/>
    <w:rsid w:val="47101788"/>
    <w:rsid w:val="4713D059"/>
    <w:rsid w:val="4725B731"/>
    <w:rsid w:val="473FC525"/>
    <w:rsid w:val="47439789"/>
    <w:rsid w:val="4757B111"/>
    <w:rsid w:val="4760943B"/>
    <w:rsid w:val="47628AB7"/>
    <w:rsid w:val="477AB111"/>
    <w:rsid w:val="477E22C5"/>
    <w:rsid w:val="47ACA00F"/>
    <w:rsid w:val="47B58049"/>
    <w:rsid w:val="47D4F95B"/>
    <w:rsid w:val="47F6F1C5"/>
    <w:rsid w:val="4804595F"/>
    <w:rsid w:val="480B832C"/>
    <w:rsid w:val="4814170E"/>
    <w:rsid w:val="48172196"/>
    <w:rsid w:val="481BC299"/>
    <w:rsid w:val="482D1CA1"/>
    <w:rsid w:val="482EAE4F"/>
    <w:rsid w:val="4839644C"/>
    <w:rsid w:val="4849E77D"/>
    <w:rsid w:val="4852C285"/>
    <w:rsid w:val="4859BA7E"/>
    <w:rsid w:val="485E1585"/>
    <w:rsid w:val="4871A3B2"/>
    <w:rsid w:val="487236FC"/>
    <w:rsid w:val="487DC981"/>
    <w:rsid w:val="4888B4F7"/>
    <w:rsid w:val="49067033"/>
    <w:rsid w:val="4912FF46"/>
    <w:rsid w:val="49357186"/>
    <w:rsid w:val="4942F35B"/>
    <w:rsid w:val="4944595D"/>
    <w:rsid w:val="4954AFA3"/>
    <w:rsid w:val="495E7E03"/>
    <w:rsid w:val="49675F3D"/>
    <w:rsid w:val="496E3AD0"/>
    <w:rsid w:val="49815CFA"/>
    <w:rsid w:val="49828C47"/>
    <w:rsid w:val="498C3A33"/>
    <w:rsid w:val="4991F3ED"/>
    <w:rsid w:val="49938A37"/>
    <w:rsid w:val="49A07314"/>
    <w:rsid w:val="49A0ECF3"/>
    <w:rsid w:val="49A80E72"/>
    <w:rsid w:val="49A85061"/>
    <w:rsid w:val="49A9C752"/>
    <w:rsid w:val="49B4A008"/>
    <w:rsid w:val="49B5D8E6"/>
    <w:rsid w:val="49B93FC3"/>
    <w:rsid w:val="49D534AD"/>
    <w:rsid w:val="49D87CB4"/>
    <w:rsid w:val="49DBE51B"/>
    <w:rsid w:val="49DCB47E"/>
    <w:rsid w:val="49E052B8"/>
    <w:rsid w:val="4A052264"/>
    <w:rsid w:val="4A103130"/>
    <w:rsid w:val="4A1CB315"/>
    <w:rsid w:val="4A2B30A1"/>
    <w:rsid w:val="4A2F36E2"/>
    <w:rsid w:val="4A38F3FF"/>
    <w:rsid w:val="4A574EA2"/>
    <w:rsid w:val="4A6925CB"/>
    <w:rsid w:val="4A6BDA8F"/>
    <w:rsid w:val="4A883A69"/>
    <w:rsid w:val="4A8A8205"/>
    <w:rsid w:val="4A90D170"/>
    <w:rsid w:val="4A9C4F64"/>
    <w:rsid w:val="4AAE3316"/>
    <w:rsid w:val="4AC16857"/>
    <w:rsid w:val="4AC2C8D2"/>
    <w:rsid w:val="4AC31E5B"/>
    <w:rsid w:val="4ACC3FA7"/>
    <w:rsid w:val="4AE55EB1"/>
    <w:rsid w:val="4AE9A012"/>
    <w:rsid w:val="4AF9CD48"/>
    <w:rsid w:val="4AFBD3A3"/>
    <w:rsid w:val="4AFCD310"/>
    <w:rsid w:val="4B088882"/>
    <w:rsid w:val="4B2819C5"/>
    <w:rsid w:val="4B313D91"/>
    <w:rsid w:val="4B4BBC06"/>
    <w:rsid w:val="4B5FF25B"/>
    <w:rsid w:val="4B7686AC"/>
    <w:rsid w:val="4B7C979F"/>
    <w:rsid w:val="4B92DC59"/>
    <w:rsid w:val="4B934743"/>
    <w:rsid w:val="4B9AF31F"/>
    <w:rsid w:val="4BADBD9A"/>
    <w:rsid w:val="4BB818B7"/>
    <w:rsid w:val="4BED7916"/>
    <w:rsid w:val="4BFE6CC9"/>
    <w:rsid w:val="4C0D0801"/>
    <w:rsid w:val="4C0F050A"/>
    <w:rsid w:val="4C133648"/>
    <w:rsid w:val="4C493F4F"/>
    <w:rsid w:val="4C573031"/>
    <w:rsid w:val="4C782601"/>
    <w:rsid w:val="4C87E917"/>
    <w:rsid w:val="4C890B2B"/>
    <w:rsid w:val="4C8A09C5"/>
    <w:rsid w:val="4C99508B"/>
    <w:rsid w:val="4CA26A74"/>
    <w:rsid w:val="4CB32B33"/>
    <w:rsid w:val="4CC680DE"/>
    <w:rsid w:val="4CC6BB62"/>
    <w:rsid w:val="4CDC58DB"/>
    <w:rsid w:val="4CE0C34F"/>
    <w:rsid w:val="4CEB590E"/>
    <w:rsid w:val="4CEBD475"/>
    <w:rsid w:val="4D0E0241"/>
    <w:rsid w:val="4D0FEC23"/>
    <w:rsid w:val="4D1C1A0A"/>
    <w:rsid w:val="4D36C27A"/>
    <w:rsid w:val="4D395D40"/>
    <w:rsid w:val="4D3E5E0E"/>
    <w:rsid w:val="4D48FAB9"/>
    <w:rsid w:val="4D4E8C77"/>
    <w:rsid w:val="4D5A8E0D"/>
    <w:rsid w:val="4D6602BF"/>
    <w:rsid w:val="4D824595"/>
    <w:rsid w:val="4D9935ED"/>
    <w:rsid w:val="4D9A3D2A"/>
    <w:rsid w:val="4DA02ACF"/>
    <w:rsid w:val="4DAAD56B"/>
    <w:rsid w:val="4DB9DF19"/>
    <w:rsid w:val="4DBFE599"/>
    <w:rsid w:val="4DC3D5DF"/>
    <w:rsid w:val="4DC591CF"/>
    <w:rsid w:val="4DD1B2D7"/>
    <w:rsid w:val="4DD4CC82"/>
    <w:rsid w:val="4DD63AEF"/>
    <w:rsid w:val="4DD94E54"/>
    <w:rsid w:val="4DDB4B24"/>
    <w:rsid w:val="4DED2B08"/>
    <w:rsid w:val="4DF008C0"/>
    <w:rsid w:val="4DF48152"/>
    <w:rsid w:val="4E07FFAE"/>
    <w:rsid w:val="4E13F662"/>
    <w:rsid w:val="4E1FD8FE"/>
    <w:rsid w:val="4E383474"/>
    <w:rsid w:val="4E4C4B57"/>
    <w:rsid w:val="4E4DF483"/>
    <w:rsid w:val="4E500DC3"/>
    <w:rsid w:val="4E5D3041"/>
    <w:rsid w:val="4E63C522"/>
    <w:rsid w:val="4E686F3C"/>
    <w:rsid w:val="4E68A58B"/>
    <w:rsid w:val="4E7A3D7C"/>
    <w:rsid w:val="4E92EAC6"/>
    <w:rsid w:val="4E9836D4"/>
    <w:rsid w:val="4E9B8190"/>
    <w:rsid w:val="4E9BF4F5"/>
    <w:rsid w:val="4EA8A939"/>
    <w:rsid w:val="4EC5B30F"/>
    <w:rsid w:val="4ECEDDD1"/>
    <w:rsid w:val="4ED34F40"/>
    <w:rsid w:val="4ED5270D"/>
    <w:rsid w:val="4EDD19B3"/>
    <w:rsid w:val="4EDF6C59"/>
    <w:rsid w:val="4F17062F"/>
    <w:rsid w:val="4F1AE054"/>
    <w:rsid w:val="4F1E77E8"/>
    <w:rsid w:val="4F1F2A58"/>
    <w:rsid w:val="4F20619E"/>
    <w:rsid w:val="4F2D9E8B"/>
    <w:rsid w:val="4F2DD31E"/>
    <w:rsid w:val="4F397C60"/>
    <w:rsid w:val="4F4A1D45"/>
    <w:rsid w:val="4F616230"/>
    <w:rsid w:val="4F644293"/>
    <w:rsid w:val="4F6B4AE4"/>
    <w:rsid w:val="4F6FAB41"/>
    <w:rsid w:val="4F709CE3"/>
    <w:rsid w:val="4F75B1B7"/>
    <w:rsid w:val="4F92B8F4"/>
    <w:rsid w:val="4FA40563"/>
    <w:rsid w:val="4FA59BFB"/>
    <w:rsid w:val="4FA8A32F"/>
    <w:rsid w:val="4FC5F6F6"/>
    <w:rsid w:val="4FCEDD32"/>
    <w:rsid w:val="4FCFA1E7"/>
    <w:rsid w:val="4FD8EB81"/>
    <w:rsid w:val="4FE2BBD2"/>
    <w:rsid w:val="4FEF1A6E"/>
    <w:rsid w:val="4FF1F8A0"/>
    <w:rsid w:val="4FFE4764"/>
    <w:rsid w:val="500BA680"/>
    <w:rsid w:val="500BCE02"/>
    <w:rsid w:val="50398900"/>
    <w:rsid w:val="5045C386"/>
    <w:rsid w:val="5053BACC"/>
    <w:rsid w:val="5066B7B2"/>
    <w:rsid w:val="506C463F"/>
    <w:rsid w:val="507281B4"/>
    <w:rsid w:val="508E5653"/>
    <w:rsid w:val="50A9E8BF"/>
    <w:rsid w:val="50ACE182"/>
    <w:rsid w:val="50BAC40C"/>
    <w:rsid w:val="50BAFAB9"/>
    <w:rsid w:val="50E4D60F"/>
    <w:rsid w:val="50F044A0"/>
    <w:rsid w:val="50F78963"/>
    <w:rsid w:val="50FB1702"/>
    <w:rsid w:val="50FDC7EB"/>
    <w:rsid w:val="5101A0F2"/>
    <w:rsid w:val="5114323E"/>
    <w:rsid w:val="5120702C"/>
    <w:rsid w:val="514AAAF9"/>
    <w:rsid w:val="516CC1AE"/>
    <w:rsid w:val="516F0ADE"/>
    <w:rsid w:val="518DC51B"/>
    <w:rsid w:val="51921EF7"/>
    <w:rsid w:val="519423E6"/>
    <w:rsid w:val="5194AD77"/>
    <w:rsid w:val="519EA1BC"/>
    <w:rsid w:val="51A19116"/>
    <w:rsid w:val="51A85DB7"/>
    <w:rsid w:val="51AC619E"/>
    <w:rsid w:val="51B4CA29"/>
    <w:rsid w:val="51B82054"/>
    <w:rsid w:val="51E4EF5D"/>
    <w:rsid w:val="51E6E3D2"/>
    <w:rsid w:val="51EC7954"/>
    <w:rsid w:val="51ED7A08"/>
    <w:rsid w:val="52187D78"/>
    <w:rsid w:val="521DD171"/>
    <w:rsid w:val="52210D7E"/>
    <w:rsid w:val="5231E946"/>
    <w:rsid w:val="5239AF79"/>
    <w:rsid w:val="523E9C6D"/>
    <w:rsid w:val="52439E7C"/>
    <w:rsid w:val="524B09C8"/>
    <w:rsid w:val="525FC5D2"/>
    <w:rsid w:val="52691EB6"/>
    <w:rsid w:val="5281BEA8"/>
    <w:rsid w:val="528A9704"/>
    <w:rsid w:val="5290C8C5"/>
    <w:rsid w:val="5296AD3E"/>
    <w:rsid w:val="5297F455"/>
    <w:rsid w:val="529D81F2"/>
    <w:rsid w:val="52ACABC2"/>
    <w:rsid w:val="52AE5EA1"/>
    <w:rsid w:val="52CE9315"/>
    <w:rsid w:val="52E0D128"/>
    <w:rsid w:val="52EB5331"/>
    <w:rsid w:val="52F11615"/>
    <w:rsid w:val="530522C6"/>
    <w:rsid w:val="530C5127"/>
    <w:rsid w:val="531044FA"/>
    <w:rsid w:val="5311A314"/>
    <w:rsid w:val="532E9516"/>
    <w:rsid w:val="532EA6DC"/>
    <w:rsid w:val="53328C98"/>
    <w:rsid w:val="533CE89A"/>
    <w:rsid w:val="533E592A"/>
    <w:rsid w:val="5340B606"/>
    <w:rsid w:val="53512710"/>
    <w:rsid w:val="535BBA9A"/>
    <w:rsid w:val="535D7982"/>
    <w:rsid w:val="536DBE57"/>
    <w:rsid w:val="53732663"/>
    <w:rsid w:val="5375FB8F"/>
    <w:rsid w:val="53793B60"/>
    <w:rsid w:val="537AFE44"/>
    <w:rsid w:val="5385AFDC"/>
    <w:rsid w:val="53AB76B6"/>
    <w:rsid w:val="53C8E878"/>
    <w:rsid w:val="53CBD4C1"/>
    <w:rsid w:val="53E83BE0"/>
    <w:rsid w:val="53F4F4E5"/>
    <w:rsid w:val="53FDBA05"/>
    <w:rsid w:val="53FF36FD"/>
    <w:rsid w:val="54049DE0"/>
    <w:rsid w:val="54051FD0"/>
    <w:rsid w:val="540F7889"/>
    <w:rsid w:val="54100FB2"/>
    <w:rsid w:val="5410B5E5"/>
    <w:rsid w:val="542F271D"/>
    <w:rsid w:val="5443FAB8"/>
    <w:rsid w:val="544A8CA8"/>
    <w:rsid w:val="54778B20"/>
    <w:rsid w:val="5478D84B"/>
    <w:rsid w:val="547C1BD9"/>
    <w:rsid w:val="549CA7D5"/>
    <w:rsid w:val="54A2B936"/>
    <w:rsid w:val="54BDBBB0"/>
    <w:rsid w:val="54C40362"/>
    <w:rsid w:val="54CDDC69"/>
    <w:rsid w:val="54D4E4B8"/>
    <w:rsid w:val="54DFFE79"/>
    <w:rsid w:val="54F55AC5"/>
    <w:rsid w:val="550B3C99"/>
    <w:rsid w:val="550EF6C4"/>
    <w:rsid w:val="5510BC51"/>
    <w:rsid w:val="55191426"/>
    <w:rsid w:val="551A7E24"/>
    <w:rsid w:val="551BA855"/>
    <w:rsid w:val="551CE0F1"/>
    <w:rsid w:val="551DBA2B"/>
    <w:rsid w:val="551F3DB7"/>
    <w:rsid w:val="55202961"/>
    <w:rsid w:val="5525E41C"/>
    <w:rsid w:val="552FE6E1"/>
    <w:rsid w:val="55407525"/>
    <w:rsid w:val="555531C2"/>
    <w:rsid w:val="555AB1AF"/>
    <w:rsid w:val="557A868B"/>
    <w:rsid w:val="558B1ED3"/>
    <w:rsid w:val="559C97C8"/>
    <w:rsid w:val="559F5B28"/>
    <w:rsid w:val="55A012C4"/>
    <w:rsid w:val="55A410E8"/>
    <w:rsid w:val="55AC8646"/>
    <w:rsid w:val="55B1E142"/>
    <w:rsid w:val="55B7BB4D"/>
    <w:rsid w:val="55BEAE9D"/>
    <w:rsid w:val="55C7ED33"/>
    <w:rsid w:val="55EB5414"/>
    <w:rsid w:val="55FB28AB"/>
    <w:rsid w:val="55FF5722"/>
    <w:rsid w:val="560416C0"/>
    <w:rsid w:val="560A0F23"/>
    <w:rsid w:val="560FD5E2"/>
    <w:rsid w:val="561A725E"/>
    <w:rsid w:val="56244FEC"/>
    <w:rsid w:val="56359858"/>
    <w:rsid w:val="56439D2E"/>
    <w:rsid w:val="566CD8BD"/>
    <w:rsid w:val="56714BD6"/>
    <w:rsid w:val="568C2D58"/>
    <w:rsid w:val="569028D2"/>
    <w:rsid w:val="56A75E50"/>
    <w:rsid w:val="56B778B6"/>
    <w:rsid w:val="56C24785"/>
    <w:rsid w:val="56C570D6"/>
    <w:rsid w:val="56C9B1FD"/>
    <w:rsid w:val="56CF94E8"/>
    <w:rsid w:val="56D1EB64"/>
    <w:rsid w:val="56DB5644"/>
    <w:rsid w:val="56DE8E2E"/>
    <w:rsid w:val="56F72737"/>
    <w:rsid w:val="57064DB0"/>
    <w:rsid w:val="57070715"/>
    <w:rsid w:val="571AA8D2"/>
    <w:rsid w:val="573498DF"/>
    <w:rsid w:val="5738BDF6"/>
    <w:rsid w:val="5740A399"/>
    <w:rsid w:val="57494C61"/>
    <w:rsid w:val="574FB428"/>
    <w:rsid w:val="57538BAE"/>
    <w:rsid w:val="575404F1"/>
    <w:rsid w:val="5755D58F"/>
    <w:rsid w:val="575EC29E"/>
    <w:rsid w:val="5764DF7B"/>
    <w:rsid w:val="57919A52"/>
    <w:rsid w:val="579D0090"/>
    <w:rsid w:val="57AD8738"/>
    <w:rsid w:val="57B1FCFE"/>
    <w:rsid w:val="57F809E0"/>
    <w:rsid w:val="58028C53"/>
    <w:rsid w:val="5804F773"/>
    <w:rsid w:val="5806F379"/>
    <w:rsid w:val="580CD608"/>
    <w:rsid w:val="581F56F1"/>
    <w:rsid w:val="5829BA4C"/>
    <w:rsid w:val="582CFB87"/>
    <w:rsid w:val="5830722A"/>
    <w:rsid w:val="5836284C"/>
    <w:rsid w:val="583D0596"/>
    <w:rsid w:val="58491F2A"/>
    <w:rsid w:val="585F26D6"/>
    <w:rsid w:val="586057AB"/>
    <w:rsid w:val="58638848"/>
    <w:rsid w:val="58658013"/>
    <w:rsid w:val="586DEA77"/>
    <w:rsid w:val="587726A5"/>
    <w:rsid w:val="58853D8E"/>
    <w:rsid w:val="5889117D"/>
    <w:rsid w:val="58936A9F"/>
    <w:rsid w:val="58969C0C"/>
    <w:rsid w:val="589B77BD"/>
    <w:rsid w:val="58B7D965"/>
    <w:rsid w:val="58BF36EA"/>
    <w:rsid w:val="58BFA064"/>
    <w:rsid w:val="58D82ADC"/>
    <w:rsid w:val="58D9174A"/>
    <w:rsid w:val="58EB5F52"/>
    <w:rsid w:val="591DD5A8"/>
    <w:rsid w:val="59239980"/>
    <w:rsid w:val="593D1785"/>
    <w:rsid w:val="59407CAF"/>
    <w:rsid w:val="59469310"/>
    <w:rsid w:val="595012AC"/>
    <w:rsid w:val="595C7B8A"/>
    <w:rsid w:val="596DD27E"/>
    <w:rsid w:val="599226C6"/>
    <w:rsid w:val="59ABB9F7"/>
    <w:rsid w:val="59BCA153"/>
    <w:rsid w:val="59C7C994"/>
    <w:rsid w:val="59D458A8"/>
    <w:rsid w:val="59D54E2A"/>
    <w:rsid w:val="59E7C335"/>
    <w:rsid w:val="59F94D7F"/>
    <w:rsid w:val="59FD602A"/>
    <w:rsid w:val="59FDB139"/>
    <w:rsid w:val="5A028A98"/>
    <w:rsid w:val="5A091223"/>
    <w:rsid w:val="5A0DC73C"/>
    <w:rsid w:val="5A14371F"/>
    <w:rsid w:val="5A1F34E2"/>
    <w:rsid w:val="5A285B4E"/>
    <w:rsid w:val="5A2BEA4D"/>
    <w:rsid w:val="5A313490"/>
    <w:rsid w:val="5A3D386D"/>
    <w:rsid w:val="5A54EED0"/>
    <w:rsid w:val="5A7085C5"/>
    <w:rsid w:val="5A754665"/>
    <w:rsid w:val="5A7F38B6"/>
    <w:rsid w:val="5A803E83"/>
    <w:rsid w:val="5A838086"/>
    <w:rsid w:val="5A95E73D"/>
    <w:rsid w:val="5A9C803D"/>
    <w:rsid w:val="5AB2F6F9"/>
    <w:rsid w:val="5ACD85D1"/>
    <w:rsid w:val="5ADF1B6A"/>
    <w:rsid w:val="5AE5EA60"/>
    <w:rsid w:val="5AE80414"/>
    <w:rsid w:val="5AEF8E11"/>
    <w:rsid w:val="5B100C65"/>
    <w:rsid w:val="5B15B127"/>
    <w:rsid w:val="5B27D904"/>
    <w:rsid w:val="5B286054"/>
    <w:rsid w:val="5B2EB4B5"/>
    <w:rsid w:val="5B3000BB"/>
    <w:rsid w:val="5B34906E"/>
    <w:rsid w:val="5B456002"/>
    <w:rsid w:val="5B649C49"/>
    <w:rsid w:val="5B68A0EE"/>
    <w:rsid w:val="5B6A2605"/>
    <w:rsid w:val="5B85F1AB"/>
    <w:rsid w:val="5B97762E"/>
    <w:rsid w:val="5B98D9B1"/>
    <w:rsid w:val="5BA77DAB"/>
    <w:rsid w:val="5BDC72AA"/>
    <w:rsid w:val="5BE61483"/>
    <w:rsid w:val="5BE7C023"/>
    <w:rsid w:val="5C05E82C"/>
    <w:rsid w:val="5C05FC0B"/>
    <w:rsid w:val="5C0C5626"/>
    <w:rsid w:val="5C0FCB60"/>
    <w:rsid w:val="5C2BD6BA"/>
    <w:rsid w:val="5C3F80B8"/>
    <w:rsid w:val="5C54E36E"/>
    <w:rsid w:val="5C59701E"/>
    <w:rsid w:val="5C69DC38"/>
    <w:rsid w:val="5C6AC1D3"/>
    <w:rsid w:val="5C7AEBCB"/>
    <w:rsid w:val="5C84D4D1"/>
    <w:rsid w:val="5C855FC9"/>
    <w:rsid w:val="5C895FBB"/>
    <w:rsid w:val="5C947FF7"/>
    <w:rsid w:val="5C96AB49"/>
    <w:rsid w:val="5C9C70B0"/>
    <w:rsid w:val="5CB7C5B9"/>
    <w:rsid w:val="5CBF3086"/>
    <w:rsid w:val="5CBFFAFD"/>
    <w:rsid w:val="5CCB742C"/>
    <w:rsid w:val="5CCE97AD"/>
    <w:rsid w:val="5CCF2335"/>
    <w:rsid w:val="5CDFAC4C"/>
    <w:rsid w:val="5CE9D57F"/>
    <w:rsid w:val="5CFE0273"/>
    <w:rsid w:val="5D1076B9"/>
    <w:rsid w:val="5D21C20C"/>
    <w:rsid w:val="5D38EA48"/>
    <w:rsid w:val="5D3C07D9"/>
    <w:rsid w:val="5D426B4C"/>
    <w:rsid w:val="5D45F3DB"/>
    <w:rsid w:val="5D498DD1"/>
    <w:rsid w:val="5D4C74D9"/>
    <w:rsid w:val="5D560058"/>
    <w:rsid w:val="5D58AEB1"/>
    <w:rsid w:val="5D5A21E9"/>
    <w:rsid w:val="5D5C1ABE"/>
    <w:rsid w:val="5D88C6F1"/>
    <w:rsid w:val="5DACB86B"/>
    <w:rsid w:val="5DB71EC9"/>
    <w:rsid w:val="5DC45EB5"/>
    <w:rsid w:val="5DCE0422"/>
    <w:rsid w:val="5DD40388"/>
    <w:rsid w:val="5DD420FF"/>
    <w:rsid w:val="5DD71378"/>
    <w:rsid w:val="5DF6D39A"/>
    <w:rsid w:val="5DF9B585"/>
    <w:rsid w:val="5E029625"/>
    <w:rsid w:val="5E02A640"/>
    <w:rsid w:val="5E1DEA01"/>
    <w:rsid w:val="5E1F19E7"/>
    <w:rsid w:val="5E22B364"/>
    <w:rsid w:val="5E3E3505"/>
    <w:rsid w:val="5E435A8C"/>
    <w:rsid w:val="5E451237"/>
    <w:rsid w:val="5E4EF312"/>
    <w:rsid w:val="5E665577"/>
    <w:rsid w:val="5E68E2A0"/>
    <w:rsid w:val="5E6C60D7"/>
    <w:rsid w:val="5E732514"/>
    <w:rsid w:val="5E777DB0"/>
    <w:rsid w:val="5E7C8FAA"/>
    <w:rsid w:val="5E7F6A74"/>
    <w:rsid w:val="5E9DF3AD"/>
    <w:rsid w:val="5E9F506C"/>
    <w:rsid w:val="5E9FC509"/>
    <w:rsid w:val="5EA4746A"/>
    <w:rsid w:val="5EBD926D"/>
    <w:rsid w:val="5EC04626"/>
    <w:rsid w:val="5ECBEDD4"/>
    <w:rsid w:val="5ECCB13E"/>
    <w:rsid w:val="5EE5F4C8"/>
    <w:rsid w:val="5EF54053"/>
    <w:rsid w:val="5EFEF686"/>
    <w:rsid w:val="5EFF4D28"/>
    <w:rsid w:val="5F097FCF"/>
    <w:rsid w:val="5F1B2D16"/>
    <w:rsid w:val="5F20F046"/>
    <w:rsid w:val="5F249752"/>
    <w:rsid w:val="5F2C58AF"/>
    <w:rsid w:val="5F378265"/>
    <w:rsid w:val="5F3F82D3"/>
    <w:rsid w:val="5F457536"/>
    <w:rsid w:val="5F476C22"/>
    <w:rsid w:val="5F4B75EF"/>
    <w:rsid w:val="5F4BCAF8"/>
    <w:rsid w:val="5F58B17A"/>
    <w:rsid w:val="5F5FDDB3"/>
    <w:rsid w:val="5F69C650"/>
    <w:rsid w:val="5F850F89"/>
    <w:rsid w:val="5F9AFC0A"/>
    <w:rsid w:val="5FB9BA62"/>
    <w:rsid w:val="5FC0A28C"/>
    <w:rsid w:val="5FC28289"/>
    <w:rsid w:val="5FC9E82F"/>
    <w:rsid w:val="5FD1F6FD"/>
    <w:rsid w:val="5FD89B35"/>
    <w:rsid w:val="5FEA7FF6"/>
    <w:rsid w:val="5FEF667B"/>
    <w:rsid w:val="6002160B"/>
    <w:rsid w:val="600BD561"/>
    <w:rsid w:val="6012505B"/>
    <w:rsid w:val="601F4235"/>
    <w:rsid w:val="6028319C"/>
    <w:rsid w:val="60370B18"/>
    <w:rsid w:val="603C8193"/>
    <w:rsid w:val="60425E7F"/>
    <w:rsid w:val="604A1FB6"/>
    <w:rsid w:val="604A694A"/>
    <w:rsid w:val="604DB678"/>
    <w:rsid w:val="6052DCA4"/>
    <w:rsid w:val="605962CE"/>
    <w:rsid w:val="605E6505"/>
    <w:rsid w:val="60687EFC"/>
    <w:rsid w:val="60876FB0"/>
    <w:rsid w:val="608B88DB"/>
    <w:rsid w:val="60906F2A"/>
    <w:rsid w:val="60C067B3"/>
    <w:rsid w:val="60C1AFAD"/>
    <w:rsid w:val="60DC4614"/>
    <w:rsid w:val="60DCA93F"/>
    <w:rsid w:val="60E83717"/>
    <w:rsid w:val="60EE9C86"/>
    <w:rsid w:val="60F1EB6A"/>
    <w:rsid w:val="6116D2F2"/>
    <w:rsid w:val="6122EA7C"/>
    <w:rsid w:val="612CED87"/>
    <w:rsid w:val="6133239A"/>
    <w:rsid w:val="613BD268"/>
    <w:rsid w:val="61470883"/>
    <w:rsid w:val="614BDB85"/>
    <w:rsid w:val="614C499A"/>
    <w:rsid w:val="6171D960"/>
    <w:rsid w:val="6176DA33"/>
    <w:rsid w:val="618B36DC"/>
    <w:rsid w:val="61B42984"/>
    <w:rsid w:val="61BCEE14"/>
    <w:rsid w:val="61D3C1DD"/>
    <w:rsid w:val="61D5946F"/>
    <w:rsid w:val="61D73512"/>
    <w:rsid w:val="61F9771B"/>
    <w:rsid w:val="61FD1351"/>
    <w:rsid w:val="61FE8DBE"/>
    <w:rsid w:val="62034CA0"/>
    <w:rsid w:val="62074E7D"/>
    <w:rsid w:val="620C3024"/>
    <w:rsid w:val="62160C7E"/>
    <w:rsid w:val="62269019"/>
    <w:rsid w:val="622CADED"/>
    <w:rsid w:val="6240AE9F"/>
    <w:rsid w:val="624FECBF"/>
    <w:rsid w:val="6271CF6E"/>
    <w:rsid w:val="6274BEEC"/>
    <w:rsid w:val="6279B375"/>
    <w:rsid w:val="6279C204"/>
    <w:rsid w:val="627DD722"/>
    <w:rsid w:val="627FC0C2"/>
    <w:rsid w:val="628A74F7"/>
    <w:rsid w:val="628C2444"/>
    <w:rsid w:val="628E926B"/>
    <w:rsid w:val="62A58889"/>
    <w:rsid w:val="62B2E7BD"/>
    <w:rsid w:val="62C1F930"/>
    <w:rsid w:val="62C725F1"/>
    <w:rsid w:val="62CB63C9"/>
    <w:rsid w:val="62CD28D3"/>
    <w:rsid w:val="62D66E7C"/>
    <w:rsid w:val="62E4C5BA"/>
    <w:rsid w:val="62F2DC3D"/>
    <w:rsid w:val="62FAF303"/>
    <w:rsid w:val="63027D5B"/>
    <w:rsid w:val="6308547A"/>
    <w:rsid w:val="631719E2"/>
    <w:rsid w:val="631E0029"/>
    <w:rsid w:val="6327073D"/>
    <w:rsid w:val="632B924F"/>
    <w:rsid w:val="633B6C57"/>
    <w:rsid w:val="63447AE8"/>
    <w:rsid w:val="634BCB54"/>
    <w:rsid w:val="6350F9B7"/>
    <w:rsid w:val="63661C8B"/>
    <w:rsid w:val="63723D77"/>
    <w:rsid w:val="6377E58D"/>
    <w:rsid w:val="6381D072"/>
    <w:rsid w:val="6389C152"/>
    <w:rsid w:val="63ACEECB"/>
    <w:rsid w:val="63BD3B5B"/>
    <w:rsid w:val="63D999C9"/>
    <w:rsid w:val="63F1969C"/>
    <w:rsid w:val="63FD2622"/>
    <w:rsid w:val="640D99CA"/>
    <w:rsid w:val="640F16DC"/>
    <w:rsid w:val="6411E4F0"/>
    <w:rsid w:val="6418066E"/>
    <w:rsid w:val="6419A32C"/>
    <w:rsid w:val="642B76EE"/>
    <w:rsid w:val="64306D2D"/>
    <w:rsid w:val="64388D99"/>
    <w:rsid w:val="64419128"/>
    <w:rsid w:val="6445F6B2"/>
    <w:rsid w:val="6446B9A3"/>
    <w:rsid w:val="64518CE7"/>
    <w:rsid w:val="645F7F38"/>
    <w:rsid w:val="64673E12"/>
    <w:rsid w:val="64681505"/>
    <w:rsid w:val="646AC45C"/>
    <w:rsid w:val="64781E56"/>
    <w:rsid w:val="6486338C"/>
    <w:rsid w:val="648C9986"/>
    <w:rsid w:val="64A14936"/>
    <w:rsid w:val="64AA5C5E"/>
    <w:rsid w:val="64BB303F"/>
    <w:rsid w:val="64E17A50"/>
    <w:rsid w:val="64E76DC3"/>
    <w:rsid w:val="64F4E57B"/>
    <w:rsid w:val="6502B11D"/>
    <w:rsid w:val="6510A926"/>
    <w:rsid w:val="65117443"/>
    <w:rsid w:val="6511D0EF"/>
    <w:rsid w:val="654933F7"/>
    <w:rsid w:val="654CDCBE"/>
    <w:rsid w:val="654DC142"/>
    <w:rsid w:val="655260E8"/>
    <w:rsid w:val="6554E0E3"/>
    <w:rsid w:val="655E1FA8"/>
    <w:rsid w:val="6566484D"/>
    <w:rsid w:val="6593D8D6"/>
    <w:rsid w:val="65B00DA7"/>
    <w:rsid w:val="65C0F71D"/>
    <w:rsid w:val="65C8DB2D"/>
    <w:rsid w:val="65D21D9F"/>
    <w:rsid w:val="65DE0BDA"/>
    <w:rsid w:val="65E8AA51"/>
    <w:rsid w:val="65FF2843"/>
    <w:rsid w:val="66027189"/>
    <w:rsid w:val="66154B41"/>
    <w:rsid w:val="661B45CE"/>
    <w:rsid w:val="662A7CFF"/>
    <w:rsid w:val="66329A46"/>
    <w:rsid w:val="66366F11"/>
    <w:rsid w:val="664A5E05"/>
    <w:rsid w:val="6660C751"/>
    <w:rsid w:val="666386E7"/>
    <w:rsid w:val="66656DAC"/>
    <w:rsid w:val="6673EE4B"/>
    <w:rsid w:val="66770613"/>
    <w:rsid w:val="6691AE91"/>
    <w:rsid w:val="669A86BE"/>
    <w:rsid w:val="66AA7099"/>
    <w:rsid w:val="66B1C0F5"/>
    <w:rsid w:val="66C238C4"/>
    <w:rsid w:val="66C2A00C"/>
    <w:rsid w:val="66C3DD98"/>
    <w:rsid w:val="66D31DD5"/>
    <w:rsid w:val="66E2FE19"/>
    <w:rsid w:val="66F7C6C5"/>
    <w:rsid w:val="6702AEBC"/>
    <w:rsid w:val="67065514"/>
    <w:rsid w:val="670C27A2"/>
    <w:rsid w:val="67179A56"/>
    <w:rsid w:val="673514B0"/>
    <w:rsid w:val="6737AAEE"/>
    <w:rsid w:val="673972CD"/>
    <w:rsid w:val="6739B315"/>
    <w:rsid w:val="674DD06A"/>
    <w:rsid w:val="6751C129"/>
    <w:rsid w:val="675E7A71"/>
    <w:rsid w:val="676CAC05"/>
    <w:rsid w:val="676DEE00"/>
    <w:rsid w:val="6793710A"/>
    <w:rsid w:val="679E99E1"/>
    <w:rsid w:val="67A5FCBA"/>
    <w:rsid w:val="67C2887F"/>
    <w:rsid w:val="67CD3D32"/>
    <w:rsid w:val="67D33CE5"/>
    <w:rsid w:val="67E3AD8A"/>
    <w:rsid w:val="67E53D01"/>
    <w:rsid w:val="67F05533"/>
    <w:rsid w:val="680B847A"/>
    <w:rsid w:val="681CCF4D"/>
    <w:rsid w:val="682A8C94"/>
    <w:rsid w:val="682E5795"/>
    <w:rsid w:val="683EE0CA"/>
    <w:rsid w:val="68430361"/>
    <w:rsid w:val="685B73CD"/>
    <w:rsid w:val="685DC7CF"/>
    <w:rsid w:val="68625EA3"/>
    <w:rsid w:val="6869B26C"/>
    <w:rsid w:val="68733C9C"/>
    <w:rsid w:val="68780F21"/>
    <w:rsid w:val="687B962E"/>
    <w:rsid w:val="68856204"/>
    <w:rsid w:val="68A70FB1"/>
    <w:rsid w:val="68A85682"/>
    <w:rsid w:val="68AC20C3"/>
    <w:rsid w:val="68B8814D"/>
    <w:rsid w:val="68B9CFA1"/>
    <w:rsid w:val="68C2C15C"/>
    <w:rsid w:val="68C60DC7"/>
    <w:rsid w:val="68DD9A91"/>
    <w:rsid w:val="68E01D9F"/>
    <w:rsid w:val="68E51E40"/>
    <w:rsid w:val="68EB7683"/>
    <w:rsid w:val="68F2C6B4"/>
    <w:rsid w:val="68F423CA"/>
    <w:rsid w:val="68F5BA47"/>
    <w:rsid w:val="6914F94F"/>
    <w:rsid w:val="6921C49A"/>
    <w:rsid w:val="693111DB"/>
    <w:rsid w:val="69332813"/>
    <w:rsid w:val="694001AB"/>
    <w:rsid w:val="694FEEB1"/>
    <w:rsid w:val="69583763"/>
    <w:rsid w:val="6961D757"/>
    <w:rsid w:val="696638D4"/>
    <w:rsid w:val="69667E77"/>
    <w:rsid w:val="6970A0F4"/>
    <w:rsid w:val="697E3B6E"/>
    <w:rsid w:val="69878392"/>
    <w:rsid w:val="6992442E"/>
    <w:rsid w:val="6992E688"/>
    <w:rsid w:val="6994EB51"/>
    <w:rsid w:val="69D51419"/>
    <w:rsid w:val="69D5E6C4"/>
    <w:rsid w:val="69D96282"/>
    <w:rsid w:val="69E929E7"/>
    <w:rsid w:val="69EE0DC5"/>
    <w:rsid w:val="69F0D422"/>
    <w:rsid w:val="6A026D90"/>
    <w:rsid w:val="6A2A599A"/>
    <w:rsid w:val="6A2DC875"/>
    <w:rsid w:val="6A56584C"/>
    <w:rsid w:val="6A6750BA"/>
    <w:rsid w:val="6A69F23C"/>
    <w:rsid w:val="6A7FEE4F"/>
    <w:rsid w:val="6A88E907"/>
    <w:rsid w:val="6A961B33"/>
    <w:rsid w:val="6ABD94FB"/>
    <w:rsid w:val="6AC89652"/>
    <w:rsid w:val="6AE28EA2"/>
    <w:rsid w:val="6AE9D394"/>
    <w:rsid w:val="6AFB4E09"/>
    <w:rsid w:val="6B020935"/>
    <w:rsid w:val="6B1B5CAA"/>
    <w:rsid w:val="6B249F65"/>
    <w:rsid w:val="6B2E44BE"/>
    <w:rsid w:val="6B499F44"/>
    <w:rsid w:val="6B59CA34"/>
    <w:rsid w:val="6B71AB83"/>
    <w:rsid w:val="6B780073"/>
    <w:rsid w:val="6B7BFEA0"/>
    <w:rsid w:val="6B87A272"/>
    <w:rsid w:val="6B8D9017"/>
    <w:rsid w:val="6B913F68"/>
    <w:rsid w:val="6BB897B2"/>
    <w:rsid w:val="6BD8ACF7"/>
    <w:rsid w:val="6BFDA1BC"/>
    <w:rsid w:val="6C0B910B"/>
    <w:rsid w:val="6C168FBF"/>
    <w:rsid w:val="6C1C5B52"/>
    <w:rsid w:val="6C1C96AA"/>
    <w:rsid w:val="6C286FE8"/>
    <w:rsid w:val="6C31EB94"/>
    <w:rsid w:val="6C431777"/>
    <w:rsid w:val="6C480E8F"/>
    <w:rsid w:val="6C5652D8"/>
    <w:rsid w:val="6C57D0FC"/>
    <w:rsid w:val="6C6B0573"/>
    <w:rsid w:val="6C78046D"/>
    <w:rsid w:val="6C98A54B"/>
    <w:rsid w:val="6C9C3F16"/>
    <w:rsid w:val="6C9F7ABF"/>
    <w:rsid w:val="6CAA6AFF"/>
    <w:rsid w:val="6CC87AF0"/>
    <w:rsid w:val="6CEDFFF1"/>
    <w:rsid w:val="6CF825E8"/>
    <w:rsid w:val="6D000A7E"/>
    <w:rsid w:val="6D114669"/>
    <w:rsid w:val="6D1A1A30"/>
    <w:rsid w:val="6D1E4A2A"/>
    <w:rsid w:val="6D22F221"/>
    <w:rsid w:val="6D44673A"/>
    <w:rsid w:val="6D53D587"/>
    <w:rsid w:val="6D64F674"/>
    <w:rsid w:val="6D7F3359"/>
    <w:rsid w:val="6DA00931"/>
    <w:rsid w:val="6DA45634"/>
    <w:rsid w:val="6DB6DBC7"/>
    <w:rsid w:val="6DC0B9D0"/>
    <w:rsid w:val="6DD5A97B"/>
    <w:rsid w:val="6DDD2F84"/>
    <w:rsid w:val="6DE37EEF"/>
    <w:rsid w:val="6DE3DEF0"/>
    <w:rsid w:val="6E0755E7"/>
    <w:rsid w:val="6E2A9857"/>
    <w:rsid w:val="6E2E5700"/>
    <w:rsid w:val="6E39C641"/>
    <w:rsid w:val="6E45406D"/>
    <w:rsid w:val="6E7527AC"/>
    <w:rsid w:val="6E90793C"/>
    <w:rsid w:val="6E910163"/>
    <w:rsid w:val="6EA48563"/>
    <w:rsid w:val="6EA76645"/>
    <w:rsid w:val="6EBEC282"/>
    <w:rsid w:val="6EC0A3A2"/>
    <w:rsid w:val="6EC0D300"/>
    <w:rsid w:val="6ECCBB1F"/>
    <w:rsid w:val="6ECCC55C"/>
    <w:rsid w:val="6ED3A726"/>
    <w:rsid w:val="6ED3EA5A"/>
    <w:rsid w:val="6EDC0081"/>
    <w:rsid w:val="6EDCE9E8"/>
    <w:rsid w:val="6EEF0E54"/>
    <w:rsid w:val="6F04093F"/>
    <w:rsid w:val="6F0D5204"/>
    <w:rsid w:val="6F162281"/>
    <w:rsid w:val="6F1A48FA"/>
    <w:rsid w:val="6F1F17B1"/>
    <w:rsid w:val="6F20624D"/>
    <w:rsid w:val="6F2A9388"/>
    <w:rsid w:val="6F354E11"/>
    <w:rsid w:val="6F3F51B4"/>
    <w:rsid w:val="6F405DE2"/>
    <w:rsid w:val="6F4280DF"/>
    <w:rsid w:val="6F4331CD"/>
    <w:rsid w:val="6F463DB3"/>
    <w:rsid w:val="6F549E8D"/>
    <w:rsid w:val="6F7179DC"/>
    <w:rsid w:val="6F824289"/>
    <w:rsid w:val="6F8CFB6B"/>
    <w:rsid w:val="6F922842"/>
    <w:rsid w:val="6F9BDC44"/>
    <w:rsid w:val="6FBABD87"/>
    <w:rsid w:val="6FBF9295"/>
    <w:rsid w:val="6FC04B55"/>
    <w:rsid w:val="6FC8C681"/>
    <w:rsid w:val="6FCB8B56"/>
    <w:rsid w:val="6FD815CB"/>
    <w:rsid w:val="6FE91161"/>
    <w:rsid w:val="6FEEBF6F"/>
    <w:rsid w:val="6FEFB4E6"/>
    <w:rsid w:val="6FF47E05"/>
    <w:rsid w:val="701F92CB"/>
    <w:rsid w:val="7025A0B3"/>
    <w:rsid w:val="702CE5A6"/>
    <w:rsid w:val="70592554"/>
    <w:rsid w:val="70826D11"/>
    <w:rsid w:val="709A857E"/>
    <w:rsid w:val="709CF3A5"/>
    <w:rsid w:val="70A049DA"/>
    <w:rsid w:val="70A2230A"/>
    <w:rsid w:val="70A64B0A"/>
    <w:rsid w:val="70B6195B"/>
    <w:rsid w:val="70D11E72"/>
    <w:rsid w:val="70E29484"/>
    <w:rsid w:val="70EAD295"/>
    <w:rsid w:val="710E5EC1"/>
    <w:rsid w:val="7114FF80"/>
    <w:rsid w:val="7118BB13"/>
    <w:rsid w:val="711A8552"/>
    <w:rsid w:val="711F12A6"/>
    <w:rsid w:val="71221D41"/>
    <w:rsid w:val="71322872"/>
    <w:rsid w:val="7151D026"/>
    <w:rsid w:val="715B1512"/>
    <w:rsid w:val="7165C8FC"/>
    <w:rsid w:val="716E0D52"/>
    <w:rsid w:val="7170932A"/>
    <w:rsid w:val="717E10C7"/>
    <w:rsid w:val="718B35C9"/>
    <w:rsid w:val="718BC609"/>
    <w:rsid w:val="71AD22AD"/>
    <w:rsid w:val="71BF0439"/>
    <w:rsid w:val="71C90172"/>
    <w:rsid w:val="71C9C636"/>
    <w:rsid w:val="71D69BA2"/>
    <w:rsid w:val="71E1349B"/>
    <w:rsid w:val="71F8879B"/>
    <w:rsid w:val="71FB892B"/>
    <w:rsid w:val="72003C3F"/>
    <w:rsid w:val="7204A7D7"/>
    <w:rsid w:val="7205098D"/>
    <w:rsid w:val="720B8B1C"/>
    <w:rsid w:val="721607B6"/>
    <w:rsid w:val="721E0697"/>
    <w:rsid w:val="7234F6EA"/>
    <w:rsid w:val="7239E0CE"/>
    <w:rsid w:val="724527DE"/>
    <w:rsid w:val="72741CB1"/>
    <w:rsid w:val="72C8381C"/>
    <w:rsid w:val="72CF788B"/>
    <w:rsid w:val="72D3DA0E"/>
    <w:rsid w:val="72E5BBAD"/>
    <w:rsid w:val="72EF0CAC"/>
    <w:rsid w:val="72FB915C"/>
    <w:rsid w:val="730EAC56"/>
    <w:rsid w:val="73149678"/>
    <w:rsid w:val="7319E128"/>
    <w:rsid w:val="73341A7E"/>
    <w:rsid w:val="7339CB50"/>
    <w:rsid w:val="733C9CEE"/>
    <w:rsid w:val="734AC015"/>
    <w:rsid w:val="73540C5F"/>
    <w:rsid w:val="7357338D"/>
    <w:rsid w:val="735C2DB1"/>
    <w:rsid w:val="736C3F1C"/>
    <w:rsid w:val="739116C3"/>
    <w:rsid w:val="73A50C8B"/>
    <w:rsid w:val="73A614D7"/>
    <w:rsid w:val="73A75B7D"/>
    <w:rsid w:val="73AC6E8E"/>
    <w:rsid w:val="73BD6E2F"/>
    <w:rsid w:val="73C0925B"/>
    <w:rsid w:val="73CEA00F"/>
    <w:rsid w:val="73DEA339"/>
    <w:rsid w:val="73E08222"/>
    <w:rsid w:val="73EE066C"/>
    <w:rsid w:val="7405DA12"/>
    <w:rsid w:val="74094801"/>
    <w:rsid w:val="740FD4BE"/>
    <w:rsid w:val="742DDE51"/>
    <w:rsid w:val="74333D43"/>
    <w:rsid w:val="74357CD9"/>
    <w:rsid w:val="7447A5E3"/>
    <w:rsid w:val="7461CD53"/>
    <w:rsid w:val="746EB9B0"/>
    <w:rsid w:val="748FE8F9"/>
    <w:rsid w:val="74A40E63"/>
    <w:rsid w:val="74ADCF96"/>
    <w:rsid w:val="74C32609"/>
    <w:rsid w:val="74C37341"/>
    <w:rsid w:val="74D5876C"/>
    <w:rsid w:val="74E02D05"/>
    <w:rsid w:val="74E2A29E"/>
    <w:rsid w:val="74FEC907"/>
    <w:rsid w:val="75018F5B"/>
    <w:rsid w:val="75117CB0"/>
    <w:rsid w:val="75155757"/>
    <w:rsid w:val="751901DB"/>
    <w:rsid w:val="752B1F9E"/>
    <w:rsid w:val="753C2613"/>
    <w:rsid w:val="7546D3FC"/>
    <w:rsid w:val="7563E50C"/>
    <w:rsid w:val="756C7D78"/>
    <w:rsid w:val="757FA92D"/>
    <w:rsid w:val="75956ADB"/>
    <w:rsid w:val="759E398D"/>
    <w:rsid w:val="75A87FEA"/>
    <w:rsid w:val="75AB9B44"/>
    <w:rsid w:val="75BB34F1"/>
    <w:rsid w:val="75BC79A4"/>
    <w:rsid w:val="75E84169"/>
    <w:rsid w:val="75EBB48E"/>
    <w:rsid w:val="75FB3A9B"/>
    <w:rsid w:val="75FB76B2"/>
    <w:rsid w:val="76084DDF"/>
    <w:rsid w:val="761337AA"/>
    <w:rsid w:val="762FB569"/>
    <w:rsid w:val="7648C80B"/>
    <w:rsid w:val="7653AFB4"/>
    <w:rsid w:val="76554037"/>
    <w:rsid w:val="765D0408"/>
    <w:rsid w:val="765D72A4"/>
    <w:rsid w:val="7662F3AF"/>
    <w:rsid w:val="76758DA3"/>
    <w:rsid w:val="7675A803"/>
    <w:rsid w:val="767CD8AA"/>
    <w:rsid w:val="76854EB5"/>
    <w:rsid w:val="76958CE7"/>
    <w:rsid w:val="769F2701"/>
    <w:rsid w:val="76A06FA1"/>
    <w:rsid w:val="76A4722C"/>
    <w:rsid w:val="76A5B2DF"/>
    <w:rsid w:val="76AD6124"/>
    <w:rsid w:val="76D8A3AD"/>
    <w:rsid w:val="76F388C7"/>
    <w:rsid w:val="76F5CB74"/>
    <w:rsid w:val="76F9BD0F"/>
    <w:rsid w:val="76FFB56D"/>
    <w:rsid w:val="7700987C"/>
    <w:rsid w:val="7718DBAF"/>
    <w:rsid w:val="773BEBFD"/>
    <w:rsid w:val="775AE8DD"/>
    <w:rsid w:val="776A0A55"/>
    <w:rsid w:val="776DC804"/>
    <w:rsid w:val="77812BFB"/>
    <w:rsid w:val="77828367"/>
    <w:rsid w:val="77AE615E"/>
    <w:rsid w:val="77CAE735"/>
    <w:rsid w:val="77D1CC00"/>
    <w:rsid w:val="77DAD559"/>
    <w:rsid w:val="77DC6DAC"/>
    <w:rsid w:val="77E39E0A"/>
    <w:rsid w:val="77F717A6"/>
    <w:rsid w:val="77FD5668"/>
    <w:rsid w:val="7801EA46"/>
    <w:rsid w:val="78051241"/>
    <w:rsid w:val="78067C3A"/>
    <w:rsid w:val="780BDA55"/>
    <w:rsid w:val="781EA1D2"/>
    <w:rsid w:val="782B1E9E"/>
    <w:rsid w:val="782BEFDE"/>
    <w:rsid w:val="78383296"/>
    <w:rsid w:val="783F5B4B"/>
    <w:rsid w:val="783FE8A1"/>
    <w:rsid w:val="78444836"/>
    <w:rsid w:val="786114B1"/>
    <w:rsid w:val="786854B8"/>
    <w:rsid w:val="7898028F"/>
    <w:rsid w:val="789C1991"/>
    <w:rsid w:val="78A12B01"/>
    <w:rsid w:val="78AEA0C4"/>
    <w:rsid w:val="78B84D71"/>
    <w:rsid w:val="78C9A858"/>
    <w:rsid w:val="78CDE5FF"/>
    <w:rsid w:val="78D726B3"/>
    <w:rsid w:val="78E376D7"/>
    <w:rsid w:val="78E3D606"/>
    <w:rsid w:val="78ECC2E0"/>
    <w:rsid w:val="78F11098"/>
    <w:rsid w:val="78FC6AED"/>
    <w:rsid w:val="7906AD0A"/>
    <w:rsid w:val="792707D7"/>
    <w:rsid w:val="792C0B6F"/>
    <w:rsid w:val="793C1510"/>
    <w:rsid w:val="794BAC33"/>
    <w:rsid w:val="794E7574"/>
    <w:rsid w:val="79634C84"/>
    <w:rsid w:val="7968C652"/>
    <w:rsid w:val="797796DB"/>
    <w:rsid w:val="799AB0E2"/>
    <w:rsid w:val="79A0AE83"/>
    <w:rsid w:val="79A30F9B"/>
    <w:rsid w:val="79A966D0"/>
    <w:rsid w:val="79AF3D17"/>
    <w:rsid w:val="79B35A9C"/>
    <w:rsid w:val="79D215D4"/>
    <w:rsid w:val="79D6B0FE"/>
    <w:rsid w:val="79E07D4A"/>
    <w:rsid w:val="79E38514"/>
    <w:rsid w:val="79F3E2B4"/>
    <w:rsid w:val="7A1167F0"/>
    <w:rsid w:val="7A12D8B6"/>
    <w:rsid w:val="7A57CAD4"/>
    <w:rsid w:val="7A6001CA"/>
    <w:rsid w:val="7A6901D0"/>
    <w:rsid w:val="7A6CA5BB"/>
    <w:rsid w:val="7A758720"/>
    <w:rsid w:val="7A8E0473"/>
    <w:rsid w:val="7A97BC6D"/>
    <w:rsid w:val="7A9BFE18"/>
    <w:rsid w:val="7AA7733B"/>
    <w:rsid w:val="7AAE057B"/>
    <w:rsid w:val="7AAFBD82"/>
    <w:rsid w:val="7AC78ADF"/>
    <w:rsid w:val="7ACEABBE"/>
    <w:rsid w:val="7AD7E571"/>
    <w:rsid w:val="7AF46F62"/>
    <w:rsid w:val="7B0ABDD5"/>
    <w:rsid w:val="7B0C6077"/>
    <w:rsid w:val="7B2BECDB"/>
    <w:rsid w:val="7B360ECA"/>
    <w:rsid w:val="7B438263"/>
    <w:rsid w:val="7B4BF4D4"/>
    <w:rsid w:val="7B4BFD21"/>
    <w:rsid w:val="7B580859"/>
    <w:rsid w:val="7B5ED498"/>
    <w:rsid w:val="7B69E17F"/>
    <w:rsid w:val="7B7F20E2"/>
    <w:rsid w:val="7B86FC41"/>
    <w:rsid w:val="7B8905C6"/>
    <w:rsid w:val="7B927D02"/>
    <w:rsid w:val="7B9807C0"/>
    <w:rsid w:val="7B9A8805"/>
    <w:rsid w:val="7BAB238B"/>
    <w:rsid w:val="7BB3604C"/>
    <w:rsid w:val="7BCFA351"/>
    <w:rsid w:val="7BD26268"/>
    <w:rsid w:val="7BD8259D"/>
    <w:rsid w:val="7C0E3171"/>
    <w:rsid w:val="7C108D6B"/>
    <w:rsid w:val="7C19100F"/>
    <w:rsid w:val="7C21E7A6"/>
    <w:rsid w:val="7C2AE9C3"/>
    <w:rsid w:val="7C3C5AB0"/>
    <w:rsid w:val="7C3FDFE2"/>
    <w:rsid w:val="7C488871"/>
    <w:rsid w:val="7C5153C2"/>
    <w:rsid w:val="7C53D838"/>
    <w:rsid w:val="7C56726C"/>
    <w:rsid w:val="7C574301"/>
    <w:rsid w:val="7C644EDF"/>
    <w:rsid w:val="7C68BC3D"/>
    <w:rsid w:val="7C6B4998"/>
    <w:rsid w:val="7C76360E"/>
    <w:rsid w:val="7C81D281"/>
    <w:rsid w:val="7C8F7480"/>
    <w:rsid w:val="7C9096FE"/>
    <w:rsid w:val="7C9C7053"/>
    <w:rsid w:val="7CABC8F5"/>
    <w:rsid w:val="7CADC126"/>
    <w:rsid w:val="7CC8AA77"/>
    <w:rsid w:val="7CDE7E5E"/>
    <w:rsid w:val="7D0B58D6"/>
    <w:rsid w:val="7D118EDB"/>
    <w:rsid w:val="7D1FED8E"/>
    <w:rsid w:val="7D28D64C"/>
    <w:rsid w:val="7D2C409A"/>
    <w:rsid w:val="7D2FD5E7"/>
    <w:rsid w:val="7D3DB9C6"/>
    <w:rsid w:val="7D62716D"/>
    <w:rsid w:val="7D6463E3"/>
    <w:rsid w:val="7D739DE6"/>
    <w:rsid w:val="7D751AE4"/>
    <w:rsid w:val="7D7FD8C2"/>
    <w:rsid w:val="7D8FE9A9"/>
    <w:rsid w:val="7D9882BA"/>
    <w:rsid w:val="7DA7DC9D"/>
    <w:rsid w:val="7DA97A5C"/>
    <w:rsid w:val="7DC17F41"/>
    <w:rsid w:val="7DCFDDB0"/>
    <w:rsid w:val="7DDF13FD"/>
    <w:rsid w:val="7DEBC926"/>
    <w:rsid w:val="7DED9A92"/>
    <w:rsid w:val="7DF119EC"/>
    <w:rsid w:val="7DFBFAF8"/>
    <w:rsid w:val="7E0010A2"/>
    <w:rsid w:val="7E3246D6"/>
    <w:rsid w:val="7E36D36C"/>
    <w:rsid w:val="7E3840B4"/>
    <w:rsid w:val="7E492B05"/>
    <w:rsid w:val="7E57DC4C"/>
    <w:rsid w:val="7E6E1C99"/>
    <w:rsid w:val="7E71005E"/>
    <w:rsid w:val="7E710D0E"/>
    <w:rsid w:val="7E7680BE"/>
    <w:rsid w:val="7E844D28"/>
    <w:rsid w:val="7E8B33B9"/>
    <w:rsid w:val="7E8CC412"/>
    <w:rsid w:val="7E94C6C8"/>
    <w:rsid w:val="7EA2E6AD"/>
    <w:rsid w:val="7EACCD4F"/>
    <w:rsid w:val="7EADA699"/>
    <w:rsid w:val="7EB033A7"/>
    <w:rsid w:val="7EC4670E"/>
    <w:rsid w:val="7EC613A4"/>
    <w:rsid w:val="7EC79DFE"/>
    <w:rsid w:val="7ED05635"/>
    <w:rsid w:val="7EEE2DE3"/>
    <w:rsid w:val="7EF9BFFC"/>
    <w:rsid w:val="7F07C165"/>
    <w:rsid w:val="7F08B015"/>
    <w:rsid w:val="7F1EF1DA"/>
    <w:rsid w:val="7F2F385F"/>
    <w:rsid w:val="7F2F8B6C"/>
    <w:rsid w:val="7F3A8246"/>
    <w:rsid w:val="7F467B37"/>
    <w:rsid w:val="7F491955"/>
    <w:rsid w:val="7F505517"/>
    <w:rsid w:val="7F537A0E"/>
    <w:rsid w:val="7F5895AB"/>
    <w:rsid w:val="7F61431D"/>
    <w:rsid w:val="7F63A9A7"/>
    <w:rsid w:val="7F6538EB"/>
    <w:rsid w:val="7F700E76"/>
    <w:rsid w:val="7F802933"/>
    <w:rsid w:val="7F9DC0A1"/>
    <w:rsid w:val="7F9E5416"/>
    <w:rsid w:val="7FA0FE4F"/>
    <w:rsid w:val="7FA19AF2"/>
    <w:rsid w:val="7FD90027"/>
    <w:rsid w:val="7FF56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3EE6152C-33DC-48B1-939D-5BAB06DE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iPriority w:val="99"/>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iPriority w:val="99"/>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uiPriority w:val="99"/>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unhideWhenUsed/>
    <w:rsid w:val="004A0C30"/>
  </w:style>
  <w:style w:type="character" w:customStyle="1" w:styleId="TextocomentarioCar">
    <w:name w:val="Texto comentario Car"/>
    <w:basedOn w:val="Fuentedeprrafopredeter"/>
    <w:link w:val="Textocomentario"/>
    <w:uiPriority w:val="99"/>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800196111">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1634216547">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52627865">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sChild>
    </w:div>
    <w:div w:id="990402037">
      <w:bodyDiv w:val="1"/>
      <w:marLeft w:val="0"/>
      <w:marRight w:val="0"/>
      <w:marTop w:val="0"/>
      <w:marBottom w:val="0"/>
      <w:divBdr>
        <w:top w:val="none" w:sz="0" w:space="0" w:color="auto"/>
        <w:left w:val="none" w:sz="0" w:space="0" w:color="auto"/>
        <w:bottom w:val="none" w:sz="0" w:space="0" w:color="auto"/>
        <w:right w:val="none" w:sz="0" w:space="0" w:color="auto"/>
      </w:divBdr>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1374690216">
          <w:marLeft w:val="0"/>
          <w:marRight w:val="0"/>
          <w:marTop w:val="0"/>
          <w:marBottom w:val="0"/>
          <w:divBdr>
            <w:top w:val="none" w:sz="0" w:space="0" w:color="auto"/>
            <w:left w:val="none" w:sz="0" w:space="0" w:color="auto"/>
            <w:bottom w:val="none" w:sz="0" w:space="0" w:color="auto"/>
            <w:right w:val="none" w:sz="0" w:space="0" w:color="auto"/>
          </w:divBdr>
        </w:div>
        <w:div w:id="269287876">
          <w:marLeft w:val="0"/>
          <w:marRight w:val="0"/>
          <w:marTop w:val="0"/>
          <w:marBottom w:val="0"/>
          <w:divBdr>
            <w:top w:val="none" w:sz="0" w:space="0" w:color="auto"/>
            <w:left w:val="none" w:sz="0" w:space="0" w:color="auto"/>
            <w:bottom w:val="none" w:sz="0" w:space="0" w:color="auto"/>
            <w:right w:val="none" w:sz="0" w:space="0" w:color="auto"/>
          </w:divBdr>
        </w:div>
      </w:divsChild>
    </w:div>
    <w:div w:id="1196195021">
      <w:bodyDiv w:val="1"/>
      <w:marLeft w:val="0"/>
      <w:marRight w:val="0"/>
      <w:marTop w:val="0"/>
      <w:marBottom w:val="0"/>
      <w:divBdr>
        <w:top w:val="none" w:sz="0" w:space="0" w:color="auto"/>
        <w:left w:val="none" w:sz="0" w:space="0" w:color="auto"/>
        <w:bottom w:val="none" w:sz="0" w:space="0" w:color="auto"/>
        <w:right w:val="none" w:sz="0" w:space="0" w:color="auto"/>
      </w:divBdr>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11498507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sChild>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 w:id="420758662">
          <w:marLeft w:val="0"/>
          <w:marRight w:val="0"/>
          <w:marTop w:val="0"/>
          <w:marBottom w:val="0"/>
          <w:divBdr>
            <w:top w:val="none" w:sz="0" w:space="0" w:color="auto"/>
            <w:left w:val="none" w:sz="0" w:space="0" w:color="auto"/>
            <w:bottom w:val="none" w:sz="0" w:space="0" w:color="auto"/>
            <w:right w:val="none" w:sz="0" w:space="0" w:color="auto"/>
          </w:divBdr>
        </w:div>
      </w:divsChild>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 w:id="30266329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57171267">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sChild>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19538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f4e7b1d2-d9d8-4be6-a468-264bc75ebb9f" xsi:nil="true"/>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f4e7b1d2-d9d8-4be6-a468-264bc75ebb9f"/>
    <ds:schemaRef ds:uri="263eb5da-2fbb-442b-8ecc-8a249418e2b8"/>
  </ds:schemaRefs>
</ds:datastoreItem>
</file>

<file path=customXml/itemProps2.xml><?xml version="1.0" encoding="utf-8"?>
<ds:datastoreItem xmlns:ds="http://schemas.openxmlformats.org/officeDocument/2006/customXml" ds:itemID="{1BFC215B-5B24-44FA-BFD3-CA881E207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4.xml><?xml version="1.0" encoding="utf-8"?>
<ds:datastoreItem xmlns:ds="http://schemas.openxmlformats.org/officeDocument/2006/customXml" ds:itemID="{385F442F-9EB8-4CF7-A58B-926627DEF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2287</Words>
  <Characters>13039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 Andres Ibañez Castañeda</dc:creator>
  <cp:lastModifiedBy>samsung</cp:lastModifiedBy>
  <cp:revision>15</cp:revision>
  <dcterms:created xsi:type="dcterms:W3CDTF">2023-09-12T19:11:00Z</dcterms:created>
  <dcterms:modified xsi:type="dcterms:W3CDTF">2023-10-24T17:46:00Z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y fmtid="{D5CDD505-2E9C-101B-9397-08002B2CF9AE}" pid="4" name="Order">
    <vt:r8>1208600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