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2585B" w14:textId="364088A5" w:rsidR="004E7E07" w:rsidRPr="004E7E07" w:rsidRDefault="004E7E07" w:rsidP="004E7E07">
      <w:pPr>
        <w:widowControl w:val="0"/>
        <w:autoSpaceDE w:val="0"/>
        <w:autoSpaceDN w:val="0"/>
        <w:adjustRightInd w:val="0"/>
        <w:spacing w:line="240" w:lineRule="auto"/>
        <w:jc w:val="both"/>
        <w:rPr>
          <w:rFonts w:ascii="Arial" w:eastAsia="Times New Roman" w:hAnsi="Arial" w:cs="Arial"/>
          <w:b/>
          <w:szCs w:val="24"/>
        </w:rPr>
      </w:pPr>
      <w:r>
        <w:rPr>
          <w:rFonts w:ascii="Arial" w:eastAsia="Times New Roman" w:hAnsi="Arial" w:cs="Arial"/>
          <w:b/>
          <w:szCs w:val="24"/>
        </w:rPr>
        <w:t xml:space="preserve">DEBIDO PROCESO / TUTELA CONTRA DECISIÓN DE </w:t>
      </w:r>
      <w:r>
        <w:rPr>
          <w:rFonts w:ascii="Arial" w:eastAsia="Times New Roman" w:hAnsi="Arial" w:cs="Arial"/>
          <w:b/>
          <w:szCs w:val="24"/>
        </w:rPr>
        <w:t xml:space="preserve">JUDICIAL / </w:t>
      </w:r>
      <w:r w:rsidR="00296902">
        <w:rPr>
          <w:rFonts w:ascii="Arial" w:eastAsia="Times New Roman" w:hAnsi="Arial" w:cs="Arial"/>
          <w:b/>
          <w:szCs w:val="24"/>
        </w:rPr>
        <w:t>REQUISITOS GENERALES DE PROCEDENCIA</w:t>
      </w:r>
    </w:p>
    <w:p w14:paraId="6A865CEF" w14:textId="5EF9CCC2" w:rsidR="001A3963" w:rsidRDefault="00C3571D" w:rsidP="001A3963">
      <w:pPr>
        <w:widowControl w:val="0"/>
        <w:autoSpaceDE w:val="0"/>
        <w:autoSpaceDN w:val="0"/>
        <w:adjustRightInd w:val="0"/>
        <w:spacing w:line="240" w:lineRule="auto"/>
        <w:jc w:val="both"/>
        <w:rPr>
          <w:rFonts w:ascii="Arial" w:eastAsia="Times New Roman" w:hAnsi="Arial" w:cs="Arial"/>
          <w:szCs w:val="24"/>
        </w:rPr>
      </w:pPr>
      <w:r>
        <w:rPr>
          <w:rFonts w:ascii="Arial" w:eastAsia="Times New Roman" w:hAnsi="Arial" w:cs="Arial"/>
          <w:szCs w:val="24"/>
        </w:rPr>
        <w:t>…</w:t>
      </w:r>
      <w:r w:rsidR="004E7E07" w:rsidRPr="004E7E07">
        <w:rPr>
          <w:rFonts w:ascii="Arial" w:eastAsia="Times New Roman" w:hAnsi="Arial" w:cs="Arial"/>
          <w:szCs w:val="24"/>
        </w:rPr>
        <w:t xml:space="preserve"> los requisitos generales de procedencia, estos, para cuando se discuta providencia judicial, han sido categorizados así: (i) que la cuestión que se discuta resulte de evidente relevancia constitucional, (ii) que se hayan agotado todos los mecanismos ordinarios y extraordinarios de defensa, salvo que se trate de evitar la consumación de un perjuicio </w:t>
      </w:r>
      <w:proofErr w:type="spellStart"/>
      <w:r w:rsidR="004E7E07" w:rsidRPr="004E7E07">
        <w:rPr>
          <w:rFonts w:ascii="Arial" w:eastAsia="Times New Roman" w:hAnsi="Arial" w:cs="Arial"/>
          <w:szCs w:val="24"/>
        </w:rPr>
        <w:t>ius</w:t>
      </w:r>
      <w:proofErr w:type="spellEnd"/>
      <w:r w:rsidR="004E7E07" w:rsidRPr="004E7E07">
        <w:rPr>
          <w:rFonts w:ascii="Arial" w:eastAsia="Times New Roman" w:hAnsi="Arial" w:cs="Arial"/>
          <w:szCs w:val="24"/>
        </w:rPr>
        <w:t xml:space="preserve"> fundamental irremediable, (iii) que se cumpla el requisito de la inmediatez</w:t>
      </w:r>
      <w:r>
        <w:rPr>
          <w:rFonts w:ascii="Arial" w:eastAsia="Times New Roman" w:hAnsi="Arial" w:cs="Arial"/>
          <w:szCs w:val="24"/>
        </w:rPr>
        <w:t>…</w:t>
      </w:r>
      <w:r w:rsidR="004E7E07" w:rsidRPr="004E7E07">
        <w:rPr>
          <w:rFonts w:ascii="Arial" w:eastAsia="Times New Roman" w:hAnsi="Arial" w:cs="Arial"/>
          <w:szCs w:val="24"/>
        </w:rPr>
        <w:t>, y (vi) que no se trate de sentencias de tutela.</w:t>
      </w:r>
    </w:p>
    <w:p w14:paraId="3FA83935" w14:textId="303106BE" w:rsidR="001A3963" w:rsidRDefault="001A3963" w:rsidP="001A3963">
      <w:pPr>
        <w:widowControl w:val="0"/>
        <w:autoSpaceDE w:val="0"/>
        <w:autoSpaceDN w:val="0"/>
        <w:adjustRightInd w:val="0"/>
        <w:spacing w:line="240" w:lineRule="auto"/>
        <w:jc w:val="both"/>
        <w:rPr>
          <w:rFonts w:ascii="Arial" w:eastAsia="Times New Roman" w:hAnsi="Arial" w:cs="Arial"/>
          <w:szCs w:val="24"/>
        </w:rPr>
      </w:pPr>
    </w:p>
    <w:p w14:paraId="51AA01FD" w14:textId="43C8012D" w:rsidR="00C3571D" w:rsidRPr="004E7E07" w:rsidRDefault="00C3571D" w:rsidP="00C3571D">
      <w:pPr>
        <w:widowControl w:val="0"/>
        <w:autoSpaceDE w:val="0"/>
        <w:autoSpaceDN w:val="0"/>
        <w:adjustRightInd w:val="0"/>
        <w:spacing w:line="240" w:lineRule="auto"/>
        <w:jc w:val="both"/>
        <w:rPr>
          <w:rFonts w:ascii="Arial" w:eastAsia="Times New Roman" w:hAnsi="Arial" w:cs="Arial"/>
          <w:b/>
          <w:szCs w:val="24"/>
        </w:rPr>
      </w:pPr>
      <w:r>
        <w:rPr>
          <w:rFonts w:ascii="Arial" w:eastAsia="Times New Roman" w:hAnsi="Arial" w:cs="Arial"/>
          <w:b/>
          <w:szCs w:val="24"/>
        </w:rPr>
        <w:t xml:space="preserve">DEBIDO PROCESO / TUTELA CONTRA </w:t>
      </w:r>
      <w:r>
        <w:rPr>
          <w:rFonts w:ascii="Arial" w:eastAsia="Times New Roman" w:hAnsi="Arial" w:cs="Arial"/>
          <w:b/>
          <w:szCs w:val="24"/>
        </w:rPr>
        <w:t>SENTENCIA DE TUTELA / IM</w:t>
      </w:r>
      <w:r>
        <w:rPr>
          <w:rFonts w:ascii="Arial" w:eastAsia="Times New Roman" w:hAnsi="Arial" w:cs="Arial"/>
          <w:b/>
          <w:szCs w:val="24"/>
        </w:rPr>
        <w:t>PROCEDENCIA</w:t>
      </w:r>
    </w:p>
    <w:p w14:paraId="63DC7FD0" w14:textId="1DDBEAD4" w:rsidR="00C3571D" w:rsidRDefault="00C3571D" w:rsidP="001A3963">
      <w:pPr>
        <w:widowControl w:val="0"/>
        <w:autoSpaceDE w:val="0"/>
        <w:autoSpaceDN w:val="0"/>
        <w:adjustRightInd w:val="0"/>
        <w:spacing w:line="240" w:lineRule="auto"/>
        <w:jc w:val="both"/>
        <w:rPr>
          <w:rFonts w:ascii="Arial" w:eastAsia="Times New Roman" w:hAnsi="Arial" w:cs="Arial"/>
          <w:szCs w:val="24"/>
        </w:rPr>
      </w:pPr>
      <w:r w:rsidRPr="00C3571D">
        <w:rPr>
          <w:rFonts w:ascii="Arial" w:eastAsia="Times New Roman" w:hAnsi="Arial" w:cs="Arial"/>
          <w:szCs w:val="24"/>
        </w:rPr>
        <w:t>En el caso concreto, considera la Sala ausente ese último presupuesto, como quiera que tal como se desprende de las afirmaciones de las partes y de las piezas procesales allegadas, el amparo se ejerce respecto de una sentencia de tutela, cuando, según ha explicado la Corte Constitucional, ello es inviable porque se avalaría que el litigio se prolongue indebidamente y se desconozcan principios como el de la seguridad jurídica y el goce efectivo de los derechos</w:t>
      </w:r>
      <w:r>
        <w:rPr>
          <w:rFonts w:ascii="Arial" w:eastAsia="Times New Roman" w:hAnsi="Arial" w:cs="Arial"/>
          <w:szCs w:val="24"/>
        </w:rPr>
        <w:t>.</w:t>
      </w:r>
    </w:p>
    <w:p w14:paraId="772218EC" w14:textId="72230513" w:rsidR="00C3571D" w:rsidRDefault="00C3571D" w:rsidP="001A3963">
      <w:pPr>
        <w:widowControl w:val="0"/>
        <w:autoSpaceDE w:val="0"/>
        <w:autoSpaceDN w:val="0"/>
        <w:adjustRightInd w:val="0"/>
        <w:spacing w:line="240" w:lineRule="auto"/>
        <w:jc w:val="both"/>
        <w:rPr>
          <w:rFonts w:ascii="Arial" w:eastAsia="Times New Roman" w:hAnsi="Arial" w:cs="Arial"/>
          <w:szCs w:val="24"/>
        </w:rPr>
      </w:pPr>
    </w:p>
    <w:p w14:paraId="3EBE1396" w14:textId="1BFBA266" w:rsidR="00A4038F" w:rsidRPr="004E7E07" w:rsidRDefault="00A4038F" w:rsidP="00A4038F">
      <w:pPr>
        <w:widowControl w:val="0"/>
        <w:autoSpaceDE w:val="0"/>
        <w:autoSpaceDN w:val="0"/>
        <w:adjustRightInd w:val="0"/>
        <w:spacing w:line="240" w:lineRule="auto"/>
        <w:jc w:val="both"/>
        <w:rPr>
          <w:rFonts w:ascii="Arial" w:eastAsia="Times New Roman" w:hAnsi="Arial" w:cs="Arial"/>
          <w:b/>
          <w:szCs w:val="24"/>
        </w:rPr>
      </w:pPr>
      <w:r>
        <w:rPr>
          <w:rFonts w:ascii="Arial" w:eastAsia="Times New Roman" w:hAnsi="Arial" w:cs="Arial"/>
          <w:b/>
          <w:szCs w:val="24"/>
        </w:rPr>
        <w:t>DEBIDO PROCESO / TUTELA CONTRA TUTELA / IMPROCEDENCIA</w:t>
      </w:r>
      <w:r>
        <w:rPr>
          <w:rFonts w:ascii="Arial" w:eastAsia="Times New Roman" w:hAnsi="Arial" w:cs="Arial"/>
          <w:b/>
          <w:szCs w:val="24"/>
        </w:rPr>
        <w:t xml:space="preserve"> / EXCEPCIONES</w:t>
      </w:r>
    </w:p>
    <w:p w14:paraId="4486A71C" w14:textId="5B7E904B" w:rsidR="00C3571D" w:rsidRDefault="00A4038F" w:rsidP="001A3963">
      <w:pPr>
        <w:widowControl w:val="0"/>
        <w:autoSpaceDE w:val="0"/>
        <w:autoSpaceDN w:val="0"/>
        <w:adjustRightInd w:val="0"/>
        <w:spacing w:line="240" w:lineRule="auto"/>
        <w:jc w:val="both"/>
        <w:rPr>
          <w:rFonts w:ascii="Arial" w:eastAsia="Times New Roman" w:hAnsi="Arial" w:cs="Arial"/>
          <w:szCs w:val="24"/>
        </w:rPr>
      </w:pPr>
      <w:r w:rsidRPr="00A4038F">
        <w:rPr>
          <w:rFonts w:ascii="Arial" w:eastAsia="Times New Roman" w:hAnsi="Arial" w:cs="Arial"/>
          <w:szCs w:val="24"/>
        </w:rPr>
        <w:t>Aun así, esa Corporación ha aceptado la posibilidad bien excepcional de habilitar ese examen ante el evento de la cosa juzgada fraudulenta, bajo las siguientes exigencias: “i) la acción de tutela presentada no comparta identidad procesal con la solicitud de amparo cuestionada; ii) se demuestre de manera clara y suficiente, que la decisión adoptada en la sentencia de tutela fue producto de una situación de fraude (</w:t>
      </w:r>
      <w:proofErr w:type="spellStart"/>
      <w:r w:rsidRPr="00A4038F">
        <w:rPr>
          <w:rFonts w:ascii="Arial" w:eastAsia="Times New Roman" w:hAnsi="Arial" w:cs="Arial"/>
          <w:szCs w:val="24"/>
        </w:rPr>
        <w:t>Fraus</w:t>
      </w:r>
      <w:proofErr w:type="spellEnd"/>
      <w:r w:rsidRPr="00A4038F">
        <w:rPr>
          <w:rFonts w:ascii="Arial" w:eastAsia="Times New Roman" w:hAnsi="Arial" w:cs="Arial"/>
          <w:szCs w:val="24"/>
        </w:rPr>
        <w:t xml:space="preserve"> </w:t>
      </w:r>
      <w:proofErr w:type="spellStart"/>
      <w:r w:rsidRPr="00A4038F">
        <w:rPr>
          <w:rFonts w:ascii="Arial" w:eastAsia="Times New Roman" w:hAnsi="Arial" w:cs="Arial"/>
          <w:szCs w:val="24"/>
        </w:rPr>
        <w:t>omnia</w:t>
      </w:r>
      <w:proofErr w:type="spellEnd"/>
      <w:r w:rsidRPr="00A4038F">
        <w:rPr>
          <w:rFonts w:ascii="Arial" w:eastAsia="Times New Roman" w:hAnsi="Arial" w:cs="Arial"/>
          <w:szCs w:val="24"/>
        </w:rPr>
        <w:t xml:space="preserve"> </w:t>
      </w:r>
      <w:proofErr w:type="spellStart"/>
      <w:r w:rsidRPr="00A4038F">
        <w:rPr>
          <w:rFonts w:ascii="Arial" w:eastAsia="Times New Roman" w:hAnsi="Arial" w:cs="Arial"/>
          <w:szCs w:val="24"/>
        </w:rPr>
        <w:t>corrumpit</w:t>
      </w:r>
      <w:proofErr w:type="spellEnd"/>
      <w:r w:rsidRPr="00A4038F">
        <w:rPr>
          <w:rFonts w:ascii="Arial" w:eastAsia="Times New Roman" w:hAnsi="Arial" w:cs="Arial"/>
          <w:szCs w:val="24"/>
        </w:rPr>
        <w:t>); y (iii) no exista otro medio, ordinario o extraordinario, eficaz para resolver la situación” (CC, sentencia SU-245 de 2021).</w:t>
      </w:r>
    </w:p>
    <w:p w14:paraId="33A76DD0" w14:textId="77777777" w:rsidR="001A3963" w:rsidRDefault="001A3963" w:rsidP="001A3963">
      <w:pPr>
        <w:widowControl w:val="0"/>
        <w:autoSpaceDE w:val="0"/>
        <w:autoSpaceDN w:val="0"/>
        <w:adjustRightInd w:val="0"/>
        <w:spacing w:line="240" w:lineRule="auto"/>
        <w:jc w:val="both"/>
        <w:rPr>
          <w:rFonts w:ascii="Arial" w:eastAsia="Times New Roman" w:hAnsi="Arial" w:cs="Arial"/>
          <w:szCs w:val="24"/>
        </w:rPr>
      </w:pPr>
    </w:p>
    <w:p w14:paraId="392C89F2" w14:textId="77777777" w:rsidR="001A3963" w:rsidRDefault="001A3963" w:rsidP="001A3963">
      <w:pPr>
        <w:widowControl w:val="0"/>
        <w:autoSpaceDE w:val="0"/>
        <w:autoSpaceDN w:val="0"/>
        <w:adjustRightInd w:val="0"/>
        <w:spacing w:line="240" w:lineRule="auto"/>
        <w:jc w:val="both"/>
        <w:rPr>
          <w:rFonts w:ascii="Arial" w:eastAsia="Times New Roman" w:hAnsi="Arial" w:cs="Arial"/>
          <w:szCs w:val="24"/>
        </w:rPr>
      </w:pPr>
    </w:p>
    <w:p w14:paraId="7CB4EA64" w14:textId="77777777" w:rsidR="001A3963" w:rsidRPr="00AC188D" w:rsidRDefault="001A3963" w:rsidP="001A3963">
      <w:pPr>
        <w:widowControl w:val="0"/>
        <w:autoSpaceDE w:val="0"/>
        <w:autoSpaceDN w:val="0"/>
        <w:adjustRightInd w:val="0"/>
        <w:spacing w:line="240" w:lineRule="auto"/>
        <w:jc w:val="both"/>
        <w:rPr>
          <w:rFonts w:ascii="Arial" w:eastAsia="Times New Roman" w:hAnsi="Arial" w:cs="Arial"/>
          <w:szCs w:val="24"/>
        </w:rPr>
      </w:pPr>
    </w:p>
    <w:p w14:paraId="43910A98" w14:textId="77777777" w:rsidR="001A3963" w:rsidRPr="006D7105" w:rsidRDefault="001A3963" w:rsidP="00604103">
      <w:pPr>
        <w:suppressAutoHyphens/>
        <w:spacing w:line="300" w:lineRule="auto"/>
        <w:jc w:val="center"/>
        <w:rPr>
          <w:rFonts w:ascii="Georgia" w:eastAsia="Times New Roman" w:hAnsi="Georgia" w:cs="Times New Roman"/>
          <w:b/>
          <w:sz w:val="24"/>
          <w:szCs w:val="24"/>
          <w:lang w:eastAsia="en-US"/>
        </w:rPr>
      </w:pPr>
      <w:r w:rsidRPr="006D7105">
        <w:rPr>
          <w:rFonts w:ascii="Georgia" w:eastAsia="Times New Roman" w:hAnsi="Georgia" w:cs="Times New Roman"/>
          <w:b/>
          <w:sz w:val="24"/>
          <w:szCs w:val="24"/>
          <w:lang w:eastAsia="en-US"/>
        </w:rPr>
        <w:t>REPÚBLICA DE COLOMBIA</w:t>
      </w:r>
    </w:p>
    <w:p w14:paraId="2E504442" w14:textId="77777777" w:rsidR="001A3963" w:rsidRPr="006D7105" w:rsidRDefault="001A3963" w:rsidP="00604103">
      <w:pPr>
        <w:suppressAutoHyphens/>
        <w:spacing w:line="300" w:lineRule="auto"/>
        <w:jc w:val="center"/>
        <w:rPr>
          <w:rFonts w:ascii="Georgia" w:eastAsia="Times New Roman" w:hAnsi="Georgia" w:cs="Times New Roman"/>
          <w:b/>
          <w:sz w:val="24"/>
          <w:szCs w:val="24"/>
          <w:lang w:eastAsia="en-US"/>
        </w:rPr>
      </w:pPr>
      <w:r w:rsidRPr="006D7105">
        <w:rPr>
          <w:rFonts w:ascii="Georgia" w:eastAsia="Times New Roman" w:hAnsi="Georgia" w:cs="Times New Roman"/>
          <w:b/>
          <w:noProof/>
          <w:sz w:val="24"/>
          <w:szCs w:val="24"/>
          <w:lang w:val="en-US" w:eastAsia="en-US"/>
        </w:rPr>
        <w:drawing>
          <wp:inline distT="0" distB="0" distL="0" distR="0" wp14:anchorId="643CC754" wp14:editId="0AB7DD27">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5857660D" w14:textId="77777777" w:rsidR="001A3963" w:rsidRPr="006D7105" w:rsidRDefault="001A3963" w:rsidP="00604103">
      <w:pPr>
        <w:suppressAutoHyphens/>
        <w:spacing w:line="300" w:lineRule="auto"/>
        <w:jc w:val="center"/>
        <w:rPr>
          <w:rFonts w:ascii="Georgia" w:eastAsia="Times New Roman" w:hAnsi="Georgia" w:cs="Times New Roman"/>
          <w:b/>
          <w:sz w:val="24"/>
          <w:szCs w:val="24"/>
          <w:lang w:eastAsia="en-US"/>
        </w:rPr>
      </w:pPr>
      <w:r w:rsidRPr="006D7105">
        <w:rPr>
          <w:rFonts w:ascii="Georgia" w:eastAsia="Times New Roman" w:hAnsi="Georgia" w:cs="Times New Roman"/>
          <w:b/>
          <w:sz w:val="24"/>
          <w:szCs w:val="24"/>
          <w:lang w:eastAsia="en-US"/>
        </w:rPr>
        <w:t>TRIBUNAL SUPERIOR DE PEREIRA - RISARALDA</w:t>
      </w:r>
    </w:p>
    <w:p w14:paraId="2BF2E4E7" w14:textId="77777777" w:rsidR="001A3963" w:rsidRPr="006D7105" w:rsidRDefault="001A3963" w:rsidP="00604103">
      <w:pPr>
        <w:suppressAutoHyphens/>
        <w:spacing w:line="300" w:lineRule="auto"/>
        <w:jc w:val="center"/>
        <w:rPr>
          <w:rFonts w:ascii="Georgia" w:eastAsia="Times New Roman" w:hAnsi="Georgia" w:cs="Times New Roman"/>
          <w:b/>
          <w:sz w:val="24"/>
          <w:szCs w:val="24"/>
          <w:lang w:eastAsia="en-US"/>
        </w:rPr>
      </w:pPr>
      <w:r w:rsidRPr="006D7105">
        <w:rPr>
          <w:rFonts w:ascii="Georgia" w:eastAsia="Times New Roman" w:hAnsi="Georgia" w:cs="Times New Roman"/>
          <w:b/>
          <w:sz w:val="24"/>
          <w:szCs w:val="24"/>
          <w:lang w:eastAsia="en-US"/>
        </w:rPr>
        <w:t xml:space="preserve">SALA </w:t>
      </w:r>
      <w:r w:rsidRPr="00025232">
        <w:rPr>
          <w:rFonts w:ascii="Georgia" w:eastAsia="Times New Roman" w:hAnsi="Georgia" w:cs="Times New Roman"/>
          <w:b/>
          <w:sz w:val="24"/>
          <w:szCs w:val="24"/>
          <w:lang w:eastAsia="en-US"/>
        </w:rPr>
        <w:t xml:space="preserve">DE DECISIÓN </w:t>
      </w:r>
      <w:r w:rsidRPr="006D7105">
        <w:rPr>
          <w:rFonts w:ascii="Georgia" w:eastAsia="Times New Roman" w:hAnsi="Georgia" w:cs="Times New Roman"/>
          <w:b/>
          <w:sz w:val="24"/>
          <w:szCs w:val="24"/>
          <w:lang w:eastAsia="en-US"/>
        </w:rPr>
        <w:t>CIVIL – FAMILIA</w:t>
      </w:r>
    </w:p>
    <w:p w14:paraId="20444624" w14:textId="77777777" w:rsidR="001A3963" w:rsidRPr="006D7105" w:rsidRDefault="001A3963" w:rsidP="00604103">
      <w:pPr>
        <w:suppressAutoHyphens/>
        <w:spacing w:line="300" w:lineRule="auto"/>
        <w:jc w:val="center"/>
        <w:rPr>
          <w:rFonts w:ascii="Georgia" w:eastAsia="Times New Roman" w:hAnsi="Georgia" w:cs="Times New Roman"/>
          <w:b/>
          <w:sz w:val="24"/>
          <w:szCs w:val="24"/>
          <w:lang w:eastAsia="en-US"/>
        </w:rPr>
      </w:pPr>
    </w:p>
    <w:p w14:paraId="76438CD8" w14:textId="77777777" w:rsidR="001A3963" w:rsidRPr="006D7105" w:rsidRDefault="001A3963" w:rsidP="00604103">
      <w:pPr>
        <w:spacing w:line="300" w:lineRule="auto"/>
        <w:jc w:val="center"/>
        <w:rPr>
          <w:rFonts w:ascii="Georgia" w:eastAsia="Georgia" w:hAnsi="Georgia" w:cs="Georgia"/>
          <w:b/>
          <w:color w:val="000000"/>
          <w:sz w:val="24"/>
          <w:szCs w:val="24"/>
          <w:lang w:eastAsia="en-US"/>
        </w:rPr>
      </w:pPr>
      <w:r w:rsidRPr="006D7105">
        <w:rPr>
          <w:rFonts w:ascii="Georgia" w:eastAsia="Georgia" w:hAnsi="Georgia" w:cs="Georgia"/>
          <w:color w:val="000000"/>
          <w:sz w:val="24"/>
          <w:szCs w:val="24"/>
          <w:lang w:eastAsia="en-US"/>
        </w:rPr>
        <w:t>Magistrado Ponente:</w:t>
      </w:r>
      <w:r w:rsidRPr="006D7105">
        <w:rPr>
          <w:rFonts w:ascii="Georgia" w:eastAsia="Georgia" w:hAnsi="Georgia" w:cs="Georgia"/>
          <w:b/>
          <w:color w:val="000000"/>
          <w:sz w:val="24"/>
          <w:szCs w:val="24"/>
          <w:lang w:eastAsia="en-US"/>
        </w:rPr>
        <w:t xml:space="preserve"> CARLOS MAURICIO GARCÍA BARAJAS</w:t>
      </w:r>
    </w:p>
    <w:p w14:paraId="187F3C66" w14:textId="77777777" w:rsidR="001A3963" w:rsidRPr="006D7105" w:rsidRDefault="001A3963" w:rsidP="00604103">
      <w:pPr>
        <w:widowControl w:val="0"/>
        <w:autoSpaceDE w:val="0"/>
        <w:autoSpaceDN w:val="0"/>
        <w:adjustRightInd w:val="0"/>
        <w:spacing w:line="300" w:lineRule="auto"/>
        <w:jc w:val="center"/>
        <w:rPr>
          <w:rFonts w:ascii="Georgia" w:eastAsia="Times New Roman" w:hAnsi="Georgia" w:cs="Times New Roman"/>
          <w:bCs/>
          <w:sz w:val="24"/>
          <w:szCs w:val="24"/>
        </w:rPr>
      </w:pPr>
    </w:p>
    <w:p w14:paraId="14A4DED4" w14:textId="0BB03883" w:rsidR="59FE2486" w:rsidRPr="001A3963" w:rsidRDefault="59FE2486" w:rsidP="00604103">
      <w:pPr>
        <w:pStyle w:val="Sinespaciado"/>
        <w:spacing w:line="300" w:lineRule="auto"/>
        <w:jc w:val="center"/>
        <w:rPr>
          <w:rFonts w:ascii="Georgia" w:eastAsia="Georgia" w:hAnsi="Georgia" w:cs="Georgia"/>
          <w:b/>
          <w:bCs/>
          <w:color w:val="000000" w:themeColor="text1"/>
          <w:sz w:val="24"/>
          <w:szCs w:val="24"/>
        </w:rPr>
      </w:pPr>
      <w:r w:rsidRPr="001A3963">
        <w:rPr>
          <w:rFonts w:ascii="Georgia" w:eastAsia="Georgia" w:hAnsi="Georgia" w:cs="Georgia"/>
          <w:b/>
          <w:bCs/>
          <w:color w:val="000000" w:themeColor="text1"/>
          <w:sz w:val="24"/>
          <w:szCs w:val="24"/>
        </w:rPr>
        <w:t xml:space="preserve">Sentencia: </w:t>
      </w:r>
      <w:proofErr w:type="spellStart"/>
      <w:r w:rsidR="005055D6" w:rsidRPr="001A3963">
        <w:rPr>
          <w:rFonts w:ascii="Georgia" w:eastAsia="Georgia" w:hAnsi="Georgia" w:cs="Georgia"/>
          <w:b/>
          <w:bCs/>
          <w:color w:val="000000" w:themeColor="text1"/>
          <w:sz w:val="24"/>
          <w:szCs w:val="24"/>
        </w:rPr>
        <w:t>ST1</w:t>
      </w:r>
      <w:proofErr w:type="spellEnd"/>
      <w:r w:rsidR="005055D6" w:rsidRPr="001A3963">
        <w:rPr>
          <w:rFonts w:ascii="Georgia" w:eastAsia="Georgia" w:hAnsi="Georgia" w:cs="Georgia"/>
          <w:b/>
          <w:bCs/>
          <w:color w:val="000000" w:themeColor="text1"/>
          <w:sz w:val="24"/>
          <w:szCs w:val="24"/>
        </w:rPr>
        <w:t>-0</w:t>
      </w:r>
      <w:r w:rsidR="300969F5" w:rsidRPr="001A3963">
        <w:rPr>
          <w:rFonts w:ascii="Georgia" w:eastAsia="Georgia" w:hAnsi="Georgia" w:cs="Georgia"/>
          <w:b/>
          <w:bCs/>
          <w:color w:val="000000" w:themeColor="text1"/>
          <w:sz w:val="24"/>
          <w:szCs w:val="24"/>
        </w:rPr>
        <w:t>369</w:t>
      </w:r>
      <w:r w:rsidR="3A931F27" w:rsidRPr="001A3963">
        <w:rPr>
          <w:rFonts w:ascii="Georgia" w:eastAsia="Georgia" w:hAnsi="Georgia" w:cs="Georgia"/>
          <w:b/>
          <w:bCs/>
          <w:color w:val="000000" w:themeColor="text1"/>
          <w:sz w:val="24"/>
          <w:szCs w:val="24"/>
        </w:rPr>
        <w:t>-</w:t>
      </w:r>
      <w:r w:rsidRPr="001A3963">
        <w:rPr>
          <w:rFonts w:ascii="Georgia" w:eastAsia="Georgia" w:hAnsi="Georgia" w:cs="Georgia"/>
          <w:b/>
          <w:bCs/>
          <w:color w:val="000000" w:themeColor="text1"/>
          <w:sz w:val="24"/>
          <w:szCs w:val="24"/>
        </w:rPr>
        <w:t>202</w:t>
      </w:r>
      <w:r w:rsidR="009021B2" w:rsidRPr="001A3963">
        <w:rPr>
          <w:rFonts w:ascii="Georgia" w:eastAsia="Georgia" w:hAnsi="Georgia" w:cs="Georgia"/>
          <w:b/>
          <w:bCs/>
          <w:color w:val="000000" w:themeColor="text1"/>
          <w:sz w:val="24"/>
          <w:szCs w:val="24"/>
        </w:rPr>
        <w:t>3</w:t>
      </w:r>
    </w:p>
    <w:p w14:paraId="2DB39B4B" w14:textId="04FD2D5B" w:rsidR="00CE46AC" w:rsidRDefault="00CE46AC" w:rsidP="00604103">
      <w:pPr>
        <w:pStyle w:val="Sinespaciado"/>
        <w:spacing w:line="300" w:lineRule="auto"/>
        <w:rPr>
          <w:rFonts w:ascii="Georgia" w:eastAsia="Georgia" w:hAnsi="Georgia" w:cs="Georgia"/>
          <w:b/>
          <w:bCs/>
          <w:color w:val="000000" w:themeColor="text1"/>
          <w:sz w:val="24"/>
          <w:szCs w:val="24"/>
        </w:rPr>
      </w:pPr>
    </w:p>
    <w:p w14:paraId="7FC1BAEB" w14:textId="77777777" w:rsidR="003B7429" w:rsidRPr="001A3963" w:rsidRDefault="003B7429" w:rsidP="00604103">
      <w:pPr>
        <w:pStyle w:val="Sinespaciado"/>
        <w:spacing w:line="300" w:lineRule="auto"/>
        <w:rPr>
          <w:rFonts w:ascii="Georgia" w:eastAsia="Georgia" w:hAnsi="Georgia" w:cs="Georgia"/>
          <w:b/>
          <w:bCs/>
          <w:color w:val="000000" w:themeColor="text1"/>
          <w:sz w:val="24"/>
          <w:szCs w:val="24"/>
        </w:rPr>
      </w:pPr>
    </w:p>
    <w:tbl>
      <w:tblPr>
        <w:tblW w:w="6662" w:type="dxa"/>
        <w:tblInd w:w="1276" w:type="dxa"/>
        <w:tblLayout w:type="fixed"/>
        <w:tblLook w:val="04A0" w:firstRow="1" w:lastRow="0" w:firstColumn="1" w:lastColumn="0" w:noHBand="0" w:noVBand="1"/>
      </w:tblPr>
      <w:tblGrid>
        <w:gridCol w:w="1559"/>
        <w:gridCol w:w="5103"/>
      </w:tblGrid>
      <w:tr w:rsidR="00CE46AC" w:rsidRPr="001A3963" w14:paraId="2D6DFA39" w14:textId="77777777" w:rsidTr="3B3BF916">
        <w:trPr>
          <w:trHeight w:val="300"/>
        </w:trPr>
        <w:tc>
          <w:tcPr>
            <w:tcW w:w="1559" w:type="dxa"/>
            <w:hideMark/>
          </w:tcPr>
          <w:p w14:paraId="452A0FFE" w14:textId="5AC6D9A3" w:rsidR="7F724924" w:rsidRPr="001A3963" w:rsidRDefault="7F724924" w:rsidP="001A3963">
            <w:pPr>
              <w:spacing w:line="240" w:lineRule="auto"/>
              <w:ind w:left="-113"/>
              <w:rPr>
                <w:rFonts w:ascii="Georgia" w:eastAsia="Georgia" w:hAnsi="Georgia" w:cs="Georgia"/>
                <w:color w:val="000000" w:themeColor="text1"/>
                <w:sz w:val="22"/>
                <w:szCs w:val="24"/>
              </w:rPr>
            </w:pPr>
            <w:r w:rsidRPr="001A3963">
              <w:rPr>
                <w:rFonts w:ascii="Georgia" w:eastAsia="Georgia" w:hAnsi="Georgia" w:cs="Georgia"/>
                <w:color w:val="000000" w:themeColor="text1"/>
                <w:sz w:val="22"/>
                <w:szCs w:val="24"/>
              </w:rPr>
              <w:t>Asunto</w:t>
            </w:r>
          </w:p>
        </w:tc>
        <w:tc>
          <w:tcPr>
            <w:tcW w:w="5103" w:type="dxa"/>
            <w:hideMark/>
          </w:tcPr>
          <w:p w14:paraId="7FAB15A0" w14:textId="6BAAD70A" w:rsidR="7F724924" w:rsidRPr="001A3963" w:rsidRDefault="7F724924" w:rsidP="001A3963">
            <w:pPr>
              <w:spacing w:line="240" w:lineRule="auto"/>
              <w:ind w:left="-113"/>
              <w:rPr>
                <w:rFonts w:ascii="Georgia" w:eastAsia="Georgia" w:hAnsi="Georgia" w:cs="Georgia"/>
                <w:color w:val="000000" w:themeColor="text1"/>
                <w:sz w:val="22"/>
                <w:szCs w:val="24"/>
              </w:rPr>
            </w:pPr>
            <w:r w:rsidRPr="001A3963">
              <w:rPr>
                <w:rFonts w:ascii="Georgia" w:eastAsia="Georgia" w:hAnsi="Georgia" w:cs="Georgia"/>
                <w:color w:val="000000" w:themeColor="text1"/>
                <w:sz w:val="22"/>
                <w:szCs w:val="24"/>
              </w:rPr>
              <w:t>Acción de tutela – Primera instancia</w:t>
            </w:r>
          </w:p>
        </w:tc>
      </w:tr>
      <w:tr w:rsidR="00CE46AC" w:rsidRPr="001A3963" w14:paraId="54B0FF3A" w14:textId="77777777" w:rsidTr="3B3BF916">
        <w:trPr>
          <w:trHeight w:val="300"/>
        </w:trPr>
        <w:tc>
          <w:tcPr>
            <w:tcW w:w="1559" w:type="dxa"/>
            <w:hideMark/>
          </w:tcPr>
          <w:p w14:paraId="6B481DD1" w14:textId="65482371" w:rsidR="7F724924" w:rsidRPr="001A3963" w:rsidRDefault="7F724924" w:rsidP="001A3963">
            <w:pPr>
              <w:spacing w:line="240" w:lineRule="auto"/>
              <w:ind w:left="-113"/>
              <w:rPr>
                <w:rFonts w:ascii="Georgia" w:eastAsia="Georgia" w:hAnsi="Georgia" w:cs="Georgia"/>
                <w:color w:val="000000" w:themeColor="text1"/>
                <w:sz w:val="22"/>
                <w:szCs w:val="24"/>
              </w:rPr>
            </w:pPr>
            <w:r w:rsidRPr="001A3963">
              <w:rPr>
                <w:rFonts w:ascii="Georgia" w:eastAsia="Georgia" w:hAnsi="Georgia" w:cs="Georgia"/>
                <w:color w:val="000000" w:themeColor="text1"/>
                <w:sz w:val="22"/>
                <w:szCs w:val="24"/>
              </w:rPr>
              <w:t>Accionante </w:t>
            </w:r>
          </w:p>
        </w:tc>
        <w:tc>
          <w:tcPr>
            <w:tcW w:w="5103" w:type="dxa"/>
            <w:hideMark/>
          </w:tcPr>
          <w:p w14:paraId="746BB672" w14:textId="53068A21" w:rsidR="178B3FB1" w:rsidRPr="001A3963" w:rsidRDefault="178B3FB1" w:rsidP="001A3963">
            <w:pPr>
              <w:spacing w:line="240" w:lineRule="auto"/>
              <w:ind w:left="-113"/>
              <w:jc w:val="both"/>
              <w:rPr>
                <w:rFonts w:ascii="Georgia" w:hAnsi="Georgia"/>
                <w:sz w:val="22"/>
                <w:szCs w:val="24"/>
              </w:rPr>
            </w:pPr>
            <w:r w:rsidRPr="001A3963">
              <w:rPr>
                <w:rFonts w:ascii="Georgia" w:eastAsia="Georgia" w:hAnsi="Georgia" w:cs="Georgia"/>
                <w:sz w:val="22"/>
                <w:szCs w:val="24"/>
              </w:rPr>
              <w:t xml:space="preserve">Municipio de Dosquebradas </w:t>
            </w:r>
          </w:p>
        </w:tc>
      </w:tr>
      <w:tr w:rsidR="00CE46AC" w:rsidRPr="001A3963" w14:paraId="4656F38F" w14:textId="77777777" w:rsidTr="3B3BF916">
        <w:trPr>
          <w:trHeight w:val="300"/>
        </w:trPr>
        <w:tc>
          <w:tcPr>
            <w:tcW w:w="1559" w:type="dxa"/>
            <w:hideMark/>
          </w:tcPr>
          <w:p w14:paraId="6AADB395" w14:textId="448B1491" w:rsidR="7F724924" w:rsidRPr="001A3963" w:rsidRDefault="7F724924" w:rsidP="001A3963">
            <w:pPr>
              <w:spacing w:line="240" w:lineRule="auto"/>
              <w:ind w:left="-113"/>
              <w:rPr>
                <w:rFonts w:ascii="Georgia" w:eastAsia="Georgia" w:hAnsi="Georgia" w:cs="Georgia"/>
                <w:color w:val="000000" w:themeColor="text1"/>
                <w:sz w:val="22"/>
                <w:szCs w:val="24"/>
              </w:rPr>
            </w:pPr>
            <w:r w:rsidRPr="001A3963">
              <w:rPr>
                <w:rFonts w:ascii="Georgia" w:eastAsia="Georgia" w:hAnsi="Georgia" w:cs="Georgia"/>
                <w:color w:val="000000" w:themeColor="text1"/>
                <w:sz w:val="22"/>
                <w:szCs w:val="24"/>
              </w:rPr>
              <w:t>Accionado</w:t>
            </w:r>
          </w:p>
          <w:p w14:paraId="0FADE891" w14:textId="2E94F491" w:rsidR="7F724924" w:rsidRPr="001A3963" w:rsidRDefault="7F724924" w:rsidP="001A3963">
            <w:pPr>
              <w:spacing w:line="240" w:lineRule="auto"/>
              <w:ind w:left="-113"/>
              <w:rPr>
                <w:rFonts w:ascii="Georgia" w:eastAsia="Georgia" w:hAnsi="Georgia" w:cs="Georgia"/>
                <w:color w:val="000000" w:themeColor="text1"/>
                <w:sz w:val="22"/>
                <w:szCs w:val="24"/>
              </w:rPr>
            </w:pPr>
            <w:r w:rsidRPr="001A3963">
              <w:rPr>
                <w:rFonts w:ascii="Georgia" w:eastAsia="Georgia" w:hAnsi="Georgia" w:cs="Georgia"/>
                <w:color w:val="000000" w:themeColor="text1"/>
                <w:sz w:val="22"/>
                <w:szCs w:val="24"/>
              </w:rPr>
              <w:t>Vinculad</w:t>
            </w:r>
            <w:r w:rsidR="574F1C85" w:rsidRPr="001A3963">
              <w:rPr>
                <w:rFonts w:ascii="Georgia" w:eastAsia="Georgia" w:hAnsi="Georgia" w:cs="Georgia"/>
                <w:color w:val="000000" w:themeColor="text1"/>
                <w:sz w:val="22"/>
                <w:szCs w:val="24"/>
              </w:rPr>
              <w:t>os</w:t>
            </w:r>
          </w:p>
          <w:p w14:paraId="0720CAB0" w14:textId="4603FC2B" w:rsidR="7F724924" w:rsidRPr="001A3963" w:rsidRDefault="7F724924" w:rsidP="001A3963">
            <w:pPr>
              <w:spacing w:line="240" w:lineRule="auto"/>
              <w:ind w:left="-113"/>
              <w:rPr>
                <w:rFonts w:ascii="Georgia" w:eastAsia="Georgia" w:hAnsi="Georgia" w:cs="Georgia"/>
                <w:color w:val="000000" w:themeColor="text1"/>
                <w:sz w:val="22"/>
                <w:szCs w:val="24"/>
              </w:rPr>
            </w:pPr>
          </w:p>
          <w:p w14:paraId="4B8A7663" w14:textId="47FCD5FE" w:rsidR="7F724924" w:rsidRPr="001A3963" w:rsidRDefault="7F724924" w:rsidP="001A3963">
            <w:pPr>
              <w:spacing w:line="240" w:lineRule="auto"/>
              <w:ind w:left="-113"/>
              <w:rPr>
                <w:rFonts w:ascii="Georgia" w:eastAsia="Georgia" w:hAnsi="Georgia" w:cs="Georgia"/>
                <w:color w:val="000000" w:themeColor="text1"/>
                <w:sz w:val="22"/>
                <w:szCs w:val="24"/>
              </w:rPr>
            </w:pPr>
          </w:p>
          <w:p w14:paraId="7178A3AE" w14:textId="0DDFCF08" w:rsidR="7F724924" w:rsidRPr="001A3963" w:rsidRDefault="7F724924" w:rsidP="001A3963">
            <w:pPr>
              <w:spacing w:line="240" w:lineRule="auto"/>
              <w:ind w:left="-113"/>
              <w:rPr>
                <w:rFonts w:ascii="Georgia" w:eastAsia="Georgia" w:hAnsi="Georgia" w:cs="Georgia"/>
                <w:color w:val="000000" w:themeColor="text1"/>
                <w:sz w:val="22"/>
                <w:szCs w:val="24"/>
              </w:rPr>
            </w:pPr>
          </w:p>
          <w:p w14:paraId="3BC720C1" w14:textId="200D47B9" w:rsidR="7F724924" w:rsidRPr="001A3963" w:rsidRDefault="7F724924" w:rsidP="001A3963">
            <w:pPr>
              <w:spacing w:line="240" w:lineRule="auto"/>
              <w:ind w:left="-113"/>
              <w:rPr>
                <w:rFonts w:ascii="Georgia" w:eastAsia="Georgia" w:hAnsi="Georgia" w:cs="Georgia"/>
                <w:color w:val="000000" w:themeColor="text1"/>
                <w:sz w:val="22"/>
                <w:szCs w:val="24"/>
              </w:rPr>
            </w:pPr>
          </w:p>
          <w:p w14:paraId="3EEAF56C" w14:textId="2E035E0E" w:rsidR="7F724924" w:rsidRPr="001A3963" w:rsidRDefault="7F724924" w:rsidP="001A3963">
            <w:pPr>
              <w:spacing w:line="240" w:lineRule="auto"/>
              <w:ind w:left="-113"/>
              <w:rPr>
                <w:rFonts w:ascii="Georgia" w:eastAsia="Georgia" w:hAnsi="Georgia" w:cs="Georgia"/>
                <w:color w:val="000000" w:themeColor="text1"/>
                <w:sz w:val="22"/>
                <w:szCs w:val="24"/>
              </w:rPr>
            </w:pPr>
            <w:r w:rsidRPr="001A3963">
              <w:rPr>
                <w:rFonts w:ascii="Georgia" w:eastAsia="Georgia" w:hAnsi="Georgia" w:cs="Georgia"/>
                <w:color w:val="000000" w:themeColor="text1"/>
                <w:sz w:val="22"/>
                <w:szCs w:val="24"/>
              </w:rPr>
              <w:t>Radicado</w:t>
            </w:r>
          </w:p>
          <w:p w14:paraId="76D90C5E" w14:textId="5923539C" w:rsidR="7F724924" w:rsidRPr="001A3963" w:rsidRDefault="7F724924" w:rsidP="001A3963">
            <w:pPr>
              <w:spacing w:line="240" w:lineRule="auto"/>
              <w:ind w:left="-113"/>
              <w:jc w:val="both"/>
              <w:rPr>
                <w:rFonts w:ascii="Georgia" w:eastAsia="Georgia" w:hAnsi="Georgia" w:cs="Georgia"/>
                <w:color w:val="000000" w:themeColor="text1"/>
                <w:sz w:val="22"/>
                <w:szCs w:val="24"/>
              </w:rPr>
            </w:pPr>
            <w:r w:rsidRPr="001A3963">
              <w:rPr>
                <w:rFonts w:ascii="Georgia" w:eastAsia="Georgia" w:hAnsi="Georgia" w:cs="Georgia"/>
                <w:color w:val="000000" w:themeColor="text1"/>
                <w:sz w:val="22"/>
                <w:szCs w:val="24"/>
              </w:rPr>
              <w:t>Temas</w:t>
            </w:r>
          </w:p>
          <w:p w14:paraId="09F1CB97" w14:textId="77777777" w:rsidR="00252124" w:rsidRDefault="00252124" w:rsidP="001A3963">
            <w:pPr>
              <w:spacing w:line="240" w:lineRule="auto"/>
              <w:ind w:left="-113"/>
              <w:rPr>
                <w:rFonts w:ascii="Georgia" w:eastAsia="Georgia" w:hAnsi="Georgia" w:cs="Georgia"/>
                <w:color w:val="000000" w:themeColor="text1"/>
                <w:sz w:val="22"/>
                <w:szCs w:val="24"/>
                <w:lang w:val="es-ES"/>
              </w:rPr>
            </w:pPr>
          </w:p>
          <w:p w14:paraId="2E675A31" w14:textId="6118A7FF" w:rsidR="7F724924" w:rsidRPr="001A3963" w:rsidRDefault="7F724924" w:rsidP="001A3963">
            <w:pPr>
              <w:spacing w:line="240" w:lineRule="auto"/>
              <w:ind w:left="-113"/>
              <w:rPr>
                <w:rFonts w:ascii="Georgia" w:eastAsia="Georgia" w:hAnsi="Georgia" w:cs="Georgia"/>
                <w:color w:val="000000" w:themeColor="text1"/>
                <w:sz w:val="22"/>
                <w:szCs w:val="24"/>
              </w:rPr>
            </w:pPr>
            <w:r w:rsidRPr="001A3963">
              <w:rPr>
                <w:rFonts w:ascii="Georgia" w:eastAsia="Georgia" w:hAnsi="Georgia" w:cs="Georgia"/>
                <w:color w:val="000000" w:themeColor="text1"/>
                <w:sz w:val="22"/>
                <w:szCs w:val="24"/>
                <w:lang w:val="es-ES"/>
              </w:rPr>
              <w:t xml:space="preserve">Acta  </w:t>
            </w:r>
          </w:p>
        </w:tc>
        <w:tc>
          <w:tcPr>
            <w:tcW w:w="5103" w:type="dxa"/>
            <w:hideMark/>
          </w:tcPr>
          <w:p w14:paraId="513733D7" w14:textId="0D73579B" w:rsidR="438093D8" w:rsidRPr="001A3963" w:rsidRDefault="438093D8" w:rsidP="001A3963">
            <w:pPr>
              <w:spacing w:line="240" w:lineRule="auto"/>
              <w:ind w:left="-113"/>
              <w:jc w:val="both"/>
              <w:rPr>
                <w:rFonts w:ascii="Georgia" w:hAnsi="Georgia"/>
                <w:sz w:val="22"/>
                <w:szCs w:val="24"/>
              </w:rPr>
            </w:pPr>
            <w:r w:rsidRPr="001A3963">
              <w:rPr>
                <w:rFonts w:ascii="Georgia" w:eastAsia="Georgia" w:hAnsi="Georgia" w:cs="Georgia"/>
                <w:sz w:val="22"/>
                <w:szCs w:val="24"/>
              </w:rPr>
              <w:t>Juzgado Civil del Circuito de Dosquebradas</w:t>
            </w:r>
          </w:p>
          <w:p w14:paraId="2B303195" w14:textId="3D2A724D" w:rsidR="7ED14FA4" w:rsidRPr="001A3963" w:rsidRDefault="7ED14FA4" w:rsidP="001A3963">
            <w:pPr>
              <w:spacing w:line="240" w:lineRule="auto"/>
              <w:ind w:left="-113"/>
              <w:jc w:val="both"/>
              <w:rPr>
                <w:rFonts w:ascii="Georgia" w:eastAsia="Georgia" w:hAnsi="Georgia" w:cs="Georgia"/>
                <w:sz w:val="22"/>
                <w:szCs w:val="24"/>
              </w:rPr>
            </w:pPr>
            <w:r w:rsidRPr="001A3963">
              <w:rPr>
                <w:rFonts w:ascii="Georgia" w:eastAsia="Georgia" w:hAnsi="Georgia" w:cs="Georgia"/>
                <w:sz w:val="22"/>
                <w:szCs w:val="24"/>
              </w:rPr>
              <w:t>Juzgado Primero Civil Municipal de Dosquebradas</w:t>
            </w:r>
            <w:r w:rsidR="2D71F739" w:rsidRPr="001A3963">
              <w:rPr>
                <w:rFonts w:ascii="Georgia" w:eastAsia="Georgia" w:hAnsi="Georgia" w:cs="Georgia"/>
                <w:sz w:val="22"/>
                <w:szCs w:val="24"/>
              </w:rPr>
              <w:t xml:space="preserve">, </w:t>
            </w:r>
            <w:proofErr w:type="spellStart"/>
            <w:r w:rsidR="2D71F739" w:rsidRPr="001A3963">
              <w:rPr>
                <w:rFonts w:ascii="Georgia" w:eastAsia="Georgia" w:hAnsi="Georgia" w:cs="Georgia"/>
                <w:sz w:val="22"/>
                <w:szCs w:val="24"/>
              </w:rPr>
              <w:t>Moduplast</w:t>
            </w:r>
            <w:proofErr w:type="spellEnd"/>
            <w:r w:rsidR="2D71F739" w:rsidRPr="001A3963">
              <w:rPr>
                <w:rFonts w:ascii="Georgia" w:eastAsia="Georgia" w:hAnsi="Georgia" w:cs="Georgia"/>
                <w:sz w:val="22"/>
                <w:szCs w:val="24"/>
              </w:rPr>
              <w:t xml:space="preserve"> S.A.S., Inspector Séptimo Urbano de Policía de Dosquebradas, José Carlos </w:t>
            </w:r>
            <w:proofErr w:type="spellStart"/>
            <w:r w:rsidR="2D71F739" w:rsidRPr="001A3963">
              <w:rPr>
                <w:rFonts w:ascii="Georgia" w:eastAsia="Georgia" w:hAnsi="Georgia" w:cs="Georgia"/>
                <w:sz w:val="22"/>
                <w:szCs w:val="24"/>
              </w:rPr>
              <w:t>Santacoloma</w:t>
            </w:r>
            <w:proofErr w:type="spellEnd"/>
            <w:r w:rsidR="2D71F739" w:rsidRPr="001A3963">
              <w:rPr>
                <w:rFonts w:ascii="Georgia" w:eastAsia="Georgia" w:hAnsi="Georgia" w:cs="Georgia"/>
                <w:sz w:val="22"/>
                <w:szCs w:val="24"/>
              </w:rPr>
              <w:t xml:space="preserve"> Villegas y Carlos Julián Cano Salazar, Secretar</w:t>
            </w:r>
            <w:r w:rsidR="41E955DE" w:rsidRPr="001A3963">
              <w:rPr>
                <w:rFonts w:ascii="Georgia" w:eastAsia="Georgia" w:hAnsi="Georgia" w:cs="Georgia"/>
                <w:sz w:val="22"/>
                <w:szCs w:val="24"/>
              </w:rPr>
              <w:t>í</w:t>
            </w:r>
            <w:r w:rsidR="2D71F739" w:rsidRPr="001A3963">
              <w:rPr>
                <w:rFonts w:ascii="Georgia" w:eastAsia="Georgia" w:hAnsi="Georgia" w:cs="Georgia"/>
                <w:sz w:val="22"/>
                <w:szCs w:val="24"/>
              </w:rPr>
              <w:t>a de Hacienda y Finanzas Públicas de Dosquebradas</w:t>
            </w:r>
          </w:p>
          <w:p w14:paraId="044FC994" w14:textId="7D1D4C86" w:rsidR="7F724924" w:rsidRPr="001A3963" w:rsidRDefault="1296444D" w:rsidP="001A3963">
            <w:pPr>
              <w:spacing w:line="240" w:lineRule="auto"/>
              <w:ind w:left="-113"/>
              <w:jc w:val="both"/>
              <w:rPr>
                <w:rFonts w:ascii="Georgia" w:eastAsia="Georgia" w:hAnsi="Georgia" w:cs="Georgia"/>
                <w:color w:val="000000" w:themeColor="text1"/>
                <w:sz w:val="22"/>
                <w:szCs w:val="24"/>
              </w:rPr>
            </w:pPr>
            <w:r w:rsidRPr="001A3963">
              <w:rPr>
                <w:rFonts w:ascii="Georgia" w:eastAsia="Georgia" w:hAnsi="Georgia" w:cs="Georgia"/>
                <w:color w:val="000000" w:themeColor="text1"/>
                <w:sz w:val="22"/>
                <w:szCs w:val="24"/>
              </w:rPr>
              <w:t>66001221300020230045</w:t>
            </w:r>
            <w:r w:rsidR="185F58F6" w:rsidRPr="001A3963">
              <w:rPr>
                <w:rFonts w:ascii="Georgia" w:eastAsia="Georgia" w:hAnsi="Georgia" w:cs="Georgia"/>
                <w:color w:val="000000" w:themeColor="text1"/>
                <w:sz w:val="22"/>
                <w:szCs w:val="24"/>
              </w:rPr>
              <w:t>5</w:t>
            </w:r>
            <w:r w:rsidR="00BE1DF9">
              <w:rPr>
                <w:rFonts w:ascii="Georgia" w:eastAsia="Georgia" w:hAnsi="Georgia" w:cs="Georgia"/>
                <w:color w:val="000000" w:themeColor="text1"/>
                <w:sz w:val="22"/>
                <w:szCs w:val="24"/>
              </w:rPr>
              <w:t>00</w:t>
            </w:r>
          </w:p>
          <w:p w14:paraId="5B2D18AD" w14:textId="1398AE87" w:rsidR="77D41CFA" w:rsidRPr="001A3963" w:rsidRDefault="77D41CFA" w:rsidP="001A3963">
            <w:pPr>
              <w:spacing w:line="240" w:lineRule="auto"/>
              <w:ind w:left="-113"/>
              <w:jc w:val="both"/>
              <w:rPr>
                <w:rFonts w:ascii="Georgia" w:eastAsia="Georgia" w:hAnsi="Georgia" w:cs="Georgia"/>
                <w:color w:val="000000" w:themeColor="text1"/>
                <w:sz w:val="22"/>
                <w:szCs w:val="24"/>
              </w:rPr>
            </w:pPr>
            <w:r w:rsidRPr="001A3963">
              <w:rPr>
                <w:rFonts w:ascii="Georgia" w:eastAsia="Georgia" w:hAnsi="Georgia" w:cs="Georgia"/>
                <w:color w:val="000000" w:themeColor="text1"/>
                <w:sz w:val="22"/>
                <w:szCs w:val="24"/>
              </w:rPr>
              <w:t xml:space="preserve">Improcedencia </w:t>
            </w:r>
            <w:r w:rsidR="003A5592" w:rsidRPr="001A3963">
              <w:rPr>
                <w:rFonts w:ascii="Georgia" w:eastAsia="Georgia" w:hAnsi="Georgia" w:cs="Georgia"/>
                <w:color w:val="000000" w:themeColor="text1"/>
                <w:sz w:val="22"/>
                <w:szCs w:val="24"/>
              </w:rPr>
              <w:t xml:space="preserve">general </w:t>
            </w:r>
            <w:r w:rsidRPr="001A3963">
              <w:rPr>
                <w:rFonts w:ascii="Georgia" w:eastAsia="Georgia" w:hAnsi="Georgia" w:cs="Georgia"/>
                <w:color w:val="000000" w:themeColor="text1"/>
                <w:sz w:val="22"/>
                <w:szCs w:val="24"/>
              </w:rPr>
              <w:t xml:space="preserve">de la tutela frente a fallo </w:t>
            </w:r>
            <w:r w:rsidR="23C97122" w:rsidRPr="001A3963">
              <w:rPr>
                <w:rFonts w:ascii="Georgia" w:eastAsia="Georgia" w:hAnsi="Georgia" w:cs="Georgia"/>
                <w:color w:val="000000" w:themeColor="text1"/>
                <w:sz w:val="22"/>
                <w:szCs w:val="24"/>
              </w:rPr>
              <w:t>de igual naturaleza</w:t>
            </w:r>
          </w:p>
          <w:p w14:paraId="45F2CDE5" w14:textId="7B3F5244" w:rsidR="7F724924" w:rsidRPr="001A3963" w:rsidRDefault="3BCE3279" w:rsidP="001A3963">
            <w:pPr>
              <w:spacing w:line="240" w:lineRule="auto"/>
              <w:ind w:left="-113"/>
              <w:jc w:val="both"/>
              <w:rPr>
                <w:rFonts w:ascii="Georgia" w:eastAsia="Georgia" w:hAnsi="Georgia" w:cs="Georgia"/>
                <w:color w:val="000000" w:themeColor="text1"/>
                <w:sz w:val="22"/>
                <w:szCs w:val="24"/>
              </w:rPr>
            </w:pPr>
            <w:r w:rsidRPr="001A3963">
              <w:rPr>
                <w:rFonts w:ascii="Georgia" w:eastAsia="Georgia" w:hAnsi="Georgia" w:cs="Georgia"/>
                <w:color w:val="000000" w:themeColor="text1"/>
                <w:sz w:val="22"/>
                <w:szCs w:val="24"/>
              </w:rPr>
              <w:t>620 de 23-11-2023</w:t>
            </w:r>
          </w:p>
          <w:p w14:paraId="46B82B02" w14:textId="0FA210DC" w:rsidR="7F724924" w:rsidRPr="001A3963" w:rsidRDefault="7F724924" w:rsidP="001A3963">
            <w:pPr>
              <w:spacing w:line="240" w:lineRule="auto"/>
              <w:ind w:left="-113"/>
              <w:jc w:val="both"/>
              <w:rPr>
                <w:rFonts w:ascii="Georgia" w:eastAsia="Georgia" w:hAnsi="Georgia" w:cs="Georgia"/>
                <w:color w:val="000000" w:themeColor="text1"/>
                <w:sz w:val="22"/>
                <w:szCs w:val="24"/>
              </w:rPr>
            </w:pPr>
          </w:p>
        </w:tc>
      </w:tr>
      <w:tr w:rsidR="00CE46AC" w:rsidRPr="001A3963" w14:paraId="57D90A51" w14:textId="77777777" w:rsidTr="3B3BF916">
        <w:trPr>
          <w:trHeight w:val="300"/>
        </w:trPr>
        <w:tc>
          <w:tcPr>
            <w:tcW w:w="1559" w:type="dxa"/>
            <w:hideMark/>
          </w:tcPr>
          <w:p w14:paraId="10CA8CD8" w14:textId="6CE08BB4" w:rsidR="00CE46AC" w:rsidRPr="001A3963" w:rsidRDefault="00CE46AC" w:rsidP="00604103">
            <w:pPr>
              <w:spacing w:line="300" w:lineRule="auto"/>
              <w:ind w:left="-113"/>
              <w:rPr>
                <w:rFonts w:ascii="Georgia" w:eastAsia="Georgia" w:hAnsi="Georgia" w:cs="Georgia"/>
                <w:sz w:val="24"/>
                <w:szCs w:val="24"/>
              </w:rPr>
            </w:pPr>
          </w:p>
        </w:tc>
        <w:tc>
          <w:tcPr>
            <w:tcW w:w="5103" w:type="dxa"/>
            <w:hideMark/>
          </w:tcPr>
          <w:p w14:paraId="4589F06B" w14:textId="32827D7D" w:rsidR="0005342B" w:rsidRPr="001A3963" w:rsidRDefault="0005342B" w:rsidP="00604103">
            <w:pPr>
              <w:spacing w:line="300" w:lineRule="auto"/>
              <w:ind w:right="107"/>
              <w:jc w:val="both"/>
              <w:rPr>
                <w:rFonts w:ascii="Georgia" w:eastAsia="Georgia" w:hAnsi="Georgia" w:cs="Georgia"/>
                <w:sz w:val="24"/>
                <w:szCs w:val="24"/>
              </w:rPr>
            </w:pPr>
            <w:bookmarkStart w:id="0" w:name="_GoBack"/>
            <w:bookmarkEnd w:id="0"/>
          </w:p>
        </w:tc>
      </w:tr>
    </w:tbl>
    <w:p w14:paraId="79804184" w14:textId="502B496F" w:rsidR="3F089A38" w:rsidRPr="001A3963" w:rsidRDefault="3F089A38" w:rsidP="00604103">
      <w:pPr>
        <w:pStyle w:val="Sinespaciado"/>
        <w:spacing w:line="300" w:lineRule="auto"/>
        <w:jc w:val="center"/>
        <w:rPr>
          <w:rFonts w:ascii="Georgia" w:eastAsia="Georgia" w:hAnsi="Georgia" w:cs="Georgia"/>
          <w:b/>
          <w:bCs/>
          <w:color w:val="000000" w:themeColor="text1"/>
          <w:sz w:val="24"/>
          <w:szCs w:val="24"/>
          <w:lang w:val="es-CO"/>
        </w:rPr>
      </w:pPr>
      <w:r w:rsidRPr="001A3963">
        <w:rPr>
          <w:rFonts w:ascii="Georgia" w:eastAsia="Georgia" w:hAnsi="Georgia" w:cs="Georgia"/>
          <w:b/>
          <w:bCs/>
          <w:color w:val="000000" w:themeColor="text1"/>
          <w:sz w:val="24"/>
          <w:szCs w:val="24"/>
          <w:lang w:val="es-CO"/>
        </w:rPr>
        <w:t>Pereira, veintitrés (23) de noviembre de dos mil veintitrés (2023)</w:t>
      </w:r>
    </w:p>
    <w:p w14:paraId="4610412A" w14:textId="2BEF6ED9" w:rsidR="2030B082" w:rsidRPr="001A3963" w:rsidRDefault="2030B082" w:rsidP="00604103">
      <w:pPr>
        <w:pStyle w:val="Sinespaciado"/>
        <w:spacing w:line="300" w:lineRule="auto"/>
        <w:jc w:val="center"/>
        <w:rPr>
          <w:rFonts w:ascii="Georgia" w:eastAsia="Georgia" w:hAnsi="Georgia" w:cs="Georgia"/>
          <w:b/>
          <w:bCs/>
          <w:color w:val="000000" w:themeColor="text1"/>
          <w:sz w:val="24"/>
          <w:szCs w:val="24"/>
          <w:highlight w:val="yellow"/>
        </w:rPr>
      </w:pPr>
    </w:p>
    <w:p w14:paraId="2555EC98" w14:textId="0C22644A" w:rsidR="003A08A4" w:rsidRPr="001A3963" w:rsidRDefault="00434ACF" w:rsidP="00604103">
      <w:pPr>
        <w:pStyle w:val="Sinespaciado"/>
        <w:spacing w:line="300" w:lineRule="auto"/>
        <w:jc w:val="both"/>
        <w:rPr>
          <w:rFonts w:ascii="Georgia" w:hAnsi="Georgia"/>
          <w:sz w:val="24"/>
          <w:szCs w:val="24"/>
        </w:rPr>
      </w:pPr>
      <w:r w:rsidRPr="001A3963">
        <w:rPr>
          <w:rFonts w:ascii="Georgia" w:hAnsi="Georgia"/>
          <w:sz w:val="24"/>
          <w:szCs w:val="24"/>
        </w:rPr>
        <w:t>Se</w:t>
      </w:r>
      <w:r w:rsidR="00E20047" w:rsidRPr="001A3963">
        <w:rPr>
          <w:rFonts w:ascii="Georgia" w:hAnsi="Georgia"/>
          <w:sz w:val="24"/>
          <w:szCs w:val="24"/>
        </w:rPr>
        <w:t xml:space="preserve"> res</w:t>
      </w:r>
      <w:r w:rsidRPr="001A3963">
        <w:rPr>
          <w:rFonts w:ascii="Georgia" w:hAnsi="Georgia"/>
          <w:sz w:val="24"/>
          <w:szCs w:val="24"/>
        </w:rPr>
        <w:t>uelve</w:t>
      </w:r>
      <w:r w:rsidR="627AF631" w:rsidRPr="001A3963">
        <w:rPr>
          <w:rFonts w:ascii="Georgia" w:hAnsi="Georgia"/>
          <w:sz w:val="24"/>
          <w:szCs w:val="24"/>
        </w:rPr>
        <w:t xml:space="preserve"> en primera instancia</w:t>
      </w:r>
      <w:r w:rsidRPr="001A3963">
        <w:rPr>
          <w:rFonts w:ascii="Georgia" w:hAnsi="Georgia"/>
          <w:sz w:val="24"/>
          <w:szCs w:val="24"/>
        </w:rPr>
        <w:t xml:space="preserve"> </w:t>
      </w:r>
      <w:r w:rsidR="00E20047" w:rsidRPr="001A3963">
        <w:rPr>
          <w:rFonts w:ascii="Georgia" w:hAnsi="Georgia"/>
          <w:sz w:val="24"/>
          <w:szCs w:val="24"/>
        </w:rPr>
        <w:t xml:space="preserve">la acción de tutela </w:t>
      </w:r>
      <w:r w:rsidR="2274E7C1" w:rsidRPr="001A3963">
        <w:rPr>
          <w:rFonts w:ascii="Georgia" w:hAnsi="Georgia"/>
          <w:sz w:val="24"/>
          <w:szCs w:val="24"/>
        </w:rPr>
        <w:t>de la referencia.</w:t>
      </w:r>
    </w:p>
    <w:p w14:paraId="5F16B999" w14:textId="6BE745EC" w:rsidR="0606C6B8" w:rsidRPr="001A3963" w:rsidRDefault="0606C6B8" w:rsidP="00604103">
      <w:pPr>
        <w:pStyle w:val="Sinespaciado"/>
        <w:spacing w:line="300" w:lineRule="auto"/>
        <w:jc w:val="both"/>
        <w:rPr>
          <w:rFonts w:ascii="Georgia" w:hAnsi="Georgia"/>
          <w:sz w:val="24"/>
          <w:szCs w:val="24"/>
        </w:rPr>
      </w:pPr>
    </w:p>
    <w:p w14:paraId="0F10BAA5" w14:textId="77777777" w:rsidR="00E20047" w:rsidRPr="001A3963" w:rsidRDefault="00E20047" w:rsidP="00604103">
      <w:pPr>
        <w:pStyle w:val="Sinespaciado"/>
        <w:spacing w:line="300" w:lineRule="auto"/>
        <w:jc w:val="center"/>
        <w:rPr>
          <w:rFonts w:ascii="Georgia" w:hAnsi="Georgia"/>
          <w:sz w:val="24"/>
          <w:szCs w:val="24"/>
        </w:rPr>
      </w:pPr>
      <w:r w:rsidRPr="001A3963">
        <w:rPr>
          <w:rFonts w:ascii="Georgia" w:hAnsi="Georgia"/>
          <w:b/>
          <w:bCs/>
          <w:sz w:val="24"/>
          <w:szCs w:val="24"/>
        </w:rPr>
        <w:lastRenderedPageBreak/>
        <w:t>ANTECEDENTES</w:t>
      </w:r>
    </w:p>
    <w:p w14:paraId="72A3D3EC" w14:textId="77777777" w:rsidR="00E20047" w:rsidRPr="001A3963" w:rsidRDefault="00E20047" w:rsidP="00604103">
      <w:pPr>
        <w:pStyle w:val="Sinespaciado"/>
        <w:spacing w:line="300" w:lineRule="auto"/>
        <w:jc w:val="both"/>
        <w:rPr>
          <w:rFonts w:ascii="Georgia" w:hAnsi="Georgia"/>
          <w:sz w:val="24"/>
          <w:szCs w:val="24"/>
        </w:rPr>
      </w:pPr>
    </w:p>
    <w:p w14:paraId="740BC605" w14:textId="0B801480" w:rsidR="4AA0353C" w:rsidRPr="001A3963" w:rsidRDefault="10E188FE" w:rsidP="00604103">
      <w:pPr>
        <w:pStyle w:val="Sinespaciado"/>
        <w:spacing w:line="300" w:lineRule="auto"/>
        <w:jc w:val="both"/>
        <w:rPr>
          <w:rFonts w:ascii="Georgia" w:eastAsia="Georgia" w:hAnsi="Georgia" w:cs="Georgia"/>
          <w:color w:val="000000" w:themeColor="text1"/>
          <w:sz w:val="24"/>
          <w:szCs w:val="24"/>
        </w:rPr>
      </w:pPr>
      <w:r w:rsidRPr="001A3963">
        <w:rPr>
          <w:rFonts w:ascii="Georgia" w:eastAsia="Georgia" w:hAnsi="Georgia" w:cs="Georgia"/>
          <w:b/>
          <w:bCs/>
          <w:color w:val="000000" w:themeColor="text1"/>
          <w:sz w:val="24"/>
          <w:szCs w:val="24"/>
        </w:rPr>
        <w:t>1.</w:t>
      </w:r>
      <w:r w:rsidRPr="001A3963">
        <w:rPr>
          <w:rFonts w:ascii="Georgia" w:eastAsia="Georgia" w:hAnsi="Georgia" w:cs="Georgia"/>
          <w:color w:val="000000" w:themeColor="text1"/>
          <w:sz w:val="24"/>
          <w:szCs w:val="24"/>
        </w:rPr>
        <w:t xml:space="preserve"> </w:t>
      </w:r>
      <w:r w:rsidR="00DD50CE" w:rsidRPr="001A3963">
        <w:rPr>
          <w:rFonts w:ascii="Georgia" w:eastAsia="Georgia" w:hAnsi="Georgia" w:cs="Georgia"/>
          <w:color w:val="000000" w:themeColor="text1"/>
          <w:sz w:val="24"/>
          <w:szCs w:val="24"/>
        </w:rPr>
        <w:t xml:space="preserve">Narró </w:t>
      </w:r>
      <w:r w:rsidR="5DE7D0B1" w:rsidRPr="001A3963">
        <w:rPr>
          <w:rFonts w:ascii="Georgia" w:eastAsia="Georgia" w:hAnsi="Georgia" w:cs="Georgia"/>
          <w:color w:val="000000" w:themeColor="text1"/>
          <w:sz w:val="24"/>
          <w:szCs w:val="24"/>
        </w:rPr>
        <w:t>la parte actora que</w:t>
      </w:r>
      <w:r w:rsidR="003A5592" w:rsidRPr="001A3963">
        <w:rPr>
          <w:rFonts w:ascii="Georgia" w:eastAsia="Georgia" w:hAnsi="Georgia" w:cs="Georgia"/>
          <w:color w:val="000000" w:themeColor="text1"/>
          <w:sz w:val="24"/>
          <w:szCs w:val="24"/>
        </w:rPr>
        <w:t>,</w:t>
      </w:r>
      <w:r w:rsidR="5DE7D0B1" w:rsidRPr="001A3963">
        <w:rPr>
          <w:rFonts w:ascii="Georgia" w:eastAsia="Georgia" w:hAnsi="Georgia" w:cs="Georgia"/>
          <w:color w:val="000000" w:themeColor="text1"/>
          <w:sz w:val="24"/>
          <w:szCs w:val="24"/>
        </w:rPr>
        <w:t xml:space="preserve"> </w:t>
      </w:r>
      <w:r w:rsidR="5DE7D0B1" w:rsidRPr="001A3963">
        <w:rPr>
          <w:rFonts w:ascii="Georgia" w:eastAsia="Georgia" w:hAnsi="Georgia" w:cs="Georgia"/>
          <w:sz w:val="24"/>
          <w:szCs w:val="24"/>
        </w:rPr>
        <w:t xml:space="preserve">a finales del año 2004, el municipio de Dosquebradas inició proceso de cobro coactivo en contra del señor José Carlos </w:t>
      </w:r>
      <w:proofErr w:type="spellStart"/>
      <w:r w:rsidR="5DE7D0B1" w:rsidRPr="001A3963">
        <w:rPr>
          <w:rFonts w:ascii="Georgia" w:eastAsia="Georgia" w:hAnsi="Georgia" w:cs="Georgia"/>
          <w:sz w:val="24"/>
          <w:szCs w:val="24"/>
        </w:rPr>
        <w:t>Santacoloma</w:t>
      </w:r>
      <w:proofErr w:type="spellEnd"/>
      <w:r w:rsidR="5DE7D0B1" w:rsidRPr="001A3963">
        <w:rPr>
          <w:rFonts w:ascii="Georgia" w:eastAsia="Georgia" w:hAnsi="Georgia" w:cs="Georgia"/>
          <w:sz w:val="24"/>
          <w:szCs w:val="24"/>
        </w:rPr>
        <w:t xml:space="preserve"> Villegas, trámite dentro del cual, previo decreto de medidas cautelares y subasta </w:t>
      </w:r>
      <w:r w:rsidR="09DD24D9" w:rsidRPr="001A3963">
        <w:rPr>
          <w:rFonts w:ascii="Georgia" w:eastAsia="Georgia" w:hAnsi="Georgia" w:cs="Georgia"/>
          <w:sz w:val="24"/>
          <w:szCs w:val="24"/>
        </w:rPr>
        <w:t>pública, se adjudicó el bien identificado con matrícula inmobiliaria 294-43471</w:t>
      </w:r>
      <w:r w:rsidR="1C5B2F52" w:rsidRPr="001A3963">
        <w:rPr>
          <w:rFonts w:ascii="Georgia" w:eastAsia="Georgia" w:hAnsi="Georgia" w:cs="Georgia"/>
          <w:sz w:val="24"/>
          <w:szCs w:val="24"/>
        </w:rPr>
        <w:t>,</w:t>
      </w:r>
      <w:r w:rsidR="5DE7D0B1" w:rsidRPr="001A3963">
        <w:rPr>
          <w:rFonts w:ascii="Georgia" w:eastAsia="Georgia" w:hAnsi="Georgia" w:cs="Georgia"/>
          <w:sz w:val="24"/>
          <w:szCs w:val="24"/>
        </w:rPr>
        <w:t xml:space="preserve"> a favor de</w:t>
      </w:r>
      <w:r w:rsidR="3FB4DD72" w:rsidRPr="001A3963">
        <w:rPr>
          <w:rFonts w:ascii="Georgia" w:eastAsia="Georgia" w:hAnsi="Georgia" w:cs="Georgia"/>
          <w:sz w:val="24"/>
          <w:szCs w:val="24"/>
        </w:rPr>
        <w:t>l</w:t>
      </w:r>
      <w:r w:rsidR="5DE7D0B1" w:rsidRPr="001A3963">
        <w:rPr>
          <w:rFonts w:ascii="Georgia" w:eastAsia="Georgia" w:hAnsi="Georgia" w:cs="Georgia"/>
          <w:sz w:val="24"/>
          <w:szCs w:val="24"/>
        </w:rPr>
        <w:t xml:space="preserve"> señor C</w:t>
      </w:r>
      <w:r w:rsidR="4C9702CD" w:rsidRPr="001A3963">
        <w:rPr>
          <w:rFonts w:ascii="Georgia" w:eastAsia="Georgia" w:hAnsi="Georgia" w:cs="Georgia"/>
          <w:sz w:val="24"/>
          <w:szCs w:val="24"/>
        </w:rPr>
        <w:t>a</w:t>
      </w:r>
      <w:r w:rsidR="5DE7D0B1" w:rsidRPr="001A3963">
        <w:rPr>
          <w:rFonts w:ascii="Georgia" w:eastAsia="Georgia" w:hAnsi="Georgia" w:cs="Georgia"/>
          <w:sz w:val="24"/>
          <w:szCs w:val="24"/>
        </w:rPr>
        <w:t>rlos Julián Cano Salazar</w:t>
      </w:r>
      <w:r w:rsidR="40E439E8" w:rsidRPr="001A3963">
        <w:rPr>
          <w:rFonts w:ascii="Georgia" w:eastAsia="Georgia" w:hAnsi="Georgia" w:cs="Georgia"/>
          <w:sz w:val="24"/>
          <w:szCs w:val="24"/>
        </w:rPr>
        <w:t>.</w:t>
      </w:r>
    </w:p>
    <w:p w14:paraId="75CBCB40" w14:textId="35FEAD57" w:rsidR="4AA0353C" w:rsidRPr="001A3963" w:rsidRDefault="4AA0353C" w:rsidP="00604103">
      <w:pPr>
        <w:pStyle w:val="Sinespaciado"/>
        <w:spacing w:line="300" w:lineRule="auto"/>
        <w:jc w:val="both"/>
        <w:rPr>
          <w:rFonts w:ascii="Georgia" w:eastAsia="Georgia" w:hAnsi="Georgia" w:cs="Georgia"/>
          <w:sz w:val="24"/>
          <w:szCs w:val="24"/>
        </w:rPr>
      </w:pPr>
    </w:p>
    <w:p w14:paraId="23E0D862" w14:textId="6AB9B0D3" w:rsidR="4AA0353C" w:rsidRPr="001A3963" w:rsidRDefault="40E439E8" w:rsidP="00604103">
      <w:pPr>
        <w:pStyle w:val="Sinespaciado"/>
        <w:spacing w:line="300" w:lineRule="auto"/>
        <w:jc w:val="both"/>
        <w:rPr>
          <w:rFonts w:ascii="Georgia" w:eastAsia="Georgia" w:hAnsi="Georgia" w:cs="Georgia"/>
          <w:sz w:val="24"/>
          <w:szCs w:val="24"/>
        </w:rPr>
      </w:pPr>
      <w:r w:rsidRPr="001A3963">
        <w:rPr>
          <w:rFonts w:ascii="Georgia" w:eastAsia="Georgia" w:hAnsi="Georgia" w:cs="Georgia"/>
          <w:sz w:val="24"/>
          <w:szCs w:val="24"/>
        </w:rPr>
        <w:t>El</w:t>
      </w:r>
      <w:r w:rsidR="5DE7D0B1" w:rsidRPr="001A3963">
        <w:rPr>
          <w:rFonts w:ascii="Georgia" w:eastAsia="Georgia" w:hAnsi="Georgia" w:cs="Georgia"/>
          <w:sz w:val="24"/>
          <w:szCs w:val="24"/>
        </w:rPr>
        <w:t xml:space="preserve"> 16 de diciembre de 2014 el </w:t>
      </w:r>
      <w:r w:rsidR="0352BF96" w:rsidRPr="001A3963">
        <w:rPr>
          <w:rFonts w:ascii="Georgia" w:eastAsia="Georgia" w:hAnsi="Georgia" w:cs="Georgia"/>
          <w:sz w:val="24"/>
          <w:szCs w:val="24"/>
        </w:rPr>
        <w:t>citado</w:t>
      </w:r>
      <w:r w:rsidR="5DE7D0B1" w:rsidRPr="001A3963">
        <w:rPr>
          <w:rFonts w:ascii="Georgia" w:eastAsia="Georgia" w:hAnsi="Georgia" w:cs="Georgia"/>
          <w:sz w:val="24"/>
          <w:szCs w:val="24"/>
        </w:rPr>
        <w:t xml:space="preserve"> </w:t>
      </w:r>
      <w:proofErr w:type="spellStart"/>
      <w:r w:rsidR="5DE7D0B1" w:rsidRPr="001A3963">
        <w:rPr>
          <w:rFonts w:ascii="Georgia" w:eastAsia="Georgia" w:hAnsi="Georgia" w:cs="Georgia"/>
          <w:sz w:val="24"/>
          <w:szCs w:val="24"/>
        </w:rPr>
        <w:t>Santacoloma</w:t>
      </w:r>
      <w:proofErr w:type="spellEnd"/>
      <w:r w:rsidR="5DE7D0B1" w:rsidRPr="001A3963">
        <w:rPr>
          <w:rFonts w:ascii="Georgia" w:eastAsia="Georgia" w:hAnsi="Georgia" w:cs="Georgia"/>
          <w:sz w:val="24"/>
          <w:szCs w:val="24"/>
        </w:rPr>
        <w:t xml:space="preserve"> Villegas instauró medio de control de nulidad y restablecimiento de derecho en contra de los actos administrativos </w:t>
      </w:r>
      <w:r w:rsidR="1F07500B" w:rsidRPr="001A3963">
        <w:rPr>
          <w:rFonts w:ascii="Georgia" w:eastAsia="Georgia" w:hAnsi="Georgia" w:cs="Georgia"/>
          <w:sz w:val="24"/>
          <w:szCs w:val="24"/>
        </w:rPr>
        <w:t>por medio de los cuales se</w:t>
      </w:r>
      <w:r w:rsidR="5DE7D0B1" w:rsidRPr="001A3963">
        <w:rPr>
          <w:rFonts w:ascii="Georgia" w:eastAsia="Georgia" w:hAnsi="Georgia" w:cs="Georgia"/>
          <w:sz w:val="24"/>
          <w:szCs w:val="24"/>
        </w:rPr>
        <w:t xml:space="preserve"> dejó en firme la resolución de mandamiento de pago</w:t>
      </w:r>
      <w:r w:rsidR="03671AE0" w:rsidRPr="001A3963">
        <w:rPr>
          <w:rFonts w:ascii="Georgia" w:eastAsia="Georgia" w:hAnsi="Georgia" w:cs="Georgia"/>
          <w:sz w:val="24"/>
          <w:szCs w:val="24"/>
        </w:rPr>
        <w:t>,</w:t>
      </w:r>
      <w:r w:rsidR="5DE7D0B1" w:rsidRPr="001A3963">
        <w:rPr>
          <w:rFonts w:ascii="Georgia" w:eastAsia="Georgia" w:hAnsi="Georgia" w:cs="Georgia"/>
          <w:sz w:val="24"/>
          <w:szCs w:val="24"/>
        </w:rPr>
        <w:t xml:space="preserve"> </w:t>
      </w:r>
      <w:r w:rsidR="0AA2BD4A" w:rsidRPr="001A3963">
        <w:rPr>
          <w:rFonts w:ascii="Georgia" w:eastAsia="Georgia" w:hAnsi="Georgia" w:cs="Georgia"/>
          <w:sz w:val="24"/>
          <w:szCs w:val="24"/>
        </w:rPr>
        <w:t xml:space="preserve">se </w:t>
      </w:r>
      <w:r w:rsidR="5DE7D0B1" w:rsidRPr="001A3963">
        <w:rPr>
          <w:rFonts w:ascii="Georgia" w:eastAsia="Georgia" w:hAnsi="Georgia" w:cs="Georgia"/>
          <w:sz w:val="24"/>
          <w:szCs w:val="24"/>
        </w:rPr>
        <w:t>ordenó seguir adelante la ejecución</w:t>
      </w:r>
      <w:r w:rsidR="1B7F9394" w:rsidRPr="001A3963">
        <w:rPr>
          <w:rFonts w:ascii="Georgia" w:eastAsia="Georgia" w:hAnsi="Georgia" w:cs="Georgia"/>
          <w:sz w:val="24"/>
          <w:szCs w:val="24"/>
        </w:rPr>
        <w:t xml:space="preserve"> y </w:t>
      </w:r>
      <w:r w:rsidR="09DFBD1D" w:rsidRPr="001A3963">
        <w:rPr>
          <w:rFonts w:ascii="Georgia" w:eastAsia="Georgia" w:hAnsi="Georgia" w:cs="Georgia"/>
          <w:sz w:val="24"/>
          <w:szCs w:val="24"/>
        </w:rPr>
        <w:t xml:space="preserve">se </w:t>
      </w:r>
      <w:r w:rsidR="75B5D430" w:rsidRPr="001A3963">
        <w:rPr>
          <w:rFonts w:ascii="Georgia" w:eastAsia="Georgia" w:hAnsi="Georgia" w:cs="Georgia"/>
          <w:sz w:val="24"/>
          <w:szCs w:val="24"/>
        </w:rPr>
        <w:t>a</w:t>
      </w:r>
      <w:r w:rsidR="09DFBD1D" w:rsidRPr="001A3963">
        <w:rPr>
          <w:rFonts w:ascii="Georgia" w:eastAsia="Georgia" w:hAnsi="Georgia" w:cs="Georgia"/>
          <w:sz w:val="24"/>
          <w:szCs w:val="24"/>
        </w:rPr>
        <w:t>probó dicho remate.</w:t>
      </w:r>
      <w:r w:rsidR="5DE7D0B1" w:rsidRPr="001A3963">
        <w:rPr>
          <w:rFonts w:ascii="Georgia" w:eastAsia="Georgia" w:hAnsi="Georgia" w:cs="Georgia"/>
          <w:sz w:val="24"/>
          <w:szCs w:val="24"/>
        </w:rPr>
        <w:t xml:space="preserve"> El Tribunal Contencioso Administrativo de Risaralda, accedió parcialmente a las pretensiones </w:t>
      </w:r>
      <w:r w:rsidR="3A6F5D8B" w:rsidRPr="001A3963">
        <w:rPr>
          <w:rFonts w:ascii="Georgia" w:eastAsia="Georgia" w:hAnsi="Georgia" w:cs="Georgia"/>
          <w:sz w:val="24"/>
          <w:szCs w:val="24"/>
        </w:rPr>
        <w:t xml:space="preserve">y ordenó </w:t>
      </w:r>
      <w:r w:rsidR="5DE7D0B1" w:rsidRPr="001A3963">
        <w:rPr>
          <w:rFonts w:ascii="Georgia" w:eastAsia="Georgia" w:hAnsi="Georgia" w:cs="Georgia"/>
          <w:sz w:val="24"/>
          <w:szCs w:val="24"/>
        </w:rPr>
        <w:t>restituir al</w:t>
      </w:r>
      <w:r w:rsidR="513D4B21" w:rsidRPr="001A3963">
        <w:rPr>
          <w:rFonts w:ascii="Georgia" w:eastAsia="Georgia" w:hAnsi="Georgia" w:cs="Georgia"/>
          <w:sz w:val="24"/>
          <w:szCs w:val="24"/>
        </w:rPr>
        <w:t xml:space="preserve"> allí accionante aquel bien.</w:t>
      </w:r>
      <w:r w:rsidR="5DE7D0B1" w:rsidRPr="001A3963">
        <w:rPr>
          <w:rFonts w:ascii="Georgia" w:eastAsia="Georgia" w:hAnsi="Georgia" w:cs="Georgia"/>
          <w:sz w:val="24"/>
          <w:szCs w:val="24"/>
        </w:rPr>
        <w:t xml:space="preserve"> </w:t>
      </w:r>
      <w:r w:rsidR="1BFB03FD" w:rsidRPr="001A3963">
        <w:rPr>
          <w:rFonts w:ascii="Georgia" w:eastAsia="Georgia" w:hAnsi="Georgia" w:cs="Georgia"/>
          <w:sz w:val="24"/>
          <w:szCs w:val="24"/>
        </w:rPr>
        <w:t xml:space="preserve">Sin embargo, esta decisión fue revocada </w:t>
      </w:r>
      <w:r w:rsidR="4C1DBAAF" w:rsidRPr="001A3963">
        <w:rPr>
          <w:rFonts w:ascii="Georgia" w:eastAsia="Georgia" w:hAnsi="Georgia" w:cs="Georgia"/>
          <w:sz w:val="24"/>
          <w:szCs w:val="24"/>
        </w:rPr>
        <w:t xml:space="preserve">en segunda instancia </w:t>
      </w:r>
      <w:r w:rsidR="1BFB03FD" w:rsidRPr="001A3963">
        <w:rPr>
          <w:rFonts w:ascii="Georgia" w:eastAsia="Georgia" w:hAnsi="Georgia" w:cs="Georgia"/>
          <w:sz w:val="24"/>
          <w:szCs w:val="24"/>
        </w:rPr>
        <w:t>por el Consejo de Estado</w:t>
      </w:r>
      <w:r w:rsidR="1944CE60" w:rsidRPr="001A3963">
        <w:rPr>
          <w:rFonts w:ascii="Georgia" w:eastAsia="Georgia" w:hAnsi="Georgia" w:cs="Georgia"/>
          <w:sz w:val="24"/>
          <w:szCs w:val="24"/>
        </w:rPr>
        <w:t>.</w:t>
      </w:r>
      <w:r w:rsidR="1BFB03FD" w:rsidRPr="001A3963">
        <w:rPr>
          <w:rFonts w:ascii="Georgia" w:eastAsia="Georgia" w:hAnsi="Georgia" w:cs="Georgia"/>
          <w:sz w:val="24"/>
          <w:szCs w:val="24"/>
        </w:rPr>
        <w:t xml:space="preserve"> </w:t>
      </w:r>
    </w:p>
    <w:p w14:paraId="01D848B6" w14:textId="3F845CED" w:rsidR="4AA0353C" w:rsidRPr="001A3963" w:rsidRDefault="4AA0353C" w:rsidP="00604103">
      <w:pPr>
        <w:pStyle w:val="Sinespaciado"/>
        <w:spacing w:line="300" w:lineRule="auto"/>
        <w:jc w:val="both"/>
        <w:rPr>
          <w:rFonts w:ascii="Georgia" w:eastAsia="Georgia" w:hAnsi="Georgia" w:cs="Georgia"/>
          <w:sz w:val="24"/>
          <w:szCs w:val="24"/>
        </w:rPr>
      </w:pPr>
    </w:p>
    <w:p w14:paraId="63C2880B" w14:textId="64222680" w:rsidR="4AA0353C" w:rsidRPr="001A3963" w:rsidRDefault="5DCC17D3" w:rsidP="00604103">
      <w:pPr>
        <w:pStyle w:val="Sinespaciado"/>
        <w:spacing w:line="300" w:lineRule="auto"/>
        <w:jc w:val="both"/>
        <w:rPr>
          <w:rFonts w:ascii="Georgia" w:eastAsia="Georgia" w:hAnsi="Georgia" w:cs="Georgia"/>
          <w:sz w:val="24"/>
          <w:szCs w:val="24"/>
        </w:rPr>
      </w:pPr>
      <w:r w:rsidRPr="001A3963">
        <w:rPr>
          <w:rFonts w:ascii="Georgia" w:eastAsia="Georgia" w:hAnsi="Georgia" w:cs="Georgia"/>
          <w:sz w:val="24"/>
          <w:szCs w:val="24"/>
        </w:rPr>
        <w:t>Tomando en cuenta lo anterior se prosiguió con el trámite de entrega del bien al rematante</w:t>
      </w:r>
      <w:r w:rsidR="1196BA3A" w:rsidRPr="001A3963">
        <w:rPr>
          <w:rFonts w:ascii="Georgia" w:eastAsia="Georgia" w:hAnsi="Georgia" w:cs="Georgia"/>
          <w:sz w:val="24"/>
          <w:szCs w:val="24"/>
        </w:rPr>
        <w:t>. E</w:t>
      </w:r>
      <w:r w:rsidR="780864BA" w:rsidRPr="001A3963">
        <w:rPr>
          <w:rFonts w:ascii="Georgia" w:eastAsia="Georgia" w:hAnsi="Georgia" w:cs="Georgia"/>
          <w:sz w:val="24"/>
          <w:szCs w:val="24"/>
        </w:rPr>
        <w:t xml:space="preserve">l señor José Carlos </w:t>
      </w:r>
      <w:proofErr w:type="spellStart"/>
      <w:r w:rsidR="780864BA" w:rsidRPr="001A3963">
        <w:rPr>
          <w:rFonts w:ascii="Georgia" w:eastAsia="Georgia" w:hAnsi="Georgia" w:cs="Georgia"/>
          <w:sz w:val="24"/>
          <w:szCs w:val="24"/>
        </w:rPr>
        <w:t>Santacoloma</w:t>
      </w:r>
      <w:proofErr w:type="spellEnd"/>
      <w:r w:rsidR="780864BA" w:rsidRPr="001A3963">
        <w:rPr>
          <w:rFonts w:ascii="Georgia" w:eastAsia="Georgia" w:hAnsi="Georgia" w:cs="Georgia"/>
          <w:sz w:val="24"/>
          <w:szCs w:val="24"/>
        </w:rPr>
        <w:t xml:space="preserve"> Villegas</w:t>
      </w:r>
      <w:r w:rsidR="7C47A1BF" w:rsidRPr="001A3963">
        <w:rPr>
          <w:rFonts w:ascii="Georgia" w:eastAsia="Georgia" w:hAnsi="Georgia" w:cs="Georgia"/>
          <w:sz w:val="24"/>
          <w:szCs w:val="24"/>
        </w:rPr>
        <w:t xml:space="preserve">, en calidad de representante de la sociedad </w:t>
      </w:r>
      <w:proofErr w:type="spellStart"/>
      <w:r w:rsidR="7C47A1BF" w:rsidRPr="001A3963">
        <w:rPr>
          <w:rFonts w:ascii="Georgia" w:eastAsia="Georgia" w:hAnsi="Georgia" w:cs="Georgia"/>
          <w:sz w:val="24"/>
          <w:szCs w:val="24"/>
        </w:rPr>
        <w:t>Moduplast</w:t>
      </w:r>
      <w:proofErr w:type="spellEnd"/>
      <w:r w:rsidR="7C47A1BF" w:rsidRPr="001A3963">
        <w:rPr>
          <w:rFonts w:ascii="Georgia" w:eastAsia="Georgia" w:hAnsi="Georgia" w:cs="Georgia"/>
          <w:sz w:val="24"/>
          <w:szCs w:val="24"/>
        </w:rPr>
        <w:t xml:space="preserve"> S.A.S., </w:t>
      </w:r>
      <w:r w:rsidR="1CF52F27" w:rsidRPr="001A3963">
        <w:rPr>
          <w:rFonts w:ascii="Georgia" w:eastAsia="Georgia" w:hAnsi="Georgia" w:cs="Georgia"/>
          <w:sz w:val="24"/>
          <w:szCs w:val="24"/>
        </w:rPr>
        <w:t>presentó</w:t>
      </w:r>
      <w:r w:rsidRPr="001A3963">
        <w:rPr>
          <w:rFonts w:ascii="Georgia" w:eastAsia="Georgia" w:hAnsi="Georgia" w:cs="Georgia"/>
          <w:sz w:val="24"/>
          <w:szCs w:val="24"/>
        </w:rPr>
        <w:t xml:space="preserve"> acción de tutela </w:t>
      </w:r>
      <w:r w:rsidR="527D4857" w:rsidRPr="001A3963">
        <w:rPr>
          <w:rFonts w:ascii="Georgia" w:eastAsia="Georgia" w:hAnsi="Georgia" w:cs="Georgia"/>
          <w:sz w:val="24"/>
          <w:szCs w:val="24"/>
        </w:rPr>
        <w:t>con sustento en una supuesta</w:t>
      </w:r>
      <w:r w:rsidRPr="001A3963">
        <w:rPr>
          <w:rFonts w:ascii="Georgia" w:eastAsia="Georgia" w:hAnsi="Georgia" w:cs="Georgia"/>
          <w:sz w:val="24"/>
          <w:szCs w:val="24"/>
        </w:rPr>
        <w:t xml:space="preserve"> vulneración al debido proceso durante </w:t>
      </w:r>
      <w:r w:rsidR="7D322778" w:rsidRPr="001A3963">
        <w:rPr>
          <w:rFonts w:ascii="Georgia" w:eastAsia="Georgia" w:hAnsi="Georgia" w:cs="Georgia"/>
          <w:sz w:val="24"/>
          <w:szCs w:val="24"/>
        </w:rPr>
        <w:t xml:space="preserve">la respectiva </w:t>
      </w:r>
      <w:r w:rsidRPr="001A3963">
        <w:rPr>
          <w:rFonts w:ascii="Georgia" w:eastAsia="Georgia" w:hAnsi="Georgia" w:cs="Georgia"/>
          <w:sz w:val="24"/>
          <w:szCs w:val="24"/>
        </w:rPr>
        <w:t>diligencia de entrega</w:t>
      </w:r>
      <w:r w:rsidR="0382831D" w:rsidRPr="001A3963">
        <w:rPr>
          <w:rFonts w:ascii="Georgia" w:eastAsia="Georgia" w:hAnsi="Georgia" w:cs="Georgia"/>
          <w:sz w:val="24"/>
          <w:szCs w:val="24"/>
        </w:rPr>
        <w:t>.</w:t>
      </w:r>
      <w:r w:rsidR="67490F29" w:rsidRPr="001A3963">
        <w:rPr>
          <w:rFonts w:ascii="Georgia" w:eastAsia="Georgia" w:hAnsi="Georgia" w:cs="Georgia"/>
          <w:sz w:val="24"/>
          <w:szCs w:val="24"/>
        </w:rPr>
        <w:t xml:space="preserve"> Allí en</w:t>
      </w:r>
      <w:r w:rsidR="0382831D" w:rsidRPr="001A3963">
        <w:rPr>
          <w:rFonts w:ascii="Georgia" w:eastAsia="Georgia" w:hAnsi="Georgia" w:cs="Georgia"/>
          <w:sz w:val="24"/>
          <w:szCs w:val="24"/>
        </w:rPr>
        <w:t xml:space="preserve"> fallo de segunda instancia</w:t>
      </w:r>
      <w:r w:rsidR="0E69AB7A" w:rsidRPr="001A3963">
        <w:rPr>
          <w:rFonts w:ascii="Georgia" w:eastAsia="Georgia" w:hAnsi="Georgia" w:cs="Georgia"/>
          <w:sz w:val="24"/>
          <w:szCs w:val="24"/>
        </w:rPr>
        <w:t>,</w:t>
      </w:r>
      <w:r w:rsidR="0382831D" w:rsidRPr="001A3963">
        <w:rPr>
          <w:rFonts w:ascii="Georgia" w:eastAsia="Georgia" w:hAnsi="Georgia" w:cs="Georgia"/>
          <w:sz w:val="24"/>
          <w:szCs w:val="24"/>
        </w:rPr>
        <w:t xml:space="preserve"> del 02 de noviembre de 2023</w:t>
      </w:r>
      <w:r w:rsidR="401331D0" w:rsidRPr="001A3963">
        <w:rPr>
          <w:rFonts w:ascii="Georgia" w:eastAsia="Georgia" w:hAnsi="Georgia" w:cs="Georgia"/>
          <w:sz w:val="24"/>
          <w:szCs w:val="24"/>
        </w:rPr>
        <w:t>,</w:t>
      </w:r>
      <w:r w:rsidR="0382831D" w:rsidRPr="001A3963">
        <w:rPr>
          <w:rFonts w:ascii="Georgia" w:eastAsia="Georgia" w:hAnsi="Georgia" w:cs="Georgia"/>
          <w:sz w:val="24"/>
          <w:szCs w:val="24"/>
        </w:rPr>
        <w:t xml:space="preserve"> el </w:t>
      </w:r>
      <w:r w:rsidR="47137280" w:rsidRPr="001A3963">
        <w:rPr>
          <w:rFonts w:ascii="Georgia" w:eastAsia="Georgia" w:hAnsi="Georgia" w:cs="Georgia"/>
          <w:sz w:val="24"/>
          <w:szCs w:val="24"/>
        </w:rPr>
        <w:t>j</w:t>
      </w:r>
      <w:r w:rsidR="0382831D" w:rsidRPr="001A3963">
        <w:rPr>
          <w:rFonts w:ascii="Georgia" w:eastAsia="Georgia" w:hAnsi="Georgia" w:cs="Georgia"/>
          <w:sz w:val="24"/>
          <w:szCs w:val="24"/>
        </w:rPr>
        <w:t xml:space="preserve">uzgado </w:t>
      </w:r>
      <w:r w:rsidR="03120ED1" w:rsidRPr="001A3963">
        <w:rPr>
          <w:rFonts w:ascii="Georgia" w:eastAsia="Georgia" w:hAnsi="Georgia" w:cs="Georgia"/>
          <w:sz w:val="24"/>
          <w:szCs w:val="24"/>
        </w:rPr>
        <w:t>accionado</w:t>
      </w:r>
      <w:r w:rsidR="0382831D" w:rsidRPr="001A3963">
        <w:rPr>
          <w:rFonts w:ascii="Georgia" w:eastAsia="Georgia" w:hAnsi="Georgia" w:cs="Georgia"/>
          <w:sz w:val="24"/>
          <w:szCs w:val="24"/>
        </w:rPr>
        <w:t xml:space="preserve"> declaró la nulidad de todo lo actuado en el proceso coactivo y ordenó a la Secretar</w:t>
      </w:r>
      <w:r w:rsidR="75903B38" w:rsidRPr="001A3963">
        <w:rPr>
          <w:rFonts w:ascii="Georgia" w:eastAsia="Georgia" w:hAnsi="Georgia" w:cs="Georgia"/>
          <w:sz w:val="24"/>
          <w:szCs w:val="24"/>
        </w:rPr>
        <w:t>í</w:t>
      </w:r>
      <w:r w:rsidR="0382831D" w:rsidRPr="001A3963">
        <w:rPr>
          <w:rFonts w:ascii="Georgia" w:eastAsia="Georgia" w:hAnsi="Georgia" w:cs="Georgia"/>
          <w:sz w:val="24"/>
          <w:szCs w:val="24"/>
        </w:rPr>
        <w:t xml:space="preserve">a </w:t>
      </w:r>
      <w:r w:rsidR="18097441" w:rsidRPr="001A3963">
        <w:rPr>
          <w:rFonts w:ascii="Georgia" w:eastAsia="Georgia" w:hAnsi="Georgia" w:cs="Georgia"/>
          <w:sz w:val="24"/>
          <w:szCs w:val="24"/>
        </w:rPr>
        <w:t>d</w:t>
      </w:r>
      <w:r w:rsidR="0382831D" w:rsidRPr="001A3963">
        <w:rPr>
          <w:rFonts w:ascii="Georgia" w:eastAsia="Georgia" w:hAnsi="Georgia" w:cs="Georgia"/>
          <w:sz w:val="24"/>
          <w:szCs w:val="24"/>
        </w:rPr>
        <w:t xml:space="preserve">e Hacienda </w:t>
      </w:r>
      <w:r w:rsidR="69C78035" w:rsidRPr="001A3963">
        <w:rPr>
          <w:rFonts w:ascii="Georgia" w:eastAsia="Georgia" w:hAnsi="Georgia" w:cs="Georgia"/>
          <w:sz w:val="24"/>
          <w:szCs w:val="24"/>
        </w:rPr>
        <w:t>del</w:t>
      </w:r>
      <w:r w:rsidR="0382831D" w:rsidRPr="001A3963">
        <w:rPr>
          <w:rFonts w:ascii="Georgia" w:eastAsia="Georgia" w:hAnsi="Georgia" w:cs="Georgia"/>
          <w:sz w:val="24"/>
          <w:szCs w:val="24"/>
        </w:rPr>
        <w:t xml:space="preserve"> Municipio </w:t>
      </w:r>
      <w:r w:rsidR="5E7ADF43" w:rsidRPr="001A3963">
        <w:rPr>
          <w:rFonts w:ascii="Georgia" w:eastAsia="Georgia" w:hAnsi="Georgia" w:cs="Georgia"/>
          <w:sz w:val="24"/>
          <w:szCs w:val="24"/>
        </w:rPr>
        <w:t>d</w:t>
      </w:r>
      <w:r w:rsidR="0382831D" w:rsidRPr="001A3963">
        <w:rPr>
          <w:rFonts w:ascii="Georgia" w:eastAsia="Georgia" w:hAnsi="Georgia" w:cs="Georgia"/>
          <w:sz w:val="24"/>
          <w:szCs w:val="24"/>
        </w:rPr>
        <w:t>e Dosquebradas</w:t>
      </w:r>
      <w:r w:rsidR="6A05C52C" w:rsidRPr="001A3963">
        <w:rPr>
          <w:rFonts w:ascii="Georgia" w:eastAsia="Georgia" w:hAnsi="Georgia" w:cs="Georgia"/>
          <w:sz w:val="24"/>
          <w:szCs w:val="24"/>
        </w:rPr>
        <w:t xml:space="preserve"> </w:t>
      </w:r>
      <w:r w:rsidR="0382831D" w:rsidRPr="001A3963">
        <w:rPr>
          <w:rFonts w:ascii="Georgia" w:eastAsia="Georgia" w:hAnsi="Georgia" w:cs="Georgia"/>
          <w:sz w:val="24"/>
          <w:szCs w:val="24"/>
        </w:rPr>
        <w:t>ha</w:t>
      </w:r>
      <w:r w:rsidR="215C94D4" w:rsidRPr="001A3963">
        <w:rPr>
          <w:rFonts w:ascii="Georgia" w:eastAsia="Georgia" w:hAnsi="Georgia" w:cs="Georgia"/>
          <w:sz w:val="24"/>
          <w:szCs w:val="24"/>
        </w:rPr>
        <w:t>cer</w:t>
      </w:r>
      <w:r w:rsidR="0382831D" w:rsidRPr="001A3963">
        <w:rPr>
          <w:rFonts w:ascii="Georgia" w:eastAsia="Georgia" w:hAnsi="Georgia" w:cs="Georgia"/>
          <w:sz w:val="24"/>
          <w:szCs w:val="24"/>
        </w:rPr>
        <w:t xml:space="preserve"> entrega real y material de</w:t>
      </w:r>
      <w:r w:rsidR="1F7F71EF" w:rsidRPr="001A3963">
        <w:rPr>
          <w:rFonts w:ascii="Georgia" w:eastAsia="Georgia" w:hAnsi="Georgia" w:cs="Georgia"/>
          <w:sz w:val="24"/>
          <w:szCs w:val="24"/>
        </w:rPr>
        <w:t xml:space="preserve"> aquel</w:t>
      </w:r>
      <w:r w:rsidR="0382831D" w:rsidRPr="001A3963">
        <w:rPr>
          <w:rFonts w:ascii="Georgia" w:eastAsia="Georgia" w:hAnsi="Georgia" w:cs="Georgia"/>
          <w:sz w:val="24"/>
          <w:szCs w:val="24"/>
        </w:rPr>
        <w:t xml:space="preserve"> bien </w:t>
      </w:r>
      <w:r w:rsidR="34D6C468" w:rsidRPr="001A3963">
        <w:rPr>
          <w:rFonts w:ascii="Georgia" w:eastAsia="Georgia" w:hAnsi="Georgia" w:cs="Georgia"/>
          <w:sz w:val="24"/>
          <w:szCs w:val="24"/>
        </w:rPr>
        <w:t>a la</w:t>
      </w:r>
      <w:r w:rsidR="763A0652" w:rsidRPr="001A3963">
        <w:rPr>
          <w:rFonts w:ascii="Georgia" w:eastAsia="Georgia" w:hAnsi="Georgia" w:cs="Georgia"/>
          <w:sz w:val="24"/>
          <w:szCs w:val="24"/>
        </w:rPr>
        <w:t xml:space="preserve"> aludida</w:t>
      </w:r>
      <w:r w:rsidR="34D6C468" w:rsidRPr="001A3963">
        <w:rPr>
          <w:rFonts w:ascii="Georgia" w:eastAsia="Georgia" w:hAnsi="Georgia" w:cs="Georgia"/>
          <w:sz w:val="24"/>
          <w:szCs w:val="24"/>
        </w:rPr>
        <w:t xml:space="preserve"> sociedad</w:t>
      </w:r>
      <w:r w:rsidR="6E3D844F" w:rsidRPr="001A3963">
        <w:rPr>
          <w:rFonts w:ascii="Georgia" w:eastAsia="Georgia" w:hAnsi="Georgia" w:cs="Georgia"/>
          <w:sz w:val="24"/>
          <w:szCs w:val="24"/>
        </w:rPr>
        <w:t xml:space="preserve">. </w:t>
      </w:r>
    </w:p>
    <w:p w14:paraId="568A6495" w14:textId="6FB77333" w:rsidR="4AA0353C" w:rsidRPr="001A3963" w:rsidRDefault="4AA0353C" w:rsidP="00604103">
      <w:pPr>
        <w:pStyle w:val="Sinespaciado"/>
        <w:spacing w:line="300" w:lineRule="auto"/>
        <w:jc w:val="both"/>
        <w:rPr>
          <w:rFonts w:ascii="Georgia" w:eastAsia="Georgia" w:hAnsi="Georgia" w:cs="Georgia"/>
          <w:sz w:val="24"/>
          <w:szCs w:val="24"/>
        </w:rPr>
      </w:pPr>
    </w:p>
    <w:p w14:paraId="60541D23" w14:textId="45D0EE27" w:rsidR="4AA0353C" w:rsidRPr="001A3963" w:rsidRDefault="6E3D844F" w:rsidP="00604103">
      <w:pPr>
        <w:pStyle w:val="Sinespaciado"/>
        <w:spacing w:line="300" w:lineRule="auto"/>
        <w:jc w:val="both"/>
        <w:rPr>
          <w:rFonts w:ascii="Georgia" w:eastAsia="Georgia" w:hAnsi="Georgia" w:cs="Georgia"/>
          <w:color w:val="000000" w:themeColor="text1"/>
          <w:sz w:val="24"/>
          <w:szCs w:val="24"/>
        </w:rPr>
      </w:pPr>
      <w:r w:rsidRPr="001A3963">
        <w:rPr>
          <w:rFonts w:ascii="Georgia" w:eastAsia="Georgia" w:hAnsi="Georgia" w:cs="Georgia"/>
          <w:sz w:val="24"/>
          <w:szCs w:val="24"/>
        </w:rPr>
        <w:t>Esa decisión no guarda relación con las pretensiones formuladas por la parte actora</w:t>
      </w:r>
      <w:r w:rsidR="18425F87" w:rsidRPr="001A3963">
        <w:rPr>
          <w:rFonts w:ascii="Georgia" w:eastAsia="Georgia" w:hAnsi="Georgia" w:cs="Georgia"/>
          <w:sz w:val="24"/>
          <w:szCs w:val="24"/>
        </w:rPr>
        <w:t xml:space="preserve"> en su escrito de tutela y</w:t>
      </w:r>
      <w:r w:rsidRPr="001A3963">
        <w:rPr>
          <w:rFonts w:ascii="Georgia" w:eastAsia="Georgia" w:hAnsi="Georgia" w:cs="Georgia"/>
          <w:sz w:val="24"/>
          <w:szCs w:val="24"/>
        </w:rPr>
        <w:t xml:space="preserve"> constituye un claro desconocimiento de lo r</w:t>
      </w:r>
      <w:r w:rsidR="05CE45B6" w:rsidRPr="001A3963">
        <w:rPr>
          <w:rFonts w:ascii="Georgia" w:eastAsia="Georgia" w:hAnsi="Georgia" w:cs="Georgia"/>
          <w:sz w:val="24"/>
          <w:szCs w:val="24"/>
        </w:rPr>
        <w:t>esuelto por el Consejo de Estado</w:t>
      </w:r>
      <w:r w:rsidR="2818FB7F" w:rsidRPr="001A3963">
        <w:rPr>
          <w:rFonts w:ascii="Georgia" w:eastAsia="Georgia" w:hAnsi="Georgia" w:cs="Georgia"/>
          <w:sz w:val="24"/>
          <w:szCs w:val="24"/>
        </w:rPr>
        <w:t>,</w:t>
      </w:r>
      <w:r w:rsidR="05CE45B6" w:rsidRPr="001A3963">
        <w:rPr>
          <w:rFonts w:ascii="Georgia" w:eastAsia="Georgia" w:hAnsi="Georgia" w:cs="Georgia"/>
          <w:sz w:val="24"/>
          <w:szCs w:val="24"/>
        </w:rPr>
        <w:t xml:space="preserve"> </w:t>
      </w:r>
      <w:r w:rsidR="34AA6227" w:rsidRPr="001A3963">
        <w:rPr>
          <w:rFonts w:ascii="Georgia" w:eastAsia="Georgia" w:hAnsi="Georgia" w:cs="Georgia"/>
          <w:sz w:val="24"/>
          <w:szCs w:val="24"/>
        </w:rPr>
        <w:t>al reabrir el debate sobre la legalidad del trámite coactiv</w:t>
      </w:r>
      <w:r w:rsidR="0077610C" w:rsidRPr="001A3963">
        <w:rPr>
          <w:rFonts w:ascii="Georgia" w:eastAsia="Georgia" w:hAnsi="Georgia" w:cs="Georgia"/>
          <w:sz w:val="24"/>
          <w:szCs w:val="24"/>
        </w:rPr>
        <w:t>o</w:t>
      </w:r>
      <w:r w:rsidR="34AA6227" w:rsidRPr="001A3963">
        <w:rPr>
          <w:rFonts w:ascii="Georgia" w:eastAsia="Georgia" w:hAnsi="Georgia" w:cs="Georgia"/>
          <w:sz w:val="24"/>
          <w:szCs w:val="24"/>
        </w:rPr>
        <w:t xml:space="preserve"> que ya había sido </w:t>
      </w:r>
      <w:r w:rsidR="62A645C8" w:rsidRPr="001A3963">
        <w:rPr>
          <w:rFonts w:ascii="Georgia" w:eastAsia="Georgia" w:hAnsi="Georgia" w:cs="Georgia"/>
          <w:sz w:val="24"/>
          <w:szCs w:val="24"/>
        </w:rPr>
        <w:t>definido</w:t>
      </w:r>
      <w:r w:rsidR="34AA6227" w:rsidRPr="001A3963">
        <w:rPr>
          <w:rFonts w:ascii="Georgia" w:eastAsia="Georgia" w:hAnsi="Georgia" w:cs="Georgia"/>
          <w:sz w:val="24"/>
          <w:szCs w:val="24"/>
        </w:rPr>
        <w:t xml:space="preserve"> por esa </w:t>
      </w:r>
      <w:r w:rsidR="0077610C" w:rsidRPr="001A3963">
        <w:rPr>
          <w:rFonts w:ascii="Georgia" w:eastAsia="Georgia" w:hAnsi="Georgia" w:cs="Georgia"/>
          <w:sz w:val="24"/>
          <w:szCs w:val="24"/>
        </w:rPr>
        <w:t>C</w:t>
      </w:r>
      <w:r w:rsidR="34AA6227" w:rsidRPr="001A3963">
        <w:rPr>
          <w:rFonts w:ascii="Georgia" w:eastAsia="Georgia" w:hAnsi="Georgia" w:cs="Georgia"/>
          <w:sz w:val="24"/>
          <w:szCs w:val="24"/>
        </w:rPr>
        <w:t>orporación</w:t>
      </w:r>
      <w:r w:rsidR="26C4DDFE" w:rsidRPr="001A3963">
        <w:rPr>
          <w:rFonts w:ascii="Georgia" w:eastAsia="Georgia" w:hAnsi="Georgia" w:cs="Georgia"/>
          <w:sz w:val="24"/>
          <w:szCs w:val="24"/>
        </w:rPr>
        <w:t xml:space="preserve">. </w:t>
      </w:r>
    </w:p>
    <w:p w14:paraId="0C475F1F" w14:textId="0B27C0AF" w:rsidR="4AA0353C" w:rsidRPr="001A3963" w:rsidRDefault="4AA0353C" w:rsidP="00604103">
      <w:pPr>
        <w:pStyle w:val="Sinespaciado"/>
        <w:spacing w:line="300" w:lineRule="auto"/>
        <w:jc w:val="both"/>
        <w:rPr>
          <w:rFonts w:ascii="Georgia" w:eastAsia="Georgia" w:hAnsi="Georgia" w:cs="Georgia"/>
          <w:sz w:val="24"/>
          <w:szCs w:val="24"/>
        </w:rPr>
      </w:pPr>
    </w:p>
    <w:p w14:paraId="11C69F0B" w14:textId="77777777" w:rsidR="00B26433" w:rsidRPr="001A3963" w:rsidRDefault="26C4DDFE" w:rsidP="00604103">
      <w:pPr>
        <w:pStyle w:val="Sinespaciado"/>
        <w:spacing w:line="300" w:lineRule="auto"/>
        <w:jc w:val="both"/>
        <w:rPr>
          <w:rFonts w:ascii="Georgia" w:eastAsia="Georgia" w:hAnsi="Georgia" w:cs="Georgia"/>
          <w:color w:val="000000" w:themeColor="text1"/>
          <w:sz w:val="24"/>
          <w:szCs w:val="24"/>
        </w:rPr>
      </w:pPr>
      <w:r w:rsidRPr="001A3963">
        <w:rPr>
          <w:rFonts w:ascii="Georgia" w:eastAsia="Georgia" w:hAnsi="Georgia" w:cs="Georgia"/>
          <w:sz w:val="24"/>
          <w:szCs w:val="24"/>
        </w:rPr>
        <w:t>Para obtener el amparo del derecho al debido proceso</w:t>
      </w:r>
      <w:r w:rsidR="3B2F07ED" w:rsidRPr="001A3963">
        <w:rPr>
          <w:rFonts w:ascii="Georgia" w:eastAsia="Georgia" w:hAnsi="Georgia" w:cs="Georgia"/>
          <w:sz w:val="24"/>
          <w:szCs w:val="24"/>
        </w:rPr>
        <w:t>,</w:t>
      </w:r>
      <w:r w:rsidRPr="001A3963">
        <w:rPr>
          <w:rFonts w:ascii="Georgia" w:eastAsia="Georgia" w:hAnsi="Georgia" w:cs="Georgia"/>
          <w:sz w:val="24"/>
          <w:szCs w:val="24"/>
        </w:rPr>
        <w:t xml:space="preserve"> se solicita </w:t>
      </w:r>
      <w:r w:rsidR="4EC5E529" w:rsidRPr="001A3963">
        <w:rPr>
          <w:rFonts w:ascii="Georgia" w:eastAsia="Georgia" w:hAnsi="Georgia" w:cs="Georgia"/>
          <w:sz w:val="24"/>
          <w:szCs w:val="24"/>
        </w:rPr>
        <w:t xml:space="preserve">ordenar </w:t>
      </w:r>
      <w:r w:rsidRPr="001A3963">
        <w:rPr>
          <w:rFonts w:ascii="Georgia" w:eastAsia="Georgia" w:hAnsi="Georgia" w:cs="Georgia"/>
          <w:sz w:val="24"/>
          <w:szCs w:val="24"/>
        </w:rPr>
        <w:t>al Juzgado Civil del Circuito de Dosquebradas proferir un fallo</w:t>
      </w:r>
      <w:r w:rsidR="3F3F78EE" w:rsidRPr="001A3963">
        <w:rPr>
          <w:rFonts w:ascii="Georgia" w:eastAsia="Georgia" w:hAnsi="Georgia" w:cs="Georgia"/>
          <w:sz w:val="24"/>
          <w:szCs w:val="24"/>
        </w:rPr>
        <w:t xml:space="preserve"> de tutela</w:t>
      </w:r>
      <w:r w:rsidRPr="001A3963">
        <w:rPr>
          <w:rFonts w:ascii="Georgia" w:eastAsia="Georgia" w:hAnsi="Georgia" w:cs="Georgia"/>
          <w:sz w:val="24"/>
          <w:szCs w:val="24"/>
        </w:rPr>
        <w:t xml:space="preserve"> de segunda instancia </w:t>
      </w:r>
      <w:r w:rsidR="5DDD8E0F" w:rsidRPr="001A3963">
        <w:rPr>
          <w:rFonts w:ascii="Georgia" w:eastAsia="Georgia" w:hAnsi="Georgia" w:cs="Georgia"/>
          <w:sz w:val="24"/>
          <w:szCs w:val="24"/>
        </w:rPr>
        <w:t>“</w:t>
      </w:r>
      <w:r w:rsidRPr="0005342B">
        <w:rPr>
          <w:rFonts w:ascii="Georgia" w:eastAsia="Georgia" w:hAnsi="Georgia" w:cs="Georgia"/>
          <w:i/>
          <w:iCs/>
          <w:szCs w:val="24"/>
        </w:rPr>
        <w:t>circunscrito a la garantía del principio de la seguridad jurídica, caducidad, respeto, independencia y especialidad de los jueces de la república</w:t>
      </w:r>
      <w:r w:rsidR="7ABB3950" w:rsidRPr="0005342B">
        <w:rPr>
          <w:rFonts w:ascii="Georgia" w:eastAsia="Georgia" w:hAnsi="Georgia" w:cs="Georgia"/>
          <w:i/>
          <w:iCs/>
          <w:szCs w:val="24"/>
        </w:rPr>
        <w:t xml:space="preserve"> (sic)</w:t>
      </w:r>
      <w:r w:rsidR="7ABB3950" w:rsidRPr="001A3963">
        <w:rPr>
          <w:rFonts w:ascii="Georgia" w:eastAsia="Georgia" w:hAnsi="Georgia" w:cs="Georgia"/>
          <w:i/>
          <w:iCs/>
          <w:sz w:val="24"/>
          <w:szCs w:val="24"/>
        </w:rPr>
        <w:t>”</w:t>
      </w:r>
      <w:r w:rsidRPr="001A3963">
        <w:rPr>
          <w:rFonts w:ascii="Georgia" w:eastAsia="Georgia" w:hAnsi="Georgia" w:cs="Georgia"/>
          <w:sz w:val="24"/>
          <w:szCs w:val="24"/>
        </w:rPr>
        <w:t>.</w:t>
      </w:r>
      <w:r w:rsidR="4AA0353C" w:rsidRPr="001A3963">
        <w:rPr>
          <w:rFonts w:ascii="Georgia" w:eastAsia="Georgia" w:hAnsi="Georgia" w:cs="Georgia"/>
          <w:color w:val="000000" w:themeColor="text1"/>
          <w:sz w:val="24"/>
          <w:szCs w:val="24"/>
          <w:vertAlign w:val="superscript"/>
        </w:rPr>
        <w:footnoteReference w:id="2"/>
      </w:r>
      <w:r w:rsidR="1A4E93AB" w:rsidRPr="001A3963">
        <w:rPr>
          <w:rFonts w:ascii="Georgia" w:eastAsia="Georgia" w:hAnsi="Georgia" w:cs="Georgia"/>
          <w:color w:val="000000" w:themeColor="text1"/>
          <w:sz w:val="24"/>
          <w:szCs w:val="24"/>
        </w:rPr>
        <w:t xml:space="preserve">         </w:t>
      </w:r>
    </w:p>
    <w:p w14:paraId="68A03AF6" w14:textId="6B2103B9" w:rsidR="4AA0353C" w:rsidRPr="001A3963" w:rsidRDefault="4AA0353C" w:rsidP="00604103">
      <w:pPr>
        <w:pStyle w:val="Sinespaciado"/>
        <w:spacing w:line="300" w:lineRule="auto"/>
        <w:jc w:val="both"/>
        <w:rPr>
          <w:rFonts w:ascii="Georgia" w:eastAsia="Georgia" w:hAnsi="Georgia" w:cs="Georgia"/>
          <w:color w:val="000000" w:themeColor="text1"/>
          <w:sz w:val="24"/>
          <w:szCs w:val="24"/>
        </w:rPr>
      </w:pPr>
    </w:p>
    <w:p w14:paraId="62AB2DC9" w14:textId="22E6A08A" w:rsidR="422A4F51" w:rsidRPr="001A3963" w:rsidRDefault="422A4F51" w:rsidP="00604103">
      <w:pPr>
        <w:pStyle w:val="Sinespaciado"/>
        <w:spacing w:line="300" w:lineRule="auto"/>
        <w:jc w:val="both"/>
        <w:rPr>
          <w:rFonts w:ascii="Georgia" w:eastAsia="Georgia" w:hAnsi="Georgia" w:cs="Georgia"/>
          <w:color w:val="000000" w:themeColor="text1"/>
          <w:sz w:val="24"/>
          <w:szCs w:val="24"/>
        </w:rPr>
      </w:pPr>
      <w:r w:rsidRPr="001A3963">
        <w:rPr>
          <w:rFonts w:ascii="Georgia" w:eastAsia="Georgia" w:hAnsi="Georgia" w:cs="Georgia"/>
          <w:b/>
          <w:bCs/>
          <w:color w:val="000000" w:themeColor="text1"/>
          <w:sz w:val="24"/>
          <w:szCs w:val="24"/>
          <w:lang w:val="es-CO"/>
        </w:rPr>
        <w:t>2. Informe de los accionados y vinculados:</w:t>
      </w:r>
    </w:p>
    <w:p w14:paraId="75D783D9" w14:textId="1539CDFE" w:rsidR="10E188FE" w:rsidRPr="001A3963" w:rsidRDefault="10E188FE" w:rsidP="00604103">
      <w:pPr>
        <w:widowControl w:val="0"/>
        <w:spacing w:line="300" w:lineRule="auto"/>
        <w:jc w:val="both"/>
        <w:rPr>
          <w:rFonts w:ascii="Georgia" w:eastAsia="Georgia" w:hAnsi="Georgia" w:cs="Georgia"/>
          <w:color w:val="000000" w:themeColor="text1"/>
          <w:sz w:val="24"/>
          <w:szCs w:val="24"/>
          <w:lang w:val="es-ES"/>
        </w:rPr>
      </w:pPr>
    </w:p>
    <w:p w14:paraId="102B9355" w14:textId="280695D1" w:rsidR="307149BC" w:rsidRPr="001A3963" w:rsidRDefault="7E412ECA" w:rsidP="00604103">
      <w:pPr>
        <w:pStyle w:val="Sinespaciado"/>
        <w:spacing w:line="300" w:lineRule="auto"/>
        <w:jc w:val="both"/>
        <w:rPr>
          <w:rFonts w:ascii="Georgia" w:eastAsia="Georgia" w:hAnsi="Georgia" w:cs="Georgia"/>
          <w:color w:val="000000" w:themeColor="text1"/>
          <w:sz w:val="24"/>
          <w:szCs w:val="24"/>
        </w:rPr>
      </w:pPr>
      <w:r w:rsidRPr="001A3963">
        <w:rPr>
          <w:rFonts w:ascii="Georgia" w:eastAsia="Georgia" w:hAnsi="Georgia" w:cs="Georgia"/>
          <w:sz w:val="24"/>
          <w:szCs w:val="24"/>
        </w:rPr>
        <w:t xml:space="preserve">El Juzgado Primero Civil Municipal de Dosquebradas remitió </w:t>
      </w:r>
      <w:r w:rsidR="00B26433" w:rsidRPr="001A3963">
        <w:rPr>
          <w:rFonts w:ascii="Georgia" w:eastAsia="Georgia" w:hAnsi="Georgia" w:cs="Georgia"/>
          <w:sz w:val="24"/>
          <w:szCs w:val="24"/>
        </w:rPr>
        <w:t>acceso a</w:t>
      </w:r>
      <w:r w:rsidRPr="001A3963">
        <w:rPr>
          <w:rFonts w:ascii="Georgia" w:eastAsia="Georgia" w:hAnsi="Georgia" w:cs="Georgia"/>
          <w:sz w:val="24"/>
          <w:szCs w:val="24"/>
        </w:rPr>
        <w:t xml:space="preserve"> las piezas procesales que componen el asunto objeto del amparo</w:t>
      </w:r>
      <w:r w:rsidR="307149BC" w:rsidRPr="001A3963">
        <w:rPr>
          <w:rFonts w:ascii="Georgia" w:eastAsia="Georgia" w:hAnsi="Georgia" w:cs="Georgia"/>
          <w:color w:val="000000" w:themeColor="text1"/>
          <w:sz w:val="24"/>
          <w:szCs w:val="24"/>
          <w:vertAlign w:val="superscript"/>
        </w:rPr>
        <w:footnoteReference w:id="3"/>
      </w:r>
      <w:r w:rsidR="48524FE9" w:rsidRPr="001A3963">
        <w:rPr>
          <w:rFonts w:ascii="Georgia" w:eastAsia="Georgia" w:hAnsi="Georgia" w:cs="Georgia"/>
          <w:color w:val="000000" w:themeColor="text1"/>
          <w:sz w:val="24"/>
          <w:szCs w:val="24"/>
        </w:rPr>
        <w:t>.</w:t>
      </w:r>
    </w:p>
    <w:p w14:paraId="438D526F" w14:textId="1FA0353B" w:rsidR="00C65954" w:rsidRPr="001A3963" w:rsidRDefault="00C65954" w:rsidP="00604103">
      <w:pPr>
        <w:pStyle w:val="Sinespaciado"/>
        <w:spacing w:line="300" w:lineRule="auto"/>
        <w:jc w:val="both"/>
        <w:rPr>
          <w:rFonts w:ascii="Georgia" w:eastAsia="Georgia" w:hAnsi="Georgia" w:cs="Georgia"/>
          <w:color w:val="000000" w:themeColor="text1"/>
          <w:sz w:val="24"/>
          <w:szCs w:val="24"/>
        </w:rPr>
      </w:pPr>
    </w:p>
    <w:p w14:paraId="7EDB26C1" w14:textId="5E380950" w:rsidR="00C65954" w:rsidRPr="001A3963" w:rsidRDefault="00394884" w:rsidP="00604103">
      <w:pPr>
        <w:pStyle w:val="Sinespaciado"/>
        <w:spacing w:line="300" w:lineRule="auto"/>
        <w:jc w:val="both"/>
        <w:rPr>
          <w:rFonts w:ascii="Georgia" w:eastAsia="Georgia" w:hAnsi="Georgia" w:cs="Georgia"/>
          <w:sz w:val="24"/>
          <w:szCs w:val="24"/>
        </w:rPr>
      </w:pPr>
      <w:r w:rsidRPr="001A3963">
        <w:rPr>
          <w:rFonts w:ascii="Georgia" w:eastAsia="Georgia" w:hAnsi="Georgia" w:cs="Georgia"/>
          <w:color w:val="000000" w:themeColor="text1"/>
          <w:sz w:val="24"/>
          <w:szCs w:val="24"/>
        </w:rPr>
        <w:t>El Juzgado Civil</w:t>
      </w:r>
      <w:r w:rsidR="3679022C" w:rsidRPr="001A3963">
        <w:rPr>
          <w:rFonts w:ascii="Georgia" w:eastAsia="Georgia" w:hAnsi="Georgia" w:cs="Georgia"/>
          <w:color w:val="000000" w:themeColor="text1"/>
          <w:sz w:val="24"/>
          <w:szCs w:val="24"/>
        </w:rPr>
        <w:t xml:space="preserve"> del Circuito de Dosquebradas</w:t>
      </w:r>
      <w:r w:rsidR="637B9DA6" w:rsidRPr="001A3963">
        <w:rPr>
          <w:rFonts w:ascii="Georgia" w:eastAsia="Georgia" w:hAnsi="Georgia" w:cs="Georgia"/>
          <w:color w:val="000000" w:themeColor="text1"/>
          <w:sz w:val="24"/>
          <w:szCs w:val="24"/>
        </w:rPr>
        <w:t xml:space="preserve"> </w:t>
      </w:r>
      <w:r w:rsidR="637B9DA6" w:rsidRPr="001A3963">
        <w:rPr>
          <w:rFonts w:ascii="Georgia" w:eastAsia="Georgia" w:hAnsi="Georgia" w:cs="Georgia"/>
          <w:sz w:val="24"/>
          <w:szCs w:val="24"/>
        </w:rPr>
        <w:t xml:space="preserve">indicó que </w:t>
      </w:r>
      <w:r w:rsidR="1BB9EC74" w:rsidRPr="001A3963">
        <w:rPr>
          <w:rFonts w:ascii="Georgia" w:eastAsia="Georgia" w:hAnsi="Georgia" w:cs="Georgia"/>
          <w:sz w:val="24"/>
          <w:szCs w:val="24"/>
        </w:rPr>
        <w:t xml:space="preserve">el origen de la </w:t>
      </w:r>
      <w:r w:rsidR="07106F06" w:rsidRPr="001A3963">
        <w:rPr>
          <w:rFonts w:ascii="Georgia" w:eastAsia="Georgia" w:hAnsi="Georgia" w:cs="Georgia"/>
          <w:sz w:val="24"/>
          <w:szCs w:val="24"/>
        </w:rPr>
        <w:t>transgresión al debido proceso en el caso puesto a su consideración fue</w:t>
      </w:r>
      <w:r w:rsidR="68B41B82" w:rsidRPr="001A3963">
        <w:rPr>
          <w:rFonts w:ascii="Georgia" w:eastAsia="Georgia" w:hAnsi="Georgia" w:cs="Georgia"/>
          <w:sz w:val="24"/>
          <w:szCs w:val="24"/>
        </w:rPr>
        <w:t>, entre otras cosas,</w:t>
      </w:r>
      <w:r w:rsidR="07106F06" w:rsidRPr="001A3963">
        <w:rPr>
          <w:rFonts w:ascii="Georgia" w:eastAsia="Georgia" w:hAnsi="Georgia" w:cs="Georgia"/>
          <w:sz w:val="24"/>
          <w:szCs w:val="24"/>
        </w:rPr>
        <w:t xml:space="preserve"> la </w:t>
      </w:r>
      <w:r w:rsidR="07106F06" w:rsidRPr="001A3963">
        <w:rPr>
          <w:rFonts w:ascii="Georgia" w:eastAsia="Georgia" w:hAnsi="Georgia" w:cs="Georgia"/>
          <w:sz w:val="24"/>
          <w:szCs w:val="24"/>
        </w:rPr>
        <w:lastRenderedPageBreak/>
        <w:t>ausencia de</w:t>
      </w:r>
      <w:r w:rsidR="637B9DA6" w:rsidRPr="001A3963">
        <w:rPr>
          <w:rFonts w:ascii="Georgia" w:eastAsia="Georgia" w:hAnsi="Georgia" w:cs="Georgia"/>
          <w:sz w:val="24"/>
          <w:szCs w:val="24"/>
        </w:rPr>
        <w:t>l registro de la medida cautelar</w:t>
      </w:r>
      <w:r w:rsidR="1627A554" w:rsidRPr="001A3963">
        <w:rPr>
          <w:rFonts w:ascii="Georgia" w:eastAsia="Georgia" w:hAnsi="Georgia" w:cs="Georgia"/>
          <w:sz w:val="24"/>
          <w:szCs w:val="24"/>
        </w:rPr>
        <w:t xml:space="preserve"> de embargo del inmueble</w:t>
      </w:r>
      <w:r w:rsidR="18E50B4F" w:rsidRPr="001A3963">
        <w:rPr>
          <w:rFonts w:ascii="Georgia" w:eastAsia="Georgia" w:hAnsi="Georgia" w:cs="Georgia"/>
          <w:sz w:val="24"/>
          <w:szCs w:val="24"/>
        </w:rPr>
        <w:t xml:space="preserve"> que a la postre fue rematado en </w:t>
      </w:r>
      <w:r w:rsidR="2608FAB6" w:rsidRPr="001A3963">
        <w:rPr>
          <w:rFonts w:ascii="Georgia" w:eastAsia="Georgia" w:hAnsi="Georgia" w:cs="Georgia"/>
          <w:sz w:val="24"/>
          <w:szCs w:val="24"/>
        </w:rPr>
        <w:t>el proceso coactiv</w:t>
      </w:r>
      <w:r w:rsidR="4CDFBC4D" w:rsidRPr="001A3963">
        <w:rPr>
          <w:rFonts w:ascii="Georgia" w:eastAsia="Georgia" w:hAnsi="Georgia" w:cs="Georgia"/>
          <w:sz w:val="24"/>
          <w:szCs w:val="24"/>
        </w:rPr>
        <w:t>o</w:t>
      </w:r>
      <w:r w:rsidR="637B9DA6" w:rsidRPr="001A3963">
        <w:rPr>
          <w:rFonts w:ascii="Georgia" w:eastAsia="Georgia" w:hAnsi="Georgia" w:cs="Georgia"/>
          <w:sz w:val="24"/>
          <w:szCs w:val="24"/>
        </w:rPr>
        <w:t>,</w:t>
      </w:r>
      <w:r w:rsidR="1CEFA759" w:rsidRPr="001A3963">
        <w:rPr>
          <w:rFonts w:ascii="Georgia" w:eastAsia="Georgia" w:hAnsi="Georgia" w:cs="Georgia"/>
          <w:sz w:val="24"/>
          <w:szCs w:val="24"/>
        </w:rPr>
        <w:t xml:space="preserve"> circunstancia que</w:t>
      </w:r>
      <w:r w:rsidR="69B54F68" w:rsidRPr="001A3963">
        <w:rPr>
          <w:rFonts w:ascii="Georgia" w:eastAsia="Georgia" w:hAnsi="Georgia" w:cs="Georgia"/>
          <w:sz w:val="24"/>
          <w:szCs w:val="24"/>
        </w:rPr>
        <w:t>, además,</w:t>
      </w:r>
      <w:r w:rsidR="751A2CAF" w:rsidRPr="001A3963">
        <w:rPr>
          <w:rFonts w:ascii="Georgia" w:eastAsia="Georgia" w:hAnsi="Georgia" w:cs="Georgia"/>
          <w:sz w:val="24"/>
          <w:szCs w:val="24"/>
        </w:rPr>
        <w:t xml:space="preserve"> no fue objeto de estudio ante la jurisdicción contenciosa administrativa en el fallo a que se refieren los hechos de la tutela</w:t>
      </w:r>
      <w:r w:rsidR="00C65954" w:rsidRPr="001A3963">
        <w:rPr>
          <w:rFonts w:ascii="Georgia" w:eastAsia="Georgia" w:hAnsi="Georgia" w:cs="Georgia"/>
          <w:color w:val="000000" w:themeColor="text1"/>
          <w:sz w:val="24"/>
          <w:szCs w:val="24"/>
          <w:vertAlign w:val="superscript"/>
        </w:rPr>
        <w:footnoteReference w:id="4"/>
      </w:r>
      <w:r w:rsidR="0ACA46A7" w:rsidRPr="001A3963">
        <w:rPr>
          <w:rFonts w:ascii="Georgia" w:eastAsia="Georgia" w:hAnsi="Georgia" w:cs="Georgia"/>
          <w:sz w:val="24"/>
          <w:szCs w:val="24"/>
        </w:rPr>
        <w:t>.</w:t>
      </w:r>
    </w:p>
    <w:p w14:paraId="6392873A" w14:textId="72B32EDF" w:rsidR="00C65954" w:rsidRPr="001A3963" w:rsidRDefault="00C65954" w:rsidP="00604103">
      <w:pPr>
        <w:pStyle w:val="Sinespaciado"/>
        <w:spacing w:line="300" w:lineRule="auto"/>
        <w:jc w:val="both"/>
        <w:rPr>
          <w:rFonts w:ascii="Georgia" w:eastAsia="Georgia" w:hAnsi="Georgia" w:cs="Georgia"/>
          <w:sz w:val="24"/>
          <w:szCs w:val="24"/>
        </w:rPr>
      </w:pPr>
    </w:p>
    <w:p w14:paraId="2F9D040E" w14:textId="4D7A487C" w:rsidR="00C65954" w:rsidRPr="001A3963" w:rsidRDefault="610D6D02" w:rsidP="00604103">
      <w:pPr>
        <w:pStyle w:val="Sinespaciado"/>
        <w:spacing w:line="300" w:lineRule="auto"/>
        <w:jc w:val="both"/>
        <w:rPr>
          <w:rFonts w:ascii="Georgia" w:eastAsia="Georgia" w:hAnsi="Georgia" w:cs="Georgia"/>
          <w:sz w:val="24"/>
          <w:szCs w:val="24"/>
        </w:rPr>
      </w:pPr>
      <w:proofErr w:type="spellStart"/>
      <w:r w:rsidRPr="001A3963">
        <w:rPr>
          <w:rFonts w:ascii="Georgia" w:eastAsia="Georgia" w:hAnsi="Georgia" w:cs="Georgia"/>
          <w:sz w:val="24"/>
          <w:szCs w:val="24"/>
        </w:rPr>
        <w:t>Moduplast</w:t>
      </w:r>
      <w:proofErr w:type="spellEnd"/>
      <w:r w:rsidRPr="001A3963">
        <w:rPr>
          <w:rFonts w:ascii="Georgia" w:eastAsia="Georgia" w:hAnsi="Georgia" w:cs="Georgia"/>
          <w:sz w:val="24"/>
          <w:szCs w:val="24"/>
        </w:rPr>
        <w:t xml:space="preserve"> S.A.S.</w:t>
      </w:r>
      <w:r w:rsidR="494ADD18" w:rsidRPr="001A3963">
        <w:rPr>
          <w:rFonts w:ascii="Georgia" w:eastAsia="Georgia" w:hAnsi="Georgia" w:cs="Georgia"/>
          <w:sz w:val="24"/>
          <w:szCs w:val="24"/>
        </w:rPr>
        <w:t xml:space="preserve"> y el señor José Carlos </w:t>
      </w:r>
      <w:proofErr w:type="spellStart"/>
      <w:r w:rsidR="494ADD18" w:rsidRPr="001A3963">
        <w:rPr>
          <w:rFonts w:ascii="Georgia" w:eastAsia="Georgia" w:hAnsi="Georgia" w:cs="Georgia"/>
          <w:sz w:val="24"/>
          <w:szCs w:val="24"/>
        </w:rPr>
        <w:t>Santacoloma</w:t>
      </w:r>
      <w:proofErr w:type="spellEnd"/>
      <w:r w:rsidR="494ADD18" w:rsidRPr="001A3963">
        <w:rPr>
          <w:rFonts w:ascii="Georgia" w:eastAsia="Georgia" w:hAnsi="Georgia" w:cs="Georgia"/>
          <w:sz w:val="24"/>
          <w:szCs w:val="24"/>
        </w:rPr>
        <w:t xml:space="preserve"> Villegas </w:t>
      </w:r>
      <w:r w:rsidRPr="001A3963">
        <w:rPr>
          <w:rFonts w:ascii="Georgia" w:eastAsia="Georgia" w:hAnsi="Georgia" w:cs="Georgia"/>
          <w:sz w:val="24"/>
          <w:szCs w:val="24"/>
        </w:rPr>
        <w:t>refiri</w:t>
      </w:r>
      <w:r w:rsidR="0690009C" w:rsidRPr="001A3963">
        <w:rPr>
          <w:rFonts w:ascii="Georgia" w:eastAsia="Georgia" w:hAnsi="Georgia" w:cs="Georgia"/>
          <w:sz w:val="24"/>
          <w:szCs w:val="24"/>
        </w:rPr>
        <w:t>eron</w:t>
      </w:r>
      <w:r w:rsidRPr="001A3963">
        <w:rPr>
          <w:rFonts w:ascii="Georgia" w:eastAsia="Georgia" w:hAnsi="Georgia" w:cs="Georgia"/>
          <w:sz w:val="24"/>
          <w:szCs w:val="24"/>
        </w:rPr>
        <w:t xml:space="preserve"> que el amparo es improcedente </w:t>
      </w:r>
      <w:r w:rsidR="2B77D40E" w:rsidRPr="001A3963">
        <w:rPr>
          <w:rFonts w:ascii="Georgia" w:eastAsia="Georgia" w:hAnsi="Georgia" w:cs="Georgia"/>
          <w:sz w:val="24"/>
          <w:szCs w:val="24"/>
        </w:rPr>
        <w:t>como quiera que</w:t>
      </w:r>
      <w:r w:rsidR="3987E1EA" w:rsidRPr="001A3963">
        <w:rPr>
          <w:rFonts w:ascii="Georgia" w:eastAsia="Georgia" w:hAnsi="Georgia" w:cs="Georgia"/>
          <w:sz w:val="24"/>
          <w:szCs w:val="24"/>
        </w:rPr>
        <w:t xml:space="preserve"> no se cumplen los requisitos </w:t>
      </w:r>
      <w:r w:rsidR="093857F2" w:rsidRPr="001A3963">
        <w:rPr>
          <w:rFonts w:ascii="Georgia" w:eastAsia="Georgia" w:hAnsi="Georgia" w:cs="Georgia"/>
          <w:sz w:val="24"/>
          <w:szCs w:val="24"/>
        </w:rPr>
        <w:t>jurisprudenciales</w:t>
      </w:r>
      <w:r w:rsidR="3987E1EA" w:rsidRPr="001A3963">
        <w:rPr>
          <w:rFonts w:ascii="Georgia" w:eastAsia="Georgia" w:hAnsi="Georgia" w:cs="Georgia"/>
          <w:sz w:val="24"/>
          <w:szCs w:val="24"/>
        </w:rPr>
        <w:t xml:space="preserve"> </w:t>
      </w:r>
      <w:r w:rsidR="5D46C820" w:rsidRPr="001A3963">
        <w:rPr>
          <w:rFonts w:ascii="Georgia" w:eastAsia="Georgia" w:hAnsi="Georgia" w:cs="Georgia"/>
          <w:sz w:val="24"/>
          <w:szCs w:val="24"/>
        </w:rPr>
        <w:t xml:space="preserve">de acreditación de fraude judicial o </w:t>
      </w:r>
      <w:r w:rsidR="3987E1EA" w:rsidRPr="001A3963">
        <w:rPr>
          <w:rFonts w:ascii="Georgia" w:eastAsia="Georgia" w:hAnsi="Georgia" w:cs="Georgia"/>
          <w:sz w:val="24"/>
          <w:szCs w:val="24"/>
        </w:rPr>
        <w:t>de cosa juzgada constitucional, pues</w:t>
      </w:r>
      <w:r w:rsidR="2B77D40E" w:rsidRPr="001A3963">
        <w:rPr>
          <w:rFonts w:ascii="Georgia" w:eastAsia="Georgia" w:hAnsi="Georgia" w:cs="Georgia"/>
          <w:sz w:val="24"/>
          <w:szCs w:val="24"/>
        </w:rPr>
        <w:t xml:space="preserve"> el fallo de tutela </w:t>
      </w:r>
      <w:r w:rsidR="25087953" w:rsidRPr="001A3963">
        <w:rPr>
          <w:rFonts w:ascii="Georgia" w:eastAsia="Georgia" w:hAnsi="Georgia" w:cs="Georgia"/>
          <w:sz w:val="24"/>
          <w:szCs w:val="24"/>
        </w:rPr>
        <w:t>aún está pendiente de revisión ante la Corte Constitucional</w:t>
      </w:r>
      <w:r w:rsidR="6CC22BAF" w:rsidRPr="001A3963">
        <w:rPr>
          <w:rFonts w:ascii="Georgia" w:eastAsia="Georgia" w:hAnsi="Georgia" w:cs="Georgia"/>
          <w:sz w:val="24"/>
          <w:szCs w:val="24"/>
        </w:rPr>
        <w:t>. De todas formas, el juzgado convocado no lesionó derecho</w:t>
      </w:r>
      <w:r w:rsidR="40CD144C" w:rsidRPr="001A3963">
        <w:rPr>
          <w:rFonts w:ascii="Georgia" w:eastAsia="Georgia" w:hAnsi="Georgia" w:cs="Georgia"/>
          <w:sz w:val="24"/>
          <w:szCs w:val="24"/>
        </w:rPr>
        <w:t xml:space="preserve"> fundamental</w:t>
      </w:r>
      <w:r w:rsidR="6CC22BAF" w:rsidRPr="001A3963">
        <w:rPr>
          <w:rFonts w:ascii="Georgia" w:eastAsia="Georgia" w:hAnsi="Georgia" w:cs="Georgia"/>
          <w:sz w:val="24"/>
          <w:szCs w:val="24"/>
        </w:rPr>
        <w:t xml:space="preserve"> alguno </w:t>
      </w:r>
      <w:r w:rsidR="6F331303" w:rsidRPr="001A3963">
        <w:rPr>
          <w:rFonts w:ascii="Georgia" w:eastAsia="Georgia" w:hAnsi="Georgia" w:cs="Georgia"/>
          <w:sz w:val="24"/>
          <w:szCs w:val="24"/>
        </w:rPr>
        <w:t>en</w:t>
      </w:r>
      <w:r w:rsidR="6CC22BAF" w:rsidRPr="001A3963">
        <w:rPr>
          <w:rFonts w:ascii="Georgia" w:eastAsia="Georgia" w:hAnsi="Georgia" w:cs="Georgia"/>
          <w:sz w:val="24"/>
          <w:szCs w:val="24"/>
        </w:rPr>
        <w:t xml:space="preserve"> su sentencia de tutela</w:t>
      </w:r>
      <w:r w:rsidR="00394884" w:rsidRPr="001A3963">
        <w:rPr>
          <w:rFonts w:ascii="Georgia" w:eastAsia="Georgia" w:hAnsi="Georgia" w:cs="Georgia"/>
          <w:sz w:val="24"/>
          <w:szCs w:val="24"/>
          <w:vertAlign w:val="superscript"/>
        </w:rPr>
        <w:footnoteReference w:id="5"/>
      </w:r>
      <w:r w:rsidR="5ABC7F57" w:rsidRPr="001A3963">
        <w:rPr>
          <w:rFonts w:ascii="Georgia" w:eastAsia="Georgia" w:hAnsi="Georgia" w:cs="Georgia"/>
          <w:sz w:val="24"/>
          <w:szCs w:val="24"/>
        </w:rPr>
        <w:t>.</w:t>
      </w:r>
    </w:p>
    <w:p w14:paraId="2A0A03A4" w14:textId="163BEC8F" w:rsidR="00C65954" w:rsidRPr="001A3963" w:rsidRDefault="00C65954" w:rsidP="00604103">
      <w:pPr>
        <w:pStyle w:val="Sinespaciado"/>
        <w:spacing w:line="300" w:lineRule="auto"/>
        <w:jc w:val="both"/>
        <w:rPr>
          <w:rFonts w:ascii="Georgia" w:eastAsia="Georgia" w:hAnsi="Georgia" w:cs="Georgia"/>
          <w:sz w:val="24"/>
          <w:szCs w:val="24"/>
        </w:rPr>
      </w:pPr>
    </w:p>
    <w:p w14:paraId="4D65B7F8" w14:textId="71FC40D0" w:rsidR="00C65954" w:rsidRPr="0005342B" w:rsidRDefault="62580B65" w:rsidP="00604103">
      <w:pPr>
        <w:widowControl w:val="0"/>
        <w:spacing w:line="300" w:lineRule="auto"/>
        <w:jc w:val="both"/>
        <w:rPr>
          <w:rFonts w:ascii="Georgia" w:eastAsia="Georgia" w:hAnsi="Georgia" w:cs="Georgia"/>
          <w:sz w:val="24"/>
          <w:szCs w:val="24"/>
        </w:rPr>
      </w:pPr>
      <w:r w:rsidRPr="001A3963">
        <w:rPr>
          <w:rFonts w:ascii="Georgia" w:eastAsia="Georgia" w:hAnsi="Georgia" w:cs="Georgia"/>
          <w:color w:val="000000" w:themeColor="text1"/>
          <w:sz w:val="24"/>
          <w:szCs w:val="24"/>
          <w:lang w:val="es-ES"/>
        </w:rPr>
        <w:t>El señor</w:t>
      </w:r>
      <w:r w:rsidR="60D1D860" w:rsidRPr="001A3963">
        <w:rPr>
          <w:rFonts w:ascii="Georgia" w:eastAsia="Georgia" w:hAnsi="Georgia" w:cs="Georgia"/>
          <w:color w:val="000000" w:themeColor="text1"/>
          <w:sz w:val="24"/>
          <w:szCs w:val="24"/>
          <w:lang w:val="es-ES"/>
        </w:rPr>
        <w:t xml:space="preserve"> </w:t>
      </w:r>
      <w:r w:rsidR="60D1D860" w:rsidRPr="001A3963">
        <w:rPr>
          <w:rFonts w:ascii="Georgia" w:eastAsia="Georgia" w:hAnsi="Georgia" w:cs="Georgia"/>
          <w:sz w:val="24"/>
          <w:szCs w:val="24"/>
          <w:lang w:val="es-ES"/>
        </w:rPr>
        <w:t>Carlos Julián Cano Salazar</w:t>
      </w:r>
      <w:r w:rsidR="4C0112B5" w:rsidRPr="001A3963">
        <w:rPr>
          <w:rFonts w:ascii="Georgia" w:eastAsia="Georgia" w:hAnsi="Georgia" w:cs="Georgia"/>
          <w:sz w:val="24"/>
          <w:szCs w:val="24"/>
          <w:lang w:val="es-ES"/>
        </w:rPr>
        <w:t>, la Secretaria de Hacienda del Municipio de Dosquebradas y el Inspector Séptimo Urbano de Policía de esa misma localidad,</w:t>
      </w:r>
      <w:r w:rsidR="60D1D860" w:rsidRPr="001A3963">
        <w:rPr>
          <w:rFonts w:ascii="Georgia" w:eastAsia="Georgia" w:hAnsi="Georgia" w:cs="Georgia"/>
          <w:sz w:val="24"/>
          <w:szCs w:val="24"/>
          <w:lang w:val="es-ES"/>
        </w:rPr>
        <w:t xml:space="preserve"> </w:t>
      </w:r>
      <w:r w:rsidR="232BAAC7" w:rsidRPr="001A3963">
        <w:rPr>
          <w:rFonts w:ascii="Georgia" w:eastAsia="Georgia" w:hAnsi="Georgia" w:cs="Georgia"/>
          <w:sz w:val="24"/>
          <w:szCs w:val="24"/>
          <w:lang w:val="es-ES"/>
        </w:rPr>
        <w:t>coadyuv</w:t>
      </w:r>
      <w:r w:rsidR="379C7FF4" w:rsidRPr="001A3963">
        <w:rPr>
          <w:rFonts w:ascii="Georgia" w:eastAsia="Georgia" w:hAnsi="Georgia" w:cs="Georgia"/>
          <w:sz w:val="24"/>
          <w:szCs w:val="24"/>
          <w:lang w:val="es-ES"/>
        </w:rPr>
        <w:t>aron</w:t>
      </w:r>
      <w:r w:rsidR="232BAAC7" w:rsidRPr="001A3963">
        <w:rPr>
          <w:rFonts w:ascii="Georgia" w:eastAsia="Georgia" w:hAnsi="Georgia" w:cs="Georgia"/>
          <w:sz w:val="24"/>
          <w:szCs w:val="24"/>
          <w:lang w:val="es-ES"/>
        </w:rPr>
        <w:t xml:space="preserve"> los hechos de la demanda</w:t>
      </w:r>
      <w:r w:rsidR="00394884" w:rsidRPr="001A3963">
        <w:rPr>
          <w:rFonts w:ascii="Georgia" w:eastAsia="Georgia" w:hAnsi="Georgia" w:cs="Georgia"/>
          <w:sz w:val="24"/>
          <w:szCs w:val="24"/>
          <w:vertAlign w:val="superscript"/>
          <w:lang w:val="es-ES"/>
        </w:rPr>
        <w:footnoteReference w:id="6"/>
      </w:r>
      <w:r w:rsidR="60D1D860" w:rsidRPr="001A3963">
        <w:rPr>
          <w:rFonts w:ascii="Georgia" w:eastAsia="Georgia" w:hAnsi="Georgia" w:cs="Georgia"/>
          <w:sz w:val="24"/>
          <w:szCs w:val="24"/>
          <w:lang w:val="es-ES"/>
        </w:rPr>
        <w:t>.</w:t>
      </w:r>
    </w:p>
    <w:p w14:paraId="204CA76C" w14:textId="4D677371" w:rsidR="7F724924" w:rsidRPr="0005342B" w:rsidRDefault="7F724924" w:rsidP="00604103">
      <w:pPr>
        <w:widowControl w:val="0"/>
        <w:spacing w:line="300" w:lineRule="auto"/>
        <w:jc w:val="both"/>
        <w:rPr>
          <w:rFonts w:ascii="Georgia" w:eastAsia="Georgia" w:hAnsi="Georgia" w:cs="Georgia"/>
          <w:sz w:val="24"/>
          <w:szCs w:val="24"/>
        </w:rPr>
      </w:pPr>
    </w:p>
    <w:p w14:paraId="403156CA" w14:textId="3A9413C2" w:rsidR="4AA0353C" w:rsidRPr="0005342B" w:rsidRDefault="4AA0353C" w:rsidP="00604103">
      <w:pPr>
        <w:pStyle w:val="Sinespaciado"/>
        <w:spacing w:line="300" w:lineRule="auto"/>
        <w:jc w:val="center"/>
        <w:rPr>
          <w:rFonts w:ascii="Georgia" w:eastAsia="Georgia" w:hAnsi="Georgia" w:cs="Georgia"/>
          <w:color w:val="000000" w:themeColor="text1"/>
          <w:sz w:val="24"/>
          <w:szCs w:val="24"/>
          <w:lang w:val="es-CO"/>
        </w:rPr>
      </w:pPr>
      <w:r w:rsidRPr="0005342B">
        <w:rPr>
          <w:rFonts w:ascii="Georgia" w:eastAsia="Georgia" w:hAnsi="Georgia" w:cs="Georgia"/>
          <w:b/>
          <w:bCs/>
          <w:color w:val="000000" w:themeColor="text1"/>
          <w:sz w:val="24"/>
          <w:szCs w:val="24"/>
          <w:lang w:val="es-CO"/>
        </w:rPr>
        <w:t>CONSIDERACIONES</w:t>
      </w:r>
    </w:p>
    <w:p w14:paraId="00270764" w14:textId="1DC00502" w:rsidR="10E188FE" w:rsidRPr="0005342B" w:rsidRDefault="10E188FE" w:rsidP="00604103">
      <w:pPr>
        <w:widowControl w:val="0"/>
        <w:spacing w:line="300" w:lineRule="auto"/>
        <w:jc w:val="both"/>
        <w:rPr>
          <w:rFonts w:ascii="Georgia" w:eastAsia="Georgia" w:hAnsi="Georgia" w:cs="Georgia"/>
          <w:color w:val="000000" w:themeColor="text1"/>
          <w:sz w:val="24"/>
          <w:szCs w:val="24"/>
        </w:rPr>
      </w:pPr>
    </w:p>
    <w:p w14:paraId="6CAFE7A6" w14:textId="286A8DD7" w:rsidR="005A6033" w:rsidRPr="001A3963" w:rsidRDefault="00FA62D9" w:rsidP="00604103">
      <w:pPr>
        <w:pStyle w:val="Sinespaciado"/>
        <w:spacing w:line="300" w:lineRule="auto"/>
        <w:jc w:val="both"/>
        <w:rPr>
          <w:rFonts w:ascii="Georgia" w:eastAsia="Georgia" w:hAnsi="Georgia" w:cs="Georgia"/>
          <w:sz w:val="24"/>
          <w:szCs w:val="24"/>
        </w:rPr>
      </w:pPr>
      <w:r w:rsidRPr="0005342B">
        <w:rPr>
          <w:rFonts w:ascii="Georgia" w:eastAsia="Georgia" w:hAnsi="Georgia" w:cs="Georgia"/>
          <w:b/>
          <w:bCs/>
          <w:sz w:val="24"/>
          <w:szCs w:val="24"/>
          <w:lang w:val="es-CO"/>
        </w:rPr>
        <w:t>1.</w:t>
      </w:r>
      <w:r w:rsidRPr="0005342B">
        <w:rPr>
          <w:rFonts w:ascii="Georgia" w:eastAsia="Georgia" w:hAnsi="Georgia" w:cs="Georgia"/>
          <w:sz w:val="24"/>
          <w:szCs w:val="24"/>
          <w:lang w:val="es-CO"/>
        </w:rPr>
        <w:t xml:space="preserve"> </w:t>
      </w:r>
      <w:r w:rsidR="005A6033" w:rsidRPr="0005342B">
        <w:rPr>
          <w:rFonts w:ascii="Georgia" w:eastAsia="Georgia" w:hAnsi="Georgia" w:cs="Georgia"/>
          <w:sz w:val="24"/>
          <w:szCs w:val="24"/>
          <w:lang w:val="es-CO"/>
        </w:rPr>
        <w:t xml:space="preserve">En el caso concreto la queja constitucional se plantea, al amparo del artículo 86 de la Constitución Política, contra </w:t>
      </w:r>
      <w:r w:rsidR="006E6727" w:rsidRPr="0005342B">
        <w:rPr>
          <w:rFonts w:ascii="Georgia" w:eastAsia="Georgia" w:hAnsi="Georgia" w:cs="Georgia"/>
          <w:sz w:val="24"/>
          <w:szCs w:val="24"/>
          <w:lang w:val="es-CO"/>
        </w:rPr>
        <w:t>la sentencia de</w:t>
      </w:r>
      <w:r w:rsidR="006E6727" w:rsidRPr="001A3963">
        <w:rPr>
          <w:rFonts w:ascii="Georgia" w:eastAsia="Georgia" w:hAnsi="Georgia" w:cs="Georgia"/>
          <w:sz w:val="24"/>
          <w:szCs w:val="24"/>
        </w:rPr>
        <w:t xml:space="preserve"> tutela proferida</w:t>
      </w:r>
      <w:r w:rsidR="69BC7AD4" w:rsidRPr="001A3963">
        <w:rPr>
          <w:rFonts w:ascii="Georgia" w:eastAsia="Georgia" w:hAnsi="Georgia" w:cs="Georgia"/>
          <w:sz w:val="24"/>
          <w:szCs w:val="24"/>
        </w:rPr>
        <w:t xml:space="preserve"> en segunda instancia</w:t>
      </w:r>
      <w:r w:rsidR="006E6727" w:rsidRPr="001A3963">
        <w:rPr>
          <w:rFonts w:ascii="Georgia" w:eastAsia="Georgia" w:hAnsi="Georgia" w:cs="Georgia"/>
          <w:sz w:val="24"/>
          <w:szCs w:val="24"/>
        </w:rPr>
        <w:t xml:space="preserve"> por </w:t>
      </w:r>
      <w:r w:rsidR="65834FC5" w:rsidRPr="001A3963">
        <w:rPr>
          <w:rFonts w:ascii="Georgia" w:eastAsia="Georgia" w:hAnsi="Georgia" w:cs="Georgia"/>
          <w:sz w:val="24"/>
          <w:szCs w:val="24"/>
        </w:rPr>
        <w:t>el</w:t>
      </w:r>
      <w:r w:rsidR="006E6727" w:rsidRPr="001A3963">
        <w:rPr>
          <w:rFonts w:ascii="Georgia" w:eastAsia="Georgia" w:hAnsi="Georgia" w:cs="Georgia"/>
          <w:sz w:val="24"/>
          <w:szCs w:val="24"/>
        </w:rPr>
        <w:t xml:space="preserve"> juzgado accionado, </w:t>
      </w:r>
      <w:r w:rsidR="05545DC0" w:rsidRPr="001A3963">
        <w:rPr>
          <w:rFonts w:ascii="Georgia" w:eastAsia="Georgia" w:hAnsi="Georgia" w:cs="Georgia"/>
          <w:sz w:val="24"/>
          <w:szCs w:val="24"/>
        </w:rPr>
        <w:t>al decidir</w:t>
      </w:r>
      <w:r w:rsidR="1EFB4F49" w:rsidRPr="001A3963">
        <w:rPr>
          <w:rFonts w:ascii="Georgia" w:eastAsia="Georgia" w:hAnsi="Georgia" w:cs="Georgia"/>
          <w:sz w:val="24"/>
          <w:szCs w:val="24"/>
        </w:rPr>
        <w:t>, según se alega,</w:t>
      </w:r>
      <w:r w:rsidR="05545DC0" w:rsidRPr="001A3963">
        <w:rPr>
          <w:rFonts w:ascii="Georgia" w:eastAsia="Georgia" w:hAnsi="Georgia" w:cs="Georgia"/>
          <w:sz w:val="24"/>
          <w:szCs w:val="24"/>
        </w:rPr>
        <w:t xml:space="preserve"> sin consonancia </w:t>
      </w:r>
      <w:r w:rsidR="2A592BAF" w:rsidRPr="001A3963">
        <w:rPr>
          <w:rFonts w:ascii="Georgia" w:eastAsia="Georgia" w:hAnsi="Georgia" w:cs="Georgia"/>
          <w:sz w:val="24"/>
          <w:szCs w:val="24"/>
        </w:rPr>
        <w:t>con las pretensiones de la demanda</w:t>
      </w:r>
      <w:r w:rsidR="3CD6981E" w:rsidRPr="001A3963">
        <w:rPr>
          <w:rFonts w:ascii="Georgia" w:eastAsia="Georgia" w:hAnsi="Georgia" w:cs="Georgia"/>
          <w:sz w:val="24"/>
          <w:szCs w:val="24"/>
        </w:rPr>
        <w:t xml:space="preserve"> constitucional</w:t>
      </w:r>
      <w:r w:rsidR="2A592BAF" w:rsidRPr="001A3963">
        <w:rPr>
          <w:rFonts w:ascii="Georgia" w:eastAsia="Georgia" w:hAnsi="Georgia" w:cs="Georgia"/>
          <w:sz w:val="24"/>
          <w:szCs w:val="24"/>
        </w:rPr>
        <w:t xml:space="preserve"> y desconocer decisión del Consejo de Estado</w:t>
      </w:r>
      <w:r w:rsidR="1241ED17" w:rsidRPr="001A3963">
        <w:rPr>
          <w:rFonts w:ascii="Georgia" w:eastAsia="Georgia" w:hAnsi="Georgia" w:cs="Georgia"/>
          <w:sz w:val="24"/>
          <w:szCs w:val="24"/>
        </w:rPr>
        <w:t xml:space="preserve"> previamente adoptada sobre la legalidad del proceso</w:t>
      </w:r>
      <w:r w:rsidR="2A592BAF" w:rsidRPr="001A3963">
        <w:rPr>
          <w:rFonts w:ascii="Georgia" w:eastAsia="Georgia" w:hAnsi="Georgia" w:cs="Georgia"/>
          <w:sz w:val="24"/>
          <w:szCs w:val="24"/>
        </w:rPr>
        <w:t xml:space="preserve"> coactiv</w:t>
      </w:r>
      <w:r w:rsidR="55DCACC1" w:rsidRPr="001A3963">
        <w:rPr>
          <w:rFonts w:ascii="Georgia" w:eastAsia="Georgia" w:hAnsi="Georgia" w:cs="Georgia"/>
          <w:sz w:val="24"/>
          <w:szCs w:val="24"/>
        </w:rPr>
        <w:t>o iniciado</w:t>
      </w:r>
      <w:r w:rsidR="2A592BAF" w:rsidRPr="001A3963">
        <w:rPr>
          <w:rFonts w:ascii="Georgia" w:eastAsia="Georgia" w:hAnsi="Georgia" w:cs="Georgia"/>
          <w:sz w:val="24"/>
          <w:szCs w:val="24"/>
        </w:rPr>
        <w:t xml:space="preserve"> </w:t>
      </w:r>
      <w:r w:rsidR="6F5E4475" w:rsidRPr="001A3963">
        <w:rPr>
          <w:rFonts w:ascii="Georgia" w:eastAsia="Georgia" w:hAnsi="Georgia" w:cs="Georgia"/>
          <w:sz w:val="24"/>
          <w:szCs w:val="24"/>
        </w:rPr>
        <w:t xml:space="preserve">contra el señor José Carlos </w:t>
      </w:r>
      <w:proofErr w:type="spellStart"/>
      <w:r w:rsidR="6F5E4475" w:rsidRPr="001A3963">
        <w:rPr>
          <w:rFonts w:ascii="Georgia" w:eastAsia="Georgia" w:hAnsi="Georgia" w:cs="Georgia"/>
          <w:sz w:val="24"/>
          <w:szCs w:val="24"/>
        </w:rPr>
        <w:t>Santacoloma</w:t>
      </w:r>
      <w:proofErr w:type="spellEnd"/>
      <w:r w:rsidR="6F5E4475" w:rsidRPr="001A3963">
        <w:rPr>
          <w:rFonts w:ascii="Georgia" w:eastAsia="Georgia" w:hAnsi="Georgia" w:cs="Georgia"/>
          <w:sz w:val="24"/>
          <w:szCs w:val="24"/>
        </w:rPr>
        <w:t xml:space="preserve"> Villegas</w:t>
      </w:r>
      <w:r w:rsidR="006E6727" w:rsidRPr="001A3963">
        <w:rPr>
          <w:rFonts w:ascii="Georgia" w:eastAsia="Georgia" w:hAnsi="Georgia" w:cs="Georgia"/>
          <w:sz w:val="24"/>
          <w:szCs w:val="24"/>
        </w:rPr>
        <w:t>.</w:t>
      </w:r>
    </w:p>
    <w:p w14:paraId="0393B47A" w14:textId="77777777" w:rsidR="005A6033" w:rsidRPr="001A3963" w:rsidRDefault="005A6033" w:rsidP="00604103">
      <w:pPr>
        <w:spacing w:line="300" w:lineRule="auto"/>
        <w:jc w:val="both"/>
        <w:rPr>
          <w:rFonts w:ascii="Georgia" w:eastAsia="Georgia" w:hAnsi="Georgia" w:cs="Georgia"/>
          <w:color w:val="000000" w:themeColor="text1"/>
          <w:sz w:val="24"/>
          <w:szCs w:val="24"/>
          <w:lang w:val="es-ES"/>
        </w:rPr>
      </w:pPr>
    </w:p>
    <w:p w14:paraId="547F4DD0" w14:textId="5ECA0633" w:rsidR="005A6033" w:rsidRPr="001A3963" w:rsidRDefault="005A6033" w:rsidP="00604103">
      <w:pPr>
        <w:spacing w:line="300" w:lineRule="auto"/>
        <w:jc w:val="both"/>
        <w:rPr>
          <w:rFonts w:ascii="Georgia" w:eastAsia="Georgia" w:hAnsi="Georgia" w:cs="Georgia"/>
          <w:color w:val="000000" w:themeColor="text1"/>
          <w:sz w:val="24"/>
          <w:szCs w:val="24"/>
          <w:lang w:val="es-ES"/>
        </w:rPr>
      </w:pPr>
      <w:r w:rsidRPr="001A3963">
        <w:rPr>
          <w:rFonts w:ascii="Georgia" w:eastAsia="Georgia" w:hAnsi="Georgia" w:cs="Georgia"/>
          <w:color w:val="000000" w:themeColor="text1"/>
          <w:sz w:val="24"/>
          <w:szCs w:val="24"/>
          <w:lang w:val="es-ES"/>
        </w:rPr>
        <w:t xml:space="preserve">De conformidad con lo anterior, el problema jurídico a resolver reside en definir si la acción de tutela resulta procedente y en caso positivo si en aquella actuación se configuró una violación a los derechos fundamentales de </w:t>
      </w:r>
      <w:r w:rsidR="006E6727" w:rsidRPr="001A3963">
        <w:rPr>
          <w:rFonts w:ascii="Georgia" w:eastAsia="Georgia" w:hAnsi="Georgia" w:cs="Georgia"/>
          <w:color w:val="000000" w:themeColor="text1"/>
          <w:sz w:val="24"/>
          <w:szCs w:val="24"/>
          <w:lang w:val="es-ES"/>
        </w:rPr>
        <w:t>la parte actora.</w:t>
      </w:r>
    </w:p>
    <w:p w14:paraId="32D905D2" w14:textId="77777777" w:rsidR="005A6033" w:rsidRPr="001A3963" w:rsidRDefault="005A6033" w:rsidP="00604103">
      <w:pPr>
        <w:spacing w:line="300" w:lineRule="auto"/>
        <w:jc w:val="both"/>
        <w:rPr>
          <w:rFonts w:ascii="Georgia" w:eastAsia="Georgia" w:hAnsi="Georgia" w:cs="Georgia"/>
          <w:color w:val="000000" w:themeColor="text1"/>
          <w:sz w:val="24"/>
          <w:szCs w:val="24"/>
          <w:lang w:val="es-ES"/>
        </w:rPr>
      </w:pPr>
      <w:r w:rsidRPr="001A3963">
        <w:rPr>
          <w:rFonts w:ascii="Georgia" w:eastAsia="Georgia" w:hAnsi="Georgia" w:cs="Georgia"/>
          <w:color w:val="000000" w:themeColor="text1"/>
          <w:sz w:val="24"/>
          <w:szCs w:val="24"/>
          <w:lang w:val="es"/>
        </w:rPr>
        <w:t xml:space="preserve"> </w:t>
      </w:r>
    </w:p>
    <w:p w14:paraId="6FD8B541" w14:textId="0B9DA220" w:rsidR="000A18FC" w:rsidRPr="001A3963" w:rsidRDefault="005A6033" w:rsidP="00604103">
      <w:pPr>
        <w:spacing w:line="300" w:lineRule="auto"/>
        <w:jc w:val="both"/>
        <w:rPr>
          <w:rFonts w:ascii="Georgia" w:eastAsia="Georgia" w:hAnsi="Georgia" w:cs="Georgia"/>
          <w:color w:val="000000" w:themeColor="text1"/>
          <w:sz w:val="24"/>
          <w:szCs w:val="24"/>
          <w:lang w:val="es"/>
        </w:rPr>
      </w:pPr>
      <w:r w:rsidRPr="001A3963">
        <w:rPr>
          <w:rFonts w:ascii="Georgia" w:eastAsia="Georgia" w:hAnsi="Georgia" w:cs="Georgia"/>
          <w:b/>
          <w:bCs/>
          <w:color w:val="000000" w:themeColor="text1"/>
          <w:sz w:val="24"/>
          <w:szCs w:val="24"/>
          <w:lang w:val="es"/>
        </w:rPr>
        <w:t xml:space="preserve">2. </w:t>
      </w:r>
      <w:r w:rsidR="006E51E0" w:rsidRPr="001A3963">
        <w:rPr>
          <w:rFonts w:ascii="Georgia" w:eastAsia="Georgia" w:hAnsi="Georgia" w:cs="Georgia"/>
          <w:color w:val="000000" w:themeColor="text1"/>
          <w:sz w:val="24"/>
          <w:szCs w:val="24"/>
          <w:lang w:val="es"/>
        </w:rPr>
        <w:t xml:space="preserve">La legitimación en la causa por activa recae, sin dudas en </w:t>
      </w:r>
      <w:r w:rsidR="673A7FF8" w:rsidRPr="001A3963">
        <w:rPr>
          <w:rFonts w:ascii="Georgia" w:eastAsia="Georgia" w:hAnsi="Georgia" w:cs="Georgia"/>
          <w:color w:val="000000" w:themeColor="text1"/>
          <w:sz w:val="24"/>
          <w:szCs w:val="24"/>
          <w:lang w:val="es"/>
        </w:rPr>
        <w:t>el Municipio de Dosquebradas</w:t>
      </w:r>
      <w:r w:rsidR="000A18FC" w:rsidRPr="001A3963">
        <w:rPr>
          <w:rFonts w:ascii="Georgia" w:eastAsia="Georgia" w:hAnsi="Georgia" w:cs="Georgia"/>
          <w:color w:val="000000" w:themeColor="text1"/>
          <w:sz w:val="24"/>
          <w:szCs w:val="24"/>
          <w:lang w:val="es"/>
        </w:rPr>
        <w:t xml:space="preserve">, al intervenir en </w:t>
      </w:r>
      <w:r w:rsidR="00064B86" w:rsidRPr="001A3963">
        <w:rPr>
          <w:rFonts w:ascii="Georgia" w:eastAsia="Georgia" w:hAnsi="Georgia" w:cs="Georgia"/>
          <w:color w:val="000000" w:themeColor="text1"/>
          <w:sz w:val="24"/>
          <w:szCs w:val="24"/>
          <w:lang w:val="es"/>
        </w:rPr>
        <w:t>aquel</w:t>
      </w:r>
      <w:r w:rsidR="000A18FC" w:rsidRPr="001A3963">
        <w:rPr>
          <w:rFonts w:ascii="Georgia" w:eastAsia="Georgia" w:hAnsi="Georgia" w:cs="Georgia"/>
          <w:color w:val="000000" w:themeColor="text1"/>
          <w:sz w:val="24"/>
          <w:szCs w:val="24"/>
          <w:lang w:val="es"/>
        </w:rPr>
        <w:t xml:space="preserve"> proceso</w:t>
      </w:r>
      <w:r w:rsidR="00064B86" w:rsidRPr="001A3963">
        <w:rPr>
          <w:rFonts w:ascii="Georgia" w:eastAsia="Georgia" w:hAnsi="Georgia" w:cs="Georgia"/>
          <w:color w:val="000000" w:themeColor="text1"/>
          <w:sz w:val="24"/>
          <w:szCs w:val="24"/>
          <w:lang w:val="es"/>
        </w:rPr>
        <w:t xml:space="preserve"> de tutela</w:t>
      </w:r>
      <w:r w:rsidR="000A18FC" w:rsidRPr="001A3963">
        <w:rPr>
          <w:rFonts w:ascii="Georgia" w:eastAsia="Georgia" w:hAnsi="Georgia" w:cs="Georgia"/>
          <w:color w:val="000000" w:themeColor="text1"/>
          <w:sz w:val="24"/>
          <w:szCs w:val="24"/>
          <w:lang w:val="es"/>
        </w:rPr>
        <w:t xml:space="preserve">. </w:t>
      </w:r>
      <w:r w:rsidR="63B5C5F1" w:rsidRPr="001A3963">
        <w:rPr>
          <w:rFonts w:ascii="Georgia" w:eastAsia="Georgia" w:hAnsi="Georgia" w:cs="Georgia"/>
          <w:color w:val="000000" w:themeColor="text1"/>
          <w:sz w:val="24"/>
          <w:szCs w:val="24"/>
          <w:lang w:val="es"/>
        </w:rPr>
        <w:t>Es</w:t>
      </w:r>
      <w:r w:rsidR="71648624" w:rsidRPr="001A3963">
        <w:rPr>
          <w:rFonts w:ascii="Georgia" w:eastAsia="Georgia" w:hAnsi="Georgia" w:cs="Georgia"/>
          <w:color w:val="000000" w:themeColor="text1"/>
          <w:sz w:val="24"/>
          <w:szCs w:val="24"/>
          <w:lang w:val="es"/>
        </w:rPr>
        <w:t>e</w:t>
      </w:r>
      <w:r w:rsidR="63B5C5F1" w:rsidRPr="001A3963">
        <w:rPr>
          <w:rFonts w:ascii="Georgia" w:eastAsia="Georgia" w:hAnsi="Georgia" w:cs="Georgia"/>
          <w:color w:val="000000" w:themeColor="text1"/>
          <w:sz w:val="24"/>
          <w:szCs w:val="24"/>
          <w:lang w:val="es"/>
        </w:rPr>
        <w:t xml:space="preserve"> ente territorial actúa por intermedio de su Secretario Jurídico quien cuenta con facultades para representarlo judicialmente</w:t>
      </w:r>
      <w:r w:rsidRPr="001A3963">
        <w:rPr>
          <w:rFonts w:ascii="Georgia" w:eastAsia="Georgia" w:hAnsi="Georgia" w:cs="Georgia"/>
          <w:color w:val="000000" w:themeColor="text1"/>
          <w:sz w:val="24"/>
          <w:szCs w:val="24"/>
          <w:vertAlign w:val="superscript"/>
          <w:lang w:val="es"/>
        </w:rPr>
        <w:footnoteReference w:id="7"/>
      </w:r>
      <w:r w:rsidR="63B5C5F1" w:rsidRPr="001A3963">
        <w:rPr>
          <w:rFonts w:ascii="Georgia" w:eastAsia="Georgia" w:hAnsi="Georgia" w:cs="Georgia"/>
          <w:color w:val="000000" w:themeColor="text1"/>
          <w:sz w:val="24"/>
          <w:szCs w:val="24"/>
          <w:lang w:val="es"/>
        </w:rPr>
        <w:t>.</w:t>
      </w:r>
    </w:p>
    <w:p w14:paraId="73AAF148" w14:textId="68C73A07" w:rsidR="000A18FC" w:rsidRPr="001A3963" w:rsidRDefault="000A18FC" w:rsidP="00604103">
      <w:pPr>
        <w:spacing w:line="300" w:lineRule="auto"/>
        <w:jc w:val="both"/>
        <w:rPr>
          <w:rFonts w:ascii="Georgia" w:eastAsia="Georgia" w:hAnsi="Georgia" w:cs="Georgia"/>
          <w:color w:val="000000" w:themeColor="text1"/>
          <w:sz w:val="24"/>
          <w:szCs w:val="24"/>
          <w:lang w:val="es"/>
        </w:rPr>
      </w:pPr>
    </w:p>
    <w:p w14:paraId="2F429209" w14:textId="64076AF0" w:rsidR="000A18FC" w:rsidRPr="001A3963" w:rsidRDefault="00064B86" w:rsidP="00604103">
      <w:pPr>
        <w:spacing w:line="300" w:lineRule="auto"/>
        <w:jc w:val="both"/>
        <w:rPr>
          <w:rFonts w:ascii="Georgia" w:eastAsia="Georgia" w:hAnsi="Georgia" w:cs="Georgia"/>
          <w:color w:val="000000" w:themeColor="text1"/>
          <w:sz w:val="24"/>
          <w:szCs w:val="24"/>
          <w:lang w:val="es"/>
        </w:rPr>
      </w:pPr>
      <w:r w:rsidRPr="001A3963">
        <w:rPr>
          <w:rFonts w:ascii="Georgia" w:eastAsia="Georgia" w:hAnsi="Georgia" w:cs="Georgia"/>
          <w:color w:val="000000" w:themeColor="text1"/>
          <w:sz w:val="24"/>
          <w:szCs w:val="24"/>
          <w:lang w:val="es"/>
        </w:rPr>
        <w:t>Por pasiva se encuentra legitimado</w:t>
      </w:r>
      <w:r w:rsidR="00E84036" w:rsidRPr="001A3963">
        <w:rPr>
          <w:rFonts w:ascii="Georgia" w:eastAsia="Georgia" w:hAnsi="Georgia" w:cs="Georgia"/>
          <w:color w:val="000000" w:themeColor="text1"/>
          <w:sz w:val="24"/>
          <w:szCs w:val="24"/>
          <w:lang w:val="es"/>
        </w:rPr>
        <w:t xml:space="preserve"> </w:t>
      </w:r>
      <w:r w:rsidR="587310B5" w:rsidRPr="001A3963">
        <w:rPr>
          <w:rFonts w:ascii="Georgia" w:eastAsia="Georgia" w:hAnsi="Georgia" w:cs="Georgia"/>
          <w:color w:val="000000" w:themeColor="text1"/>
          <w:sz w:val="24"/>
          <w:szCs w:val="24"/>
          <w:lang w:val="es"/>
        </w:rPr>
        <w:t>el</w:t>
      </w:r>
      <w:r w:rsidRPr="001A3963">
        <w:rPr>
          <w:rFonts w:ascii="Georgia" w:eastAsia="Georgia" w:hAnsi="Georgia" w:cs="Georgia"/>
          <w:color w:val="000000" w:themeColor="text1"/>
          <w:sz w:val="24"/>
          <w:szCs w:val="24"/>
          <w:lang w:val="es"/>
        </w:rPr>
        <w:t xml:space="preserve"> Juzgado Civil del Circuito</w:t>
      </w:r>
      <w:r w:rsidR="305C96E7" w:rsidRPr="001A3963">
        <w:rPr>
          <w:rFonts w:ascii="Georgia" w:eastAsia="Georgia" w:hAnsi="Georgia" w:cs="Georgia"/>
          <w:color w:val="000000" w:themeColor="text1"/>
          <w:sz w:val="24"/>
          <w:szCs w:val="24"/>
          <w:lang w:val="es"/>
        </w:rPr>
        <w:t xml:space="preserve"> de Dosquebradas</w:t>
      </w:r>
      <w:r w:rsidRPr="001A3963">
        <w:rPr>
          <w:rFonts w:ascii="Georgia" w:eastAsia="Georgia" w:hAnsi="Georgia" w:cs="Georgia"/>
          <w:color w:val="000000" w:themeColor="text1"/>
          <w:sz w:val="24"/>
          <w:szCs w:val="24"/>
          <w:lang w:val="es"/>
        </w:rPr>
        <w:t xml:space="preserve"> como autoridad</w:t>
      </w:r>
      <w:r w:rsidR="699D3BB7" w:rsidRPr="001A3963">
        <w:rPr>
          <w:rFonts w:ascii="Georgia" w:eastAsia="Georgia" w:hAnsi="Georgia" w:cs="Georgia"/>
          <w:color w:val="000000" w:themeColor="text1"/>
          <w:sz w:val="24"/>
          <w:szCs w:val="24"/>
          <w:lang w:val="es"/>
        </w:rPr>
        <w:t xml:space="preserve"> </w:t>
      </w:r>
      <w:r w:rsidRPr="001A3963">
        <w:rPr>
          <w:rFonts w:ascii="Georgia" w:eastAsia="Georgia" w:hAnsi="Georgia" w:cs="Georgia"/>
          <w:color w:val="000000" w:themeColor="text1"/>
          <w:sz w:val="24"/>
          <w:szCs w:val="24"/>
          <w:lang w:val="es"/>
        </w:rPr>
        <w:t>que</w:t>
      </w:r>
      <w:r w:rsidR="699D3BB7" w:rsidRPr="001A3963">
        <w:rPr>
          <w:rFonts w:ascii="Georgia" w:eastAsia="Georgia" w:hAnsi="Georgia" w:cs="Georgia"/>
          <w:color w:val="000000" w:themeColor="text1"/>
          <w:sz w:val="24"/>
          <w:szCs w:val="24"/>
          <w:lang w:val="es"/>
        </w:rPr>
        <w:t xml:space="preserve"> adoptó la decisión criticada</w:t>
      </w:r>
      <w:r w:rsidR="0087724E" w:rsidRPr="001A3963">
        <w:rPr>
          <w:rFonts w:ascii="Georgia" w:eastAsia="Georgia" w:hAnsi="Georgia" w:cs="Georgia"/>
          <w:color w:val="000000" w:themeColor="text1"/>
          <w:sz w:val="24"/>
          <w:szCs w:val="24"/>
          <w:lang w:val="es"/>
        </w:rPr>
        <w:t>.</w:t>
      </w:r>
    </w:p>
    <w:p w14:paraId="6D1A49EB" w14:textId="77777777" w:rsidR="005A6033" w:rsidRPr="001A3963" w:rsidRDefault="005A6033" w:rsidP="00604103">
      <w:pPr>
        <w:spacing w:line="300" w:lineRule="auto"/>
        <w:jc w:val="both"/>
        <w:rPr>
          <w:rFonts w:ascii="Georgia" w:eastAsia="Georgia" w:hAnsi="Georgia" w:cs="Georgia"/>
          <w:color w:val="000000" w:themeColor="text1"/>
          <w:sz w:val="24"/>
          <w:szCs w:val="24"/>
          <w:lang w:val="es-ES"/>
        </w:rPr>
      </w:pPr>
    </w:p>
    <w:p w14:paraId="7A76A120" w14:textId="486C8D84" w:rsidR="00765836" w:rsidRPr="001A3963" w:rsidRDefault="005A6033" w:rsidP="00604103">
      <w:pPr>
        <w:pStyle w:val="Sinespaciado"/>
        <w:spacing w:line="300" w:lineRule="auto"/>
        <w:jc w:val="both"/>
        <w:rPr>
          <w:rFonts w:ascii="Georgia" w:eastAsia="Georgia" w:hAnsi="Georgia" w:cs="Georgia"/>
          <w:color w:val="000000" w:themeColor="text1"/>
          <w:sz w:val="24"/>
          <w:szCs w:val="24"/>
          <w:lang w:val="es"/>
        </w:rPr>
      </w:pPr>
      <w:r w:rsidRPr="001A3963">
        <w:rPr>
          <w:rFonts w:ascii="Georgia" w:eastAsia="Georgia" w:hAnsi="Georgia" w:cs="Georgia"/>
          <w:b/>
          <w:bCs/>
          <w:color w:val="000000" w:themeColor="text1"/>
          <w:sz w:val="24"/>
          <w:szCs w:val="24"/>
        </w:rPr>
        <w:t xml:space="preserve">3. </w:t>
      </w:r>
      <w:r w:rsidR="005E2C31" w:rsidRPr="001A3963">
        <w:rPr>
          <w:rFonts w:ascii="Georgia" w:hAnsi="Georgia"/>
          <w:sz w:val="24"/>
          <w:szCs w:val="24"/>
        </w:rPr>
        <w:t xml:space="preserve">Continuado con el análisis de los requisitos generales de procedencia, estos, para cuando se discuta providencia judicial, </w:t>
      </w:r>
      <w:r w:rsidR="00A8754E" w:rsidRPr="001A3963">
        <w:rPr>
          <w:rFonts w:ascii="Georgia" w:hAnsi="Georgia"/>
          <w:sz w:val="24"/>
          <w:szCs w:val="24"/>
        </w:rPr>
        <w:t>han sido categorizados así</w:t>
      </w:r>
      <w:r w:rsidR="005E2C31" w:rsidRPr="001A3963">
        <w:rPr>
          <w:rFonts w:ascii="Georgia" w:hAnsi="Georgia"/>
          <w:sz w:val="24"/>
          <w:szCs w:val="24"/>
        </w:rPr>
        <w:t xml:space="preserve">: (i) que la cuestión que se discuta resulte de evidente relevancia constitucional, (ii) que se hayan agotado todos los mecanismos ordinarios y extraordinarios de defensa, salvo que se trate de </w:t>
      </w:r>
      <w:r w:rsidR="005E2C31" w:rsidRPr="001A3963">
        <w:rPr>
          <w:rFonts w:ascii="Georgia" w:hAnsi="Georgia"/>
          <w:sz w:val="24"/>
          <w:szCs w:val="24"/>
        </w:rPr>
        <w:lastRenderedPageBreak/>
        <w:t xml:space="preserve">evitar la consumación de un perjuicio </w:t>
      </w:r>
      <w:proofErr w:type="spellStart"/>
      <w:r w:rsidR="005E2C31" w:rsidRPr="001A3963">
        <w:rPr>
          <w:rFonts w:ascii="Georgia" w:hAnsi="Georgia"/>
          <w:i/>
          <w:iCs/>
          <w:sz w:val="24"/>
          <w:szCs w:val="24"/>
        </w:rPr>
        <w:t>ius</w:t>
      </w:r>
      <w:proofErr w:type="spellEnd"/>
      <w:r w:rsidR="005E2C31" w:rsidRPr="001A3963">
        <w:rPr>
          <w:rFonts w:ascii="Georgia" w:hAnsi="Georgia"/>
          <w:i/>
          <w:iCs/>
          <w:sz w:val="24"/>
          <w:szCs w:val="24"/>
        </w:rPr>
        <w:t xml:space="preserve"> fundamental</w:t>
      </w:r>
      <w:r w:rsidR="005E2C31" w:rsidRPr="001A3963">
        <w:rPr>
          <w:rFonts w:ascii="Georgia" w:hAnsi="Georgia"/>
          <w:sz w:val="24"/>
          <w:szCs w:val="24"/>
        </w:rPr>
        <w:t xml:space="preserve"> irremediable, (iii) que se cumpla el requisito de la inmediatez, (iv) cuando se trate de una irregularidad procesal, debe quedar claro que la misma tiene un efecto decisivo o determinante en la decisión que se impugna, (v) que el actor identifique de manera razonable los hechos que a su parecer generan la vulneración, así como los derechos vulnerados, y que los hubiere alegado en el proceso judicial; claro, siempre que le fuere sido posible, y (vi) que no se trate de sentencias de tutela</w:t>
      </w:r>
      <w:r w:rsidR="005E2C31" w:rsidRPr="001A3963">
        <w:rPr>
          <w:rStyle w:val="Refdenotaalpie"/>
          <w:rFonts w:ascii="Georgia" w:hAnsi="Georgia"/>
          <w:sz w:val="24"/>
          <w:szCs w:val="24"/>
        </w:rPr>
        <w:footnoteReference w:id="8"/>
      </w:r>
      <w:r w:rsidR="005E2C31" w:rsidRPr="001A3963">
        <w:rPr>
          <w:rFonts w:ascii="Georgia" w:hAnsi="Georgia"/>
          <w:sz w:val="24"/>
          <w:szCs w:val="24"/>
        </w:rPr>
        <w:t>.</w:t>
      </w:r>
    </w:p>
    <w:p w14:paraId="41A4E3E4" w14:textId="77777777" w:rsidR="005A6033" w:rsidRPr="001A3963" w:rsidRDefault="005A6033" w:rsidP="00604103">
      <w:pPr>
        <w:pStyle w:val="Sinespaciado"/>
        <w:spacing w:line="300" w:lineRule="auto"/>
        <w:jc w:val="both"/>
        <w:rPr>
          <w:rFonts w:ascii="Georgia" w:eastAsia="Georgia" w:hAnsi="Georgia" w:cs="Georgia"/>
          <w:color w:val="000000" w:themeColor="text1"/>
          <w:sz w:val="24"/>
          <w:szCs w:val="24"/>
          <w:lang w:val="es"/>
        </w:rPr>
      </w:pPr>
    </w:p>
    <w:p w14:paraId="5FAE61E1" w14:textId="72DB9461" w:rsidR="008F5803" w:rsidRPr="001A3963" w:rsidRDefault="00B44AD6" w:rsidP="00604103">
      <w:pPr>
        <w:pStyle w:val="Sinespaciado"/>
        <w:spacing w:line="300" w:lineRule="auto"/>
        <w:jc w:val="both"/>
        <w:rPr>
          <w:rFonts w:ascii="Georgia" w:hAnsi="Georgia"/>
          <w:sz w:val="24"/>
          <w:szCs w:val="24"/>
          <w:lang w:val="es-CO"/>
        </w:rPr>
      </w:pPr>
      <w:r w:rsidRPr="001A3963">
        <w:rPr>
          <w:rFonts w:ascii="Georgia" w:eastAsia="Georgia" w:hAnsi="Georgia" w:cs="Georgia"/>
          <w:b/>
          <w:bCs/>
          <w:color w:val="000000" w:themeColor="text1"/>
          <w:sz w:val="24"/>
          <w:szCs w:val="24"/>
        </w:rPr>
        <w:t>4</w:t>
      </w:r>
      <w:r w:rsidR="005A6033" w:rsidRPr="001A3963">
        <w:rPr>
          <w:rFonts w:ascii="Georgia" w:eastAsia="Georgia" w:hAnsi="Georgia" w:cs="Georgia"/>
          <w:b/>
          <w:bCs/>
          <w:color w:val="000000" w:themeColor="text1"/>
          <w:sz w:val="24"/>
          <w:szCs w:val="24"/>
        </w:rPr>
        <w:t xml:space="preserve">. </w:t>
      </w:r>
      <w:r w:rsidR="007A0204" w:rsidRPr="001A3963">
        <w:rPr>
          <w:rFonts w:ascii="Georgia" w:hAnsi="Georgia"/>
          <w:sz w:val="24"/>
          <w:szCs w:val="24"/>
        </w:rPr>
        <w:t>En</w:t>
      </w:r>
      <w:r w:rsidR="00F525BB" w:rsidRPr="001A3963">
        <w:rPr>
          <w:rFonts w:ascii="Georgia" w:hAnsi="Georgia"/>
          <w:sz w:val="24"/>
          <w:szCs w:val="24"/>
        </w:rPr>
        <w:t xml:space="preserve"> el caso concreto,</w:t>
      </w:r>
      <w:r w:rsidR="007A0204" w:rsidRPr="001A3963">
        <w:rPr>
          <w:rFonts w:ascii="Georgia" w:hAnsi="Georgia"/>
          <w:sz w:val="24"/>
          <w:szCs w:val="24"/>
        </w:rPr>
        <w:t xml:space="preserve"> considera la Sala ausente ese último presupuesto, como quiera que </w:t>
      </w:r>
      <w:r w:rsidR="00157184" w:rsidRPr="001A3963">
        <w:rPr>
          <w:rFonts w:ascii="Georgia" w:hAnsi="Georgia"/>
          <w:sz w:val="24"/>
          <w:szCs w:val="24"/>
        </w:rPr>
        <w:t>tal como se desprende de las afirmaciones de las partes y de las piezas procesales allegadas, el amparo</w:t>
      </w:r>
      <w:r w:rsidR="002A2D87" w:rsidRPr="001A3963">
        <w:rPr>
          <w:rFonts w:ascii="Georgia" w:hAnsi="Georgia"/>
          <w:sz w:val="24"/>
          <w:szCs w:val="24"/>
        </w:rPr>
        <w:t xml:space="preserve"> se ejerce respecto de</w:t>
      </w:r>
      <w:r w:rsidR="00FA0BE4" w:rsidRPr="001A3963">
        <w:rPr>
          <w:rFonts w:ascii="Georgia" w:hAnsi="Georgia"/>
          <w:sz w:val="24"/>
          <w:szCs w:val="24"/>
        </w:rPr>
        <w:t xml:space="preserve"> </w:t>
      </w:r>
      <w:r w:rsidR="005B0C69" w:rsidRPr="001A3963">
        <w:rPr>
          <w:rFonts w:ascii="Georgia" w:hAnsi="Georgia"/>
          <w:sz w:val="24"/>
          <w:szCs w:val="24"/>
        </w:rPr>
        <w:t xml:space="preserve">una </w:t>
      </w:r>
      <w:r w:rsidR="00FA0BE4" w:rsidRPr="001A3963">
        <w:rPr>
          <w:rFonts w:ascii="Georgia" w:hAnsi="Georgia"/>
          <w:sz w:val="24"/>
          <w:szCs w:val="24"/>
        </w:rPr>
        <w:t>sentencia de tutela,</w:t>
      </w:r>
      <w:r w:rsidR="002A2D87" w:rsidRPr="001A3963">
        <w:rPr>
          <w:rFonts w:ascii="Georgia" w:hAnsi="Georgia"/>
          <w:sz w:val="24"/>
          <w:szCs w:val="24"/>
        </w:rPr>
        <w:t xml:space="preserve"> cuando</w:t>
      </w:r>
      <w:r w:rsidR="00FA0BE4" w:rsidRPr="001A3963">
        <w:rPr>
          <w:rFonts w:ascii="Georgia" w:hAnsi="Georgia"/>
          <w:sz w:val="24"/>
          <w:szCs w:val="24"/>
        </w:rPr>
        <w:t>, según ha explicado la Corte Constitucional,</w:t>
      </w:r>
      <w:r w:rsidR="002A2D87" w:rsidRPr="001A3963">
        <w:rPr>
          <w:rFonts w:ascii="Georgia" w:hAnsi="Georgia"/>
          <w:sz w:val="24"/>
          <w:szCs w:val="24"/>
        </w:rPr>
        <w:t xml:space="preserve"> ello es i</w:t>
      </w:r>
      <w:r w:rsidR="0082210B" w:rsidRPr="001A3963">
        <w:rPr>
          <w:rFonts w:ascii="Georgia" w:hAnsi="Georgia"/>
          <w:sz w:val="24"/>
          <w:szCs w:val="24"/>
        </w:rPr>
        <w:t>nviable porque se avalaría</w:t>
      </w:r>
      <w:r w:rsidR="00FA0BE4" w:rsidRPr="001A3963">
        <w:rPr>
          <w:rFonts w:ascii="Georgia" w:hAnsi="Georgia"/>
          <w:sz w:val="24"/>
          <w:szCs w:val="24"/>
        </w:rPr>
        <w:t xml:space="preserve"> que el litigio se prolongue indebidamente y se desconozcan principios como el de la seguridad </w:t>
      </w:r>
      <w:r w:rsidR="00FA0BE4" w:rsidRPr="001A3963">
        <w:rPr>
          <w:rFonts w:ascii="Georgia" w:hAnsi="Georgia"/>
          <w:sz w:val="24"/>
          <w:szCs w:val="24"/>
          <w:lang w:val="es-CO"/>
        </w:rPr>
        <w:t>jurídica y el goce efectivo de los derechos</w:t>
      </w:r>
      <w:r w:rsidR="00FA0BE4" w:rsidRPr="001A3963">
        <w:rPr>
          <w:rFonts w:ascii="Georgia" w:hAnsi="Georgia"/>
          <w:sz w:val="24"/>
          <w:szCs w:val="24"/>
          <w:vertAlign w:val="superscript"/>
          <w:lang w:val="es-CO"/>
        </w:rPr>
        <w:footnoteReference w:id="9"/>
      </w:r>
      <w:r w:rsidR="00FA0BE4" w:rsidRPr="001A3963">
        <w:rPr>
          <w:rFonts w:ascii="Georgia" w:hAnsi="Georgia"/>
          <w:sz w:val="24"/>
          <w:szCs w:val="24"/>
          <w:lang w:val="es-CO"/>
        </w:rPr>
        <w:t xml:space="preserve">. </w:t>
      </w:r>
    </w:p>
    <w:p w14:paraId="23AA37F4" w14:textId="77777777" w:rsidR="008F5803" w:rsidRPr="001A3963" w:rsidRDefault="008F5803" w:rsidP="00604103">
      <w:pPr>
        <w:pStyle w:val="Sinespaciado"/>
        <w:spacing w:line="300" w:lineRule="auto"/>
        <w:jc w:val="both"/>
        <w:rPr>
          <w:rFonts w:ascii="Georgia" w:hAnsi="Georgia"/>
          <w:sz w:val="24"/>
          <w:szCs w:val="24"/>
          <w:lang w:val="es-CO"/>
        </w:rPr>
      </w:pPr>
    </w:p>
    <w:p w14:paraId="6F4C71D5" w14:textId="54315226" w:rsidR="00FA0BE4" w:rsidRPr="001A3963" w:rsidRDefault="00035F60" w:rsidP="00604103">
      <w:pPr>
        <w:pStyle w:val="Sinespaciado"/>
        <w:spacing w:line="300" w:lineRule="auto"/>
        <w:jc w:val="both"/>
        <w:rPr>
          <w:rFonts w:ascii="Georgia" w:hAnsi="Georgia"/>
          <w:sz w:val="24"/>
          <w:szCs w:val="24"/>
        </w:rPr>
      </w:pPr>
      <w:r w:rsidRPr="001A3963">
        <w:rPr>
          <w:rFonts w:ascii="Georgia" w:hAnsi="Georgia"/>
          <w:sz w:val="24"/>
          <w:szCs w:val="24"/>
          <w:lang w:val="es-CO"/>
        </w:rPr>
        <w:t>Aun</w:t>
      </w:r>
      <w:r w:rsidR="00FA0BE4" w:rsidRPr="001A3963">
        <w:rPr>
          <w:rFonts w:ascii="Georgia" w:hAnsi="Georgia"/>
          <w:sz w:val="24"/>
          <w:szCs w:val="24"/>
          <w:lang w:val="es-CO"/>
        </w:rPr>
        <w:t xml:space="preserve"> así</w:t>
      </w:r>
      <w:r w:rsidR="008F5803" w:rsidRPr="001A3963">
        <w:rPr>
          <w:rFonts w:ascii="Georgia" w:hAnsi="Georgia"/>
          <w:sz w:val="24"/>
          <w:szCs w:val="24"/>
          <w:lang w:val="es-CO"/>
        </w:rPr>
        <w:t>,</w:t>
      </w:r>
      <w:r w:rsidR="00FA0BE4" w:rsidRPr="001A3963">
        <w:rPr>
          <w:rFonts w:ascii="Georgia" w:hAnsi="Georgia"/>
          <w:sz w:val="24"/>
          <w:szCs w:val="24"/>
          <w:lang w:val="es-CO"/>
        </w:rPr>
        <w:t xml:space="preserve"> esa Corporación ha aceptado la posibilidad bien excepcional de habilitar ese examen ante el evento de la cosa juzgada fraudulenta, bajo las siguientes exigencias: </w:t>
      </w:r>
      <w:r w:rsidR="00FA0BE4" w:rsidRPr="0005342B">
        <w:rPr>
          <w:rFonts w:ascii="Georgia" w:hAnsi="Georgia"/>
          <w:i/>
          <w:szCs w:val="24"/>
          <w:lang w:val="es-CO"/>
        </w:rPr>
        <w:t>“i) la acción de tutela presentada no comparta identidad procesal con la solicitud de amparo cuestionada; ii) se demuestre de manera clara y suficiente, que la decisión adoptada en la sentencia de tutela fue producto de una situación de fraude (</w:t>
      </w:r>
      <w:proofErr w:type="spellStart"/>
      <w:r w:rsidR="00FA0BE4" w:rsidRPr="0005342B">
        <w:rPr>
          <w:rFonts w:ascii="Georgia" w:hAnsi="Georgia"/>
          <w:i/>
          <w:szCs w:val="24"/>
          <w:lang w:val="es-CO"/>
        </w:rPr>
        <w:t>Fraus</w:t>
      </w:r>
      <w:proofErr w:type="spellEnd"/>
      <w:r w:rsidR="00FA0BE4" w:rsidRPr="0005342B">
        <w:rPr>
          <w:rFonts w:ascii="Georgia" w:hAnsi="Georgia"/>
          <w:i/>
          <w:szCs w:val="24"/>
          <w:lang w:val="es-CO"/>
        </w:rPr>
        <w:t xml:space="preserve"> </w:t>
      </w:r>
      <w:proofErr w:type="spellStart"/>
      <w:r w:rsidR="00FA0BE4" w:rsidRPr="0005342B">
        <w:rPr>
          <w:rFonts w:ascii="Georgia" w:hAnsi="Georgia"/>
          <w:i/>
          <w:szCs w:val="24"/>
          <w:lang w:val="es-CO"/>
        </w:rPr>
        <w:t>omnia</w:t>
      </w:r>
      <w:proofErr w:type="spellEnd"/>
      <w:r w:rsidR="00FA0BE4" w:rsidRPr="0005342B">
        <w:rPr>
          <w:rFonts w:ascii="Georgia" w:hAnsi="Georgia"/>
          <w:i/>
          <w:szCs w:val="24"/>
          <w:lang w:val="es-CO"/>
        </w:rPr>
        <w:t xml:space="preserve"> </w:t>
      </w:r>
      <w:proofErr w:type="spellStart"/>
      <w:r w:rsidR="00FA0BE4" w:rsidRPr="0005342B">
        <w:rPr>
          <w:rFonts w:ascii="Georgia" w:hAnsi="Georgia"/>
          <w:i/>
          <w:szCs w:val="24"/>
          <w:lang w:val="es-CO"/>
        </w:rPr>
        <w:t>corrumpit</w:t>
      </w:r>
      <w:proofErr w:type="spellEnd"/>
      <w:r w:rsidR="00FA0BE4" w:rsidRPr="0005342B">
        <w:rPr>
          <w:rFonts w:ascii="Georgia" w:hAnsi="Georgia"/>
          <w:i/>
          <w:szCs w:val="24"/>
          <w:lang w:val="es-CO"/>
        </w:rPr>
        <w:t>); y (iii) no exista otro medio, ordinario o extraordinario, eficaz para resolver la situación</w:t>
      </w:r>
      <w:r w:rsidR="00FA0BE4" w:rsidRPr="001A3963">
        <w:rPr>
          <w:rFonts w:ascii="Georgia" w:hAnsi="Georgia"/>
          <w:i/>
          <w:sz w:val="24"/>
          <w:szCs w:val="24"/>
          <w:lang w:val="es-CO"/>
        </w:rPr>
        <w:t>”</w:t>
      </w:r>
      <w:r w:rsidR="00FA0BE4" w:rsidRPr="001A3963">
        <w:rPr>
          <w:rFonts w:ascii="Georgia" w:hAnsi="Georgia"/>
          <w:sz w:val="24"/>
          <w:szCs w:val="24"/>
          <w:lang w:val="es-CO"/>
        </w:rPr>
        <w:t xml:space="preserve"> (CC, sentencia SU-245 de 2021).</w:t>
      </w:r>
    </w:p>
    <w:p w14:paraId="62B7EE8A" w14:textId="77777777" w:rsidR="00FA0BE4" w:rsidRPr="001A3963" w:rsidRDefault="00FA0BE4" w:rsidP="00604103">
      <w:pPr>
        <w:pStyle w:val="Sinespaciado"/>
        <w:spacing w:line="300" w:lineRule="auto"/>
        <w:jc w:val="both"/>
        <w:rPr>
          <w:rFonts w:ascii="Georgia" w:hAnsi="Georgia"/>
          <w:sz w:val="24"/>
          <w:szCs w:val="24"/>
          <w:lang w:val="es-CO"/>
        </w:rPr>
      </w:pPr>
    </w:p>
    <w:p w14:paraId="45470F35" w14:textId="6FBE98C3" w:rsidR="00FA0BE4" w:rsidRPr="001A3963" w:rsidRDefault="00FA0BE4" w:rsidP="00604103">
      <w:pPr>
        <w:pStyle w:val="Sinespaciado"/>
        <w:spacing w:line="300" w:lineRule="auto"/>
        <w:jc w:val="both"/>
        <w:rPr>
          <w:rFonts w:ascii="Georgia" w:hAnsi="Georgia"/>
          <w:sz w:val="24"/>
          <w:szCs w:val="24"/>
          <w:lang w:val="es-CO"/>
        </w:rPr>
      </w:pPr>
      <w:r w:rsidRPr="001A3963">
        <w:rPr>
          <w:rFonts w:ascii="Georgia" w:hAnsi="Georgia"/>
          <w:sz w:val="24"/>
          <w:szCs w:val="24"/>
          <w:lang w:val="es-CO"/>
        </w:rPr>
        <w:t>En virtud de ese último requisito, es preciso advertir que el carácter definitivo de la sentencia de tutela</w:t>
      </w:r>
      <w:r w:rsidR="00893884" w:rsidRPr="001A3963">
        <w:rPr>
          <w:rFonts w:ascii="Georgia" w:hAnsi="Georgia"/>
          <w:sz w:val="24"/>
          <w:szCs w:val="24"/>
          <w:lang w:val="es-CO"/>
        </w:rPr>
        <w:t>, tal como lo expone</w:t>
      </w:r>
      <w:r w:rsidR="00035F60" w:rsidRPr="001A3963">
        <w:rPr>
          <w:rFonts w:ascii="Georgia" w:hAnsi="Georgia"/>
          <w:sz w:val="24"/>
          <w:szCs w:val="24"/>
          <w:lang w:val="es-CO"/>
        </w:rPr>
        <w:t xml:space="preserve"> en</w:t>
      </w:r>
      <w:r w:rsidR="00893884" w:rsidRPr="001A3963">
        <w:rPr>
          <w:rFonts w:ascii="Georgia" w:hAnsi="Georgia"/>
          <w:sz w:val="24"/>
          <w:szCs w:val="24"/>
          <w:lang w:val="es-CO"/>
        </w:rPr>
        <w:t xml:space="preserve"> ese mismo precedente,</w:t>
      </w:r>
      <w:r w:rsidRPr="001A3963">
        <w:rPr>
          <w:rFonts w:ascii="Georgia" w:hAnsi="Georgia"/>
          <w:sz w:val="24"/>
          <w:szCs w:val="24"/>
          <w:lang w:val="es-CO"/>
        </w:rPr>
        <w:t xml:space="preserve"> solo se produce “</w:t>
      </w:r>
      <w:r w:rsidRPr="0005342B">
        <w:rPr>
          <w:rFonts w:ascii="Georgia" w:hAnsi="Georgia"/>
          <w:i/>
          <w:iCs/>
          <w:szCs w:val="24"/>
          <w:lang w:val="es-CO"/>
        </w:rPr>
        <w:t>cuando ha vencido el término para que esta sea seleccionada, o cuando se ha producido la decisión de revisión por la Corte Constitucional, por lo que no es posible “hablar de cosa juzgada fraudulenta antes de que ocurran estos hechos</w:t>
      </w:r>
      <w:r w:rsidRPr="001A3963">
        <w:rPr>
          <w:rFonts w:ascii="Georgia" w:hAnsi="Georgia"/>
          <w:i/>
          <w:iCs/>
          <w:sz w:val="24"/>
          <w:szCs w:val="24"/>
          <w:lang w:val="es-CO"/>
        </w:rPr>
        <w:t>”</w:t>
      </w:r>
      <w:r w:rsidRPr="001A3963">
        <w:rPr>
          <w:rFonts w:ascii="Georgia" w:hAnsi="Georgia"/>
          <w:sz w:val="24"/>
          <w:szCs w:val="24"/>
          <w:lang w:val="es-CO"/>
        </w:rPr>
        <w:t>. En ese mismo sentido, mientras esté latente la posibilidad de revisión de la decisión resulta improcedente el ejercicio de una nueva acción de tutela en su contra</w:t>
      </w:r>
      <w:r w:rsidRPr="001A3963">
        <w:rPr>
          <w:rStyle w:val="Refdenotaalpie"/>
          <w:rFonts w:ascii="Georgia" w:hAnsi="Georgia"/>
          <w:sz w:val="24"/>
          <w:szCs w:val="24"/>
          <w:lang w:val="es-CO"/>
        </w:rPr>
        <w:footnoteReference w:id="10"/>
      </w:r>
      <w:r w:rsidRPr="001A3963">
        <w:rPr>
          <w:rFonts w:ascii="Georgia" w:hAnsi="Georgia"/>
          <w:sz w:val="24"/>
          <w:szCs w:val="24"/>
          <w:lang w:val="es-CO"/>
        </w:rPr>
        <w:t xml:space="preserve">.  </w:t>
      </w:r>
    </w:p>
    <w:p w14:paraId="521F2D62" w14:textId="77777777" w:rsidR="00FA0BE4" w:rsidRPr="001A3963" w:rsidRDefault="00FA0BE4" w:rsidP="00604103">
      <w:pPr>
        <w:pStyle w:val="Sinespaciado"/>
        <w:spacing w:line="300" w:lineRule="auto"/>
        <w:jc w:val="both"/>
        <w:rPr>
          <w:rFonts w:ascii="Georgia" w:hAnsi="Georgia"/>
          <w:sz w:val="24"/>
          <w:szCs w:val="24"/>
          <w:lang w:val="es-CO"/>
        </w:rPr>
      </w:pPr>
    </w:p>
    <w:p w14:paraId="2F0B2AE0" w14:textId="4D1BD335" w:rsidR="00F01447" w:rsidRPr="001A3963" w:rsidRDefault="00893884" w:rsidP="00604103">
      <w:pPr>
        <w:pStyle w:val="Sinespaciado"/>
        <w:spacing w:line="300" w:lineRule="auto"/>
        <w:jc w:val="both"/>
        <w:rPr>
          <w:rFonts w:ascii="Georgia" w:hAnsi="Georgia"/>
          <w:sz w:val="24"/>
          <w:szCs w:val="24"/>
        </w:rPr>
      </w:pPr>
      <w:r w:rsidRPr="001A3963">
        <w:rPr>
          <w:rFonts w:ascii="Georgia" w:hAnsi="Georgia"/>
          <w:sz w:val="24"/>
          <w:szCs w:val="24"/>
        </w:rPr>
        <w:t>En estas condiciones como</w:t>
      </w:r>
      <w:r w:rsidR="00FA0BE4" w:rsidRPr="001A3963">
        <w:rPr>
          <w:rFonts w:ascii="Georgia" w:hAnsi="Georgia"/>
          <w:sz w:val="24"/>
          <w:szCs w:val="24"/>
        </w:rPr>
        <w:t xml:space="preserve"> la sentencia de tutela que se controvierte apenas </w:t>
      </w:r>
      <w:r w:rsidR="00403E3F" w:rsidRPr="001A3963">
        <w:rPr>
          <w:rFonts w:ascii="Georgia" w:hAnsi="Georgia"/>
          <w:sz w:val="24"/>
          <w:szCs w:val="24"/>
        </w:rPr>
        <w:t>fue remitida a la Corte Constitucional</w:t>
      </w:r>
      <w:r w:rsidR="00FA0BE4" w:rsidRPr="001A3963">
        <w:rPr>
          <w:rFonts w:ascii="Georgia" w:hAnsi="Georgia"/>
          <w:sz w:val="24"/>
          <w:szCs w:val="24"/>
        </w:rPr>
        <w:t xml:space="preserve"> para el trámite de la revisión eventual</w:t>
      </w:r>
      <w:r w:rsidR="00403E3F" w:rsidRPr="001A3963">
        <w:rPr>
          <w:rFonts w:ascii="Georgia" w:hAnsi="Georgia"/>
          <w:sz w:val="24"/>
          <w:szCs w:val="24"/>
        </w:rPr>
        <w:t>,</w:t>
      </w:r>
      <w:r w:rsidR="00FA0BE4" w:rsidRPr="001A3963">
        <w:rPr>
          <w:rFonts w:ascii="Georgia" w:hAnsi="Georgia"/>
          <w:sz w:val="24"/>
          <w:szCs w:val="24"/>
        </w:rPr>
        <w:t xml:space="preserve"> el </w:t>
      </w:r>
      <w:r w:rsidR="3F10FE35" w:rsidRPr="001A3963">
        <w:rPr>
          <w:rFonts w:ascii="Georgia" w:hAnsi="Georgia"/>
          <w:sz w:val="24"/>
          <w:szCs w:val="24"/>
        </w:rPr>
        <w:t xml:space="preserve">08 </w:t>
      </w:r>
      <w:r w:rsidR="00FA0BE4" w:rsidRPr="001A3963">
        <w:rPr>
          <w:rFonts w:ascii="Georgia" w:hAnsi="Georgia"/>
          <w:sz w:val="24"/>
          <w:szCs w:val="24"/>
        </w:rPr>
        <w:t xml:space="preserve">de </w:t>
      </w:r>
      <w:r w:rsidR="0300BA46" w:rsidRPr="001A3963">
        <w:rPr>
          <w:rFonts w:ascii="Georgia" w:hAnsi="Georgia"/>
          <w:sz w:val="24"/>
          <w:szCs w:val="24"/>
        </w:rPr>
        <w:t>noviembre</w:t>
      </w:r>
      <w:r w:rsidR="00FA0BE4" w:rsidRPr="001A3963">
        <w:rPr>
          <w:rFonts w:ascii="Georgia" w:hAnsi="Georgia"/>
          <w:sz w:val="24"/>
          <w:szCs w:val="24"/>
        </w:rPr>
        <w:t xml:space="preserve"> último</w:t>
      </w:r>
      <w:r w:rsidR="00287C1C" w:rsidRPr="001A3963">
        <w:rPr>
          <w:rStyle w:val="Refdenotaalpie"/>
          <w:rFonts w:ascii="Georgia" w:hAnsi="Georgia"/>
          <w:sz w:val="24"/>
          <w:szCs w:val="24"/>
        </w:rPr>
        <w:footnoteReference w:id="11"/>
      </w:r>
      <w:r w:rsidR="00FA0BE4" w:rsidRPr="001A3963">
        <w:rPr>
          <w:rFonts w:ascii="Georgia" w:hAnsi="Georgia"/>
          <w:sz w:val="24"/>
          <w:szCs w:val="24"/>
        </w:rPr>
        <w:t>, sin que obre prueba en el expediente de que ya haya sido excluida de revisión</w:t>
      </w:r>
      <w:r w:rsidR="007D274B" w:rsidRPr="001A3963">
        <w:rPr>
          <w:rFonts w:ascii="Georgia" w:hAnsi="Georgia"/>
          <w:sz w:val="24"/>
          <w:szCs w:val="24"/>
        </w:rPr>
        <w:t>, la misma no ha hecho tránsito</w:t>
      </w:r>
      <w:r w:rsidR="00FA0BE4" w:rsidRPr="001A3963">
        <w:rPr>
          <w:rFonts w:ascii="Georgia" w:hAnsi="Georgia"/>
          <w:sz w:val="24"/>
          <w:szCs w:val="24"/>
        </w:rPr>
        <w:t xml:space="preserve"> a cosa juzgada constitucional y por lo tanto, puede</w:t>
      </w:r>
      <w:r w:rsidR="007D274B" w:rsidRPr="001A3963">
        <w:rPr>
          <w:rFonts w:ascii="Georgia" w:hAnsi="Georgia"/>
          <w:sz w:val="24"/>
          <w:szCs w:val="24"/>
        </w:rPr>
        <w:t xml:space="preserve"> solicitar la parte aquí actora</w:t>
      </w:r>
      <w:r w:rsidR="00FA0BE4" w:rsidRPr="001A3963">
        <w:rPr>
          <w:rFonts w:ascii="Georgia" w:hAnsi="Georgia"/>
          <w:sz w:val="24"/>
          <w:szCs w:val="24"/>
        </w:rPr>
        <w:t xml:space="preserve"> que el asunto sea escogido para revisión y hacer valer allí los argumentos que ahora propone, como medio principal de defensa judicial</w:t>
      </w:r>
      <w:r w:rsidR="00F01447" w:rsidRPr="001A3963">
        <w:rPr>
          <w:rFonts w:ascii="Georgia" w:hAnsi="Georgia"/>
          <w:sz w:val="24"/>
          <w:szCs w:val="24"/>
        </w:rPr>
        <w:t>.</w:t>
      </w:r>
    </w:p>
    <w:p w14:paraId="61077AC2" w14:textId="77777777" w:rsidR="00F01447" w:rsidRPr="001A3963" w:rsidRDefault="00F01447" w:rsidP="00604103">
      <w:pPr>
        <w:pStyle w:val="Sinespaciado"/>
        <w:spacing w:line="300" w:lineRule="auto"/>
        <w:jc w:val="both"/>
        <w:rPr>
          <w:rFonts w:ascii="Georgia" w:hAnsi="Georgia"/>
          <w:sz w:val="24"/>
          <w:szCs w:val="24"/>
        </w:rPr>
      </w:pPr>
    </w:p>
    <w:p w14:paraId="479A54DA" w14:textId="6FADAAA8" w:rsidR="00FA0BE4" w:rsidRPr="001A3963" w:rsidRDefault="00F01447" w:rsidP="00604103">
      <w:pPr>
        <w:pStyle w:val="Sinespaciado"/>
        <w:spacing w:line="300" w:lineRule="auto"/>
        <w:jc w:val="both"/>
        <w:rPr>
          <w:rFonts w:ascii="Georgia" w:hAnsi="Georgia"/>
          <w:sz w:val="24"/>
          <w:szCs w:val="24"/>
          <w:lang w:val="es-ES_tradnl"/>
        </w:rPr>
      </w:pPr>
      <w:r w:rsidRPr="001A3963">
        <w:rPr>
          <w:rFonts w:ascii="Georgia" w:hAnsi="Georgia"/>
          <w:sz w:val="24"/>
          <w:szCs w:val="24"/>
          <w:lang w:val="es-ES_tradnl"/>
        </w:rPr>
        <w:t>En conclusión,</w:t>
      </w:r>
      <w:r w:rsidR="00FA0BE4" w:rsidRPr="001A3963">
        <w:rPr>
          <w:rFonts w:ascii="Georgia" w:hAnsi="Georgia"/>
          <w:sz w:val="24"/>
          <w:szCs w:val="24"/>
          <w:lang w:val="es-ES_tradnl"/>
        </w:rPr>
        <w:t xml:space="preserve"> la presente tutela se torna improcedente.</w:t>
      </w:r>
    </w:p>
    <w:p w14:paraId="4DC2771A" w14:textId="77777777" w:rsidR="00FA62D9" w:rsidRPr="001A3963" w:rsidRDefault="00FA62D9" w:rsidP="00604103">
      <w:pPr>
        <w:pStyle w:val="Sinespaciado"/>
        <w:spacing w:line="300" w:lineRule="auto"/>
        <w:jc w:val="both"/>
        <w:rPr>
          <w:rFonts w:ascii="Georgia" w:eastAsia="Georgia" w:hAnsi="Georgia" w:cs="Georgia"/>
          <w:sz w:val="24"/>
          <w:szCs w:val="24"/>
          <w:lang w:val="es-CO"/>
        </w:rPr>
      </w:pPr>
    </w:p>
    <w:p w14:paraId="0992C6FA" w14:textId="1CDD8E16" w:rsidR="4AA0353C" w:rsidRPr="001A3963" w:rsidRDefault="4AA0353C" w:rsidP="00604103">
      <w:pPr>
        <w:pStyle w:val="Sinespaciado"/>
        <w:spacing w:line="300" w:lineRule="auto"/>
        <w:jc w:val="both"/>
        <w:rPr>
          <w:rFonts w:ascii="Georgia" w:eastAsia="Georgia" w:hAnsi="Georgia" w:cs="Georgia"/>
          <w:color w:val="000000" w:themeColor="text1"/>
          <w:sz w:val="24"/>
          <w:szCs w:val="24"/>
        </w:rPr>
      </w:pPr>
      <w:r w:rsidRPr="001A3963">
        <w:rPr>
          <w:rFonts w:ascii="Georgia" w:eastAsia="Georgia" w:hAnsi="Georgia" w:cs="Georgia"/>
          <w:color w:val="000000" w:themeColor="text1"/>
          <w:sz w:val="24"/>
          <w:szCs w:val="24"/>
          <w:lang w:val="es-CO"/>
        </w:rPr>
        <w:lastRenderedPageBreak/>
        <w:t xml:space="preserve">Por lo expuesto, la Sala Civil Familia del Tribunal Superior de Pereira, Risaralda, administrando justicia en nombre de la República y por autoridad de la ley, </w:t>
      </w:r>
    </w:p>
    <w:p w14:paraId="4EC57B0D" w14:textId="258A7A9A" w:rsidR="10E188FE" w:rsidRPr="001A3963" w:rsidRDefault="10E188FE" w:rsidP="00604103">
      <w:pPr>
        <w:widowControl w:val="0"/>
        <w:spacing w:line="300" w:lineRule="auto"/>
        <w:jc w:val="both"/>
        <w:rPr>
          <w:rFonts w:ascii="Georgia" w:eastAsia="Georgia" w:hAnsi="Georgia" w:cs="Georgia"/>
          <w:color w:val="000000" w:themeColor="text1"/>
          <w:sz w:val="24"/>
          <w:szCs w:val="24"/>
          <w:lang w:val="es-ES"/>
        </w:rPr>
      </w:pPr>
    </w:p>
    <w:p w14:paraId="60AB6766" w14:textId="67227330" w:rsidR="4AA0353C" w:rsidRPr="001A3963" w:rsidRDefault="4AA0353C" w:rsidP="00604103">
      <w:pPr>
        <w:pStyle w:val="Sinespaciado"/>
        <w:spacing w:line="300" w:lineRule="auto"/>
        <w:jc w:val="center"/>
        <w:rPr>
          <w:rFonts w:ascii="Georgia" w:eastAsia="Georgia" w:hAnsi="Georgia" w:cs="Georgia"/>
          <w:color w:val="000000" w:themeColor="text1"/>
          <w:sz w:val="24"/>
          <w:szCs w:val="24"/>
        </w:rPr>
      </w:pPr>
      <w:r w:rsidRPr="001A3963">
        <w:rPr>
          <w:rFonts w:ascii="Georgia" w:eastAsia="Georgia" w:hAnsi="Georgia" w:cs="Georgia"/>
          <w:b/>
          <w:bCs/>
          <w:color w:val="000000" w:themeColor="text1"/>
          <w:sz w:val="24"/>
          <w:szCs w:val="24"/>
          <w:lang w:val="es-CO"/>
        </w:rPr>
        <w:t>RESUELVE</w:t>
      </w:r>
    </w:p>
    <w:p w14:paraId="741402D9" w14:textId="1F3192FD" w:rsidR="10E188FE" w:rsidRPr="001A3963" w:rsidRDefault="10E188FE" w:rsidP="00604103">
      <w:pPr>
        <w:widowControl w:val="0"/>
        <w:spacing w:line="300" w:lineRule="auto"/>
        <w:jc w:val="both"/>
        <w:rPr>
          <w:rFonts w:ascii="Georgia" w:eastAsia="Georgia" w:hAnsi="Georgia" w:cs="Georgia"/>
          <w:color w:val="000000" w:themeColor="text1"/>
          <w:sz w:val="24"/>
          <w:szCs w:val="24"/>
          <w:lang w:val="es-ES"/>
        </w:rPr>
      </w:pPr>
    </w:p>
    <w:p w14:paraId="5F61E51C" w14:textId="48345995" w:rsidR="004524DA" w:rsidRPr="001A3963" w:rsidRDefault="4AA0353C" w:rsidP="00604103">
      <w:pPr>
        <w:pStyle w:val="Sinespaciado"/>
        <w:spacing w:line="300" w:lineRule="auto"/>
        <w:jc w:val="both"/>
        <w:rPr>
          <w:rFonts w:ascii="Georgia" w:eastAsia="Georgia" w:hAnsi="Georgia" w:cs="Georgia"/>
          <w:color w:val="000000" w:themeColor="text1"/>
          <w:sz w:val="24"/>
          <w:szCs w:val="24"/>
        </w:rPr>
      </w:pPr>
      <w:r w:rsidRPr="001A3963">
        <w:rPr>
          <w:rFonts w:ascii="Georgia" w:eastAsia="Georgia" w:hAnsi="Georgia" w:cs="Georgia"/>
          <w:b/>
          <w:bCs/>
          <w:color w:val="000000" w:themeColor="text1"/>
          <w:sz w:val="24"/>
          <w:szCs w:val="24"/>
          <w:lang w:val="es-MX"/>
        </w:rPr>
        <w:t xml:space="preserve">PRIMERO: </w:t>
      </w:r>
      <w:r w:rsidRPr="001A3963">
        <w:rPr>
          <w:rFonts w:ascii="Georgia" w:eastAsia="Georgia" w:hAnsi="Georgia" w:cs="Georgia"/>
          <w:color w:val="000000" w:themeColor="text1"/>
          <w:sz w:val="24"/>
          <w:szCs w:val="24"/>
        </w:rPr>
        <w:t>Se declara improceden</w:t>
      </w:r>
      <w:r w:rsidR="005600E0" w:rsidRPr="001A3963">
        <w:rPr>
          <w:rFonts w:ascii="Georgia" w:eastAsia="Georgia" w:hAnsi="Georgia" w:cs="Georgia"/>
          <w:color w:val="000000" w:themeColor="text1"/>
          <w:sz w:val="24"/>
          <w:szCs w:val="24"/>
        </w:rPr>
        <w:t>te</w:t>
      </w:r>
      <w:r w:rsidRPr="001A3963">
        <w:rPr>
          <w:rFonts w:ascii="Georgia" w:eastAsia="Georgia" w:hAnsi="Georgia" w:cs="Georgia"/>
          <w:color w:val="000000" w:themeColor="text1"/>
          <w:sz w:val="24"/>
          <w:szCs w:val="24"/>
        </w:rPr>
        <w:t xml:space="preserve"> la acción d</w:t>
      </w:r>
      <w:r w:rsidR="38490C16" w:rsidRPr="001A3963">
        <w:rPr>
          <w:rFonts w:ascii="Georgia" w:eastAsia="Georgia" w:hAnsi="Georgia" w:cs="Georgia"/>
          <w:color w:val="000000" w:themeColor="text1"/>
          <w:sz w:val="24"/>
          <w:szCs w:val="24"/>
        </w:rPr>
        <w:t>e tutela</w:t>
      </w:r>
      <w:r w:rsidR="00F01447" w:rsidRPr="001A3963">
        <w:rPr>
          <w:rFonts w:ascii="Georgia" w:eastAsia="Georgia" w:hAnsi="Georgia" w:cs="Georgia"/>
          <w:color w:val="000000" w:themeColor="text1"/>
          <w:sz w:val="24"/>
          <w:szCs w:val="24"/>
        </w:rPr>
        <w:t>.</w:t>
      </w:r>
    </w:p>
    <w:p w14:paraId="7F4D32BB" w14:textId="77777777" w:rsidR="004524DA" w:rsidRPr="001A3963" w:rsidRDefault="004524DA" w:rsidP="00604103">
      <w:pPr>
        <w:pStyle w:val="Sinespaciado"/>
        <w:spacing w:line="300" w:lineRule="auto"/>
        <w:jc w:val="both"/>
        <w:rPr>
          <w:rFonts w:ascii="Georgia" w:eastAsia="Georgia" w:hAnsi="Georgia" w:cs="Georgia"/>
          <w:color w:val="000000" w:themeColor="text1"/>
          <w:sz w:val="24"/>
          <w:szCs w:val="24"/>
        </w:rPr>
      </w:pPr>
    </w:p>
    <w:p w14:paraId="64AB1926" w14:textId="6A662E3C" w:rsidR="00A3787C" w:rsidRPr="001A3963" w:rsidRDefault="004524DA" w:rsidP="00604103">
      <w:pPr>
        <w:pStyle w:val="Sinespaciado"/>
        <w:spacing w:line="300" w:lineRule="auto"/>
        <w:jc w:val="both"/>
        <w:rPr>
          <w:rFonts w:ascii="Georgia" w:eastAsia="Georgia" w:hAnsi="Georgia" w:cs="Georgia"/>
          <w:color w:val="000000" w:themeColor="text1"/>
          <w:sz w:val="24"/>
          <w:szCs w:val="24"/>
        </w:rPr>
      </w:pPr>
      <w:r w:rsidRPr="001A3963">
        <w:rPr>
          <w:rFonts w:ascii="Georgia" w:hAnsi="Georgia" w:cs="Arial"/>
          <w:b/>
          <w:bCs/>
          <w:sz w:val="24"/>
          <w:szCs w:val="24"/>
        </w:rPr>
        <w:t>SEGUNDO</w:t>
      </w:r>
      <w:r w:rsidRPr="001A3963">
        <w:rPr>
          <w:rFonts w:ascii="Georgia" w:hAnsi="Georgia" w:cs="Arial"/>
          <w:sz w:val="24"/>
          <w:szCs w:val="24"/>
        </w:rPr>
        <w:t xml:space="preserve">: </w:t>
      </w:r>
      <w:r w:rsidR="00F01447" w:rsidRPr="001A3963">
        <w:rPr>
          <w:rFonts w:ascii="Georgia" w:hAnsi="Georgia" w:cs="Arial"/>
          <w:b/>
          <w:bCs/>
          <w:sz w:val="24"/>
          <w:szCs w:val="24"/>
        </w:rPr>
        <w:t>NOTIFICAR</w:t>
      </w:r>
      <w:r w:rsidR="00F01447" w:rsidRPr="001A3963">
        <w:rPr>
          <w:rFonts w:ascii="Georgia" w:hAnsi="Georgia" w:cs="Arial"/>
          <w:sz w:val="24"/>
          <w:szCs w:val="24"/>
        </w:rPr>
        <w:t xml:space="preserve"> a las partes lo aquí resuelto en la forma más expedita y eficaz posible.</w:t>
      </w:r>
    </w:p>
    <w:p w14:paraId="38F895F2" w14:textId="77777777" w:rsidR="00A3787C" w:rsidRPr="001A3963" w:rsidRDefault="00A3787C" w:rsidP="00604103">
      <w:pPr>
        <w:pStyle w:val="Sinespaciado"/>
        <w:spacing w:line="300" w:lineRule="auto"/>
        <w:jc w:val="both"/>
        <w:rPr>
          <w:rFonts w:ascii="Georgia" w:hAnsi="Georgia" w:cs="Arial"/>
          <w:b/>
          <w:bCs/>
          <w:sz w:val="24"/>
          <w:szCs w:val="24"/>
        </w:rPr>
      </w:pPr>
    </w:p>
    <w:p w14:paraId="11ADC4B1" w14:textId="03C03023" w:rsidR="4AA0353C" w:rsidRPr="001A3963" w:rsidRDefault="00701777" w:rsidP="00604103">
      <w:pPr>
        <w:pStyle w:val="Sinespaciado"/>
        <w:spacing w:line="300" w:lineRule="auto"/>
        <w:jc w:val="both"/>
        <w:rPr>
          <w:rFonts w:ascii="Georgia" w:eastAsia="Georgia" w:hAnsi="Georgia" w:cs="Georgia"/>
          <w:color w:val="000000" w:themeColor="text1"/>
          <w:sz w:val="24"/>
          <w:szCs w:val="24"/>
        </w:rPr>
      </w:pPr>
      <w:r w:rsidRPr="001A3963">
        <w:rPr>
          <w:rFonts w:ascii="Georgia" w:hAnsi="Georgia" w:cs="Arial"/>
          <w:b/>
          <w:bCs/>
          <w:sz w:val="24"/>
          <w:szCs w:val="24"/>
        </w:rPr>
        <w:t xml:space="preserve">TERCERO: </w:t>
      </w:r>
      <w:r w:rsidR="00721C91" w:rsidRPr="001A3963">
        <w:rPr>
          <w:rFonts w:ascii="Georgia" w:eastAsia="Georgia" w:hAnsi="Georgia" w:cs="Georgia"/>
          <w:color w:val="000000" w:themeColor="text1"/>
          <w:sz w:val="24"/>
          <w:szCs w:val="24"/>
        </w:rPr>
        <w:t xml:space="preserve"> </w:t>
      </w:r>
      <w:r w:rsidR="00F01447" w:rsidRPr="001A3963">
        <w:rPr>
          <w:rFonts w:ascii="Georgia" w:hAnsi="Georgia" w:cs="Arial"/>
          <w:b/>
          <w:bCs/>
          <w:sz w:val="24"/>
          <w:szCs w:val="24"/>
        </w:rPr>
        <w:t>ENVIAR</w:t>
      </w:r>
      <w:r w:rsidR="00F01447" w:rsidRPr="001A3963">
        <w:rPr>
          <w:rFonts w:ascii="Georgia" w:hAnsi="Georgia" w:cs="Arial"/>
          <w:sz w:val="24"/>
          <w:szCs w:val="24"/>
        </w:rPr>
        <w:t xml:space="preserve"> oportunamente el presente expediente a la honorable Corte Constitucional para su eventual revisión</w:t>
      </w:r>
    </w:p>
    <w:p w14:paraId="01C7F2BB" w14:textId="2792C2C8" w:rsidR="00CA5B4D" w:rsidRPr="001A3963" w:rsidRDefault="00CA5B4D" w:rsidP="00604103">
      <w:pPr>
        <w:pStyle w:val="Sinespaciado"/>
        <w:spacing w:line="300" w:lineRule="auto"/>
        <w:jc w:val="both"/>
        <w:rPr>
          <w:rFonts w:ascii="Georgia" w:hAnsi="Georgia" w:cs="Arial"/>
          <w:b/>
          <w:bCs/>
          <w:sz w:val="24"/>
          <w:szCs w:val="24"/>
        </w:rPr>
      </w:pPr>
    </w:p>
    <w:p w14:paraId="0422876D" w14:textId="1E13E926" w:rsidR="00CA5B4D" w:rsidRPr="001A3963" w:rsidRDefault="00A3787C" w:rsidP="00604103">
      <w:pPr>
        <w:pStyle w:val="Sinespaciado"/>
        <w:spacing w:line="300" w:lineRule="auto"/>
        <w:jc w:val="both"/>
        <w:rPr>
          <w:rFonts w:ascii="Georgia" w:hAnsi="Georgia" w:cs="Arial"/>
          <w:sz w:val="24"/>
          <w:szCs w:val="24"/>
        </w:rPr>
      </w:pPr>
      <w:r w:rsidRPr="001A3963">
        <w:rPr>
          <w:rFonts w:ascii="Georgia" w:hAnsi="Georgia" w:cs="Arial"/>
          <w:b/>
          <w:bCs/>
          <w:sz w:val="24"/>
          <w:szCs w:val="24"/>
        </w:rPr>
        <w:t xml:space="preserve">CUARTO: </w:t>
      </w:r>
      <w:r w:rsidR="00F01447" w:rsidRPr="001A3963">
        <w:rPr>
          <w:rFonts w:ascii="Georgia" w:hAnsi="Georgia" w:cs="Arial"/>
          <w:b/>
          <w:bCs/>
          <w:sz w:val="24"/>
          <w:szCs w:val="24"/>
        </w:rPr>
        <w:t xml:space="preserve">ARCHIVAR </w:t>
      </w:r>
      <w:r w:rsidR="00F01447" w:rsidRPr="001A3963">
        <w:rPr>
          <w:rFonts w:ascii="Georgia" w:hAnsi="Georgia" w:cs="Arial"/>
          <w:sz w:val="24"/>
          <w:szCs w:val="24"/>
        </w:rPr>
        <w:t xml:space="preserve">el expediente, previa anotación en los libros </w:t>
      </w:r>
      <w:proofErr w:type="spellStart"/>
      <w:r w:rsidR="00F01447" w:rsidRPr="001A3963">
        <w:rPr>
          <w:rFonts w:ascii="Georgia" w:hAnsi="Georgia" w:cs="Arial"/>
          <w:sz w:val="24"/>
          <w:szCs w:val="24"/>
        </w:rPr>
        <w:t>radicadores</w:t>
      </w:r>
      <w:proofErr w:type="spellEnd"/>
      <w:r w:rsidR="00F01447" w:rsidRPr="001A3963">
        <w:rPr>
          <w:rFonts w:ascii="Georgia" w:hAnsi="Georgia" w:cs="Arial"/>
          <w:sz w:val="24"/>
          <w:szCs w:val="24"/>
        </w:rPr>
        <w:t>, una vez agotado el trámite ante la Corte Constitucional, siempre y cuando no exista actuación pendiente alguna.</w:t>
      </w:r>
    </w:p>
    <w:p w14:paraId="216B2F84" w14:textId="77777777" w:rsidR="001A3963" w:rsidRPr="000D7192" w:rsidRDefault="001A3963" w:rsidP="00604103">
      <w:pPr>
        <w:widowControl w:val="0"/>
        <w:suppressAutoHyphens/>
        <w:autoSpaceDE w:val="0"/>
        <w:spacing w:line="300" w:lineRule="auto"/>
        <w:jc w:val="both"/>
        <w:rPr>
          <w:rFonts w:ascii="Georgia" w:eastAsia="Times New Roman" w:hAnsi="Georgia" w:cs="Times New Roman"/>
          <w:sz w:val="24"/>
          <w:szCs w:val="24"/>
          <w:lang w:val="es-ES_tradnl" w:eastAsia="en-US"/>
        </w:rPr>
      </w:pPr>
    </w:p>
    <w:p w14:paraId="280A93C0" w14:textId="77777777" w:rsidR="001A3963" w:rsidRPr="000D7192" w:rsidRDefault="001A3963" w:rsidP="00604103">
      <w:pPr>
        <w:widowControl w:val="0"/>
        <w:suppressAutoHyphens/>
        <w:autoSpaceDE w:val="0"/>
        <w:spacing w:line="300" w:lineRule="auto"/>
        <w:jc w:val="center"/>
        <w:rPr>
          <w:rFonts w:ascii="Georgia" w:eastAsia="Times New Roman" w:hAnsi="Georgia" w:cs="Times New Roman"/>
          <w:b/>
          <w:sz w:val="24"/>
          <w:szCs w:val="24"/>
          <w:lang w:val="es-ES_tradnl" w:eastAsia="en-US"/>
        </w:rPr>
      </w:pPr>
      <w:r w:rsidRPr="000D7192">
        <w:rPr>
          <w:rFonts w:ascii="Georgia" w:eastAsia="Times New Roman" w:hAnsi="Georgia" w:cs="Times New Roman"/>
          <w:b/>
          <w:sz w:val="24"/>
          <w:szCs w:val="24"/>
          <w:lang w:val="es-ES_tradnl" w:eastAsia="en-US"/>
        </w:rPr>
        <w:t>Notifíquese y cúmplase</w:t>
      </w:r>
    </w:p>
    <w:p w14:paraId="38D2FA74" w14:textId="77777777" w:rsidR="001A3963" w:rsidRPr="000D7192" w:rsidRDefault="001A3963" w:rsidP="00604103">
      <w:pPr>
        <w:spacing w:line="300" w:lineRule="auto"/>
        <w:rPr>
          <w:rFonts w:ascii="Georgia" w:eastAsia="Georgia" w:hAnsi="Georgia" w:cs="Georgia"/>
          <w:bCs/>
          <w:sz w:val="24"/>
          <w:szCs w:val="24"/>
          <w:lang w:eastAsia="en-US"/>
        </w:rPr>
      </w:pPr>
    </w:p>
    <w:p w14:paraId="10DEF57B" w14:textId="77777777" w:rsidR="001A3963" w:rsidRPr="000D7192" w:rsidRDefault="001A3963" w:rsidP="00604103">
      <w:pPr>
        <w:spacing w:line="300" w:lineRule="auto"/>
        <w:rPr>
          <w:rFonts w:ascii="Georgia" w:eastAsia="Georgia" w:hAnsi="Georgia" w:cs="Georgia"/>
          <w:bCs/>
          <w:sz w:val="24"/>
          <w:szCs w:val="24"/>
          <w:lang w:eastAsia="en-US"/>
        </w:rPr>
      </w:pPr>
      <w:r w:rsidRPr="000D7192">
        <w:rPr>
          <w:rFonts w:ascii="Georgia" w:eastAsia="Georgia" w:hAnsi="Georgia" w:cs="Georgia"/>
          <w:bCs/>
          <w:sz w:val="24"/>
          <w:szCs w:val="24"/>
          <w:lang w:eastAsia="en-US"/>
        </w:rPr>
        <w:t>Los Magistrados,</w:t>
      </w:r>
    </w:p>
    <w:p w14:paraId="547C3225" w14:textId="77777777" w:rsidR="001A3963" w:rsidRPr="000D7192" w:rsidRDefault="001A3963" w:rsidP="00604103">
      <w:pPr>
        <w:spacing w:line="300" w:lineRule="auto"/>
        <w:jc w:val="both"/>
        <w:rPr>
          <w:rFonts w:ascii="Georgia" w:eastAsia="Georgia" w:hAnsi="Georgia" w:cs="Georgia"/>
          <w:bCs/>
          <w:sz w:val="24"/>
          <w:szCs w:val="24"/>
          <w:lang w:eastAsia="en-US"/>
        </w:rPr>
      </w:pPr>
    </w:p>
    <w:p w14:paraId="3B9C93B4" w14:textId="77777777" w:rsidR="001A3963" w:rsidRPr="000D7192" w:rsidRDefault="001A3963" w:rsidP="00604103">
      <w:pPr>
        <w:spacing w:line="300" w:lineRule="auto"/>
        <w:jc w:val="both"/>
        <w:rPr>
          <w:rFonts w:ascii="Georgia" w:eastAsia="Georgia" w:hAnsi="Georgia" w:cs="Georgia"/>
          <w:bCs/>
          <w:sz w:val="24"/>
          <w:szCs w:val="24"/>
          <w:lang w:eastAsia="en-US"/>
        </w:rPr>
      </w:pPr>
    </w:p>
    <w:p w14:paraId="00DB2734" w14:textId="77777777" w:rsidR="001A3963" w:rsidRPr="000D7192" w:rsidRDefault="001A3963" w:rsidP="00604103">
      <w:pPr>
        <w:spacing w:line="300" w:lineRule="auto"/>
        <w:jc w:val="both"/>
        <w:rPr>
          <w:rFonts w:ascii="Georgia" w:eastAsia="Georgia" w:hAnsi="Georgia" w:cs="Georgia"/>
          <w:bCs/>
          <w:sz w:val="24"/>
          <w:szCs w:val="24"/>
          <w:lang w:eastAsia="en-US"/>
        </w:rPr>
      </w:pPr>
    </w:p>
    <w:p w14:paraId="727B9BF4" w14:textId="77777777" w:rsidR="001A3963" w:rsidRPr="000D7192" w:rsidRDefault="001A3963" w:rsidP="00604103">
      <w:pPr>
        <w:spacing w:line="300" w:lineRule="auto"/>
        <w:jc w:val="center"/>
        <w:rPr>
          <w:rFonts w:ascii="Georgia" w:eastAsia="Georgia" w:hAnsi="Georgia" w:cs="Georgia"/>
          <w:b/>
          <w:bCs/>
          <w:sz w:val="24"/>
          <w:szCs w:val="24"/>
          <w:lang w:eastAsia="en-US"/>
        </w:rPr>
      </w:pPr>
      <w:r w:rsidRPr="000D7192">
        <w:rPr>
          <w:rFonts w:ascii="Georgia" w:eastAsia="Georgia" w:hAnsi="Georgia" w:cs="Georgia"/>
          <w:b/>
          <w:bCs/>
          <w:sz w:val="24"/>
          <w:szCs w:val="24"/>
          <w:lang w:eastAsia="en-US"/>
        </w:rPr>
        <w:t>CARLOS MAURICIO GARCÍA BARAJAS</w:t>
      </w:r>
    </w:p>
    <w:p w14:paraId="0B1AC3F9" w14:textId="77777777" w:rsidR="001A3963" w:rsidRPr="000D7192" w:rsidRDefault="001A3963" w:rsidP="00604103">
      <w:pPr>
        <w:spacing w:line="300" w:lineRule="auto"/>
        <w:jc w:val="both"/>
        <w:rPr>
          <w:rFonts w:ascii="Georgia" w:eastAsia="Georgia" w:hAnsi="Georgia" w:cs="Georgia"/>
          <w:bCs/>
          <w:sz w:val="24"/>
          <w:szCs w:val="24"/>
          <w:lang w:eastAsia="en-US"/>
        </w:rPr>
      </w:pPr>
    </w:p>
    <w:p w14:paraId="1CDCEEDE" w14:textId="77777777" w:rsidR="001A3963" w:rsidRPr="000D7192" w:rsidRDefault="001A3963" w:rsidP="00604103">
      <w:pPr>
        <w:spacing w:line="300" w:lineRule="auto"/>
        <w:jc w:val="both"/>
        <w:rPr>
          <w:rFonts w:ascii="Georgia" w:eastAsia="Georgia" w:hAnsi="Georgia" w:cs="Georgia"/>
          <w:bCs/>
          <w:sz w:val="24"/>
          <w:szCs w:val="24"/>
          <w:lang w:eastAsia="en-US"/>
        </w:rPr>
      </w:pPr>
    </w:p>
    <w:p w14:paraId="62C47218" w14:textId="77777777" w:rsidR="001A3963" w:rsidRPr="000D7192" w:rsidRDefault="001A3963" w:rsidP="00604103">
      <w:pPr>
        <w:spacing w:line="300" w:lineRule="auto"/>
        <w:jc w:val="both"/>
        <w:rPr>
          <w:rFonts w:ascii="Georgia" w:eastAsia="Georgia" w:hAnsi="Georgia" w:cs="Georgia"/>
          <w:bCs/>
          <w:sz w:val="24"/>
          <w:szCs w:val="24"/>
          <w:lang w:eastAsia="en-US"/>
        </w:rPr>
      </w:pPr>
    </w:p>
    <w:p w14:paraId="2559EC72" w14:textId="77777777" w:rsidR="001A3963" w:rsidRPr="000D7192" w:rsidRDefault="001A3963" w:rsidP="00604103">
      <w:pPr>
        <w:spacing w:line="300" w:lineRule="auto"/>
        <w:jc w:val="center"/>
        <w:rPr>
          <w:rFonts w:ascii="Georgia" w:eastAsia="Georgia" w:hAnsi="Georgia" w:cs="Georgia"/>
          <w:b/>
          <w:bCs/>
          <w:sz w:val="24"/>
          <w:szCs w:val="24"/>
          <w:lang w:eastAsia="en-US"/>
        </w:rPr>
      </w:pPr>
      <w:proofErr w:type="spellStart"/>
      <w:r w:rsidRPr="000D7192">
        <w:rPr>
          <w:rFonts w:ascii="Georgia" w:eastAsia="Georgia" w:hAnsi="Georgia" w:cs="Georgia"/>
          <w:b/>
          <w:bCs/>
          <w:sz w:val="24"/>
          <w:szCs w:val="24"/>
          <w:lang w:eastAsia="en-US"/>
        </w:rPr>
        <w:t>DUBERNEY</w:t>
      </w:r>
      <w:proofErr w:type="spellEnd"/>
      <w:r w:rsidRPr="000D7192">
        <w:rPr>
          <w:rFonts w:ascii="Georgia" w:eastAsia="Georgia" w:hAnsi="Georgia" w:cs="Georgia"/>
          <w:b/>
          <w:bCs/>
          <w:sz w:val="24"/>
          <w:szCs w:val="24"/>
          <w:lang w:eastAsia="en-US"/>
        </w:rPr>
        <w:t xml:space="preserve"> GRISALES HERRERA</w:t>
      </w:r>
    </w:p>
    <w:p w14:paraId="05D09035" w14:textId="77777777" w:rsidR="001A3963" w:rsidRPr="000D7192" w:rsidRDefault="001A3963" w:rsidP="00604103">
      <w:pPr>
        <w:spacing w:line="300" w:lineRule="auto"/>
        <w:jc w:val="both"/>
        <w:rPr>
          <w:rFonts w:ascii="Georgia" w:eastAsia="Calibri" w:hAnsi="Georgia" w:cs="Arial"/>
          <w:bCs/>
          <w:sz w:val="24"/>
          <w:szCs w:val="24"/>
          <w:lang w:eastAsia="en-US"/>
        </w:rPr>
      </w:pPr>
    </w:p>
    <w:p w14:paraId="2D38FCF9" w14:textId="77777777" w:rsidR="001A3963" w:rsidRPr="000D7192" w:rsidRDefault="001A3963" w:rsidP="00604103">
      <w:pPr>
        <w:spacing w:line="300" w:lineRule="auto"/>
        <w:jc w:val="both"/>
        <w:rPr>
          <w:rFonts w:ascii="Georgia" w:eastAsia="Calibri" w:hAnsi="Georgia" w:cs="Arial"/>
          <w:bCs/>
          <w:sz w:val="24"/>
          <w:szCs w:val="24"/>
          <w:lang w:eastAsia="en-US"/>
        </w:rPr>
      </w:pPr>
    </w:p>
    <w:p w14:paraId="7E4DAD60" w14:textId="77777777" w:rsidR="001A3963" w:rsidRPr="000D7192" w:rsidRDefault="001A3963" w:rsidP="00604103">
      <w:pPr>
        <w:spacing w:line="300" w:lineRule="auto"/>
        <w:jc w:val="both"/>
        <w:rPr>
          <w:rFonts w:ascii="Georgia" w:eastAsia="Calibri" w:hAnsi="Georgia" w:cs="Arial"/>
          <w:bCs/>
          <w:sz w:val="24"/>
          <w:szCs w:val="24"/>
          <w:lang w:eastAsia="en-US"/>
        </w:rPr>
      </w:pPr>
    </w:p>
    <w:p w14:paraId="2D7D370E" w14:textId="4C4AC2D3" w:rsidR="00B5635E" w:rsidRPr="001A3963" w:rsidRDefault="001A3963" w:rsidP="00604103">
      <w:pPr>
        <w:spacing w:line="300" w:lineRule="auto"/>
        <w:jc w:val="center"/>
        <w:rPr>
          <w:rFonts w:ascii="Georgia" w:eastAsia="Calibri" w:hAnsi="Georgia" w:cs="Arial"/>
          <w:b/>
          <w:bCs/>
          <w:sz w:val="24"/>
          <w:szCs w:val="24"/>
          <w:lang w:eastAsia="en-US"/>
        </w:rPr>
      </w:pPr>
      <w:proofErr w:type="spellStart"/>
      <w:r w:rsidRPr="000D7192">
        <w:rPr>
          <w:rFonts w:ascii="Georgia" w:eastAsia="Calibri" w:hAnsi="Georgia" w:cs="Arial"/>
          <w:b/>
          <w:bCs/>
          <w:sz w:val="24"/>
          <w:szCs w:val="24"/>
          <w:lang w:eastAsia="en-US"/>
        </w:rPr>
        <w:t>EDDER</w:t>
      </w:r>
      <w:proofErr w:type="spellEnd"/>
      <w:r w:rsidRPr="000D7192">
        <w:rPr>
          <w:rFonts w:ascii="Georgia" w:eastAsia="Calibri" w:hAnsi="Georgia" w:cs="Arial"/>
          <w:b/>
          <w:bCs/>
          <w:sz w:val="24"/>
          <w:szCs w:val="24"/>
          <w:lang w:eastAsia="en-US"/>
        </w:rPr>
        <w:t xml:space="preserve"> JIMMY SÁNCHEZ </w:t>
      </w:r>
      <w:proofErr w:type="spellStart"/>
      <w:r w:rsidRPr="000D7192">
        <w:rPr>
          <w:rFonts w:ascii="Georgia" w:eastAsia="Calibri" w:hAnsi="Georgia" w:cs="Arial"/>
          <w:b/>
          <w:bCs/>
          <w:sz w:val="24"/>
          <w:szCs w:val="24"/>
          <w:lang w:eastAsia="en-US"/>
        </w:rPr>
        <w:t>CALAMBÁS</w:t>
      </w:r>
      <w:proofErr w:type="spellEnd"/>
    </w:p>
    <w:sectPr w:rsidR="00B5635E" w:rsidRPr="001A3963" w:rsidSect="00604103">
      <w:headerReference w:type="default" r:id="rId12"/>
      <w:footerReference w:type="default" r:id="rId13"/>
      <w:pgSz w:w="12242" w:h="18722" w:code="258"/>
      <w:pgMar w:top="1985" w:right="1418" w:bottom="1418" w:left="1985"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3CF60" w14:textId="77777777" w:rsidR="003A7BC4" w:rsidRDefault="003A7BC4" w:rsidP="00E20047">
      <w:r>
        <w:separator/>
      </w:r>
    </w:p>
  </w:endnote>
  <w:endnote w:type="continuationSeparator" w:id="0">
    <w:p w14:paraId="5048772C" w14:textId="77777777" w:rsidR="003A7BC4" w:rsidRDefault="003A7BC4" w:rsidP="00E20047">
      <w:r>
        <w:continuationSeparator/>
      </w:r>
    </w:p>
  </w:endnote>
  <w:endnote w:type="continuationNotice" w:id="1">
    <w:p w14:paraId="290A4690" w14:textId="77777777" w:rsidR="003A7BC4" w:rsidRDefault="003A7B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9971BA" w14:paraId="62EA2384" w14:textId="77777777" w:rsidTr="7477195C">
      <w:tc>
        <w:tcPr>
          <w:tcW w:w="2945" w:type="dxa"/>
        </w:tcPr>
        <w:p w14:paraId="44E4F40A" w14:textId="19F88480" w:rsidR="009971BA" w:rsidRDefault="009971BA" w:rsidP="5D5224AE">
          <w:pPr>
            <w:pStyle w:val="Encabezado"/>
            <w:ind w:left="-115"/>
          </w:pPr>
        </w:p>
      </w:tc>
      <w:tc>
        <w:tcPr>
          <w:tcW w:w="2945" w:type="dxa"/>
        </w:tcPr>
        <w:p w14:paraId="3F16E035" w14:textId="575DE030" w:rsidR="009971BA" w:rsidRDefault="009971BA" w:rsidP="5D5224AE">
          <w:pPr>
            <w:pStyle w:val="Encabezado"/>
            <w:jc w:val="center"/>
          </w:pPr>
        </w:p>
      </w:tc>
      <w:tc>
        <w:tcPr>
          <w:tcW w:w="2945" w:type="dxa"/>
        </w:tcPr>
        <w:p w14:paraId="38F46620" w14:textId="41955132" w:rsidR="009971BA" w:rsidRDefault="009971BA" w:rsidP="5D5224AE">
          <w:pPr>
            <w:pStyle w:val="Encabezado"/>
            <w:ind w:right="-115"/>
            <w:jc w:val="right"/>
          </w:pPr>
        </w:p>
      </w:tc>
    </w:tr>
  </w:tbl>
  <w:p w14:paraId="540F50EE" w14:textId="1005DD4D" w:rsidR="009971BA" w:rsidRDefault="009971BA" w:rsidP="5D5224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DA53D" w14:textId="77777777" w:rsidR="003A7BC4" w:rsidRDefault="003A7BC4" w:rsidP="00E20047">
      <w:r>
        <w:separator/>
      </w:r>
    </w:p>
  </w:footnote>
  <w:footnote w:type="continuationSeparator" w:id="0">
    <w:p w14:paraId="45EE2954" w14:textId="77777777" w:rsidR="003A7BC4" w:rsidRDefault="003A7BC4" w:rsidP="00E20047">
      <w:r>
        <w:continuationSeparator/>
      </w:r>
    </w:p>
  </w:footnote>
  <w:footnote w:type="continuationNotice" w:id="1">
    <w:p w14:paraId="0C669F4E" w14:textId="77777777" w:rsidR="003A7BC4" w:rsidRDefault="003A7BC4">
      <w:pPr>
        <w:spacing w:line="240" w:lineRule="auto"/>
      </w:pPr>
    </w:p>
  </w:footnote>
  <w:footnote w:id="2">
    <w:p w14:paraId="7E0E90CF" w14:textId="0CAA4E8A" w:rsidR="009971BA" w:rsidRPr="0005342B" w:rsidRDefault="009971BA" w:rsidP="0005342B">
      <w:pPr>
        <w:spacing w:line="240" w:lineRule="auto"/>
        <w:jc w:val="both"/>
        <w:rPr>
          <w:rFonts w:ascii="Arial" w:hAnsi="Arial" w:cs="Arial"/>
          <w:sz w:val="18"/>
          <w:szCs w:val="18"/>
        </w:rPr>
      </w:pPr>
      <w:r w:rsidRPr="0005342B">
        <w:rPr>
          <w:rFonts w:ascii="Arial" w:hAnsi="Arial" w:cs="Arial"/>
          <w:sz w:val="18"/>
          <w:szCs w:val="18"/>
          <w:vertAlign w:val="superscript"/>
        </w:rPr>
        <w:footnoteRef/>
      </w:r>
      <w:r w:rsidRPr="0005342B">
        <w:rPr>
          <w:rFonts w:ascii="Arial" w:hAnsi="Arial" w:cs="Arial"/>
          <w:sz w:val="18"/>
          <w:szCs w:val="18"/>
        </w:rPr>
        <w:t xml:space="preserve"> Archivo 02 de este cuaderno</w:t>
      </w:r>
    </w:p>
  </w:footnote>
  <w:footnote w:id="3">
    <w:p w14:paraId="2CD3E971" w14:textId="282C6B04" w:rsidR="009971BA" w:rsidRPr="0005342B" w:rsidRDefault="009971BA" w:rsidP="0005342B">
      <w:pPr>
        <w:spacing w:line="240" w:lineRule="auto"/>
        <w:jc w:val="both"/>
        <w:rPr>
          <w:rFonts w:ascii="Arial" w:hAnsi="Arial" w:cs="Arial"/>
          <w:sz w:val="18"/>
          <w:szCs w:val="18"/>
        </w:rPr>
      </w:pPr>
      <w:r w:rsidRPr="0005342B">
        <w:rPr>
          <w:rFonts w:ascii="Arial" w:hAnsi="Arial" w:cs="Arial"/>
          <w:sz w:val="18"/>
          <w:szCs w:val="18"/>
          <w:vertAlign w:val="superscript"/>
        </w:rPr>
        <w:footnoteRef/>
      </w:r>
      <w:r w:rsidR="7F724924" w:rsidRPr="0005342B">
        <w:rPr>
          <w:rFonts w:ascii="Arial" w:hAnsi="Arial" w:cs="Arial"/>
          <w:sz w:val="18"/>
          <w:szCs w:val="18"/>
        </w:rPr>
        <w:t xml:space="preserve"> Archivo 12 de este cuaderno</w:t>
      </w:r>
    </w:p>
  </w:footnote>
  <w:footnote w:id="4">
    <w:p w14:paraId="3341075C" w14:textId="24480E4C" w:rsidR="00C65954" w:rsidRPr="0005342B" w:rsidRDefault="00C65954" w:rsidP="0005342B">
      <w:pPr>
        <w:spacing w:line="240" w:lineRule="auto"/>
        <w:jc w:val="both"/>
        <w:rPr>
          <w:rFonts w:ascii="Arial" w:hAnsi="Arial" w:cs="Arial"/>
          <w:sz w:val="18"/>
          <w:szCs w:val="18"/>
        </w:rPr>
      </w:pPr>
      <w:r w:rsidRPr="0005342B">
        <w:rPr>
          <w:rFonts w:ascii="Arial" w:hAnsi="Arial" w:cs="Arial"/>
          <w:sz w:val="18"/>
          <w:szCs w:val="18"/>
          <w:vertAlign w:val="superscript"/>
        </w:rPr>
        <w:footnoteRef/>
      </w:r>
      <w:r w:rsidR="7F724924" w:rsidRPr="0005342B">
        <w:rPr>
          <w:rFonts w:ascii="Arial" w:hAnsi="Arial" w:cs="Arial"/>
          <w:sz w:val="18"/>
          <w:szCs w:val="18"/>
        </w:rPr>
        <w:t xml:space="preserve"> Archivo 19 de este cuaderno</w:t>
      </w:r>
    </w:p>
  </w:footnote>
  <w:footnote w:id="5">
    <w:p w14:paraId="2C9E6BFF" w14:textId="4E58DEDB" w:rsidR="7F724924" w:rsidRPr="0005342B" w:rsidRDefault="7F724924" w:rsidP="0005342B">
      <w:pPr>
        <w:spacing w:line="240" w:lineRule="auto"/>
        <w:jc w:val="both"/>
        <w:rPr>
          <w:rFonts w:ascii="Arial" w:hAnsi="Arial" w:cs="Arial"/>
          <w:sz w:val="18"/>
          <w:szCs w:val="18"/>
        </w:rPr>
      </w:pPr>
      <w:r w:rsidRPr="0005342B">
        <w:rPr>
          <w:rFonts w:ascii="Arial" w:hAnsi="Arial" w:cs="Arial"/>
          <w:sz w:val="18"/>
          <w:szCs w:val="18"/>
          <w:vertAlign w:val="superscript"/>
        </w:rPr>
        <w:footnoteRef/>
      </w:r>
      <w:r w:rsidRPr="0005342B">
        <w:rPr>
          <w:rFonts w:ascii="Arial" w:hAnsi="Arial" w:cs="Arial"/>
          <w:sz w:val="18"/>
          <w:szCs w:val="18"/>
        </w:rPr>
        <w:t xml:space="preserve"> Archivos 21 y 33 de este cuaderno</w:t>
      </w:r>
    </w:p>
  </w:footnote>
  <w:footnote w:id="6">
    <w:p w14:paraId="25EE09E9" w14:textId="736E1CDF" w:rsidR="7F724924" w:rsidRPr="0005342B" w:rsidRDefault="7F724924" w:rsidP="0005342B">
      <w:pPr>
        <w:spacing w:line="240" w:lineRule="auto"/>
        <w:jc w:val="both"/>
        <w:rPr>
          <w:rFonts w:ascii="Arial" w:hAnsi="Arial" w:cs="Arial"/>
          <w:sz w:val="18"/>
          <w:szCs w:val="18"/>
        </w:rPr>
      </w:pPr>
      <w:r w:rsidRPr="0005342B">
        <w:rPr>
          <w:rFonts w:ascii="Arial" w:hAnsi="Arial" w:cs="Arial"/>
          <w:sz w:val="18"/>
          <w:szCs w:val="18"/>
          <w:vertAlign w:val="superscript"/>
        </w:rPr>
        <w:footnoteRef/>
      </w:r>
      <w:r w:rsidRPr="0005342B">
        <w:rPr>
          <w:rFonts w:ascii="Arial" w:hAnsi="Arial" w:cs="Arial"/>
          <w:sz w:val="18"/>
          <w:szCs w:val="18"/>
        </w:rPr>
        <w:t xml:space="preserve"> Archivos 24, 27 y 31 de este cuaderno</w:t>
      </w:r>
    </w:p>
  </w:footnote>
  <w:footnote w:id="7">
    <w:p w14:paraId="546876BC" w14:textId="5B679EAD" w:rsidR="7F724924" w:rsidRPr="0005342B" w:rsidRDefault="7F724924" w:rsidP="0005342B">
      <w:pPr>
        <w:spacing w:line="240" w:lineRule="auto"/>
        <w:jc w:val="both"/>
        <w:rPr>
          <w:rFonts w:ascii="Arial" w:hAnsi="Arial" w:cs="Arial"/>
          <w:sz w:val="18"/>
          <w:szCs w:val="18"/>
        </w:rPr>
      </w:pPr>
      <w:r w:rsidRPr="0005342B">
        <w:rPr>
          <w:rFonts w:ascii="Arial" w:hAnsi="Arial" w:cs="Arial"/>
          <w:sz w:val="18"/>
          <w:szCs w:val="18"/>
          <w:vertAlign w:val="superscript"/>
        </w:rPr>
        <w:footnoteRef/>
      </w:r>
      <w:r w:rsidRPr="0005342B">
        <w:rPr>
          <w:rFonts w:ascii="Arial" w:hAnsi="Arial" w:cs="Arial"/>
          <w:sz w:val="18"/>
          <w:szCs w:val="18"/>
        </w:rPr>
        <w:t xml:space="preserve"> Archivo 39 de este cuaderno</w:t>
      </w:r>
    </w:p>
  </w:footnote>
  <w:footnote w:id="8">
    <w:p w14:paraId="74DEDF7E" w14:textId="77777777" w:rsidR="005E2C31" w:rsidRPr="0005342B" w:rsidRDefault="005E2C31" w:rsidP="0005342B">
      <w:pPr>
        <w:pStyle w:val="Textonotapie"/>
        <w:spacing w:line="240" w:lineRule="auto"/>
        <w:jc w:val="both"/>
        <w:rPr>
          <w:rFonts w:ascii="Arial" w:hAnsi="Arial" w:cs="Arial"/>
          <w:sz w:val="18"/>
          <w:szCs w:val="18"/>
        </w:rPr>
      </w:pPr>
      <w:r w:rsidRPr="0005342B">
        <w:rPr>
          <w:rStyle w:val="Refdenotaalpie"/>
          <w:rFonts w:ascii="Arial" w:hAnsi="Arial" w:cs="Arial"/>
          <w:sz w:val="18"/>
          <w:szCs w:val="18"/>
        </w:rPr>
        <w:footnoteRef/>
      </w:r>
      <w:r w:rsidRPr="0005342B">
        <w:rPr>
          <w:rFonts w:ascii="Arial" w:hAnsi="Arial" w:cs="Arial"/>
          <w:sz w:val="18"/>
          <w:szCs w:val="18"/>
        </w:rPr>
        <w:t xml:space="preserve"> Cfr. Corte Constitucional Sentencia SU-080 de 2020. </w:t>
      </w:r>
    </w:p>
  </w:footnote>
  <w:footnote w:id="9">
    <w:p w14:paraId="06B60D02" w14:textId="77777777" w:rsidR="00FA0BE4" w:rsidRPr="0005342B" w:rsidRDefault="00FA0BE4" w:rsidP="0005342B">
      <w:pPr>
        <w:pStyle w:val="Textonotapie"/>
        <w:spacing w:line="240" w:lineRule="auto"/>
        <w:jc w:val="both"/>
        <w:rPr>
          <w:rFonts w:ascii="Arial" w:hAnsi="Arial" w:cs="Arial"/>
          <w:sz w:val="18"/>
          <w:szCs w:val="18"/>
        </w:rPr>
      </w:pPr>
      <w:r w:rsidRPr="0005342B">
        <w:rPr>
          <w:rStyle w:val="Refdenotaalpie"/>
          <w:rFonts w:ascii="Arial" w:hAnsi="Arial" w:cs="Arial"/>
          <w:sz w:val="18"/>
          <w:szCs w:val="18"/>
        </w:rPr>
        <w:footnoteRef/>
      </w:r>
      <w:r w:rsidRPr="0005342B">
        <w:rPr>
          <w:rFonts w:ascii="Arial" w:hAnsi="Arial" w:cs="Arial"/>
          <w:sz w:val="18"/>
          <w:szCs w:val="18"/>
        </w:rPr>
        <w:t xml:space="preserve"> </w:t>
      </w:r>
      <w:r w:rsidRPr="0005342B">
        <w:rPr>
          <w:rFonts w:ascii="Arial" w:hAnsi="Arial" w:cs="Arial"/>
          <w:color w:val="000000"/>
          <w:sz w:val="18"/>
          <w:szCs w:val="18"/>
          <w:shd w:val="clear" w:color="auto" w:fill="FFFFFF"/>
        </w:rPr>
        <w:t>Sentencia SU-1219 de 2001</w:t>
      </w:r>
    </w:p>
  </w:footnote>
  <w:footnote w:id="10">
    <w:p w14:paraId="111DC917" w14:textId="77777777" w:rsidR="00FA0BE4" w:rsidRPr="0005342B" w:rsidRDefault="00FA0BE4" w:rsidP="0005342B">
      <w:pPr>
        <w:pStyle w:val="Textonotapie"/>
        <w:spacing w:line="240" w:lineRule="auto"/>
        <w:jc w:val="both"/>
        <w:rPr>
          <w:rFonts w:ascii="Arial" w:hAnsi="Arial" w:cs="Arial"/>
          <w:sz w:val="18"/>
          <w:szCs w:val="18"/>
        </w:rPr>
      </w:pPr>
      <w:r w:rsidRPr="0005342B">
        <w:rPr>
          <w:rStyle w:val="Refdenotaalpie"/>
          <w:rFonts w:ascii="Arial" w:hAnsi="Arial" w:cs="Arial"/>
          <w:sz w:val="18"/>
          <w:szCs w:val="18"/>
        </w:rPr>
        <w:footnoteRef/>
      </w:r>
      <w:r w:rsidRPr="0005342B">
        <w:rPr>
          <w:rFonts w:ascii="Arial" w:hAnsi="Arial" w:cs="Arial"/>
          <w:sz w:val="18"/>
          <w:szCs w:val="18"/>
        </w:rPr>
        <w:t xml:space="preserve"> Sentencia SU-627 de 2015.</w:t>
      </w:r>
    </w:p>
  </w:footnote>
  <w:footnote w:id="11">
    <w:p w14:paraId="046931F5" w14:textId="797F9ABF" w:rsidR="00287C1C" w:rsidRPr="00F01447" w:rsidRDefault="00287C1C" w:rsidP="0005342B">
      <w:pPr>
        <w:pStyle w:val="Textonotapie"/>
        <w:spacing w:line="240" w:lineRule="auto"/>
        <w:jc w:val="both"/>
        <w:rPr>
          <w:rFonts w:ascii="Georgia" w:hAnsi="Georgia"/>
          <w:sz w:val="16"/>
          <w:szCs w:val="16"/>
          <w:lang w:val="es-ES"/>
        </w:rPr>
      </w:pPr>
      <w:r w:rsidRPr="0005342B">
        <w:rPr>
          <w:rStyle w:val="Refdenotaalpie"/>
          <w:rFonts w:ascii="Arial" w:hAnsi="Arial" w:cs="Arial"/>
          <w:sz w:val="18"/>
          <w:szCs w:val="18"/>
        </w:rPr>
        <w:footnoteRef/>
      </w:r>
      <w:r w:rsidR="7F724924" w:rsidRPr="0005342B">
        <w:rPr>
          <w:rFonts w:ascii="Arial" w:hAnsi="Arial" w:cs="Arial"/>
          <w:sz w:val="18"/>
          <w:szCs w:val="18"/>
        </w:rPr>
        <w:t xml:space="preserve"> </w:t>
      </w:r>
      <w:r w:rsidR="7F724924" w:rsidRPr="0005342B">
        <w:rPr>
          <w:rFonts w:ascii="Arial" w:hAnsi="Arial" w:cs="Arial"/>
          <w:sz w:val="18"/>
          <w:szCs w:val="18"/>
          <w:lang w:val="es-ES"/>
        </w:rPr>
        <w:t>Archivo 17 del cuaderno de segunda instancia del expediente al que se accede desde el enlace que obra en el archivo 19 de este cuaderno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9910" w14:textId="77777777" w:rsidR="009971BA" w:rsidRPr="00252124" w:rsidRDefault="009971BA" w:rsidP="00252124">
    <w:pPr>
      <w:pStyle w:val="Encabezado"/>
      <w:spacing w:line="240" w:lineRule="auto"/>
      <w:jc w:val="both"/>
      <w:rPr>
        <w:rFonts w:ascii="Arial" w:eastAsiaTheme="minorEastAsia" w:hAnsi="Arial" w:cs="Arial"/>
        <w:sz w:val="18"/>
        <w:szCs w:val="18"/>
        <w:lang w:eastAsia="en-US"/>
      </w:rPr>
    </w:pPr>
    <w:r w:rsidRPr="00252124">
      <w:rPr>
        <w:rFonts w:ascii="Arial" w:hAnsi="Arial" w:cs="Arial"/>
        <w:bCs/>
        <w:sz w:val="18"/>
        <w:szCs w:val="18"/>
      </w:rPr>
      <w:t>ACCIÓN DE TUTELA</w:t>
    </w:r>
    <w:r w:rsidRPr="00252124">
      <w:rPr>
        <w:rFonts w:ascii="Arial" w:hAnsi="Arial" w:cs="Arial"/>
        <w:sz w:val="18"/>
        <w:szCs w:val="18"/>
      </w:rPr>
      <w:t xml:space="preserve"> </w:t>
    </w:r>
  </w:p>
  <w:p w14:paraId="5043CB0F" w14:textId="2FB6B222" w:rsidR="009971BA" w:rsidRPr="00252124" w:rsidRDefault="7F724924" w:rsidP="00252124">
    <w:pPr>
      <w:pStyle w:val="Encabezado"/>
      <w:spacing w:line="240" w:lineRule="auto"/>
      <w:jc w:val="both"/>
      <w:rPr>
        <w:rFonts w:ascii="Arial" w:hAnsi="Arial" w:cs="Arial"/>
        <w:sz w:val="18"/>
        <w:szCs w:val="18"/>
        <w:lang w:val="es-MX"/>
      </w:rPr>
    </w:pPr>
    <w:r w:rsidRPr="00252124">
      <w:rPr>
        <w:rFonts w:ascii="Arial" w:hAnsi="Arial" w:cs="Arial"/>
        <w:sz w:val="18"/>
        <w:szCs w:val="18"/>
      </w:rPr>
      <w:t>Radicado</w:t>
    </w:r>
    <w:r w:rsidR="00252124" w:rsidRPr="00252124">
      <w:rPr>
        <w:rFonts w:ascii="Arial" w:hAnsi="Arial" w:cs="Arial"/>
        <w:sz w:val="18"/>
        <w:szCs w:val="18"/>
      </w:rPr>
      <w:t>: 66001221300020230045500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66851"/>
    <w:multiLevelType w:val="hybridMultilevel"/>
    <w:tmpl w:val="57E44676"/>
    <w:lvl w:ilvl="0" w:tplc="AD66D19C">
      <w:start w:val="1"/>
      <w:numFmt w:val="bullet"/>
      <w:lvlText w:val=""/>
      <w:lvlJc w:val="left"/>
      <w:pPr>
        <w:ind w:left="720" w:hanging="360"/>
      </w:pPr>
      <w:rPr>
        <w:rFonts w:ascii="Symbol" w:hAnsi="Symbol" w:hint="default"/>
      </w:rPr>
    </w:lvl>
    <w:lvl w:ilvl="1" w:tplc="D8EA155E">
      <w:start w:val="1"/>
      <w:numFmt w:val="bullet"/>
      <w:lvlText w:val="o"/>
      <w:lvlJc w:val="left"/>
      <w:pPr>
        <w:ind w:left="1440" w:hanging="360"/>
      </w:pPr>
      <w:rPr>
        <w:rFonts w:ascii="Courier New" w:hAnsi="Courier New" w:hint="default"/>
      </w:rPr>
    </w:lvl>
    <w:lvl w:ilvl="2" w:tplc="F8CAEAE0">
      <w:start w:val="1"/>
      <w:numFmt w:val="bullet"/>
      <w:lvlText w:val=""/>
      <w:lvlJc w:val="left"/>
      <w:pPr>
        <w:ind w:left="2160" w:hanging="360"/>
      </w:pPr>
      <w:rPr>
        <w:rFonts w:ascii="Wingdings" w:hAnsi="Wingdings" w:hint="default"/>
      </w:rPr>
    </w:lvl>
    <w:lvl w:ilvl="3" w:tplc="312E2E8A">
      <w:start w:val="1"/>
      <w:numFmt w:val="bullet"/>
      <w:lvlText w:val=""/>
      <w:lvlJc w:val="left"/>
      <w:pPr>
        <w:ind w:left="2880" w:hanging="360"/>
      </w:pPr>
      <w:rPr>
        <w:rFonts w:ascii="Symbol" w:hAnsi="Symbol" w:hint="default"/>
      </w:rPr>
    </w:lvl>
    <w:lvl w:ilvl="4" w:tplc="CCE27FD2">
      <w:start w:val="1"/>
      <w:numFmt w:val="bullet"/>
      <w:lvlText w:val="o"/>
      <w:lvlJc w:val="left"/>
      <w:pPr>
        <w:ind w:left="3600" w:hanging="360"/>
      </w:pPr>
      <w:rPr>
        <w:rFonts w:ascii="Courier New" w:hAnsi="Courier New" w:hint="default"/>
      </w:rPr>
    </w:lvl>
    <w:lvl w:ilvl="5" w:tplc="103C1D48">
      <w:start w:val="1"/>
      <w:numFmt w:val="bullet"/>
      <w:lvlText w:val=""/>
      <w:lvlJc w:val="left"/>
      <w:pPr>
        <w:ind w:left="4320" w:hanging="360"/>
      </w:pPr>
      <w:rPr>
        <w:rFonts w:ascii="Wingdings" w:hAnsi="Wingdings" w:hint="default"/>
      </w:rPr>
    </w:lvl>
    <w:lvl w:ilvl="6" w:tplc="B06A79A0">
      <w:start w:val="1"/>
      <w:numFmt w:val="bullet"/>
      <w:lvlText w:val=""/>
      <w:lvlJc w:val="left"/>
      <w:pPr>
        <w:ind w:left="5040" w:hanging="360"/>
      </w:pPr>
      <w:rPr>
        <w:rFonts w:ascii="Symbol" w:hAnsi="Symbol" w:hint="default"/>
      </w:rPr>
    </w:lvl>
    <w:lvl w:ilvl="7" w:tplc="4C1E89BE">
      <w:start w:val="1"/>
      <w:numFmt w:val="bullet"/>
      <w:lvlText w:val="o"/>
      <w:lvlJc w:val="left"/>
      <w:pPr>
        <w:ind w:left="5760" w:hanging="360"/>
      </w:pPr>
      <w:rPr>
        <w:rFonts w:ascii="Courier New" w:hAnsi="Courier New" w:hint="default"/>
      </w:rPr>
    </w:lvl>
    <w:lvl w:ilvl="8" w:tplc="D0B0A2D2">
      <w:start w:val="1"/>
      <w:numFmt w:val="bullet"/>
      <w:lvlText w:val=""/>
      <w:lvlJc w:val="left"/>
      <w:pPr>
        <w:ind w:left="6480" w:hanging="360"/>
      </w:pPr>
      <w:rPr>
        <w:rFonts w:ascii="Wingdings" w:hAnsi="Wingdings" w:hint="default"/>
      </w:rPr>
    </w:lvl>
  </w:abstractNum>
  <w:abstractNum w:abstractNumId="1" w15:restartNumberingAfterBreak="0">
    <w:nsid w:val="3F093B84"/>
    <w:multiLevelType w:val="hybridMultilevel"/>
    <w:tmpl w:val="1BD41308"/>
    <w:lvl w:ilvl="0" w:tplc="98D22A54">
      <w:start w:val="1"/>
      <w:numFmt w:val="decimal"/>
      <w:lvlText w:val="%1."/>
      <w:lvlJc w:val="left"/>
      <w:pPr>
        <w:ind w:left="720" w:hanging="360"/>
      </w:pPr>
    </w:lvl>
    <w:lvl w:ilvl="1" w:tplc="3970EECC">
      <w:start w:val="1"/>
      <w:numFmt w:val="lowerLetter"/>
      <w:lvlText w:val="%2."/>
      <w:lvlJc w:val="left"/>
      <w:pPr>
        <w:ind w:left="1440" w:hanging="360"/>
      </w:pPr>
    </w:lvl>
    <w:lvl w:ilvl="2" w:tplc="B956C35C">
      <w:start w:val="1"/>
      <w:numFmt w:val="lowerRoman"/>
      <w:lvlText w:val="%3."/>
      <w:lvlJc w:val="right"/>
      <w:pPr>
        <w:ind w:left="2160" w:hanging="180"/>
      </w:pPr>
    </w:lvl>
    <w:lvl w:ilvl="3" w:tplc="4D040148">
      <w:start w:val="1"/>
      <w:numFmt w:val="decimal"/>
      <w:lvlText w:val="%4."/>
      <w:lvlJc w:val="left"/>
      <w:pPr>
        <w:ind w:left="2880" w:hanging="360"/>
      </w:pPr>
    </w:lvl>
    <w:lvl w:ilvl="4" w:tplc="86BE94F0">
      <w:start w:val="1"/>
      <w:numFmt w:val="lowerLetter"/>
      <w:lvlText w:val="%5."/>
      <w:lvlJc w:val="left"/>
      <w:pPr>
        <w:ind w:left="3600" w:hanging="360"/>
      </w:pPr>
    </w:lvl>
    <w:lvl w:ilvl="5" w:tplc="604E0B76">
      <w:start w:val="1"/>
      <w:numFmt w:val="lowerRoman"/>
      <w:lvlText w:val="%6."/>
      <w:lvlJc w:val="right"/>
      <w:pPr>
        <w:ind w:left="4320" w:hanging="180"/>
      </w:pPr>
    </w:lvl>
    <w:lvl w:ilvl="6" w:tplc="03F04BF6">
      <w:start w:val="1"/>
      <w:numFmt w:val="decimal"/>
      <w:lvlText w:val="%7."/>
      <w:lvlJc w:val="left"/>
      <w:pPr>
        <w:ind w:left="5040" w:hanging="360"/>
      </w:pPr>
    </w:lvl>
    <w:lvl w:ilvl="7" w:tplc="AC06D554">
      <w:start w:val="1"/>
      <w:numFmt w:val="lowerLetter"/>
      <w:lvlText w:val="%8."/>
      <w:lvlJc w:val="left"/>
      <w:pPr>
        <w:ind w:left="5760" w:hanging="360"/>
      </w:pPr>
    </w:lvl>
    <w:lvl w:ilvl="8" w:tplc="A04E8198">
      <w:start w:val="1"/>
      <w:numFmt w:val="lowerRoman"/>
      <w:lvlText w:val="%9."/>
      <w:lvlJc w:val="right"/>
      <w:pPr>
        <w:ind w:left="6480" w:hanging="180"/>
      </w:pPr>
    </w:lvl>
  </w:abstractNum>
  <w:abstractNum w:abstractNumId="2" w15:restartNumberingAfterBreak="0">
    <w:nsid w:val="4AD80582"/>
    <w:multiLevelType w:val="hybridMultilevel"/>
    <w:tmpl w:val="425AF452"/>
    <w:lvl w:ilvl="0" w:tplc="98E40B86">
      <w:start w:val="1"/>
      <w:numFmt w:val="decimal"/>
      <w:lvlText w:val="%1."/>
      <w:lvlJc w:val="left"/>
      <w:pPr>
        <w:ind w:left="720" w:hanging="360"/>
      </w:pPr>
    </w:lvl>
    <w:lvl w:ilvl="1" w:tplc="55A64006">
      <w:start w:val="1"/>
      <w:numFmt w:val="lowerLetter"/>
      <w:lvlText w:val="%2."/>
      <w:lvlJc w:val="left"/>
      <w:pPr>
        <w:ind w:left="1440" w:hanging="360"/>
      </w:pPr>
    </w:lvl>
    <w:lvl w:ilvl="2" w:tplc="74A0AF6A">
      <w:start w:val="1"/>
      <w:numFmt w:val="lowerRoman"/>
      <w:lvlText w:val="%3."/>
      <w:lvlJc w:val="right"/>
      <w:pPr>
        <w:ind w:left="2160" w:hanging="180"/>
      </w:pPr>
    </w:lvl>
    <w:lvl w:ilvl="3" w:tplc="0A5CD476">
      <w:start w:val="1"/>
      <w:numFmt w:val="decimal"/>
      <w:lvlText w:val="%4."/>
      <w:lvlJc w:val="left"/>
      <w:pPr>
        <w:ind w:left="2880" w:hanging="360"/>
      </w:pPr>
    </w:lvl>
    <w:lvl w:ilvl="4" w:tplc="469E8C50">
      <w:start w:val="1"/>
      <w:numFmt w:val="lowerLetter"/>
      <w:lvlText w:val="%5."/>
      <w:lvlJc w:val="left"/>
      <w:pPr>
        <w:ind w:left="3600" w:hanging="360"/>
      </w:pPr>
    </w:lvl>
    <w:lvl w:ilvl="5" w:tplc="6812EF8C">
      <w:start w:val="1"/>
      <w:numFmt w:val="lowerRoman"/>
      <w:lvlText w:val="%6."/>
      <w:lvlJc w:val="right"/>
      <w:pPr>
        <w:ind w:left="4320" w:hanging="180"/>
      </w:pPr>
    </w:lvl>
    <w:lvl w:ilvl="6" w:tplc="76BA1F28">
      <w:start w:val="1"/>
      <w:numFmt w:val="decimal"/>
      <w:lvlText w:val="%7."/>
      <w:lvlJc w:val="left"/>
      <w:pPr>
        <w:ind w:left="5040" w:hanging="360"/>
      </w:pPr>
    </w:lvl>
    <w:lvl w:ilvl="7" w:tplc="A89ACE6C">
      <w:start w:val="1"/>
      <w:numFmt w:val="lowerLetter"/>
      <w:lvlText w:val="%8."/>
      <w:lvlJc w:val="left"/>
      <w:pPr>
        <w:ind w:left="5760" w:hanging="360"/>
      </w:pPr>
    </w:lvl>
    <w:lvl w:ilvl="8" w:tplc="807A4838">
      <w:start w:val="1"/>
      <w:numFmt w:val="lowerRoman"/>
      <w:lvlText w:val="%9."/>
      <w:lvlJc w:val="right"/>
      <w:pPr>
        <w:ind w:left="6480" w:hanging="180"/>
      </w:pPr>
    </w:lvl>
  </w:abstractNum>
  <w:abstractNum w:abstractNumId="3" w15:restartNumberingAfterBreak="0">
    <w:nsid w:val="5E4FC1F3"/>
    <w:multiLevelType w:val="hybridMultilevel"/>
    <w:tmpl w:val="C8B2EFF4"/>
    <w:lvl w:ilvl="0" w:tplc="E9D64A6A">
      <w:start w:val="1"/>
      <w:numFmt w:val="decimal"/>
      <w:lvlText w:val="%1."/>
      <w:lvlJc w:val="left"/>
      <w:pPr>
        <w:ind w:left="720" w:hanging="360"/>
      </w:pPr>
    </w:lvl>
    <w:lvl w:ilvl="1" w:tplc="3292962A">
      <w:start w:val="1"/>
      <w:numFmt w:val="lowerLetter"/>
      <w:lvlText w:val="%2."/>
      <w:lvlJc w:val="left"/>
      <w:pPr>
        <w:ind w:left="1440" w:hanging="360"/>
      </w:pPr>
    </w:lvl>
    <w:lvl w:ilvl="2" w:tplc="4412F78C">
      <w:start w:val="1"/>
      <w:numFmt w:val="lowerRoman"/>
      <w:lvlText w:val="%3."/>
      <w:lvlJc w:val="right"/>
      <w:pPr>
        <w:ind w:left="2160" w:hanging="180"/>
      </w:pPr>
    </w:lvl>
    <w:lvl w:ilvl="3" w:tplc="6D8874E6">
      <w:start w:val="1"/>
      <w:numFmt w:val="decimal"/>
      <w:lvlText w:val="%4."/>
      <w:lvlJc w:val="left"/>
      <w:pPr>
        <w:ind w:left="2880" w:hanging="360"/>
      </w:pPr>
    </w:lvl>
    <w:lvl w:ilvl="4" w:tplc="404E3A70">
      <w:start w:val="1"/>
      <w:numFmt w:val="lowerLetter"/>
      <w:lvlText w:val="%5."/>
      <w:lvlJc w:val="left"/>
      <w:pPr>
        <w:ind w:left="3600" w:hanging="360"/>
      </w:pPr>
    </w:lvl>
    <w:lvl w:ilvl="5" w:tplc="5EC04CE4">
      <w:start w:val="1"/>
      <w:numFmt w:val="lowerRoman"/>
      <w:lvlText w:val="%6."/>
      <w:lvlJc w:val="right"/>
      <w:pPr>
        <w:ind w:left="4320" w:hanging="180"/>
      </w:pPr>
    </w:lvl>
    <w:lvl w:ilvl="6" w:tplc="3B407242">
      <w:start w:val="1"/>
      <w:numFmt w:val="decimal"/>
      <w:lvlText w:val="%7."/>
      <w:lvlJc w:val="left"/>
      <w:pPr>
        <w:ind w:left="5040" w:hanging="360"/>
      </w:pPr>
    </w:lvl>
    <w:lvl w:ilvl="7" w:tplc="BE6A9FB4">
      <w:start w:val="1"/>
      <w:numFmt w:val="lowerLetter"/>
      <w:lvlText w:val="%8."/>
      <w:lvlJc w:val="left"/>
      <w:pPr>
        <w:ind w:left="5760" w:hanging="360"/>
      </w:pPr>
    </w:lvl>
    <w:lvl w:ilvl="8" w:tplc="4518257C">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47"/>
    <w:rsid w:val="00000026"/>
    <w:rsid w:val="0000060D"/>
    <w:rsid w:val="000025A4"/>
    <w:rsid w:val="0000351B"/>
    <w:rsid w:val="000037DE"/>
    <w:rsid w:val="00003D63"/>
    <w:rsid w:val="000044A6"/>
    <w:rsid w:val="0000585C"/>
    <w:rsid w:val="000064D6"/>
    <w:rsid w:val="0000718E"/>
    <w:rsid w:val="000072E8"/>
    <w:rsid w:val="00007C3C"/>
    <w:rsid w:val="0001041D"/>
    <w:rsid w:val="00010CCA"/>
    <w:rsid w:val="00010FE4"/>
    <w:rsid w:val="0001187B"/>
    <w:rsid w:val="00014F7D"/>
    <w:rsid w:val="00015A49"/>
    <w:rsid w:val="00015D57"/>
    <w:rsid w:val="0002095B"/>
    <w:rsid w:val="0002202E"/>
    <w:rsid w:val="00023C85"/>
    <w:rsid w:val="00024095"/>
    <w:rsid w:val="0002520F"/>
    <w:rsid w:val="00025D76"/>
    <w:rsid w:val="00026B3B"/>
    <w:rsid w:val="00027EDC"/>
    <w:rsid w:val="000308FC"/>
    <w:rsid w:val="00031287"/>
    <w:rsid w:val="0003198D"/>
    <w:rsid w:val="000321A4"/>
    <w:rsid w:val="00032E49"/>
    <w:rsid w:val="00033092"/>
    <w:rsid w:val="00034C95"/>
    <w:rsid w:val="00035F60"/>
    <w:rsid w:val="000406D7"/>
    <w:rsid w:val="00040DF4"/>
    <w:rsid w:val="000410E9"/>
    <w:rsid w:val="000413AD"/>
    <w:rsid w:val="00041DB4"/>
    <w:rsid w:val="00043438"/>
    <w:rsid w:val="00044029"/>
    <w:rsid w:val="0004556A"/>
    <w:rsid w:val="00046835"/>
    <w:rsid w:val="00047B8B"/>
    <w:rsid w:val="00050171"/>
    <w:rsid w:val="00051F39"/>
    <w:rsid w:val="000522BE"/>
    <w:rsid w:val="0005342B"/>
    <w:rsid w:val="00054239"/>
    <w:rsid w:val="00054EF2"/>
    <w:rsid w:val="00060EA0"/>
    <w:rsid w:val="000616CA"/>
    <w:rsid w:val="00063141"/>
    <w:rsid w:val="00063B0B"/>
    <w:rsid w:val="00064B86"/>
    <w:rsid w:val="00066CA0"/>
    <w:rsid w:val="0007061B"/>
    <w:rsid w:val="00073CDC"/>
    <w:rsid w:val="00076BBA"/>
    <w:rsid w:val="000810B1"/>
    <w:rsid w:val="000817C5"/>
    <w:rsid w:val="00081859"/>
    <w:rsid w:val="00082216"/>
    <w:rsid w:val="00083AC6"/>
    <w:rsid w:val="00083BD9"/>
    <w:rsid w:val="000842F7"/>
    <w:rsid w:val="000848E5"/>
    <w:rsid w:val="00084F22"/>
    <w:rsid w:val="000877FF"/>
    <w:rsid w:val="00091248"/>
    <w:rsid w:val="00091AB2"/>
    <w:rsid w:val="00091D8B"/>
    <w:rsid w:val="0009273F"/>
    <w:rsid w:val="0009398D"/>
    <w:rsid w:val="0009423A"/>
    <w:rsid w:val="00095903"/>
    <w:rsid w:val="000960D8"/>
    <w:rsid w:val="00096E29"/>
    <w:rsid w:val="000A0894"/>
    <w:rsid w:val="000A18FC"/>
    <w:rsid w:val="000A1C66"/>
    <w:rsid w:val="000A1D2D"/>
    <w:rsid w:val="000A2BA3"/>
    <w:rsid w:val="000A3B4F"/>
    <w:rsid w:val="000A566F"/>
    <w:rsid w:val="000A6DEF"/>
    <w:rsid w:val="000A78FC"/>
    <w:rsid w:val="000B0153"/>
    <w:rsid w:val="000B0403"/>
    <w:rsid w:val="000B0773"/>
    <w:rsid w:val="000B2B06"/>
    <w:rsid w:val="000B3279"/>
    <w:rsid w:val="000B3572"/>
    <w:rsid w:val="000B3EDE"/>
    <w:rsid w:val="000B4B27"/>
    <w:rsid w:val="000B519B"/>
    <w:rsid w:val="000B5291"/>
    <w:rsid w:val="000B5AD7"/>
    <w:rsid w:val="000B68C7"/>
    <w:rsid w:val="000C243E"/>
    <w:rsid w:val="000C3DD0"/>
    <w:rsid w:val="000C4BAE"/>
    <w:rsid w:val="000C5026"/>
    <w:rsid w:val="000C5577"/>
    <w:rsid w:val="000C7EDE"/>
    <w:rsid w:val="000D058C"/>
    <w:rsid w:val="000D1A56"/>
    <w:rsid w:val="000D4C39"/>
    <w:rsid w:val="000D5B0D"/>
    <w:rsid w:val="000D7716"/>
    <w:rsid w:val="000E1012"/>
    <w:rsid w:val="000E1229"/>
    <w:rsid w:val="000E1474"/>
    <w:rsid w:val="000E1F91"/>
    <w:rsid w:val="000E2EBA"/>
    <w:rsid w:val="000E5595"/>
    <w:rsid w:val="000E6626"/>
    <w:rsid w:val="000F2151"/>
    <w:rsid w:val="000F3445"/>
    <w:rsid w:val="000F3635"/>
    <w:rsid w:val="000F4256"/>
    <w:rsid w:val="000F4806"/>
    <w:rsid w:val="000F58C6"/>
    <w:rsid w:val="000F5A93"/>
    <w:rsid w:val="000F615C"/>
    <w:rsid w:val="000F768C"/>
    <w:rsid w:val="001002AD"/>
    <w:rsid w:val="0010078F"/>
    <w:rsid w:val="0010101E"/>
    <w:rsid w:val="00101202"/>
    <w:rsid w:val="001029F6"/>
    <w:rsid w:val="00102BBA"/>
    <w:rsid w:val="00105091"/>
    <w:rsid w:val="001055DA"/>
    <w:rsid w:val="00106535"/>
    <w:rsid w:val="0010747F"/>
    <w:rsid w:val="001105D9"/>
    <w:rsid w:val="00110AF7"/>
    <w:rsid w:val="0011130A"/>
    <w:rsid w:val="00111C14"/>
    <w:rsid w:val="001120E2"/>
    <w:rsid w:val="0011223D"/>
    <w:rsid w:val="00114592"/>
    <w:rsid w:val="00116554"/>
    <w:rsid w:val="00116A73"/>
    <w:rsid w:val="001178C5"/>
    <w:rsid w:val="0012327E"/>
    <w:rsid w:val="0012361F"/>
    <w:rsid w:val="00125ACD"/>
    <w:rsid w:val="00125CC9"/>
    <w:rsid w:val="00126261"/>
    <w:rsid w:val="00130824"/>
    <w:rsid w:val="00133E24"/>
    <w:rsid w:val="00133E82"/>
    <w:rsid w:val="00134906"/>
    <w:rsid w:val="001356A2"/>
    <w:rsid w:val="00136986"/>
    <w:rsid w:val="00136DA4"/>
    <w:rsid w:val="00136F2F"/>
    <w:rsid w:val="00141199"/>
    <w:rsid w:val="0014360C"/>
    <w:rsid w:val="00144CAA"/>
    <w:rsid w:val="0014623F"/>
    <w:rsid w:val="00146E78"/>
    <w:rsid w:val="00152AC7"/>
    <w:rsid w:val="00153187"/>
    <w:rsid w:val="00154E81"/>
    <w:rsid w:val="00155562"/>
    <w:rsid w:val="00155FD2"/>
    <w:rsid w:val="001568A5"/>
    <w:rsid w:val="00157184"/>
    <w:rsid w:val="00160506"/>
    <w:rsid w:val="001606A6"/>
    <w:rsid w:val="00165FC6"/>
    <w:rsid w:val="00167A06"/>
    <w:rsid w:val="001700B2"/>
    <w:rsid w:val="00170B86"/>
    <w:rsid w:val="00171A16"/>
    <w:rsid w:val="0017213F"/>
    <w:rsid w:val="00173D57"/>
    <w:rsid w:val="00174E42"/>
    <w:rsid w:val="00176C36"/>
    <w:rsid w:val="00177ECF"/>
    <w:rsid w:val="00177FCF"/>
    <w:rsid w:val="00180178"/>
    <w:rsid w:val="00181314"/>
    <w:rsid w:val="00181501"/>
    <w:rsid w:val="00181989"/>
    <w:rsid w:val="001819BE"/>
    <w:rsid w:val="0018271D"/>
    <w:rsid w:val="00184B5E"/>
    <w:rsid w:val="00186C87"/>
    <w:rsid w:val="00190B0C"/>
    <w:rsid w:val="001911B0"/>
    <w:rsid w:val="0019175C"/>
    <w:rsid w:val="00192F52"/>
    <w:rsid w:val="00193E4D"/>
    <w:rsid w:val="00193FE9"/>
    <w:rsid w:val="001958D2"/>
    <w:rsid w:val="00195C06"/>
    <w:rsid w:val="00195C57"/>
    <w:rsid w:val="001966E8"/>
    <w:rsid w:val="00196A44"/>
    <w:rsid w:val="00196C3C"/>
    <w:rsid w:val="00196E70"/>
    <w:rsid w:val="00197F90"/>
    <w:rsid w:val="001A089F"/>
    <w:rsid w:val="001A2164"/>
    <w:rsid w:val="001A26EC"/>
    <w:rsid w:val="001A31F6"/>
    <w:rsid w:val="001A3963"/>
    <w:rsid w:val="001A3969"/>
    <w:rsid w:val="001A4871"/>
    <w:rsid w:val="001A548D"/>
    <w:rsid w:val="001A5F8C"/>
    <w:rsid w:val="001A78AC"/>
    <w:rsid w:val="001AFC3D"/>
    <w:rsid w:val="001B2C36"/>
    <w:rsid w:val="001B3E75"/>
    <w:rsid w:val="001B47DF"/>
    <w:rsid w:val="001B6427"/>
    <w:rsid w:val="001C0CF0"/>
    <w:rsid w:val="001C2827"/>
    <w:rsid w:val="001C3BA9"/>
    <w:rsid w:val="001C67E1"/>
    <w:rsid w:val="001D0BE7"/>
    <w:rsid w:val="001D0C0D"/>
    <w:rsid w:val="001D1D5E"/>
    <w:rsid w:val="001D2BB2"/>
    <w:rsid w:val="001D3CA4"/>
    <w:rsid w:val="001D670F"/>
    <w:rsid w:val="001D6826"/>
    <w:rsid w:val="001D6E80"/>
    <w:rsid w:val="001E01C2"/>
    <w:rsid w:val="001E07B7"/>
    <w:rsid w:val="001E07DE"/>
    <w:rsid w:val="001E1AE5"/>
    <w:rsid w:val="001E2D56"/>
    <w:rsid w:val="001E5138"/>
    <w:rsid w:val="001E5840"/>
    <w:rsid w:val="001E5A79"/>
    <w:rsid w:val="001E622E"/>
    <w:rsid w:val="001E6552"/>
    <w:rsid w:val="001E72E2"/>
    <w:rsid w:val="001F08F6"/>
    <w:rsid w:val="001F4026"/>
    <w:rsid w:val="001F6706"/>
    <w:rsid w:val="0020245F"/>
    <w:rsid w:val="00203CAF"/>
    <w:rsid w:val="002042B9"/>
    <w:rsid w:val="00204B84"/>
    <w:rsid w:val="002063F3"/>
    <w:rsid w:val="00207251"/>
    <w:rsid w:val="00207F09"/>
    <w:rsid w:val="00210134"/>
    <w:rsid w:val="0021022A"/>
    <w:rsid w:val="00211642"/>
    <w:rsid w:val="002119EA"/>
    <w:rsid w:val="00211F54"/>
    <w:rsid w:val="002128A0"/>
    <w:rsid w:val="002138EC"/>
    <w:rsid w:val="00213A3A"/>
    <w:rsid w:val="00213F45"/>
    <w:rsid w:val="0021443D"/>
    <w:rsid w:val="00215833"/>
    <w:rsid w:val="00220218"/>
    <w:rsid w:val="00220298"/>
    <w:rsid w:val="0022280B"/>
    <w:rsid w:val="00224676"/>
    <w:rsid w:val="00225E42"/>
    <w:rsid w:val="002263C2"/>
    <w:rsid w:val="0022691A"/>
    <w:rsid w:val="00230865"/>
    <w:rsid w:val="0023216B"/>
    <w:rsid w:val="00232E76"/>
    <w:rsid w:val="00232F79"/>
    <w:rsid w:val="002350A4"/>
    <w:rsid w:val="002369BC"/>
    <w:rsid w:val="00236A28"/>
    <w:rsid w:val="00244682"/>
    <w:rsid w:val="00246279"/>
    <w:rsid w:val="00251D54"/>
    <w:rsid w:val="00252124"/>
    <w:rsid w:val="002530CA"/>
    <w:rsid w:val="00253EC6"/>
    <w:rsid w:val="00255846"/>
    <w:rsid w:val="00256F03"/>
    <w:rsid w:val="00257410"/>
    <w:rsid w:val="00257D88"/>
    <w:rsid w:val="0025C878"/>
    <w:rsid w:val="00261F7A"/>
    <w:rsid w:val="00262FC8"/>
    <w:rsid w:val="00263301"/>
    <w:rsid w:val="002638D8"/>
    <w:rsid w:val="00265365"/>
    <w:rsid w:val="00265636"/>
    <w:rsid w:val="002661C4"/>
    <w:rsid w:val="00267211"/>
    <w:rsid w:val="002678C1"/>
    <w:rsid w:val="00270B55"/>
    <w:rsid w:val="0027234F"/>
    <w:rsid w:val="00272D1E"/>
    <w:rsid w:val="002732E9"/>
    <w:rsid w:val="00273E37"/>
    <w:rsid w:val="002747C5"/>
    <w:rsid w:val="0027FCFF"/>
    <w:rsid w:val="002820F7"/>
    <w:rsid w:val="0028300E"/>
    <w:rsid w:val="00283706"/>
    <w:rsid w:val="00283BA9"/>
    <w:rsid w:val="00284B10"/>
    <w:rsid w:val="00286592"/>
    <w:rsid w:val="00286AC8"/>
    <w:rsid w:val="00287042"/>
    <w:rsid w:val="00287462"/>
    <w:rsid w:val="002875E3"/>
    <w:rsid w:val="00287C1C"/>
    <w:rsid w:val="00290DDD"/>
    <w:rsid w:val="002937BB"/>
    <w:rsid w:val="002939DD"/>
    <w:rsid w:val="00295251"/>
    <w:rsid w:val="002963F5"/>
    <w:rsid w:val="00296902"/>
    <w:rsid w:val="00296CF8"/>
    <w:rsid w:val="002A13B3"/>
    <w:rsid w:val="002A27BD"/>
    <w:rsid w:val="002A2AF3"/>
    <w:rsid w:val="002A2D87"/>
    <w:rsid w:val="002A3AF1"/>
    <w:rsid w:val="002A49CB"/>
    <w:rsid w:val="002A502B"/>
    <w:rsid w:val="002A6C3E"/>
    <w:rsid w:val="002A7399"/>
    <w:rsid w:val="002B0112"/>
    <w:rsid w:val="002B0305"/>
    <w:rsid w:val="002B0380"/>
    <w:rsid w:val="002B074A"/>
    <w:rsid w:val="002B0FDE"/>
    <w:rsid w:val="002B1399"/>
    <w:rsid w:val="002B1D44"/>
    <w:rsid w:val="002B4BD3"/>
    <w:rsid w:val="002B6DCF"/>
    <w:rsid w:val="002C2C2A"/>
    <w:rsid w:val="002C2F27"/>
    <w:rsid w:val="002C4A63"/>
    <w:rsid w:val="002C5169"/>
    <w:rsid w:val="002C5CCD"/>
    <w:rsid w:val="002C666B"/>
    <w:rsid w:val="002C743A"/>
    <w:rsid w:val="002C7558"/>
    <w:rsid w:val="002C76E1"/>
    <w:rsid w:val="002C772A"/>
    <w:rsid w:val="002C77A9"/>
    <w:rsid w:val="002D2FF2"/>
    <w:rsid w:val="002D4124"/>
    <w:rsid w:val="002D4258"/>
    <w:rsid w:val="002D4D53"/>
    <w:rsid w:val="002D6283"/>
    <w:rsid w:val="002E07B5"/>
    <w:rsid w:val="002E195D"/>
    <w:rsid w:val="002E1F17"/>
    <w:rsid w:val="002E4CBA"/>
    <w:rsid w:val="002E5B23"/>
    <w:rsid w:val="002E5E8D"/>
    <w:rsid w:val="002E72D5"/>
    <w:rsid w:val="002E7B70"/>
    <w:rsid w:val="002F07B3"/>
    <w:rsid w:val="002F1056"/>
    <w:rsid w:val="002F1A0A"/>
    <w:rsid w:val="002F267C"/>
    <w:rsid w:val="002F29CA"/>
    <w:rsid w:val="002F2BD9"/>
    <w:rsid w:val="002F45E9"/>
    <w:rsid w:val="002F48D5"/>
    <w:rsid w:val="002F58B7"/>
    <w:rsid w:val="002F6515"/>
    <w:rsid w:val="002F7B22"/>
    <w:rsid w:val="002F7FF9"/>
    <w:rsid w:val="0030059E"/>
    <w:rsid w:val="003015EC"/>
    <w:rsid w:val="00301647"/>
    <w:rsid w:val="00301818"/>
    <w:rsid w:val="00302D81"/>
    <w:rsid w:val="003032FD"/>
    <w:rsid w:val="00305C35"/>
    <w:rsid w:val="0030600D"/>
    <w:rsid w:val="0031128C"/>
    <w:rsid w:val="0031184B"/>
    <w:rsid w:val="003124B4"/>
    <w:rsid w:val="00312A09"/>
    <w:rsid w:val="0031387A"/>
    <w:rsid w:val="00313B8F"/>
    <w:rsid w:val="003145B8"/>
    <w:rsid w:val="00314AF0"/>
    <w:rsid w:val="00314D41"/>
    <w:rsid w:val="00314EA9"/>
    <w:rsid w:val="00315205"/>
    <w:rsid w:val="00317589"/>
    <w:rsid w:val="00320642"/>
    <w:rsid w:val="00320CE2"/>
    <w:rsid w:val="003214D1"/>
    <w:rsid w:val="00323B13"/>
    <w:rsid w:val="00323F01"/>
    <w:rsid w:val="003253ED"/>
    <w:rsid w:val="00325A65"/>
    <w:rsid w:val="0032609C"/>
    <w:rsid w:val="0032780A"/>
    <w:rsid w:val="003306EE"/>
    <w:rsid w:val="00330F18"/>
    <w:rsid w:val="0033676C"/>
    <w:rsid w:val="00336CA8"/>
    <w:rsid w:val="00340C70"/>
    <w:rsid w:val="00341599"/>
    <w:rsid w:val="00341C8E"/>
    <w:rsid w:val="00342CEC"/>
    <w:rsid w:val="00344B59"/>
    <w:rsid w:val="0034609E"/>
    <w:rsid w:val="00346BCF"/>
    <w:rsid w:val="00346D5E"/>
    <w:rsid w:val="00347824"/>
    <w:rsid w:val="003506C3"/>
    <w:rsid w:val="003522C4"/>
    <w:rsid w:val="003524BB"/>
    <w:rsid w:val="00352501"/>
    <w:rsid w:val="003530BF"/>
    <w:rsid w:val="003534C5"/>
    <w:rsid w:val="003542E9"/>
    <w:rsid w:val="00354690"/>
    <w:rsid w:val="003553D3"/>
    <w:rsid w:val="00357137"/>
    <w:rsid w:val="003578FE"/>
    <w:rsid w:val="003579D0"/>
    <w:rsid w:val="00357B82"/>
    <w:rsid w:val="003626D6"/>
    <w:rsid w:val="00362E18"/>
    <w:rsid w:val="00362F82"/>
    <w:rsid w:val="00363F9C"/>
    <w:rsid w:val="0036459F"/>
    <w:rsid w:val="00364D17"/>
    <w:rsid w:val="00370C03"/>
    <w:rsid w:val="003715E3"/>
    <w:rsid w:val="00371BC8"/>
    <w:rsid w:val="00372157"/>
    <w:rsid w:val="00372EAA"/>
    <w:rsid w:val="0037454E"/>
    <w:rsid w:val="00375698"/>
    <w:rsid w:val="003759CF"/>
    <w:rsid w:val="00375A89"/>
    <w:rsid w:val="00380225"/>
    <w:rsid w:val="00380618"/>
    <w:rsid w:val="00380EBA"/>
    <w:rsid w:val="00383667"/>
    <w:rsid w:val="0038596B"/>
    <w:rsid w:val="0038606E"/>
    <w:rsid w:val="003862DB"/>
    <w:rsid w:val="003863EC"/>
    <w:rsid w:val="0038691D"/>
    <w:rsid w:val="00391520"/>
    <w:rsid w:val="00391FBB"/>
    <w:rsid w:val="0039256F"/>
    <w:rsid w:val="00392AF9"/>
    <w:rsid w:val="00392DB5"/>
    <w:rsid w:val="00393722"/>
    <w:rsid w:val="00394270"/>
    <w:rsid w:val="00394884"/>
    <w:rsid w:val="00394B6D"/>
    <w:rsid w:val="0039730A"/>
    <w:rsid w:val="00397B3F"/>
    <w:rsid w:val="00397F62"/>
    <w:rsid w:val="0039AC80"/>
    <w:rsid w:val="003A08A4"/>
    <w:rsid w:val="003A0D4E"/>
    <w:rsid w:val="003A4C90"/>
    <w:rsid w:val="003A50D5"/>
    <w:rsid w:val="003A5592"/>
    <w:rsid w:val="003A5D21"/>
    <w:rsid w:val="003A5D4F"/>
    <w:rsid w:val="003A6BAD"/>
    <w:rsid w:val="003A7015"/>
    <w:rsid w:val="003A7983"/>
    <w:rsid w:val="003A7BC4"/>
    <w:rsid w:val="003A7FAD"/>
    <w:rsid w:val="003B0C79"/>
    <w:rsid w:val="003B24AD"/>
    <w:rsid w:val="003B278A"/>
    <w:rsid w:val="003B47F2"/>
    <w:rsid w:val="003B536C"/>
    <w:rsid w:val="003B53E5"/>
    <w:rsid w:val="003B6477"/>
    <w:rsid w:val="003B6E9E"/>
    <w:rsid w:val="003B6F99"/>
    <w:rsid w:val="003B7429"/>
    <w:rsid w:val="003C0033"/>
    <w:rsid w:val="003C29B2"/>
    <w:rsid w:val="003C2D19"/>
    <w:rsid w:val="003C4D2E"/>
    <w:rsid w:val="003C4F3B"/>
    <w:rsid w:val="003C5087"/>
    <w:rsid w:val="003C5158"/>
    <w:rsid w:val="003C5F64"/>
    <w:rsid w:val="003C698C"/>
    <w:rsid w:val="003C78FF"/>
    <w:rsid w:val="003D0292"/>
    <w:rsid w:val="003D0A43"/>
    <w:rsid w:val="003D141B"/>
    <w:rsid w:val="003D1819"/>
    <w:rsid w:val="003D1E8F"/>
    <w:rsid w:val="003D2594"/>
    <w:rsid w:val="003D4A77"/>
    <w:rsid w:val="003D4BC0"/>
    <w:rsid w:val="003D7939"/>
    <w:rsid w:val="003E018E"/>
    <w:rsid w:val="003E3593"/>
    <w:rsid w:val="003E3A2F"/>
    <w:rsid w:val="003E41F4"/>
    <w:rsid w:val="003E45CB"/>
    <w:rsid w:val="003E6E44"/>
    <w:rsid w:val="003E6E5F"/>
    <w:rsid w:val="003E7A5B"/>
    <w:rsid w:val="003E7C0B"/>
    <w:rsid w:val="003F0E29"/>
    <w:rsid w:val="003F1725"/>
    <w:rsid w:val="003F2F24"/>
    <w:rsid w:val="003F3292"/>
    <w:rsid w:val="003F32C9"/>
    <w:rsid w:val="003F4AA1"/>
    <w:rsid w:val="003F6051"/>
    <w:rsid w:val="003F66E2"/>
    <w:rsid w:val="003F6A1D"/>
    <w:rsid w:val="003F6E23"/>
    <w:rsid w:val="003F71C1"/>
    <w:rsid w:val="003F7642"/>
    <w:rsid w:val="0040101B"/>
    <w:rsid w:val="0040147E"/>
    <w:rsid w:val="004025E3"/>
    <w:rsid w:val="0040342D"/>
    <w:rsid w:val="00403711"/>
    <w:rsid w:val="00403E3F"/>
    <w:rsid w:val="00404290"/>
    <w:rsid w:val="00405CA2"/>
    <w:rsid w:val="00406A24"/>
    <w:rsid w:val="00410091"/>
    <w:rsid w:val="004123C7"/>
    <w:rsid w:val="00415147"/>
    <w:rsid w:val="004153F1"/>
    <w:rsid w:val="00415929"/>
    <w:rsid w:val="00415FDF"/>
    <w:rsid w:val="004175FC"/>
    <w:rsid w:val="00417B88"/>
    <w:rsid w:val="00420045"/>
    <w:rsid w:val="004219C1"/>
    <w:rsid w:val="00423C41"/>
    <w:rsid w:val="00424B9A"/>
    <w:rsid w:val="00424F9D"/>
    <w:rsid w:val="0042574F"/>
    <w:rsid w:val="00425E05"/>
    <w:rsid w:val="004266FB"/>
    <w:rsid w:val="004276BB"/>
    <w:rsid w:val="004301EE"/>
    <w:rsid w:val="00430A83"/>
    <w:rsid w:val="00431387"/>
    <w:rsid w:val="00432710"/>
    <w:rsid w:val="00432F6D"/>
    <w:rsid w:val="00433E45"/>
    <w:rsid w:val="00434269"/>
    <w:rsid w:val="00434ACF"/>
    <w:rsid w:val="00434DCF"/>
    <w:rsid w:val="00436566"/>
    <w:rsid w:val="0043703E"/>
    <w:rsid w:val="00441B40"/>
    <w:rsid w:val="00442151"/>
    <w:rsid w:val="004421EC"/>
    <w:rsid w:val="0044429B"/>
    <w:rsid w:val="00445DD3"/>
    <w:rsid w:val="00445E5B"/>
    <w:rsid w:val="00446EF3"/>
    <w:rsid w:val="00447E98"/>
    <w:rsid w:val="004506BB"/>
    <w:rsid w:val="00452494"/>
    <w:rsid w:val="004524DA"/>
    <w:rsid w:val="00452FF5"/>
    <w:rsid w:val="00453964"/>
    <w:rsid w:val="00454153"/>
    <w:rsid w:val="00456D58"/>
    <w:rsid w:val="00457F7A"/>
    <w:rsid w:val="00462F97"/>
    <w:rsid w:val="00462FFA"/>
    <w:rsid w:val="00463673"/>
    <w:rsid w:val="00466B01"/>
    <w:rsid w:val="00466D50"/>
    <w:rsid w:val="00467342"/>
    <w:rsid w:val="0046785C"/>
    <w:rsid w:val="00467F23"/>
    <w:rsid w:val="00470384"/>
    <w:rsid w:val="00471EF5"/>
    <w:rsid w:val="0047279A"/>
    <w:rsid w:val="00472948"/>
    <w:rsid w:val="00472E0A"/>
    <w:rsid w:val="0047348E"/>
    <w:rsid w:val="00473A64"/>
    <w:rsid w:val="0047498F"/>
    <w:rsid w:val="00475EEE"/>
    <w:rsid w:val="004766DF"/>
    <w:rsid w:val="00480CC0"/>
    <w:rsid w:val="00481E80"/>
    <w:rsid w:val="004828DB"/>
    <w:rsid w:val="00482EAB"/>
    <w:rsid w:val="004835D3"/>
    <w:rsid w:val="00486910"/>
    <w:rsid w:val="00487A02"/>
    <w:rsid w:val="00491C6A"/>
    <w:rsid w:val="00492C75"/>
    <w:rsid w:val="00493835"/>
    <w:rsid w:val="00493BD1"/>
    <w:rsid w:val="00494205"/>
    <w:rsid w:val="00494A6E"/>
    <w:rsid w:val="00495683"/>
    <w:rsid w:val="0049713A"/>
    <w:rsid w:val="004973E6"/>
    <w:rsid w:val="004A1938"/>
    <w:rsid w:val="004A1E0F"/>
    <w:rsid w:val="004A4CD1"/>
    <w:rsid w:val="004A5156"/>
    <w:rsid w:val="004A56AF"/>
    <w:rsid w:val="004A648F"/>
    <w:rsid w:val="004A6A02"/>
    <w:rsid w:val="004A7FE6"/>
    <w:rsid w:val="004B143C"/>
    <w:rsid w:val="004B37FD"/>
    <w:rsid w:val="004B6D7F"/>
    <w:rsid w:val="004B7B9A"/>
    <w:rsid w:val="004C01FC"/>
    <w:rsid w:val="004C0241"/>
    <w:rsid w:val="004C062A"/>
    <w:rsid w:val="004C5BF7"/>
    <w:rsid w:val="004C5C63"/>
    <w:rsid w:val="004C6E4C"/>
    <w:rsid w:val="004C7826"/>
    <w:rsid w:val="004D038E"/>
    <w:rsid w:val="004D0541"/>
    <w:rsid w:val="004D2C6E"/>
    <w:rsid w:val="004D2EA6"/>
    <w:rsid w:val="004D2EDA"/>
    <w:rsid w:val="004D3052"/>
    <w:rsid w:val="004D44ED"/>
    <w:rsid w:val="004D620A"/>
    <w:rsid w:val="004D682B"/>
    <w:rsid w:val="004E0203"/>
    <w:rsid w:val="004E1C9F"/>
    <w:rsid w:val="004E3268"/>
    <w:rsid w:val="004E6B0F"/>
    <w:rsid w:val="004E6E57"/>
    <w:rsid w:val="004E75F2"/>
    <w:rsid w:val="004E7716"/>
    <w:rsid w:val="004E7E07"/>
    <w:rsid w:val="004F1762"/>
    <w:rsid w:val="004F1918"/>
    <w:rsid w:val="004F33A2"/>
    <w:rsid w:val="004F577C"/>
    <w:rsid w:val="004F5DA8"/>
    <w:rsid w:val="004F82E6"/>
    <w:rsid w:val="00500FF9"/>
    <w:rsid w:val="005011FC"/>
    <w:rsid w:val="005017A1"/>
    <w:rsid w:val="005026EB"/>
    <w:rsid w:val="0050325C"/>
    <w:rsid w:val="005042B1"/>
    <w:rsid w:val="005055D6"/>
    <w:rsid w:val="005059C1"/>
    <w:rsid w:val="005066C1"/>
    <w:rsid w:val="005067FF"/>
    <w:rsid w:val="005068D7"/>
    <w:rsid w:val="00507F47"/>
    <w:rsid w:val="00510086"/>
    <w:rsid w:val="005100B9"/>
    <w:rsid w:val="005104C9"/>
    <w:rsid w:val="005109EF"/>
    <w:rsid w:val="005110B5"/>
    <w:rsid w:val="00511320"/>
    <w:rsid w:val="0051357C"/>
    <w:rsid w:val="00515E80"/>
    <w:rsid w:val="00521A86"/>
    <w:rsid w:val="00522B6B"/>
    <w:rsid w:val="00524D6C"/>
    <w:rsid w:val="005251BC"/>
    <w:rsid w:val="005268E9"/>
    <w:rsid w:val="00527744"/>
    <w:rsid w:val="005309E7"/>
    <w:rsid w:val="00530C56"/>
    <w:rsid w:val="00532054"/>
    <w:rsid w:val="00537F4B"/>
    <w:rsid w:val="00540F67"/>
    <w:rsid w:val="00541973"/>
    <w:rsid w:val="00542012"/>
    <w:rsid w:val="00542C42"/>
    <w:rsid w:val="0054440A"/>
    <w:rsid w:val="0054545A"/>
    <w:rsid w:val="00545AE2"/>
    <w:rsid w:val="00545BF1"/>
    <w:rsid w:val="00547C41"/>
    <w:rsid w:val="00550922"/>
    <w:rsid w:val="00551DCA"/>
    <w:rsid w:val="00551FDD"/>
    <w:rsid w:val="00556C9C"/>
    <w:rsid w:val="00556F27"/>
    <w:rsid w:val="005600E0"/>
    <w:rsid w:val="005606CF"/>
    <w:rsid w:val="00562E3D"/>
    <w:rsid w:val="00563358"/>
    <w:rsid w:val="00563895"/>
    <w:rsid w:val="00564DB0"/>
    <w:rsid w:val="00565CBB"/>
    <w:rsid w:val="00567620"/>
    <w:rsid w:val="005721BE"/>
    <w:rsid w:val="005736D3"/>
    <w:rsid w:val="0057573B"/>
    <w:rsid w:val="00575E9E"/>
    <w:rsid w:val="0057696A"/>
    <w:rsid w:val="00577A93"/>
    <w:rsid w:val="00577AD7"/>
    <w:rsid w:val="005818B6"/>
    <w:rsid w:val="00582462"/>
    <w:rsid w:val="00585B0A"/>
    <w:rsid w:val="0058732C"/>
    <w:rsid w:val="00587F9B"/>
    <w:rsid w:val="00591C59"/>
    <w:rsid w:val="005930CF"/>
    <w:rsid w:val="005935A4"/>
    <w:rsid w:val="005945C8"/>
    <w:rsid w:val="005968E5"/>
    <w:rsid w:val="005A06B7"/>
    <w:rsid w:val="005A2F1E"/>
    <w:rsid w:val="005A329A"/>
    <w:rsid w:val="005A4DA2"/>
    <w:rsid w:val="005A5F73"/>
    <w:rsid w:val="005A6033"/>
    <w:rsid w:val="005A6F64"/>
    <w:rsid w:val="005B0C69"/>
    <w:rsid w:val="005B1F46"/>
    <w:rsid w:val="005B3BE4"/>
    <w:rsid w:val="005B4CAE"/>
    <w:rsid w:val="005B5728"/>
    <w:rsid w:val="005B73D7"/>
    <w:rsid w:val="005C003F"/>
    <w:rsid w:val="005C1910"/>
    <w:rsid w:val="005C35FF"/>
    <w:rsid w:val="005C36BB"/>
    <w:rsid w:val="005C3D3D"/>
    <w:rsid w:val="005C46CF"/>
    <w:rsid w:val="005C4B35"/>
    <w:rsid w:val="005C4E3F"/>
    <w:rsid w:val="005C5827"/>
    <w:rsid w:val="005C7D23"/>
    <w:rsid w:val="005D0280"/>
    <w:rsid w:val="005D08EB"/>
    <w:rsid w:val="005D0F31"/>
    <w:rsid w:val="005D107F"/>
    <w:rsid w:val="005D1FEA"/>
    <w:rsid w:val="005D21F7"/>
    <w:rsid w:val="005D2A7C"/>
    <w:rsid w:val="005D46CC"/>
    <w:rsid w:val="005D5748"/>
    <w:rsid w:val="005D6A3C"/>
    <w:rsid w:val="005E1713"/>
    <w:rsid w:val="005E17AC"/>
    <w:rsid w:val="005E2C31"/>
    <w:rsid w:val="005E32A9"/>
    <w:rsid w:val="005E5DE3"/>
    <w:rsid w:val="005E66FF"/>
    <w:rsid w:val="005F0E5D"/>
    <w:rsid w:val="005F15BF"/>
    <w:rsid w:val="005F313A"/>
    <w:rsid w:val="005F438B"/>
    <w:rsid w:val="005F789D"/>
    <w:rsid w:val="006012EB"/>
    <w:rsid w:val="00602C32"/>
    <w:rsid w:val="00604103"/>
    <w:rsid w:val="00604F5B"/>
    <w:rsid w:val="00606446"/>
    <w:rsid w:val="00606CC2"/>
    <w:rsid w:val="006100DA"/>
    <w:rsid w:val="00611AF2"/>
    <w:rsid w:val="0061225D"/>
    <w:rsid w:val="00612405"/>
    <w:rsid w:val="00613B63"/>
    <w:rsid w:val="006142C6"/>
    <w:rsid w:val="006149E9"/>
    <w:rsid w:val="00615059"/>
    <w:rsid w:val="00617A12"/>
    <w:rsid w:val="006217A5"/>
    <w:rsid w:val="0062180E"/>
    <w:rsid w:val="00621F2F"/>
    <w:rsid w:val="006227C7"/>
    <w:rsid w:val="00623A31"/>
    <w:rsid w:val="00625A55"/>
    <w:rsid w:val="00626990"/>
    <w:rsid w:val="00626A41"/>
    <w:rsid w:val="00630A7D"/>
    <w:rsid w:val="0063264B"/>
    <w:rsid w:val="00635C33"/>
    <w:rsid w:val="00636C7B"/>
    <w:rsid w:val="006407F5"/>
    <w:rsid w:val="00640E9B"/>
    <w:rsid w:val="006431F7"/>
    <w:rsid w:val="006432C7"/>
    <w:rsid w:val="006434AD"/>
    <w:rsid w:val="00647692"/>
    <w:rsid w:val="006502C5"/>
    <w:rsid w:val="0065373B"/>
    <w:rsid w:val="00653BF8"/>
    <w:rsid w:val="006540CB"/>
    <w:rsid w:val="00654CE0"/>
    <w:rsid w:val="00654FA7"/>
    <w:rsid w:val="0065529D"/>
    <w:rsid w:val="006558DC"/>
    <w:rsid w:val="006562F0"/>
    <w:rsid w:val="00656A5C"/>
    <w:rsid w:val="006570B9"/>
    <w:rsid w:val="006575B4"/>
    <w:rsid w:val="006577B9"/>
    <w:rsid w:val="00661D1E"/>
    <w:rsid w:val="00662450"/>
    <w:rsid w:val="00665769"/>
    <w:rsid w:val="006666C4"/>
    <w:rsid w:val="006667E9"/>
    <w:rsid w:val="00667774"/>
    <w:rsid w:val="00670372"/>
    <w:rsid w:val="00670408"/>
    <w:rsid w:val="00670786"/>
    <w:rsid w:val="00671440"/>
    <w:rsid w:val="00672277"/>
    <w:rsid w:val="00673160"/>
    <w:rsid w:val="00674B1D"/>
    <w:rsid w:val="00675D5D"/>
    <w:rsid w:val="00676181"/>
    <w:rsid w:val="00676AEC"/>
    <w:rsid w:val="006774D4"/>
    <w:rsid w:val="006775B0"/>
    <w:rsid w:val="00677700"/>
    <w:rsid w:val="006779D4"/>
    <w:rsid w:val="0068145A"/>
    <w:rsid w:val="006816C1"/>
    <w:rsid w:val="00681E20"/>
    <w:rsid w:val="0068315D"/>
    <w:rsid w:val="00683DBC"/>
    <w:rsid w:val="00684007"/>
    <w:rsid w:val="00686183"/>
    <w:rsid w:val="006868C7"/>
    <w:rsid w:val="006871C6"/>
    <w:rsid w:val="00687333"/>
    <w:rsid w:val="006876FF"/>
    <w:rsid w:val="0068773D"/>
    <w:rsid w:val="00687A52"/>
    <w:rsid w:val="00687E93"/>
    <w:rsid w:val="00687F94"/>
    <w:rsid w:val="00690461"/>
    <w:rsid w:val="006908E5"/>
    <w:rsid w:val="0069153B"/>
    <w:rsid w:val="006919E0"/>
    <w:rsid w:val="006924D0"/>
    <w:rsid w:val="00697AA2"/>
    <w:rsid w:val="00697BDA"/>
    <w:rsid w:val="00697C90"/>
    <w:rsid w:val="006A067F"/>
    <w:rsid w:val="006A37CB"/>
    <w:rsid w:val="006A462E"/>
    <w:rsid w:val="006A5429"/>
    <w:rsid w:val="006A5645"/>
    <w:rsid w:val="006A606F"/>
    <w:rsid w:val="006A793A"/>
    <w:rsid w:val="006B0A3C"/>
    <w:rsid w:val="006B0E0F"/>
    <w:rsid w:val="006B11DA"/>
    <w:rsid w:val="006B1B51"/>
    <w:rsid w:val="006B1CB7"/>
    <w:rsid w:val="006B305D"/>
    <w:rsid w:val="006B422E"/>
    <w:rsid w:val="006B4263"/>
    <w:rsid w:val="006B5B17"/>
    <w:rsid w:val="006B7E7C"/>
    <w:rsid w:val="006BF64D"/>
    <w:rsid w:val="006C008F"/>
    <w:rsid w:val="006C350E"/>
    <w:rsid w:val="006C52A7"/>
    <w:rsid w:val="006C5BAB"/>
    <w:rsid w:val="006C6404"/>
    <w:rsid w:val="006D00AD"/>
    <w:rsid w:val="006D09C4"/>
    <w:rsid w:val="006D211E"/>
    <w:rsid w:val="006D21B0"/>
    <w:rsid w:val="006D2BCD"/>
    <w:rsid w:val="006D3006"/>
    <w:rsid w:val="006D30CB"/>
    <w:rsid w:val="006D3338"/>
    <w:rsid w:val="006D4292"/>
    <w:rsid w:val="006D4787"/>
    <w:rsid w:val="006D4C3E"/>
    <w:rsid w:val="006D5CAF"/>
    <w:rsid w:val="006E0199"/>
    <w:rsid w:val="006E07B7"/>
    <w:rsid w:val="006E11E7"/>
    <w:rsid w:val="006E1765"/>
    <w:rsid w:val="006E1B3F"/>
    <w:rsid w:val="006E228E"/>
    <w:rsid w:val="006E279F"/>
    <w:rsid w:val="006E3BBB"/>
    <w:rsid w:val="006E4912"/>
    <w:rsid w:val="006E51E0"/>
    <w:rsid w:val="006E51F0"/>
    <w:rsid w:val="006E6727"/>
    <w:rsid w:val="006E7FEE"/>
    <w:rsid w:val="006F0C93"/>
    <w:rsid w:val="006F0DA7"/>
    <w:rsid w:val="006F13E0"/>
    <w:rsid w:val="006F2372"/>
    <w:rsid w:val="006F349C"/>
    <w:rsid w:val="006F4284"/>
    <w:rsid w:val="006F449C"/>
    <w:rsid w:val="006F4649"/>
    <w:rsid w:val="006F48F9"/>
    <w:rsid w:val="006F70D3"/>
    <w:rsid w:val="006F7538"/>
    <w:rsid w:val="006F753B"/>
    <w:rsid w:val="006F7552"/>
    <w:rsid w:val="00701777"/>
    <w:rsid w:val="007041BE"/>
    <w:rsid w:val="00704CE1"/>
    <w:rsid w:val="00705BAA"/>
    <w:rsid w:val="007068EF"/>
    <w:rsid w:val="007069D6"/>
    <w:rsid w:val="00707749"/>
    <w:rsid w:val="007077D3"/>
    <w:rsid w:val="0071022C"/>
    <w:rsid w:val="00710630"/>
    <w:rsid w:val="00710A61"/>
    <w:rsid w:val="0071176D"/>
    <w:rsid w:val="007120F7"/>
    <w:rsid w:val="00713A59"/>
    <w:rsid w:val="00715AF1"/>
    <w:rsid w:val="00716E78"/>
    <w:rsid w:val="00720E86"/>
    <w:rsid w:val="00721C91"/>
    <w:rsid w:val="007227B9"/>
    <w:rsid w:val="00722825"/>
    <w:rsid w:val="0072536F"/>
    <w:rsid w:val="00725E1C"/>
    <w:rsid w:val="0072604A"/>
    <w:rsid w:val="007316B3"/>
    <w:rsid w:val="00733F3A"/>
    <w:rsid w:val="00733FB5"/>
    <w:rsid w:val="007348F9"/>
    <w:rsid w:val="00734D96"/>
    <w:rsid w:val="00735621"/>
    <w:rsid w:val="00736B76"/>
    <w:rsid w:val="00741BFA"/>
    <w:rsid w:val="00742032"/>
    <w:rsid w:val="00743C0E"/>
    <w:rsid w:val="007460E1"/>
    <w:rsid w:val="007465D6"/>
    <w:rsid w:val="007468AE"/>
    <w:rsid w:val="007469B9"/>
    <w:rsid w:val="007469BE"/>
    <w:rsid w:val="007475E0"/>
    <w:rsid w:val="00747F2F"/>
    <w:rsid w:val="00750FED"/>
    <w:rsid w:val="007510C9"/>
    <w:rsid w:val="00751688"/>
    <w:rsid w:val="0075222E"/>
    <w:rsid w:val="007524A5"/>
    <w:rsid w:val="007537CD"/>
    <w:rsid w:val="0075767B"/>
    <w:rsid w:val="00757EAC"/>
    <w:rsid w:val="007601EE"/>
    <w:rsid w:val="007606A0"/>
    <w:rsid w:val="00760941"/>
    <w:rsid w:val="00760A0F"/>
    <w:rsid w:val="00760E69"/>
    <w:rsid w:val="007612F0"/>
    <w:rsid w:val="0076390E"/>
    <w:rsid w:val="007656A4"/>
    <w:rsid w:val="00765836"/>
    <w:rsid w:val="0076615A"/>
    <w:rsid w:val="0077077D"/>
    <w:rsid w:val="007707B0"/>
    <w:rsid w:val="00770C8F"/>
    <w:rsid w:val="00771856"/>
    <w:rsid w:val="007729C2"/>
    <w:rsid w:val="00773CEF"/>
    <w:rsid w:val="007743C9"/>
    <w:rsid w:val="007743EE"/>
    <w:rsid w:val="00774E25"/>
    <w:rsid w:val="0077610C"/>
    <w:rsid w:val="007777D9"/>
    <w:rsid w:val="00777FD3"/>
    <w:rsid w:val="0078052C"/>
    <w:rsid w:val="0078114D"/>
    <w:rsid w:val="00781623"/>
    <w:rsid w:val="007823EB"/>
    <w:rsid w:val="00782F5A"/>
    <w:rsid w:val="00784111"/>
    <w:rsid w:val="00784B89"/>
    <w:rsid w:val="007862F6"/>
    <w:rsid w:val="00786E40"/>
    <w:rsid w:val="007870F1"/>
    <w:rsid w:val="00787F83"/>
    <w:rsid w:val="00792CD4"/>
    <w:rsid w:val="00793F86"/>
    <w:rsid w:val="00794A07"/>
    <w:rsid w:val="00797EC7"/>
    <w:rsid w:val="007A0204"/>
    <w:rsid w:val="007A0C65"/>
    <w:rsid w:val="007A2698"/>
    <w:rsid w:val="007A2D5C"/>
    <w:rsid w:val="007A48BF"/>
    <w:rsid w:val="007A4D7A"/>
    <w:rsid w:val="007A4E48"/>
    <w:rsid w:val="007A506E"/>
    <w:rsid w:val="007A59CE"/>
    <w:rsid w:val="007A6901"/>
    <w:rsid w:val="007A6D7B"/>
    <w:rsid w:val="007B14A0"/>
    <w:rsid w:val="007B22C6"/>
    <w:rsid w:val="007B306F"/>
    <w:rsid w:val="007B33E0"/>
    <w:rsid w:val="007B4033"/>
    <w:rsid w:val="007B46BD"/>
    <w:rsid w:val="007B4E6D"/>
    <w:rsid w:val="007B4FF9"/>
    <w:rsid w:val="007B51E1"/>
    <w:rsid w:val="007B5801"/>
    <w:rsid w:val="007B74BC"/>
    <w:rsid w:val="007B7520"/>
    <w:rsid w:val="007C012D"/>
    <w:rsid w:val="007C02A2"/>
    <w:rsid w:val="007C1632"/>
    <w:rsid w:val="007C1DF3"/>
    <w:rsid w:val="007C1E46"/>
    <w:rsid w:val="007C298D"/>
    <w:rsid w:val="007C3003"/>
    <w:rsid w:val="007C3B8F"/>
    <w:rsid w:val="007C4076"/>
    <w:rsid w:val="007C5096"/>
    <w:rsid w:val="007C6156"/>
    <w:rsid w:val="007C633B"/>
    <w:rsid w:val="007C7112"/>
    <w:rsid w:val="007C7521"/>
    <w:rsid w:val="007D274B"/>
    <w:rsid w:val="007D7E35"/>
    <w:rsid w:val="007D7E4C"/>
    <w:rsid w:val="007E10DD"/>
    <w:rsid w:val="007E187A"/>
    <w:rsid w:val="007E2307"/>
    <w:rsid w:val="007E3C41"/>
    <w:rsid w:val="007E3FA5"/>
    <w:rsid w:val="007E6B18"/>
    <w:rsid w:val="007E7128"/>
    <w:rsid w:val="007E730B"/>
    <w:rsid w:val="007EF8F2"/>
    <w:rsid w:val="007F040B"/>
    <w:rsid w:val="007F0462"/>
    <w:rsid w:val="007F25A8"/>
    <w:rsid w:val="007F2F89"/>
    <w:rsid w:val="007F3701"/>
    <w:rsid w:val="007F3B5F"/>
    <w:rsid w:val="007F4150"/>
    <w:rsid w:val="007F6132"/>
    <w:rsid w:val="007F62AC"/>
    <w:rsid w:val="007F78D6"/>
    <w:rsid w:val="007F7C05"/>
    <w:rsid w:val="008004B3"/>
    <w:rsid w:val="00800666"/>
    <w:rsid w:val="00800713"/>
    <w:rsid w:val="00801710"/>
    <w:rsid w:val="0080254B"/>
    <w:rsid w:val="008038BD"/>
    <w:rsid w:val="00803DC3"/>
    <w:rsid w:val="00803FEF"/>
    <w:rsid w:val="00806190"/>
    <w:rsid w:val="00807B47"/>
    <w:rsid w:val="00810F4B"/>
    <w:rsid w:val="00810F54"/>
    <w:rsid w:val="008123AE"/>
    <w:rsid w:val="00812F97"/>
    <w:rsid w:val="00815070"/>
    <w:rsid w:val="008152E0"/>
    <w:rsid w:val="00815AE3"/>
    <w:rsid w:val="00815C4D"/>
    <w:rsid w:val="00815DB0"/>
    <w:rsid w:val="00816A3F"/>
    <w:rsid w:val="00817529"/>
    <w:rsid w:val="00817881"/>
    <w:rsid w:val="00820A89"/>
    <w:rsid w:val="0082149B"/>
    <w:rsid w:val="0082210B"/>
    <w:rsid w:val="00823019"/>
    <w:rsid w:val="008230A1"/>
    <w:rsid w:val="0082386B"/>
    <w:rsid w:val="00825506"/>
    <w:rsid w:val="00826365"/>
    <w:rsid w:val="008263E8"/>
    <w:rsid w:val="00826549"/>
    <w:rsid w:val="00826FC7"/>
    <w:rsid w:val="00827B19"/>
    <w:rsid w:val="00827B49"/>
    <w:rsid w:val="0083032E"/>
    <w:rsid w:val="00831EA7"/>
    <w:rsid w:val="00832145"/>
    <w:rsid w:val="00833586"/>
    <w:rsid w:val="0083366C"/>
    <w:rsid w:val="00834988"/>
    <w:rsid w:val="008378B6"/>
    <w:rsid w:val="00837ADA"/>
    <w:rsid w:val="00840187"/>
    <w:rsid w:val="00840AB8"/>
    <w:rsid w:val="00840F85"/>
    <w:rsid w:val="00840FBA"/>
    <w:rsid w:val="00841C11"/>
    <w:rsid w:val="00842014"/>
    <w:rsid w:val="00842625"/>
    <w:rsid w:val="008429DC"/>
    <w:rsid w:val="008434CD"/>
    <w:rsid w:val="00843A23"/>
    <w:rsid w:val="00844401"/>
    <w:rsid w:val="0084512A"/>
    <w:rsid w:val="00846679"/>
    <w:rsid w:val="00847E0B"/>
    <w:rsid w:val="00847E53"/>
    <w:rsid w:val="00851203"/>
    <w:rsid w:val="00852C83"/>
    <w:rsid w:val="00853171"/>
    <w:rsid w:val="00853672"/>
    <w:rsid w:val="0085501B"/>
    <w:rsid w:val="008564D7"/>
    <w:rsid w:val="00856A99"/>
    <w:rsid w:val="00857C53"/>
    <w:rsid w:val="00861414"/>
    <w:rsid w:val="008629C4"/>
    <w:rsid w:val="00863893"/>
    <w:rsid w:val="00863DBF"/>
    <w:rsid w:val="00872DA7"/>
    <w:rsid w:val="00873C3D"/>
    <w:rsid w:val="008746ED"/>
    <w:rsid w:val="00874DDD"/>
    <w:rsid w:val="00875B45"/>
    <w:rsid w:val="008760A8"/>
    <w:rsid w:val="0087665A"/>
    <w:rsid w:val="0087665D"/>
    <w:rsid w:val="0087724E"/>
    <w:rsid w:val="00880468"/>
    <w:rsid w:val="008828AA"/>
    <w:rsid w:val="00885F39"/>
    <w:rsid w:val="0088620D"/>
    <w:rsid w:val="00886BB0"/>
    <w:rsid w:val="0089179E"/>
    <w:rsid w:val="00892306"/>
    <w:rsid w:val="00893884"/>
    <w:rsid w:val="00894C75"/>
    <w:rsid w:val="00895CC1"/>
    <w:rsid w:val="00895E0A"/>
    <w:rsid w:val="00896246"/>
    <w:rsid w:val="008975AA"/>
    <w:rsid w:val="008A08DF"/>
    <w:rsid w:val="008A2247"/>
    <w:rsid w:val="008A2A88"/>
    <w:rsid w:val="008A37F9"/>
    <w:rsid w:val="008A4538"/>
    <w:rsid w:val="008A46E6"/>
    <w:rsid w:val="008A51CD"/>
    <w:rsid w:val="008A7D9E"/>
    <w:rsid w:val="008A7F2E"/>
    <w:rsid w:val="008B0A47"/>
    <w:rsid w:val="008B2008"/>
    <w:rsid w:val="008B2438"/>
    <w:rsid w:val="008B3E84"/>
    <w:rsid w:val="008B47F2"/>
    <w:rsid w:val="008B5C65"/>
    <w:rsid w:val="008B725F"/>
    <w:rsid w:val="008C0040"/>
    <w:rsid w:val="008C090B"/>
    <w:rsid w:val="008C0E4A"/>
    <w:rsid w:val="008C162D"/>
    <w:rsid w:val="008C23D1"/>
    <w:rsid w:val="008C3880"/>
    <w:rsid w:val="008C3E74"/>
    <w:rsid w:val="008C3EA6"/>
    <w:rsid w:val="008C5129"/>
    <w:rsid w:val="008C68B2"/>
    <w:rsid w:val="008D1617"/>
    <w:rsid w:val="008D1C97"/>
    <w:rsid w:val="008D21FF"/>
    <w:rsid w:val="008D29F7"/>
    <w:rsid w:val="008D2BE2"/>
    <w:rsid w:val="008D3325"/>
    <w:rsid w:val="008D36C5"/>
    <w:rsid w:val="008D442A"/>
    <w:rsid w:val="008D5DB1"/>
    <w:rsid w:val="008D67DC"/>
    <w:rsid w:val="008E0737"/>
    <w:rsid w:val="008E0A93"/>
    <w:rsid w:val="008E2101"/>
    <w:rsid w:val="008E295C"/>
    <w:rsid w:val="008E3FE0"/>
    <w:rsid w:val="008E522E"/>
    <w:rsid w:val="008E53A1"/>
    <w:rsid w:val="008E53A3"/>
    <w:rsid w:val="008E60E3"/>
    <w:rsid w:val="008E676F"/>
    <w:rsid w:val="008E6E0B"/>
    <w:rsid w:val="008F049E"/>
    <w:rsid w:val="008F2FBB"/>
    <w:rsid w:val="008F32F1"/>
    <w:rsid w:val="008F33D4"/>
    <w:rsid w:val="008F524A"/>
    <w:rsid w:val="008F5803"/>
    <w:rsid w:val="008F5D0D"/>
    <w:rsid w:val="008F63D0"/>
    <w:rsid w:val="008F794C"/>
    <w:rsid w:val="008F7BAA"/>
    <w:rsid w:val="00900943"/>
    <w:rsid w:val="009009B3"/>
    <w:rsid w:val="009021B2"/>
    <w:rsid w:val="00902BFC"/>
    <w:rsid w:val="00903059"/>
    <w:rsid w:val="00903B0F"/>
    <w:rsid w:val="00904721"/>
    <w:rsid w:val="00905982"/>
    <w:rsid w:val="00906CE2"/>
    <w:rsid w:val="00911466"/>
    <w:rsid w:val="0091200A"/>
    <w:rsid w:val="00912515"/>
    <w:rsid w:val="00912976"/>
    <w:rsid w:val="00913A4C"/>
    <w:rsid w:val="009161D7"/>
    <w:rsid w:val="0091690A"/>
    <w:rsid w:val="00917656"/>
    <w:rsid w:val="00920F74"/>
    <w:rsid w:val="00921384"/>
    <w:rsid w:val="00923C75"/>
    <w:rsid w:val="00925330"/>
    <w:rsid w:val="0092567B"/>
    <w:rsid w:val="009258F0"/>
    <w:rsid w:val="00926AC3"/>
    <w:rsid w:val="00927112"/>
    <w:rsid w:val="0093108F"/>
    <w:rsid w:val="00931812"/>
    <w:rsid w:val="0093191D"/>
    <w:rsid w:val="00931D5F"/>
    <w:rsid w:val="00932A2D"/>
    <w:rsid w:val="009331CD"/>
    <w:rsid w:val="00933838"/>
    <w:rsid w:val="009347B2"/>
    <w:rsid w:val="00935A76"/>
    <w:rsid w:val="009361BB"/>
    <w:rsid w:val="009369BD"/>
    <w:rsid w:val="00936E8A"/>
    <w:rsid w:val="009401E6"/>
    <w:rsid w:val="00940EFD"/>
    <w:rsid w:val="009425D7"/>
    <w:rsid w:val="00943842"/>
    <w:rsid w:val="00943F18"/>
    <w:rsid w:val="009456CE"/>
    <w:rsid w:val="00947A8A"/>
    <w:rsid w:val="009501F3"/>
    <w:rsid w:val="0095020F"/>
    <w:rsid w:val="00952FC8"/>
    <w:rsid w:val="00953284"/>
    <w:rsid w:val="0095341F"/>
    <w:rsid w:val="00953CCB"/>
    <w:rsid w:val="0095454A"/>
    <w:rsid w:val="00954C56"/>
    <w:rsid w:val="00955C49"/>
    <w:rsid w:val="0095641F"/>
    <w:rsid w:val="009571B2"/>
    <w:rsid w:val="00957236"/>
    <w:rsid w:val="00957514"/>
    <w:rsid w:val="00960548"/>
    <w:rsid w:val="009607EE"/>
    <w:rsid w:val="00960B52"/>
    <w:rsid w:val="00960D85"/>
    <w:rsid w:val="00961F6C"/>
    <w:rsid w:val="00962244"/>
    <w:rsid w:val="00962489"/>
    <w:rsid w:val="0096263F"/>
    <w:rsid w:val="00963DFE"/>
    <w:rsid w:val="00964F6B"/>
    <w:rsid w:val="0096587B"/>
    <w:rsid w:val="00967DD9"/>
    <w:rsid w:val="00972835"/>
    <w:rsid w:val="009734FC"/>
    <w:rsid w:val="00973C48"/>
    <w:rsid w:val="0097450F"/>
    <w:rsid w:val="009754A6"/>
    <w:rsid w:val="009777DF"/>
    <w:rsid w:val="0098178D"/>
    <w:rsid w:val="00981ADA"/>
    <w:rsid w:val="00982B60"/>
    <w:rsid w:val="00983CA1"/>
    <w:rsid w:val="009843D5"/>
    <w:rsid w:val="00984E4C"/>
    <w:rsid w:val="009857A7"/>
    <w:rsid w:val="00986EE8"/>
    <w:rsid w:val="00990611"/>
    <w:rsid w:val="00992341"/>
    <w:rsid w:val="009924B5"/>
    <w:rsid w:val="009936FC"/>
    <w:rsid w:val="009949D5"/>
    <w:rsid w:val="00996620"/>
    <w:rsid w:val="00996805"/>
    <w:rsid w:val="009971BA"/>
    <w:rsid w:val="00997428"/>
    <w:rsid w:val="009A031D"/>
    <w:rsid w:val="009A05B4"/>
    <w:rsid w:val="009A0E66"/>
    <w:rsid w:val="009A157E"/>
    <w:rsid w:val="009A2B79"/>
    <w:rsid w:val="009A3E1B"/>
    <w:rsid w:val="009A5506"/>
    <w:rsid w:val="009A5A28"/>
    <w:rsid w:val="009A5E15"/>
    <w:rsid w:val="009A6790"/>
    <w:rsid w:val="009A6EA4"/>
    <w:rsid w:val="009A7C82"/>
    <w:rsid w:val="009B075F"/>
    <w:rsid w:val="009B082B"/>
    <w:rsid w:val="009B18BF"/>
    <w:rsid w:val="009B1C41"/>
    <w:rsid w:val="009B2234"/>
    <w:rsid w:val="009B2920"/>
    <w:rsid w:val="009B2ADA"/>
    <w:rsid w:val="009B302A"/>
    <w:rsid w:val="009B35C7"/>
    <w:rsid w:val="009B3FD6"/>
    <w:rsid w:val="009B40B3"/>
    <w:rsid w:val="009B4210"/>
    <w:rsid w:val="009B43D8"/>
    <w:rsid w:val="009B6F8F"/>
    <w:rsid w:val="009B780F"/>
    <w:rsid w:val="009C3A9C"/>
    <w:rsid w:val="009C438D"/>
    <w:rsid w:val="009C4E31"/>
    <w:rsid w:val="009C4EC0"/>
    <w:rsid w:val="009C5061"/>
    <w:rsid w:val="009C6C92"/>
    <w:rsid w:val="009C7F69"/>
    <w:rsid w:val="009D04B7"/>
    <w:rsid w:val="009D0EC0"/>
    <w:rsid w:val="009D2F31"/>
    <w:rsid w:val="009D3382"/>
    <w:rsid w:val="009E0597"/>
    <w:rsid w:val="009E215C"/>
    <w:rsid w:val="009E36C6"/>
    <w:rsid w:val="009E3720"/>
    <w:rsid w:val="009E3F4C"/>
    <w:rsid w:val="009E5ED9"/>
    <w:rsid w:val="009F0519"/>
    <w:rsid w:val="009F2142"/>
    <w:rsid w:val="009F47FF"/>
    <w:rsid w:val="009F529F"/>
    <w:rsid w:val="009F5358"/>
    <w:rsid w:val="009F6366"/>
    <w:rsid w:val="009F67A1"/>
    <w:rsid w:val="009F6D96"/>
    <w:rsid w:val="009F7DF5"/>
    <w:rsid w:val="009F7F53"/>
    <w:rsid w:val="00A003DE"/>
    <w:rsid w:val="00A01CE8"/>
    <w:rsid w:val="00A028BD"/>
    <w:rsid w:val="00A0407F"/>
    <w:rsid w:val="00A04772"/>
    <w:rsid w:val="00A0477F"/>
    <w:rsid w:val="00A04C19"/>
    <w:rsid w:val="00A05514"/>
    <w:rsid w:val="00A0601D"/>
    <w:rsid w:val="00A102B8"/>
    <w:rsid w:val="00A126A8"/>
    <w:rsid w:val="00A12AB9"/>
    <w:rsid w:val="00A12B38"/>
    <w:rsid w:val="00A13643"/>
    <w:rsid w:val="00A13835"/>
    <w:rsid w:val="00A1478F"/>
    <w:rsid w:val="00A1544C"/>
    <w:rsid w:val="00A1623D"/>
    <w:rsid w:val="00A17305"/>
    <w:rsid w:val="00A173CF"/>
    <w:rsid w:val="00A1794E"/>
    <w:rsid w:val="00A205EC"/>
    <w:rsid w:val="00A2070B"/>
    <w:rsid w:val="00A20B7A"/>
    <w:rsid w:val="00A22F58"/>
    <w:rsid w:val="00A23D85"/>
    <w:rsid w:val="00A24F46"/>
    <w:rsid w:val="00A2553D"/>
    <w:rsid w:val="00A266F8"/>
    <w:rsid w:val="00A26A5C"/>
    <w:rsid w:val="00A3053E"/>
    <w:rsid w:val="00A30B06"/>
    <w:rsid w:val="00A30FC5"/>
    <w:rsid w:val="00A31962"/>
    <w:rsid w:val="00A31991"/>
    <w:rsid w:val="00A31BFF"/>
    <w:rsid w:val="00A35D5A"/>
    <w:rsid w:val="00A35E5E"/>
    <w:rsid w:val="00A3652F"/>
    <w:rsid w:val="00A36A82"/>
    <w:rsid w:val="00A36DC4"/>
    <w:rsid w:val="00A3787C"/>
    <w:rsid w:val="00A37F1C"/>
    <w:rsid w:val="00A4038F"/>
    <w:rsid w:val="00A41680"/>
    <w:rsid w:val="00A42C84"/>
    <w:rsid w:val="00A42EF8"/>
    <w:rsid w:val="00A43253"/>
    <w:rsid w:val="00A447A5"/>
    <w:rsid w:val="00A45717"/>
    <w:rsid w:val="00A477D6"/>
    <w:rsid w:val="00A47CFF"/>
    <w:rsid w:val="00A515A7"/>
    <w:rsid w:val="00A51C52"/>
    <w:rsid w:val="00A52104"/>
    <w:rsid w:val="00A556ED"/>
    <w:rsid w:val="00A55A23"/>
    <w:rsid w:val="00A55E56"/>
    <w:rsid w:val="00A562DC"/>
    <w:rsid w:val="00A57BBE"/>
    <w:rsid w:val="00A60111"/>
    <w:rsid w:val="00A604E9"/>
    <w:rsid w:val="00A61362"/>
    <w:rsid w:val="00A63C28"/>
    <w:rsid w:val="00A64C00"/>
    <w:rsid w:val="00A670B9"/>
    <w:rsid w:val="00A703C9"/>
    <w:rsid w:val="00A713B8"/>
    <w:rsid w:val="00A74E69"/>
    <w:rsid w:val="00A75034"/>
    <w:rsid w:val="00A75EB6"/>
    <w:rsid w:val="00A76C41"/>
    <w:rsid w:val="00A77A1B"/>
    <w:rsid w:val="00A812EB"/>
    <w:rsid w:val="00A82DEB"/>
    <w:rsid w:val="00A835FE"/>
    <w:rsid w:val="00A84036"/>
    <w:rsid w:val="00A840CE"/>
    <w:rsid w:val="00A8754E"/>
    <w:rsid w:val="00A87C68"/>
    <w:rsid w:val="00A90428"/>
    <w:rsid w:val="00A90C61"/>
    <w:rsid w:val="00A91F96"/>
    <w:rsid w:val="00A929C7"/>
    <w:rsid w:val="00A92BD7"/>
    <w:rsid w:val="00A941CD"/>
    <w:rsid w:val="00A94866"/>
    <w:rsid w:val="00A9489F"/>
    <w:rsid w:val="00A95992"/>
    <w:rsid w:val="00AA09CB"/>
    <w:rsid w:val="00AA2E2C"/>
    <w:rsid w:val="00AA487F"/>
    <w:rsid w:val="00AA4A7B"/>
    <w:rsid w:val="00AA4B42"/>
    <w:rsid w:val="00AA63C8"/>
    <w:rsid w:val="00AA6C99"/>
    <w:rsid w:val="00AA7419"/>
    <w:rsid w:val="00AB11A6"/>
    <w:rsid w:val="00AB4AE8"/>
    <w:rsid w:val="00AB5C27"/>
    <w:rsid w:val="00AC009C"/>
    <w:rsid w:val="00AC0715"/>
    <w:rsid w:val="00AC1D76"/>
    <w:rsid w:val="00AC2389"/>
    <w:rsid w:val="00AC2857"/>
    <w:rsid w:val="00AC3921"/>
    <w:rsid w:val="00AC4C80"/>
    <w:rsid w:val="00AC6898"/>
    <w:rsid w:val="00AC7B5A"/>
    <w:rsid w:val="00AD057D"/>
    <w:rsid w:val="00AD167B"/>
    <w:rsid w:val="00AD27B6"/>
    <w:rsid w:val="00AD2E96"/>
    <w:rsid w:val="00AD3723"/>
    <w:rsid w:val="00AD3C04"/>
    <w:rsid w:val="00AD49A5"/>
    <w:rsid w:val="00AD5656"/>
    <w:rsid w:val="00AD567C"/>
    <w:rsid w:val="00AD6034"/>
    <w:rsid w:val="00AD6762"/>
    <w:rsid w:val="00AD6EFB"/>
    <w:rsid w:val="00AD735F"/>
    <w:rsid w:val="00AD780B"/>
    <w:rsid w:val="00AD79B4"/>
    <w:rsid w:val="00AE1EDE"/>
    <w:rsid w:val="00AE29D0"/>
    <w:rsid w:val="00AE2FF1"/>
    <w:rsid w:val="00AE3CC2"/>
    <w:rsid w:val="00AE47D0"/>
    <w:rsid w:val="00AE49DF"/>
    <w:rsid w:val="00AE5140"/>
    <w:rsid w:val="00AE5E6B"/>
    <w:rsid w:val="00AF0402"/>
    <w:rsid w:val="00AF09CC"/>
    <w:rsid w:val="00AF12A4"/>
    <w:rsid w:val="00AF17DC"/>
    <w:rsid w:val="00AF2FBC"/>
    <w:rsid w:val="00AF410C"/>
    <w:rsid w:val="00AF4D3C"/>
    <w:rsid w:val="00AF51E7"/>
    <w:rsid w:val="00AF6952"/>
    <w:rsid w:val="00AF695F"/>
    <w:rsid w:val="00AF6CC3"/>
    <w:rsid w:val="00AF6F55"/>
    <w:rsid w:val="00AF7CFC"/>
    <w:rsid w:val="00B0097C"/>
    <w:rsid w:val="00B009DD"/>
    <w:rsid w:val="00B01C1D"/>
    <w:rsid w:val="00B01E5C"/>
    <w:rsid w:val="00B022C6"/>
    <w:rsid w:val="00B03A61"/>
    <w:rsid w:val="00B04373"/>
    <w:rsid w:val="00B04767"/>
    <w:rsid w:val="00B053CB"/>
    <w:rsid w:val="00B061B8"/>
    <w:rsid w:val="00B07643"/>
    <w:rsid w:val="00B10A58"/>
    <w:rsid w:val="00B12303"/>
    <w:rsid w:val="00B165CC"/>
    <w:rsid w:val="00B1678D"/>
    <w:rsid w:val="00B17470"/>
    <w:rsid w:val="00B17EBC"/>
    <w:rsid w:val="00B20695"/>
    <w:rsid w:val="00B20E60"/>
    <w:rsid w:val="00B22ED1"/>
    <w:rsid w:val="00B23A07"/>
    <w:rsid w:val="00B23E5E"/>
    <w:rsid w:val="00B23F92"/>
    <w:rsid w:val="00B25399"/>
    <w:rsid w:val="00B25EAC"/>
    <w:rsid w:val="00B261AE"/>
    <w:rsid w:val="00B26433"/>
    <w:rsid w:val="00B267ED"/>
    <w:rsid w:val="00B26C16"/>
    <w:rsid w:val="00B3071E"/>
    <w:rsid w:val="00B30C23"/>
    <w:rsid w:val="00B31923"/>
    <w:rsid w:val="00B325C2"/>
    <w:rsid w:val="00B3568B"/>
    <w:rsid w:val="00B4047B"/>
    <w:rsid w:val="00B404B8"/>
    <w:rsid w:val="00B418C2"/>
    <w:rsid w:val="00B42B9E"/>
    <w:rsid w:val="00B437CB"/>
    <w:rsid w:val="00B437D7"/>
    <w:rsid w:val="00B43981"/>
    <w:rsid w:val="00B44230"/>
    <w:rsid w:val="00B44490"/>
    <w:rsid w:val="00B44AD6"/>
    <w:rsid w:val="00B46980"/>
    <w:rsid w:val="00B52930"/>
    <w:rsid w:val="00B5348D"/>
    <w:rsid w:val="00B5635E"/>
    <w:rsid w:val="00B56A0D"/>
    <w:rsid w:val="00B6033A"/>
    <w:rsid w:val="00B61C15"/>
    <w:rsid w:val="00B6235F"/>
    <w:rsid w:val="00B62C5C"/>
    <w:rsid w:val="00B63BD2"/>
    <w:rsid w:val="00B6426B"/>
    <w:rsid w:val="00B648EE"/>
    <w:rsid w:val="00B64988"/>
    <w:rsid w:val="00B65074"/>
    <w:rsid w:val="00B65C8E"/>
    <w:rsid w:val="00B665B9"/>
    <w:rsid w:val="00B6675C"/>
    <w:rsid w:val="00B719F8"/>
    <w:rsid w:val="00B71B6B"/>
    <w:rsid w:val="00B728A3"/>
    <w:rsid w:val="00B74DD0"/>
    <w:rsid w:val="00B75BA7"/>
    <w:rsid w:val="00B75BDF"/>
    <w:rsid w:val="00B76B63"/>
    <w:rsid w:val="00B76EC6"/>
    <w:rsid w:val="00B77358"/>
    <w:rsid w:val="00B82F17"/>
    <w:rsid w:val="00B85768"/>
    <w:rsid w:val="00B8658B"/>
    <w:rsid w:val="00B901B5"/>
    <w:rsid w:val="00B902C1"/>
    <w:rsid w:val="00B90891"/>
    <w:rsid w:val="00B90AA2"/>
    <w:rsid w:val="00B90ABF"/>
    <w:rsid w:val="00B927B5"/>
    <w:rsid w:val="00B93483"/>
    <w:rsid w:val="00B938B5"/>
    <w:rsid w:val="00B94613"/>
    <w:rsid w:val="00B94F9B"/>
    <w:rsid w:val="00B97AB5"/>
    <w:rsid w:val="00B97B81"/>
    <w:rsid w:val="00B97DB6"/>
    <w:rsid w:val="00BA16F1"/>
    <w:rsid w:val="00BA2BFB"/>
    <w:rsid w:val="00BA4520"/>
    <w:rsid w:val="00BA46D9"/>
    <w:rsid w:val="00BA4C37"/>
    <w:rsid w:val="00BA59E7"/>
    <w:rsid w:val="00BA63E2"/>
    <w:rsid w:val="00BA6CB0"/>
    <w:rsid w:val="00BA7EBB"/>
    <w:rsid w:val="00BB04A3"/>
    <w:rsid w:val="00BB1914"/>
    <w:rsid w:val="00BB1921"/>
    <w:rsid w:val="00BB2383"/>
    <w:rsid w:val="00BB7294"/>
    <w:rsid w:val="00BB7AE1"/>
    <w:rsid w:val="00BC0B06"/>
    <w:rsid w:val="00BC0E8D"/>
    <w:rsid w:val="00BC14B3"/>
    <w:rsid w:val="00BC17B1"/>
    <w:rsid w:val="00BC20A3"/>
    <w:rsid w:val="00BC2B03"/>
    <w:rsid w:val="00BC41A8"/>
    <w:rsid w:val="00BC5358"/>
    <w:rsid w:val="00BC62BA"/>
    <w:rsid w:val="00BC67D0"/>
    <w:rsid w:val="00BC7622"/>
    <w:rsid w:val="00BC7C15"/>
    <w:rsid w:val="00BD02F5"/>
    <w:rsid w:val="00BD03A2"/>
    <w:rsid w:val="00BD3235"/>
    <w:rsid w:val="00BD34F6"/>
    <w:rsid w:val="00BD588D"/>
    <w:rsid w:val="00BE15E5"/>
    <w:rsid w:val="00BE1A48"/>
    <w:rsid w:val="00BE1DF9"/>
    <w:rsid w:val="00BE310D"/>
    <w:rsid w:val="00BE3A2B"/>
    <w:rsid w:val="00BE45F5"/>
    <w:rsid w:val="00BE5B4F"/>
    <w:rsid w:val="00BE5C54"/>
    <w:rsid w:val="00BE5F89"/>
    <w:rsid w:val="00BF211D"/>
    <w:rsid w:val="00BF3D2D"/>
    <w:rsid w:val="00BF4AC1"/>
    <w:rsid w:val="00BF52F9"/>
    <w:rsid w:val="00C008D8"/>
    <w:rsid w:val="00C02798"/>
    <w:rsid w:val="00C0472C"/>
    <w:rsid w:val="00C05ACB"/>
    <w:rsid w:val="00C069C6"/>
    <w:rsid w:val="00C06A36"/>
    <w:rsid w:val="00C1031A"/>
    <w:rsid w:val="00C1059F"/>
    <w:rsid w:val="00C10642"/>
    <w:rsid w:val="00C10D56"/>
    <w:rsid w:val="00C11B20"/>
    <w:rsid w:val="00C12305"/>
    <w:rsid w:val="00C12FB2"/>
    <w:rsid w:val="00C1340F"/>
    <w:rsid w:val="00C15AB0"/>
    <w:rsid w:val="00C15CD4"/>
    <w:rsid w:val="00C16FC0"/>
    <w:rsid w:val="00C203D5"/>
    <w:rsid w:val="00C278CA"/>
    <w:rsid w:val="00C3240E"/>
    <w:rsid w:val="00C32C08"/>
    <w:rsid w:val="00C33257"/>
    <w:rsid w:val="00C34092"/>
    <w:rsid w:val="00C3571D"/>
    <w:rsid w:val="00C35B2B"/>
    <w:rsid w:val="00C378BB"/>
    <w:rsid w:val="00C41106"/>
    <w:rsid w:val="00C41603"/>
    <w:rsid w:val="00C41E43"/>
    <w:rsid w:val="00C42219"/>
    <w:rsid w:val="00C42F06"/>
    <w:rsid w:val="00C4442C"/>
    <w:rsid w:val="00C51F66"/>
    <w:rsid w:val="00C5279E"/>
    <w:rsid w:val="00C52D92"/>
    <w:rsid w:val="00C53C80"/>
    <w:rsid w:val="00C53F2B"/>
    <w:rsid w:val="00C54D6B"/>
    <w:rsid w:val="00C558F9"/>
    <w:rsid w:val="00C57347"/>
    <w:rsid w:val="00C5751B"/>
    <w:rsid w:val="00C57C20"/>
    <w:rsid w:val="00C601DD"/>
    <w:rsid w:val="00C60737"/>
    <w:rsid w:val="00C608CE"/>
    <w:rsid w:val="00C62C17"/>
    <w:rsid w:val="00C63047"/>
    <w:rsid w:val="00C64984"/>
    <w:rsid w:val="00C65954"/>
    <w:rsid w:val="00C6647E"/>
    <w:rsid w:val="00C67686"/>
    <w:rsid w:val="00C67BF9"/>
    <w:rsid w:val="00C70E84"/>
    <w:rsid w:val="00C711CC"/>
    <w:rsid w:val="00C72018"/>
    <w:rsid w:val="00C722C1"/>
    <w:rsid w:val="00C733C5"/>
    <w:rsid w:val="00C734D7"/>
    <w:rsid w:val="00C73CEC"/>
    <w:rsid w:val="00C74519"/>
    <w:rsid w:val="00C74777"/>
    <w:rsid w:val="00C76286"/>
    <w:rsid w:val="00C77BF9"/>
    <w:rsid w:val="00C802F8"/>
    <w:rsid w:val="00C80F44"/>
    <w:rsid w:val="00C82E62"/>
    <w:rsid w:val="00C834D0"/>
    <w:rsid w:val="00C83CC6"/>
    <w:rsid w:val="00C85038"/>
    <w:rsid w:val="00C875A9"/>
    <w:rsid w:val="00C908C6"/>
    <w:rsid w:val="00C919B9"/>
    <w:rsid w:val="00C919E2"/>
    <w:rsid w:val="00C9274D"/>
    <w:rsid w:val="00C94B14"/>
    <w:rsid w:val="00C94C17"/>
    <w:rsid w:val="00C95415"/>
    <w:rsid w:val="00C95462"/>
    <w:rsid w:val="00C9552B"/>
    <w:rsid w:val="00C96724"/>
    <w:rsid w:val="00C96F3D"/>
    <w:rsid w:val="00CA0192"/>
    <w:rsid w:val="00CA0BEF"/>
    <w:rsid w:val="00CA153C"/>
    <w:rsid w:val="00CA2465"/>
    <w:rsid w:val="00CA4573"/>
    <w:rsid w:val="00CA5B4D"/>
    <w:rsid w:val="00CA6B22"/>
    <w:rsid w:val="00CB1AF4"/>
    <w:rsid w:val="00CB3796"/>
    <w:rsid w:val="00CB5444"/>
    <w:rsid w:val="00CB7BE1"/>
    <w:rsid w:val="00CB7F24"/>
    <w:rsid w:val="00CC089F"/>
    <w:rsid w:val="00CC131D"/>
    <w:rsid w:val="00CC1BAE"/>
    <w:rsid w:val="00CC44D5"/>
    <w:rsid w:val="00CC4BA3"/>
    <w:rsid w:val="00CC5256"/>
    <w:rsid w:val="00CC69B4"/>
    <w:rsid w:val="00CD07D2"/>
    <w:rsid w:val="00CD15E4"/>
    <w:rsid w:val="00CD1809"/>
    <w:rsid w:val="00CD1CA1"/>
    <w:rsid w:val="00CD23CE"/>
    <w:rsid w:val="00CE2CA3"/>
    <w:rsid w:val="00CE32BD"/>
    <w:rsid w:val="00CE34F1"/>
    <w:rsid w:val="00CE3C7F"/>
    <w:rsid w:val="00CE469A"/>
    <w:rsid w:val="00CE46AC"/>
    <w:rsid w:val="00CE5A8C"/>
    <w:rsid w:val="00CE7E4A"/>
    <w:rsid w:val="00CF161B"/>
    <w:rsid w:val="00CF1FB9"/>
    <w:rsid w:val="00CF2E39"/>
    <w:rsid w:val="00CF394B"/>
    <w:rsid w:val="00CF3FC4"/>
    <w:rsid w:val="00CF42CA"/>
    <w:rsid w:val="00CF4384"/>
    <w:rsid w:val="00CF4834"/>
    <w:rsid w:val="00CF6DE6"/>
    <w:rsid w:val="00CF70BB"/>
    <w:rsid w:val="00CF7259"/>
    <w:rsid w:val="00CF74F6"/>
    <w:rsid w:val="00D027EB"/>
    <w:rsid w:val="00D0409A"/>
    <w:rsid w:val="00D06037"/>
    <w:rsid w:val="00D0683C"/>
    <w:rsid w:val="00D07F3C"/>
    <w:rsid w:val="00D10C24"/>
    <w:rsid w:val="00D11BA7"/>
    <w:rsid w:val="00D11E54"/>
    <w:rsid w:val="00D1359A"/>
    <w:rsid w:val="00D137E7"/>
    <w:rsid w:val="00D1429C"/>
    <w:rsid w:val="00D154ED"/>
    <w:rsid w:val="00D159DE"/>
    <w:rsid w:val="00D15CDC"/>
    <w:rsid w:val="00D2056C"/>
    <w:rsid w:val="00D2122E"/>
    <w:rsid w:val="00D21D63"/>
    <w:rsid w:val="00D23CC7"/>
    <w:rsid w:val="00D24365"/>
    <w:rsid w:val="00D2447A"/>
    <w:rsid w:val="00D24681"/>
    <w:rsid w:val="00D25D2E"/>
    <w:rsid w:val="00D27CC3"/>
    <w:rsid w:val="00D317D1"/>
    <w:rsid w:val="00D34565"/>
    <w:rsid w:val="00D35A7F"/>
    <w:rsid w:val="00D35BE4"/>
    <w:rsid w:val="00D37D95"/>
    <w:rsid w:val="00D402F1"/>
    <w:rsid w:val="00D40608"/>
    <w:rsid w:val="00D40F5B"/>
    <w:rsid w:val="00D4306A"/>
    <w:rsid w:val="00D44486"/>
    <w:rsid w:val="00D44A97"/>
    <w:rsid w:val="00D45390"/>
    <w:rsid w:val="00D462F8"/>
    <w:rsid w:val="00D465F8"/>
    <w:rsid w:val="00D504E6"/>
    <w:rsid w:val="00D51CE0"/>
    <w:rsid w:val="00D524A9"/>
    <w:rsid w:val="00D530B4"/>
    <w:rsid w:val="00D53A62"/>
    <w:rsid w:val="00D54ADF"/>
    <w:rsid w:val="00D54E68"/>
    <w:rsid w:val="00D5702D"/>
    <w:rsid w:val="00D57057"/>
    <w:rsid w:val="00D60090"/>
    <w:rsid w:val="00D65F22"/>
    <w:rsid w:val="00D6604D"/>
    <w:rsid w:val="00D66CFC"/>
    <w:rsid w:val="00D709F8"/>
    <w:rsid w:val="00D70E70"/>
    <w:rsid w:val="00D71D1A"/>
    <w:rsid w:val="00D75811"/>
    <w:rsid w:val="00D75BF7"/>
    <w:rsid w:val="00D75D3F"/>
    <w:rsid w:val="00D75EB1"/>
    <w:rsid w:val="00D762CC"/>
    <w:rsid w:val="00D81534"/>
    <w:rsid w:val="00D820D3"/>
    <w:rsid w:val="00D824EC"/>
    <w:rsid w:val="00D82ACC"/>
    <w:rsid w:val="00D846B2"/>
    <w:rsid w:val="00D847FC"/>
    <w:rsid w:val="00D849EB"/>
    <w:rsid w:val="00D85C2A"/>
    <w:rsid w:val="00D86F2E"/>
    <w:rsid w:val="00D900EB"/>
    <w:rsid w:val="00D941DC"/>
    <w:rsid w:val="00D94D50"/>
    <w:rsid w:val="00D967D3"/>
    <w:rsid w:val="00D97C3C"/>
    <w:rsid w:val="00D97C88"/>
    <w:rsid w:val="00DA17E3"/>
    <w:rsid w:val="00DA1A13"/>
    <w:rsid w:val="00DA30FF"/>
    <w:rsid w:val="00DA323D"/>
    <w:rsid w:val="00DA3D29"/>
    <w:rsid w:val="00DA54B3"/>
    <w:rsid w:val="00DA54C2"/>
    <w:rsid w:val="00DA7F78"/>
    <w:rsid w:val="00DB0257"/>
    <w:rsid w:val="00DB1316"/>
    <w:rsid w:val="00DB1674"/>
    <w:rsid w:val="00DB1A48"/>
    <w:rsid w:val="00DB210D"/>
    <w:rsid w:val="00DB23F0"/>
    <w:rsid w:val="00DB23F9"/>
    <w:rsid w:val="00DB2D71"/>
    <w:rsid w:val="00DB3728"/>
    <w:rsid w:val="00DC27C0"/>
    <w:rsid w:val="00DC310E"/>
    <w:rsid w:val="00DC4109"/>
    <w:rsid w:val="00DC4D60"/>
    <w:rsid w:val="00DC6BCA"/>
    <w:rsid w:val="00DC7BD2"/>
    <w:rsid w:val="00DC7D85"/>
    <w:rsid w:val="00DD0485"/>
    <w:rsid w:val="00DD0D3D"/>
    <w:rsid w:val="00DD1783"/>
    <w:rsid w:val="00DD2599"/>
    <w:rsid w:val="00DD2929"/>
    <w:rsid w:val="00DD46F6"/>
    <w:rsid w:val="00DD4D86"/>
    <w:rsid w:val="00DD50CE"/>
    <w:rsid w:val="00DD5C54"/>
    <w:rsid w:val="00DD5EE2"/>
    <w:rsid w:val="00DD5EE4"/>
    <w:rsid w:val="00DD68ED"/>
    <w:rsid w:val="00DD6EAC"/>
    <w:rsid w:val="00DD702E"/>
    <w:rsid w:val="00DD776E"/>
    <w:rsid w:val="00DD7AB7"/>
    <w:rsid w:val="00DE0B19"/>
    <w:rsid w:val="00DE24C1"/>
    <w:rsid w:val="00DE2B9A"/>
    <w:rsid w:val="00DE3717"/>
    <w:rsid w:val="00DE624C"/>
    <w:rsid w:val="00DE7123"/>
    <w:rsid w:val="00DE7478"/>
    <w:rsid w:val="00DF07BF"/>
    <w:rsid w:val="00DF09CE"/>
    <w:rsid w:val="00DF3A68"/>
    <w:rsid w:val="00DF40D5"/>
    <w:rsid w:val="00DF6527"/>
    <w:rsid w:val="00DF6F27"/>
    <w:rsid w:val="00DF70C0"/>
    <w:rsid w:val="00E00BE4"/>
    <w:rsid w:val="00E00CE0"/>
    <w:rsid w:val="00E0191B"/>
    <w:rsid w:val="00E02503"/>
    <w:rsid w:val="00E02521"/>
    <w:rsid w:val="00E03433"/>
    <w:rsid w:val="00E037D1"/>
    <w:rsid w:val="00E045A7"/>
    <w:rsid w:val="00E04DD6"/>
    <w:rsid w:val="00E05125"/>
    <w:rsid w:val="00E05175"/>
    <w:rsid w:val="00E060D2"/>
    <w:rsid w:val="00E106A5"/>
    <w:rsid w:val="00E11EBF"/>
    <w:rsid w:val="00E12343"/>
    <w:rsid w:val="00E135F2"/>
    <w:rsid w:val="00E15901"/>
    <w:rsid w:val="00E1702D"/>
    <w:rsid w:val="00E20047"/>
    <w:rsid w:val="00E203AD"/>
    <w:rsid w:val="00E2240C"/>
    <w:rsid w:val="00E22989"/>
    <w:rsid w:val="00E238EB"/>
    <w:rsid w:val="00E24206"/>
    <w:rsid w:val="00E25619"/>
    <w:rsid w:val="00E2669D"/>
    <w:rsid w:val="00E26BCC"/>
    <w:rsid w:val="00E27343"/>
    <w:rsid w:val="00E27794"/>
    <w:rsid w:val="00E32A1E"/>
    <w:rsid w:val="00E32EE0"/>
    <w:rsid w:val="00E33058"/>
    <w:rsid w:val="00E343F4"/>
    <w:rsid w:val="00E34735"/>
    <w:rsid w:val="00E350DC"/>
    <w:rsid w:val="00E37524"/>
    <w:rsid w:val="00E40852"/>
    <w:rsid w:val="00E43A02"/>
    <w:rsid w:val="00E442DD"/>
    <w:rsid w:val="00E45C43"/>
    <w:rsid w:val="00E46B73"/>
    <w:rsid w:val="00E47630"/>
    <w:rsid w:val="00E5237F"/>
    <w:rsid w:val="00E529B3"/>
    <w:rsid w:val="00E545E1"/>
    <w:rsid w:val="00E54A30"/>
    <w:rsid w:val="00E54C17"/>
    <w:rsid w:val="00E572E9"/>
    <w:rsid w:val="00E61700"/>
    <w:rsid w:val="00E6455F"/>
    <w:rsid w:val="00E65BE7"/>
    <w:rsid w:val="00E65CFC"/>
    <w:rsid w:val="00E70F80"/>
    <w:rsid w:val="00E71021"/>
    <w:rsid w:val="00E72D2B"/>
    <w:rsid w:val="00E73032"/>
    <w:rsid w:val="00E7360C"/>
    <w:rsid w:val="00E736A0"/>
    <w:rsid w:val="00E73E2B"/>
    <w:rsid w:val="00E74F5B"/>
    <w:rsid w:val="00E754D7"/>
    <w:rsid w:val="00E75811"/>
    <w:rsid w:val="00E761E6"/>
    <w:rsid w:val="00E76AAB"/>
    <w:rsid w:val="00E77B9A"/>
    <w:rsid w:val="00E77CD1"/>
    <w:rsid w:val="00E7EDC5"/>
    <w:rsid w:val="00E8085B"/>
    <w:rsid w:val="00E81362"/>
    <w:rsid w:val="00E8224D"/>
    <w:rsid w:val="00E83729"/>
    <w:rsid w:val="00E83CA7"/>
    <w:rsid w:val="00E83E50"/>
    <w:rsid w:val="00E84036"/>
    <w:rsid w:val="00E84084"/>
    <w:rsid w:val="00E939AD"/>
    <w:rsid w:val="00E93CC3"/>
    <w:rsid w:val="00E95087"/>
    <w:rsid w:val="00E95B37"/>
    <w:rsid w:val="00E95E38"/>
    <w:rsid w:val="00E964A5"/>
    <w:rsid w:val="00E969C7"/>
    <w:rsid w:val="00E9F175"/>
    <w:rsid w:val="00EA0BB2"/>
    <w:rsid w:val="00EA0D62"/>
    <w:rsid w:val="00EA2720"/>
    <w:rsid w:val="00EA32ED"/>
    <w:rsid w:val="00EA44BF"/>
    <w:rsid w:val="00EA53A8"/>
    <w:rsid w:val="00EA5643"/>
    <w:rsid w:val="00EA5741"/>
    <w:rsid w:val="00EA5FA0"/>
    <w:rsid w:val="00EA70BC"/>
    <w:rsid w:val="00EB07A7"/>
    <w:rsid w:val="00EB163E"/>
    <w:rsid w:val="00EB1C58"/>
    <w:rsid w:val="00EB3245"/>
    <w:rsid w:val="00EB554B"/>
    <w:rsid w:val="00EB5901"/>
    <w:rsid w:val="00EB6BDE"/>
    <w:rsid w:val="00EC0758"/>
    <w:rsid w:val="00EC09C6"/>
    <w:rsid w:val="00EC3EA2"/>
    <w:rsid w:val="00EC4308"/>
    <w:rsid w:val="00EC5AAA"/>
    <w:rsid w:val="00ED0478"/>
    <w:rsid w:val="00ED2F3F"/>
    <w:rsid w:val="00ED5B79"/>
    <w:rsid w:val="00ED5F5C"/>
    <w:rsid w:val="00ED6765"/>
    <w:rsid w:val="00ED745A"/>
    <w:rsid w:val="00EE3E26"/>
    <w:rsid w:val="00EE4B31"/>
    <w:rsid w:val="00EE63BD"/>
    <w:rsid w:val="00EE73FD"/>
    <w:rsid w:val="00EF1140"/>
    <w:rsid w:val="00EF12A3"/>
    <w:rsid w:val="00EF1361"/>
    <w:rsid w:val="00EF141A"/>
    <w:rsid w:val="00EF27AF"/>
    <w:rsid w:val="00EF27E8"/>
    <w:rsid w:val="00EF396D"/>
    <w:rsid w:val="00EF3B42"/>
    <w:rsid w:val="00EF79AE"/>
    <w:rsid w:val="00EF7F6B"/>
    <w:rsid w:val="00EF7FA7"/>
    <w:rsid w:val="00F01093"/>
    <w:rsid w:val="00F01447"/>
    <w:rsid w:val="00F01660"/>
    <w:rsid w:val="00F01F72"/>
    <w:rsid w:val="00F0271A"/>
    <w:rsid w:val="00F02DCD"/>
    <w:rsid w:val="00F03A5E"/>
    <w:rsid w:val="00F0644D"/>
    <w:rsid w:val="00F06DC4"/>
    <w:rsid w:val="00F0755D"/>
    <w:rsid w:val="00F116AC"/>
    <w:rsid w:val="00F12547"/>
    <w:rsid w:val="00F12F55"/>
    <w:rsid w:val="00F1306C"/>
    <w:rsid w:val="00F13B8A"/>
    <w:rsid w:val="00F14B66"/>
    <w:rsid w:val="00F15EAF"/>
    <w:rsid w:val="00F2124A"/>
    <w:rsid w:val="00F2448C"/>
    <w:rsid w:val="00F24ABC"/>
    <w:rsid w:val="00F24DEF"/>
    <w:rsid w:val="00F2501F"/>
    <w:rsid w:val="00F27486"/>
    <w:rsid w:val="00F30522"/>
    <w:rsid w:val="00F30617"/>
    <w:rsid w:val="00F30CA7"/>
    <w:rsid w:val="00F3204B"/>
    <w:rsid w:val="00F32E70"/>
    <w:rsid w:val="00F35CD0"/>
    <w:rsid w:val="00F3636C"/>
    <w:rsid w:val="00F36E60"/>
    <w:rsid w:val="00F370BD"/>
    <w:rsid w:val="00F374D5"/>
    <w:rsid w:val="00F4037D"/>
    <w:rsid w:val="00F426F2"/>
    <w:rsid w:val="00F430C1"/>
    <w:rsid w:val="00F440CF"/>
    <w:rsid w:val="00F456E4"/>
    <w:rsid w:val="00F4579A"/>
    <w:rsid w:val="00F46C97"/>
    <w:rsid w:val="00F47202"/>
    <w:rsid w:val="00F47551"/>
    <w:rsid w:val="00F479AA"/>
    <w:rsid w:val="00F507D9"/>
    <w:rsid w:val="00F525BB"/>
    <w:rsid w:val="00F52641"/>
    <w:rsid w:val="00F539E6"/>
    <w:rsid w:val="00F54C6C"/>
    <w:rsid w:val="00F550D6"/>
    <w:rsid w:val="00F5520B"/>
    <w:rsid w:val="00F557EF"/>
    <w:rsid w:val="00F55B79"/>
    <w:rsid w:val="00F56DBC"/>
    <w:rsid w:val="00F605DA"/>
    <w:rsid w:val="00F60D4F"/>
    <w:rsid w:val="00F60FCE"/>
    <w:rsid w:val="00F61E32"/>
    <w:rsid w:val="00F62E88"/>
    <w:rsid w:val="00F63119"/>
    <w:rsid w:val="00F63EA1"/>
    <w:rsid w:val="00F65190"/>
    <w:rsid w:val="00F651F0"/>
    <w:rsid w:val="00F6570B"/>
    <w:rsid w:val="00F67085"/>
    <w:rsid w:val="00F703BF"/>
    <w:rsid w:val="00F716CF"/>
    <w:rsid w:val="00F72B76"/>
    <w:rsid w:val="00F7403B"/>
    <w:rsid w:val="00F74257"/>
    <w:rsid w:val="00F74580"/>
    <w:rsid w:val="00F74EEA"/>
    <w:rsid w:val="00F75620"/>
    <w:rsid w:val="00F76CB6"/>
    <w:rsid w:val="00F8033E"/>
    <w:rsid w:val="00F803A3"/>
    <w:rsid w:val="00F80A00"/>
    <w:rsid w:val="00F82466"/>
    <w:rsid w:val="00F82929"/>
    <w:rsid w:val="00F83856"/>
    <w:rsid w:val="00F863C2"/>
    <w:rsid w:val="00F865EF"/>
    <w:rsid w:val="00F9089D"/>
    <w:rsid w:val="00F925B9"/>
    <w:rsid w:val="00F926D1"/>
    <w:rsid w:val="00F930A7"/>
    <w:rsid w:val="00F936E9"/>
    <w:rsid w:val="00F93EE2"/>
    <w:rsid w:val="00F9413F"/>
    <w:rsid w:val="00F948C8"/>
    <w:rsid w:val="00F95967"/>
    <w:rsid w:val="00F96A83"/>
    <w:rsid w:val="00FA0BA7"/>
    <w:rsid w:val="00FA0BE4"/>
    <w:rsid w:val="00FA0CC6"/>
    <w:rsid w:val="00FA135F"/>
    <w:rsid w:val="00FA3455"/>
    <w:rsid w:val="00FA4063"/>
    <w:rsid w:val="00FA5060"/>
    <w:rsid w:val="00FA56E4"/>
    <w:rsid w:val="00FA62D9"/>
    <w:rsid w:val="00FA6C4F"/>
    <w:rsid w:val="00FB04B6"/>
    <w:rsid w:val="00FB05CC"/>
    <w:rsid w:val="00FB0BC3"/>
    <w:rsid w:val="00FB20F6"/>
    <w:rsid w:val="00FB2183"/>
    <w:rsid w:val="00FB35F3"/>
    <w:rsid w:val="00FB4DC9"/>
    <w:rsid w:val="00FB53B8"/>
    <w:rsid w:val="00FB57F9"/>
    <w:rsid w:val="00FB5B70"/>
    <w:rsid w:val="00FB6045"/>
    <w:rsid w:val="00FB64E8"/>
    <w:rsid w:val="00FB6B0E"/>
    <w:rsid w:val="00FB6E75"/>
    <w:rsid w:val="00FB762E"/>
    <w:rsid w:val="00FC2155"/>
    <w:rsid w:val="00FC2415"/>
    <w:rsid w:val="00FC3D4C"/>
    <w:rsid w:val="00FC3EE9"/>
    <w:rsid w:val="00FC448D"/>
    <w:rsid w:val="00FC5FE9"/>
    <w:rsid w:val="00FC61AE"/>
    <w:rsid w:val="00FC7B49"/>
    <w:rsid w:val="00FD0774"/>
    <w:rsid w:val="00FD0DAB"/>
    <w:rsid w:val="00FD16D2"/>
    <w:rsid w:val="00FD173B"/>
    <w:rsid w:val="00FD35BF"/>
    <w:rsid w:val="00FD43EF"/>
    <w:rsid w:val="00FD4CAC"/>
    <w:rsid w:val="00FD6499"/>
    <w:rsid w:val="00FD76AE"/>
    <w:rsid w:val="00FE0AA6"/>
    <w:rsid w:val="00FE13AA"/>
    <w:rsid w:val="00FE440D"/>
    <w:rsid w:val="00FE4C2F"/>
    <w:rsid w:val="00FE4D84"/>
    <w:rsid w:val="00FE5906"/>
    <w:rsid w:val="00FE59FD"/>
    <w:rsid w:val="00FE6057"/>
    <w:rsid w:val="00FE737B"/>
    <w:rsid w:val="00FE7C5F"/>
    <w:rsid w:val="00FF045D"/>
    <w:rsid w:val="00FF07CD"/>
    <w:rsid w:val="00FF08BE"/>
    <w:rsid w:val="00FF2004"/>
    <w:rsid w:val="00FF24DA"/>
    <w:rsid w:val="00FF262B"/>
    <w:rsid w:val="00FF2AD8"/>
    <w:rsid w:val="00FF59C9"/>
    <w:rsid w:val="00FF7A79"/>
    <w:rsid w:val="00FF7A81"/>
    <w:rsid w:val="00FF7DE0"/>
    <w:rsid w:val="0103C2A1"/>
    <w:rsid w:val="011388E1"/>
    <w:rsid w:val="011A5421"/>
    <w:rsid w:val="011BDCAE"/>
    <w:rsid w:val="011BEF7C"/>
    <w:rsid w:val="01245B6B"/>
    <w:rsid w:val="012C8370"/>
    <w:rsid w:val="012DD745"/>
    <w:rsid w:val="012EFAF3"/>
    <w:rsid w:val="01448314"/>
    <w:rsid w:val="0144A4E2"/>
    <w:rsid w:val="014DD715"/>
    <w:rsid w:val="016AA7F0"/>
    <w:rsid w:val="016F7C0A"/>
    <w:rsid w:val="0177AF10"/>
    <w:rsid w:val="017DD001"/>
    <w:rsid w:val="01B01D16"/>
    <w:rsid w:val="01BB8EF5"/>
    <w:rsid w:val="01BD8E3C"/>
    <w:rsid w:val="01C9865F"/>
    <w:rsid w:val="01F6ABA2"/>
    <w:rsid w:val="01F8A70A"/>
    <w:rsid w:val="0227EC89"/>
    <w:rsid w:val="0235BB8F"/>
    <w:rsid w:val="02589725"/>
    <w:rsid w:val="025E613B"/>
    <w:rsid w:val="02673595"/>
    <w:rsid w:val="026F72AB"/>
    <w:rsid w:val="02728713"/>
    <w:rsid w:val="0282FAC5"/>
    <w:rsid w:val="028D9E0C"/>
    <w:rsid w:val="0291B575"/>
    <w:rsid w:val="02978E09"/>
    <w:rsid w:val="029A200E"/>
    <w:rsid w:val="029C88DD"/>
    <w:rsid w:val="02A9E164"/>
    <w:rsid w:val="02ACE611"/>
    <w:rsid w:val="02AEA1AF"/>
    <w:rsid w:val="02B0AB5C"/>
    <w:rsid w:val="02B1312B"/>
    <w:rsid w:val="02B62E98"/>
    <w:rsid w:val="02B6C63D"/>
    <w:rsid w:val="02B74DEB"/>
    <w:rsid w:val="02BCCE26"/>
    <w:rsid w:val="02BDD245"/>
    <w:rsid w:val="02C0ABCE"/>
    <w:rsid w:val="02D64497"/>
    <w:rsid w:val="02DFA03C"/>
    <w:rsid w:val="02E24AF0"/>
    <w:rsid w:val="02E9A776"/>
    <w:rsid w:val="02F8E8C0"/>
    <w:rsid w:val="02FD216E"/>
    <w:rsid w:val="0300BA46"/>
    <w:rsid w:val="03120ED1"/>
    <w:rsid w:val="0314AB14"/>
    <w:rsid w:val="032BDBD8"/>
    <w:rsid w:val="03329F5D"/>
    <w:rsid w:val="033B64A5"/>
    <w:rsid w:val="033EAA4C"/>
    <w:rsid w:val="034D445D"/>
    <w:rsid w:val="0352BF96"/>
    <w:rsid w:val="0362E86B"/>
    <w:rsid w:val="03671AE0"/>
    <w:rsid w:val="036DE145"/>
    <w:rsid w:val="03765CD3"/>
    <w:rsid w:val="0382831D"/>
    <w:rsid w:val="03A84D78"/>
    <w:rsid w:val="03AAF96E"/>
    <w:rsid w:val="03AF15DC"/>
    <w:rsid w:val="03B5A94D"/>
    <w:rsid w:val="03B639F9"/>
    <w:rsid w:val="03CE353B"/>
    <w:rsid w:val="03D5046D"/>
    <w:rsid w:val="03F76E54"/>
    <w:rsid w:val="0405E239"/>
    <w:rsid w:val="0408C9BC"/>
    <w:rsid w:val="040B30E5"/>
    <w:rsid w:val="041171BE"/>
    <w:rsid w:val="0419DEE3"/>
    <w:rsid w:val="0429588D"/>
    <w:rsid w:val="0444819D"/>
    <w:rsid w:val="04480BC5"/>
    <w:rsid w:val="044E24F6"/>
    <w:rsid w:val="046143A7"/>
    <w:rsid w:val="0467737E"/>
    <w:rsid w:val="046EFC75"/>
    <w:rsid w:val="0473A3B5"/>
    <w:rsid w:val="0494A1F3"/>
    <w:rsid w:val="04A66ECA"/>
    <w:rsid w:val="04B0FEB0"/>
    <w:rsid w:val="04B5A339"/>
    <w:rsid w:val="04BDE006"/>
    <w:rsid w:val="04C5A4BA"/>
    <w:rsid w:val="04C7212C"/>
    <w:rsid w:val="04DBAEA7"/>
    <w:rsid w:val="04E82142"/>
    <w:rsid w:val="04FACB30"/>
    <w:rsid w:val="04FBA5C3"/>
    <w:rsid w:val="04FE6255"/>
    <w:rsid w:val="05012721"/>
    <w:rsid w:val="0504E01E"/>
    <w:rsid w:val="0508FB23"/>
    <w:rsid w:val="051C4A6E"/>
    <w:rsid w:val="05545DC0"/>
    <w:rsid w:val="05676D21"/>
    <w:rsid w:val="0567D7BD"/>
    <w:rsid w:val="0583F762"/>
    <w:rsid w:val="05867CC9"/>
    <w:rsid w:val="05888F15"/>
    <w:rsid w:val="058A681F"/>
    <w:rsid w:val="0592ADF6"/>
    <w:rsid w:val="05AE1FE0"/>
    <w:rsid w:val="05B325CA"/>
    <w:rsid w:val="05CE45B6"/>
    <w:rsid w:val="05F63F80"/>
    <w:rsid w:val="05FE43D7"/>
    <w:rsid w:val="0606C6B8"/>
    <w:rsid w:val="060ACCD6"/>
    <w:rsid w:val="061E5B49"/>
    <w:rsid w:val="06269870"/>
    <w:rsid w:val="0630FB0E"/>
    <w:rsid w:val="06425973"/>
    <w:rsid w:val="06486863"/>
    <w:rsid w:val="064CD2D7"/>
    <w:rsid w:val="0659BCAD"/>
    <w:rsid w:val="06765B47"/>
    <w:rsid w:val="067A89E5"/>
    <w:rsid w:val="067B4BA5"/>
    <w:rsid w:val="06846F33"/>
    <w:rsid w:val="0684E51F"/>
    <w:rsid w:val="0687DECF"/>
    <w:rsid w:val="0690009C"/>
    <w:rsid w:val="06904CF2"/>
    <w:rsid w:val="06A3D570"/>
    <w:rsid w:val="06D90409"/>
    <w:rsid w:val="06D90945"/>
    <w:rsid w:val="06F32EDF"/>
    <w:rsid w:val="06FA283C"/>
    <w:rsid w:val="07106F06"/>
    <w:rsid w:val="0723005B"/>
    <w:rsid w:val="0726E756"/>
    <w:rsid w:val="073657CD"/>
    <w:rsid w:val="073AA6B8"/>
    <w:rsid w:val="0742D1A7"/>
    <w:rsid w:val="0759B8DB"/>
    <w:rsid w:val="07779D33"/>
    <w:rsid w:val="078B2BAE"/>
    <w:rsid w:val="07941CF1"/>
    <w:rsid w:val="07A0BA72"/>
    <w:rsid w:val="07A88717"/>
    <w:rsid w:val="07B1B660"/>
    <w:rsid w:val="07C82964"/>
    <w:rsid w:val="07D7BD79"/>
    <w:rsid w:val="07DA0898"/>
    <w:rsid w:val="0815C65C"/>
    <w:rsid w:val="081DC49B"/>
    <w:rsid w:val="08228D97"/>
    <w:rsid w:val="08256C52"/>
    <w:rsid w:val="0826A904"/>
    <w:rsid w:val="0830412E"/>
    <w:rsid w:val="08354699"/>
    <w:rsid w:val="0838C7E3"/>
    <w:rsid w:val="08537DCA"/>
    <w:rsid w:val="08570A5C"/>
    <w:rsid w:val="08675FE9"/>
    <w:rsid w:val="086A8C04"/>
    <w:rsid w:val="086E1D25"/>
    <w:rsid w:val="087DD5AA"/>
    <w:rsid w:val="08AC945A"/>
    <w:rsid w:val="08C00389"/>
    <w:rsid w:val="08EBA9FB"/>
    <w:rsid w:val="08ED60E2"/>
    <w:rsid w:val="08EFDE22"/>
    <w:rsid w:val="090EAFE3"/>
    <w:rsid w:val="0921E11A"/>
    <w:rsid w:val="0927101D"/>
    <w:rsid w:val="092C95F1"/>
    <w:rsid w:val="0930068F"/>
    <w:rsid w:val="093857F2"/>
    <w:rsid w:val="093AE3C3"/>
    <w:rsid w:val="0951D24D"/>
    <w:rsid w:val="095729D7"/>
    <w:rsid w:val="095BED0E"/>
    <w:rsid w:val="09670AA8"/>
    <w:rsid w:val="0979E18E"/>
    <w:rsid w:val="0979FA35"/>
    <w:rsid w:val="097B4178"/>
    <w:rsid w:val="099AA82C"/>
    <w:rsid w:val="09B1BBB8"/>
    <w:rsid w:val="09C83BF7"/>
    <w:rsid w:val="09CC35E3"/>
    <w:rsid w:val="09D35669"/>
    <w:rsid w:val="09DD24D9"/>
    <w:rsid w:val="09DFBD1D"/>
    <w:rsid w:val="09E8112F"/>
    <w:rsid w:val="0A0626B4"/>
    <w:rsid w:val="0A11D541"/>
    <w:rsid w:val="0A1A184D"/>
    <w:rsid w:val="0A1C3FB1"/>
    <w:rsid w:val="0A435622"/>
    <w:rsid w:val="0A43D4AF"/>
    <w:rsid w:val="0A44D078"/>
    <w:rsid w:val="0A59C860"/>
    <w:rsid w:val="0A6BA801"/>
    <w:rsid w:val="0A709F0A"/>
    <w:rsid w:val="0A7A7269"/>
    <w:rsid w:val="0A93CA96"/>
    <w:rsid w:val="0AA2BD4A"/>
    <w:rsid w:val="0AB70247"/>
    <w:rsid w:val="0ABDAD04"/>
    <w:rsid w:val="0AC37D28"/>
    <w:rsid w:val="0AC9A0FF"/>
    <w:rsid w:val="0ACA46A7"/>
    <w:rsid w:val="0ACDF35E"/>
    <w:rsid w:val="0AD25E58"/>
    <w:rsid w:val="0AFD45CF"/>
    <w:rsid w:val="0B0870D0"/>
    <w:rsid w:val="0B0B4F0B"/>
    <w:rsid w:val="0B1B2529"/>
    <w:rsid w:val="0B2DB790"/>
    <w:rsid w:val="0B42AE0B"/>
    <w:rsid w:val="0B55F957"/>
    <w:rsid w:val="0B5A4A81"/>
    <w:rsid w:val="0B5BB6BC"/>
    <w:rsid w:val="0B7A3B38"/>
    <w:rsid w:val="0B8C72E4"/>
    <w:rsid w:val="0B958DA9"/>
    <w:rsid w:val="0BA96909"/>
    <w:rsid w:val="0BBC2599"/>
    <w:rsid w:val="0BBCCB0B"/>
    <w:rsid w:val="0BCAAA72"/>
    <w:rsid w:val="0BDBB020"/>
    <w:rsid w:val="0BF444C4"/>
    <w:rsid w:val="0C0989EA"/>
    <w:rsid w:val="0C0AA7A5"/>
    <w:rsid w:val="0C1957C1"/>
    <w:rsid w:val="0C20A684"/>
    <w:rsid w:val="0C3356A4"/>
    <w:rsid w:val="0C501B60"/>
    <w:rsid w:val="0C5066FD"/>
    <w:rsid w:val="0C53B7EF"/>
    <w:rsid w:val="0C5881CA"/>
    <w:rsid w:val="0C6436B3"/>
    <w:rsid w:val="0C66CBCD"/>
    <w:rsid w:val="0C7C2002"/>
    <w:rsid w:val="0CA25355"/>
    <w:rsid w:val="0CA44131"/>
    <w:rsid w:val="0CB0CDE3"/>
    <w:rsid w:val="0CB54F05"/>
    <w:rsid w:val="0CB84E73"/>
    <w:rsid w:val="0CC74A94"/>
    <w:rsid w:val="0CF3B0B7"/>
    <w:rsid w:val="0D0931CF"/>
    <w:rsid w:val="0D096D66"/>
    <w:rsid w:val="0D2E946C"/>
    <w:rsid w:val="0D3BD876"/>
    <w:rsid w:val="0D5E61B5"/>
    <w:rsid w:val="0D7590EB"/>
    <w:rsid w:val="0D7D3237"/>
    <w:rsid w:val="0D87153B"/>
    <w:rsid w:val="0D901525"/>
    <w:rsid w:val="0D917A67"/>
    <w:rsid w:val="0D9241DF"/>
    <w:rsid w:val="0DA9E83C"/>
    <w:rsid w:val="0DAD3A41"/>
    <w:rsid w:val="0DB2132B"/>
    <w:rsid w:val="0DB9CCE5"/>
    <w:rsid w:val="0DBE600B"/>
    <w:rsid w:val="0DDD216D"/>
    <w:rsid w:val="0DF2AE4F"/>
    <w:rsid w:val="0DFA7A9B"/>
    <w:rsid w:val="0DFBA0D1"/>
    <w:rsid w:val="0E0C09CF"/>
    <w:rsid w:val="0E0DDDB0"/>
    <w:rsid w:val="0E1761CB"/>
    <w:rsid w:val="0E2FA51A"/>
    <w:rsid w:val="0E4C9E44"/>
    <w:rsid w:val="0E508167"/>
    <w:rsid w:val="0E531A75"/>
    <w:rsid w:val="0E69AB7A"/>
    <w:rsid w:val="0E97A626"/>
    <w:rsid w:val="0EB656CE"/>
    <w:rsid w:val="0EBB7C73"/>
    <w:rsid w:val="0ED83290"/>
    <w:rsid w:val="0EDB4D62"/>
    <w:rsid w:val="0EE191CC"/>
    <w:rsid w:val="0EE26A7B"/>
    <w:rsid w:val="0F037AEA"/>
    <w:rsid w:val="0F04CA33"/>
    <w:rsid w:val="0F26C848"/>
    <w:rsid w:val="0F3EE719"/>
    <w:rsid w:val="0F412D41"/>
    <w:rsid w:val="0F56CC36"/>
    <w:rsid w:val="0F63CEA1"/>
    <w:rsid w:val="0F78CE46"/>
    <w:rsid w:val="0F7E8ADB"/>
    <w:rsid w:val="0F825EAE"/>
    <w:rsid w:val="0F969CF3"/>
    <w:rsid w:val="0F9991D5"/>
    <w:rsid w:val="0FDAE5D4"/>
    <w:rsid w:val="0FFFE5E5"/>
    <w:rsid w:val="100BF27D"/>
    <w:rsid w:val="1014011C"/>
    <w:rsid w:val="101736D2"/>
    <w:rsid w:val="1029660F"/>
    <w:rsid w:val="10337687"/>
    <w:rsid w:val="10359CAA"/>
    <w:rsid w:val="104E1159"/>
    <w:rsid w:val="1050D162"/>
    <w:rsid w:val="107D80F8"/>
    <w:rsid w:val="1087DD15"/>
    <w:rsid w:val="1096896B"/>
    <w:rsid w:val="109FA3B1"/>
    <w:rsid w:val="10BD8673"/>
    <w:rsid w:val="10CC3E64"/>
    <w:rsid w:val="10D440F4"/>
    <w:rsid w:val="10DB5DDC"/>
    <w:rsid w:val="10E188FE"/>
    <w:rsid w:val="10EC1E7C"/>
    <w:rsid w:val="10F7AA3A"/>
    <w:rsid w:val="1103F8C9"/>
    <w:rsid w:val="111D98AB"/>
    <w:rsid w:val="112A247F"/>
    <w:rsid w:val="113B7FFE"/>
    <w:rsid w:val="113E1447"/>
    <w:rsid w:val="116DD81D"/>
    <w:rsid w:val="1172EDAD"/>
    <w:rsid w:val="117EDA64"/>
    <w:rsid w:val="1196BA3A"/>
    <w:rsid w:val="11A873DA"/>
    <w:rsid w:val="11E4FE0C"/>
    <w:rsid w:val="11EAA2E4"/>
    <w:rsid w:val="11FA127E"/>
    <w:rsid w:val="11FC731E"/>
    <w:rsid w:val="11FEBF5A"/>
    <w:rsid w:val="1209D175"/>
    <w:rsid w:val="120D2CC4"/>
    <w:rsid w:val="1212EEEA"/>
    <w:rsid w:val="123A5CF8"/>
    <w:rsid w:val="1241ED17"/>
    <w:rsid w:val="124B7885"/>
    <w:rsid w:val="12502A30"/>
    <w:rsid w:val="125FFAA4"/>
    <w:rsid w:val="1272792E"/>
    <w:rsid w:val="1272882A"/>
    <w:rsid w:val="127E27FD"/>
    <w:rsid w:val="12913A17"/>
    <w:rsid w:val="1296444D"/>
    <w:rsid w:val="12B846C3"/>
    <w:rsid w:val="12FEF45A"/>
    <w:rsid w:val="1305FB33"/>
    <w:rsid w:val="1337DF0D"/>
    <w:rsid w:val="1344E45B"/>
    <w:rsid w:val="135B4696"/>
    <w:rsid w:val="13711C52"/>
    <w:rsid w:val="137E41D1"/>
    <w:rsid w:val="138F082E"/>
    <w:rsid w:val="13902E75"/>
    <w:rsid w:val="13A13DF8"/>
    <w:rsid w:val="13C02A25"/>
    <w:rsid w:val="13C1B556"/>
    <w:rsid w:val="13C5952E"/>
    <w:rsid w:val="13D62D59"/>
    <w:rsid w:val="13D9D644"/>
    <w:rsid w:val="13DCD568"/>
    <w:rsid w:val="13E1BA11"/>
    <w:rsid w:val="13ECBB49"/>
    <w:rsid w:val="13FBB278"/>
    <w:rsid w:val="1412FE9E"/>
    <w:rsid w:val="1432536C"/>
    <w:rsid w:val="14337739"/>
    <w:rsid w:val="14386581"/>
    <w:rsid w:val="143C4C2F"/>
    <w:rsid w:val="144A1E95"/>
    <w:rsid w:val="14505C21"/>
    <w:rsid w:val="1456B07B"/>
    <w:rsid w:val="145FAE20"/>
    <w:rsid w:val="146DEEB1"/>
    <w:rsid w:val="14769ED0"/>
    <w:rsid w:val="148535CB"/>
    <w:rsid w:val="14946281"/>
    <w:rsid w:val="149708E6"/>
    <w:rsid w:val="149BD957"/>
    <w:rsid w:val="14A3F822"/>
    <w:rsid w:val="14B76632"/>
    <w:rsid w:val="14B91347"/>
    <w:rsid w:val="14C89576"/>
    <w:rsid w:val="14D1A42E"/>
    <w:rsid w:val="14DBC819"/>
    <w:rsid w:val="14E7D700"/>
    <w:rsid w:val="15039E67"/>
    <w:rsid w:val="1520A264"/>
    <w:rsid w:val="15330203"/>
    <w:rsid w:val="153B3E05"/>
    <w:rsid w:val="15566250"/>
    <w:rsid w:val="1558D55D"/>
    <w:rsid w:val="159782D9"/>
    <w:rsid w:val="159CEACB"/>
    <w:rsid w:val="15A47692"/>
    <w:rsid w:val="15B6B33A"/>
    <w:rsid w:val="15BCEF29"/>
    <w:rsid w:val="15C46ACF"/>
    <w:rsid w:val="15C72BEE"/>
    <w:rsid w:val="15CC8A13"/>
    <w:rsid w:val="15EE14AA"/>
    <w:rsid w:val="15F2858F"/>
    <w:rsid w:val="15FE634E"/>
    <w:rsid w:val="1613DB24"/>
    <w:rsid w:val="16208161"/>
    <w:rsid w:val="1627A554"/>
    <w:rsid w:val="16309881"/>
    <w:rsid w:val="165512FE"/>
    <w:rsid w:val="1674EA4B"/>
    <w:rsid w:val="1683704B"/>
    <w:rsid w:val="16999537"/>
    <w:rsid w:val="16A0AE9E"/>
    <w:rsid w:val="16D1529C"/>
    <w:rsid w:val="16D3301B"/>
    <w:rsid w:val="16DB4B8B"/>
    <w:rsid w:val="16DECE6B"/>
    <w:rsid w:val="16F383A9"/>
    <w:rsid w:val="17042B9C"/>
    <w:rsid w:val="171618D5"/>
    <w:rsid w:val="17226506"/>
    <w:rsid w:val="172DDAC1"/>
    <w:rsid w:val="17307F2D"/>
    <w:rsid w:val="173102AC"/>
    <w:rsid w:val="1733533A"/>
    <w:rsid w:val="17385CAD"/>
    <w:rsid w:val="174812F8"/>
    <w:rsid w:val="1764AB3A"/>
    <w:rsid w:val="1764EB92"/>
    <w:rsid w:val="1773D077"/>
    <w:rsid w:val="17793DD5"/>
    <w:rsid w:val="1780C966"/>
    <w:rsid w:val="1787FCE3"/>
    <w:rsid w:val="1788F8D8"/>
    <w:rsid w:val="178B3FB1"/>
    <w:rsid w:val="17915E0A"/>
    <w:rsid w:val="17AA6940"/>
    <w:rsid w:val="17BE0A0F"/>
    <w:rsid w:val="17EAA0DD"/>
    <w:rsid w:val="180214F1"/>
    <w:rsid w:val="18097441"/>
    <w:rsid w:val="181B4B58"/>
    <w:rsid w:val="1835C350"/>
    <w:rsid w:val="183B3F29"/>
    <w:rsid w:val="183BEBD9"/>
    <w:rsid w:val="18425F87"/>
    <w:rsid w:val="18494E11"/>
    <w:rsid w:val="185F58F6"/>
    <w:rsid w:val="18675B46"/>
    <w:rsid w:val="1870779B"/>
    <w:rsid w:val="18851B95"/>
    <w:rsid w:val="188A4468"/>
    <w:rsid w:val="1891E21C"/>
    <w:rsid w:val="18B1E936"/>
    <w:rsid w:val="18B6F4E5"/>
    <w:rsid w:val="18B95EA8"/>
    <w:rsid w:val="18C9D53A"/>
    <w:rsid w:val="18CC4F8E"/>
    <w:rsid w:val="18E0A92D"/>
    <w:rsid w:val="18E4BE61"/>
    <w:rsid w:val="18E50B4F"/>
    <w:rsid w:val="19100F88"/>
    <w:rsid w:val="191A434F"/>
    <w:rsid w:val="191F90E4"/>
    <w:rsid w:val="192272C7"/>
    <w:rsid w:val="1929B66D"/>
    <w:rsid w:val="193417FC"/>
    <w:rsid w:val="1935A9A5"/>
    <w:rsid w:val="193C2DF6"/>
    <w:rsid w:val="1944CE60"/>
    <w:rsid w:val="194CC556"/>
    <w:rsid w:val="194DEAA6"/>
    <w:rsid w:val="195DD1ED"/>
    <w:rsid w:val="19B34826"/>
    <w:rsid w:val="19B3AE4A"/>
    <w:rsid w:val="19C91DF6"/>
    <w:rsid w:val="19D193B1"/>
    <w:rsid w:val="19E50723"/>
    <w:rsid w:val="19EB9ABB"/>
    <w:rsid w:val="19F3EA13"/>
    <w:rsid w:val="1A114A71"/>
    <w:rsid w:val="1A17CE98"/>
    <w:rsid w:val="1A21D97D"/>
    <w:rsid w:val="1A404BF9"/>
    <w:rsid w:val="1A4E93AB"/>
    <w:rsid w:val="1A581821"/>
    <w:rsid w:val="1A5FE5D7"/>
    <w:rsid w:val="1A634699"/>
    <w:rsid w:val="1A702C5A"/>
    <w:rsid w:val="1A877555"/>
    <w:rsid w:val="1A8B2FD0"/>
    <w:rsid w:val="1A8B8CD3"/>
    <w:rsid w:val="1A92ECF6"/>
    <w:rsid w:val="1A9A9D11"/>
    <w:rsid w:val="1AA15014"/>
    <w:rsid w:val="1AA649F3"/>
    <w:rsid w:val="1AA91CD7"/>
    <w:rsid w:val="1ABED5FA"/>
    <w:rsid w:val="1AC0999A"/>
    <w:rsid w:val="1AD7CC43"/>
    <w:rsid w:val="1AE940E7"/>
    <w:rsid w:val="1AF3C53C"/>
    <w:rsid w:val="1AFEA2AB"/>
    <w:rsid w:val="1B13C015"/>
    <w:rsid w:val="1B1BC768"/>
    <w:rsid w:val="1B3157D1"/>
    <w:rsid w:val="1B4C467C"/>
    <w:rsid w:val="1B57C1A0"/>
    <w:rsid w:val="1B611F89"/>
    <w:rsid w:val="1B6D6412"/>
    <w:rsid w:val="1B7CC68A"/>
    <w:rsid w:val="1B7F9394"/>
    <w:rsid w:val="1B84479F"/>
    <w:rsid w:val="1B85E047"/>
    <w:rsid w:val="1B86E7DD"/>
    <w:rsid w:val="1B964DF7"/>
    <w:rsid w:val="1BB9EC74"/>
    <w:rsid w:val="1BE4AE98"/>
    <w:rsid w:val="1BFB03FD"/>
    <w:rsid w:val="1C1849EF"/>
    <w:rsid w:val="1C1A83F6"/>
    <w:rsid w:val="1C2AB04E"/>
    <w:rsid w:val="1C37D9CB"/>
    <w:rsid w:val="1C3E54D1"/>
    <w:rsid w:val="1C5B2F52"/>
    <w:rsid w:val="1C5BA5A7"/>
    <w:rsid w:val="1C5EC57A"/>
    <w:rsid w:val="1C612705"/>
    <w:rsid w:val="1C7CC22F"/>
    <w:rsid w:val="1C9572AF"/>
    <w:rsid w:val="1C9CE5CF"/>
    <w:rsid w:val="1CA7B604"/>
    <w:rsid w:val="1CAC4A16"/>
    <w:rsid w:val="1CBFAF28"/>
    <w:rsid w:val="1CCFAC47"/>
    <w:rsid w:val="1CD57E3C"/>
    <w:rsid w:val="1CEFA759"/>
    <w:rsid w:val="1CF52F27"/>
    <w:rsid w:val="1CFED63B"/>
    <w:rsid w:val="1D1689E9"/>
    <w:rsid w:val="1D2900A4"/>
    <w:rsid w:val="1D34389D"/>
    <w:rsid w:val="1D3F2DA4"/>
    <w:rsid w:val="1D4564CF"/>
    <w:rsid w:val="1D45F2FC"/>
    <w:rsid w:val="1D524AB8"/>
    <w:rsid w:val="1D54F513"/>
    <w:rsid w:val="1D55D194"/>
    <w:rsid w:val="1D7D6601"/>
    <w:rsid w:val="1D8907A2"/>
    <w:rsid w:val="1D90FAF2"/>
    <w:rsid w:val="1DAD32C6"/>
    <w:rsid w:val="1DB5D519"/>
    <w:rsid w:val="1DB7BB78"/>
    <w:rsid w:val="1DBB8E26"/>
    <w:rsid w:val="1DC37738"/>
    <w:rsid w:val="1DC680AF"/>
    <w:rsid w:val="1DD3AA2C"/>
    <w:rsid w:val="1DD65B2B"/>
    <w:rsid w:val="1DD9A457"/>
    <w:rsid w:val="1DDD74D9"/>
    <w:rsid w:val="1DEEEE12"/>
    <w:rsid w:val="1DF93B1E"/>
    <w:rsid w:val="1DFA95DB"/>
    <w:rsid w:val="1E169548"/>
    <w:rsid w:val="1E21EAEB"/>
    <w:rsid w:val="1E2BEF00"/>
    <w:rsid w:val="1E314310"/>
    <w:rsid w:val="1E4F3933"/>
    <w:rsid w:val="1E6EB7CA"/>
    <w:rsid w:val="1E78027B"/>
    <w:rsid w:val="1E79D08B"/>
    <w:rsid w:val="1E7A4B41"/>
    <w:rsid w:val="1E819BE1"/>
    <w:rsid w:val="1E822782"/>
    <w:rsid w:val="1E95A1F9"/>
    <w:rsid w:val="1EA0AE83"/>
    <w:rsid w:val="1EA75DF0"/>
    <w:rsid w:val="1EC1CDC9"/>
    <w:rsid w:val="1EC85CB5"/>
    <w:rsid w:val="1ECB9DD1"/>
    <w:rsid w:val="1EDC1305"/>
    <w:rsid w:val="1EE41C39"/>
    <w:rsid w:val="1EFB4F49"/>
    <w:rsid w:val="1F008190"/>
    <w:rsid w:val="1F07500B"/>
    <w:rsid w:val="1F0FC0B5"/>
    <w:rsid w:val="1F1D7207"/>
    <w:rsid w:val="1F36B7BC"/>
    <w:rsid w:val="1F3B3A0A"/>
    <w:rsid w:val="1F433466"/>
    <w:rsid w:val="1F489F56"/>
    <w:rsid w:val="1F4E3BEF"/>
    <w:rsid w:val="1F506556"/>
    <w:rsid w:val="1F607828"/>
    <w:rsid w:val="1F6B29A0"/>
    <w:rsid w:val="1F7F1E8C"/>
    <w:rsid w:val="1F7F71EF"/>
    <w:rsid w:val="1F8BB3D9"/>
    <w:rsid w:val="1FAE3B4A"/>
    <w:rsid w:val="1FBADC82"/>
    <w:rsid w:val="1FC385B7"/>
    <w:rsid w:val="1FEDBF7A"/>
    <w:rsid w:val="1FF38BE2"/>
    <w:rsid w:val="1FFE07D7"/>
    <w:rsid w:val="2001736C"/>
    <w:rsid w:val="2006FF6C"/>
    <w:rsid w:val="20162FB1"/>
    <w:rsid w:val="20222680"/>
    <w:rsid w:val="2030B082"/>
    <w:rsid w:val="20329A3F"/>
    <w:rsid w:val="203A54C0"/>
    <w:rsid w:val="2046E7D0"/>
    <w:rsid w:val="2064D683"/>
    <w:rsid w:val="2077E366"/>
    <w:rsid w:val="2083B323"/>
    <w:rsid w:val="20890D3F"/>
    <w:rsid w:val="20954FD6"/>
    <w:rsid w:val="20A9D4BE"/>
    <w:rsid w:val="20B882B0"/>
    <w:rsid w:val="20D2881D"/>
    <w:rsid w:val="20DF04C7"/>
    <w:rsid w:val="20F0B2D9"/>
    <w:rsid w:val="20F1C36F"/>
    <w:rsid w:val="210133C1"/>
    <w:rsid w:val="2116284D"/>
    <w:rsid w:val="211B0B26"/>
    <w:rsid w:val="21283568"/>
    <w:rsid w:val="212C35C7"/>
    <w:rsid w:val="2130DBE0"/>
    <w:rsid w:val="2139BB41"/>
    <w:rsid w:val="213C90C9"/>
    <w:rsid w:val="214EE85B"/>
    <w:rsid w:val="215433C1"/>
    <w:rsid w:val="215AC424"/>
    <w:rsid w:val="215C25FD"/>
    <w:rsid w:val="215C94D4"/>
    <w:rsid w:val="215DA7E3"/>
    <w:rsid w:val="217ACAB2"/>
    <w:rsid w:val="21A71069"/>
    <w:rsid w:val="21B15008"/>
    <w:rsid w:val="21B7186A"/>
    <w:rsid w:val="21C1DAA9"/>
    <w:rsid w:val="21D2475E"/>
    <w:rsid w:val="21F23249"/>
    <w:rsid w:val="21F45CDB"/>
    <w:rsid w:val="21F92DE4"/>
    <w:rsid w:val="221CB14D"/>
    <w:rsid w:val="221D0971"/>
    <w:rsid w:val="2239FA8C"/>
    <w:rsid w:val="223D1280"/>
    <w:rsid w:val="2240A4DD"/>
    <w:rsid w:val="225DAA7D"/>
    <w:rsid w:val="225ECB48"/>
    <w:rsid w:val="22621FE4"/>
    <w:rsid w:val="226F2A9F"/>
    <w:rsid w:val="2270F96C"/>
    <w:rsid w:val="2274E7C1"/>
    <w:rsid w:val="22ABC4B2"/>
    <w:rsid w:val="22AC558B"/>
    <w:rsid w:val="22C8C6A7"/>
    <w:rsid w:val="22C9E7DF"/>
    <w:rsid w:val="22CC03B6"/>
    <w:rsid w:val="22D8963F"/>
    <w:rsid w:val="22D9861C"/>
    <w:rsid w:val="22F1A9C7"/>
    <w:rsid w:val="230026AE"/>
    <w:rsid w:val="230A70A1"/>
    <w:rsid w:val="231E5372"/>
    <w:rsid w:val="232BAAC7"/>
    <w:rsid w:val="23443199"/>
    <w:rsid w:val="236EE8D8"/>
    <w:rsid w:val="2374D93E"/>
    <w:rsid w:val="237F9C75"/>
    <w:rsid w:val="2381DAC6"/>
    <w:rsid w:val="2385DF56"/>
    <w:rsid w:val="2391BF43"/>
    <w:rsid w:val="23935688"/>
    <w:rsid w:val="23C97122"/>
    <w:rsid w:val="23EA9DC2"/>
    <w:rsid w:val="23F65AB2"/>
    <w:rsid w:val="23FB6F4C"/>
    <w:rsid w:val="24027E04"/>
    <w:rsid w:val="24134697"/>
    <w:rsid w:val="24157EF1"/>
    <w:rsid w:val="241CE17E"/>
    <w:rsid w:val="24237338"/>
    <w:rsid w:val="24343C13"/>
    <w:rsid w:val="2435305D"/>
    <w:rsid w:val="245BD5A9"/>
    <w:rsid w:val="24687CA2"/>
    <w:rsid w:val="24840F9D"/>
    <w:rsid w:val="248E9450"/>
    <w:rsid w:val="248FB600"/>
    <w:rsid w:val="24AFC5DE"/>
    <w:rsid w:val="24C158E5"/>
    <w:rsid w:val="24C802D3"/>
    <w:rsid w:val="24CE7FDD"/>
    <w:rsid w:val="24DCA0B1"/>
    <w:rsid w:val="24E2CCC1"/>
    <w:rsid w:val="24F16906"/>
    <w:rsid w:val="24F241C3"/>
    <w:rsid w:val="24FE87E5"/>
    <w:rsid w:val="25087953"/>
    <w:rsid w:val="2509E820"/>
    <w:rsid w:val="251E21FA"/>
    <w:rsid w:val="2533467C"/>
    <w:rsid w:val="2533A7D9"/>
    <w:rsid w:val="2537A81E"/>
    <w:rsid w:val="2547E97A"/>
    <w:rsid w:val="254D8147"/>
    <w:rsid w:val="25635E59"/>
    <w:rsid w:val="2568C0F9"/>
    <w:rsid w:val="257704A2"/>
    <w:rsid w:val="257D8653"/>
    <w:rsid w:val="258705F1"/>
    <w:rsid w:val="2595DBA0"/>
    <w:rsid w:val="259CF793"/>
    <w:rsid w:val="25BD3E62"/>
    <w:rsid w:val="25CFB9AC"/>
    <w:rsid w:val="25DF1FF9"/>
    <w:rsid w:val="25E58DCD"/>
    <w:rsid w:val="25E6EC29"/>
    <w:rsid w:val="25F24A3D"/>
    <w:rsid w:val="2608FAB6"/>
    <w:rsid w:val="2631F2CD"/>
    <w:rsid w:val="2636A151"/>
    <w:rsid w:val="26436340"/>
    <w:rsid w:val="264C0C98"/>
    <w:rsid w:val="265CD68C"/>
    <w:rsid w:val="2667C654"/>
    <w:rsid w:val="2671435A"/>
    <w:rsid w:val="26827727"/>
    <w:rsid w:val="26994551"/>
    <w:rsid w:val="269D00F7"/>
    <w:rsid w:val="26A12D25"/>
    <w:rsid w:val="26C0C95B"/>
    <w:rsid w:val="26C4DDFE"/>
    <w:rsid w:val="26C86830"/>
    <w:rsid w:val="26E04D72"/>
    <w:rsid w:val="26ECE3B4"/>
    <w:rsid w:val="2720907A"/>
    <w:rsid w:val="27229B2E"/>
    <w:rsid w:val="272D7A9A"/>
    <w:rsid w:val="273E0456"/>
    <w:rsid w:val="27452CFF"/>
    <w:rsid w:val="274F5B74"/>
    <w:rsid w:val="2764709C"/>
    <w:rsid w:val="2771C225"/>
    <w:rsid w:val="277EB6D0"/>
    <w:rsid w:val="278BB3D5"/>
    <w:rsid w:val="278E5BC7"/>
    <w:rsid w:val="27933705"/>
    <w:rsid w:val="27970843"/>
    <w:rsid w:val="27972F1C"/>
    <w:rsid w:val="27BCA38E"/>
    <w:rsid w:val="27CD7112"/>
    <w:rsid w:val="27D087EB"/>
    <w:rsid w:val="27ECBAF8"/>
    <w:rsid w:val="27FE87A1"/>
    <w:rsid w:val="27FE8C7B"/>
    <w:rsid w:val="280318AF"/>
    <w:rsid w:val="280A5F32"/>
    <w:rsid w:val="280CC3B5"/>
    <w:rsid w:val="280D3389"/>
    <w:rsid w:val="2811F88B"/>
    <w:rsid w:val="28121151"/>
    <w:rsid w:val="2813BFB4"/>
    <w:rsid w:val="2818FB7F"/>
    <w:rsid w:val="281C5716"/>
    <w:rsid w:val="2827B5CB"/>
    <w:rsid w:val="2828710D"/>
    <w:rsid w:val="28299ACE"/>
    <w:rsid w:val="283F3A0C"/>
    <w:rsid w:val="2855699A"/>
    <w:rsid w:val="285F43C7"/>
    <w:rsid w:val="288071E6"/>
    <w:rsid w:val="288D6F87"/>
    <w:rsid w:val="2898843B"/>
    <w:rsid w:val="289BC36A"/>
    <w:rsid w:val="289BFDA5"/>
    <w:rsid w:val="289D4FB1"/>
    <w:rsid w:val="28A0DD38"/>
    <w:rsid w:val="28AB0A4F"/>
    <w:rsid w:val="28C94AFB"/>
    <w:rsid w:val="28CFBA1A"/>
    <w:rsid w:val="28E76E57"/>
    <w:rsid w:val="28EB2BD5"/>
    <w:rsid w:val="28EB5FC3"/>
    <w:rsid w:val="28F2C1D7"/>
    <w:rsid w:val="29075B18"/>
    <w:rsid w:val="290DAEC1"/>
    <w:rsid w:val="291FE694"/>
    <w:rsid w:val="292B5BD5"/>
    <w:rsid w:val="2934D00D"/>
    <w:rsid w:val="293776C5"/>
    <w:rsid w:val="293AD6A6"/>
    <w:rsid w:val="29421635"/>
    <w:rsid w:val="294E6AFF"/>
    <w:rsid w:val="297EC20E"/>
    <w:rsid w:val="29894CB8"/>
    <w:rsid w:val="29B28035"/>
    <w:rsid w:val="29B3251B"/>
    <w:rsid w:val="29B3ED57"/>
    <w:rsid w:val="29C45048"/>
    <w:rsid w:val="29CE1898"/>
    <w:rsid w:val="29D4A1B9"/>
    <w:rsid w:val="29D8CDE7"/>
    <w:rsid w:val="29E340AD"/>
    <w:rsid w:val="29F96C01"/>
    <w:rsid w:val="29FFDA84"/>
    <w:rsid w:val="2A0167A9"/>
    <w:rsid w:val="2A17FB8D"/>
    <w:rsid w:val="2A1B1C97"/>
    <w:rsid w:val="2A1DA71F"/>
    <w:rsid w:val="2A4B1B13"/>
    <w:rsid w:val="2A4E904D"/>
    <w:rsid w:val="2A52A76B"/>
    <w:rsid w:val="2A592BAF"/>
    <w:rsid w:val="2A64F623"/>
    <w:rsid w:val="2A680379"/>
    <w:rsid w:val="2A80E8D1"/>
    <w:rsid w:val="2A9349D3"/>
    <w:rsid w:val="2AABCF6D"/>
    <w:rsid w:val="2AAD1DC1"/>
    <w:rsid w:val="2ABCDFF2"/>
    <w:rsid w:val="2AC4A354"/>
    <w:rsid w:val="2AD18F9E"/>
    <w:rsid w:val="2AE18F1A"/>
    <w:rsid w:val="2AE4BD90"/>
    <w:rsid w:val="2AFB0455"/>
    <w:rsid w:val="2B0F2414"/>
    <w:rsid w:val="2B1A926F"/>
    <w:rsid w:val="2B28A57C"/>
    <w:rsid w:val="2B37FE9E"/>
    <w:rsid w:val="2B39D628"/>
    <w:rsid w:val="2B3A097C"/>
    <w:rsid w:val="2B526A09"/>
    <w:rsid w:val="2B55E84A"/>
    <w:rsid w:val="2B77D40E"/>
    <w:rsid w:val="2B79AA00"/>
    <w:rsid w:val="2B90F13B"/>
    <w:rsid w:val="2B953C62"/>
    <w:rsid w:val="2B9D9FBB"/>
    <w:rsid w:val="2BB22B38"/>
    <w:rsid w:val="2BB5B7D5"/>
    <w:rsid w:val="2BBA0D68"/>
    <w:rsid w:val="2BCA8C68"/>
    <w:rsid w:val="2BCDE9AD"/>
    <w:rsid w:val="2BD024FD"/>
    <w:rsid w:val="2BFC5660"/>
    <w:rsid w:val="2BFF75C5"/>
    <w:rsid w:val="2C01D83F"/>
    <w:rsid w:val="2C075ADC"/>
    <w:rsid w:val="2C0F48A3"/>
    <w:rsid w:val="2C37C232"/>
    <w:rsid w:val="2C40A147"/>
    <w:rsid w:val="2C61B293"/>
    <w:rsid w:val="2C6493D6"/>
    <w:rsid w:val="2C683F1E"/>
    <w:rsid w:val="2C724EE6"/>
    <w:rsid w:val="2C785AD6"/>
    <w:rsid w:val="2C85A821"/>
    <w:rsid w:val="2C9D4735"/>
    <w:rsid w:val="2C9F2CD9"/>
    <w:rsid w:val="2CAE03DA"/>
    <w:rsid w:val="2CAFD70B"/>
    <w:rsid w:val="2CB8F286"/>
    <w:rsid w:val="2CD1E37B"/>
    <w:rsid w:val="2CD5D9DD"/>
    <w:rsid w:val="2CFC8C30"/>
    <w:rsid w:val="2CFF7274"/>
    <w:rsid w:val="2D090829"/>
    <w:rsid w:val="2D106EA9"/>
    <w:rsid w:val="2D268408"/>
    <w:rsid w:val="2D31C42E"/>
    <w:rsid w:val="2D377B46"/>
    <w:rsid w:val="2D39D302"/>
    <w:rsid w:val="2D5143D8"/>
    <w:rsid w:val="2D66EE03"/>
    <w:rsid w:val="2D71F739"/>
    <w:rsid w:val="2D72D712"/>
    <w:rsid w:val="2D7343F6"/>
    <w:rsid w:val="2D8B1658"/>
    <w:rsid w:val="2D9C0CA5"/>
    <w:rsid w:val="2DA2C3B2"/>
    <w:rsid w:val="2DA8B81B"/>
    <w:rsid w:val="2DAD1275"/>
    <w:rsid w:val="2DB88993"/>
    <w:rsid w:val="2DCB0700"/>
    <w:rsid w:val="2DD0D477"/>
    <w:rsid w:val="2DE8619D"/>
    <w:rsid w:val="2DF9F2D3"/>
    <w:rsid w:val="2E0BE169"/>
    <w:rsid w:val="2E18E64C"/>
    <w:rsid w:val="2E402DBA"/>
    <w:rsid w:val="2E5B1E4F"/>
    <w:rsid w:val="2E5FA419"/>
    <w:rsid w:val="2E79A0B6"/>
    <w:rsid w:val="2E7A0054"/>
    <w:rsid w:val="2E82AE16"/>
    <w:rsid w:val="2E8F80E5"/>
    <w:rsid w:val="2EA37761"/>
    <w:rsid w:val="2EA69CF9"/>
    <w:rsid w:val="2EA812DC"/>
    <w:rsid w:val="2EC0CCC1"/>
    <w:rsid w:val="2ED4F463"/>
    <w:rsid w:val="2EDB170D"/>
    <w:rsid w:val="2EF8477F"/>
    <w:rsid w:val="2EFB65DB"/>
    <w:rsid w:val="2F27C727"/>
    <w:rsid w:val="2F4DC489"/>
    <w:rsid w:val="2F4E17AF"/>
    <w:rsid w:val="2F4F06D8"/>
    <w:rsid w:val="2F703608"/>
    <w:rsid w:val="2F7ABE47"/>
    <w:rsid w:val="2F7F88E8"/>
    <w:rsid w:val="2F95C334"/>
    <w:rsid w:val="2FCC3A6E"/>
    <w:rsid w:val="2FD020CC"/>
    <w:rsid w:val="2FD188F2"/>
    <w:rsid w:val="2FD9C874"/>
    <w:rsid w:val="2FDA0F77"/>
    <w:rsid w:val="2FDBFE1B"/>
    <w:rsid w:val="2FEFB0ED"/>
    <w:rsid w:val="2FF006AF"/>
    <w:rsid w:val="300969F5"/>
    <w:rsid w:val="301A25E5"/>
    <w:rsid w:val="30274BDC"/>
    <w:rsid w:val="302D90A6"/>
    <w:rsid w:val="3040A911"/>
    <w:rsid w:val="30480F6B"/>
    <w:rsid w:val="30485FEC"/>
    <w:rsid w:val="30593685"/>
    <w:rsid w:val="305C96E7"/>
    <w:rsid w:val="30646952"/>
    <w:rsid w:val="307149BC"/>
    <w:rsid w:val="30743178"/>
    <w:rsid w:val="30757FC7"/>
    <w:rsid w:val="30898627"/>
    <w:rsid w:val="308F8203"/>
    <w:rsid w:val="30940003"/>
    <w:rsid w:val="309603F4"/>
    <w:rsid w:val="30983243"/>
    <w:rsid w:val="30A9DD38"/>
    <w:rsid w:val="30B3F3E0"/>
    <w:rsid w:val="30CF6D99"/>
    <w:rsid w:val="30D9411A"/>
    <w:rsid w:val="30DB5E99"/>
    <w:rsid w:val="30EA3802"/>
    <w:rsid w:val="30FECD50"/>
    <w:rsid w:val="310E5AA9"/>
    <w:rsid w:val="3112DCAA"/>
    <w:rsid w:val="3114245D"/>
    <w:rsid w:val="311AABBF"/>
    <w:rsid w:val="311C9C0F"/>
    <w:rsid w:val="3120EA8A"/>
    <w:rsid w:val="313125DA"/>
    <w:rsid w:val="313567F9"/>
    <w:rsid w:val="313FE0FC"/>
    <w:rsid w:val="314C28CE"/>
    <w:rsid w:val="314D9DD4"/>
    <w:rsid w:val="315D6C69"/>
    <w:rsid w:val="318C4664"/>
    <w:rsid w:val="31914CAA"/>
    <w:rsid w:val="31D1E4AA"/>
    <w:rsid w:val="31D37735"/>
    <w:rsid w:val="31DBF7F8"/>
    <w:rsid w:val="31E4304D"/>
    <w:rsid w:val="31EACE30"/>
    <w:rsid w:val="31EB93A7"/>
    <w:rsid w:val="31F7DBD6"/>
    <w:rsid w:val="3212ABAC"/>
    <w:rsid w:val="3221A422"/>
    <w:rsid w:val="323C4158"/>
    <w:rsid w:val="324A2358"/>
    <w:rsid w:val="3256CA7E"/>
    <w:rsid w:val="3258ADA4"/>
    <w:rsid w:val="32669A21"/>
    <w:rsid w:val="3272CA8F"/>
    <w:rsid w:val="3290FFAF"/>
    <w:rsid w:val="3296BB31"/>
    <w:rsid w:val="329716EC"/>
    <w:rsid w:val="32A7D6CA"/>
    <w:rsid w:val="32AB5F61"/>
    <w:rsid w:val="32B0E093"/>
    <w:rsid w:val="32B72E19"/>
    <w:rsid w:val="32BABB35"/>
    <w:rsid w:val="32CFD01E"/>
    <w:rsid w:val="32D13B6B"/>
    <w:rsid w:val="32DEF1F1"/>
    <w:rsid w:val="32E2A71C"/>
    <w:rsid w:val="32E2D00B"/>
    <w:rsid w:val="32FEAF5C"/>
    <w:rsid w:val="3303DD99"/>
    <w:rsid w:val="3312A368"/>
    <w:rsid w:val="33178994"/>
    <w:rsid w:val="33200695"/>
    <w:rsid w:val="3351D7A6"/>
    <w:rsid w:val="335E9FFC"/>
    <w:rsid w:val="335FC70D"/>
    <w:rsid w:val="336CAFAB"/>
    <w:rsid w:val="337AA8A3"/>
    <w:rsid w:val="33886DFB"/>
    <w:rsid w:val="33A441C0"/>
    <w:rsid w:val="33BA33FE"/>
    <w:rsid w:val="33BA7A61"/>
    <w:rsid w:val="33BACAF8"/>
    <w:rsid w:val="33C448D8"/>
    <w:rsid w:val="33DDF08C"/>
    <w:rsid w:val="33E3C465"/>
    <w:rsid w:val="33F54414"/>
    <w:rsid w:val="34013C82"/>
    <w:rsid w:val="34089B13"/>
    <w:rsid w:val="340CE3F6"/>
    <w:rsid w:val="344EBAE1"/>
    <w:rsid w:val="34531B49"/>
    <w:rsid w:val="3462ACE1"/>
    <w:rsid w:val="347781BE"/>
    <w:rsid w:val="347EA06C"/>
    <w:rsid w:val="3485F08D"/>
    <w:rsid w:val="348B7C5C"/>
    <w:rsid w:val="34A30E9B"/>
    <w:rsid w:val="34AA6227"/>
    <w:rsid w:val="34B72BF5"/>
    <w:rsid w:val="34B910D6"/>
    <w:rsid w:val="34C23F0D"/>
    <w:rsid w:val="34D6C468"/>
    <w:rsid w:val="34D99400"/>
    <w:rsid w:val="34EDA000"/>
    <w:rsid w:val="34FDBB54"/>
    <w:rsid w:val="350C0E97"/>
    <w:rsid w:val="350FA4B4"/>
    <w:rsid w:val="351CC968"/>
    <w:rsid w:val="35365B0F"/>
    <w:rsid w:val="35375985"/>
    <w:rsid w:val="353FAD1E"/>
    <w:rsid w:val="3540BD7D"/>
    <w:rsid w:val="35433BF9"/>
    <w:rsid w:val="354CD26D"/>
    <w:rsid w:val="35514135"/>
    <w:rsid w:val="35556904"/>
    <w:rsid w:val="355E3D12"/>
    <w:rsid w:val="358A6AE6"/>
    <w:rsid w:val="3591646F"/>
    <w:rsid w:val="359DEEC1"/>
    <w:rsid w:val="35A7B79D"/>
    <w:rsid w:val="35AAFB5D"/>
    <w:rsid w:val="35ACC902"/>
    <w:rsid w:val="35B7DCEA"/>
    <w:rsid w:val="35CA8423"/>
    <w:rsid w:val="35CEB7AE"/>
    <w:rsid w:val="35E22FA6"/>
    <w:rsid w:val="35E9A4B2"/>
    <w:rsid w:val="35FB6108"/>
    <w:rsid w:val="360AFCE2"/>
    <w:rsid w:val="36126E17"/>
    <w:rsid w:val="3613CEDD"/>
    <w:rsid w:val="361EB00A"/>
    <w:rsid w:val="362FE19B"/>
    <w:rsid w:val="36307B15"/>
    <w:rsid w:val="36316BD0"/>
    <w:rsid w:val="3640A5DB"/>
    <w:rsid w:val="3647F104"/>
    <w:rsid w:val="365C7BD5"/>
    <w:rsid w:val="365C981E"/>
    <w:rsid w:val="367404E5"/>
    <w:rsid w:val="3679022C"/>
    <w:rsid w:val="36819B45"/>
    <w:rsid w:val="36A1A638"/>
    <w:rsid w:val="36C4BDF6"/>
    <w:rsid w:val="36CAA92A"/>
    <w:rsid w:val="36F726F0"/>
    <w:rsid w:val="36FB4CC9"/>
    <w:rsid w:val="3700C04C"/>
    <w:rsid w:val="37327B60"/>
    <w:rsid w:val="3734189D"/>
    <w:rsid w:val="373FC466"/>
    <w:rsid w:val="37553677"/>
    <w:rsid w:val="376BCA52"/>
    <w:rsid w:val="37712A18"/>
    <w:rsid w:val="378C5BD2"/>
    <w:rsid w:val="378CB66A"/>
    <w:rsid w:val="3798D429"/>
    <w:rsid w:val="379C7FF4"/>
    <w:rsid w:val="37B757DA"/>
    <w:rsid w:val="37C9F409"/>
    <w:rsid w:val="37EAFAB7"/>
    <w:rsid w:val="37FA416D"/>
    <w:rsid w:val="3800891D"/>
    <w:rsid w:val="380C0E4E"/>
    <w:rsid w:val="3810449B"/>
    <w:rsid w:val="381126F0"/>
    <w:rsid w:val="381824A4"/>
    <w:rsid w:val="381B65E1"/>
    <w:rsid w:val="38490C16"/>
    <w:rsid w:val="385E2583"/>
    <w:rsid w:val="38678424"/>
    <w:rsid w:val="386A22D1"/>
    <w:rsid w:val="386B4AD2"/>
    <w:rsid w:val="387ADB90"/>
    <w:rsid w:val="387DAE7C"/>
    <w:rsid w:val="38968A2B"/>
    <w:rsid w:val="38A86299"/>
    <w:rsid w:val="38BF07B2"/>
    <w:rsid w:val="38CF2BCF"/>
    <w:rsid w:val="38F51481"/>
    <w:rsid w:val="38F79C14"/>
    <w:rsid w:val="3902503A"/>
    <w:rsid w:val="39111DDE"/>
    <w:rsid w:val="3912CDC0"/>
    <w:rsid w:val="39134A7B"/>
    <w:rsid w:val="392831C3"/>
    <w:rsid w:val="392E6501"/>
    <w:rsid w:val="39342FBF"/>
    <w:rsid w:val="39368780"/>
    <w:rsid w:val="393C1060"/>
    <w:rsid w:val="39422B4F"/>
    <w:rsid w:val="39449300"/>
    <w:rsid w:val="395DD194"/>
    <w:rsid w:val="3960458E"/>
    <w:rsid w:val="3987E1EA"/>
    <w:rsid w:val="398E0A00"/>
    <w:rsid w:val="399245FA"/>
    <w:rsid w:val="39A2E501"/>
    <w:rsid w:val="39AC14FC"/>
    <w:rsid w:val="39B4C4F8"/>
    <w:rsid w:val="39BB1DDF"/>
    <w:rsid w:val="39BDE134"/>
    <w:rsid w:val="39C1E6DB"/>
    <w:rsid w:val="39CDBDC3"/>
    <w:rsid w:val="39DB0F38"/>
    <w:rsid w:val="39DC6DCC"/>
    <w:rsid w:val="39E73442"/>
    <w:rsid w:val="39E805FC"/>
    <w:rsid w:val="39ED77AD"/>
    <w:rsid w:val="39EF045F"/>
    <w:rsid w:val="39FE1154"/>
    <w:rsid w:val="3A00601B"/>
    <w:rsid w:val="3A0928BC"/>
    <w:rsid w:val="3A0A548D"/>
    <w:rsid w:val="3A0AED91"/>
    <w:rsid w:val="3A107ECA"/>
    <w:rsid w:val="3A217979"/>
    <w:rsid w:val="3A3BB86F"/>
    <w:rsid w:val="3A6F5D8B"/>
    <w:rsid w:val="3A71F89F"/>
    <w:rsid w:val="3A931F27"/>
    <w:rsid w:val="3A9B41F4"/>
    <w:rsid w:val="3AA228D1"/>
    <w:rsid w:val="3AA2CA1B"/>
    <w:rsid w:val="3AA4EDD7"/>
    <w:rsid w:val="3AADABFE"/>
    <w:rsid w:val="3AB12A9C"/>
    <w:rsid w:val="3AD00020"/>
    <w:rsid w:val="3AD9A434"/>
    <w:rsid w:val="3ADAE203"/>
    <w:rsid w:val="3ADB5DF9"/>
    <w:rsid w:val="3AFCC9D7"/>
    <w:rsid w:val="3B2CCFB9"/>
    <w:rsid w:val="3B2F07ED"/>
    <w:rsid w:val="3B3502BC"/>
    <w:rsid w:val="3B3BE36F"/>
    <w:rsid w:val="3B3BF916"/>
    <w:rsid w:val="3B48458E"/>
    <w:rsid w:val="3B497792"/>
    <w:rsid w:val="3B666C3A"/>
    <w:rsid w:val="3B67CB55"/>
    <w:rsid w:val="3B6B50DC"/>
    <w:rsid w:val="3B76DF99"/>
    <w:rsid w:val="3B7B7D41"/>
    <w:rsid w:val="3B8471EE"/>
    <w:rsid w:val="3B99BEC3"/>
    <w:rsid w:val="3BA2EB94"/>
    <w:rsid w:val="3BA3C652"/>
    <w:rsid w:val="3BA4F91D"/>
    <w:rsid w:val="3BAC4F2B"/>
    <w:rsid w:val="3BAEB7A3"/>
    <w:rsid w:val="3BB7D799"/>
    <w:rsid w:val="3BCE3279"/>
    <w:rsid w:val="3BD74718"/>
    <w:rsid w:val="3BDEF66E"/>
    <w:rsid w:val="3BEB4937"/>
    <w:rsid w:val="3BED6124"/>
    <w:rsid w:val="3BF692B7"/>
    <w:rsid w:val="3C05075C"/>
    <w:rsid w:val="3C083F1E"/>
    <w:rsid w:val="3C35BD21"/>
    <w:rsid w:val="3C4EB910"/>
    <w:rsid w:val="3C4F3E0D"/>
    <w:rsid w:val="3C57D9E3"/>
    <w:rsid w:val="3C6AB43B"/>
    <w:rsid w:val="3C6BD081"/>
    <w:rsid w:val="3C7416D1"/>
    <w:rsid w:val="3C7D10D2"/>
    <w:rsid w:val="3C8CAC38"/>
    <w:rsid w:val="3C8E1D9B"/>
    <w:rsid w:val="3C9F93B0"/>
    <w:rsid w:val="3CB35DA1"/>
    <w:rsid w:val="3CD6981E"/>
    <w:rsid w:val="3CD95F6C"/>
    <w:rsid w:val="3CEC7300"/>
    <w:rsid w:val="3D186A1B"/>
    <w:rsid w:val="3D1EAB6B"/>
    <w:rsid w:val="3D3EBBF5"/>
    <w:rsid w:val="3D4A8804"/>
    <w:rsid w:val="3D55BB04"/>
    <w:rsid w:val="3D5E2B9E"/>
    <w:rsid w:val="3D63CCEC"/>
    <w:rsid w:val="3D6BE766"/>
    <w:rsid w:val="3D81D359"/>
    <w:rsid w:val="3D999C43"/>
    <w:rsid w:val="3DA2BC8E"/>
    <w:rsid w:val="3DA9C672"/>
    <w:rsid w:val="3DAAB384"/>
    <w:rsid w:val="3DB0D4EF"/>
    <w:rsid w:val="3DB5F067"/>
    <w:rsid w:val="3DBDB58B"/>
    <w:rsid w:val="3DD815B4"/>
    <w:rsid w:val="3DF6F628"/>
    <w:rsid w:val="3E118379"/>
    <w:rsid w:val="3E2EEEF3"/>
    <w:rsid w:val="3E3AA78B"/>
    <w:rsid w:val="3E80CD22"/>
    <w:rsid w:val="3E8A33E2"/>
    <w:rsid w:val="3EC2F0BE"/>
    <w:rsid w:val="3ED1DE44"/>
    <w:rsid w:val="3EE88572"/>
    <w:rsid w:val="3F062AD3"/>
    <w:rsid w:val="3F089A38"/>
    <w:rsid w:val="3F10D4FA"/>
    <w:rsid w:val="3F10FE35"/>
    <w:rsid w:val="3F198FC9"/>
    <w:rsid w:val="3F1C2529"/>
    <w:rsid w:val="3F3F78EE"/>
    <w:rsid w:val="3F51E2F0"/>
    <w:rsid w:val="3F7B2514"/>
    <w:rsid w:val="3F811D21"/>
    <w:rsid w:val="3FA7F43D"/>
    <w:rsid w:val="3FB3D484"/>
    <w:rsid w:val="3FB4DD72"/>
    <w:rsid w:val="3FBE6AA4"/>
    <w:rsid w:val="3FD953EE"/>
    <w:rsid w:val="3FDC4655"/>
    <w:rsid w:val="3FE96845"/>
    <w:rsid w:val="3FF83C91"/>
    <w:rsid w:val="3FF8841F"/>
    <w:rsid w:val="3FFD7AA5"/>
    <w:rsid w:val="4001F32E"/>
    <w:rsid w:val="400481BF"/>
    <w:rsid w:val="4006F02F"/>
    <w:rsid w:val="401331D0"/>
    <w:rsid w:val="40254A5D"/>
    <w:rsid w:val="402579BF"/>
    <w:rsid w:val="403904A0"/>
    <w:rsid w:val="405374E2"/>
    <w:rsid w:val="405D2863"/>
    <w:rsid w:val="4060F4DA"/>
    <w:rsid w:val="407BBFB0"/>
    <w:rsid w:val="408C9533"/>
    <w:rsid w:val="408CF829"/>
    <w:rsid w:val="409BEDA9"/>
    <w:rsid w:val="40A0D1C7"/>
    <w:rsid w:val="40A7A292"/>
    <w:rsid w:val="40A7AC0E"/>
    <w:rsid w:val="40A9ADB7"/>
    <w:rsid w:val="40C0CAEF"/>
    <w:rsid w:val="40C78336"/>
    <w:rsid w:val="40CCC18C"/>
    <w:rsid w:val="40CD144C"/>
    <w:rsid w:val="40DF2E19"/>
    <w:rsid w:val="40E366B9"/>
    <w:rsid w:val="40E439E8"/>
    <w:rsid w:val="40F439C2"/>
    <w:rsid w:val="40FBE2EA"/>
    <w:rsid w:val="41044D07"/>
    <w:rsid w:val="4109ED0E"/>
    <w:rsid w:val="41128962"/>
    <w:rsid w:val="41198B4B"/>
    <w:rsid w:val="411A17CD"/>
    <w:rsid w:val="411CED82"/>
    <w:rsid w:val="41293D6A"/>
    <w:rsid w:val="412A8BB4"/>
    <w:rsid w:val="4136D1F6"/>
    <w:rsid w:val="414A2387"/>
    <w:rsid w:val="414E1ECF"/>
    <w:rsid w:val="41503328"/>
    <w:rsid w:val="415682D3"/>
    <w:rsid w:val="415B935C"/>
    <w:rsid w:val="416C7A48"/>
    <w:rsid w:val="416CD0A9"/>
    <w:rsid w:val="416EF60C"/>
    <w:rsid w:val="4181E656"/>
    <w:rsid w:val="4184845A"/>
    <w:rsid w:val="419524EE"/>
    <w:rsid w:val="4196BB84"/>
    <w:rsid w:val="419DC38F"/>
    <w:rsid w:val="41A3B1BE"/>
    <w:rsid w:val="41BA76F8"/>
    <w:rsid w:val="41C8988D"/>
    <w:rsid w:val="41CC2B7F"/>
    <w:rsid w:val="41CE5754"/>
    <w:rsid w:val="41DEE4BF"/>
    <w:rsid w:val="41E955DE"/>
    <w:rsid w:val="421B8D7D"/>
    <w:rsid w:val="422A4F51"/>
    <w:rsid w:val="423CA228"/>
    <w:rsid w:val="425CCB9E"/>
    <w:rsid w:val="42665735"/>
    <w:rsid w:val="426A71EC"/>
    <w:rsid w:val="4272335D"/>
    <w:rsid w:val="4274A041"/>
    <w:rsid w:val="428029ED"/>
    <w:rsid w:val="42837D71"/>
    <w:rsid w:val="42879E3E"/>
    <w:rsid w:val="42A0FB5A"/>
    <w:rsid w:val="42A3CDDE"/>
    <w:rsid w:val="42B4CEFC"/>
    <w:rsid w:val="42C09AED"/>
    <w:rsid w:val="42C0BBB3"/>
    <w:rsid w:val="42D7C8C2"/>
    <w:rsid w:val="42DA2B18"/>
    <w:rsid w:val="42DDF417"/>
    <w:rsid w:val="4306E049"/>
    <w:rsid w:val="43116C58"/>
    <w:rsid w:val="43180EA4"/>
    <w:rsid w:val="432AEBB8"/>
    <w:rsid w:val="43358CD1"/>
    <w:rsid w:val="433FA9CE"/>
    <w:rsid w:val="43502649"/>
    <w:rsid w:val="43616A35"/>
    <w:rsid w:val="43682167"/>
    <w:rsid w:val="436D09F2"/>
    <w:rsid w:val="437EFB38"/>
    <w:rsid w:val="438093D8"/>
    <w:rsid w:val="43A54F67"/>
    <w:rsid w:val="43A681EE"/>
    <w:rsid w:val="43AAE36D"/>
    <w:rsid w:val="43C21983"/>
    <w:rsid w:val="43D87289"/>
    <w:rsid w:val="43EAFE82"/>
    <w:rsid w:val="43F632B3"/>
    <w:rsid w:val="4406424D"/>
    <w:rsid w:val="44106423"/>
    <w:rsid w:val="441149E8"/>
    <w:rsid w:val="4418F26A"/>
    <w:rsid w:val="4420A056"/>
    <w:rsid w:val="442F09F1"/>
    <w:rsid w:val="4433C269"/>
    <w:rsid w:val="444C139C"/>
    <w:rsid w:val="44513821"/>
    <w:rsid w:val="44558D8A"/>
    <w:rsid w:val="44696040"/>
    <w:rsid w:val="44739923"/>
    <w:rsid w:val="448998AC"/>
    <w:rsid w:val="448E2395"/>
    <w:rsid w:val="4498A8ED"/>
    <w:rsid w:val="449B24B1"/>
    <w:rsid w:val="44B434CB"/>
    <w:rsid w:val="44B5AB49"/>
    <w:rsid w:val="44BE6316"/>
    <w:rsid w:val="44C6BD89"/>
    <w:rsid w:val="44F83ED8"/>
    <w:rsid w:val="44FBA84C"/>
    <w:rsid w:val="44FEC9BE"/>
    <w:rsid w:val="4514B899"/>
    <w:rsid w:val="45234C6D"/>
    <w:rsid w:val="45298368"/>
    <w:rsid w:val="4549CDDA"/>
    <w:rsid w:val="455535AD"/>
    <w:rsid w:val="45696821"/>
    <w:rsid w:val="457BF036"/>
    <w:rsid w:val="457C4E62"/>
    <w:rsid w:val="457D0336"/>
    <w:rsid w:val="4584FD56"/>
    <w:rsid w:val="4593C998"/>
    <w:rsid w:val="459C04F9"/>
    <w:rsid w:val="459D7C83"/>
    <w:rsid w:val="45A02D9E"/>
    <w:rsid w:val="45AE67F7"/>
    <w:rsid w:val="45B5F30A"/>
    <w:rsid w:val="45BA0DCE"/>
    <w:rsid w:val="45CADA52"/>
    <w:rsid w:val="45D9A09A"/>
    <w:rsid w:val="4604571A"/>
    <w:rsid w:val="46233F8F"/>
    <w:rsid w:val="46533183"/>
    <w:rsid w:val="465525BD"/>
    <w:rsid w:val="466CBE85"/>
    <w:rsid w:val="467F7B2C"/>
    <w:rsid w:val="4682DA54"/>
    <w:rsid w:val="4684AAC9"/>
    <w:rsid w:val="468DCD20"/>
    <w:rsid w:val="4697166B"/>
    <w:rsid w:val="46AC5334"/>
    <w:rsid w:val="46B4DA46"/>
    <w:rsid w:val="46C5D2E1"/>
    <w:rsid w:val="46D0384A"/>
    <w:rsid w:val="46D13611"/>
    <w:rsid w:val="46E59E3B"/>
    <w:rsid w:val="46ED6F71"/>
    <w:rsid w:val="46ED8BC1"/>
    <w:rsid w:val="46F15B32"/>
    <w:rsid w:val="46F62928"/>
    <w:rsid w:val="47053882"/>
    <w:rsid w:val="47113CB8"/>
    <w:rsid w:val="47137280"/>
    <w:rsid w:val="473020B0"/>
    <w:rsid w:val="47314BF3"/>
    <w:rsid w:val="47541C22"/>
    <w:rsid w:val="47586ED1"/>
    <w:rsid w:val="477CD9AA"/>
    <w:rsid w:val="4782EB56"/>
    <w:rsid w:val="47863B7F"/>
    <w:rsid w:val="4786902E"/>
    <w:rsid w:val="47B48831"/>
    <w:rsid w:val="47B95A06"/>
    <w:rsid w:val="47BBDD91"/>
    <w:rsid w:val="47BFFFE3"/>
    <w:rsid w:val="47C75356"/>
    <w:rsid w:val="47CA4EE2"/>
    <w:rsid w:val="47E4302C"/>
    <w:rsid w:val="482CA278"/>
    <w:rsid w:val="4832E6CC"/>
    <w:rsid w:val="484E7559"/>
    <w:rsid w:val="4850AAA7"/>
    <w:rsid w:val="48524FE9"/>
    <w:rsid w:val="487E9FA7"/>
    <w:rsid w:val="4887DC9E"/>
    <w:rsid w:val="4888F406"/>
    <w:rsid w:val="4893E4BC"/>
    <w:rsid w:val="48ACC8E1"/>
    <w:rsid w:val="48B9CDFC"/>
    <w:rsid w:val="48BC6569"/>
    <w:rsid w:val="48D6D899"/>
    <w:rsid w:val="48EC638D"/>
    <w:rsid w:val="490E3FC4"/>
    <w:rsid w:val="4923E592"/>
    <w:rsid w:val="49289ABB"/>
    <w:rsid w:val="49371697"/>
    <w:rsid w:val="493BF7DC"/>
    <w:rsid w:val="4945E1C2"/>
    <w:rsid w:val="494ADD18"/>
    <w:rsid w:val="494DCF00"/>
    <w:rsid w:val="49561DA7"/>
    <w:rsid w:val="495FAF30"/>
    <w:rsid w:val="4975AD87"/>
    <w:rsid w:val="4984E32D"/>
    <w:rsid w:val="499FCA5F"/>
    <w:rsid w:val="49A1A0F1"/>
    <w:rsid w:val="49AFC612"/>
    <w:rsid w:val="49C69A05"/>
    <w:rsid w:val="49CEB72D"/>
    <w:rsid w:val="49D16A79"/>
    <w:rsid w:val="49DE92E9"/>
    <w:rsid w:val="49DFE6E6"/>
    <w:rsid w:val="49E03C0C"/>
    <w:rsid w:val="49FF2FB2"/>
    <w:rsid w:val="4A0836CB"/>
    <w:rsid w:val="4A097999"/>
    <w:rsid w:val="4A0F9794"/>
    <w:rsid w:val="4A1A7008"/>
    <w:rsid w:val="4A1E9A00"/>
    <w:rsid w:val="4A3B2035"/>
    <w:rsid w:val="4A481DCC"/>
    <w:rsid w:val="4A4E84D8"/>
    <w:rsid w:val="4A6EBC76"/>
    <w:rsid w:val="4A8C262B"/>
    <w:rsid w:val="4A8DFE2F"/>
    <w:rsid w:val="4A93C889"/>
    <w:rsid w:val="4AA0353C"/>
    <w:rsid w:val="4AA208F3"/>
    <w:rsid w:val="4AAAB958"/>
    <w:rsid w:val="4AB0F634"/>
    <w:rsid w:val="4AB86521"/>
    <w:rsid w:val="4ABFFB82"/>
    <w:rsid w:val="4AC46B1C"/>
    <w:rsid w:val="4AD163B6"/>
    <w:rsid w:val="4AD35E26"/>
    <w:rsid w:val="4AF08873"/>
    <w:rsid w:val="4AF6872B"/>
    <w:rsid w:val="4B04E47D"/>
    <w:rsid w:val="4B12B6F0"/>
    <w:rsid w:val="4B1EB76A"/>
    <w:rsid w:val="4B1EC426"/>
    <w:rsid w:val="4B1F10C6"/>
    <w:rsid w:val="4B2D4036"/>
    <w:rsid w:val="4B41D747"/>
    <w:rsid w:val="4B746610"/>
    <w:rsid w:val="4B7F426E"/>
    <w:rsid w:val="4B84F5B6"/>
    <w:rsid w:val="4B8B6BAF"/>
    <w:rsid w:val="4B9029BB"/>
    <w:rsid w:val="4B9A58B2"/>
    <w:rsid w:val="4BC1898B"/>
    <w:rsid w:val="4BF8D093"/>
    <w:rsid w:val="4C0112B5"/>
    <w:rsid w:val="4C09EECE"/>
    <w:rsid w:val="4C0A8CD7"/>
    <w:rsid w:val="4C1DBAAF"/>
    <w:rsid w:val="4C3187C7"/>
    <w:rsid w:val="4C4D96EC"/>
    <w:rsid w:val="4C6B17A9"/>
    <w:rsid w:val="4C73989E"/>
    <w:rsid w:val="4C7EAB08"/>
    <w:rsid w:val="4C81F44B"/>
    <w:rsid w:val="4C873CED"/>
    <w:rsid w:val="4C88D25E"/>
    <w:rsid w:val="4C8EA9F9"/>
    <w:rsid w:val="4C8FDD35"/>
    <w:rsid w:val="4C9702CD"/>
    <w:rsid w:val="4C9FAD02"/>
    <w:rsid w:val="4CA48149"/>
    <w:rsid w:val="4CBAE127"/>
    <w:rsid w:val="4CD3E1FE"/>
    <w:rsid w:val="4CD8558F"/>
    <w:rsid w:val="4CDFBC4D"/>
    <w:rsid w:val="4CE68EA9"/>
    <w:rsid w:val="4CED4F05"/>
    <w:rsid w:val="4CF20CAE"/>
    <w:rsid w:val="4D0657EF"/>
    <w:rsid w:val="4D0A6B35"/>
    <w:rsid w:val="4D103671"/>
    <w:rsid w:val="4D12213D"/>
    <w:rsid w:val="4D13AC11"/>
    <w:rsid w:val="4D240A75"/>
    <w:rsid w:val="4D45EC9D"/>
    <w:rsid w:val="4D6308C4"/>
    <w:rsid w:val="4D72F36E"/>
    <w:rsid w:val="4D783165"/>
    <w:rsid w:val="4D7DB81E"/>
    <w:rsid w:val="4D825E37"/>
    <w:rsid w:val="4DA13DCC"/>
    <w:rsid w:val="4DBA6629"/>
    <w:rsid w:val="4DBACFBA"/>
    <w:rsid w:val="4DEADEDD"/>
    <w:rsid w:val="4DF640A2"/>
    <w:rsid w:val="4DFE7CEC"/>
    <w:rsid w:val="4E09D731"/>
    <w:rsid w:val="4E298ECA"/>
    <w:rsid w:val="4E36208E"/>
    <w:rsid w:val="4E484236"/>
    <w:rsid w:val="4E49BE18"/>
    <w:rsid w:val="4E5044E4"/>
    <w:rsid w:val="4E59AF2B"/>
    <w:rsid w:val="4E67CF1D"/>
    <w:rsid w:val="4E6DE6E7"/>
    <w:rsid w:val="4E7F0330"/>
    <w:rsid w:val="4E833735"/>
    <w:rsid w:val="4E98D635"/>
    <w:rsid w:val="4EA62102"/>
    <w:rsid w:val="4EA63B96"/>
    <w:rsid w:val="4EAC06D2"/>
    <w:rsid w:val="4EB6E330"/>
    <w:rsid w:val="4EC5E529"/>
    <w:rsid w:val="4EDFB7DB"/>
    <w:rsid w:val="4EE1F85F"/>
    <w:rsid w:val="4EE2E91D"/>
    <w:rsid w:val="4EEB8104"/>
    <w:rsid w:val="4EED3685"/>
    <w:rsid w:val="4F032640"/>
    <w:rsid w:val="4F040579"/>
    <w:rsid w:val="4F13917E"/>
    <w:rsid w:val="4F1F8955"/>
    <w:rsid w:val="4F470FE4"/>
    <w:rsid w:val="4F521173"/>
    <w:rsid w:val="4F52B5F5"/>
    <w:rsid w:val="4F53059A"/>
    <w:rsid w:val="4FAB3960"/>
    <w:rsid w:val="4FB2EB5A"/>
    <w:rsid w:val="4FB8FA9D"/>
    <w:rsid w:val="4FC6E454"/>
    <w:rsid w:val="4FC9F84E"/>
    <w:rsid w:val="4FDFCDB8"/>
    <w:rsid w:val="4FE47313"/>
    <w:rsid w:val="50090FB3"/>
    <w:rsid w:val="50091D51"/>
    <w:rsid w:val="500C4589"/>
    <w:rsid w:val="500F0BE3"/>
    <w:rsid w:val="5019FEF6"/>
    <w:rsid w:val="501D9005"/>
    <w:rsid w:val="504079D1"/>
    <w:rsid w:val="5042B69A"/>
    <w:rsid w:val="5061072D"/>
    <w:rsid w:val="5068846D"/>
    <w:rsid w:val="506D92D0"/>
    <w:rsid w:val="506E250F"/>
    <w:rsid w:val="50771832"/>
    <w:rsid w:val="50856BA2"/>
    <w:rsid w:val="508748B8"/>
    <w:rsid w:val="50875165"/>
    <w:rsid w:val="508AD1D3"/>
    <w:rsid w:val="5099E4B1"/>
    <w:rsid w:val="509CD85F"/>
    <w:rsid w:val="509CF4D5"/>
    <w:rsid w:val="509F1186"/>
    <w:rsid w:val="50A532F2"/>
    <w:rsid w:val="50B18F54"/>
    <w:rsid w:val="50BB59B6"/>
    <w:rsid w:val="50D6C42C"/>
    <w:rsid w:val="50D8DE8E"/>
    <w:rsid w:val="50E051AE"/>
    <w:rsid w:val="50E1B8F3"/>
    <w:rsid w:val="50E1BF1D"/>
    <w:rsid w:val="50E7C5DA"/>
    <w:rsid w:val="51013169"/>
    <w:rsid w:val="51235435"/>
    <w:rsid w:val="512BFAD8"/>
    <w:rsid w:val="513D4B21"/>
    <w:rsid w:val="51453A59"/>
    <w:rsid w:val="51516CAE"/>
    <w:rsid w:val="51571A1E"/>
    <w:rsid w:val="515A09B1"/>
    <w:rsid w:val="51707EAE"/>
    <w:rsid w:val="5194C049"/>
    <w:rsid w:val="51962CA1"/>
    <w:rsid w:val="5196E74C"/>
    <w:rsid w:val="519860F2"/>
    <w:rsid w:val="519AB0BA"/>
    <w:rsid w:val="51BF5FEB"/>
    <w:rsid w:val="51CF08AA"/>
    <w:rsid w:val="51E184D6"/>
    <w:rsid w:val="51F310F4"/>
    <w:rsid w:val="51FE4EDD"/>
    <w:rsid w:val="520297BB"/>
    <w:rsid w:val="5202BA05"/>
    <w:rsid w:val="52096331"/>
    <w:rsid w:val="520F4645"/>
    <w:rsid w:val="521C6D76"/>
    <w:rsid w:val="524114C2"/>
    <w:rsid w:val="526A4360"/>
    <w:rsid w:val="52714D10"/>
    <w:rsid w:val="527A74A6"/>
    <w:rsid w:val="527D4857"/>
    <w:rsid w:val="528CA402"/>
    <w:rsid w:val="528E9A49"/>
    <w:rsid w:val="52A13C83"/>
    <w:rsid w:val="52B5AA6E"/>
    <w:rsid w:val="52C0E686"/>
    <w:rsid w:val="52D23FE2"/>
    <w:rsid w:val="52D6CF33"/>
    <w:rsid w:val="52D7A67B"/>
    <w:rsid w:val="52DDC20F"/>
    <w:rsid w:val="52EEAC81"/>
    <w:rsid w:val="52EFAF5D"/>
    <w:rsid w:val="52F0FE47"/>
    <w:rsid w:val="52F3BE38"/>
    <w:rsid w:val="52F5C629"/>
    <w:rsid w:val="52F5DA12"/>
    <w:rsid w:val="52F9030F"/>
    <w:rsid w:val="5300CD4B"/>
    <w:rsid w:val="5302EB78"/>
    <w:rsid w:val="53134D96"/>
    <w:rsid w:val="531F7EE4"/>
    <w:rsid w:val="53277AEB"/>
    <w:rsid w:val="53291048"/>
    <w:rsid w:val="532E2AD1"/>
    <w:rsid w:val="53340B8E"/>
    <w:rsid w:val="53375C67"/>
    <w:rsid w:val="5340B075"/>
    <w:rsid w:val="53535E99"/>
    <w:rsid w:val="5372184C"/>
    <w:rsid w:val="537681B6"/>
    <w:rsid w:val="5386BC44"/>
    <w:rsid w:val="5387135E"/>
    <w:rsid w:val="53AB44FE"/>
    <w:rsid w:val="53B675B1"/>
    <w:rsid w:val="53BAAC92"/>
    <w:rsid w:val="53C56F51"/>
    <w:rsid w:val="53CA1BA9"/>
    <w:rsid w:val="53CCE8AA"/>
    <w:rsid w:val="53E9B235"/>
    <w:rsid w:val="53EEDB59"/>
    <w:rsid w:val="53F19FBB"/>
    <w:rsid w:val="540017B9"/>
    <w:rsid w:val="540F974E"/>
    <w:rsid w:val="54176EFB"/>
    <w:rsid w:val="541907B7"/>
    <w:rsid w:val="541CB3B4"/>
    <w:rsid w:val="542A8D5E"/>
    <w:rsid w:val="544509AE"/>
    <w:rsid w:val="5461D775"/>
    <w:rsid w:val="5467C165"/>
    <w:rsid w:val="547593F1"/>
    <w:rsid w:val="547FA6A2"/>
    <w:rsid w:val="548A3D6D"/>
    <w:rsid w:val="5496436E"/>
    <w:rsid w:val="54A13984"/>
    <w:rsid w:val="54B46A3D"/>
    <w:rsid w:val="54B66793"/>
    <w:rsid w:val="54B8C055"/>
    <w:rsid w:val="54C5F30C"/>
    <w:rsid w:val="54CC4465"/>
    <w:rsid w:val="54E7DCF9"/>
    <w:rsid w:val="54FCAF3F"/>
    <w:rsid w:val="550C0793"/>
    <w:rsid w:val="55192598"/>
    <w:rsid w:val="552624B4"/>
    <w:rsid w:val="5539C6D7"/>
    <w:rsid w:val="553B74EA"/>
    <w:rsid w:val="55418AEF"/>
    <w:rsid w:val="5567A609"/>
    <w:rsid w:val="556BEEC8"/>
    <w:rsid w:val="5571800F"/>
    <w:rsid w:val="55843980"/>
    <w:rsid w:val="55A161E7"/>
    <w:rsid w:val="55A5F11F"/>
    <w:rsid w:val="55AEADA4"/>
    <w:rsid w:val="55C94A95"/>
    <w:rsid w:val="55DCACC1"/>
    <w:rsid w:val="55ED4B30"/>
    <w:rsid w:val="55EEBA0F"/>
    <w:rsid w:val="55F60A45"/>
    <w:rsid w:val="55FB4E45"/>
    <w:rsid w:val="55FF6BFB"/>
    <w:rsid w:val="5602D23F"/>
    <w:rsid w:val="560CDEE3"/>
    <w:rsid w:val="5615A173"/>
    <w:rsid w:val="561F9AEF"/>
    <w:rsid w:val="5628B078"/>
    <w:rsid w:val="5630C417"/>
    <w:rsid w:val="56315EB3"/>
    <w:rsid w:val="5653B497"/>
    <w:rsid w:val="56576C96"/>
    <w:rsid w:val="56616819"/>
    <w:rsid w:val="5661C36D"/>
    <w:rsid w:val="566DA43A"/>
    <w:rsid w:val="567003EE"/>
    <w:rsid w:val="567D86CB"/>
    <w:rsid w:val="568575AF"/>
    <w:rsid w:val="5698D2D9"/>
    <w:rsid w:val="56AD5633"/>
    <w:rsid w:val="56C13946"/>
    <w:rsid w:val="56C1F515"/>
    <w:rsid w:val="56C38A11"/>
    <w:rsid w:val="56C65774"/>
    <w:rsid w:val="56EC7058"/>
    <w:rsid w:val="56FA17EC"/>
    <w:rsid w:val="56FC3400"/>
    <w:rsid w:val="5707F421"/>
    <w:rsid w:val="571EE556"/>
    <w:rsid w:val="5734BD6C"/>
    <w:rsid w:val="573C6CD1"/>
    <w:rsid w:val="573C7CA1"/>
    <w:rsid w:val="574D33EE"/>
    <w:rsid w:val="574F1C85"/>
    <w:rsid w:val="575B97D3"/>
    <w:rsid w:val="57622A07"/>
    <w:rsid w:val="57702871"/>
    <w:rsid w:val="577949A6"/>
    <w:rsid w:val="577A27D3"/>
    <w:rsid w:val="577E03BF"/>
    <w:rsid w:val="5783A57E"/>
    <w:rsid w:val="5785109E"/>
    <w:rsid w:val="5793A3EA"/>
    <w:rsid w:val="57B74764"/>
    <w:rsid w:val="57B9AE8D"/>
    <w:rsid w:val="57CFA5DE"/>
    <w:rsid w:val="57D8A789"/>
    <w:rsid w:val="57DC2F8C"/>
    <w:rsid w:val="57DC61A7"/>
    <w:rsid w:val="57DD1216"/>
    <w:rsid w:val="57EAFEC5"/>
    <w:rsid w:val="57ECC6EC"/>
    <w:rsid w:val="57EF84F8"/>
    <w:rsid w:val="57F8164F"/>
    <w:rsid w:val="57FB6D92"/>
    <w:rsid w:val="57FEBFC4"/>
    <w:rsid w:val="58049CCA"/>
    <w:rsid w:val="58087EF7"/>
    <w:rsid w:val="5809CB54"/>
    <w:rsid w:val="58107E75"/>
    <w:rsid w:val="58138598"/>
    <w:rsid w:val="58141528"/>
    <w:rsid w:val="5814C795"/>
    <w:rsid w:val="5828210B"/>
    <w:rsid w:val="58416718"/>
    <w:rsid w:val="5845E4BC"/>
    <w:rsid w:val="584DF0EA"/>
    <w:rsid w:val="5850C65A"/>
    <w:rsid w:val="586FB248"/>
    <w:rsid w:val="587310B5"/>
    <w:rsid w:val="5878E250"/>
    <w:rsid w:val="5890223C"/>
    <w:rsid w:val="58AA236B"/>
    <w:rsid w:val="58AD433E"/>
    <w:rsid w:val="58B770E1"/>
    <w:rsid w:val="58C1AD67"/>
    <w:rsid w:val="58C510DE"/>
    <w:rsid w:val="58C75C0C"/>
    <w:rsid w:val="58C94350"/>
    <w:rsid w:val="58CC8D89"/>
    <w:rsid w:val="58D7CAB9"/>
    <w:rsid w:val="58F5DFB0"/>
    <w:rsid w:val="58F6CF44"/>
    <w:rsid w:val="58FAD1C7"/>
    <w:rsid w:val="5917B038"/>
    <w:rsid w:val="593066F8"/>
    <w:rsid w:val="594C1078"/>
    <w:rsid w:val="59513283"/>
    <w:rsid w:val="59517356"/>
    <w:rsid w:val="595FE77B"/>
    <w:rsid w:val="597A81A6"/>
    <w:rsid w:val="59847D02"/>
    <w:rsid w:val="599156C1"/>
    <w:rsid w:val="5998550F"/>
    <w:rsid w:val="599E1482"/>
    <w:rsid w:val="59A76DF6"/>
    <w:rsid w:val="59C29360"/>
    <w:rsid w:val="59C3F16C"/>
    <w:rsid w:val="59CA71D0"/>
    <w:rsid w:val="59D51618"/>
    <w:rsid w:val="59DF78B6"/>
    <w:rsid w:val="59E08DCB"/>
    <w:rsid w:val="59EC96BB"/>
    <w:rsid w:val="59FB10CF"/>
    <w:rsid w:val="59FE2486"/>
    <w:rsid w:val="5A051C39"/>
    <w:rsid w:val="5A0FE567"/>
    <w:rsid w:val="5A1556D3"/>
    <w:rsid w:val="5A17874F"/>
    <w:rsid w:val="5A19A7A6"/>
    <w:rsid w:val="5A357E06"/>
    <w:rsid w:val="5A36BD81"/>
    <w:rsid w:val="5A3F94E3"/>
    <w:rsid w:val="5A42FF6F"/>
    <w:rsid w:val="5A62525F"/>
    <w:rsid w:val="5A6B6E9B"/>
    <w:rsid w:val="5A6DD0CD"/>
    <w:rsid w:val="5A76331A"/>
    <w:rsid w:val="5A9CD59F"/>
    <w:rsid w:val="5A9FAABC"/>
    <w:rsid w:val="5AB4B338"/>
    <w:rsid w:val="5ABBAD5E"/>
    <w:rsid w:val="5ABC7F57"/>
    <w:rsid w:val="5ADCFBFF"/>
    <w:rsid w:val="5B04353A"/>
    <w:rsid w:val="5B208EEF"/>
    <w:rsid w:val="5B2ED4DC"/>
    <w:rsid w:val="5B399BDA"/>
    <w:rsid w:val="5B429A99"/>
    <w:rsid w:val="5B4A0A4B"/>
    <w:rsid w:val="5B5622ED"/>
    <w:rsid w:val="5B59C21F"/>
    <w:rsid w:val="5B5B425C"/>
    <w:rsid w:val="5B6345A3"/>
    <w:rsid w:val="5B7A636D"/>
    <w:rsid w:val="5B863440"/>
    <w:rsid w:val="5B89E99D"/>
    <w:rsid w:val="5B8A453A"/>
    <w:rsid w:val="5B91B22A"/>
    <w:rsid w:val="5B93F5B3"/>
    <w:rsid w:val="5B99C897"/>
    <w:rsid w:val="5BA62825"/>
    <w:rsid w:val="5BA82153"/>
    <w:rsid w:val="5BB96E69"/>
    <w:rsid w:val="5BD10B3F"/>
    <w:rsid w:val="5BE7D3CE"/>
    <w:rsid w:val="5BEAF252"/>
    <w:rsid w:val="5BF1181E"/>
    <w:rsid w:val="5BFCB1A0"/>
    <w:rsid w:val="5C035823"/>
    <w:rsid w:val="5C05D0AA"/>
    <w:rsid w:val="5C166CED"/>
    <w:rsid w:val="5C371B60"/>
    <w:rsid w:val="5C3726F3"/>
    <w:rsid w:val="5C42DB40"/>
    <w:rsid w:val="5C4675DA"/>
    <w:rsid w:val="5C4C6562"/>
    <w:rsid w:val="5C521F12"/>
    <w:rsid w:val="5C542868"/>
    <w:rsid w:val="5C5EC9A2"/>
    <w:rsid w:val="5C8617AA"/>
    <w:rsid w:val="5C8C69B2"/>
    <w:rsid w:val="5C97F1FC"/>
    <w:rsid w:val="5C995FB7"/>
    <w:rsid w:val="5CD85A8A"/>
    <w:rsid w:val="5CF0E353"/>
    <w:rsid w:val="5CF1F34E"/>
    <w:rsid w:val="5D0CD051"/>
    <w:rsid w:val="5D147394"/>
    <w:rsid w:val="5D2C2BEB"/>
    <w:rsid w:val="5D2D828B"/>
    <w:rsid w:val="5D3598F8"/>
    <w:rsid w:val="5D3D8F39"/>
    <w:rsid w:val="5D3DA749"/>
    <w:rsid w:val="5D46C820"/>
    <w:rsid w:val="5D4E910E"/>
    <w:rsid w:val="5D5224AE"/>
    <w:rsid w:val="5D5C8DED"/>
    <w:rsid w:val="5D65A6B4"/>
    <w:rsid w:val="5D848D66"/>
    <w:rsid w:val="5D86B009"/>
    <w:rsid w:val="5D988201"/>
    <w:rsid w:val="5D9D2C61"/>
    <w:rsid w:val="5DB55E64"/>
    <w:rsid w:val="5DC6E0A5"/>
    <w:rsid w:val="5DC8D00A"/>
    <w:rsid w:val="5DCC17D3"/>
    <w:rsid w:val="5DDD8E0F"/>
    <w:rsid w:val="5DDF5424"/>
    <w:rsid w:val="5DE0C00F"/>
    <w:rsid w:val="5DE707C7"/>
    <w:rsid w:val="5DE7D0B1"/>
    <w:rsid w:val="5DF0CE1A"/>
    <w:rsid w:val="5E048844"/>
    <w:rsid w:val="5E0BD12F"/>
    <w:rsid w:val="5E14C8D4"/>
    <w:rsid w:val="5E1866FA"/>
    <w:rsid w:val="5E1BC6C1"/>
    <w:rsid w:val="5E363C42"/>
    <w:rsid w:val="5E388CB9"/>
    <w:rsid w:val="5E607782"/>
    <w:rsid w:val="5E6673C8"/>
    <w:rsid w:val="5E7420DF"/>
    <w:rsid w:val="5E79CDF9"/>
    <w:rsid w:val="5E7ADF43"/>
    <w:rsid w:val="5E816A98"/>
    <w:rsid w:val="5E894126"/>
    <w:rsid w:val="5E8CFA05"/>
    <w:rsid w:val="5EB919BD"/>
    <w:rsid w:val="5EBDCB93"/>
    <w:rsid w:val="5EE41638"/>
    <w:rsid w:val="5EF9DDA9"/>
    <w:rsid w:val="5EFF478A"/>
    <w:rsid w:val="5F03EECA"/>
    <w:rsid w:val="5F05CB2B"/>
    <w:rsid w:val="5F167092"/>
    <w:rsid w:val="5F1F35C4"/>
    <w:rsid w:val="5F20DFF3"/>
    <w:rsid w:val="5F2B6907"/>
    <w:rsid w:val="5F302535"/>
    <w:rsid w:val="5F345262"/>
    <w:rsid w:val="5F3A9EE2"/>
    <w:rsid w:val="5F3BDCC4"/>
    <w:rsid w:val="5F4720D0"/>
    <w:rsid w:val="5F4F6374"/>
    <w:rsid w:val="5F5814BC"/>
    <w:rsid w:val="5F65336A"/>
    <w:rsid w:val="5F6B836E"/>
    <w:rsid w:val="5F8C9E7B"/>
    <w:rsid w:val="5F8CD06E"/>
    <w:rsid w:val="5FA348FE"/>
    <w:rsid w:val="5FA415BB"/>
    <w:rsid w:val="5FB09935"/>
    <w:rsid w:val="5FCF4E74"/>
    <w:rsid w:val="5FD7D6E1"/>
    <w:rsid w:val="5FD8AB3E"/>
    <w:rsid w:val="5FEA0C6E"/>
    <w:rsid w:val="5FF188F7"/>
    <w:rsid w:val="5FFEEB73"/>
    <w:rsid w:val="600E03DA"/>
    <w:rsid w:val="6015629B"/>
    <w:rsid w:val="60168EA2"/>
    <w:rsid w:val="60234C9F"/>
    <w:rsid w:val="6029C26D"/>
    <w:rsid w:val="60698786"/>
    <w:rsid w:val="60730B29"/>
    <w:rsid w:val="607E84E7"/>
    <w:rsid w:val="608BD269"/>
    <w:rsid w:val="60A3DF94"/>
    <w:rsid w:val="60ADA9BC"/>
    <w:rsid w:val="60B4C450"/>
    <w:rsid w:val="60D1D860"/>
    <w:rsid w:val="60D6C0ED"/>
    <w:rsid w:val="610060A3"/>
    <w:rsid w:val="6103E302"/>
    <w:rsid w:val="6108C716"/>
    <w:rsid w:val="610A932D"/>
    <w:rsid w:val="610D6D02"/>
    <w:rsid w:val="611945BC"/>
    <w:rsid w:val="612C79CC"/>
    <w:rsid w:val="6132DE7D"/>
    <w:rsid w:val="6136DC94"/>
    <w:rsid w:val="613AEE9C"/>
    <w:rsid w:val="613CE850"/>
    <w:rsid w:val="61441567"/>
    <w:rsid w:val="615A9D79"/>
    <w:rsid w:val="6168C115"/>
    <w:rsid w:val="61848573"/>
    <w:rsid w:val="6198B3C0"/>
    <w:rsid w:val="619CD928"/>
    <w:rsid w:val="61A3B6D7"/>
    <w:rsid w:val="61BA8777"/>
    <w:rsid w:val="61BAF76E"/>
    <w:rsid w:val="61D228D7"/>
    <w:rsid w:val="61D63A45"/>
    <w:rsid w:val="61D7895C"/>
    <w:rsid w:val="61DC7AF5"/>
    <w:rsid w:val="6202842B"/>
    <w:rsid w:val="62052FEB"/>
    <w:rsid w:val="6213657E"/>
    <w:rsid w:val="621C83B8"/>
    <w:rsid w:val="62203A05"/>
    <w:rsid w:val="6225FC8D"/>
    <w:rsid w:val="622CFEFE"/>
    <w:rsid w:val="623120FE"/>
    <w:rsid w:val="6249DC7F"/>
    <w:rsid w:val="62580B65"/>
    <w:rsid w:val="6263AEC3"/>
    <w:rsid w:val="627AF631"/>
    <w:rsid w:val="62881EC9"/>
    <w:rsid w:val="6297DFAB"/>
    <w:rsid w:val="62981181"/>
    <w:rsid w:val="629FF6A4"/>
    <w:rsid w:val="62A645C8"/>
    <w:rsid w:val="62A7D694"/>
    <w:rsid w:val="62B139DE"/>
    <w:rsid w:val="62B46AB1"/>
    <w:rsid w:val="62D6BEFD"/>
    <w:rsid w:val="62DAE9C0"/>
    <w:rsid w:val="62DFEA73"/>
    <w:rsid w:val="62E5FB6B"/>
    <w:rsid w:val="630D5FF1"/>
    <w:rsid w:val="63228C42"/>
    <w:rsid w:val="63351A09"/>
    <w:rsid w:val="633E69BB"/>
    <w:rsid w:val="634833FB"/>
    <w:rsid w:val="6365346C"/>
    <w:rsid w:val="6365A266"/>
    <w:rsid w:val="636C517B"/>
    <w:rsid w:val="6378243F"/>
    <w:rsid w:val="6379109E"/>
    <w:rsid w:val="637B9DA6"/>
    <w:rsid w:val="638263DE"/>
    <w:rsid w:val="63901FB3"/>
    <w:rsid w:val="6395D0FA"/>
    <w:rsid w:val="639A32C2"/>
    <w:rsid w:val="639AF73D"/>
    <w:rsid w:val="63B5C5F1"/>
    <w:rsid w:val="63D0028F"/>
    <w:rsid w:val="63EFDD19"/>
    <w:rsid w:val="63F4C398"/>
    <w:rsid w:val="641EEE94"/>
    <w:rsid w:val="642E90A0"/>
    <w:rsid w:val="644B673A"/>
    <w:rsid w:val="645554F9"/>
    <w:rsid w:val="646F2640"/>
    <w:rsid w:val="648225E7"/>
    <w:rsid w:val="64829155"/>
    <w:rsid w:val="64839376"/>
    <w:rsid w:val="64840A58"/>
    <w:rsid w:val="648A72FE"/>
    <w:rsid w:val="648CDE6F"/>
    <w:rsid w:val="64C553F7"/>
    <w:rsid w:val="64C56530"/>
    <w:rsid w:val="64DDF09F"/>
    <w:rsid w:val="64E4045C"/>
    <w:rsid w:val="64E84871"/>
    <w:rsid w:val="64E8679F"/>
    <w:rsid w:val="64FA663D"/>
    <w:rsid w:val="64FB8DE6"/>
    <w:rsid w:val="65043900"/>
    <w:rsid w:val="6505C7B3"/>
    <w:rsid w:val="6509C999"/>
    <w:rsid w:val="6517A386"/>
    <w:rsid w:val="652461F7"/>
    <w:rsid w:val="65264188"/>
    <w:rsid w:val="65369FDF"/>
    <w:rsid w:val="653FADF2"/>
    <w:rsid w:val="65570375"/>
    <w:rsid w:val="655E0C31"/>
    <w:rsid w:val="65646423"/>
    <w:rsid w:val="6568B6FC"/>
    <w:rsid w:val="65714F81"/>
    <w:rsid w:val="65793AC6"/>
    <w:rsid w:val="657F0508"/>
    <w:rsid w:val="65834FC5"/>
    <w:rsid w:val="658C1B1D"/>
    <w:rsid w:val="658E27D1"/>
    <w:rsid w:val="65A393E6"/>
    <w:rsid w:val="65A6B8B6"/>
    <w:rsid w:val="65B347D8"/>
    <w:rsid w:val="65B65810"/>
    <w:rsid w:val="65C6D7C8"/>
    <w:rsid w:val="65D09529"/>
    <w:rsid w:val="65E756B9"/>
    <w:rsid w:val="65F366D2"/>
    <w:rsid w:val="6600E76A"/>
    <w:rsid w:val="660955CD"/>
    <w:rsid w:val="660EB93B"/>
    <w:rsid w:val="6616E314"/>
    <w:rsid w:val="664156FF"/>
    <w:rsid w:val="664DE80A"/>
    <w:rsid w:val="664EF6B8"/>
    <w:rsid w:val="66549412"/>
    <w:rsid w:val="6665B0F7"/>
    <w:rsid w:val="667082AD"/>
    <w:rsid w:val="667530F6"/>
    <w:rsid w:val="66760F91"/>
    <w:rsid w:val="667FD4BD"/>
    <w:rsid w:val="66B67C9C"/>
    <w:rsid w:val="66C58CDA"/>
    <w:rsid w:val="66C92450"/>
    <w:rsid w:val="66CFEDD7"/>
    <w:rsid w:val="66DD8079"/>
    <w:rsid w:val="66FDD03E"/>
    <w:rsid w:val="67001458"/>
    <w:rsid w:val="670D8BD9"/>
    <w:rsid w:val="67132118"/>
    <w:rsid w:val="671965DA"/>
    <w:rsid w:val="67386EC4"/>
    <w:rsid w:val="673A7FF8"/>
    <w:rsid w:val="673B5A87"/>
    <w:rsid w:val="673C21EF"/>
    <w:rsid w:val="673F6447"/>
    <w:rsid w:val="67490F29"/>
    <w:rsid w:val="6774819C"/>
    <w:rsid w:val="677A4A5F"/>
    <w:rsid w:val="678AA79A"/>
    <w:rsid w:val="678B2E4B"/>
    <w:rsid w:val="678CF5BB"/>
    <w:rsid w:val="6790DE06"/>
    <w:rsid w:val="67BB3438"/>
    <w:rsid w:val="67CF5779"/>
    <w:rsid w:val="67D6A6A3"/>
    <w:rsid w:val="67DFC0E2"/>
    <w:rsid w:val="67E64821"/>
    <w:rsid w:val="67EC8065"/>
    <w:rsid w:val="67FDF837"/>
    <w:rsid w:val="67FED9C9"/>
    <w:rsid w:val="68173A7B"/>
    <w:rsid w:val="681BA51E"/>
    <w:rsid w:val="683E227A"/>
    <w:rsid w:val="684272EC"/>
    <w:rsid w:val="687168E3"/>
    <w:rsid w:val="68826C28"/>
    <w:rsid w:val="688BFABC"/>
    <w:rsid w:val="68938514"/>
    <w:rsid w:val="689B0F00"/>
    <w:rsid w:val="68A95C3A"/>
    <w:rsid w:val="68B2640B"/>
    <w:rsid w:val="68B41B82"/>
    <w:rsid w:val="68B5A3B6"/>
    <w:rsid w:val="68B77CE5"/>
    <w:rsid w:val="68EBAB2B"/>
    <w:rsid w:val="68F36FC5"/>
    <w:rsid w:val="68F78C9C"/>
    <w:rsid w:val="68F93D57"/>
    <w:rsid w:val="68FF6FC3"/>
    <w:rsid w:val="691265B4"/>
    <w:rsid w:val="6917783B"/>
    <w:rsid w:val="69240D63"/>
    <w:rsid w:val="692886CF"/>
    <w:rsid w:val="692DCE91"/>
    <w:rsid w:val="693466B5"/>
    <w:rsid w:val="693F50FE"/>
    <w:rsid w:val="6960146F"/>
    <w:rsid w:val="69607B30"/>
    <w:rsid w:val="697715EF"/>
    <w:rsid w:val="69870293"/>
    <w:rsid w:val="699D3BB7"/>
    <w:rsid w:val="69B47527"/>
    <w:rsid w:val="69B54F68"/>
    <w:rsid w:val="69B5CF3E"/>
    <w:rsid w:val="69B924A8"/>
    <w:rsid w:val="69BC7AD4"/>
    <w:rsid w:val="69C18427"/>
    <w:rsid w:val="69C221ED"/>
    <w:rsid w:val="69C78035"/>
    <w:rsid w:val="69C8CF28"/>
    <w:rsid w:val="69D7B1E7"/>
    <w:rsid w:val="69DA748A"/>
    <w:rsid w:val="69DEB08A"/>
    <w:rsid w:val="69E5620C"/>
    <w:rsid w:val="69ED0E9A"/>
    <w:rsid w:val="69ED6428"/>
    <w:rsid w:val="6A0599FE"/>
    <w:rsid w:val="6A05C52C"/>
    <w:rsid w:val="6A1C7C8B"/>
    <w:rsid w:val="6A3ECCE7"/>
    <w:rsid w:val="6A573ABC"/>
    <w:rsid w:val="6A6FE5A2"/>
    <w:rsid w:val="6A7C13B9"/>
    <w:rsid w:val="6A88BB2C"/>
    <w:rsid w:val="6A8D842C"/>
    <w:rsid w:val="6A9247E3"/>
    <w:rsid w:val="6A946599"/>
    <w:rsid w:val="6A993E41"/>
    <w:rsid w:val="6A9C5315"/>
    <w:rsid w:val="6A9C57F6"/>
    <w:rsid w:val="6AAE3615"/>
    <w:rsid w:val="6AB3E113"/>
    <w:rsid w:val="6AC9BADD"/>
    <w:rsid w:val="6ACD1618"/>
    <w:rsid w:val="6AD6F6F8"/>
    <w:rsid w:val="6AEF5770"/>
    <w:rsid w:val="6AEF8F53"/>
    <w:rsid w:val="6AF1B893"/>
    <w:rsid w:val="6B00F6CF"/>
    <w:rsid w:val="6B173499"/>
    <w:rsid w:val="6B1D0C48"/>
    <w:rsid w:val="6B1FF9BD"/>
    <w:rsid w:val="6B242127"/>
    <w:rsid w:val="6B2604D6"/>
    <w:rsid w:val="6B31F6A5"/>
    <w:rsid w:val="6B3C88F8"/>
    <w:rsid w:val="6B52FA5C"/>
    <w:rsid w:val="6B61D9B4"/>
    <w:rsid w:val="6B665123"/>
    <w:rsid w:val="6B6EE012"/>
    <w:rsid w:val="6B717116"/>
    <w:rsid w:val="6B845381"/>
    <w:rsid w:val="6B874EB2"/>
    <w:rsid w:val="6BA2763C"/>
    <w:rsid w:val="6BA35061"/>
    <w:rsid w:val="6BC9C782"/>
    <w:rsid w:val="6BCFC9C3"/>
    <w:rsid w:val="6BD41C1B"/>
    <w:rsid w:val="6BDA9D48"/>
    <w:rsid w:val="6BE134A8"/>
    <w:rsid w:val="6BE4042E"/>
    <w:rsid w:val="6BEA5393"/>
    <w:rsid w:val="6BF361C5"/>
    <w:rsid w:val="6C1BAD00"/>
    <w:rsid w:val="6C43ED01"/>
    <w:rsid w:val="6C618455"/>
    <w:rsid w:val="6C6FB345"/>
    <w:rsid w:val="6C6FCCCC"/>
    <w:rsid w:val="6C7B4C24"/>
    <w:rsid w:val="6C7C54BE"/>
    <w:rsid w:val="6C7CA79F"/>
    <w:rsid w:val="6C862498"/>
    <w:rsid w:val="6C8B5FB4"/>
    <w:rsid w:val="6C93B08A"/>
    <w:rsid w:val="6CA0B920"/>
    <w:rsid w:val="6CAEB6B1"/>
    <w:rsid w:val="6CBEFAF9"/>
    <w:rsid w:val="6CC22BAF"/>
    <w:rsid w:val="6CC7DF0E"/>
    <w:rsid w:val="6CC9D027"/>
    <w:rsid w:val="6CEAB49A"/>
    <w:rsid w:val="6CF924E9"/>
    <w:rsid w:val="6D06A089"/>
    <w:rsid w:val="6D0C4F95"/>
    <w:rsid w:val="6D21772C"/>
    <w:rsid w:val="6D2198B6"/>
    <w:rsid w:val="6D2374C0"/>
    <w:rsid w:val="6D2F9405"/>
    <w:rsid w:val="6D41D9A3"/>
    <w:rsid w:val="6D449034"/>
    <w:rsid w:val="6D4A9B36"/>
    <w:rsid w:val="6D55013A"/>
    <w:rsid w:val="6D7FFC3E"/>
    <w:rsid w:val="6D80E898"/>
    <w:rsid w:val="6D8341D5"/>
    <w:rsid w:val="6D90C3FB"/>
    <w:rsid w:val="6DA035C4"/>
    <w:rsid w:val="6DA1B57F"/>
    <w:rsid w:val="6DA64A55"/>
    <w:rsid w:val="6DA73EFF"/>
    <w:rsid w:val="6DBFC819"/>
    <w:rsid w:val="6DCCAE7A"/>
    <w:rsid w:val="6DD352A7"/>
    <w:rsid w:val="6DDBAF09"/>
    <w:rsid w:val="6DF1C4AF"/>
    <w:rsid w:val="6E00B3EF"/>
    <w:rsid w:val="6E0F71BD"/>
    <w:rsid w:val="6E115F70"/>
    <w:rsid w:val="6E1ECF45"/>
    <w:rsid w:val="6E30A1B4"/>
    <w:rsid w:val="6E32AE11"/>
    <w:rsid w:val="6E376948"/>
    <w:rsid w:val="6E3836F9"/>
    <w:rsid w:val="6E3D844F"/>
    <w:rsid w:val="6E458717"/>
    <w:rsid w:val="6E5B015D"/>
    <w:rsid w:val="6E72D6CD"/>
    <w:rsid w:val="6E7614D3"/>
    <w:rsid w:val="6E7ED47E"/>
    <w:rsid w:val="6E7F27E5"/>
    <w:rsid w:val="6E84B936"/>
    <w:rsid w:val="6E988EAC"/>
    <w:rsid w:val="6EAE6C48"/>
    <w:rsid w:val="6EBC0C66"/>
    <w:rsid w:val="6ECD3E07"/>
    <w:rsid w:val="6ECF6A01"/>
    <w:rsid w:val="6EE432DE"/>
    <w:rsid w:val="6EE5D0F2"/>
    <w:rsid w:val="6F14A327"/>
    <w:rsid w:val="6F26AC0F"/>
    <w:rsid w:val="6F29036F"/>
    <w:rsid w:val="6F331303"/>
    <w:rsid w:val="6F484B43"/>
    <w:rsid w:val="6F52EFEB"/>
    <w:rsid w:val="6F5E4475"/>
    <w:rsid w:val="6F60F54F"/>
    <w:rsid w:val="6F7E54C0"/>
    <w:rsid w:val="6F869DBE"/>
    <w:rsid w:val="6F8FCAB4"/>
    <w:rsid w:val="6F986DAF"/>
    <w:rsid w:val="6F9B0A3E"/>
    <w:rsid w:val="6FA3974A"/>
    <w:rsid w:val="6FA904C4"/>
    <w:rsid w:val="6FB168F8"/>
    <w:rsid w:val="6FCFB22C"/>
    <w:rsid w:val="6FDD7D7F"/>
    <w:rsid w:val="6FF36AE0"/>
    <w:rsid w:val="6FF7924A"/>
    <w:rsid w:val="7001BFF1"/>
    <w:rsid w:val="70066452"/>
    <w:rsid w:val="7014C7C6"/>
    <w:rsid w:val="701646C7"/>
    <w:rsid w:val="703631DB"/>
    <w:rsid w:val="703E8DD2"/>
    <w:rsid w:val="704570A6"/>
    <w:rsid w:val="70494731"/>
    <w:rsid w:val="704F75BD"/>
    <w:rsid w:val="70549492"/>
    <w:rsid w:val="70581633"/>
    <w:rsid w:val="706391FF"/>
    <w:rsid w:val="7066568C"/>
    <w:rsid w:val="70777522"/>
    <w:rsid w:val="707D5CDB"/>
    <w:rsid w:val="708E5320"/>
    <w:rsid w:val="708F5290"/>
    <w:rsid w:val="7094E60E"/>
    <w:rsid w:val="70990366"/>
    <w:rsid w:val="709C5D38"/>
    <w:rsid w:val="70AD0487"/>
    <w:rsid w:val="70CBBB0C"/>
    <w:rsid w:val="70CC6469"/>
    <w:rsid w:val="70CEFE45"/>
    <w:rsid w:val="70D31073"/>
    <w:rsid w:val="70D346A0"/>
    <w:rsid w:val="70DD6633"/>
    <w:rsid w:val="70DEF6B7"/>
    <w:rsid w:val="70E02A14"/>
    <w:rsid w:val="70E92BEF"/>
    <w:rsid w:val="7117F3A7"/>
    <w:rsid w:val="711EF55B"/>
    <w:rsid w:val="712CA3C0"/>
    <w:rsid w:val="7149D97C"/>
    <w:rsid w:val="714B614A"/>
    <w:rsid w:val="7154AD78"/>
    <w:rsid w:val="71577A6D"/>
    <w:rsid w:val="71648624"/>
    <w:rsid w:val="7171B704"/>
    <w:rsid w:val="71A6B804"/>
    <w:rsid w:val="71AE83F4"/>
    <w:rsid w:val="71AF61F5"/>
    <w:rsid w:val="71C09466"/>
    <w:rsid w:val="71C4FAC2"/>
    <w:rsid w:val="71D63F55"/>
    <w:rsid w:val="71D9710D"/>
    <w:rsid w:val="71F4FFA3"/>
    <w:rsid w:val="71F86389"/>
    <w:rsid w:val="7208B50B"/>
    <w:rsid w:val="72169CE1"/>
    <w:rsid w:val="721D3572"/>
    <w:rsid w:val="72201A27"/>
    <w:rsid w:val="72201B64"/>
    <w:rsid w:val="722B22F1"/>
    <w:rsid w:val="7230B66F"/>
    <w:rsid w:val="72348373"/>
    <w:rsid w:val="723F502A"/>
    <w:rsid w:val="724C87E7"/>
    <w:rsid w:val="72510825"/>
    <w:rsid w:val="7253FAF3"/>
    <w:rsid w:val="72577578"/>
    <w:rsid w:val="72678B6D"/>
    <w:rsid w:val="728E9C1D"/>
    <w:rsid w:val="72989611"/>
    <w:rsid w:val="72999BBE"/>
    <w:rsid w:val="72A5262F"/>
    <w:rsid w:val="72E121C7"/>
    <w:rsid w:val="72E2D7F6"/>
    <w:rsid w:val="72E4CD20"/>
    <w:rsid w:val="72F71CFE"/>
    <w:rsid w:val="731807C6"/>
    <w:rsid w:val="732D88F3"/>
    <w:rsid w:val="732F02E2"/>
    <w:rsid w:val="7357F811"/>
    <w:rsid w:val="7362BF0F"/>
    <w:rsid w:val="7386DBF2"/>
    <w:rsid w:val="739C39E8"/>
    <w:rsid w:val="73AE634D"/>
    <w:rsid w:val="73B5B6E9"/>
    <w:rsid w:val="73CD4E48"/>
    <w:rsid w:val="73CF6C2E"/>
    <w:rsid w:val="73D2FC0C"/>
    <w:rsid w:val="73E6B2AA"/>
    <w:rsid w:val="73ED1F94"/>
    <w:rsid w:val="73F56578"/>
    <w:rsid w:val="74035BCE"/>
    <w:rsid w:val="7405DEF2"/>
    <w:rsid w:val="740C2371"/>
    <w:rsid w:val="740E30F6"/>
    <w:rsid w:val="74229319"/>
    <w:rsid w:val="74337E20"/>
    <w:rsid w:val="7455185B"/>
    <w:rsid w:val="74640318"/>
    <w:rsid w:val="74691BF0"/>
    <w:rsid w:val="746C32A9"/>
    <w:rsid w:val="746D8FC1"/>
    <w:rsid w:val="7477195C"/>
    <w:rsid w:val="74AF40C2"/>
    <w:rsid w:val="74BF2B8F"/>
    <w:rsid w:val="74C7CA79"/>
    <w:rsid w:val="74D3357C"/>
    <w:rsid w:val="74D4EAA7"/>
    <w:rsid w:val="74DBD4C3"/>
    <w:rsid w:val="75173E43"/>
    <w:rsid w:val="751A2CAF"/>
    <w:rsid w:val="751ACE7A"/>
    <w:rsid w:val="751B8010"/>
    <w:rsid w:val="7522A23C"/>
    <w:rsid w:val="75275D8B"/>
    <w:rsid w:val="75288549"/>
    <w:rsid w:val="752DA015"/>
    <w:rsid w:val="752FB2F1"/>
    <w:rsid w:val="753DE5E4"/>
    <w:rsid w:val="753FCFB8"/>
    <w:rsid w:val="75460F91"/>
    <w:rsid w:val="757157B9"/>
    <w:rsid w:val="757B2B7D"/>
    <w:rsid w:val="757CB233"/>
    <w:rsid w:val="758A65BC"/>
    <w:rsid w:val="75903B38"/>
    <w:rsid w:val="759D0FAC"/>
    <w:rsid w:val="75B2C5C5"/>
    <w:rsid w:val="75B5D430"/>
    <w:rsid w:val="75DA3B3F"/>
    <w:rsid w:val="75E55291"/>
    <w:rsid w:val="75F0E8BC"/>
    <w:rsid w:val="75FAF2F1"/>
    <w:rsid w:val="75FBF494"/>
    <w:rsid w:val="75FE0A6B"/>
    <w:rsid w:val="7609BE71"/>
    <w:rsid w:val="761AE810"/>
    <w:rsid w:val="761DD4E6"/>
    <w:rsid w:val="76349DBD"/>
    <w:rsid w:val="763A0652"/>
    <w:rsid w:val="763A7C22"/>
    <w:rsid w:val="763CA16F"/>
    <w:rsid w:val="767022FA"/>
    <w:rsid w:val="76749279"/>
    <w:rsid w:val="76767076"/>
    <w:rsid w:val="76770D71"/>
    <w:rsid w:val="76A0072F"/>
    <w:rsid w:val="76A97FAF"/>
    <w:rsid w:val="76AF6412"/>
    <w:rsid w:val="76B447EE"/>
    <w:rsid w:val="76BBDE97"/>
    <w:rsid w:val="76CD04DB"/>
    <w:rsid w:val="76E1E58E"/>
    <w:rsid w:val="76E739BD"/>
    <w:rsid w:val="76ED1DD6"/>
    <w:rsid w:val="76EF47BB"/>
    <w:rsid w:val="76F86E9C"/>
    <w:rsid w:val="76FE8345"/>
    <w:rsid w:val="7724C056"/>
    <w:rsid w:val="77267EC4"/>
    <w:rsid w:val="77298561"/>
    <w:rsid w:val="7736399A"/>
    <w:rsid w:val="773AFC90"/>
    <w:rsid w:val="773C326D"/>
    <w:rsid w:val="776617B0"/>
    <w:rsid w:val="776B06F8"/>
    <w:rsid w:val="777EB6FA"/>
    <w:rsid w:val="77853811"/>
    <w:rsid w:val="7796C352"/>
    <w:rsid w:val="7799BE66"/>
    <w:rsid w:val="77A45780"/>
    <w:rsid w:val="77A5FE5E"/>
    <w:rsid w:val="77AE8F62"/>
    <w:rsid w:val="77CB1110"/>
    <w:rsid w:val="77D41CFA"/>
    <w:rsid w:val="77D64C83"/>
    <w:rsid w:val="77DF3A26"/>
    <w:rsid w:val="77E6F69F"/>
    <w:rsid w:val="77F2F8CF"/>
    <w:rsid w:val="780864BA"/>
    <w:rsid w:val="783730F9"/>
    <w:rsid w:val="7843E1D2"/>
    <w:rsid w:val="7850184F"/>
    <w:rsid w:val="78513335"/>
    <w:rsid w:val="785F7BAB"/>
    <w:rsid w:val="7864DC30"/>
    <w:rsid w:val="786C985B"/>
    <w:rsid w:val="787CC000"/>
    <w:rsid w:val="78923AA9"/>
    <w:rsid w:val="78942D69"/>
    <w:rsid w:val="789E58FF"/>
    <w:rsid w:val="78A27D11"/>
    <w:rsid w:val="78A371D5"/>
    <w:rsid w:val="78A8A842"/>
    <w:rsid w:val="78B92050"/>
    <w:rsid w:val="78BE9809"/>
    <w:rsid w:val="78CA8815"/>
    <w:rsid w:val="78CC7EDB"/>
    <w:rsid w:val="78D02D5F"/>
    <w:rsid w:val="78D086B8"/>
    <w:rsid w:val="78DAE709"/>
    <w:rsid w:val="78EC569F"/>
    <w:rsid w:val="790FBF4D"/>
    <w:rsid w:val="791D8113"/>
    <w:rsid w:val="7928897E"/>
    <w:rsid w:val="7935963A"/>
    <w:rsid w:val="79378940"/>
    <w:rsid w:val="793FDBBC"/>
    <w:rsid w:val="7941F43D"/>
    <w:rsid w:val="794AAB7A"/>
    <w:rsid w:val="79532920"/>
    <w:rsid w:val="7971FE25"/>
    <w:rsid w:val="79754EA3"/>
    <w:rsid w:val="7985AFB0"/>
    <w:rsid w:val="7989719B"/>
    <w:rsid w:val="799943B3"/>
    <w:rsid w:val="79B50221"/>
    <w:rsid w:val="79C8CA09"/>
    <w:rsid w:val="79FEA6EA"/>
    <w:rsid w:val="7A33778F"/>
    <w:rsid w:val="7A62656D"/>
    <w:rsid w:val="7A639A11"/>
    <w:rsid w:val="7A72B9D5"/>
    <w:rsid w:val="7A745E7B"/>
    <w:rsid w:val="7A76B76A"/>
    <w:rsid w:val="7A94478A"/>
    <w:rsid w:val="7A9E37D7"/>
    <w:rsid w:val="7AA03771"/>
    <w:rsid w:val="7AB95174"/>
    <w:rsid w:val="7ABB3950"/>
    <w:rsid w:val="7ABCCA1C"/>
    <w:rsid w:val="7ACA876A"/>
    <w:rsid w:val="7AD4D0FD"/>
    <w:rsid w:val="7AD5F6A5"/>
    <w:rsid w:val="7AD6BA37"/>
    <w:rsid w:val="7AE2A7CD"/>
    <w:rsid w:val="7AE8EA11"/>
    <w:rsid w:val="7B0AABCF"/>
    <w:rsid w:val="7B1BB2F5"/>
    <w:rsid w:val="7B215E5E"/>
    <w:rsid w:val="7B2D5BD5"/>
    <w:rsid w:val="7B313A32"/>
    <w:rsid w:val="7B32C324"/>
    <w:rsid w:val="7B3D035B"/>
    <w:rsid w:val="7B4A9339"/>
    <w:rsid w:val="7B52A6CB"/>
    <w:rsid w:val="7B53BBFB"/>
    <w:rsid w:val="7B60B4A6"/>
    <w:rsid w:val="7B678CD3"/>
    <w:rsid w:val="7B76EDA8"/>
    <w:rsid w:val="7B7A5F06"/>
    <w:rsid w:val="7B860365"/>
    <w:rsid w:val="7B94563B"/>
    <w:rsid w:val="7B9E3221"/>
    <w:rsid w:val="7BB0E662"/>
    <w:rsid w:val="7BC23D5C"/>
    <w:rsid w:val="7BC5398C"/>
    <w:rsid w:val="7BC74C84"/>
    <w:rsid w:val="7BC8CEF1"/>
    <w:rsid w:val="7BCED99E"/>
    <w:rsid w:val="7BFCBBB7"/>
    <w:rsid w:val="7C093379"/>
    <w:rsid w:val="7C2B21D1"/>
    <w:rsid w:val="7C3456D2"/>
    <w:rsid w:val="7C47A1BF"/>
    <w:rsid w:val="7C480C66"/>
    <w:rsid w:val="7C5070F2"/>
    <w:rsid w:val="7C5B8DCA"/>
    <w:rsid w:val="7C6DDAEB"/>
    <w:rsid w:val="7C8AF840"/>
    <w:rsid w:val="7C8C5556"/>
    <w:rsid w:val="7CC76145"/>
    <w:rsid w:val="7CD0A0CF"/>
    <w:rsid w:val="7CD6EDF9"/>
    <w:rsid w:val="7CDB6E02"/>
    <w:rsid w:val="7CE5B1FA"/>
    <w:rsid w:val="7CEE772C"/>
    <w:rsid w:val="7D06B89A"/>
    <w:rsid w:val="7D083097"/>
    <w:rsid w:val="7D08E0D9"/>
    <w:rsid w:val="7D17119A"/>
    <w:rsid w:val="7D26E176"/>
    <w:rsid w:val="7D322778"/>
    <w:rsid w:val="7D3E0CC7"/>
    <w:rsid w:val="7D414F19"/>
    <w:rsid w:val="7D51A345"/>
    <w:rsid w:val="7D567B41"/>
    <w:rsid w:val="7D6907E0"/>
    <w:rsid w:val="7D6B8B96"/>
    <w:rsid w:val="7D6C275D"/>
    <w:rsid w:val="7D736916"/>
    <w:rsid w:val="7D80029A"/>
    <w:rsid w:val="7D835306"/>
    <w:rsid w:val="7D85E7F1"/>
    <w:rsid w:val="7D874B8F"/>
    <w:rsid w:val="7D9EE87A"/>
    <w:rsid w:val="7DAE582C"/>
    <w:rsid w:val="7DB0BF52"/>
    <w:rsid w:val="7DB36F0B"/>
    <w:rsid w:val="7DD530DA"/>
    <w:rsid w:val="7DD8D597"/>
    <w:rsid w:val="7DE3363E"/>
    <w:rsid w:val="7DE36076"/>
    <w:rsid w:val="7DE51B07"/>
    <w:rsid w:val="7DF5B535"/>
    <w:rsid w:val="7DF9A7A2"/>
    <w:rsid w:val="7E00F4D7"/>
    <w:rsid w:val="7E119C6E"/>
    <w:rsid w:val="7E1B8E80"/>
    <w:rsid w:val="7E2D18E8"/>
    <w:rsid w:val="7E2D9F29"/>
    <w:rsid w:val="7E412ECA"/>
    <w:rsid w:val="7E68934A"/>
    <w:rsid w:val="7E850F3B"/>
    <w:rsid w:val="7E9A7BD7"/>
    <w:rsid w:val="7EBBEF6E"/>
    <w:rsid w:val="7EC8734B"/>
    <w:rsid w:val="7ED14FA4"/>
    <w:rsid w:val="7EDCE173"/>
    <w:rsid w:val="7EF24BA2"/>
    <w:rsid w:val="7F01F954"/>
    <w:rsid w:val="7F1CE627"/>
    <w:rsid w:val="7F264686"/>
    <w:rsid w:val="7F2861D4"/>
    <w:rsid w:val="7F315A08"/>
    <w:rsid w:val="7F516792"/>
    <w:rsid w:val="7F6BD5DD"/>
    <w:rsid w:val="7F724924"/>
    <w:rsid w:val="7F868B26"/>
    <w:rsid w:val="7F9192AD"/>
    <w:rsid w:val="7F93E357"/>
    <w:rsid w:val="7FA5E8B1"/>
    <w:rsid w:val="7FA66121"/>
    <w:rsid w:val="7FB5DAFB"/>
    <w:rsid w:val="7FD895B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091AC"/>
  <w15:docId w15:val="{187DACE2-1B2C-4476-AB88-4D32F9C9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7477195C"/>
    <w:pPr>
      <w:spacing w:after="0"/>
    </w:pPr>
    <w:rPr>
      <w:rFonts w:ascii="Cambria Math" w:eastAsia="Cambria Math" w:hAnsi="Cambria Math" w:cs="Cambria Math"/>
      <w:sz w:val="20"/>
      <w:szCs w:val="20"/>
      <w:lang w:eastAsia="es-ES"/>
    </w:rPr>
  </w:style>
  <w:style w:type="paragraph" w:styleId="Ttulo1">
    <w:name w:val="heading 1"/>
    <w:basedOn w:val="Normal"/>
    <w:next w:val="Normal"/>
    <w:link w:val="Ttulo1Car"/>
    <w:uiPriority w:val="9"/>
    <w:qFormat/>
    <w:rsid w:val="747719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747719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7477195C"/>
    <w:pPr>
      <w:keepNext/>
      <w:keepLines/>
      <w:spacing w:before="4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7477195C"/>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7477195C"/>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7477195C"/>
    <w:pPr>
      <w:keepNext/>
      <w:keepLines/>
      <w:spacing w:before="4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7477195C"/>
    <w:pPr>
      <w:keepNext/>
      <w:keepLines/>
      <w:spacing w:before="4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7477195C"/>
    <w:pPr>
      <w:keepNext/>
      <w:keepLines/>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7477195C"/>
    <w:pPr>
      <w:keepNext/>
      <w:keepLines/>
      <w:spacing w:before="4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20047"/>
    <w:rPr>
      <w:color w:val="0563C1" w:themeColor="hyperlink"/>
      <w:u w:val="single"/>
    </w:rPr>
  </w:style>
  <w:style w:type="character" w:customStyle="1" w:styleId="SinespaciadoCar">
    <w:name w:val="Sin espaciado Car"/>
    <w:link w:val="Sinespaciado"/>
    <w:uiPriority w:val="1"/>
    <w:locked/>
    <w:rsid w:val="00E20047"/>
    <w:rPr>
      <w:rFonts w:ascii="Courier New" w:eastAsia="Times New Roman" w:hAnsi="Courier New" w:cs="Times New Roman"/>
      <w:lang w:val="es-ES" w:eastAsia="es-ES"/>
    </w:rPr>
  </w:style>
  <w:style w:type="paragraph" w:styleId="Sinespaciado">
    <w:name w:val="No Spacing"/>
    <w:link w:val="SinespaciadoCar"/>
    <w:uiPriority w:val="1"/>
    <w:qFormat/>
    <w:rsid w:val="00E20047"/>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7477195C"/>
    <w:rPr>
      <w:noProof w:val="0"/>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7477195C"/>
    <w:pPr>
      <w:jc w:val="both"/>
    </w:pPr>
    <w:rPr>
      <w:sz w:val="22"/>
      <w:szCs w:val="22"/>
      <w:vertAlign w:val="superscript"/>
      <w:lang w:eastAsia="en-US"/>
    </w:rPr>
  </w:style>
  <w:style w:type="paragraph" w:styleId="Encabezado">
    <w:name w:val="header"/>
    <w:basedOn w:val="Normal"/>
    <w:link w:val="EncabezadoCar"/>
    <w:uiPriority w:val="99"/>
    <w:unhideWhenUsed/>
    <w:rsid w:val="7477195C"/>
    <w:pPr>
      <w:tabs>
        <w:tab w:val="center" w:pos="4419"/>
        <w:tab w:val="right" w:pos="8838"/>
      </w:tabs>
    </w:pPr>
  </w:style>
  <w:style w:type="character" w:customStyle="1" w:styleId="EncabezadoCar">
    <w:name w:val="Encabezado Car"/>
    <w:basedOn w:val="Fuentedeprrafopredeter"/>
    <w:link w:val="Encabezado"/>
    <w:uiPriority w:val="99"/>
    <w:rsid w:val="7477195C"/>
    <w:rPr>
      <w:rFonts w:ascii="Cambria Math" w:eastAsia="Cambria Math" w:hAnsi="Cambria Math" w:cs="Cambria Math"/>
      <w:noProof w:val="0"/>
      <w:sz w:val="20"/>
      <w:szCs w:val="20"/>
      <w:lang w:val="es-CO" w:eastAsia="es-ES"/>
    </w:rPr>
  </w:style>
  <w:style w:type="paragraph" w:customStyle="1" w:styleId="Default">
    <w:name w:val="Default"/>
    <w:rsid w:val="00E2004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Footnote referenc"/>
    <w:basedOn w:val="Normal"/>
    <w:link w:val="TextonotapieCar"/>
    <w:unhideWhenUsed/>
    <w:qFormat/>
    <w:rsid w:val="7477195C"/>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qFormat/>
    <w:rsid w:val="7477195C"/>
    <w:rPr>
      <w:rFonts w:ascii="Cambria Math" w:eastAsia="Cambria Math" w:hAnsi="Cambria Math" w:cs="Cambria Math"/>
      <w:noProof w:val="0"/>
      <w:sz w:val="20"/>
      <w:szCs w:val="20"/>
      <w:lang w:val="es-CO" w:eastAsia="es-ES"/>
    </w:rPr>
  </w:style>
  <w:style w:type="paragraph" w:styleId="Piedepgina">
    <w:name w:val="footer"/>
    <w:basedOn w:val="Normal"/>
    <w:link w:val="PiedepginaCar"/>
    <w:uiPriority w:val="99"/>
    <w:unhideWhenUsed/>
    <w:rsid w:val="7477195C"/>
    <w:pPr>
      <w:tabs>
        <w:tab w:val="center" w:pos="4419"/>
        <w:tab w:val="right" w:pos="8838"/>
      </w:tabs>
    </w:pPr>
  </w:style>
  <w:style w:type="character" w:customStyle="1" w:styleId="PiedepginaCar">
    <w:name w:val="Pie de página Car"/>
    <w:basedOn w:val="Fuentedeprrafopredeter"/>
    <w:link w:val="Piedepgina"/>
    <w:uiPriority w:val="99"/>
    <w:rsid w:val="7477195C"/>
    <w:rPr>
      <w:rFonts w:ascii="Cambria Math" w:eastAsia="Cambria Math" w:hAnsi="Cambria Math" w:cs="Cambria Math"/>
      <w:noProof w:val="0"/>
      <w:sz w:val="20"/>
      <w:szCs w:val="20"/>
      <w:lang w:val="es-CO" w:eastAsia="es-ES"/>
    </w:rPr>
  </w:style>
  <w:style w:type="character" w:styleId="Refdecomentario">
    <w:name w:val="annotation reference"/>
    <w:basedOn w:val="Fuentedeprrafopredeter"/>
    <w:uiPriority w:val="99"/>
    <w:semiHidden/>
    <w:unhideWhenUsed/>
    <w:rsid w:val="0088620D"/>
    <w:rPr>
      <w:sz w:val="16"/>
      <w:szCs w:val="16"/>
    </w:rPr>
  </w:style>
  <w:style w:type="paragraph" w:styleId="Textocomentario">
    <w:name w:val="annotation text"/>
    <w:basedOn w:val="Normal"/>
    <w:link w:val="TextocomentarioCar"/>
    <w:uiPriority w:val="99"/>
    <w:unhideWhenUsed/>
    <w:rsid w:val="7477195C"/>
  </w:style>
  <w:style w:type="character" w:customStyle="1" w:styleId="TextocomentarioCar">
    <w:name w:val="Texto comentario Car"/>
    <w:basedOn w:val="Fuentedeprrafopredeter"/>
    <w:link w:val="Textocomentario"/>
    <w:uiPriority w:val="99"/>
    <w:rsid w:val="7477195C"/>
    <w:rPr>
      <w:rFonts w:ascii="Cambria Math" w:eastAsia="Cambria Math" w:hAnsi="Cambria Math" w:cs="Cambria Math"/>
      <w:noProof w:val="0"/>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7477195C"/>
    <w:rPr>
      <w:b/>
      <w:bCs/>
    </w:rPr>
  </w:style>
  <w:style w:type="character" w:customStyle="1" w:styleId="AsuntodelcomentarioCar">
    <w:name w:val="Asunto del comentario Car"/>
    <w:basedOn w:val="TextocomentarioCar"/>
    <w:link w:val="Asuntodelcomentario"/>
    <w:uiPriority w:val="99"/>
    <w:semiHidden/>
    <w:rsid w:val="7477195C"/>
    <w:rPr>
      <w:rFonts w:ascii="Cambria Math" w:eastAsia="Cambria Math" w:hAnsi="Cambria Math" w:cs="Cambria Math"/>
      <w:b/>
      <w:bCs/>
      <w:noProof w:val="0"/>
      <w:sz w:val="20"/>
      <w:szCs w:val="20"/>
      <w:lang w:val="es-CO" w:eastAsia="es-ES"/>
    </w:rPr>
  </w:style>
  <w:style w:type="paragraph" w:styleId="Textodeglobo">
    <w:name w:val="Balloon Text"/>
    <w:basedOn w:val="Normal"/>
    <w:link w:val="TextodegloboCar"/>
    <w:uiPriority w:val="1"/>
    <w:unhideWhenUsed/>
    <w:rsid w:val="7477195C"/>
    <w:rPr>
      <w:rFonts w:ascii="Tahoma" w:hAnsi="Tahoma" w:cs="Tahoma"/>
      <w:sz w:val="16"/>
      <w:szCs w:val="16"/>
    </w:rPr>
  </w:style>
  <w:style w:type="character" w:customStyle="1" w:styleId="TextodegloboCar">
    <w:name w:val="Texto de globo Car"/>
    <w:basedOn w:val="Fuentedeprrafopredeter"/>
    <w:link w:val="Textodeglobo"/>
    <w:uiPriority w:val="1"/>
    <w:rsid w:val="7477195C"/>
    <w:rPr>
      <w:rFonts w:ascii="Tahoma" w:eastAsia="Cambria Math" w:hAnsi="Tahoma" w:cs="Tahoma"/>
      <w:noProof w:val="0"/>
      <w:sz w:val="16"/>
      <w:szCs w:val="16"/>
      <w:lang w:val="es-CO"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5100B9"/>
  </w:style>
  <w:style w:type="character" w:customStyle="1" w:styleId="eop">
    <w:name w:val="eop"/>
    <w:basedOn w:val="Fuentedeprrafopredeter"/>
    <w:rsid w:val="005100B9"/>
  </w:style>
  <w:style w:type="paragraph" w:customStyle="1" w:styleId="paragraph">
    <w:name w:val="paragraph"/>
    <w:basedOn w:val="Normal"/>
    <w:uiPriority w:val="1"/>
    <w:rsid w:val="7477195C"/>
    <w:pPr>
      <w:spacing w:beforeAutospacing="1" w:afterAutospacing="1"/>
    </w:pPr>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0B4B27"/>
  </w:style>
  <w:style w:type="paragraph" w:styleId="Ttulo">
    <w:name w:val="Title"/>
    <w:basedOn w:val="Normal"/>
    <w:next w:val="Normal"/>
    <w:link w:val="TtuloCar"/>
    <w:uiPriority w:val="10"/>
    <w:qFormat/>
    <w:rsid w:val="7477195C"/>
    <w:pPr>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7477195C"/>
    <w:rPr>
      <w:rFonts w:eastAsiaTheme="minorEastAsia"/>
      <w:color w:val="5A5A5A"/>
    </w:rPr>
  </w:style>
  <w:style w:type="paragraph" w:styleId="Cita">
    <w:name w:val="Quote"/>
    <w:basedOn w:val="Normal"/>
    <w:next w:val="Normal"/>
    <w:link w:val="CitaCar"/>
    <w:uiPriority w:val="29"/>
    <w:qFormat/>
    <w:rsid w:val="7477195C"/>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7477195C"/>
    <w:pPr>
      <w:spacing w:before="360" w:after="360"/>
      <w:ind w:left="864" w:right="864"/>
      <w:jc w:val="center"/>
    </w:pPr>
    <w:rPr>
      <w:i/>
      <w:iCs/>
      <w:color w:val="4472C4" w:themeColor="accent1"/>
    </w:rPr>
  </w:style>
  <w:style w:type="paragraph" w:styleId="Prrafodelista">
    <w:name w:val="List Paragraph"/>
    <w:basedOn w:val="Normal"/>
    <w:uiPriority w:val="34"/>
    <w:qFormat/>
    <w:rsid w:val="7477195C"/>
    <w:pPr>
      <w:ind w:left="720"/>
      <w:contextualSpacing/>
    </w:pPr>
  </w:style>
  <w:style w:type="character" w:customStyle="1" w:styleId="Ttulo1Car">
    <w:name w:val="Título 1 Car"/>
    <w:basedOn w:val="Fuentedeprrafopredeter"/>
    <w:link w:val="Ttulo1"/>
    <w:uiPriority w:val="9"/>
    <w:rsid w:val="7477195C"/>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7477195C"/>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7477195C"/>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7477195C"/>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7477195C"/>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7477195C"/>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7477195C"/>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7477195C"/>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7477195C"/>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7477195C"/>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7477195C"/>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7477195C"/>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7477195C"/>
    <w:rPr>
      <w:i/>
      <w:iCs/>
      <w:noProof w:val="0"/>
      <w:color w:val="4472C4" w:themeColor="accent1"/>
      <w:lang w:val="es-CO"/>
    </w:rPr>
  </w:style>
  <w:style w:type="paragraph" w:styleId="TDC1">
    <w:name w:val="toc 1"/>
    <w:basedOn w:val="Normal"/>
    <w:next w:val="Normal"/>
    <w:uiPriority w:val="39"/>
    <w:unhideWhenUsed/>
    <w:rsid w:val="7477195C"/>
    <w:pPr>
      <w:spacing w:after="100"/>
    </w:pPr>
  </w:style>
  <w:style w:type="paragraph" w:styleId="TDC2">
    <w:name w:val="toc 2"/>
    <w:basedOn w:val="Normal"/>
    <w:next w:val="Normal"/>
    <w:uiPriority w:val="39"/>
    <w:unhideWhenUsed/>
    <w:rsid w:val="7477195C"/>
    <w:pPr>
      <w:spacing w:after="100"/>
      <w:ind w:left="220"/>
    </w:pPr>
  </w:style>
  <w:style w:type="paragraph" w:styleId="TDC3">
    <w:name w:val="toc 3"/>
    <w:basedOn w:val="Normal"/>
    <w:next w:val="Normal"/>
    <w:uiPriority w:val="39"/>
    <w:unhideWhenUsed/>
    <w:rsid w:val="7477195C"/>
    <w:pPr>
      <w:spacing w:after="100"/>
      <w:ind w:left="440"/>
    </w:pPr>
  </w:style>
  <w:style w:type="paragraph" w:styleId="TDC4">
    <w:name w:val="toc 4"/>
    <w:basedOn w:val="Normal"/>
    <w:next w:val="Normal"/>
    <w:uiPriority w:val="39"/>
    <w:unhideWhenUsed/>
    <w:rsid w:val="7477195C"/>
    <w:pPr>
      <w:spacing w:after="100"/>
      <w:ind w:left="660"/>
    </w:pPr>
  </w:style>
  <w:style w:type="paragraph" w:styleId="TDC5">
    <w:name w:val="toc 5"/>
    <w:basedOn w:val="Normal"/>
    <w:next w:val="Normal"/>
    <w:uiPriority w:val="39"/>
    <w:unhideWhenUsed/>
    <w:rsid w:val="7477195C"/>
    <w:pPr>
      <w:spacing w:after="100"/>
      <w:ind w:left="880"/>
    </w:pPr>
  </w:style>
  <w:style w:type="paragraph" w:styleId="TDC6">
    <w:name w:val="toc 6"/>
    <w:basedOn w:val="Normal"/>
    <w:next w:val="Normal"/>
    <w:uiPriority w:val="39"/>
    <w:unhideWhenUsed/>
    <w:rsid w:val="7477195C"/>
    <w:pPr>
      <w:spacing w:after="100"/>
      <w:ind w:left="1100"/>
    </w:pPr>
  </w:style>
  <w:style w:type="paragraph" w:styleId="TDC7">
    <w:name w:val="toc 7"/>
    <w:basedOn w:val="Normal"/>
    <w:next w:val="Normal"/>
    <w:uiPriority w:val="39"/>
    <w:unhideWhenUsed/>
    <w:rsid w:val="7477195C"/>
    <w:pPr>
      <w:spacing w:after="100"/>
      <w:ind w:left="1320"/>
    </w:pPr>
  </w:style>
  <w:style w:type="paragraph" w:styleId="TDC8">
    <w:name w:val="toc 8"/>
    <w:basedOn w:val="Normal"/>
    <w:next w:val="Normal"/>
    <w:uiPriority w:val="39"/>
    <w:unhideWhenUsed/>
    <w:rsid w:val="7477195C"/>
    <w:pPr>
      <w:spacing w:after="100"/>
      <w:ind w:left="1540"/>
    </w:pPr>
  </w:style>
  <w:style w:type="paragraph" w:styleId="TDC9">
    <w:name w:val="toc 9"/>
    <w:basedOn w:val="Normal"/>
    <w:next w:val="Normal"/>
    <w:uiPriority w:val="39"/>
    <w:unhideWhenUsed/>
    <w:rsid w:val="7477195C"/>
    <w:pPr>
      <w:spacing w:after="100"/>
      <w:ind w:left="1760"/>
    </w:pPr>
  </w:style>
  <w:style w:type="paragraph" w:styleId="Textonotaalfinal">
    <w:name w:val="endnote text"/>
    <w:basedOn w:val="Normal"/>
    <w:link w:val="TextonotaalfinalCar"/>
    <w:uiPriority w:val="99"/>
    <w:semiHidden/>
    <w:unhideWhenUsed/>
    <w:rsid w:val="7477195C"/>
  </w:style>
  <w:style w:type="character" w:customStyle="1" w:styleId="TextonotaalfinalCar">
    <w:name w:val="Texto nota al final Car"/>
    <w:basedOn w:val="Fuentedeprrafopredeter"/>
    <w:link w:val="Textonotaalfinal"/>
    <w:uiPriority w:val="99"/>
    <w:semiHidden/>
    <w:rsid w:val="7477195C"/>
    <w:rPr>
      <w:noProof w:val="0"/>
      <w:sz w:val="20"/>
      <w:szCs w:val="20"/>
      <w:lang w:val="es-CO"/>
    </w:rPr>
  </w:style>
  <w:style w:type="paragraph" w:styleId="NormalWeb">
    <w:name w:val="Normal (Web)"/>
    <w:basedOn w:val="Normal"/>
    <w:uiPriority w:val="99"/>
    <w:semiHidden/>
    <w:unhideWhenUsed/>
    <w:rsid w:val="005A603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16">
      <w:bodyDiv w:val="1"/>
      <w:marLeft w:val="0"/>
      <w:marRight w:val="0"/>
      <w:marTop w:val="0"/>
      <w:marBottom w:val="0"/>
      <w:divBdr>
        <w:top w:val="none" w:sz="0" w:space="0" w:color="auto"/>
        <w:left w:val="none" w:sz="0" w:space="0" w:color="auto"/>
        <w:bottom w:val="none" w:sz="0" w:space="0" w:color="auto"/>
        <w:right w:val="none" w:sz="0" w:space="0" w:color="auto"/>
      </w:divBdr>
    </w:div>
    <w:div w:id="60831687">
      <w:bodyDiv w:val="1"/>
      <w:marLeft w:val="0"/>
      <w:marRight w:val="0"/>
      <w:marTop w:val="0"/>
      <w:marBottom w:val="0"/>
      <w:divBdr>
        <w:top w:val="none" w:sz="0" w:space="0" w:color="auto"/>
        <w:left w:val="none" w:sz="0" w:space="0" w:color="auto"/>
        <w:bottom w:val="none" w:sz="0" w:space="0" w:color="auto"/>
        <w:right w:val="none" w:sz="0" w:space="0" w:color="auto"/>
      </w:divBdr>
      <w:divsChild>
        <w:div w:id="1757897253">
          <w:marLeft w:val="0"/>
          <w:marRight w:val="0"/>
          <w:marTop w:val="120"/>
          <w:marBottom w:val="120"/>
          <w:divBdr>
            <w:top w:val="none" w:sz="0" w:space="0" w:color="auto"/>
            <w:left w:val="none" w:sz="0" w:space="0" w:color="auto"/>
            <w:bottom w:val="none" w:sz="0" w:space="0" w:color="auto"/>
            <w:right w:val="none" w:sz="0" w:space="0" w:color="auto"/>
          </w:divBdr>
          <w:divsChild>
            <w:div w:id="2017687910">
              <w:marLeft w:val="0"/>
              <w:marRight w:val="0"/>
              <w:marTop w:val="0"/>
              <w:marBottom w:val="0"/>
              <w:divBdr>
                <w:top w:val="none" w:sz="0" w:space="0" w:color="auto"/>
                <w:left w:val="none" w:sz="0" w:space="0" w:color="auto"/>
                <w:bottom w:val="none" w:sz="0" w:space="0" w:color="auto"/>
                <w:right w:val="none" w:sz="0" w:space="0" w:color="auto"/>
              </w:divBdr>
            </w:div>
          </w:divsChild>
        </w:div>
        <w:div w:id="2098362046">
          <w:marLeft w:val="0"/>
          <w:marRight w:val="0"/>
          <w:marTop w:val="0"/>
          <w:marBottom w:val="120"/>
          <w:divBdr>
            <w:top w:val="none" w:sz="0" w:space="0" w:color="auto"/>
            <w:left w:val="none" w:sz="0" w:space="0" w:color="auto"/>
            <w:bottom w:val="none" w:sz="0" w:space="0" w:color="auto"/>
            <w:right w:val="none" w:sz="0" w:space="0" w:color="auto"/>
          </w:divBdr>
          <w:divsChild>
            <w:div w:id="13421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0836">
      <w:bodyDiv w:val="1"/>
      <w:marLeft w:val="0"/>
      <w:marRight w:val="0"/>
      <w:marTop w:val="0"/>
      <w:marBottom w:val="0"/>
      <w:divBdr>
        <w:top w:val="none" w:sz="0" w:space="0" w:color="auto"/>
        <w:left w:val="none" w:sz="0" w:space="0" w:color="auto"/>
        <w:bottom w:val="none" w:sz="0" w:space="0" w:color="auto"/>
        <w:right w:val="none" w:sz="0" w:space="0" w:color="auto"/>
      </w:divBdr>
      <w:divsChild>
        <w:div w:id="713775599">
          <w:marLeft w:val="0"/>
          <w:marRight w:val="0"/>
          <w:marTop w:val="0"/>
          <w:marBottom w:val="0"/>
          <w:divBdr>
            <w:top w:val="none" w:sz="0" w:space="0" w:color="auto"/>
            <w:left w:val="none" w:sz="0" w:space="0" w:color="auto"/>
            <w:bottom w:val="none" w:sz="0" w:space="0" w:color="auto"/>
            <w:right w:val="none" w:sz="0" w:space="0" w:color="auto"/>
          </w:divBdr>
        </w:div>
        <w:div w:id="1068378668">
          <w:marLeft w:val="0"/>
          <w:marRight w:val="0"/>
          <w:marTop w:val="0"/>
          <w:marBottom w:val="0"/>
          <w:divBdr>
            <w:top w:val="none" w:sz="0" w:space="0" w:color="auto"/>
            <w:left w:val="none" w:sz="0" w:space="0" w:color="auto"/>
            <w:bottom w:val="none" w:sz="0" w:space="0" w:color="auto"/>
            <w:right w:val="none" w:sz="0" w:space="0" w:color="auto"/>
          </w:divBdr>
        </w:div>
        <w:div w:id="1086612307">
          <w:marLeft w:val="0"/>
          <w:marRight w:val="0"/>
          <w:marTop w:val="0"/>
          <w:marBottom w:val="0"/>
          <w:divBdr>
            <w:top w:val="none" w:sz="0" w:space="0" w:color="auto"/>
            <w:left w:val="none" w:sz="0" w:space="0" w:color="auto"/>
            <w:bottom w:val="none" w:sz="0" w:space="0" w:color="auto"/>
            <w:right w:val="none" w:sz="0" w:space="0" w:color="auto"/>
          </w:divBdr>
        </w:div>
        <w:div w:id="1109619959">
          <w:marLeft w:val="0"/>
          <w:marRight w:val="0"/>
          <w:marTop w:val="0"/>
          <w:marBottom w:val="0"/>
          <w:divBdr>
            <w:top w:val="none" w:sz="0" w:space="0" w:color="auto"/>
            <w:left w:val="none" w:sz="0" w:space="0" w:color="auto"/>
            <w:bottom w:val="none" w:sz="0" w:space="0" w:color="auto"/>
            <w:right w:val="none" w:sz="0" w:space="0" w:color="auto"/>
          </w:divBdr>
        </w:div>
        <w:div w:id="1192691604">
          <w:marLeft w:val="0"/>
          <w:marRight w:val="0"/>
          <w:marTop w:val="0"/>
          <w:marBottom w:val="0"/>
          <w:divBdr>
            <w:top w:val="none" w:sz="0" w:space="0" w:color="auto"/>
            <w:left w:val="none" w:sz="0" w:space="0" w:color="auto"/>
            <w:bottom w:val="none" w:sz="0" w:space="0" w:color="auto"/>
            <w:right w:val="none" w:sz="0" w:space="0" w:color="auto"/>
          </w:divBdr>
        </w:div>
        <w:div w:id="1199320233">
          <w:marLeft w:val="0"/>
          <w:marRight w:val="0"/>
          <w:marTop w:val="0"/>
          <w:marBottom w:val="0"/>
          <w:divBdr>
            <w:top w:val="none" w:sz="0" w:space="0" w:color="auto"/>
            <w:left w:val="none" w:sz="0" w:space="0" w:color="auto"/>
            <w:bottom w:val="none" w:sz="0" w:space="0" w:color="auto"/>
            <w:right w:val="none" w:sz="0" w:space="0" w:color="auto"/>
          </w:divBdr>
        </w:div>
        <w:div w:id="1390422580">
          <w:marLeft w:val="0"/>
          <w:marRight w:val="0"/>
          <w:marTop w:val="0"/>
          <w:marBottom w:val="0"/>
          <w:divBdr>
            <w:top w:val="none" w:sz="0" w:space="0" w:color="auto"/>
            <w:left w:val="none" w:sz="0" w:space="0" w:color="auto"/>
            <w:bottom w:val="none" w:sz="0" w:space="0" w:color="auto"/>
            <w:right w:val="none" w:sz="0" w:space="0" w:color="auto"/>
          </w:divBdr>
        </w:div>
        <w:div w:id="1486580128">
          <w:marLeft w:val="0"/>
          <w:marRight w:val="0"/>
          <w:marTop w:val="0"/>
          <w:marBottom w:val="0"/>
          <w:divBdr>
            <w:top w:val="none" w:sz="0" w:space="0" w:color="auto"/>
            <w:left w:val="none" w:sz="0" w:space="0" w:color="auto"/>
            <w:bottom w:val="none" w:sz="0" w:space="0" w:color="auto"/>
            <w:right w:val="none" w:sz="0" w:space="0" w:color="auto"/>
          </w:divBdr>
        </w:div>
        <w:div w:id="1881742450">
          <w:marLeft w:val="0"/>
          <w:marRight w:val="0"/>
          <w:marTop w:val="0"/>
          <w:marBottom w:val="0"/>
          <w:divBdr>
            <w:top w:val="none" w:sz="0" w:space="0" w:color="auto"/>
            <w:left w:val="none" w:sz="0" w:space="0" w:color="auto"/>
            <w:bottom w:val="none" w:sz="0" w:space="0" w:color="auto"/>
            <w:right w:val="none" w:sz="0" w:space="0" w:color="auto"/>
          </w:divBdr>
        </w:div>
      </w:divsChild>
    </w:div>
    <w:div w:id="85271136">
      <w:bodyDiv w:val="1"/>
      <w:marLeft w:val="0"/>
      <w:marRight w:val="0"/>
      <w:marTop w:val="0"/>
      <w:marBottom w:val="0"/>
      <w:divBdr>
        <w:top w:val="none" w:sz="0" w:space="0" w:color="auto"/>
        <w:left w:val="none" w:sz="0" w:space="0" w:color="auto"/>
        <w:bottom w:val="none" w:sz="0" w:space="0" w:color="auto"/>
        <w:right w:val="none" w:sz="0" w:space="0" w:color="auto"/>
      </w:divBdr>
      <w:divsChild>
        <w:div w:id="1321694209">
          <w:marLeft w:val="0"/>
          <w:marRight w:val="0"/>
          <w:marTop w:val="0"/>
          <w:marBottom w:val="120"/>
          <w:divBdr>
            <w:top w:val="none" w:sz="0" w:space="0" w:color="auto"/>
            <w:left w:val="none" w:sz="0" w:space="0" w:color="auto"/>
            <w:bottom w:val="none" w:sz="0" w:space="0" w:color="auto"/>
            <w:right w:val="none" w:sz="0" w:space="0" w:color="auto"/>
          </w:divBdr>
          <w:divsChild>
            <w:div w:id="1994288598">
              <w:marLeft w:val="0"/>
              <w:marRight w:val="0"/>
              <w:marTop w:val="0"/>
              <w:marBottom w:val="0"/>
              <w:divBdr>
                <w:top w:val="none" w:sz="0" w:space="0" w:color="auto"/>
                <w:left w:val="none" w:sz="0" w:space="0" w:color="auto"/>
                <w:bottom w:val="none" w:sz="0" w:space="0" w:color="auto"/>
                <w:right w:val="none" w:sz="0" w:space="0" w:color="auto"/>
              </w:divBdr>
            </w:div>
          </w:divsChild>
        </w:div>
        <w:div w:id="1596816656">
          <w:marLeft w:val="0"/>
          <w:marRight w:val="0"/>
          <w:marTop w:val="120"/>
          <w:marBottom w:val="120"/>
          <w:divBdr>
            <w:top w:val="none" w:sz="0" w:space="0" w:color="auto"/>
            <w:left w:val="none" w:sz="0" w:space="0" w:color="auto"/>
            <w:bottom w:val="none" w:sz="0" w:space="0" w:color="auto"/>
            <w:right w:val="none" w:sz="0" w:space="0" w:color="auto"/>
          </w:divBdr>
          <w:divsChild>
            <w:div w:id="206453963">
              <w:marLeft w:val="0"/>
              <w:marRight w:val="0"/>
              <w:marTop w:val="0"/>
              <w:marBottom w:val="0"/>
              <w:divBdr>
                <w:top w:val="none" w:sz="0" w:space="0" w:color="auto"/>
                <w:left w:val="none" w:sz="0" w:space="0" w:color="auto"/>
                <w:bottom w:val="none" w:sz="0" w:space="0" w:color="auto"/>
                <w:right w:val="none" w:sz="0" w:space="0" w:color="auto"/>
              </w:divBdr>
            </w:div>
          </w:divsChild>
        </w:div>
        <w:div w:id="1884050311">
          <w:marLeft w:val="0"/>
          <w:marRight w:val="0"/>
          <w:marTop w:val="0"/>
          <w:marBottom w:val="120"/>
          <w:divBdr>
            <w:top w:val="none" w:sz="0" w:space="0" w:color="auto"/>
            <w:left w:val="none" w:sz="0" w:space="0" w:color="auto"/>
            <w:bottom w:val="none" w:sz="0" w:space="0" w:color="auto"/>
            <w:right w:val="none" w:sz="0" w:space="0" w:color="auto"/>
          </w:divBdr>
          <w:divsChild>
            <w:div w:id="21098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95">
      <w:bodyDiv w:val="1"/>
      <w:marLeft w:val="0"/>
      <w:marRight w:val="0"/>
      <w:marTop w:val="0"/>
      <w:marBottom w:val="0"/>
      <w:divBdr>
        <w:top w:val="none" w:sz="0" w:space="0" w:color="auto"/>
        <w:left w:val="none" w:sz="0" w:space="0" w:color="auto"/>
        <w:bottom w:val="none" w:sz="0" w:space="0" w:color="auto"/>
        <w:right w:val="none" w:sz="0" w:space="0" w:color="auto"/>
      </w:divBdr>
      <w:divsChild>
        <w:div w:id="124743854">
          <w:marLeft w:val="0"/>
          <w:marRight w:val="0"/>
          <w:marTop w:val="0"/>
          <w:marBottom w:val="0"/>
          <w:divBdr>
            <w:top w:val="none" w:sz="0" w:space="0" w:color="auto"/>
            <w:left w:val="none" w:sz="0" w:space="0" w:color="auto"/>
            <w:bottom w:val="none" w:sz="0" w:space="0" w:color="auto"/>
            <w:right w:val="none" w:sz="0" w:space="0" w:color="auto"/>
          </w:divBdr>
        </w:div>
        <w:div w:id="934509714">
          <w:marLeft w:val="0"/>
          <w:marRight w:val="0"/>
          <w:marTop w:val="0"/>
          <w:marBottom w:val="0"/>
          <w:divBdr>
            <w:top w:val="none" w:sz="0" w:space="0" w:color="auto"/>
            <w:left w:val="none" w:sz="0" w:space="0" w:color="auto"/>
            <w:bottom w:val="none" w:sz="0" w:space="0" w:color="auto"/>
            <w:right w:val="none" w:sz="0" w:space="0" w:color="auto"/>
          </w:divBdr>
        </w:div>
        <w:div w:id="1279066342">
          <w:marLeft w:val="0"/>
          <w:marRight w:val="0"/>
          <w:marTop w:val="0"/>
          <w:marBottom w:val="0"/>
          <w:divBdr>
            <w:top w:val="none" w:sz="0" w:space="0" w:color="auto"/>
            <w:left w:val="none" w:sz="0" w:space="0" w:color="auto"/>
            <w:bottom w:val="none" w:sz="0" w:space="0" w:color="auto"/>
            <w:right w:val="none" w:sz="0" w:space="0" w:color="auto"/>
          </w:divBdr>
        </w:div>
        <w:div w:id="1592354245">
          <w:marLeft w:val="0"/>
          <w:marRight w:val="0"/>
          <w:marTop w:val="0"/>
          <w:marBottom w:val="0"/>
          <w:divBdr>
            <w:top w:val="none" w:sz="0" w:space="0" w:color="auto"/>
            <w:left w:val="none" w:sz="0" w:space="0" w:color="auto"/>
            <w:bottom w:val="none" w:sz="0" w:space="0" w:color="auto"/>
            <w:right w:val="none" w:sz="0" w:space="0" w:color="auto"/>
          </w:divBdr>
        </w:div>
      </w:divsChild>
    </w:div>
    <w:div w:id="148790329">
      <w:bodyDiv w:val="1"/>
      <w:marLeft w:val="0"/>
      <w:marRight w:val="0"/>
      <w:marTop w:val="0"/>
      <w:marBottom w:val="0"/>
      <w:divBdr>
        <w:top w:val="none" w:sz="0" w:space="0" w:color="auto"/>
        <w:left w:val="none" w:sz="0" w:space="0" w:color="auto"/>
        <w:bottom w:val="none" w:sz="0" w:space="0" w:color="auto"/>
        <w:right w:val="none" w:sz="0" w:space="0" w:color="auto"/>
      </w:divBdr>
      <w:divsChild>
        <w:div w:id="24642191">
          <w:marLeft w:val="0"/>
          <w:marRight w:val="0"/>
          <w:marTop w:val="0"/>
          <w:marBottom w:val="120"/>
          <w:divBdr>
            <w:top w:val="none" w:sz="0" w:space="0" w:color="auto"/>
            <w:left w:val="none" w:sz="0" w:space="0" w:color="auto"/>
            <w:bottom w:val="none" w:sz="0" w:space="0" w:color="auto"/>
            <w:right w:val="none" w:sz="0" w:space="0" w:color="auto"/>
          </w:divBdr>
          <w:divsChild>
            <w:div w:id="1043406947">
              <w:marLeft w:val="0"/>
              <w:marRight w:val="0"/>
              <w:marTop w:val="0"/>
              <w:marBottom w:val="0"/>
              <w:divBdr>
                <w:top w:val="none" w:sz="0" w:space="0" w:color="auto"/>
                <w:left w:val="none" w:sz="0" w:space="0" w:color="auto"/>
                <w:bottom w:val="none" w:sz="0" w:space="0" w:color="auto"/>
                <w:right w:val="none" w:sz="0" w:space="0" w:color="auto"/>
              </w:divBdr>
            </w:div>
          </w:divsChild>
        </w:div>
        <w:div w:id="127355358">
          <w:marLeft w:val="0"/>
          <w:marRight w:val="0"/>
          <w:marTop w:val="0"/>
          <w:marBottom w:val="120"/>
          <w:divBdr>
            <w:top w:val="none" w:sz="0" w:space="0" w:color="auto"/>
            <w:left w:val="none" w:sz="0" w:space="0" w:color="auto"/>
            <w:bottom w:val="none" w:sz="0" w:space="0" w:color="auto"/>
            <w:right w:val="none" w:sz="0" w:space="0" w:color="auto"/>
          </w:divBdr>
          <w:divsChild>
            <w:div w:id="1639721663">
              <w:marLeft w:val="0"/>
              <w:marRight w:val="0"/>
              <w:marTop w:val="0"/>
              <w:marBottom w:val="0"/>
              <w:divBdr>
                <w:top w:val="none" w:sz="0" w:space="0" w:color="auto"/>
                <w:left w:val="none" w:sz="0" w:space="0" w:color="auto"/>
                <w:bottom w:val="none" w:sz="0" w:space="0" w:color="auto"/>
                <w:right w:val="none" w:sz="0" w:space="0" w:color="auto"/>
              </w:divBdr>
            </w:div>
          </w:divsChild>
        </w:div>
        <w:div w:id="370766578">
          <w:marLeft w:val="0"/>
          <w:marRight w:val="0"/>
          <w:marTop w:val="0"/>
          <w:marBottom w:val="120"/>
          <w:divBdr>
            <w:top w:val="none" w:sz="0" w:space="0" w:color="auto"/>
            <w:left w:val="none" w:sz="0" w:space="0" w:color="auto"/>
            <w:bottom w:val="none" w:sz="0" w:space="0" w:color="auto"/>
            <w:right w:val="none" w:sz="0" w:space="0" w:color="auto"/>
          </w:divBdr>
          <w:divsChild>
            <w:div w:id="1758209828">
              <w:marLeft w:val="0"/>
              <w:marRight w:val="0"/>
              <w:marTop w:val="0"/>
              <w:marBottom w:val="0"/>
              <w:divBdr>
                <w:top w:val="none" w:sz="0" w:space="0" w:color="auto"/>
                <w:left w:val="none" w:sz="0" w:space="0" w:color="auto"/>
                <w:bottom w:val="none" w:sz="0" w:space="0" w:color="auto"/>
                <w:right w:val="none" w:sz="0" w:space="0" w:color="auto"/>
              </w:divBdr>
            </w:div>
          </w:divsChild>
        </w:div>
        <w:div w:id="995302291">
          <w:marLeft w:val="0"/>
          <w:marRight w:val="0"/>
          <w:marTop w:val="0"/>
          <w:marBottom w:val="120"/>
          <w:divBdr>
            <w:top w:val="none" w:sz="0" w:space="0" w:color="auto"/>
            <w:left w:val="none" w:sz="0" w:space="0" w:color="auto"/>
            <w:bottom w:val="none" w:sz="0" w:space="0" w:color="auto"/>
            <w:right w:val="none" w:sz="0" w:space="0" w:color="auto"/>
          </w:divBdr>
          <w:divsChild>
            <w:div w:id="740055358">
              <w:marLeft w:val="0"/>
              <w:marRight w:val="0"/>
              <w:marTop w:val="0"/>
              <w:marBottom w:val="0"/>
              <w:divBdr>
                <w:top w:val="none" w:sz="0" w:space="0" w:color="auto"/>
                <w:left w:val="none" w:sz="0" w:space="0" w:color="auto"/>
                <w:bottom w:val="none" w:sz="0" w:space="0" w:color="auto"/>
                <w:right w:val="none" w:sz="0" w:space="0" w:color="auto"/>
              </w:divBdr>
            </w:div>
          </w:divsChild>
        </w:div>
        <w:div w:id="1039282346">
          <w:marLeft w:val="0"/>
          <w:marRight w:val="0"/>
          <w:marTop w:val="0"/>
          <w:marBottom w:val="120"/>
          <w:divBdr>
            <w:top w:val="none" w:sz="0" w:space="0" w:color="auto"/>
            <w:left w:val="none" w:sz="0" w:space="0" w:color="auto"/>
            <w:bottom w:val="none" w:sz="0" w:space="0" w:color="auto"/>
            <w:right w:val="none" w:sz="0" w:space="0" w:color="auto"/>
          </w:divBdr>
          <w:divsChild>
            <w:div w:id="1584486044">
              <w:marLeft w:val="0"/>
              <w:marRight w:val="0"/>
              <w:marTop w:val="0"/>
              <w:marBottom w:val="0"/>
              <w:divBdr>
                <w:top w:val="none" w:sz="0" w:space="0" w:color="auto"/>
                <w:left w:val="none" w:sz="0" w:space="0" w:color="auto"/>
                <w:bottom w:val="none" w:sz="0" w:space="0" w:color="auto"/>
                <w:right w:val="none" w:sz="0" w:space="0" w:color="auto"/>
              </w:divBdr>
            </w:div>
          </w:divsChild>
        </w:div>
        <w:div w:id="1311204231">
          <w:marLeft w:val="0"/>
          <w:marRight w:val="0"/>
          <w:marTop w:val="0"/>
          <w:marBottom w:val="120"/>
          <w:divBdr>
            <w:top w:val="none" w:sz="0" w:space="0" w:color="auto"/>
            <w:left w:val="none" w:sz="0" w:space="0" w:color="auto"/>
            <w:bottom w:val="none" w:sz="0" w:space="0" w:color="auto"/>
            <w:right w:val="none" w:sz="0" w:space="0" w:color="auto"/>
          </w:divBdr>
          <w:divsChild>
            <w:div w:id="1617299278">
              <w:marLeft w:val="0"/>
              <w:marRight w:val="0"/>
              <w:marTop w:val="0"/>
              <w:marBottom w:val="0"/>
              <w:divBdr>
                <w:top w:val="none" w:sz="0" w:space="0" w:color="auto"/>
                <w:left w:val="none" w:sz="0" w:space="0" w:color="auto"/>
                <w:bottom w:val="none" w:sz="0" w:space="0" w:color="auto"/>
                <w:right w:val="none" w:sz="0" w:space="0" w:color="auto"/>
              </w:divBdr>
            </w:div>
          </w:divsChild>
        </w:div>
        <w:div w:id="1392460589">
          <w:marLeft w:val="0"/>
          <w:marRight w:val="0"/>
          <w:marTop w:val="0"/>
          <w:marBottom w:val="120"/>
          <w:divBdr>
            <w:top w:val="none" w:sz="0" w:space="0" w:color="auto"/>
            <w:left w:val="none" w:sz="0" w:space="0" w:color="auto"/>
            <w:bottom w:val="none" w:sz="0" w:space="0" w:color="auto"/>
            <w:right w:val="none" w:sz="0" w:space="0" w:color="auto"/>
          </w:divBdr>
          <w:divsChild>
            <w:div w:id="1841388402">
              <w:marLeft w:val="0"/>
              <w:marRight w:val="0"/>
              <w:marTop w:val="0"/>
              <w:marBottom w:val="0"/>
              <w:divBdr>
                <w:top w:val="none" w:sz="0" w:space="0" w:color="auto"/>
                <w:left w:val="none" w:sz="0" w:space="0" w:color="auto"/>
                <w:bottom w:val="none" w:sz="0" w:space="0" w:color="auto"/>
                <w:right w:val="none" w:sz="0" w:space="0" w:color="auto"/>
              </w:divBdr>
            </w:div>
          </w:divsChild>
        </w:div>
        <w:div w:id="1586961753">
          <w:marLeft w:val="0"/>
          <w:marRight w:val="0"/>
          <w:marTop w:val="0"/>
          <w:marBottom w:val="120"/>
          <w:divBdr>
            <w:top w:val="none" w:sz="0" w:space="0" w:color="auto"/>
            <w:left w:val="none" w:sz="0" w:space="0" w:color="auto"/>
            <w:bottom w:val="none" w:sz="0" w:space="0" w:color="auto"/>
            <w:right w:val="none" w:sz="0" w:space="0" w:color="auto"/>
          </w:divBdr>
          <w:divsChild>
            <w:div w:id="1683123857">
              <w:marLeft w:val="0"/>
              <w:marRight w:val="0"/>
              <w:marTop w:val="0"/>
              <w:marBottom w:val="0"/>
              <w:divBdr>
                <w:top w:val="none" w:sz="0" w:space="0" w:color="auto"/>
                <w:left w:val="none" w:sz="0" w:space="0" w:color="auto"/>
                <w:bottom w:val="none" w:sz="0" w:space="0" w:color="auto"/>
                <w:right w:val="none" w:sz="0" w:space="0" w:color="auto"/>
              </w:divBdr>
            </w:div>
          </w:divsChild>
        </w:div>
        <w:div w:id="1601798086">
          <w:marLeft w:val="0"/>
          <w:marRight w:val="0"/>
          <w:marTop w:val="0"/>
          <w:marBottom w:val="120"/>
          <w:divBdr>
            <w:top w:val="none" w:sz="0" w:space="0" w:color="auto"/>
            <w:left w:val="none" w:sz="0" w:space="0" w:color="auto"/>
            <w:bottom w:val="none" w:sz="0" w:space="0" w:color="auto"/>
            <w:right w:val="none" w:sz="0" w:space="0" w:color="auto"/>
          </w:divBdr>
          <w:divsChild>
            <w:div w:id="12500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95">
      <w:bodyDiv w:val="1"/>
      <w:marLeft w:val="0"/>
      <w:marRight w:val="0"/>
      <w:marTop w:val="0"/>
      <w:marBottom w:val="0"/>
      <w:divBdr>
        <w:top w:val="none" w:sz="0" w:space="0" w:color="auto"/>
        <w:left w:val="none" w:sz="0" w:space="0" w:color="auto"/>
        <w:bottom w:val="none" w:sz="0" w:space="0" w:color="auto"/>
        <w:right w:val="none" w:sz="0" w:space="0" w:color="auto"/>
      </w:divBdr>
      <w:divsChild>
        <w:div w:id="87966909">
          <w:marLeft w:val="0"/>
          <w:marRight w:val="0"/>
          <w:marTop w:val="0"/>
          <w:marBottom w:val="120"/>
          <w:divBdr>
            <w:top w:val="none" w:sz="0" w:space="0" w:color="auto"/>
            <w:left w:val="none" w:sz="0" w:space="0" w:color="auto"/>
            <w:bottom w:val="none" w:sz="0" w:space="0" w:color="auto"/>
            <w:right w:val="none" w:sz="0" w:space="0" w:color="auto"/>
          </w:divBdr>
          <w:divsChild>
            <w:div w:id="286006070">
              <w:marLeft w:val="0"/>
              <w:marRight w:val="0"/>
              <w:marTop w:val="0"/>
              <w:marBottom w:val="0"/>
              <w:divBdr>
                <w:top w:val="none" w:sz="0" w:space="0" w:color="auto"/>
                <w:left w:val="none" w:sz="0" w:space="0" w:color="auto"/>
                <w:bottom w:val="none" w:sz="0" w:space="0" w:color="auto"/>
                <w:right w:val="none" w:sz="0" w:space="0" w:color="auto"/>
              </w:divBdr>
            </w:div>
          </w:divsChild>
        </w:div>
        <w:div w:id="229118922">
          <w:marLeft w:val="0"/>
          <w:marRight w:val="0"/>
          <w:marTop w:val="0"/>
          <w:marBottom w:val="120"/>
          <w:divBdr>
            <w:top w:val="none" w:sz="0" w:space="0" w:color="auto"/>
            <w:left w:val="none" w:sz="0" w:space="0" w:color="auto"/>
            <w:bottom w:val="none" w:sz="0" w:space="0" w:color="auto"/>
            <w:right w:val="none" w:sz="0" w:space="0" w:color="auto"/>
          </w:divBdr>
          <w:divsChild>
            <w:div w:id="375735555">
              <w:marLeft w:val="0"/>
              <w:marRight w:val="0"/>
              <w:marTop w:val="0"/>
              <w:marBottom w:val="0"/>
              <w:divBdr>
                <w:top w:val="none" w:sz="0" w:space="0" w:color="auto"/>
                <w:left w:val="none" w:sz="0" w:space="0" w:color="auto"/>
                <w:bottom w:val="none" w:sz="0" w:space="0" w:color="auto"/>
                <w:right w:val="none" w:sz="0" w:space="0" w:color="auto"/>
              </w:divBdr>
            </w:div>
          </w:divsChild>
        </w:div>
        <w:div w:id="447745151">
          <w:marLeft w:val="0"/>
          <w:marRight w:val="0"/>
          <w:marTop w:val="0"/>
          <w:marBottom w:val="120"/>
          <w:divBdr>
            <w:top w:val="none" w:sz="0" w:space="0" w:color="auto"/>
            <w:left w:val="none" w:sz="0" w:space="0" w:color="auto"/>
            <w:bottom w:val="none" w:sz="0" w:space="0" w:color="auto"/>
            <w:right w:val="none" w:sz="0" w:space="0" w:color="auto"/>
          </w:divBdr>
          <w:divsChild>
            <w:div w:id="1357805453">
              <w:marLeft w:val="0"/>
              <w:marRight w:val="0"/>
              <w:marTop w:val="0"/>
              <w:marBottom w:val="0"/>
              <w:divBdr>
                <w:top w:val="none" w:sz="0" w:space="0" w:color="auto"/>
                <w:left w:val="none" w:sz="0" w:space="0" w:color="auto"/>
                <w:bottom w:val="none" w:sz="0" w:space="0" w:color="auto"/>
                <w:right w:val="none" w:sz="0" w:space="0" w:color="auto"/>
              </w:divBdr>
            </w:div>
          </w:divsChild>
        </w:div>
        <w:div w:id="1375813457">
          <w:marLeft w:val="0"/>
          <w:marRight w:val="0"/>
          <w:marTop w:val="0"/>
          <w:marBottom w:val="120"/>
          <w:divBdr>
            <w:top w:val="none" w:sz="0" w:space="0" w:color="auto"/>
            <w:left w:val="none" w:sz="0" w:space="0" w:color="auto"/>
            <w:bottom w:val="none" w:sz="0" w:space="0" w:color="auto"/>
            <w:right w:val="none" w:sz="0" w:space="0" w:color="auto"/>
          </w:divBdr>
          <w:divsChild>
            <w:div w:id="645550214">
              <w:marLeft w:val="0"/>
              <w:marRight w:val="0"/>
              <w:marTop w:val="0"/>
              <w:marBottom w:val="0"/>
              <w:divBdr>
                <w:top w:val="none" w:sz="0" w:space="0" w:color="auto"/>
                <w:left w:val="none" w:sz="0" w:space="0" w:color="auto"/>
                <w:bottom w:val="none" w:sz="0" w:space="0" w:color="auto"/>
                <w:right w:val="none" w:sz="0" w:space="0" w:color="auto"/>
              </w:divBdr>
            </w:div>
          </w:divsChild>
        </w:div>
        <w:div w:id="1523520163">
          <w:marLeft w:val="0"/>
          <w:marRight w:val="0"/>
          <w:marTop w:val="0"/>
          <w:marBottom w:val="120"/>
          <w:divBdr>
            <w:top w:val="none" w:sz="0" w:space="0" w:color="auto"/>
            <w:left w:val="none" w:sz="0" w:space="0" w:color="auto"/>
            <w:bottom w:val="none" w:sz="0" w:space="0" w:color="auto"/>
            <w:right w:val="none" w:sz="0" w:space="0" w:color="auto"/>
          </w:divBdr>
          <w:divsChild>
            <w:div w:id="764881989">
              <w:marLeft w:val="0"/>
              <w:marRight w:val="0"/>
              <w:marTop w:val="0"/>
              <w:marBottom w:val="0"/>
              <w:divBdr>
                <w:top w:val="none" w:sz="0" w:space="0" w:color="auto"/>
                <w:left w:val="none" w:sz="0" w:space="0" w:color="auto"/>
                <w:bottom w:val="none" w:sz="0" w:space="0" w:color="auto"/>
                <w:right w:val="none" w:sz="0" w:space="0" w:color="auto"/>
              </w:divBdr>
            </w:div>
          </w:divsChild>
        </w:div>
        <w:div w:id="1596397970">
          <w:marLeft w:val="0"/>
          <w:marRight w:val="0"/>
          <w:marTop w:val="0"/>
          <w:marBottom w:val="120"/>
          <w:divBdr>
            <w:top w:val="none" w:sz="0" w:space="0" w:color="auto"/>
            <w:left w:val="none" w:sz="0" w:space="0" w:color="auto"/>
            <w:bottom w:val="none" w:sz="0" w:space="0" w:color="auto"/>
            <w:right w:val="none" w:sz="0" w:space="0" w:color="auto"/>
          </w:divBdr>
          <w:divsChild>
            <w:div w:id="366025222">
              <w:marLeft w:val="0"/>
              <w:marRight w:val="0"/>
              <w:marTop w:val="0"/>
              <w:marBottom w:val="0"/>
              <w:divBdr>
                <w:top w:val="none" w:sz="0" w:space="0" w:color="auto"/>
                <w:left w:val="none" w:sz="0" w:space="0" w:color="auto"/>
                <w:bottom w:val="none" w:sz="0" w:space="0" w:color="auto"/>
                <w:right w:val="none" w:sz="0" w:space="0" w:color="auto"/>
              </w:divBdr>
            </w:div>
          </w:divsChild>
        </w:div>
        <w:div w:id="1664311020">
          <w:marLeft w:val="0"/>
          <w:marRight w:val="0"/>
          <w:marTop w:val="0"/>
          <w:marBottom w:val="120"/>
          <w:divBdr>
            <w:top w:val="none" w:sz="0" w:space="0" w:color="auto"/>
            <w:left w:val="none" w:sz="0" w:space="0" w:color="auto"/>
            <w:bottom w:val="none" w:sz="0" w:space="0" w:color="auto"/>
            <w:right w:val="none" w:sz="0" w:space="0" w:color="auto"/>
          </w:divBdr>
          <w:divsChild>
            <w:div w:id="18584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5778">
      <w:bodyDiv w:val="1"/>
      <w:marLeft w:val="0"/>
      <w:marRight w:val="0"/>
      <w:marTop w:val="0"/>
      <w:marBottom w:val="0"/>
      <w:divBdr>
        <w:top w:val="none" w:sz="0" w:space="0" w:color="auto"/>
        <w:left w:val="none" w:sz="0" w:space="0" w:color="auto"/>
        <w:bottom w:val="none" w:sz="0" w:space="0" w:color="auto"/>
        <w:right w:val="none" w:sz="0" w:space="0" w:color="auto"/>
      </w:divBdr>
      <w:divsChild>
        <w:div w:id="890577297">
          <w:marLeft w:val="0"/>
          <w:marRight w:val="0"/>
          <w:marTop w:val="0"/>
          <w:marBottom w:val="120"/>
          <w:divBdr>
            <w:top w:val="none" w:sz="0" w:space="0" w:color="auto"/>
            <w:left w:val="none" w:sz="0" w:space="0" w:color="auto"/>
            <w:bottom w:val="none" w:sz="0" w:space="0" w:color="auto"/>
            <w:right w:val="none" w:sz="0" w:space="0" w:color="auto"/>
          </w:divBdr>
          <w:divsChild>
            <w:div w:id="447161368">
              <w:marLeft w:val="0"/>
              <w:marRight w:val="0"/>
              <w:marTop w:val="0"/>
              <w:marBottom w:val="0"/>
              <w:divBdr>
                <w:top w:val="none" w:sz="0" w:space="0" w:color="auto"/>
                <w:left w:val="none" w:sz="0" w:space="0" w:color="auto"/>
                <w:bottom w:val="none" w:sz="0" w:space="0" w:color="auto"/>
                <w:right w:val="none" w:sz="0" w:space="0" w:color="auto"/>
              </w:divBdr>
            </w:div>
          </w:divsChild>
        </w:div>
        <w:div w:id="1102996074">
          <w:marLeft w:val="0"/>
          <w:marRight w:val="0"/>
          <w:marTop w:val="0"/>
          <w:marBottom w:val="120"/>
          <w:divBdr>
            <w:top w:val="none" w:sz="0" w:space="0" w:color="auto"/>
            <w:left w:val="none" w:sz="0" w:space="0" w:color="auto"/>
            <w:bottom w:val="none" w:sz="0" w:space="0" w:color="auto"/>
            <w:right w:val="none" w:sz="0" w:space="0" w:color="auto"/>
          </w:divBdr>
          <w:divsChild>
            <w:div w:id="1279986927">
              <w:marLeft w:val="0"/>
              <w:marRight w:val="0"/>
              <w:marTop w:val="0"/>
              <w:marBottom w:val="0"/>
              <w:divBdr>
                <w:top w:val="none" w:sz="0" w:space="0" w:color="auto"/>
                <w:left w:val="none" w:sz="0" w:space="0" w:color="auto"/>
                <w:bottom w:val="none" w:sz="0" w:space="0" w:color="auto"/>
                <w:right w:val="none" w:sz="0" w:space="0" w:color="auto"/>
              </w:divBdr>
            </w:div>
          </w:divsChild>
        </w:div>
        <w:div w:id="2064475487">
          <w:marLeft w:val="0"/>
          <w:marRight w:val="0"/>
          <w:marTop w:val="0"/>
          <w:marBottom w:val="120"/>
          <w:divBdr>
            <w:top w:val="none" w:sz="0" w:space="0" w:color="auto"/>
            <w:left w:val="none" w:sz="0" w:space="0" w:color="auto"/>
            <w:bottom w:val="none" w:sz="0" w:space="0" w:color="auto"/>
            <w:right w:val="none" w:sz="0" w:space="0" w:color="auto"/>
          </w:divBdr>
          <w:divsChild>
            <w:div w:id="12043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666">
      <w:bodyDiv w:val="1"/>
      <w:marLeft w:val="0"/>
      <w:marRight w:val="0"/>
      <w:marTop w:val="0"/>
      <w:marBottom w:val="0"/>
      <w:divBdr>
        <w:top w:val="none" w:sz="0" w:space="0" w:color="auto"/>
        <w:left w:val="none" w:sz="0" w:space="0" w:color="auto"/>
        <w:bottom w:val="none" w:sz="0" w:space="0" w:color="auto"/>
        <w:right w:val="none" w:sz="0" w:space="0" w:color="auto"/>
      </w:divBdr>
      <w:divsChild>
        <w:div w:id="1141726487">
          <w:marLeft w:val="0"/>
          <w:marRight w:val="0"/>
          <w:marTop w:val="0"/>
          <w:marBottom w:val="120"/>
          <w:divBdr>
            <w:top w:val="none" w:sz="0" w:space="0" w:color="auto"/>
            <w:left w:val="none" w:sz="0" w:space="0" w:color="auto"/>
            <w:bottom w:val="none" w:sz="0" w:space="0" w:color="auto"/>
            <w:right w:val="none" w:sz="0" w:space="0" w:color="auto"/>
          </w:divBdr>
          <w:divsChild>
            <w:div w:id="1578900337">
              <w:marLeft w:val="0"/>
              <w:marRight w:val="0"/>
              <w:marTop w:val="0"/>
              <w:marBottom w:val="0"/>
              <w:divBdr>
                <w:top w:val="none" w:sz="0" w:space="0" w:color="auto"/>
                <w:left w:val="none" w:sz="0" w:space="0" w:color="auto"/>
                <w:bottom w:val="none" w:sz="0" w:space="0" w:color="auto"/>
                <w:right w:val="none" w:sz="0" w:space="0" w:color="auto"/>
              </w:divBdr>
            </w:div>
          </w:divsChild>
        </w:div>
        <w:div w:id="1912539334">
          <w:marLeft w:val="0"/>
          <w:marRight w:val="0"/>
          <w:marTop w:val="0"/>
          <w:marBottom w:val="120"/>
          <w:divBdr>
            <w:top w:val="none" w:sz="0" w:space="0" w:color="auto"/>
            <w:left w:val="none" w:sz="0" w:space="0" w:color="auto"/>
            <w:bottom w:val="none" w:sz="0" w:space="0" w:color="auto"/>
            <w:right w:val="none" w:sz="0" w:space="0" w:color="auto"/>
          </w:divBdr>
          <w:divsChild>
            <w:div w:id="17054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1363">
      <w:bodyDiv w:val="1"/>
      <w:marLeft w:val="0"/>
      <w:marRight w:val="0"/>
      <w:marTop w:val="0"/>
      <w:marBottom w:val="0"/>
      <w:divBdr>
        <w:top w:val="none" w:sz="0" w:space="0" w:color="auto"/>
        <w:left w:val="none" w:sz="0" w:space="0" w:color="auto"/>
        <w:bottom w:val="none" w:sz="0" w:space="0" w:color="auto"/>
        <w:right w:val="none" w:sz="0" w:space="0" w:color="auto"/>
      </w:divBdr>
      <w:divsChild>
        <w:div w:id="1346010314">
          <w:marLeft w:val="0"/>
          <w:marRight w:val="0"/>
          <w:marTop w:val="0"/>
          <w:marBottom w:val="120"/>
          <w:divBdr>
            <w:top w:val="none" w:sz="0" w:space="0" w:color="auto"/>
            <w:left w:val="none" w:sz="0" w:space="0" w:color="auto"/>
            <w:bottom w:val="none" w:sz="0" w:space="0" w:color="auto"/>
            <w:right w:val="none" w:sz="0" w:space="0" w:color="auto"/>
          </w:divBdr>
          <w:divsChild>
            <w:div w:id="74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3568">
      <w:bodyDiv w:val="1"/>
      <w:marLeft w:val="0"/>
      <w:marRight w:val="0"/>
      <w:marTop w:val="0"/>
      <w:marBottom w:val="0"/>
      <w:divBdr>
        <w:top w:val="none" w:sz="0" w:space="0" w:color="auto"/>
        <w:left w:val="none" w:sz="0" w:space="0" w:color="auto"/>
        <w:bottom w:val="none" w:sz="0" w:space="0" w:color="auto"/>
        <w:right w:val="none" w:sz="0" w:space="0" w:color="auto"/>
      </w:divBdr>
      <w:divsChild>
        <w:div w:id="454299296">
          <w:marLeft w:val="0"/>
          <w:marRight w:val="0"/>
          <w:marTop w:val="0"/>
          <w:marBottom w:val="0"/>
          <w:divBdr>
            <w:top w:val="none" w:sz="0" w:space="0" w:color="auto"/>
            <w:left w:val="none" w:sz="0" w:space="0" w:color="auto"/>
            <w:bottom w:val="none" w:sz="0" w:space="0" w:color="auto"/>
            <w:right w:val="none" w:sz="0" w:space="0" w:color="auto"/>
          </w:divBdr>
        </w:div>
        <w:div w:id="727067445">
          <w:marLeft w:val="0"/>
          <w:marRight w:val="0"/>
          <w:marTop w:val="0"/>
          <w:marBottom w:val="0"/>
          <w:divBdr>
            <w:top w:val="none" w:sz="0" w:space="0" w:color="auto"/>
            <w:left w:val="none" w:sz="0" w:space="0" w:color="auto"/>
            <w:bottom w:val="none" w:sz="0" w:space="0" w:color="auto"/>
            <w:right w:val="none" w:sz="0" w:space="0" w:color="auto"/>
          </w:divBdr>
        </w:div>
        <w:div w:id="865673466">
          <w:marLeft w:val="0"/>
          <w:marRight w:val="0"/>
          <w:marTop w:val="0"/>
          <w:marBottom w:val="0"/>
          <w:divBdr>
            <w:top w:val="none" w:sz="0" w:space="0" w:color="auto"/>
            <w:left w:val="none" w:sz="0" w:space="0" w:color="auto"/>
            <w:bottom w:val="none" w:sz="0" w:space="0" w:color="auto"/>
            <w:right w:val="none" w:sz="0" w:space="0" w:color="auto"/>
          </w:divBdr>
        </w:div>
      </w:divsChild>
    </w:div>
    <w:div w:id="453520751">
      <w:bodyDiv w:val="1"/>
      <w:marLeft w:val="0"/>
      <w:marRight w:val="0"/>
      <w:marTop w:val="0"/>
      <w:marBottom w:val="0"/>
      <w:divBdr>
        <w:top w:val="none" w:sz="0" w:space="0" w:color="auto"/>
        <w:left w:val="none" w:sz="0" w:space="0" w:color="auto"/>
        <w:bottom w:val="none" w:sz="0" w:space="0" w:color="auto"/>
        <w:right w:val="none" w:sz="0" w:space="0" w:color="auto"/>
      </w:divBdr>
      <w:divsChild>
        <w:div w:id="1745176330">
          <w:marLeft w:val="0"/>
          <w:marRight w:val="0"/>
          <w:marTop w:val="0"/>
          <w:marBottom w:val="120"/>
          <w:divBdr>
            <w:top w:val="none" w:sz="0" w:space="0" w:color="auto"/>
            <w:left w:val="none" w:sz="0" w:space="0" w:color="auto"/>
            <w:bottom w:val="none" w:sz="0" w:space="0" w:color="auto"/>
            <w:right w:val="none" w:sz="0" w:space="0" w:color="auto"/>
          </w:divBdr>
          <w:divsChild>
            <w:div w:id="109714063">
              <w:marLeft w:val="0"/>
              <w:marRight w:val="0"/>
              <w:marTop w:val="0"/>
              <w:marBottom w:val="0"/>
              <w:divBdr>
                <w:top w:val="none" w:sz="0" w:space="0" w:color="auto"/>
                <w:left w:val="none" w:sz="0" w:space="0" w:color="auto"/>
                <w:bottom w:val="none" w:sz="0" w:space="0" w:color="auto"/>
                <w:right w:val="none" w:sz="0" w:space="0" w:color="auto"/>
              </w:divBdr>
            </w:div>
          </w:divsChild>
        </w:div>
        <w:div w:id="1958439374">
          <w:marLeft w:val="0"/>
          <w:marRight w:val="0"/>
          <w:marTop w:val="0"/>
          <w:marBottom w:val="120"/>
          <w:divBdr>
            <w:top w:val="none" w:sz="0" w:space="0" w:color="auto"/>
            <w:left w:val="none" w:sz="0" w:space="0" w:color="auto"/>
            <w:bottom w:val="none" w:sz="0" w:space="0" w:color="auto"/>
            <w:right w:val="none" w:sz="0" w:space="0" w:color="auto"/>
          </w:divBdr>
          <w:divsChild>
            <w:div w:id="20195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6133">
      <w:bodyDiv w:val="1"/>
      <w:marLeft w:val="0"/>
      <w:marRight w:val="0"/>
      <w:marTop w:val="0"/>
      <w:marBottom w:val="0"/>
      <w:divBdr>
        <w:top w:val="none" w:sz="0" w:space="0" w:color="auto"/>
        <w:left w:val="none" w:sz="0" w:space="0" w:color="auto"/>
        <w:bottom w:val="none" w:sz="0" w:space="0" w:color="auto"/>
        <w:right w:val="none" w:sz="0" w:space="0" w:color="auto"/>
      </w:divBdr>
      <w:divsChild>
        <w:div w:id="1238132994">
          <w:marLeft w:val="0"/>
          <w:marRight w:val="0"/>
          <w:marTop w:val="0"/>
          <w:marBottom w:val="120"/>
          <w:divBdr>
            <w:top w:val="none" w:sz="0" w:space="0" w:color="auto"/>
            <w:left w:val="none" w:sz="0" w:space="0" w:color="auto"/>
            <w:bottom w:val="none" w:sz="0" w:space="0" w:color="auto"/>
            <w:right w:val="none" w:sz="0" w:space="0" w:color="auto"/>
          </w:divBdr>
          <w:divsChild>
            <w:div w:id="172309867">
              <w:marLeft w:val="0"/>
              <w:marRight w:val="0"/>
              <w:marTop w:val="0"/>
              <w:marBottom w:val="0"/>
              <w:divBdr>
                <w:top w:val="none" w:sz="0" w:space="0" w:color="auto"/>
                <w:left w:val="none" w:sz="0" w:space="0" w:color="auto"/>
                <w:bottom w:val="none" w:sz="0" w:space="0" w:color="auto"/>
                <w:right w:val="none" w:sz="0" w:space="0" w:color="auto"/>
              </w:divBdr>
            </w:div>
          </w:divsChild>
        </w:div>
        <w:div w:id="1720938958">
          <w:marLeft w:val="0"/>
          <w:marRight w:val="0"/>
          <w:marTop w:val="0"/>
          <w:marBottom w:val="120"/>
          <w:divBdr>
            <w:top w:val="none" w:sz="0" w:space="0" w:color="auto"/>
            <w:left w:val="none" w:sz="0" w:space="0" w:color="auto"/>
            <w:bottom w:val="none" w:sz="0" w:space="0" w:color="auto"/>
            <w:right w:val="none" w:sz="0" w:space="0" w:color="auto"/>
          </w:divBdr>
          <w:divsChild>
            <w:div w:id="659313572">
              <w:marLeft w:val="0"/>
              <w:marRight w:val="0"/>
              <w:marTop w:val="0"/>
              <w:marBottom w:val="0"/>
              <w:divBdr>
                <w:top w:val="none" w:sz="0" w:space="0" w:color="auto"/>
                <w:left w:val="none" w:sz="0" w:space="0" w:color="auto"/>
                <w:bottom w:val="none" w:sz="0" w:space="0" w:color="auto"/>
                <w:right w:val="none" w:sz="0" w:space="0" w:color="auto"/>
              </w:divBdr>
            </w:div>
          </w:divsChild>
        </w:div>
        <w:div w:id="2001494236">
          <w:marLeft w:val="0"/>
          <w:marRight w:val="0"/>
          <w:marTop w:val="120"/>
          <w:marBottom w:val="120"/>
          <w:divBdr>
            <w:top w:val="none" w:sz="0" w:space="0" w:color="auto"/>
            <w:left w:val="none" w:sz="0" w:space="0" w:color="auto"/>
            <w:bottom w:val="none" w:sz="0" w:space="0" w:color="auto"/>
            <w:right w:val="none" w:sz="0" w:space="0" w:color="auto"/>
          </w:divBdr>
          <w:divsChild>
            <w:div w:id="20816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4094">
      <w:bodyDiv w:val="1"/>
      <w:marLeft w:val="0"/>
      <w:marRight w:val="0"/>
      <w:marTop w:val="0"/>
      <w:marBottom w:val="0"/>
      <w:divBdr>
        <w:top w:val="none" w:sz="0" w:space="0" w:color="auto"/>
        <w:left w:val="none" w:sz="0" w:space="0" w:color="auto"/>
        <w:bottom w:val="none" w:sz="0" w:space="0" w:color="auto"/>
        <w:right w:val="none" w:sz="0" w:space="0" w:color="auto"/>
      </w:divBdr>
      <w:divsChild>
        <w:div w:id="222764122">
          <w:marLeft w:val="0"/>
          <w:marRight w:val="0"/>
          <w:marTop w:val="0"/>
          <w:marBottom w:val="120"/>
          <w:divBdr>
            <w:top w:val="none" w:sz="0" w:space="0" w:color="auto"/>
            <w:left w:val="none" w:sz="0" w:space="0" w:color="auto"/>
            <w:bottom w:val="none" w:sz="0" w:space="0" w:color="auto"/>
            <w:right w:val="none" w:sz="0" w:space="0" w:color="auto"/>
          </w:divBdr>
          <w:divsChild>
            <w:div w:id="934901845">
              <w:marLeft w:val="0"/>
              <w:marRight w:val="0"/>
              <w:marTop w:val="0"/>
              <w:marBottom w:val="0"/>
              <w:divBdr>
                <w:top w:val="none" w:sz="0" w:space="0" w:color="auto"/>
                <w:left w:val="none" w:sz="0" w:space="0" w:color="auto"/>
                <w:bottom w:val="none" w:sz="0" w:space="0" w:color="auto"/>
                <w:right w:val="none" w:sz="0" w:space="0" w:color="auto"/>
              </w:divBdr>
            </w:div>
          </w:divsChild>
        </w:div>
        <w:div w:id="447436831">
          <w:marLeft w:val="0"/>
          <w:marRight w:val="0"/>
          <w:marTop w:val="0"/>
          <w:marBottom w:val="120"/>
          <w:divBdr>
            <w:top w:val="none" w:sz="0" w:space="0" w:color="auto"/>
            <w:left w:val="none" w:sz="0" w:space="0" w:color="auto"/>
            <w:bottom w:val="none" w:sz="0" w:space="0" w:color="auto"/>
            <w:right w:val="none" w:sz="0" w:space="0" w:color="auto"/>
          </w:divBdr>
          <w:divsChild>
            <w:div w:id="748431660">
              <w:marLeft w:val="0"/>
              <w:marRight w:val="0"/>
              <w:marTop w:val="0"/>
              <w:marBottom w:val="0"/>
              <w:divBdr>
                <w:top w:val="none" w:sz="0" w:space="0" w:color="auto"/>
                <w:left w:val="none" w:sz="0" w:space="0" w:color="auto"/>
                <w:bottom w:val="none" w:sz="0" w:space="0" w:color="auto"/>
                <w:right w:val="none" w:sz="0" w:space="0" w:color="auto"/>
              </w:divBdr>
            </w:div>
          </w:divsChild>
        </w:div>
        <w:div w:id="822742035">
          <w:marLeft w:val="0"/>
          <w:marRight w:val="0"/>
          <w:marTop w:val="0"/>
          <w:marBottom w:val="120"/>
          <w:divBdr>
            <w:top w:val="none" w:sz="0" w:space="0" w:color="auto"/>
            <w:left w:val="none" w:sz="0" w:space="0" w:color="auto"/>
            <w:bottom w:val="none" w:sz="0" w:space="0" w:color="auto"/>
            <w:right w:val="none" w:sz="0" w:space="0" w:color="auto"/>
          </w:divBdr>
          <w:divsChild>
            <w:div w:id="1721787697">
              <w:marLeft w:val="0"/>
              <w:marRight w:val="0"/>
              <w:marTop w:val="0"/>
              <w:marBottom w:val="0"/>
              <w:divBdr>
                <w:top w:val="none" w:sz="0" w:space="0" w:color="auto"/>
                <w:left w:val="none" w:sz="0" w:space="0" w:color="auto"/>
                <w:bottom w:val="none" w:sz="0" w:space="0" w:color="auto"/>
                <w:right w:val="none" w:sz="0" w:space="0" w:color="auto"/>
              </w:divBdr>
            </w:div>
          </w:divsChild>
        </w:div>
        <w:div w:id="1215462757">
          <w:marLeft w:val="0"/>
          <w:marRight w:val="0"/>
          <w:marTop w:val="0"/>
          <w:marBottom w:val="120"/>
          <w:divBdr>
            <w:top w:val="none" w:sz="0" w:space="0" w:color="auto"/>
            <w:left w:val="none" w:sz="0" w:space="0" w:color="auto"/>
            <w:bottom w:val="none" w:sz="0" w:space="0" w:color="auto"/>
            <w:right w:val="none" w:sz="0" w:space="0" w:color="auto"/>
          </w:divBdr>
          <w:divsChild>
            <w:div w:id="1270820936">
              <w:marLeft w:val="0"/>
              <w:marRight w:val="0"/>
              <w:marTop w:val="0"/>
              <w:marBottom w:val="0"/>
              <w:divBdr>
                <w:top w:val="none" w:sz="0" w:space="0" w:color="auto"/>
                <w:left w:val="none" w:sz="0" w:space="0" w:color="auto"/>
                <w:bottom w:val="none" w:sz="0" w:space="0" w:color="auto"/>
                <w:right w:val="none" w:sz="0" w:space="0" w:color="auto"/>
              </w:divBdr>
            </w:div>
          </w:divsChild>
        </w:div>
        <w:div w:id="1926960254">
          <w:marLeft w:val="0"/>
          <w:marRight w:val="0"/>
          <w:marTop w:val="0"/>
          <w:marBottom w:val="120"/>
          <w:divBdr>
            <w:top w:val="none" w:sz="0" w:space="0" w:color="auto"/>
            <w:left w:val="none" w:sz="0" w:space="0" w:color="auto"/>
            <w:bottom w:val="none" w:sz="0" w:space="0" w:color="auto"/>
            <w:right w:val="none" w:sz="0" w:space="0" w:color="auto"/>
          </w:divBdr>
          <w:divsChild>
            <w:div w:id="9390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6697">
      <w:bodyDiv w:val="1"/>
      <w:marLeft w:val="0"/>
      <w:marRight w:val="0"/>
      <w:marTop w:val="0"/>
      <w:marBottom w:val="0"/>
      <w:divBdr>
        <w:top w:val="none" w:sz="0" w:space="0" w:color="auto"/>
        <w:left w:val="none" w:sz="0" w:space="0" w:color="auto"/>
        <w:bottom w:val="none" w:sz="0" w:space="0" w:color="auto"/>
        <w:right w:val="none" w:sz="0" w:space="0" w:color="auto"/>
      </w:divBdr>
      <w:divsChild>
        <w:div w:id="207567558">
          <w:marLeft w:val="0"/>
          <w:marRight w:val="0"/>
          <w:marTop w:val="0"/>
          <w:marBottom w:val="0"/>
          <w:divBdr>
            <w:top w:val="none" w:sz="0" w:space="0" w:color="auto"/>
            <w:left w:val="none" w:sz="0" w:space="0" w:color="auto"/>
            <w:bottom w:val="none" w:sz="0" w:space="0" w:color="auto"/>
            <w:right w:val="none" w:sz="0" w:space="0" w:color="auto"/>
          </w:divBdr>
        </w:div>
        <w:div w:id="282618730">
          <w:marLeft w:val="0"/>
          <w:marRight w:val="0"/>
          <w:marTop w:val="0"/>
          <w:marBottom w:val="0"/>
          <w:divBdr>
            <w:top w:val="none" w:sz="0" w:space="0" w:color="auto"/>
            <w:left w:val="none" w:sz="0" w:space="0" w:color="auto"/>
            <w:bottom w:val="none" w:sz="0" w:space="0" w:color="auto"/>
            <w:right w:val="none" w:sz="0" w:space="0" w:color="auto"/>
          </w:divBdr>
        </w:div>
        <w:div w:id="697507412">
          <w:marLeft w:val="0"/>
          <w:marRight w:val="0"/>
          <w:marTop w:val="0"/>
          <w:marBottom w:val="0"/>
          <w:divBdr>
            <w:top w:val="none" w:sz="0" w:space="0" w:color="auto"/>
            <w:left w:val="none" w:sz="0" w:space="0" w:color="auto"/>
            <w:bottom w:val="none" w:sz="0" w:space="0" w:color="auto"/>
            <w:right w:val="none" w:sz="0" w:space="0" w:color="auto"/>
          </w:divBdr>
        </w:div>
        <w:div w:id="952400495">
          <w:marLeft w:val="0"/>
          <w:marRight w:val="0"/>
          <w:marTop w:val="0"/>
          <w:marBottom w:val="0"/>
          <w:divBdr>
            <w:top w:val="none" w:sz="0" w:space="0" w:color="auto"/>
            <w:left w:val="none" w:sz="0" w:space="0" w:color="auto"/>
            <w:bottom w:val="none" w:sz="0" w:space="0" w:color="auto"/>
            <w:right w:val="none" w:sz="0" w:space="0" w:color="auto"/>
          </w:divBdr>
        </w:div>
        <w:div w:id="1344552884">
          <w:marLeft w:val="0"/>
          <w:marRight w:val="0"/>
          <w:marTop w:val="0"/>
          <w:marBottom w:val="0"/>
          <w:divBdr>
            <w:top w:val="none" w:sz="0" w:space="0" w:color="auto"/>
            <w:left w:val="none" w:sz="0" w:space="0" w:color="auto"/>
            <w:bottom w:val="none" w:sz="0" w:space="0" w:color="auto"/>
            <w:right w:val="none" w:sz="0" w:space="0" w:color="auto"/>
          </w:divBdr>
        </w:div>
        <w:div w:id="1567453758">
          <w:marLeft w:val="0"/>
          <w:marRight w:val="0"/>
          <w:marTop w:val="0"/>
          <w:marBottom w:val="0"/>
          <w:divBdr>
            <w:top w:val="none" w:sz="0" w:space="0" w:color="auto"/>
            <w:left w:val="none" w:sz="0" w:space="0" w:color="auto"/>
            <w:bottom w:val="none" w:sz="0" w:space="0" w:color="auto"/>
            <w:right w:val="none" w:sz="0" w:space="0" w:color="auto"/>
          </w:divBdr>
        </w:div>
        <w:div w:id="1570579410">
          <w:marLeft w:val="0"/>
          <w:marRight w:val="0"/>
          <w:marTop w:val="0"/>
          <w:marBottom w:val="0"/>
          <w:divBdr>
            <w:top w:val="none" w:sz="0" w:space="0" w:color="auto"/>
            <w:left w:val="none" w:sz="0" w:space="0" w:color="auto"/>
            <w:bottom w:val="none" w:sz="0" w:space="0" w:color="auto"/>
            <w:right w:val="none" w:sz="0" w:space="0" w:color="auto"/>
          </w:divBdr>
        </w:div>
        <w:div w:id="1823423019">
          <w:marLeft w:val="0"/>
          <w:marRight w:val="0"/>
          <w:marTop w:val="0"/>
          <w:marBottom w:val="0"/>
          <w:divBdr>
            <w:top w:val="none" w:sz="0" w:space="0" w:color="auto"/>
            <w:left w:val="none" w:sz="0" w:space="0" w:color="auto"/>
            <w:bottom w:val="none" w:sz="0" w:space="0" w:color="auto"/>
            <w:right w:val="none" w:sz="0" w:space="0" w:color="auto"/>
          </w:divBdr>
        </w:div>
        <w:div w:id="2050371207">
          <w:marLeft w:val="0"/>
          <w:marRight w:val="0"/>
          <w:marTop w:val="0"/>
          <w:marBottom w:val="0"/>
          <w:divBdr>
            <w:top w:val="none" w:sz="0" w:space="0" w:color="auto"/>
            <w:left w:val="none" w:sz="0" w:space="0" w:color="auto"/>
            <w:bottom w:val="none" w:sz="0" w:space="0" w:color="auto"/>
            <w:right w:val="none" w:sz="0" w:space="0" w:color="auto"/>
          </w:divBdr>
        </w:div>
      </w:divsChild>
    </w:div>
    <w:div w:id="721295500">
      <w:bodyDiv w:val="1"/>
      <w:marLeft w:val="0"/>
      <w:marRight w:val="0"/>
      <w:marTop w:val="0"/>
      <w:marBottom w:val="0"/>
      <w:divBdr>
        <w:top w:val="none" w:sz="0" w:space="0" w:color="auto"/>
        <w:left w:val="none" w:sz="0" w:space="0" w:color="auto"/>
        <w:bottom w:val="none" w:sz="0" w:space="0" w:color="auto"/>
        <w:right w:val="none" w:sz="0" w:space="0" w:color="auto"/>
      </w:divBdr>
      <w:divsChild>
        <w:div w:id="776146002">
          <w:marLeft w:val="0"/>
          <w:marRight w:val="0"/>
          <w:marTop w:val="120"/>
          <w:marBottom w:val="120"/>
          <w:divBdr>
            <w:top w:val="none" w:sz="0" w:space="0" w:color="auto"/>
            <w:left w:val="none" w:sz="0" w:space="0" w:color="auto"/>
            <w:bottom w:val="none" w:sz="0" w:space="0" w:color="auto"/>
            <w:right w:val="none" w:sz="0" w:space="0" w:color="auto"/>
          </w:divBdr>
          <w:divsChild>
            <w:div w:id="354312370">
              <w:marLeft w:val="0"/>
              <w:marRight w:val="0"/>
              <w:marTop w:val="0"/>
              <w:marBottom w:val="0"/>
              <w:divBdr>
                <w:top w:val="none" w:sz="0" w:space="0" w:color="auto"/>
                <w:left w:val="none" w:sz="0" w:space="0" w:color="auto"/>
                <w:bottom w:val="none" w:sz="0" w:space="0" w:color="auto"/>
                <w:right w:val="none" w:sz="0" w:space="0" w:color="auto"/>
              </w:divBdr>
            </w:div>
          </w:divsChild>
        </w:div>
        <w:div w:id="1328090229">
          <w:marLeft w:val="0"/>
          <w:marRight w:val="0"/>
          <w:marTop w:val="0"/>
          <w:marBottom w:val="120"/>
          <w:divBdr>
            <w:top w:val="none" w:sz="0" w:space="0" w:color="auto"/>
            <w:left w:val="none" w:sz="0" w:space="0" w:color="auto"/>
            <w:bottom w:val="none" w:sz="0" w:space="0" w:color="auto"/>
            <w:right w:val="none" w:sz="0" w:space="0" w:color="auto"/>
          </w:divBdr>
          <w:divsChild>
            <w:div w:id="7778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5552">
      <w:bodyDiv w:val="1"/>
      <w:marLeft w:val="0"/>
      <w:marRight w:val="0"/>
      <w:marTop w:val="0"/>
      <w:marBottom w:val="0"/>
      <w:divBdr>
        <w:top w:val="none" w:sz="0" w:space="0" w:color="auto"/>
        <w:left w:val="none" w:sz="0" w:space="0" w:color="auto"/>
        <w:bottom w:val="none" w:sz="0" w:space="0" w:color="auto"/>
        <w:right w:val="none" w:sz="0" w:space="0" w:color="auto"/>
      </w:divBdr>
    </w:div>
    <w:div w:id="905147021">
      <w:bodyDiv w:val="1"/>
      <w:marLeft w:val="0"/>
      <w:marRight w:val="0"/>
      <w:marTop w:val="0"/>
      <w:marBottom w:val="0"/>
      <w:divBdr>
        <w:top w:val="none" w:sz="0" w:space="0" w:color="auto"/>
        <w:left w:val="none" w:sz="0" w:space="0" w:color="auto"/>
        <w:bottom w:val="none" w:sz="0" w:space="0" w:color="auto"/>
        <w:right w:val="none" w:sz="0" w:space="0" w:color="auto"/>
      </w:divBdr>
      <w:divsChild>
        <w:div w:id="882451080">
          <w:marLeft w:val="0"/>
          <w:marRight w:val="0"/>
          <w:marTop w:val="0"/>
          <w:marBottom w:val="120"/>
          <w:divBdr>
            <w:top w:val="none" w:sz="0" w:space="0" w:color="auto"/>
            <w:left w:val="none" w:sz="0" w:space="0" w:color="auto"/>
            <w:bottom w:val="none" w:sz="0" w:space="0" w:color="auto"/>
            <w:right w:val="none" w:sz="0" w:space="0" w:color="auto"/>
          </w:divBdr>
          <w:divsChild>
            <w:div w:id="1597590958">
              <w:marLeft w:val="0"/>
              <w:marRight w:val="0"/>
              <w:marTop w:val="0"/>
              <w:marBottom w:val="0"/>
              <w:divBdr>
                <w:top w:val="none" w:sz="0" w:space="0" w:color="auto"/>
                <w:left w:val="none" w:sz="0" w:space="0" w:color="auto"/>
                <w:bottom w:val="none" w:sz="0" w:space="0" w:color="auto"/>
                <w:right w:val="none" w:sz="0" w:space="0" w:color="auto"/>
              </w:divBdr>
            </w:div>
          </w:divsChild>
        </w:div>
        <w:div w:id="961545285">
          <w:marLeft w:val="0"/>
          <w:marRight w:val="0"/>
          <w:marTop w:val="0"/>
          <w:marBottom w:val="120"/>
          <w:divBdr>
            <w:top w:val="none" w:sz="0" w:space="0" w:color="auto"/>
            <w:left w:val="none" w:sz="0" w:space="0" w:color="auto"/>
            <w:bottom w:val="none" w:sz="0" w:space="0" w:color="auto"/>
            <w:right w:val="none" w:sz="0" w:space="0" w:color="auto"/>
          </w:divBdr>
          <w:divsChild>
            <w:div w:id="1753696496">
              <w:marLeft w:val="0"/>
              <w:marRight w:val="0"/>
              <w:marTop w:val="0"/>
              <w:marBottom w:val="0"/>
              <w:divBdr>
                <w:top w:val="none" w:sz="0" w:space="0" w:color="auto"/>
                <w:left w:val="none" w:sz="0" w:space="0" w:color="auto"/>
                <w:bottom w:val="none" w:sz="0" w:space="0" w:color="auto"/>
                <w:right w:val="none" w:sz="0" w:space="0" w:color="auto"/>
              </w:divBdr>
            </w:div>
          </w:divsChild>
        </w:div>
        <w:div w:id="984823409">
          <w:marLeft w:val="0"/>
          <w:marRight w:val="0"/>
          <w:marTop w:val="0"/>
          <w:marBottom w:val="120"/>
          <w:divBdr>
            <w:top w:val="none" w:sz="0" w:space="0" w:color="auto"/>
            <w:left w:val="none" w:sz="0" w:space="0" w:color="auto"/>
            <w:bottom w:val="none" w:sz="0" w:space="0" w:color="auto"/>
            <w:right w:val="none" w:sz="0" w:space="0" w:color="auto"/>
          </w:divBdr>
          <w:divsChild>
            <w:div w:id="1299186313">
              <w:marLeft w:val="0"/>
              <w:marRight w:val="0"/>
              <w:marTop w:val="0"/>
              <w:marBottom w:val="0"/>
              <w:divBdr>
                <w:top w:val="none" w:sz="0" w:space="0" w:color="auto"/>
                <w:left w:val="none" w:sz="0" w:space="0" w:color="auto"/>
                <w:bottom w:val="none" w:sz="0" w:space="0" w:color="auto"/>
                <w:right w:val="none" w:sz="0" w:space="0" w:color="auto"/>
              </w:divBdr>
            </w:div>
          </w:divsChild>
        </w:div>
        <w:div w:id="1698041142">
          <w:marLeft w:val="0"/>
          <w:marRight w:val="0"/>
          <w:marTop w:val="0"/>
          <w:marBottom w:val="120"/>
          <w:divBdr>
            <w:top w:val="none" w:sz="0" w:space="0" w:color="auto"/>
            <w:left w:val="none" w:sz="0" w:space="0" w:color="auto"/>
            <w:bottom w:val="none" w:sz="0" w:space="0" w:color="auto"/>
            <w:right w:val="none" w:sz="0" w:space="0" w:color="auto"/>
          </w:divBdr>
          <w:divsChild>
            <w:div w:id="1273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4174">
      <w:bodyDiv w:val="1"/>
      <w:marLeft w:val="0"/>
      <w:marRight w:val="0"/>
      <w:marTop w:val="0"/>
      <w:marBottom w:val="0"/>
      <w:divBdr>
        <w:top w:val="none" w:sz="0" w:space="0" w:color="auto"/>
        <w:left w:val="none" w:sz="0" w:space="0" w:color="auto"/>
        <w:bottom w:val="none" w:sz="0" w:space="0" w:color="auto"/>
        <w:right w:val="none" w:sz="0" w:space="0" w:color="auto"/>
      </w:divBdr>
      <w:divsChild>
        <w:div w:id="579602776">
          <w:marLeft w:val="0"/>
          <w:marRight w:val="0"/>
          <w:marTop w:val="0"/>
          <w:marBottom w:val="120"/>
          <w:divBdr>
            <w:top w:val="none" w:sz="0" w:space="0" w:color="auto"/>
            <w:left w:val="none" w:sz="0" w:space="0" w:color="auto"/>
            <w:bottom w:val="none" w:sz="0" w:space="0" w:color="auto"/>
            <w:right w:val="none" w:sz="0" w:space="0" w:color="auto"/>
          </w:divBdr>
          <w:divsChild>
            <w:div w:id="2030139998">
              <w:marLeft w:val="0"/>
              <w:marRight w:val="0"/>
              <w:marTop w:val="0"/>
              <w:marBottom w:val="0"/>
              <w:divBdr>
                <w:top w:val="none" w:sz="0" w:space="0" w:color="auto"/>
                <w:left w:val="none" w:sz="0" w:space="0" w:color="auto"/>
                <w:bottom w:val="none" w:sz="0" w:space="0" w:color="auto"/>
                <w:right w:val="none" w:sz="0" w:space="0" w:color="auto"/>
              </w:divBdr>
            </w:div>
          </w:divsChild>
        </w:div>
        <w:div w:id="719403415">
          <w:marLeft w:val="0"/>
          <w:marRight w:val="0"/>
          <w:marTop w:val="0"/>
          <w:marBottom w:val="120"/>
          <w:divBdr>
            <w:top w:val="none" w:sz="0" w:space="0" w:color="auto"/>
            <w:left w:val="none" w:sz="0" w:space="0" w:color="auto"/>
            <w:bottom w:val="none" w:sz="0" w:space="0" w:color="auto"/>
            <w:right w:val="none" w:sz="0" w:space="0" w:color="auto"/>
          </w:divBdr>
          <w:divsChild>
            <w:div w:id="1881284945">
              <w:marLeft w:val="0"/>
              <w:marRight w:val="0"/>
              <w:marTop w:val="0"/>
              <w:marBottom w:val="0"/>
              <w:divBdr>
                <w:top w:val="none" w:sz="0" w:space="0" w:color="auto"/>
                <w:left w:val="none" w:sz="0" w:space="0" w:color="auto"/>
                <w:bottom w:val="none" w:sz="0" w:space="0" w:color="auto"/>
                <w:right w:val="none" w:sz="0" w:space="0" w:color="auto"/>
              </w:divBdr>
            </w:div>
          </w:divsChild>
        </w:div>
        <w:div w:id="1148939303">
          <w:marLeft w:val="0"/>
          <w:marRight w:val="0"/>
          <w:marTop w:val="0"/>
          <w:marBottom w:val="120"/>
          <w:divBdr>
            <w:top w:val="none" w:sz="0" w:space="0" w:color="auto"/>
            <w:left w:val="none" w:sz="0" w:space="0" w:color="auto"/>
            <w:bottom w:val="none" w:sz="0" w:space="0" w:color="auto"/>
            <w:right w:val="none" w:sz="0" w:space="0" w:color="auto"/>
          </w:divBdr>
          <w:divsChild>
            <w:div w:id="757675590">
              <w:marLeft w:val="0"/>
              <w:marRight w:val="0"/>
              <w:marTop w:val="0"/>
              <w:marBottom w:val="0"/>
              <w:divBdr>
                <w:top w:val="none" w:sz="0" w:space="0" w:color="auto"/>
                <w:left w:val="none" w:sz="0" w:space="0" w:color="auto"/>
                <w:bottom w:val="none" w:sz="0" w:space="0" w:color="auto"/>
                <w:right w:val="none" w:sz="0" w:space="0" w:color="auto"/>
              </w:divBdr>
            </w:div>
          </w:divsChild>
        </w:div>
        <w:div w:id="1290937110">
          <w:marLeft w:val="0"/>
          <w:marRight w:val="0"/>
          <w:marTop w:val="0"/>
          <w:marBottom w:val="120"/>
          <w:divBdr>
            <w:top w:val="none" w:sz="0" w:space="0" w:color="auto"/>
            <w:left w:val="none" w:sz="0" w:space="0" w:color="auto"/>
            <w:bottom w:val="none" w:sz="0" w:space="0" w:color="auto"/>
            <w:right w:val="none" w:sz="0" w:space="0" w:color="auto"/>
          </w:divBdr>
          <w:divsChild>
            <w:div w:id="2002076562">
              <w:marLeft w:val="0"/>
              <w:marRight w:val="0"/>
              <w:marTop w:val="0"/>
              <w:marBottom w:val="0"/>
              <w:divBdr>
                <w:top w:val="none" w:sz="0" w:space="0" w:color="auto"/>
                <w:left w:val="none" w:sz="0" w:space="0" w:color="auto"/>
                <w:bottom w:val="none" w:sz="0" w:space="0" w:color="auto"/>
                <w:right w:val="none" w:sz="0" w:space="0" w:color="auto"/>
              </w:divBdr>
            </w:div>
          </w:divsChild>
        </w:div>
        <w:div w:id="1462651082">
          <w:marLeft w:val="0"/>
          <w:marRight w:val="0"/>
          <w:marTop w:val="0"/>
          <w:marBottom w:val="120"/>
          <w:divBdr>
            <w:top w:val="none" w:sz="0" w:space="0" w:color="auto"/>
            <w:left w:val="none" w:sz="0" w:space="0" w:color="auto"/>
            <w:bottom w:val="none" w:sz="0" w:space="0" w:color="auto"/>
            <w:right w:val="none" w:sz="0" w:space="0" w:color="auto"/>
          </w:divBdr>
          <w:divsChild>
            <w:div w:id="1237713088">
              <w:marLeft w:val="0"/>
              <w:marRight w:val="0"/>
              <w:marTop w:val="0"/>
              <w:marBottom w:val="0"/>
              <w:divBdr>
                <w:top w:val="none" w:sz="0" w:space="0" w:color="auto"/>
                <w:left w:val="none" w:sz="0" w:space="0" w:color="auto"/>
                <w:bottom w:val="none" w:sz="0" w:space="0" w:color="auto"/>
                <w:right w:val="none" w:sz="0" w:space="0" w:color="auto"/>
              </w:divBdr>
            </w:div>
          </w:divsChild>
        </w:div>
        <w:div w:id="1480222996">
          <w:marLeft w:val="0"/>
          <w:marRight w:val="0"/>
          <w:marTop w:val="0"/>
          <w:marBottom w:val="120"/>
          <w:divBdr>
            <w:top w:val="none" w:sz="0" w:space="0" w:color="auto"/>
            <w:left w:val="none" w:sz="0" w:space="0" w:color="auto"/>
            <w:bottom w:val="none" w:sz="0" w:space="0" w:color="auto"/>
            <w:right w:val="none" w:sz="0" w:space="0" w:color="auto"/>
          </w:divBdr>
          <w:divsChild>
            <w:div w:id="213398250">
              <w:marLeft w:val="0"/>
              <w:marRight w:val="0"/>
              <w:marTop w:val="0"/>
              <w:marBottom w:val="0"/>
              <w:divBdr>
                <w:top w:val="none" w:sz="0" w:space="0" w:color="auto"/>
                <w:left w:val="none" w:sz="0" w:space="0" w:color="auto"/>
                <w:bottom w:val="none" w:sz="0" w:space="0" w:color="auto"/>
                <w:right w:val="none" w:sz="0" w:space="0" w:color="auto"/>
              </w:divBdr>
            </w:div>
          </w:divsChild>
        </w:div>
        <w:div w:id="1506936460">
          <w:marLeft w:val="0"/>
          <w:marRight w:val="0"/>
          <w:marTop w:val="0"/>
          <w:marBottom w:val="120"/>
          <w:divBdr>
            <w:top w:val="none" w:sz="0" w:space="0" w:color="auto"/>
            <w:left w:val="none" w:sz="0" w:space="0" w:color="auto"/>
            <w:bottom w:val="none" w:sz="0" w:space="0" w:color="auto"/>
            <w:right w:val="none" w:sz="0" w:space="0" w:color="auto"/>
          </w:divBdr>
          <w:divsChild>
            <w:div w:id="410782443">
              <w:marLeft w:val="0"/>
              <w:marRight w:val="0"/>
              <w:marTop w:val="0"/>
              <w:marBottom w:val="0"/>
              <w:divBdr>
                <w:top w:val="none" w:sz="0" w:space="0" w:color="auto"/>
                <w:left w:val="none" w:sz="0" w:space="0" w:color="auto"/>
                <w:bottom w:val="none" w:sz="0" w:space="0" w:color="auto"/>
                <w:right w:val="none" w:sz="0" w:space="0" w:color="auto"/>
              </w:divBdr>
            </w:div>
          </w:divsChild>
        </w:div>
        <w:div w:id="1581327696">
          <w:marLeft w:val="0"/>
          <w:marRight w:val="0"/>
          <w:marTop w:val="0"/>
          <w:marBottom w:val="120"/>
          <w:divBdr>
            <w:top w:val="none" w:sz="0" w:space="0" w:color="auto"/>
            <w:left w:val="none" w:sz="0" w:space="0" w:color="auto"/>
            <w:bottom w:val="none" w:sz="0" w:space="0" w:color="auto"/>
            <w:right w:val="none" w:sz="0" w:space="0" w:color="auto"/>
          </w:divBdr>
          <w:divsChild>
            <w:div w:id="18783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2630">
      <w:bodyDiv w:val="1"/>
      <w:marLeft w:val="0"/>
      <w:marRight w:val="0"/>
      <w:marTop w:val="0"/>
      <w:marBottom w:val="0"/>
      <w:divBdr>
        <w:top w:val="none" w:sz="0" w:space="0" w:color="auto"/>
        <w:left w:val="none" w:sz="0" w:space="0" w:color="auto"/>
        <w:bottom w:val="none" w:sz="0" w:space="0" w:color="auto"/>
        <w:right w:val="none" w:sz="0" w:space="0" w:color="auto"/>
      </w:divBdr>
      <w:divsChild>
        <w:div w:id="120418527">
          <w:marLeft w:val="0"/>
          <w:marRight w:val="0"/>
          <w:marTop w:val="0"/>
          <w:marBottom w:val="120"/>
          <w:divBdr>
            <w:top w:val="none" w:sz="0" w:space="0" w:color="auto"/>
            <w:left w:val="none" w:sz="0" w:space="0" w:color="auto"/>
            <w:bottom w:val="none" w:sz="0" w:space="0" w:color="auto"/>
            <w:right w:val="none" w:sz="0" w:space="0" w:color="auto"/>
          </w:divBdr>
          <w:divsChild>
            <w:div w:id="1277523476">
              <w:marLeft w:val="0"/>
              <w:marRight w:val="0"/>
              <w:marTop w:val="0"/>
              <w:marBottom w:val="0"/>
              <w:divBdr>
                <w:top w:val="none" w:sz="0" w:space="0" w:color="auto"/>
                <w:left w:val="none" w:sz="0" w:space="0" w:color="auto"/>
                <w:bottom w:val="none" w:sz="0" w:space="0" w:color="auto"/>
                <w:right w:val="none" w:sz="0" w:space="0" w:color="auto"/>
              </w:divBdr>
            </w:div>
          </w:divsChild>
        </w:div>
        <w:div w:id="466820590">
          <w:marLeft w:val="0"/>
          <w:marRight w:val="0"/>
          <w:marTop w:val="0"/>
          <w:marBottom w:val="120"/>
          <w:divBdr>
            <w:top w:val="none" w:sz="0" w:space="0" w:color="auto"/>
            <w:left w:val="none" w:sz="0" w:space="0" w:color="auto"/>
            <w:bottom w:val="none" w:sz="0" w:space="0" w:color="auto"/>
            <w:right w:val="none" w:sz="0" w:space="0" w:color="auto"/>
          </w:divBdr>
          <w:divsChild>
            <w:div w:id="1142388298">
              <w:marLeft w:val="0"/>
              <w:marRight w:val="0"/>
              <w:marTop w:val="0"/>
              <w:marBottom w:val="0"/>
              <w:divBdr>
                <w:top w:val="none" w:sz="0" w:space="0" w:color="auto"/>
                <w:left w:val="none" w:sz="0" w:space="0" w:color="auto"/>
                <w:bottom w:val="none" w:sz="0" w:space="0" w:color="auto"/>
                <w:right w:val="none" w:sz="0" w:space="0" w:color="auto"/>
              </w:divBdr>
            </w:div>
          </w:divsChild>
        </w:div>
        <w:div w:id="627902823">
          <w:marLeft w:val="0"/>
          <w:marRight w:val="0"/>
          <w:marTop w:val="0"/>
          <w:marBottom w:val="120"/>
          <w:divBdr>
            <w:top w:val="none" w:sz="0" w:space="0" w:color="auto"/>
            <w:left w:val="none" w:sz="0" w:space="0" w:color="auto"/>
            <w:bottom w:val="none" w:sz="0" w:space="0" w:color="auto"/>
            <w:right w:val="none" w:sz="0" w:space="0" w:color="auto"/>
          </w:divBdr>
          <w:divsChild>
            <w:div w:id="1307321614">
              <w:marLeft w:val="0"/>
              <w:marRight w:val="0"/>
              <w:marTop w:val="0"/>
              <w:marBottom w:val="0"/>
              <w:divBdr>
                <w:top w:val="none" w:sz="0" w:space="0" w:color="auto"/>
                <w:left w:val="none" w:sz="0" w:space="0" w:color="auto"/>
                <w:bottom w:val="none" w:sz="0" w:space="0" w:color="auto"/>
                <w:right w:val="none" w:sz="0" w:space="0" w:color="auto"/>
              </w:divBdr>
            </w:div>
          </w:divsChild>
        </w:div>
        <w:div w:id="978846811">
          <w:marLeft w:val="0"/>
          <w:marRight w:val="0"/>
          <w:marTop w:val="0"/>
          <w:marBottom w:val="120"/>
          <w:divBdr>
            <w:top w:val="none" w:sz="0" w:space="0" w:color="auto"/>
            <w:left w:val="none" w:sz="0" w:space="0" w:color="auto"/>
            <w:bottom w:val="none" w:sz="0" w:space="0" w:color="auto"/>
            <w:right w:val="none" w:sz="0" w:space="0" w:color="auto"/>
          </w:divBdr>
          <w:divsChild>
            <w:div w:id="901258180">
              <w:marLeft w:val="0"/>
              <w:marRight w:val="0"/>
              <w:marTop w:val="0"/>
              <w:marBottom w:val="0"/>
              <w:divBdr>
                <w:top w:val="none" w:sz="0" w:space="0" w:color="auto"/>
                <w:left w:val="none" w:sz="0" w:space="0" w:color="auto"/>
                <w:bottom w:val="none" w:sz="0" w:space="0" w:color="auto"/>
                <w:right w:val="none" w:sz="0" w:space="0" w:color="auto"/>
              </w:divBdr>
            </w:div>
          </w:divsChild>
        </w:div>
        <w:div w:id="1129399777">
          <w:marLeft w:val="0"/>
          <w:marRight w:val="0"/>
          <w:marTop w:val="0"/>
          <w:marBottom w:val="120"/>
          <w:divBdr>
            <w:top w:val="none" w:sz="0" w:space="0" w:color="auto"/>
            <w:left w:val="none" w:sz="0" w:space="0" w:color="auto"/>
            <w:bottom w:val="none" w:sz="0" w:space="0" w:color="auto"/>
            <w:right w:val="none" w:sz="0" w:space="0" w:color="auto"/>
          </w:divBdr>
          <w:divsChild>
            <w:div w:id="739138254">
              <w:marLeft w:val="0"/>
              <w:marRight w:val="0"/>
              <w:marTop w:val="0"/>
              <w:marBottom w:val="0"/>
              <w:divBdr>
                <w:top w:val="none" w:sz="0" w:space="0" w:color="auto"/>
                <w:left w:val="none" w:sz="0" w:space="0" w:color="auto"/>
                <w:bottom w:val="none" w:sz="0" w:space="0" w:color="auto"/>
                <w:right w:val="none" w:sz="0" w:space="0" w:color="auto"/>
              </w:divBdr>
            </w:div>
          </w:divsChild>
        </w:div>
        <w:div w:id="1291740567">
          <w:marLeft w:val="0"/>
          <w:marRight w:val="0"/>
          <w:marTop w:val="0"/>
          <w:marBottom w:val="120"/>
          <w:divBdr>
            <w:top w:val="none" w:sz="0" w:space="0" w:color="auto"/>
            <w:left w:val="none" w:sz="0" w:space="0" w:color="auto"/>
            <w:bottom w:val="none" w:sz="0" w:space="0" w:color="auto"/>
            <w:right w:val="none" w:sz="0" w:space="0" w:color="auto"/>
          </w:divBdr>
          <w:divsChild>
            <w:div w:id="153759486">
              <w:marLeft w:val="0"/>
              <w:marRight w:val="0"/>
              <w:marTop w:val="0"/>
              <w:marBottom w:val="0"/>
              <w:divBdr>
                <w:top w:val="none" w:sz="0" w:space="0" w:color="auto"/>
                <w:left w:val="none" w:sz="0" w:space="0" w:color="auto"/>
                <w:bottom w:val="none" w:sz="0" w:space="0" w:color="auto"/>
                <w:right w:val="none" w:sz="0" w:space="0" w:color="auto"/>
              </w:divBdr>
            </w:div>
          </w:divsChild>
        </w:div>
        <w:div w:id="1481196501">
          <w:marLeft w:val="0"/>
          <w:marRight w:val="0"/>
          <w:marTop w:val="0"/>
          <w:marBottom w:val="120"/>
          <w:divBdr>
            <w:top w:val="none" w:sz="0" w:space="0" w:color="auto"/>
            <w:left w:val="none" w:sz="0" w:space="0" w:color="auto"/>
            <w:bottom w:val="none" w:sz="0" w:space="0" w:color="auto"/>
            <w:right w:val="none" w:sz="0" w:space="0" w:color="auto"/>
          </w:divBdr>
          <w:divsChild>
            <w:div w:id="1860898209">
              <w:marLeft w:val="0"/>
              <w:marRight w:val="0"/>
              <w:marTop w:val="0"/>
              <w:marBottom w:val="0"/>
              <w:divBdr>
                <w:top w:val="none" w:sz="0" w:space="0" w:color="auto"/>
                <w:left w:val="none" w:sz="0" w:space="0" w:color="auto"/>
                <w:bottom w:val="none" w:sz="0" w:space="0" w:color="auto"/>
                <w:right w:val="none" w:sz="0" w:space="0" w:color="auto"/>
              </w:divBdr>
            </w:div>
          </w:divsChild>
        </w:div>
        <w:div w:id="1500660666">
          <w:marLeft w:val="0"/>
          <w:marRight w:val="0"/>
          <w:marTop w:val="0"/>
          <w:marBottom w:val="120"/>
          <w:divBdr>
            <w:top w:val="none" w:sz="0" w:space="0" w:color="auto"/>
            <w:left w:val="none" w:sz="0" w:space="0" w:color="auto"/>
            <w:bottom w:val="none" w:sz="0" w:space="0" w:color="auto"/>
            <w:right w:val="none" w:sz="0" w:space="0" w:color="auto"/>
          </w:divBdr>
          <w:divsChild>
            <w:div w:id="18636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49789">
      <w:bodyDiv w:val="1"/>
      <w:marLeft w:val="0"/>
      <w:marRight w:val="0"/>
      <w:marTop w:val="0"/>
      <w:marBottom w:val="0"/>
      <w:divBdr>
        <w:top w:val="none" w:sz="0" w:space="0" w:color="auto"/>
        <w:left w:val="none" w:sz="0" w:space="0" w:color="auto"/>
        <w:bottom w:val="none" w:sz="0" w:space="0" w:color="auto"/>
        <w:right w:val="none" w:sz="0" w:space="0" w:color="auto"/>
      </w:divBdr>
    </w:div>
    <w:div w:id="941382138">
      <w:bodyDiv w:val="1"/>
      <w:marLeft w:val="0"/>
      <w:marRight w:val="0"/>
      <w:marTop w:val="0"/>
      <w:marBottom w:val="0"/>
      <w:divBdr>
        <w:top w:val="none" w:sz="0" w:space="0" w:color="auto"/>
        <w:left w:val="none" w:sz="0" w:space="0" w:color="auto"/>
        <w:bottom w:val="none" w:sz="0" w:space="0" w:color="auto"/>
        <w:right w:val="none" w:sz="0" w:space="0" w:color="auto"/>
      </w:divBdr>
    </w:div>
    <w:div w:id="1013844911">
      <w:bodyDiv w:val="1"/>
      <w:marLeft w:val="0"/>
      <w:marRight w:val="0"/>
      <w:marTop w:val="0"/>
      <w:marBottom w:val="0"/>
      <w:divBdr>
        <w:top w:val="none" w:sz="0" w:space="0" w:color="auto"/>
        <w:left w:val="none" w:sz="0" w:space="0" w:color="auto"/>
        <w:bottom w:val="none" w:sz="0" w:space="0" w:color="auto"/>
        <w:right w:val="none" w:sz="0" w:space="0" w:color="auto"/>
      </w:divBdr>
      <w:divsChild>
        <w:div w:id="173804201">
          <w:marLeft w:val="0"/>
          <w:marRight w:val="0"/>
          <w:marTop w:val="0"/>
          <w:marBottom w:val="120"/>
          <w:divBdr>
            <w:top w:val="none" w:sz="0" w:space="0" w:color="auto"/>
            <w:left w:val="none" w:sz="0" w:space="0" w:color="auto"/>
            <w:bottom w:val="none" w:sz="0" w:space="0" w:color="auto"/>
            <w:right w:val="none" w:sz="0" w:space="0" w:color="auto"/>
          </w:divBdr>
          <w:divsChild>
            <w:div w:id="241767999">
              <w:marLeft w:val="0"/>
              <w:marRight w:val="0"/>
              <w:marTop w:val="0"/>
              <w:marBottom w:val="0"/>
              <w:divBdr>
                <w:top w:val="none" w:sz="0" w:space="0" w:color="auto"/>
                <w:left w:val="none" w:sz="0" w:space="0" w:color="auto"/>
                <w:bottom w:val="none" w:sz="0" w:space="0" w:color="auto"/>
                <w:right w:val="none" w:sz="0" w:space="0" w:color="auto"/>
              </w:divBdr>
            </w:div>
          </w:divsChild>
        </w:div>
        <w:div w:id="546793642">
          <w:marLeft w:val="0"/>
          <w:marRight w:val="0"/>
          <w:marTop w:val="0"/>
          <w:marBottom w:val="120"/>
          <w:divBdr>
            <w:top w:val="none" w:sz="0" w:space="0" w:color="auto"/>
            <w:left w:val="none" w:sz="0" w:space="0" w:color="auto"/>
            <w:bottom w:val="none" w:sz="0" w:space="0" w:color="auto"/>
            <w:right w:val="none" w:sz="0" w:space="0" w:color="auto"/>
          </w:divBdr>
          <w:divsChild>
            <w:div w:id="1752386656">
              <w:marLeft w:val="0"/>
              <w:marRight w:val="0"/>
              <w:marTop w:val="0"/>
              <w:marBottom w:val="0"/>
              <w:divBdr>
                <w:top w:val="none" w:sz="0" w:space="0" w:color="auto"/>
                <w:left w:val="none" w:sz="0" w:space="0" w:color="auto"/>
                <w:bottom w:val="none" w:sz="0" w:space="0" w:color="auto"/>
                <w:right w:val="none" w:sz="0" w:space="0" w:color="auto"/>
              </w:divBdr>
            </w:div>
          </w:divsChild>
        </w:div>
        <w:div w:id="1058549824">
          <w:marLeft w:val="0"/>
          <w:marRight w:val="0"/>
          <w:marTop w:val="120"/>
          <w:marBottom w:val="120"/>
          <w:divBdr>
            <w:top w:val="none" w:sz="0" w:space="0" w:color="auto"/>
            <w:left w:val="none" w:sz="0" w:space="0" w:color="auto"/>
            <w:bottom w:val="none" w:sz="0" w:space="0" w:color="auto"/>
            <w:right w:val="none" w:sz="0" w:space="0" w:color="auto"/>
          </w:divBdr>
          <w:divsChild>
            <w:div w:id="1448811390">
              <w:marLeft w:val="0"/>
              <w:marRight w:val="0"/>
              <w:marTop w:val="0"/>
              <w:marBottom w:val="0"/>
              <w:divBdr>
                <w:top w:val="none" w:sz="0" w:space="0" w:color="auto"/>
                <w:left w:val="none" w:sz="0" w:space="0" w:color="auto"/>
                <w:bottom w:val="none" w:sz="0" w:space="0" w:color="auto"/>
                <w:right w:val="none" w:sz="0" w:space="0" w:color="auto"/>
              </w:divBdr>
            </w:div>
          </w:divsChild>
        </w:div>
        <w:div w:id="1099716914">
          <w:marLeft w:val="0"/>
          <w:marRight w:val="0"/>
          <w:marTop w:val="0"/>
          <w:marBottom w:val="120"/>
          <w:divBdr>
            <w:top w:val="none" w:sz="0" w:space="0" w:color="auto"/>
            <w:left w:val="none" w:sz="0" w:space="0" w:color="auto"/>
            <w:bottom w:val="none" w:sz="0" w:space="0" w:color="auto"/>
            <w:right w:val="none" w:sz="0" w:space="0" w:color="auto"/>
          </w:divBdr>
          <w:divsChild>
            <w:div w:id="45495948">
              <w:marLeft w:val="0"/>
              <w:marRight w:val="0"/>
              <w:marTop w:val="0"/>
              <w:marBottom w:val="0"/>
              <w:divBdr>
                <w:top w:val="none" w:sz="0" w:space="0" w:color="auto"/>
                <w:left w:val="none" w:sz="0" w:space="0" w:color="auto"/>
                <w:bottom w:val="none" w:sz="0" w:space="0" w:color="auto"/>
                <w:right w:val="none" w:sz="0" w:space="0" w:color="auto"/>
              </w:divBdr>
            </w:div>
          </w:divsChild>
        </w:div>
        <w:div w:id="1304193739">
          <w:marLeft w:val="0"/>
          <w:marRight w:val="0"/>
          <w:marTop w:val="0"/>
          <w:marBottom w:val="120"/>
          <w:divBdr>
            <w:top w:val="none" w:sz="0" w:space="0" w:color="auto"/>
            <w:left w:val="none" w:sz="0" w:space="0" w:color="auto"/>
            <w:bottom w:val="none" w:sz="0" w:space="0" w:color="auto"/>
            <w:right w:val="none" w:sz="0" w:space="0" w:color="auto"/>
          </w:divBdr>
          <w:divsChild>
            <w:div w:id="405104929">
              <w:marLeft w:val="0"/>
              <w:marRight w:val="0"/>
              <w:marTop w:val="0"/>
              <w:marBottom w:val="0"/>
              <w:divBdr>
                <w:top w:val="none" w:sz="0" w:space="0" w:color="auto"/>
                <w:left w:val="none" w:sz="0" w:space="0" w:color="auto"/>
                <w:bottom w:val="none" w:sz="0" w:space="0" w:color="auto"/>
                <w:right w:val="none" w:sz="0" w:space="0" w:color="auto"/>
              </w:divBdr>
            </w:div>
          </w:divsChild>
        </w:div>
        <w:div w:id="1538808954">
          <w:marLeft w:val="0"/>
          <w:marRight w:val="0"/>
          <w:marTop w:val="0"/>
          <w:marBottom w:val="120"/>
          <w:divBdr>
            <w:top w:val="none" w:sz="0" w:space="0" w:color="auto"/>
            <w:left w:val="none" w:sz="0" w:space="0" w:color="auto"/>
            <w:bottom w:val="none" w:sz="0" w:space="0" w:color="auto"/>
            <w:right w:val="none" w:sz="0" w:space="0" w:color="auto"/>
          </w:divBdr>
          <w:divsChild>
            <w:div w:id="1234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4999">
      <w:bodyDiv w:val="1"/>
      <w:marLeft w:val="0"/>
      <w:marRight w:val="0"/>
      <w:marTop w:val="0"/>
      <w:marBottom w:val="0"/>
      <w:divBdr>
        <w:top w:val="none" w:sz="0" w:space="0" w:color="auto"/>
        <w:left w:val="none" w:sz="0" w:space="0" w:color="auto"/>
        <w:bottom w:val="none" w:sz="0" w:space="0" w:color="auto"/>
        <w:right w:val="none" w:sz="0" w:space="0" w:color="auto"/>
      </w:divBdr>
      <w:divsChild>
        <w:div w:id="719091676">
          <w:marLeft w:val="0"/>
          <w:marRight w:val="0"/>
          <w:marTop w:val="0"/>
          <w:marBottom w:val="120"/>
          <w:divBdr>
            <w:top w:val="none" w:sz="0" w:space="0" w:color="auto"/>
            <w:left w:val="none" w:sz="0" w:space="0" w:color="auto"/>
            <w:bottom w:val="none" w:sz="0" w:space="0" w:color="auto"/>
            <w:right w:val="none" w:sz="0" w:space="0" w:color="auto"/>
          </w:divBdr>
          <w:divsChild>
            <w:div w:id="299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2091">
      <w:bodyDiv w:val="1"/>
      <w:marLeft w:val="0"/>
      <w:marRight w:val="0"/>
      <w:marTop w:val="0"/>
      <w:marBottom w:val="0"/>
      <w:divBdr>
        <w:top w:val="none" w:sz="0" w:space="0" w:color="auto"/>
        <w:left w:val="none" w:sz="0" w:space="0" w:color="auto"/>
        <w:bottom w:val="none" w:sz="0" w:space="0" w:color="auto"/>
        <w:right w:val="none" w:sz="0" w:space="0" w:color="auto"/>
      </w:divBdr>
      <w:divsChild>
        <w:div w:id="726296996">
          <w:marLeft w:val="0"/>
          <w:marRight w:val="0"/>
          <w:marTop w:val="0"/>
          <w:marBottom w:val="120"/>
          <w:divBdr>
            <w:top w:val="none" w:sz="0" w:space="0" w:color="auto"/>
            <w:left w:val="none" w:sz="0" w:space="0" w:color="auto"/>
            <w:bottom w:val="none" w:sz="0" w:space="0" w:color="auto"/>
            <w:right w:val="none" w:sz="0" w:space="0" w:color="auto"/>
          </w:divBdr>
          <w:divsChild>
            <w:div w:id="1153373420">
              <w:marLeft w:val="0"/>
              <w:marRight w:val="0"/>
              <w:marTop w:val="0"/>
              <w:marBottom w:val="0"/>
              <w:divBdr>
                <w:top w:val="none" w:sz="0" w:space="0" w:color="auto"/>
                <w:left w:val="none" w:sz="0" w:space="0" w:color="auto"/>
                <w:bottom w:val="none" w:sz="0" w:space="0" w:color="auto"/>
                <w:right w:val="none" w:sz="0" w:space="0" w:color="auto"/>
              </w:divBdr>
            </w:div>
          </w:divsChild>
        </w:div>
        <w:div w:id="820001081">
          <w:marLeft w:val="0"/>
          <w:marRight w:val="0"/>
          <w:marTop w:val="0"/>
          <w:marBottom w:val="120"/>
          <w:divBdr>
            <w:top w:val="none" w:sz="0" w:space="0" w:color="auto"/>
            <w:left w:val="none" w:sz="0" w:space="0" w:color="auto"/>
            <w:bottom w:val="none" w:sz="0" w:space="0" w:color="auto"/>
            <w:right w:val="none" w:sz="0" w:space="0" w:color="auto"/>
          </w:divBdr>
          <w:divsChild>
            <w:div w:id="1127698405">
              <w:marLeft w:val="0"/>
              <w:marRight w:val="0"/>
              <w:marTop w:val="0"/>
              <w:marBottom w:val="0"/>
              <w:divBdr>
                <w:top w:val="none" w:sz="0" w:space="0" w:color="auto"/>
                <w:left w:val="none" w:sz="0" w:space="0" w:color="auto"/>
                <w:bottom w:val="none" w:sz="0" w:space="0" w:color="auto"/>
                <w:right w:val="none" w:sz="0" w:space="0" w:color="auto"/>
              </w:divBdr>
            </w:div>
          </w:divsChild>
        </w:div>
        <w:div w:id="881819031">
          <w:marLeft w:val="0"/>
          <w:marRight w:val="0"/>
          <w:marTop w:val="0"/>
          <w:marBottom w:val="120"/>
          <w:divBdr>
            <w:top w:val="none" w:sz="0" w:space="0" w:color="auto"/>
            <w:left w:val="none" w:sz="0" w:space="0" w:color="auto"/>
            <w:bottom w:val="none" w:sz="0" w:space="0" w:color="auto"/>
            <w:right w:val="none" w:sz="0" w:space="0" w:color="auto"/>
          </w:divBdr>
          <w:divsChild>
            <w:div w:id="1634865144">
              <w:marLeft w:val="0"/>
              <w:marRight w:val="0"/>
              <w:marTop w:val="0"/>
              <w:marBottom w:val="0"/>
              <w:divBdr>
                <w:top w:val="none" w:sz="0" w:space="0" w:color="auto"/>
                <w:left w:val="none" w:sz="0" w:space="0" w:color="auto"/>
                <w:bottom w:val="none" w:sz="0" w:space="0" w:color="auto"/>
                <w:right w:val="none" w:sz="0" w:space="0" w:color="auto"/>
              </w:divBdr>
            </w:div>
          </w:divsChild>
        </w:div>
        <w:div w:id="1013797882">
          <w:marLeft w:val="0"/>
          <w:marRight w:val="0"/>
          <w:marTop w:val="0"/>
          <w:marBottom w:val="120"/>
          <w:divBdr>
            <w:top w:val="none" w:sz="0" w:space="0" w:color="auto"/>
            <w:left w:val="none" w:sz="0" w:space="0" w:color="auto"/>
            <w:bottom w:val="none" w:sz="0" w:space="0" w:color="auto"/>
            <w:right w:val="none" w:sz="0" w:space="0" w:color="auto"/>
          </w:divBdr>
          <w:divsChild>
            <w:div w:id="415127810">
              <w:marLeft w:val="0"/>
              <w:marRight w:val="0"/>
              <w:marTop w:val="0"/>
              <w:marBottom w:val="0"/>
              <w:divBdr>
                <w:top w:val="none" w:sz="0" w:space="0" w:color="auto"/>
                <w:left w:val="none" w:sz="0" w:space="0" w:color="auto"/>
                <w:bottom w:val="none" w:sz="0" w:space="0" w:color="auto"/>
                <w:right w:val="none" w:sz="0" w:space="0" w:color="auto"/>
              </w:divBdr>
            </w:div>
          </w:divsChild>
        </w:div>
        <w:div w:id="1119642179">
          <w:marLeft w:val="0"/>
          <w:marRight w:val="0"/>
          <w:marTop w:val="0"/>
          <w:marBottom w:val="120"/>
          <w:divBdr>
            <w:top w:val="none" w:sz="0" w:space="0" w:color="auto"/>
            <w:left w:val="none" w:sz="0" w:space="0" w:color="auto"/>
            <w:bottom w:val="none" w:sz="0" w:space="0" w:color="auto"/>
            <w:right w:val="none" w:sz="0" w:space="0" w:color="auto"/>
          </w:divBdr>
          <w:divsChild>
            <w:div w:id="234705811">
              <w:marLeft w:val="0"/>
              <w:marRight w:val="0"/>
              <w:marTop w:val="0"/>
              <w:marBottom w:val="0"/>
              <w:divBdr>
                <w:top w:val="none" w:sz="0" w:space="0" w:color="auto"/>
                <w:left w:val="none" w:sz="0" w:space="0" w:color="auto"/>
                <w:bottom w:val="none" w:sz="0" w:space="0" w:color="auto"/>
                <w:right w:val="none" w:sz="0" w:space="0" w:color="auto"/>
              </w:divBdr>
            </w:div>
          </w:divsChild>
        </w:div>
        <w:div w:id="1733036220">
          <w:marLeft w:val="0"/>
          <w:marRight w:val="0"/>
          <w:marTop w:val="0"/>
          <w:marBottom w:val="120"/>
          <w:divBdr>
            <w:top w:val="none" w:sz="0" w:space="0" w:color="auto"/>
            <w:left w:val="none" w:sz="0" w:space="0" w:color="auto"/>
            <w:bottom w:val="none" w:sz="0" w:space="0" w:color="auto"/>
            <w:right w:val="none" w:sz="0" w:space="0" w:color="auto"/>
          </w:divBdr>
          <w:divsChild>
            <w:div w:id="963080246">
              <w:marLeft w:val="0"/>
              <w:marRight w:val="0"/>
              <w:marTop w:val="0"/>
              <w:marBottom w:val="0"/>
              <w:divBdr>
                <w:top w:val="none" w:sz="0" w:space="0" w:color="auto"/>
                <w:left w:val="none" w:sz="0" w:space="0" w:color="auto"/>
                <w:bottom w:val="none" w:sz="0" w:space="0" w:color="auto"/>
                <w:right w:val="none" w:sz="0" w:space="0" w:color="auto"/>
              </w:divBdr>
            </w:div>
          </w:divsChild>
        </w:div>
        <w:div w:id="1740058538">
          <w:marLeft w:val="0"/>
          <w:marRight w:val="0"/>
          <w:marTop w:val="0"/>
          <w:marBottom w:val="120"/>
          <w:divBdr>
            <w:top w:val="none" w:sz="0" w:space="0" w:color="auto"/>
            <w:left w:val="none" w:sz="0" w:space="0" w:color="auto"/>
            <w:bottom w:val="none" w:sz="0" w:space="0" w:color="auto"/>
            <w:right w:val="none" w:sz="0" w:space="0" w:color="auto"/>
          </w:divBdr>
          <w:divsChild>
            <w:div w:id="1795129205">
              <w:marLeft w:val="0"/>
              <w:marRight w:val="0"/>
              <w:marTop w:val="0"/>
              <w:marBottom w:val="0"/>
              <w:divBdr>
                <w:top w:val="none" w:sz="0" w:space="0" w:color="auto"/>
                <w:left w:val="none" w:sz="0" w:space="0" w:color="auto"/>
                <w:bottom w:val="none" w:sz="0" w:space="0" w:color="auto"/>
                <w:right w:val="none" w:sz="0" w:space="0" w:color="auto"/>
              </w:divBdr>
            </w:div>
          </w:divsChild>
        </w:div>
        <w:div w:id="2024474321">
          <w:marLeft w:val="0"/>
          <w:marRight w:val="0"/>
          <w:marTop w:val="0"/>
          <w:marBottom w:val="120"/>
          <w:divBdr>
            <w:top w:val="none" w:sz="0" w:space="0" w:color="auto"/>
            <w:left w:val="none" w:sz="0" w:space="0" w:color="auto"/>
            <w:bottom w:val="none" w:sz="0" w:space="0" w:color="auto"/>
            <w:right w:val="none" w:sz="0" w:space="0" w:color="auto"/>
          </w:divBdr>
          <w:divsChild>
            <w:div w:id="4352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5948">
      <w:bodyDiv w:val="1"/>
      <w:marLeft w:val="0"/>
      <w:marRight w:val="0"/>
      <w:marTop w:val="0"/>
      <w:marBottom w:val="0"/>
      <w:divBdr>
        <w:top w:val="none" w:sz="0" w:space="0" w:color="auto"/>
        <w:left w:val="none" w:sz="0" w:space="0" w:color="auto"/>
        <w:bottom w:val="none" w:sz="0" w:space="0" w:color="auto"/>
        <w:right w:val="none" w:sz="0" w:space="0" w:color="auto"/>
      </w:divBdr>
    </w:div>
    <w:div w:id="1141728520">
      <w:bodyDiv w:val="1"/>
      <w:marLeft w:val="0"/>
      <w:marRight w:val="0"/>
      <w:marTop w:val="0"/>
      <w:marBottom w:val="0"/>
      <w:divBdr>
        <w:top w:val="none" w:sz="0" w:space="0" w:color="auto"/>
        <w:left w:val="none" w:sz="0" w:space="0" w:color="auto"/>
        <w:bottom w:val="none" w:sz="0" w:space="0" w:color="auto"/>
        <w:right w:val="none" w:sz="0" w:space="0" w:color="auto"/>
      </w:divBdr>
      <w:divsChild>
        <w:div w:id="38289460">
          <w:marLeft w:val="0"/>
          <w:marRight w:val="0"/>
          <w:marTop w:val="0"/>
          <w:marBottom w:val="120"/>
          <w:divBdr>
            <w:top w:val="none" w:sz="0" w:space="0" w:color="auto"/>
            <w:left w:val="none" w:sz="0" w:space="0" w:color="auto"/>
            <w:bottom w:val="none" w:sz="0" w:space="0" w:color="auto"/>
            <w:right w:val="none" w:sz="0" w:space="0" w:color="auto"/>
          </w:divBdr>
          <w:divsChild>
            <w:div w:id="1280602016">
              <w:marLeft w:val="0"/>
              <w:marRight w:val="0"/>
              <w:marTop w:val="0"/>
              <w:marBottom w:val="0"/>
              <w:divBdr>
                <w:top w:val="none" w:sz="0" w:space="0" w:color="auto"/>
                <w:left w:val="none" w:sz="0" w:space="0" w:color="auto"/>
                <w:bottom w:val="none" w:sz="0" w:space="0" w:color="auto"/>
                <w:right w:val="none" w:sz="0" w:space="0" w:color="auto"/>
              </w:divBdr>
            </w:div>
          </w:divsChild>
        </w:div>
        <w:div w:id="543712824">
          <w:marLeft w:val="0"/>
          <w:marRight w:val="0"/>
          <w:marTop w:val="0"/>
          <w:marBottom w:val="120"/>
          <w:divBdr>
            <w:top w:val="none" w:sz="0" w:space="0" w:color="auto"/>
            <w:left w:val="none" w:sz="0" w:space="0" w:color="auto"/>
            <w:bottom w:val="none" w:sz="0" w:space="0" w:color="auto"/>
            <w:right w:val="none" w:sz="0" w:space="0" w:color="auto"/>
          </w:divBdr>
          <w:divsChild>
            <w:div w:id="509100835">
              <w:marLeft w:val="0"/>
              <w:marRight w:val="0"/>
              <w:marTop w:val="0"/>
              <w:marBottom w:val="0"/>
              <w:divBdr>
                <w:top w:val="none" w:sz="0" w:space="0" w:color="auto"/>
                <w:left w:val="none" w:sz="0" w:space="0" w:color="auto"/>
                <w:bottom w:val="none" w:sz="0" w:space="0" w:color="auto"/>
                <w:right w:val="none" w:sz="0" w:space="0" w:color="auto"/>
              </w:divBdr>
            </w:div>
          </w:divsChild>
        </w:div>
        <w:div w:id="1164855309">
          <w:marLeft w:val="0"/>
          <w:marRight w:val="0"/>
          <w:marTop w:val="0"/>
          <w:marBottom w:val="120"/>
          <w:divBdr>
            <w:top w:val="none" w:sz="0" w:space="0" w:color="auto"/>
            <w:left w:val="none" w:sz="0" w:space="0" w:color="auto"/>
            <w:bottom w:val="none" w:sz="0" w:space="0" w:color="auto"/>
            <w:right w:val="none" w:sz="0" w:space="0" w:color="auto"/>
          </w:divBdr>
          <w:divsChild>
            <w:div w:id="549996260">
              <w:marLeft w:val="0"/>
              <w:marRight w:val="0"/>
              <w:marTop w:val="0"/>
              <w:marBottom w:val="0"/>
              <w:divBdr>
                <w:top w:val="none" w:sz="0" w:space="0" w:color="auto"/>
                <w:left w:val="none" w:sz="0" w:space="0" w:color="auto"/>
                <w:bottom w:val="none" w:sz="0" w:space="0" w:color="auto"/>
                <w:right w:val="none" w:sz="0" w:space="0" w:color="auto"/>
              </w:divBdr>
            </w:div>
          </w:divsChild>
        </w:div>
        <w:div w:id="1247348408">
          <w:marLeft w:val="0"/>
          <w:marRight w:val="0"/>
          <w:marTop w:val="0"/>
          <w:marBottom w:val="120"/>
          <w:divBdr>
            <w:top w:val="none" w:sz="0" w:space="0" w:color="auto"/>
            <w:left w:val="none" w:sz="0" w:space="0" w:color="auto"/>
            <w:bottom w:val="none" w:sz="0" w:space="0" w:color="auto"/>
            <w:right w:val="none" w:sz="0" w:space="0" w:color="auto"/>
          </w:divBdr>
          <w:divsChild>
            <w:div w:id="623078192">
              <w:marLeft w:val="0"/>
              <w:marRight w:val="0"/>
              <w:marTop w:val="0"/>
              <w:marBottom w:val="0"/>
              <w:divBdr>
                <w:top w:val="none" w:sz="0" w:space="0" w:color="auto"/>
                <w:left w:val="none" w:sz="0" w:space="0" w:color="auto"/>
                <w:bottom w:val="none" w:sz="0" w:space="0" w:color="auto"/>
                <w:right w:val="none" w:sz="0" w:space="0" w:color="auto"/>
              </w:divBdr>
            </w:div>
          </w:divsChild>
        </w:div>
        <w:div w:id="1766533939">
          <w:marLeft w:val="0"/>
          <w:marRight w:val="0"/>
          <w:marTop w:val="0"/>
          <w:marBottom w:val="120"/>
          <w:divBdr>
            <w:top w:val="none" w:sz="0" w:space="0" w:color="auto"/>
            <w:left w:val="none" w:sz="0" w:space="0" w:color="auto"/>
            <w:bottom w:val="none" w:sz="0" w:space="0" w:color="auto"/>
            <w:right w:val="none" w:sz="0" w:space="0" w:color="auto"/>
          </w:divBdr>
          <w:divsChild>
            <w:div w:id="757017859">
              <w:marLeft w:val="0"/>
              <w:marRight w:val="0"/>
              <w:marTop w:val="0"/>
              <w:marBottom w:val="0"/>
              <w:divBdr>
                <w:top w:val="none" w:sz="0" w:space="0" w:color="auto"/>
                <w:left w:val="none" w:sz="0" w:space="0" w:color="auto"/>
                <w:bottom w:val="none" w:sz="0" w:space="0" w:color="auto"/>
                <w:right w:val="none" w:sz="0" w:space="0" w:color="auto"/>
              </w:divBdr>
            </w:div>
          </w:divsChild>
        </w:div>
        <w:div w:id="1778405722">
          <w:marLeft w:val="0"/>
          <w:marRight w:val="0"/>
          <w:marTop w:val="0"/>
          <w:marBottom w:val="120"/>
          <w:divBdr>
            <w:top w:val="none" w:sz="0" w:space="0" w:color="auto"/>
            <w:left w:val="none" w:sz="0" w:space="0" w:color="auto"/>
            <w:bottom w:val="none" w:sz="0" w:space="0" w:color="auto"/>
            <w:right w:val="none" w:sz="0" w:space="0" w:color="auto"/>
          </w:divBdr>
          <w:divsChild>
            <w:div w:id="1866168872">
              <w:marLeft w:val="0"/>
              <w:marRight w:val="0"/>
              <w:marTop w:val="0"/>
              <w:marBottom w:val="0"/>
              <w:divBdr>
                <w:top w:val="none" w:sz="0" w:space="0" w:color="auto"/>
                <w:left w:val="none" w:sz="0" w:space="0" w:color="auto"/>
                <w:bottom w:val="none" w:sz="0" w:space="0" w:color="auto"/>
                <w:right w:val="none" w:sz="0" w:space="0" w:color="auto"/>
              </w:divBdr>
            </w:div>
          </w:divsChild>
        </w:div>
        <w:div w:id="1918631968">
          <w:marLeft w:val="0"/>
          <w:marRight w:val="0"/>
          <w:marTop w:val="0"/>
          <w:marBottom w:val="120"/>
          <w:divBdr>
            <w:top w:val="none" w:sz="0" w:space="0" w:color="auto"/>
            <w:left w:val="none" w:sz="0" w:space="0" w:color="auto"/>
            <w:bottom w:val="none" w:sz="0" w:space="0" w:color="auto"/>
            <w:right w:val="none" w:sz="0" w:space="0" w:color="auto"/>
          </w:divBdr>
          <w:divsChild>
            <w:div w:id="2090734303">
              <w:marLeft w:val="0"/>
              <w:marRight w:val="0"/>
              <w:marTop w:val="0"/>
              <w:marBottom w:val="0"/>
              <w:divBdr>
                <w:top w:val="none" w:sz="0" w:space="0" w:color="auto"/>
                <w:left w:val="none" w:sz="0" w:space="0" w:color="auto"/>
                <w:bottom w:val="none" w:sz="0" w:space="0" w:color="auto"/>
                <w:right w:val="none" w:sz="0" w:space="0" w:color="auto"/>
              </w:divBdr>
            </w:div>
          </w:divsChild>
        </w:div>
        <w:div w:id="2071296622">
          <w:marLeft w:val="0"/>
          <w:marRight w:val="0"/>
          <w:marTop w:val="0"/>
          <w:marBottom w:val="120"/>
          <w:divBdr>
            <w:top w:val="none" w:sz="0" w:space="0" w:color="auto"/>
            <w:left w:val="none" w:sz="0" w:space="0" w:color="auto"/>
            <w:bottom w:val="none" w:sz="0" w:space="0" w:color="auto"/>
            <w:right w:val="none" w:sz="0" w:space="0" w:color="auto"/>
          </w:divBdr>
          <w:divsChild>
            <w:div w:id="15034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109">
      <w:bodyDiv w:val="1"/>
      <w:marLeft w:val="0"/>
      <w:marRight w:val="0"/>
      <w:marTop w:val="0"/>
      <w:marBottom w:val="0"/>
      <w:divBdr>
        <w:top w:val="none" w:sz="0" w:space="0" w:color="auto"/>
        <w:left w:val="none" w:sz="0" w:space="0" w:color="auto"/>
        <w:bottom w:val="none" w:sz="0" w:space="0" w:color="auto"/>
        <w:right w:val="none" w:sz="0" w:space="0" w:color="auto"/>
      </w:divBdr>
      <w:divsChild>
        <w:div w:id="170069185">
          <w:marLeft w:val="0"/>
          <w:marRight w:val="0"/>
          <w:marTop w:val="0"/>
          <w:marBottom w:val="0"/>
          <w:divBdr>
            <w:top w:val="none" w:sz="0" w:space="0" w:color="auto"/>
            <w:left w:val="none" w:sz="0" w:space="0" w:color="auto"/>
            <w:bottom w:val="none" w:sz="0" w:space="0" w:color="auto"/>
            <w:right w:val="none" w:sz="0" w:space="0" w:color="auto"/>
          </w:divBdr>
        </w:div>
        <w:div w:id="390811347">
          <w:marLeft w:val="0"/>
          <w:marRight w:val="0"/>
          <w:marTop w:val="0"/>
          <w:marBottom w:val="0"/>
          <w:divBdr>
            <w:top w:val="none" w:sz="0" w:space="0" w:color="auto"/>
            <w:left w:val="none" w:sz="0" w:space="0" w:color="auto"/>
            <w:bottom w:val="none" w:sz="0" w:space="0" w:color="auto"/>
            <w:right w:val="none" w:sz="0" w:space="0" w:color="auto"/>
          </w:divBdr>
        </w:div>
        <w:div w:id="391925746">
          <w:marLeft w:val="0"/>
          <w:marRight w:val="0"/>
          <w:marTop w:val="0"/>
          <w:marBottom w:val="0"/>
          <w:divBdr>
            <w:top w:val="none" w:sz="0" w:space="0" w:color="auto"/>
            <w:left w:val="none" w:sz="0" w:space="0" w:color="auto"/>
            <w:bottom w:val="none" w:sz="0" w:space="0" w:color="auto"/>
            <w:right w:val="none" w:sz="0" w:space="0" w:color="auto"/>
          </w:divBdr>
        </w:div>
        <w:div w:id="1982230610">
          <w:marLeft w:val="0"/>
          <w:marRight w:val="0"/>
          <w:marTop w:val="0"/>
          <w:marBottom w:val="0"/>
          <w:divBdr>
            <w:top w:val="none" w:sz="0" w:space="0" w:color="auto"/>
            <w:left w:val="none" w:sz="0" w:space="0" w:color="auto"/>
            <w:bottom w:val="none" w:sz="0" w:space="0" w:color="auto"/>
            <w:right w:val="none" w:sz="0" w:space="0" w:color="auto"/>
          </w:divBdr>
        </w:div>
      </w:divsChild>
    </w:div>
    <w:div w:id="1263799742">
      <w:bodyDiv w:val="1"/>
      <w:marLeft w:val="0"/>
      <w:marRight w:val="0"/>
      <w:marTop w:val="0"/>
      <w:marBottom w:val="0"/>
      <w:divBdr>
        <w:top w:val="none" w:sz="0" w:space="0" w:color="auto"/>
        <w:left w:val="none" w:sz="0" w:space="0" w:color="auto"/>
        <w:bottom w:val="none" w:sz="0" w:space="0" w:color="auto"/>
        <w:right w:val="none" w:sz="0" w:space="0" w:color="auto"/>
      </w:divBdr>
      <w:divsChild>
        <w:div w:id="319847964">
          <w:marLeft w:val="0"/>
          <w:marRight w:val="0"/>
          <w:marTop w:val="0"/>
          <w:marBottom w:val="0"/>
          <w:divBdr>
            <w:top w:val="none" w:sz="0" w:space="0" w:color="auto"/>
            <w:left w:val="none" w:sz="0" w:space="0" w:color="auto"/>
            <w:bottom w:val="none" w:sz="0" w:space="0" w:color="auto"/>
            <w:right w:val="none" w:sz="0" w:space="0" w:color="auto"/>
          </w:divBdr>
        </w:div>
        <w:div w:id="611782542">
          <w:marLeft w:val="0"/>
          <w:marRight w:val="0"/>
          <w:marTop w:val="0"/>
          <w:marBottom w:val="0"/>
          <w:divBdr>
            <w:top w:val="none" w:sz="0" w:space="0" w:color="auto"/>
            <w:left w:val="none" w:sz="0" w:space="0" w:color="auto"/>
            <w:bottom w:val="none" w:sz="0" w:space="0" w:color="auto"/>
            <w:right w:val="none" w:sz="0" w:space="0" w:color="auto"/>
          </w:divBdr>
        </w:div>
        <w:div w:id="855339817">
          <w:marLeft w:val="0"/>
          <w:marRight w:val="0"/>
          <w:marTop w:val="0"/>
          <w:marBottom w:val="0"/>
          <w:divBdr>
            <w:top w:val="none" w:sz="0" w:space="0" w:color="auto"/>
            <w:left w:val="none" w:sz="0" w:space="0" w:color="auto"/>
            <w:bottom w:val="none" w:sz="0" w:space="0" w:color="auto"/>
            <w:right w:val="none" w:sz="0" w:space="0" w:color="auto"/>
          </w:divBdr>
        </w:div>
        <w:div w:id="914128807">
          <w:marLeft w:val="0"/>
          <w:marRight w:val="0"/>
          <w:marTop w:val="0"/>
          <w:marBottom w:val="0"/>
          <w:divBdr>
            <w:top w:val="none" w:sz="0" w:space="0" w:color="auto"/>
            <w:left w:val="none" w:sz="0" w:space="0" w:color="auto"/>
            <w:bottom w:val="none" w:sz="0" w:space="0" w:color="auto"/>
            <w:right w:val="none" w:sz="0" w:space="0" w:color="auto"/>
          </w:divBdr>
        </w:div>
        <w:div w:id="1224440065">
          <w:marLeft w:val="0"/>
          <w:marRight w:val="0"/>
          <w:marTop w:val="0"/>
          <w:marBottom w:val="0"/>
          <w:divBdr>
            <w:top w:val="none" w:sz="0" w:space="0" w:color="auto"/>
            <w:left w:val="none" w:sz="0" w:space="0" w:color="auto"/>
            <w:bottom w:val="none" w:sz="0" w:space="0" w:color="auto"/>
            <w:right w:val="none" w:sz="0" w:space="0" w:color="auto"/>
          </w:divBdr>
        </w:div>
        <w:div w:id="1359431605">
          <w:marLeft w:val="0"/>
          <w:marRight w:val="0"/>
          <w:marTop w:val="0"/>
          <w:marBottom w:val="0"/>
          <w:divBdr>
            <w:top w:val="none" w:sz="0" w:space="0" w:color="auto"/>
            <w:left w:val="none" w:sz="0" w:space="0" w:color="auto"/>
            <w:bottom w:val="none" w:sz="0" w:space="0" w:color="auto"/>
            <w:right w:val="none" w:sz="0" w:space="0" w:color="auto"/>
          </w:divBdr>
        </w:div>
        <w:div w:id="1936789891">
          <w:marLeft w:val="0"/>
          <w:marRight w:val="0"/>
          <w:marTop w:val="0"/>
          <w:marBottom w:val="0"/>
          <w:divBdr>
            <w:top w:val="none" w:sz="0" w:space="0" w:color="auto"/>
            <w:left w:val="none" w:sz="0" w:space="0" w:color="auto"/>
            <w:bottom w:val="none" w:sz="0" w:space="0" w:color="auto"/>
            <w:right w:val="none" w:sz="0" w:space="0" w:color="auto"/>
          </w:divBdr>
        </w:div>
        <w:div w:id="1972593778">
          <w:marLeft w:val="0"/>
          <w:marRight w:val="0"/>
          <w:marTop w:val="0"/>
          <w:marBottom w:val="0"/>
          <w:divBdr>
            <w:top w:val="none" w:sz="0" w:space="0" w:color="auto"/>
            <w:left w:val="none" w:sz="0" w:space="0" w:color="auto"/>
            <w:bottom w:val="none" w:sz="0" w:space="0" w:color="auto"/>
            <w:right w:val="none" w:sz="0" w:space="0" w:color="auto"/>
          </w:divBdr>
        </w:div>
        <w:div w:id="2109307125">
          <w:marLeft w:val="0"/>
          <w:marRight w:val="0"/>
          <w:marTop w:val="0"/>
          <w:marBottom w:val="0"/>
          <w:divBdr>
            <w:top w:val="none" w:sz="0" w:space="0" w:color="auto"/>
            <w:left w:val="none" w:sz="0" w:space="0" w:color="auto"/>
            <w:bottom w:val="none" w:sz="0" w:space="0" w:color="auto"/>
            <w:right w:val="none" w:sz="0" w:space="0" w:color="auto"/>
          </w:divBdr>
        </w:div>
      </w:divsChild>
    </w:div>
    <w:div w:id="1347486942">
      <w:bodyDiv w:val="1"/>
      <w:marLeft w:val="0"/>
      <w:marRight w:val="0"/>
      <w:marTop w:val="0"/>
      <w:marBottom w:val="0"/>
      <w:divBdr>
        <w:top w:val="none" w:sz="0" w:space="0" w:color="auto"/>
        <w:left w:val="none" w:sz="0" w:space="0" w:color="auto"/>
        <w:bottom w:val="none" w:sz="0" w:space="0" w:color="auto"/>
        <w:right w:val="none" w:sz="0" w:space="0" w:color="auto"/>
      </w:divBdr>
      <w:divsChild>
        <w:div w:id="108934510">
          <w:marLeft w:val="0"/>
          <w:marRight w:val="0"/>
          <w:marTop w:val="0"/>
          <w:marBottom w:val="0"/>
          <w:divBdr>
            <w:top w:val="none" w:sz="0" w:space="0" w:color="auto"/>
            <w:left w:val="none" w:sz="0" w:space="0" w:color="auto"/>
            <w:bottom w:val="none" w:sz="0" w:space="0" w:color="auto"/>
            <w:right w:val="none" w:sz="0" w:space="0" w:color="auto"/>
          </w:divBdr>
        </w:div>
        <w:div w:id="337542624">
          <w:marLeft w:val="0"/>
          <w:marRight w:val="0"/>
          <w:marTop w:val="0"/>
          <w:marBottom w:val="0"/>
          <w:divBdr>
            <w:top w:val="none" w:sz="0" w:space="0" w:color="auto"/>
            <w:left w:val="none" w:sz="0" w:space="0" w:color="auto"/>
            <w:bottom w:val="none" w:sz="0" w:space="0" w:color="auto"/>
            <w:right w:val="none" w:sz="0" w:space="0" w:color="auto"/>
          </w:divBdr>
        </w:div>
        <w:div w:id="519664784">
          <w:marLeft w:val="0"/>
          <w:marRight w:val="0"/>
          <w:marTop w:val="0"/>
          <w:marBottom w:val="0"/>
          <w:divBdr>
            <w:top w:val="none" w:sz="0" w:space="0" w:color="auto"/>
            <w:left w:val="none" w:sz="0" w:space="0" w:color="auto"/>
            <w:bottom w:val="none" w:sz="0" w:space="0" w:color="auto"/>
            <w:right w:val="none" w:sz="0" w:space="0" w:color="auto"/>
          </w:divBdr>
        </w:div>
        <w:div w:id="632370974">
          <w:marLeft w:val="0"/>
          <w:marRight w:val="0"/>
          <w:marTop w:val="0"/>
          <w:marBottom w:val="0"/>
          <w:divBdr>
            <w:top w:val="none" w:sz="0" w:space="0" w:color="auto"/>
            <w:left w:val="none" w:sz="0" w:space="0" w:color="auto"/>
            <w:bottom w:val="none" w:sz="0" w:space="0" w:color="auto"/>
            <w:right w:val="none" w:sz="0" w:space="0" w:color="auto"/>
          </w:divBdr>
        </w:div>
        <w:div w:id="802503325">
          <w:marLeft w:val="0"/>
          <w:marRight w:val="0"/>
          <w:marTop w:val="0"/>
          <w:marBottom w:val="0"/>
          <w:divBdr>
            <w:top w:val="none" w:sz="0" w:space="0" w:color="auto"/>
            <w:left w:val="none" w:sz="0" w:space="0" w:color="auto"/>
            <w:bottom w:val="none" w:sz="0" w:space="0" w:color="auto"/>
            <w:right w:val="none" w:sz="0" w:space="0" w:color="auto"/>
          </w:divBdr>
        </w:div>
        <w:div w:id="884872439">
          <w:marLeft w:val="0"/>
          <w:marRight w:val="0"/>
          <w:marTop w:val="0"/>
          <w:marBottom w:val="0"/>
          <w:divBdr>
            <w:top w:val="none" w:sz="0" w:space="0" w:color="auto"/>
            <w:left w:val="none" w:sz="0" w:space="0" w:color="auto"/>
            <w:bottom w:val="none" w:sz="0" w:space="0" w:color="auto"/>
            <w:right w:val="none" w:sz="0" w:space="0" w:color="auto"/>
          </w:divBdr>
        </w:div>
        <w:div w:id="1067728711">
          <w:marLeft w:val="0"/>
          <w:marRight w:val="0"/>
          <w:marTop w:val="0"/>
          <w:marBottom w:val="0"/>
          <w:divBdr>
            <w:top w:val="none" w:sz="0" w:space="0" w:color="auto"/>
            <w:left w:val="none" w:sz="0" w:space="0" w:color="auto"/>
            <w:bottom w:val="none" w:sz="0" w:space="0" w:color="auto"/>
            <w:right w:val="none" w:sz="0" w:space="0" w:color="auto"/>
          </w:divBdr>
        </w:div>
        <w:div w:id="1157921492">
          <w:marLeft w:val="0"/>
          <w:marRight w:val="0"/>
          <w:marTop w:val="0"/>
          <w:marBottom w:val="0"/>
          <w:divBdr>
            <w:top w:val="none" w:sz="0" w:space="0" w:color="auto"/>
            <w:left w:val="none" w:sz="0" w:space="0" w:color="auto"/>
            <w:bottom w:val="none" w:sz="0" w:space="0" w:color="auto"/>
            <w:right w:val="none" w:sz="0" w:space="0" w:color="auto"/>
          </w:divBdr>
        </w:div>
        <w:div w:id="1316688428">
          <w:marLeft w:val="0"/>
          <w:marRight w:val="0"/>
          <w:marTop w:val="0"/>
          <w:marBottom w:val="0"/>
          <w:divBdr>
            <w:top w:val="none" w:sz="0" w:space="0" w:color="auto"/>
            <w:left w:val="none" w:sz="0" w:space="0" w:color="auto"/>
            <w:bottom w:val="none" w:sz="0" w:space="0" w:color="auto"/>
            <w:right w:val="none" w:sz="0" w:space="0" w:color="auto"/>
          </w:divBdr>
        </w:div>
      </w:divsChild>
    </w:div>
    <w:div w:id="1360085562">
      <w:bodyDiv w:val="1"/>
      <w:marLeft w:val="0"/>
      <w:marRight w:val="0"/>
      <w:marTop w:val="0"/>
      <w:marBottom w:val="0"/>
      <w:divBdr>
        <w:top w:val="none" w:sz="0" w:space="0" w:color="auto"/>
        <w:left w:val="none" w:sz="0" w:space="0" w:color="auto"/>
        <w:bottom w:val="none" w:sz="0" w:space="0" w:color="auto"/>
        <w:right w:val="none" w:sz="0" w:space="0" w:color="auto"/>
      </w:divBdr>
      <w:divsChild>
        <w:div w:id="137303966">
          <w:marLeft w:val="0"/>
          <w:marRight w:val="0"/>
          <w:marTop w:val="0"/>
          <w:marBottom w:val="120"/>
          <w:divBdr>
            <w:top w:val="none" w:sz="0" w:space="0" w:color="auto"/>
            <w:left w:val="none" w:sz="0" w:space="0" w:color="auto"/>
            <w:bottom w:val="none" w:sz="0" w:space="0" w:color="auto"/>
            <w:right w:val="none" w:sz="0" w:space="0" w:color="auto"/>
          </w:divBdr>
          <w:divsChild>
            <w:div w:id="880673305">
              <w:marLeft w:val="0"/>
              <w:marRight w:val="0"/>
              <w:marTop w:val="0"/>
              <w:marBottom w:val="0"/>
              <w:divBdr>
                <w:top w:val="none" w:sz="0" w:space="0" w:color="auto"/>
                <w:left w:val="none" w:sz="0" w:space="0" w:color="auto"/>
                <w:bottom w:val="none" w:sz="0" w:space="0" w:color="auto"/>
                <w:right w:val="none" w:sz="0" w:space="0" w:color="auto"/>
              </w:divBdr>
            </w:div>
          </w:divsChild>
        </w:div>
        <w:div w:id="448934086">
          <w:marLeft w:val="0"/>
          <w:marRight w:val="0"/>
          <w:marTop w:val="0"/>
          <w:marBottom w:val="120"/>
          <w:divBdr>
            <w:top w:val="none" w:sz="0" w:space="0" w:color="auto"/>
            <w:left w:val="none" w:sz="0" w:space="0" w:color="auto"/>
            <w:bottom w:val="none" w:sz="0" w:space="0" w:color="auto"/>
            <w:right w:val="none" w:sz="0" w:space="0" w:color="auto"/>
          </w:divBdr>
          <w:divsChild>
            <w:div w:id="445007644">
              <w:marLeft w:val="0"/>
              <w:marRight w:val="0"/>
              <w:marTop w:val="0"/>
              <w:marBottom w:val="0"/>
              <w:divBdr>
                <w:top w:val="none" w:sz="0" w:space="0" w:color="auto"/>
                <w:left w:val="none" w:sz="0" w:space="0" w:color="auto"/>
                <w:bottom w:val="none" w:sz="0" w:space="0" w:color="auto"/>
                <w:right w:val="none" w:sz="0" w:space="0" w:color="auto"/>
              </w:divBdr>
            </w:div>
          </w:divsChild>
        </w:div>
        <w:div w:id="893349552">
          <w:marLeft w:val="0"/>
          <w:marRight w:val="0"/>
          <w:marTop w:val="0"/>
          <w:marBottom w:val="120"/>
          <w:divBdr>
            <w:top w:val="none" w:sz="0" w:space="0" w:color="auto"/>
            <w:left w:val="none" w:sz="0" w:space="0" w:color="auto"/>
            <w:bottom w:val="none" w:sz="0" w:space="0" w:color="auto"/>
            <w:right w:val="none" w:sz="0" w:space="0" w:color="auto"/>
          </w:divBdr>
          <w:divsChild>
            <w:div w:id="1109659857">
              <w:marLeft w:val="0"/>
              <w:marRight w:val="0"/>
              <w:marTop w:val="0"/>
              <w:marBottom w:val="0"/>
              <w:divBdr>
                <w:top w:val="none" w:sz="0" w:space="0" w:color="auto"/>
                <w:left w:val="none" w:sz="0" w:space="0" w:color="auto"/>
                <w:bottom w:val="none" w:sz="0" w:space="0" w:color="auto"/>
                <w:right w:val="none" w:sz="0" w:space="0" w:color="auto"/>
              </w:divBdr>
            </w:div>
          </w:divsChild>
        </w:div>
        <w:div w:id="919751233">
          <w:marLeft w:val="0"/>
          <w:marRight w:val="0"/>
          <w:marTop w:val="0"/>
          <w:marBottom w:val="120"/>
          <w:divBdr>
            <w:top w:val="none" w:sz="0" w:space="0" w:color="auto"/>
            <w:left w:val="none" w:sz="0" w:space="0" w:color="auto"/>
            <w:bottom w:val="none" w:sz="0" w:space="0" w:color="auto"/>
            <w:right w:val="none" w:sz="0" w:space="0" w:color="auto"/>
          </w:divBdr>
          <w:divsChild>
            <w:div w:id="1120537816">
              <w:marLeft w:val="0"/>
              <w:marRight w:val="0"/>
              <w:marTop w:val="0"/>
              <w:marBottom w:val="0"/>
              <w:divBdr>
                <w:top w:val="none" w:sz="0" w:space="0" w:color="auto"/>
                <w:left w:val="none" w:sz="0" w:space="0" w:color="auto"/>
                <w:bottom w:val="none" w:sz="0" w:space="0" w:color="auto"/>
                <w:right w:val="none" w:sz="0" w:space="0" w:color="auto"/>
              </w:divBdr>
            </w:div>
          </w:divsChild>
        </w:div>
        <w:div w:id="1237931753">
          <w:marLeft w:val="0"/>
          <w:marRight w:val="0"/>
          <w:marTop w:val="0"/>
          <w:marBottom w:val="120"/>
          <w:divBdr>
            <w:top w:val="none" w:sz="0" w:space="0" w:color="auto"/>
            <w:left w:val="none" w:sz="0" w:space="0" w:color="auto"/>
            <w:bottom w:val="none" w:sz="0" w:space="0" w:color="auto"/>
            <w:right w:val="none" w:sz="0" w:space="0" w:color="auto"/>
          </w:divBdr>
          <w:divsChild>
            <w:div w:id="115609216">
              <w:marLeft w:val="0"/>
              <w:marRight w:val="0"/>
              <w:marTop w:val="0"/>
              <w:marBottom w:val="0"/>
              <w:divBdr>
                <w:top w:val="none" w:sz="0" w:space="0" w:color="auto"/>
                <w:left w:val="none" w:sz="0" w:space="0" w:color="auto"/>
                <w:bottom w:val="none" w:sz="0" w:space="0" w:color="auto"/>
                <w:right w:val="none" w:sz="0" w:space="0" w:color="auto"/>
              </w:divBdr>
            </w:div>
          </w:divsChild>
        </w:div>
        <w:div w:id="1588342801">
          <w:marLeft w:val="0"/>
          <w:marRight w:val="0"/>
          <w:marTop w:val="0"/>
          <w:marBottom w:val="120"/>
          <w:divBdr>
            <w:top w:val="none" w:sz="0" w:space="0" w:color="auto"/>
            <w:left w:val="none" w:sz="0" w:space="0" w:color="auto"/>
            <w:bottom w:val="none" w:sz="0" w:space="0" w:color="auto"/>
            <w:right w:val="none" w:sz="0" w:space="0" w:color="auto"/>
          </w:divBdr>
          <w:divsChild>
            <w:div w:id="787548610">
              <w:marLeft w:val="0"/>
              <w:marRight w:val="0"/>
              <w:marTop w:val="0"/>
              <w:marBottom w:val="0"/>
              <w:divBdr>
                <w:top w:val="none" w:sz="0" w:space="0" w:color="auto"/>
                <w:left w:val="none" w:sz="0" w:space="0" w:color="auto"/>
                <w:bottom w:val="none" w:sz="0" w:space="0" w:color="auto"/>
                <w:right w:val="none" w:sz="0" w:space="0" w:color="auto"/>
              </w:divBdr>
            </w:div>
          </w:divsChild>
        </w:div>
        <w:div w:id="1642922155">
          <w:marLeft w:val="0"/>
          <w:marRight w:val="0"/>
          <w:marTop w:val="0"/>
          <w:marBottom w:val="120"/>
          <w:divBdr>
            <w:top w:val="none" w:sz="0" w:space="0" w:color="auto"/>
            <w:left w:val="none" w:sz="0" w:space="0" w:color="auto"/>
            <w:bottom w:val="none" w:sz="0" w:space="0" w:color="auto"/>
            <w:right w:val="none" w:sz="0" w:space="0" w:color="auto"/>
          </w:divBdr>
          <w:divsChild>
            <w:div w:id="218323737">
              <w:marLeft w:val="0"/>
              <w:marRight w:val="0"/>
              <w:marTop w:val="0"/>
              <w:marBottom w:val="0"/>
              <w:divBdr>
                <w:top w:val="none" w:sz="0" w:space="0" w:color="auto"/>
                <w:left w:val="none" w:sz="0" w:space="0" w:color="auto"/>
                <w:bottom w:val="none" w:sz="0" w:space="0" w:color="auto"/>
                <w:right w:val="none" w:sz="0" w:space="0" w:color="auto"/>
              </w:divBdr>
            </w:div>
          </w:divsChild>
        </w:div>
        <w:div w:id="2018193666">
          <w:marLeft w:val="0"/>
          <w:marRight w:val="0"/>
          <w:marTop w:val="0"/>
          <w:marBottom w:val="120"/>
          <w:divBdr>
            <w:top w:val="none" w:sz="0" w:space="0" w:color="auto"/>
            <w:left w:val="none" w:sz="0" w:space="0" w:color="auto"/>
            <w:bottom w:val="none" w:sz="0" w:space="0" w:color="auto"/>
            <w:right w:val="none" w:sz="0" w:space="0" w:color="auto"/>
          </w:divBdr>
          <w:divsChild>
            <w:div w:id="18724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3716">
      <w:bodyDiv w:val="1"/>
      <w:marLeft w:val="0"/>
      <w:marRight w:val="0"/>
      <w:marTop w:val="0"/>
      <w:marBottom w:val="0"/>
      <w:divBdr>
        <w:top w:val="none" w:sz="0" w:space="0" w:color="auto"/>
        <w:left w:val="none" w:sz="0" w:space="0" w:color="auto"/>
        <w:bottom w:val="none" w:sz="0" w:space="0" w:color="auto"/>
        <w:right w:val="none" w:sz="0" w:space="0" w:color="auto"/>
      </w:divBdr>
      <w:divsChild>
        <w:div w:id="1086607398">
          <w:marLeft w:val="0"/>
          <w:marRight w:val="0"/>
          <w:marTop w:val="0"/>
          <w:marBottom w:val="120"/>
          <w:divBdr>
            <w:top w:val="none" w:sz="0" w:space="0" w:color="auto"/>
            <w:left w:val="none" w:sz="0" w:space="0" w:color="auto"/>
            <w:bottom w:val="none" w:sz="0" w:space="0" w:color="auto"/>
            <w:right w:val="none" w:sz="0" w:space="0" w:color="auto"/>
          </w:divBdr>
          <w:divsChild>
            <w:div w:id="520633777">
              <w:marLeft w:val="0"/>
              <w:marRight w:val="0"/>
              <w:marTop w:val="0"/>
              <w:marBottom w:val="0"/>
              <w:divBdr>
                <w:top w:val="none" w:sz="0" w:space="0" w:color="auto"/>
                <w:left w:val="none" w:sz="0" w:space="0" w:color="auto"/>
                <w:bottom w:val="none" w:sz="0" w:space="0" w:color="auto"/>
                <w:right w:val="none" w:sz="0" w:space="0" w:color="auto"/>
              </w:divBdr>
            </w:div>
          </w:divsChild>
        </w:div>
        <w:div w:id="1137722201">
          <w:marLeft w:val="0"/>
          <w:marRight w:val="0"/>
          <w:marTop w:val="0"/>
          <w:marBottom w:val="120"/>
          <w:divBdr>
            <w:top w:val="none" w:sz="0" w:space="0" w:color="auto"/>
            <w:left w:val="none" w:sz="0" w:space="0" w:color="auto"/>
            <w:bottom w:val="none" w:sz="0" w:space="0" w:color="auto"/>
            <w:right w:val="none" w:sz="0" w:space="0" w:color="auto"/>
          </w:divBdr>
          <w:divsChild>
            <w:div w:id="983003312">
              <w:marLeft w:val="0"/>
              <w:marRight w:val="0"/>
              <w:marTop w:val="0"/>
              <w:marBottom w:val="0"/>
              <w:divBdr>
                <w:top w:val="none" w:sz="0" w:space="0" w:color="auto"/>
                <w:left w:val="none" w:sz="0" w:space="0" w:color="auto"/>
                <w:bottom w:val="none" w:sz="0" w:space="0" w:color="auto"/>
                <w:right w:val="none" w:sz="0" w:space="0" w:color="auto"/>
              </w:divBdr>
            </w:div>
          </w:divsChild>
        </w:div>
        <w:div w:id="1321077047">
          <w:marLeft w:val="0"/>
          <w:marRight w:val="0"/>
          <w:marTop w:val="0"/>
          <w:marBottom w:val="120"/>
          <w:divBdr>
            <w:top w:val="none" w:sz="0" w:space="0" w:color="auto"/>
            <w:left w:val="none" w:sz="0" w:space="0" w:color="auto"/>
            <w:bottom w:val="none" w:sz="0" w:space="0" w:color="auto"/>
            <w:right w:val="none" w:sz="0" w:space="0" w:color="auto"/>
          </w:divBdr>
          <w:divsChild>
            <w:div w:id="950473931">
              <w:marLeft w:val="0"/>
              <w:marRight w:val="0"/>
              <w:marTop w:val="0"/>
              <w:marBottom w:val="0"/>
              <w:divBdr>
                <w:top w:val="none" w:sz="0" w:space="0" w:color="auto"/>
                <w:left w:val="none" w:sz="0" w:space="0" w:color="auto"/>
                <w:bottom w:val="none" w:sz="0" w:space="0" w:color="auto"/>
                <w:right w:val="none" w:sz="0" w:space="0" w:color="auto"/>
              </w:divBdr>
            </w:div>
          </w:divsChild>
        </w:div>
        <w:div w:id="1565942813">
          <w:marLeft w:val="0"/>
          <w:marRight w:val="0"/>
          <w:marTop w:val="0"/>
          <w:marBottom w:val="120"/>
          <w:divBdr>
            <w:top w:val="none" w:sz="0" w:space="0" w:color="auto"/>
            <w:left w:val="none" w:sz="0" w:space="0" w:color="auto"/>
            <w:bottom w:val="none" w:sz="0" w:space="0" w:color="auto"/>
            <w:right w:val="none" w:sz="0" w:space="0" w:color="auto"/>
          </w:divBdr>
          <w:divsChild>
            <w:div w:id="395469159">
              <w:marLeft w:val="0"/>
              <w:marRight w:val="0"/>
              <w:marTop w:val="0"/>
              <w:marBottom w:val="0"/>
              <w:divBdr>
                <w:top w:val="none" w:sz="0" w:space="0" w:color="auto"/>
                <w:left w:val="none" w:sz="0" w:space="0" w:color="auto"/>
                <w:bottom w:val="none" w:sz="0" w:space="0" w:color="auto"/>
                <w:right w:val="none" w:sz="0" w:space="0" w:color="auto"/>
              </w:divBdr>
            </w:div>
          </w:divsChild>
        </w:div>
        <w:div w:id="1822430434">
          <w:marLeft w:val="0"/>
          <w:marRight w:val="0"/>
          <w:marTop w:val="0"/>
          <w:marBottom w:val="120"/>
          <w:divBdr>
            <w:top w:val="none" w:sz="0" w:space="0" w:color="auto"/>
            <w:left w:val="none" w:sz="0" w:space="0" w:color="auto"/>
            <w:bottom w:val="none" w:sz="0" w:space="0" w:color="auto"/>
            <w:right w:val="none" w:sz="0" w:space="0" w:color="auto"/>
          </w:divBdr>
          <w:divsChild>
            <w:div w:id="470438560">
              <w:marLeft w:val="0"/>
              <w:marRight w:val="0"/>
              <w:marTop w:val="0"/>
              <w:marBottom w:val="0"/>
              <w:divBdr>
                <w:top w:val="none" w:sz="0" w:space="0" w:color="auto"/>
                <w:left w:val="none" w:sz="0" w:space="0" w:color="auto"/>
                <w:bottom w:val="none" w:sz="0" w:space="0" w:color="auto"/>
                <w:right w:val="none" w:sz="0" w:space="0" w:color="auto"/>
              </w:divBdr>
            </w:div>
          </w:divsChild>
        </w:div>
        <w:div w:id="1997341764">
          <w:marLeft w:val="0"/>
          <w:marRight w:val="0"/>
          <w:marTop w:val="0"/>
          <w:marBottom w:val="120"/>
          <w:divBdr>
            <w:top w:val="none" w:sz="0" w:space="0" w:color="auto"/>
            <w:left w:val="none" w:sz="0" w:space="0" w:color="auto"/>
            <w:bottom w:val="none" w:sz="0" w:space="0" w:color="auto"/>
            <w:right w:val="none" w:sz="0" w:space="0" w:color="auto"/>
          </w:divBdr>
          <w:divsChild>
            <w:div w:id="15674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5708">
      <w:bodyDiv w:val="1"/>
      <w:marLeft w:val="0"/>
      <w:marRight w:val="0"/>
      <w:marTop w:val="0"/>
      <w:marBottom w:val="0"/>
      <w:divBdr>
        <w:top w:val="none" w:sz="0" w:space="0" w:color="auto"/>
        <w:left w:val="none" w:sz="0" w:space="0" w:color="auto"/>
        <w:bottom w:val="none" w:sz="0" w:space="0" w:color="auto"/>
        <w:right w:val="none" w:sz="0" w:space="0" w:color="auto"/>
      </w:divBdr>
      <w:divsChild>
        <w:div w:id="193925474">
          <w:marLeft w:val="0"/>
          <w:marRight w:val="0"/>
          <w:marTop w:val="120"/>
          <w:marBottom w:val="120"/>
          <w:divBdr>
            <w:top w:val="none" w:sz="0" w:space="0" w:color="auto"/>
            <w:left w:val="none" w:sz="0" w:space="0" w:color="auto"/>
            <w:bottom w:val="none" w:sz="0" w:space="0" w:color="auto"/>
            <w:right w:val="none" w:sz="0" w:space="0" w:color="auto"/>
          </w:divBdr>
          <w:divsChild>
            <w:div w:id="688990198">
              <w:marLeft w:val="0"/>
              <w:marRight w:val="0"/>
              <w:marTop w:val="0"/>
              <w:marBottom w:val="0"/>
              <w:divBdr>
                <w:top w:val="none" w:sz="0" w:space="0" w:color="auto"/>
                <w:left w:val="none" w:sz="0" w:space="0" w:color="auto"/>
                <w:bottom w:val="none" w:sz="0" w:space="0" w:color="auto"/>
                <w:right w:val="none" w:sz="0" w:space="0" w:color="auto"/>
              </w:divBdr>
            </w:div>
          </w:divsChild>
        </w:div>
        <w:div w:id="207838936">
          <w:marLeft w:val="0"/>
          <w:marRight w:val="0"/>
          <w:marTop w:val="0"/>
          <w:marBottom w:val="120"/>
          <w:divBdr>
            <w:top w:val="none" w:sz="0" w:space="0" w:color="auto"/>
            <w:left w:val="none" w:sz="0" w:space="0" w:color="auto"/>
            <w:bottom w:val="none" w:sz="0" w:space="0" w:color="auto"/>
            <w:right w:val="none" w:sz="0" w:space="0" w:color="auto"/>
          </w:divBdr>
          <w:divsChild>
            <w:div w:id="467943252">
              <w:marLeft w:val="0"/>
              <w:marRight w:val="0"/>
              <w:marTop w:val="0"/>
              <w:marBottom w:val="0"/>
              <w:divBdr>
                <w:top w:val="none" w:sz="0" w:space="0" w:color="auto"/>
                <w:left w:val="none" w:sz="0" w:space="0" w:color="auto"/>
                <w:bottom w:val="none" w:sz="0" w:space="0" w:color="auto"/>
                <w:right w:val="none" w:sz="0" w:space="0" w:color="auto"/>
              </w:divBdr>
            </w:div>
          </w:divsChild>
        </w:div>
        <w:div w:id="728503004">
          <w:marLeft w:val="0"/>
          <w:marRight w:val="0"/>
          <w:marTop w:val="0"/>
          <w:marBottom w:val="120"/>
          <w:divBdr>
            <w:top w:val="none" w:sz="0" w:space="0" w:color="auto"/>
            <w:left w:val="none" w:sz="0" w:space="0" w:color="auto"/>
            <w:bottom w:val="none" w:sz="0" w:space="0" w:color="auto"/>
            <w:right w:val="none" w:sz="0" w:space="0" w:color="auto"/>
          </w:divBdr>
          <w:divsChild>
            <w:div w:id="1783263211">
              <w:marLeft w:val="0"/>
              <w:marRight w:val="0"/>
              <w:marTop w:val="0"/>
              <w:marBottom w:val="0"/>
              <w:divBdr>
                <w:top w:val="none" w:sz="0" w:space="0" w:color="auto"/>
                <w:left w:val="none" w:sz="0" w:space="0" w:color="auto"/>
                <w:bottom w:val="none" w:sz="0" w:space="0" w:color="auto"/>
                <w:right w:val="none" w:sz="0" w:space="0" w:color="auto"/>
              </w:divBdr>
            </w:div>
          </w:divsChild>
        </w:div>
        <w:div w:id="743187318">
          <w:marLeft w:val="0"/>
          <w:marRight w:val="0"/>
          <w:marTop w:val="0"/>
          <w:marBottom w:val="120"/>
          <w:divBdr>
            <w:top w:val="none" w:sz="0" w:space="0" w:color="auto"/>
            <w:left w:val="none" w:sz="0" w:space="0" w:color="auto"/>
            <w:bottom w:val="none" w:sz="0" w:space="0" w:color="auto"/>
            <w:right w:val="none" w:sz="0" w:space="0" w:color="auto"/>
          </w:divBdr>
          <w:divsChild>
            <w:div w:id="398482336">
              <w:marLeft w:val="0"/>
              <w:marRight w:val="0"/>
              <w:marTop w:val="0"/>
              <w:marBottom w:val="0"/>
              <w:divBdr>
                <w:top w:val="none" w:sz="0" w:space="0" w:color="auto"/>
                <w:left w:val="none" w:sz="0" w:space="0" w:color="auto"/>
                <w:bottom w:val="none" w:sz="0" w:space="0" w:color="auto"/>
                <w:right w:val="none" w:sz="0" w:space="0" w:color="auto"/>
              </w:divBdr>
            </w:div>
          </w:divsChild>
        </w:div>
        <w:div w:id="1542014945">
          <w:marLeft w:val="0"/>
          <w:marRight w:val="0"/>
          <w:marTop w:val="0"/>
          <w:marBottom w:val="120"/>
          <w:divBdr>
            <w:top w:val="none" w:sz="0" w:space="0" w:color="auto"/>
            <w:left w:val="none" w:sz="0" w:space="0" w:color="auto"/>
            <w:bottom w:val="none" w:sz="0" w:space="0" w:color="auto"/>
            <w:right w:val="none" w:sz="0" w:space="0" w:color="auto"/>
          </w:divBdr>
          <w:divsChild>
            <w:div w:id="1891644809">
              <w:marLeft w:val="0"/>
              <w:marRight w:val="0"/>
              <w:marTop w:val="0"/>
              <w:marBottom w:val="0"/>
              <w:divBdr>
                <w:top w:val="none" w:sz="0" w:space="0" w:color="auto"/>
                <w:left w:val="none" w:sz="0" w:space="0" w:color="auto"/>
                <w:bottom w:val="none" w:sz="0" w:space="0" w:color="auto"/>
                <w:right w:val="none" w:sz="0" w:space="0" w:color="auto"/>
              </w:divBdr>
            </w:div>
          </w:divsChild>
        </w:div>
        <w:div w:id="1800758926">
          <w:marLeft w:val="0"/>
          <w:marRight w:val="0"/>
          <w:marTop w:val="0"/>
          <w:marBottom w:val="120"/>
          <w:divBdr>
            <w:top w:val="none" w:sz="0" w:space="0" w:color="auto"/>
            <w:left w:val="none" w:sz="0" w:space="0" w:color="auto"/>
            <w:bottom w:val="none" w:sz="0" w:space="0" w:color="auto"/>
            <w:right w:val="none" w:sz="0" w:space="0" w:color="auto"/>
          </w:divBdr>
          <w:divsChild>
            <w:div w:id="55774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38402">
      <w:bodyDiv w:val="1"/>
      <w:marLeft w:val="0"/>
      <w:marRight w:val="0"/>
      <w:marTop w:val="0"/>
      <w:marBottom w:val="0"/>
      <w:divBdr>
        <w:top w:val="none" w:sz="0" w:space="0" w:color="auto"/>
        <w:left w:val="none" w:sz="0" w:space="0" w:color="auto"/>
        <w:bottom w:val="none" w:sz="0" w:space="0" w:color="auto"/>
        <w:right w:val="none" w:sz="0" w:space="0" w:color="auto"/>
      </w:divBdr>
    </w:div>
    <w:div w:id="1786190606">
      <w:bodyDiv w:val="1"/>
      <w:marLeft w:val="0"/>
      <w:marRight w:val="0"/>
      <w:marTop w:val="0"/>
      <w:marBottom w:val="0"/>
      <w:divBdr>
        <w:top w:val="none" w:sz="0" w:space="0" w:color="auto"/>
        <w:left w:val="none" w:sz="0" w:space="0" w:color="auto"/>
        <w:bottom w:val="none" w:sz="0" w:space="0" w:color="auto"/>
        <w:right w:val="none" w:sz="0" w:space="0" w:color="auto"/>
      </w:divBdr>
      <w:divsChild>
        <w:div w:id="186992063">
          <w:marLeft w:val="0"/>
          <w:marRight w:val="0"/>
          <w:marTop w:val="0"/>
          <w:marBottom w:val="0"/>
          <w:divBdr>
            <w:top w:val="none" w:sz="0" w:space="0" w:color="auto"/>
            <w:left w:val="none" w:sz="0" w:space="0" w:color="auto"/>
            <w:bottom w:val="none" w:sz="0" w:space="0" w:color="auto"/>
            <w:right w:val="none" w:sz="0" w:space="0" w:color="auto"/>
          </w:divBdr>
        </w:div>
        <w:div w:id="198129817">
          <w:marLeft w:val="0"/>
          <w:marRight w:val="0"/>
          <w:marTop w:val="0"/>
          <w:marBottom w:val="0"/>
          <w:divBdr>
            <w:top w:val="none" w:sz="0" w:space="0" w:color="auto"/>
            <w:left w:val="none" w:sz="0" w:space="0" w:color="auto"/>
            <w:bottom w:val="none" w:sz="0" w:space="0" w:color="auto"/>
            <w:right w:val="none" w:sz="0" w:space="0" w:color="auto"/>
          </w:divBdr>
        </w:div>
        <w:div w:id="330328501">
          <w:marLeft w:val="0"/>
          <w:marRight w:val="0"/>
          <w:marTop w:val="0"/>
          <w:marBottom w:val="0"/>
          <w:divBdr>
            <w:top w:val="none" w:sz="0" w:space="0" w:color="auto"/>
            <w:left w:val="none" w:sz="0" w:space="0" w:color="auto"/>
            <w:bottom w:val="none" w:sz="0" w:space="0" w:color="auto"/>
            <w:right w:val="none" w:sz="0" w:space="0" w:color="auto"/>
          </w:divBdr>
        </w:div>
        <w:div w:id="345251556">
          <w:marLeft w:val="0"/>
          <w:marRight w:val="0"/>
          <w:marTop w:val="0"/>
          <w:marBottom w:val="0"/>
          <w:divBdr>
            <w:top w:val="none" w:sz="0" w:space="0" w:color="auto"/>
            <w:left w:val="none" w:sz="0" w:space="0" w:color="auto"/>
            <w:bottom w:val="none" w:sz="0" w:space="0" w:color="auto"/>
            <w:right w:val="none" w:sz="0" w:space="0" w:color="auto"/>
          </w:divBdr>
        </w:div>
        <w:div w:id="356541590">
          <w:marLeft w:val="0"/>
          <w:marRight w:val="0"/>
          <w:marTop w:val="0"/>
          <w:marBottom w:val="0"/>
          <w:divBdr>
            <w:top w:val="none" w:sz="0" w:space="0" w:color="auto"/>
            <w:left w:val="none" w:sz="0" w:space="0" w:color="auto"/>
            <w:bottom w:val="none" w:sz="0" w:space="0" w:color="auto"/>
            <w:right w:val="none" w:sz="0" w:space="0" w:color="auto"/>
          </w:divBdr>
        </w:div>
        <w:div w:id="423453065">
          <w:marLeft w:val="0"/>
          <w:marRight w:val="0"/>
          <w:marTop w:val="0"/>
          <w:marBottom w:val="0"/>
          <w:divBdr>
            <w:top w:val="none" w:sz="0" w:space="0" w:color="auto"/>
            <w:left w:val="none" w:sz="0" w:space="0" w:color="auto"/>
            <w:bottom w:val="none" w:sz="0" w:space="0" w:color="auto"/>
            <w:right w:val="none" w:sz="0" w:space="0" w:color="auto"/>
          </w:divBdr>
        </w:div>
        <w:div w:id="438334219">
          <w:marLeft w:val="0"/>
          <w:marRight w:val="0"/>
          <w:marTop w:val="0"/>
          <w:marBottom w:val="0"/>
          <w:divBdr>
            <w:top w:val="none" w:sz="0" w:space="0" w:color="auto"/>
            <w:left w:val="none" w:sz="0" w:space="0" w:color="auto"/>
            <w:bottom w:val="none" w:sz="0" w:space="0" w:color="auto"/>
            <w:right w:val="none" w:sz="0" w:space="0" w:color="auto"/>
          </w:divBdr>
        </w:div>
        <w:div w:id="442111503">
          <w:marLeft w:val="0"/>
          <w:marRight w:val="0"/>
          <w:marTop w:val="0"/>
          <w:marBottom w:val="0"/>
          <w:divBdr>
            <w:top w:val="none" w:sz="0" w:space="0" w:color="auto"/>
            <w:left w:val="none" w:sz="0" w:space="0" w:color="auto"/>
            <w:bottom w:val="none" w:sz="0" w:space="0" w:color="auto"/>
            <w:right w:val="none" w:sz="0" w:space="0" w:color="auto"/>
          </w:divBdr>
        </w:div>
        <w:div w:id="626469183">
          <w:marLeft w:val="0"/>
          <w:marRight w:val="0"/>
          <w:marTop w:val="0"/>
          <w:marBottom w:val="0"/>
          <w:divBdr>
            <w:top w:val="none" w:sz="0" w:space="0" w:color="auto"/>
            <w:left w:val="none" w:sz="0" w:space="0" w:color="auto"/>
            <w:bottom w:val="none" w:sz="0" w:space="0" w:color="auto"/>
            <w:right w:val="none" w:sz="0" w:space="0" w:color="auto"/>
          </w:divBdr>
        </w:div>
        <w:div w:id="649402607">
          <w:marLeft w:val="0"/>
          <w:marRight w:val="0"/>
          <w:marTop w:val="0"/>
          <w:marBottom w:val="0"/>
          <w:divBdr>
            <w:top w:val="none" w:sz="0" w:space="0" w:color="auto"/>
            <w:left w:val="none" w:sz="0" w:space="0" w:color="auto"/>
            <w:bottom w:val="none" w:sz="0" w:space="0" w:color="auto"/>
            <w:right w:val="none" w:sz="0" w:space="0" w:color="auto"/>
          </w:divBdr>
        </w:div>
        <w:div w:id="680741785">
          <w:marLeft w:val="0"/>
          <w:marRight w:val="0"/>
          <w:marTop w:val="0"/>
          <w:marBottom w:val="0"/>
          <w:divBdr>
            <w:top w:val="none" w:sz="0" w:space="0" w:color="auto"/>
            <w:left w:val="none" w:sz="0" w:space="0" w:color="auto"/>
            <w:bottom w:val="none" w:sz="0" w:space="0" w:color="auto"/>
            <w:right w:val="none" w:sz="0" w:space="0" w:color="auto"/>
          </w:divBdr>
        </w:div>
        <w:div w:id="894317898">
          <w:marLeft w:val="0"/>
          <w:marRight w:val="0"/>
          <w:marTop w:val="0"/>
          <w:marBottom w:val="0"/>
          <w:divBdr>
            <w:top w:val="none" w:sz="0" w:space="0" w:color="auto"/>
            <w:left w:val="none" w:sz="0" w:space="0" w:color="auto"/>
            <w:bottom w:val="none" w:sz="0" w:space="0" w:color="auto"/>
            <w:right w:val="none" w:sz="0" w:space="0" w:color="auto"/>
          </w:divBdr>
        </w:div>
        <w:div w:id="1095632927">
          <w:marLeft w:val="0"/>
          <w:marRight w:val="0"/>
          <w:marTop w:val="0"/>
          <w:marBottom w:val="0"/>
          <w:divBdr>
            <w:top w:val="none" w:sz="0" w:space="0" w:color="auto"/>
            <w:left w:val="none" w:sz="0" w:space="0" w:color="auto"/>
            <w:bottom w:val="none" w:sz="0" w:space="0" w:color="auto"/>
            <w:right w:val="none" w:sz="0" w:space="0" w:color="auto"/>
          </w:divBdr>
        </w:div>
        <w:div w:id="1145315834">
          <w:marLeft w:val="0"/>
          <w:marRight w:val="0"/>
          <w:marTop w:val="0"/>
          <w:marBottom w:val="0"/>
          <w:divBdr>
            <w:top w:val="none" w:sz="0" w:space="0" w:color="auto"/>
            <w:left w:val="none" w:sz="0" w:space="0" w:color="auto"/>
            <w:bottom w:val="none" w:sz="0" w:space="0" w:color="auto"/>
            <w:right w:val="none" w:sz="0" w:space="0" w:color="auto"/>
          </w:divBdr>
        </w:div>
        <w:div w:id="1166166245">
          <w:marLeft w:val="0"/>
          <w:marRight w:val="0"/>
          <w:marTop w:val="0"/>
          <w:marBottom w:val="0"/>
          <w:divBdr>
            <w:top w:val="none" w:sz="0" w:space="0" w:color="auto"/>
            <w:left w:val="none" w:sz="0" w:space="0" w:color="auto"/>
            <w:bottom w:val="none" w:sz="0" w:space="0" w:color="auto"/>
            <w:right w:val="none" w:sz="0" w:space="0" w:color="auto"/>
          </w:divBdr>
        </w:div>
        <w:div w:id="1272667950">
          <w:marLeft w:val="0"/>
          <w:marRight w:val="0"/>
          <w:marTop w:val="0"/>
          <w:marBottom w:val="0"/>
          <w:divBdr>
            <w:top w:val="none" w:sz="0" w:space="0" w:color="auto"/>
            <w:left w:val="none" w:sz="0" w:space="0" w:color="auto"/>
            <w:bottom w:val="none" w:sz="0" w:space="0" w:color="auto"/>
            <w:right w:val="none" w:sz="0" w:space="0" w:color="auto"/>
          </w:divBdr>
        </w:div>
        <w:div w:id="1390227804">
          <w:marLeft w:val="0"/>
          <w:marRight w:val="0"/>
          <w:marTop w:val="0"/>
          <w:marBottom w:val="0"/>
          <w:divBdr>
            <w:top w:val="none" w:sz="0" w:space="0" w:color="auto"/>
            <w:left w:val="none" w:sz="0" w:space="0" w:color="auto"/>
            <w:bottom w:val="none" w:sz="0" w:space="0" w:color="auto"/>
            <w:right w:val="none" w:sz="0" w:space="0" w:color="auto"/>
          </w:divBdr>
        </w:div>
        <w:div w:id="1409694238">
          <w:marLeft w:val="0"/>
          <w:marRight w:val="0"/>
          <w:marTop w:val="0"/>
          <w:marBottom w:val="0"/>
          <w:divBdr>
            <w:top w:val="none" w:sz="0" w:space="0" w:color="auto"/>
            <w:left w:val="none" w:sz="0" w:space="0" w:color="auto"/>
            <w:bottom w:val="none" w:sz="0" w:space="0" w:color="auto"/>
            <w:right w:val="none" w:sz="0" w:space="0" w:color="auto"/>
          </w:divBdr>
        </w:div>
        <w:div w:id="1599826435">
          <w:marLeft w:val="0"/>
          <w:marRight w:val="0"/>
          <w:marTop w:val="0"/>
          <w:marBottom w:val="0"/>
          <w:divBdr>
            <w:top w:val="none" w:sz="0" w:space="0" w:color="auto"/>
            <w:left w:val="none" w:sz="0" w:space="0" w:color="auto"/>
            <w:bottom w:val="none" w:sz="0" w:space="0" w:color="auto"/>
            <w:right w:val="none" w:sz="0" w:space="0" w:color="auto"/>
          </w:divBdr>
        </w:div>
        <w:div w:id="1605918153">
          <w:marLeft w:val="0"/>
          <w:marRight w:val="0"/>
          <w:marTop w:val="0"/>
          <w:marBottom w:val="0"/>
          <w:divBdr>
            <w:top w:val="none" w:sz="0" w:space="0" w:color="auto"/>
            <w:left w:val="none" w:sz="0" w:space="0" w:color="auto"/>
            <w:bottom w:val="none" w:sz="0" w:space="0" w:color="auto"/>
            <w:right w:val="none" w:sz="0" w:space="0" w:color="auto"/>
          </w:divBdr>
        </w:div>
        <w:div w:id="1630236246">
          <w:marLeft w:val="0"/>
          <w:marRight w:val="0"/>
          <w:marTop w:val="0"/>
          <w:marBottom w:val="0"/>
          <w:divBdr>
            <w:top w:val="none" w:sz="0" w:space="0" w:color="auto"/>
            <w:left w:val="none" w:sz="0" w:space="0" w:color="auto"/>
            <w:bottom w:val="none" w:sz="0" w:space="0" w:color="auto"/>
            <w:right w:val="none" w:sz="0" w:space="0" w:color="auto"/>
          </w:divBdr>
        </w:div>
        <w:div w:id="1690449505">
          <w:marLeft w:val="0"/>
          <w:marRight w:val="0"/>
          <w:marTop w:val="0"/>
          <w:marBottom w:val="0"/>
          <w:divBdr>
            <w:top w:val="none" w:sz="0" w:space="0" w:color="auto"/>
            <w:left w:val="none" w:sz="0" w:space="0" w:color="auto"/>
            <w:bottom w:val="none" w:sz="0" w:space="0" w:color="auto"/>
            <w:right w:val="none" w:sz="0" w:space="0" w:color="auto"/>
          </w:divBdr>
        </w:div>
        <w:div w:id="1867867973">
          <w:marLeft w:val="0"/>
          <w:marRight w:val="0"/>
          <w:marTop w:val="0"/>
          <w:marBottom w:val="0"/>
          <w:divBdr>
            <w:top w:val="none" w:sz="0" w:space="0" w:color="auto"/>
            <w:left w:val="none" w:sz="0" w:space="0" w:color="auto"/>
            <w:bottom w:val="none" w:sz="0" w:space="0" w:color="auto"/>
            <w:right w:val="none" w:sz="0" w:space="0" w:color="auto"/>
          </w:divBdr>
        </w:div>
        <w:div w:id="1906842041">
          <w:marLeft w:val="0"/>
          <w:marRight w:val="0"/>
          <w:marTop w:val="0"/>
          <w:marBottom w:val="0"/>
          <w:divBdr>
            <w:top w:val="none" w:sz="0" w:space="0" w:color="auto"/>
            <w:left w:val="none" w:sz="0" w:space="0" w:color="auto"/>
            <w:bottom w:val="none" w:sz="0" w:space="0" w:color="auto"/>
            <w:right w:val="none" w:sz="0" w:space="0" w:color="auto"/>
          </w:divBdr>
        </w:div>
        <w:div w:id="1907060996">
          <w:marLeft w:val="0"/>
          <w:marRight w:val="0"/>
          <w:marTop w:val="0"/>
          <w:marBottom w:val="0"/>
          <w:divBdr>
            <w:top w:val="none" w:sz="0" w:space="0" w:color="auto"/>
            <w:left w:val="none" w:sz="0" w:space="0" w:color="auto"/>
            <w:bottom w:val="none" w:sz="0" w:space="0" w:color="auto"/>
            <w:right w:val="none" w:sz="0" w:space="0" w:color="auto"/>
          </w:divBdr>
        </w:div>
        <w:div w:id="2098012759">
          <w:marLeft w:val="0"/>
          <w:marRight w:val="0"/>
          <w:marTop w:val="0"/>
          <w:marBottom w:val="0"/>
          <w:divBdr>
            <w:top w:val="none" w:sz="0" w:space="0" w:color="auto"/>
            <w:left w:val="none" w:sz="0" w:space="0" w:color="auto"/>
            <w:bottom w:val="none" w:sz="0" w:space="0" w:color="auto"/>
            <w:right w:val="none" w:sz="0" w:space="0" w:color="auto"/>
          </w:divBdr>
        </w:div>
      </w:divsChild>
    </w:div>
    <w:div w:id="1800100152">
      <w:bodyDiv w:val="1"/>
      <w:marLeft w:val="0"/>
      <w:marRight w:val="0"/>
      <w:marTop w:val="0"/>
      <w:marBottom w:val="0"/>
      <w:divBdr>
        <w:top w:val="none" w:sz="0" w:space="0" w:color="auto"/>
        <w:left w:val="none" w:sz="0" w:space="0" w:color="auto"/>
        <w:bottom w:val="none" w:sz="0" w:space="0" w:color="auto"/>
        <w:right w:val="none" w:sz="0" w:space="0" w:color="auto"/>
      </w:divBdr>
      <w:divsChild>
        <w:div w:id="9187400">
          <w:marLeft w:val="0"/>
          <w:marRight w:val="0"/>
          <w:marTop w:val="0"/>
          <w:marBottom w:val="0"/>
          <w:divBdr>
            <w:top w:val="none" w:sz="0" w:space="0" w:color="auto"/>
            <w:left w:val="none" w:sz="0" w:space="0" w:color="auto"/>
            <w:bottom w:val="none" w:sz="0" w:space="0" w:color="auto"/>
            <w:right w:val="none" w:sz="0" w:space="0" w:color="auto"/>
          </w:divBdr>
        </w:div>
        <w:div w:id="172689221">
          <w:marLeft w:val="0"/>
          <w:marRight w:val="0"/>
          <w:marTop w:val="0"/>
          <w:marBottom w:val="0"/>
          <w:divBdr>
            <w:top w:val="none" w:sz="0" w:space="0" w:color="auto"/>
            <w:left w:val="none" w:sz="0" w:space="0" w:color="auto"/>
            <w:bottom w:val="none" w:sz="0" w:space="0" w:color="auto"/>
            <w:right w:val="none" w:sz="0" w:space="0" w:color="auto"/>
          </w:divBdr>
        </w:div>
        <w:div w:id="238713697">
          <w:marLeft w:val="0"/>
          <w:marRight w:val="0"/>
          <w:marTop w:val="0"/>
          <w:marBottom w:val="0"/>
          <w:divBdr>
            <w:top w:val="none" w:sz="0" w:space="0" w:color="auto"/>
            <w:left w:val="none" w:sz="0" w:space="0" w:color="auto"/>
            <w:bottom w:val="none" w:sz="0" w:space="0" w:color="auto"/>
            <w:right w:val="none" w:sz="0" w:space="0" w:color="auto"/>
          </w:divBdr>
        </w:div>
        <w:div w:id="393505773">
          <w:marLeft w:val="0"/>
          <w:marRight w:val="0"/>
          <w:marTop w:val="0"/>
          <w:marBottom w:val="0"/>
          <w:divBdr>
            <w:top w:val="none" w:sz="0" w:space="0" w:color="auto"/>
            <w:left w:val="none" w:sz="0" w:space="0" w:color="auto"/>
            <w:bottom w:val="none" w:sz="0" w:space="0" w:color="auto"/>
            <w:right w:val="none" w:sz="0" w:space="0" w:color="auto"/>
          </w:divBdr>
        </w:div>
        <w:div w:id="448554014">
          <w:marLeft w:val="0"/>
          <w:marRight w:val="0"/>
          <w:marTop w:val="0"/>
          <w:marBottom w:val="0"/>
          <w:divBdr>
            <w:top w:val="none" w:sz="0" w:space="0" w:color="auto"/>
            <w:left w:val="none" w:sz="0" w:space="0" w:color="auto"/>
            <w:bottom w:val="none" w:sz="0" w:space="0" w:color="auto"/>
            <w:right w:val="none" w:sz="0" w:space="0" w:color="auto"/>
          </w:divBdr>
        </w:div>
        <w:div w:id="457920742">
          <w:marLeft w:val="0"/>
          <w:marRight w:val="0"/>
          <w:marTop w:val="0"/>
          <w:marBottom w:val="0"/>
          <w:divBdr>
            <w:top w:val="none" w:sz="0" w:space="0" w:color="auto"/>
            <w:left w:val="none" w:sz="0" w:space="0" w:color="auto"/>
            <w:bottom w:val="none" w:sz="0" w:space="0" w:color="auto"/>
            <w:right w:val="none" w:sz="0" w:space="0" w:color="auto"/>
          </w:divBdr>
        </w:div>
        <w:div w:id="505754168">
          <w:marLeft w:val="0"/>
          <w:marRight w:val="0"/>
          <w:marTop w:val="0"/>
          <w:marBottom w:val="0"/>
          <w:divBdr>
            <w:top w:val="none" w:sz="0" w:space="0" w:color="auto"/>
            <w:left w:val="none" w:sz="0" w:space="0" w:color="auto"/>
            <w:bottom w:val="none" w:sz="0" w:space="0" w:color="auto"/>
            <w:right w:val="none" w:sz="0" w:space="0" w:color="auto"/>
          </w:divBdr>
        </w:div>
        <w:div w:id="536091988">
          <w:marLeft w:val="0"/>
          <w:marRight w:val="0"/>
          <w:marTop w:val="0"/>
          <w:marBottom w:val="0"/>
          <w:divBdr>
            <w:top w:val="none" w:sz="0" w:space="0" w:color="auto"/>
            <w:left w:val="none" w:sz="0" w:space="0" w:color="auto"/>
            <w:bottom w:val="none" w:sz="0" w:space="0" w:color="auto"/>
            <w:right w:val="none" w:sz="0" w:space="0" w:color="auto"/>
          </w:divBdr>
        </w:div>
        <w:div w:id="538976017">
          <w:marLeft w:val="0"/>
          <w:marRight w:val="0"/>
          <w:marTop w:val="0"/>
          <w:marBottom w:val="0"/>
          <w:divBdr>
            <w:top w:val="none" w:sz="0" w:space="0" w:color="auto"/>
            <w:left w:val="none" w:sz="0" w:space="0" w:color="auto"/>
            <w:bottom w:val="none" w:sz="0" w:space="0" w:color="auto"/>
            <w:right w:val="none" w:sz="0" w:space="0" w:color="auto"/>
          </w:divBdr>
        </w:div>
        <w:div w:id="763260997">
          <w:marLeft w:val="0"/>
          <w:marRight w:val="0"/>
          <w:marTop w:val="0"/>
          <w:marBottom w:val="0"/>
          <w:divBdr>
            <w:top w:val="none" w:sz="0" w:space="0" w:color="auto"/>
            <w:left w:val="none" w:sz="0" w:space="0" w:color="auto"/>
            <w:bottom w:val="none" w:sz="0" w:space="0" w:color="auto"/>
            <w:right w:val="none" w:sz="0" w:space="0" w:color="auto"/>
          </w:divBdr>
        </w:div>
        <w:div w:id="813329882">
          <w:marLeft w:val="0"/>
          <w:marRight w:val="0"/>
          <w:marTop w:val="0"/>
          <w:marBottom w:val="0"/>
          <w:divBdr>
            <w:top w:val="none" w:sz="0" w:space="0" w:color="auto"/>
            <w:left w:val="none" w:sz="0" w:space="0" w:color="auto"/>
            <w:bottom w:val="none" w:sz="0" w:space="0" w:color="auto"/>
            <w:right w:val="none" w:sz="0" w:space="0" w:color="auto"/>
          </w:divBdr>
        </w:div>
        <w:div w:id="859124769">
          <w:marLeft w:val="0"/>
          <w:marRight w:val="0"/>
          <w:marTop w:val="0"/>
          <w:marBottom w:val="0"/>
          <w:divBdr>
            <w:top w:val="none" w:sz="0" w:space="0" w:color="auto"/>
            <w:left w:val="none" w:sz="0" w:space="0" w:color="auto"/>
            <w:bottom w:val="none" w:sz="0" w:space="0" w:color="auto"/>
            <w:right w:val="none" w:sz="0" w:space="0" w:color="auto"/>
          </w:divBdr>
        </w:div>
        <w:div w:id="1170675739">
          <w:marLeft w:val="0"/>
          <w:marRight w:val="0"/>
          <w:marTop w:val="0"/>
          <w:marBottom w:val="0"/>
          <w:divBdr>
            <w:top w:val="none" w:sz="0" w:space="0" w:color="auto"/>
            <w:left w:val="none" w:sz="0" w:space="0" w:color="auto"/>
            <w:bottom w:val="none" w:sz="0" w:space="0" w:color="auto"/>
            <w:right w:val="none" w:sz="0" w:space="0" w:color="auto"/>
          </w:divBdr>
        </w:div>
        <w:div w:id="1298682274">
          <w:marLeft w:val="0"/>
          <w:marRight w:val="0"/>
          <w:marTop w:val="0"/>
          <w:marBottom w:val="0"/>
          <w:divBdr>
            <w:top w:val="none" w:sz="0" w:space="0" w:color="auto"/>
            <w:left w:val="none" w:sz="0" w:space="0" w:color="auto"/>
            <w:bottom w:val="none" w:sz="0" w:space="0" w:color="auto"/>
            <w:right w:val="none" w:sz="0" w:space="0" w:color="auto"/>
          </w:divBdr>
        </w:div>
        <w:div w:id="1374303760">
          <w:marLeft w:val="0"/>
          <w:marRight w:val="0"/>
          <w:marTop w:val="0"/>
          <w:marBottom w:val="0"/>
          <w:divBdr>
            <w:top w:val="none" w:sz="0" w:space="0" w:color="auto"/>
            <w:left w:val="none" w:sz="0" w:space="0" w:color="auto"/>
            <w:bottom w:val="none" w:sz="0" w:space="0" w:color="auto"/>
            <w:right w:val="none" w:sz="0" w:space="0" w:color="auto"/>
          </w:divBdr>
        </w:div>
        <w:div w:id="1588998421">
          <w:marLeft w:val="0"/>
          <w:marRight w:val="0"/>
          <w:marTop w:val="0"/>
          <w:marBottom w:val="0"/>
          <w:divBdr>
            <w:top w:val="none" w:sz="0" w:space="0" w:color="auto"/>
            <w:left w:val="none" w:sz="0" w:space="0" w:color="auto"/>
            <w:bottom w:val="none" w:sz="0" w:space="0" w:color="auto"/>
            <w:right w:val="none" w:sz="0" w:space="0" w:color="auto"/>
          </w:divBdr>
        </w:div>
        <w:div w:id="1595360616">
          <w:marLeft w:val="0"/>
          <w:marRight w:val="0"/>
          <w:marTop w:val="0"/>
          <w:marBottom w:val="0"/>
          <w:divBdr>
            <w:top w:val="none" w:sz="0" w:space="0" w:color="auto"/>
            <w:left w:val="none" w:sz="0" w:space="0" w:color="auto"/>
            <w:bottom w:val="none" w:sz="0" w:space="0" w:color="auto"/>
            <w:right w:val="none" w:sz="0" w:space="0" w:color="auto"/>
          </w:divBdr>
        </w:div>
        <w:div w:id="1615745904">
          <w:marLeft w:val="0"/>
          <w:marRight w:val="0"/>
          <w:marTop w:val="0"/>
          <w:marBottom w:val="0"/>
          <w:divBdr>
            <w:top w:val="none" w:sz="0" w:space="0" w:color="auto"/>
            <w:left w:val="none" w:sz="0" w:space="0" w:color="auto"/>
            <w:bottom w:val="none" w:sz="0" w:space="0" w:color="auto"/>
            <w:right w:val="none" w:sz="0" w:space="0" w:color="auto"/>
          </w:divBdr>
        </w:div>
        <w:div w:id="1692491445">
          <w:marLeft w:val="0"/>
          <w:marRight w:val="0"/>
          <w:marTop w:val="0"/>
          <w:marBottom w:val="0"/>
          <w:divBdr>
            <w:top w:val="none" w:sz="0" w:space="0" w:color="auto"/>
            <w:left w:val="none" w:sz="0" w:space="0" w:color="auto"/>
            <w:bottom w:val="none" w:sz="0" w:space="0" w:color="auto"/>
            <w:right w:val="none" w:sz="0" w:space="0" w:color="auto"/>
          </w:divBdr>
        </w:div>
        <w:div w:id="1694724155">
          <w:marLeft w:val="0"/>
          <w:marRight w:val="0"/>
          <w:marTop w:val="0"/>
          <w:marBottom w:val="0"/>
          <w:divBdr>
            <w:top w:val="none" w:sz="0" w:space="0" w:color="auto"/>
            <w:left w:val="none" w:sz="0" w:space="0" w:color="auto"/>
            <w:bottom w:val="none" w:sz="0" w:space="0" w:color="auto"/>
            <w:right w:val="none" w:sz="0" w:space="0" w:color="auto"/>
          </w:divBdr>
        </w:div>
        <w:div w:id="1731423499">
          <w:marLeft w:val="0"/>
          <w:marRight w:val="0"/>
          <w:marTop w:val="0"/>
          <w:marBottom w:val="0"/>
          <w:divBdr>
            <w:top w:val="none" w:sz="0" w:space="0" w:color="auto"/>
            <w:left w:val="none" w:sz="0" w:space="0" w:color="auto"/>
            <w:bottom w:val="none" w:sz="0" w:space="0" w:color="auto"/>
            <w:right w:val="none" w:sz="0" w:space="0" w:color="auto"/>
          </w:divBdr>
        </w:div>
        <w:div w:id="1753158232">
          <w:marLeft w:val="0"/>
          <w:marRight w:val="0"/>
          <w:marTop w:val="0"/>
          <w:marBottom w:val="0"/>
          <w:divBdr>
            <w:top w:val="none" w:sz="0" w:space="0" w:color="auto"/>
            <w:left w:val="none" w:sz="0" w:space="0" w:color="auto"/>
            <w:bottom w:val="none" w:sz="0" w:space="0" w:color="auto"/>
            <w:right w:val="none" w:sz="0" w:space="0" w:color="auto"/>
          </w:divBdr>
        </w:div>
        <w:div w:id="1799373315">
          <w:marLeft w:val="0"/>
          <w:marRight w:val="0"/>
          <w:marTop w:val="0"/>
          <w:marBottom w:val="0"/>
          <w:divBdr>
            <w:top w:val="none" w:sz="0" w:space="0" w:color="auto"/>
            <w:left w:val="none" w:sz="0" w:space="0" w:color="auto"/>
            <w:bottom w:val="none" w:sz="0" w:space="0" w:color="auto"/>
            <w:right w:val="none" w:sz="0" w:space="0" w:color="auto"/>
          </w:divBdr>
        </w:div>
        <w:div w:id="1813017232">
          <w:marLeft w:val="0"/>
          <w:marRight w:val="0"/>
          <w:marTop w:val="0"/>
          <w:marBottom w:val="0"/>
          <w:divBdr>
            <w:top w:val="none" w:sz="0" w:space="0" w:color="auto"/>
            <w:left w:val="none" w:sz="0" w:space="0" w:color="auto"/>
            <w:bottom w:val="none" w:sz="0" w:space="0" w:color="auto"/>
            <w:right w:val="none" w:sz="0" w:space="0" w:color="auto"/>
          </w:divBdr>
        </w:div>
        <w:div w:id="1873686865">
          <w:marLeft w:val="0"/>
          <w:marRight w:val="0"/>
          <w:marTop w:val="0"/>
          <w:marBottom w:val="0"/>
          <w:divBdr>
            <w:top w:val="none" w:sz="0" w:space="0" w:color="auto"/>
            <w:left w:val="none" w:sz="0" w:space="0" w:color="auto"/>
            <w:bottom w:val="none" w:sz="0" w:space="0" w:color="auto"/>
            <w:right w:val="none" w:sz="0" w:space="0" w:color="auto"/>
          </w:divBdr>
        </w:div>
        <w:div w:id="1905412808">
          <w:marLeft w:val="0"/>
          <w:marRight w:val="0"/>
          <w:marTop w:val="0"/>
          <w:marBottom w:val="0"/>
          <w:divBdr>
            <w:top w:val="none" w:sz="0" w:space="0" w:color="auto"/>
            <w:left w:val="none" w:sz="0" w:space="0" w:color="auto"/>
            <w:bottom w:val="none" w:sz="0" w:space="0" w:color="auto"/>
            <w:right w:val="none" w:sz="0" w:space="0" w:color="auto"/>
          </w:divBdr>
        </w:div>
        <w:div w:id="2073775252">
          <w:marLeft w:val="0"/>
          <w:marRight w:val="0"/>
          <w:marTop w:val="0"/>
          <w:marBottom w:val="0"/>
          <w:divBdr>
            <w:top w:val="none" w:sz="0" w:space="0" w:color="auto"/>
            <w:left w:val="none" w:sz="0" w:space="0" w:color="auto"/>
            <w:bottom w:val="none" w:sz="0" w:space="0" w:color="auto"/>
            <w:right w:val="none" w:sz="0" w:space="0" w:color="auto"/>
          </w:divBdr>
        </w:div>
      </w:divsChild>
    </w:div>
    <w:div w:id="1874876219">
      <w:bodyDiv w:val="1"/>
      <w:marLeft w:val="0"/>
      <w:marRight w:val="0"/>
      <w:marTop w:val="0"/>
      <w:marBottom w:val="0"/>
      <w:divBdr>
        <w:top w:val="none" w:sz="0" w:space="0" w:color="auto"/>
        <w:left w:val="none" w:sz="0" w:space="0" w:color="auto"/>
        <w:bottom w:val="none" w:sz="0" w:space="0" w:color="auto"/>
        <w:right w:val="none" w:sz="0" w:space="0" w:color="auto"/>
      </w:divBdr>
    </w:div>
    <w:div w:id="1913854297">
      <w:bodyDiv w:val="1"/>
      <w:marLeft w:val="0"/>
      <w:marRight w:val="0"/>
      <w:marTop w:val="0"/>
      <w:marBottom w:val="0"/>
      <w:divBdr>
        <w:top w:val="none" w:sz="0" w:space="0" w:color="auto"/>
        <w:left w:val="none" w:sz="0" w:space="0" w:color="auto"/>
        <w:bottom w:val="none" w:sz="0" w:space="0" w:color="auto"/>
        <w:right w:val="none" w:sz="0" w:space="0" w:color="auto"/>
      </w:divBdr>
      <w:divsChild>
        <w:div w:id="1079716234">
          <w:marLeft w:val="0"/>
          <w:marRight w:val="0"/>
          <w:marTop w:val="0"/>
          <w:marBottom w:val="120"/>
          <w:divBdr>
            <w:top w:val="none" w:sz="0" w:space="0" w:color="auto"/>
            <w:left w:val="none" w:sz="0" w:space="0" w:color="auto"/>
            <w:bottom w:val="none" w:sz="0" w:space="0" w:color="auto"/>
            <w:right w:val="none" w:sz="0" w:space="0" w:color="auto"/>
          </w:divBdr>
          <w:divsChild>
            <w:div w:id="1487168357">
              <w:marLeft w:val="0"/>
              <w:marRight w:val="0"/>
              <w:marTop w:val="0"/>
              <w:marBottom w:val="0"/>
              <w:divBdr>
                <w:top w:val="none" w:sz="0" w:space="0" w:color="auto"/>
                <w:left w:val="none" w:sz="0" w:space="0" w:color="auto"/>
                <w:bottom w:val="none" w:sz="0" w:space="0" w:color="auto"/>
                <w:right w:val="none" w:sz="0" w:space="0" w:color="auto"/>
              </w:divBdr>
            </w:div>
          </w:divsChild>
        </w:div>
        <w:div w:id="1844467890">
          <w:marLeft w:val="0"/>
          <w:marRight w:val="0"/>
          <w:marTop w:val="120"/>
          <w:marBottom w:val="120"/>
          <w:divBdr>
            <w:top w:val="none" w:sz="0" w:space="0" w:color="auto"/>
            <w:left w:val="none" w:sz="0" w:space="0" w:color="auto"/>
            <w:bottom w:val="none" w:sz="0" w:space="0" w:color="auto"/>
            <w:right w:val="none" w:sz="0" w:space="0" w:color="auto"/>
          </w:divBdr>
          <w:divsChild>
            <w:div w:id="39676434">
              <w:marLeft w:val="0"/>
              <w:marRight w:val="0"/>
              <w:marTop w:val="0"/>
              <w:marBottom w:val="0"/>
              <w:divBdr>
                <w:top w:val="none" w:sz="0" w:space="0" w:color="auto"/>
                <w:left w:val="none" w:sz="0" w:space="0" w:color="auto"/>
                <w:bottom w:val="none" w:sz="0" w:space="0" w:color="auto"/>
                <w:right w:val="none" w:sz="0" w:space="0" w:color="auto"/>
              </w:divBdr>
            </w:div>
          </w:divsChild>
        </w:div>
        <w:div w:id="1970280613">
          <w:marLeft w:val="0"/>
          <w:marRight w:val="0"/>
          <w:marTop w:val="0"/>
          <w:marBottom w:val="120"/>
          <w:divBdr>
            <w:top w:val="none" w:sz="0" w:space="0" w:color="auto"/>
            <w:left w:val="none" w:sz="0" w:space="0" w:color="auto"/>
            <w:bottom w:val="none" w:sz="0" w:space="0" w:color="auto"/>
            <w:right w:val="none" w:sz="0" w:space="0" w:color="auto"/>
          </w:divBdr>
          <w:divsChild>
            <w:div w:id="7907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9652">
      <w:bodyDiv w:val="1"/>
      <w:marLeft w:val="0"/>
      <w:marRight w:val="0"/>
      <w:marTop w:val="0"/>
      <w:marBottom w:val="0"/>
      <w:divBdr>
        <w:top w:val="none" w:sz="0" w:space="0" w:color="auto"/>
        <w:left w:val="none" w:sz="0" w:space="0" w:color="auto"/>
        <w:bottom w:val="none" w:sz="0" w:space="0" w:color="auto"/>
        <w:right w:val="none" w:sz="0" w:space="0" w:color="auto"/>
      </w:divBdr>
      <w:divsChild>
        <w:div w:id="411784299">
          <w:marLeft w:val="0"/>
          <w:marRight w:val="0"/>
          <w:marTop w:val="0"/>
          <w:marBottom w:val="120"/>
          <w:divBdr>
            <w:top w:val="none" w:sz="0" w:space="0" w:color="auto"/>
            <w:left w:val="none" w:sz="0" w:space="0" w:color="auto"/>
            <w:bottom w:val="none" w:sz="0" w:space="0" w:color="auto"/>
            <w:right w:val="none" w:sz="0" w:space="0" w:color="auto"/>
          </w:divBdr>
          <w:divsChild>
            <w:div w:id="760489810">
              <w:marLeft w:val="0"/>
              <w:marRight w:val="0"/>
              <w:marTop w:val="0"/>
              <w:marBottom w:val="0"/>
              <w:divBdr>
                <w:top w:val="none" w:sz="0" w:space="0" w:color="auto"/>
                <w:left w:val="none" w:sz="0" w:space="0" w:color="auto"/>
                <w:bottom w:val="none" w:sz="0" w:space="0" w:color="auto"/>
                <w:right w:val="none" w:sz="0" w:space="0" w:color="auto"/>
              </w:divBdr>
            </w:div>
          </w:divsChild>
        </w:div>
        <w:div w:id="924992937">
          <w:marLeft w:val="0"/>
          <w:marRight w:val="0"/>
          <w:marTop w:val="0"/>
          <w:marBottom w:val="120"/>
          <w:divBdr>
            <w:top w:val="none" w:sz="0" w:space="0" w:color="auto"/>
            <w:left w:val="none" w:sz="0" w:space="0" w:color="auto"/>
            <w:bottom w:val="none" w:sz="0" w:space="0" w:color="auto"/>
            <w:right w:val="none" w:sz="0" w:space="0" w:color="auto"/>
          </w:divBdr>
          <w:divsChild>
            <w:div w:id="4777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DD6B-69B8-4041-8064-25F51763A475}">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1AD31F4D-10C1-4053-8910-7A9B0000C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E36E8-1D4B-48C9-B289-DDAC38F94DFC}">
  <ds:schemaRefs>
    <ds:schemaRef ds:uri="http://schemas.microsoft.com/sharepoint/v3/contenttype/forms"/>
  </ds:schemaRefs>
</ds:datastoreItem>
</file>

<file path=customXml/itemProps4.xml><?xml version="1.0" encoding="utf-8"?>
<ds:datastoreItem xmlns:ds="http://schemas.openxmlformats.org/officeDocument/2006/customXml" ds:itemID="{40BFA773-FD3C-4556-ADEE-0DA072EE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1637</Words>
  <Characters>9331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Andres Ibañez Castañeda</dc:creator>
  <cp:keywords/>
  <cp:lastModifiedBy>samsung</cp:lastModifiedBy>
  <cp:revision>24</cp:revision>
  <dcterms:created xsi:type="dcterms:W3CDTF">2023-08-23T12:08:00Z</dcterms:created>
  <dcterms:modified xsi:type="dcterms:W3CDTF">2024-01-18T14:09:00Z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