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BDC9" w14:textId="5251D640" w:rsidR="0025360C" w:rsidRPr="00997D65" w:rsidRDefault="00997D65" w:rsidP="0025360C">
      <w:pPr>
        <w:widowControl w:val="0"/>
        <w:overflowPunct/>
        <w:jc w:val="both"/>
        <w:rPr>
          <w:rFonts w:ascii="Arial" w:eastAsia="Times New Roman" w:hAnsi="Arial" w:cs="Arial"/>
          <w:b/>
          <w:szCs w:val="24"/>
          <w:lang w:val="es-CO"/>
        </w:rPr>
      </w:pPr>
      <w:r>
        <w:rPr>
          <w:rFonts w:ascii="Arial" w:eastAsia="Times New Roman" w:hAnsi="Arial" w:cs="Arial"/>
          <w:b/>
          <w:szCs w:val="24"/>
          <w:lang w:val="es-CO"/>
        </w:rPr>
        <w:t>HABEAS CORPUS / CUADRO FÁCTICO</w:t>
      </w:r>
    </w:p>
    <w:p w14:paraId="7A96AF0B" w14:textId="1EAC882C" w:rsidR="0025360C" w:rsidRPr="0025360C" w:rsidRDefault="00743158" w:rsidP="0025360C">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743158">
        <w:rPr>
          <w:rFonts w:ascii="Arial" w:eastAsia="Times New Roman" w:hAnsi="Arial" w:cs="Arial"/>
          <w:szCs w:val="24"/>
          <w:lang w:val="es-CO"/>
        </w:rPr>
        <w:t>se evidencia que el 07 de diciembre último, ante el Juzgado Sexto Penal Municipal con Función de Control de Garantías de esta ciudad, se llevaron a cabo las audiencias concentradas de legalización de captura (detención producida el</w:t>
      </w:r>
      <w:r w:rsidR="009B3F3E">
        <w:rPr>
          <w:rFonts w:ascii="Arial" w:eastAsia="Times New Roman" w:hAnsi="Arial" w:cs="Arial"/>
          <w:szCs w:val="24"/>
          <w:lang w:val="es-CO"/>
        </w:rPr>
        <w:t>…</w:t>
      </w:r>
      <w:r w:rsidRPr="00743158">
        <w:rPr>
          <w:rFonts w:ascii="Arial" w:eastAsia="Times New Roman" w:hAnsi="Arial" w:cs="Arial"/>
          <w:szCs w:val="24"/>
          <w:lang w:val="es-CO"/>
        </w:rPr>
        <w:t>), traslado de escrito de acusación y petición de medida de aseguramiento. Así mismo dicho despacho aplazó la resolución de esa última decisión para el 11</w:t>
      </w:r>
      <w:r>
        <w:rPr>
          <w:rFonts w:ascii="Arial" w:eastAsia="Times New Roman" w:hAnsi="Arial" w:cs="Arial"/>
          <w:szCs w:val="24"/>
          <w:lang w:val="es-CO"/>
        </w:rPr>
        <w:t>…</w:t>
      </w:r>
      <w:r w:rsidR="009B3F3E">
        <w:rPr>
          <w:rFonts w:ascii="Arial" w:eastAsia="Times New Roman" w:hAnsi="Arial" w:cs="Arial"/>
          <w:szCs w:val="24"/>
          <w:lang w:val="es-CO"/>
        </w:rPr>
        <w:t xml:space="preserve"> </w:t>
      </w:r>
      <w:r w:rsidR="009B3F3E" w:rsidRPr="009B3F3E">
        <w:rPr>
          <w:rFonts w:ascii="Arial" w:eastAsia="Times New Roman" w:hAnsi="Arial" w:cs="Arial"/>
          <w:szCs w:val="24"/>
          <w:lang w:val="es-CO"/>
        </w:rPr>
        <w:t>En ello finca su inconformidad la parte actora al considerar, se repite, que con la suspensión de la definición de la solicitud de medida de aseguramiento se incurre en prolongación ilegal de su privación de la libertad.</w:t>
      </w:r>
    </w:p>
    <w:p w14:paraId="6203B54A" w14:textId="77777777" w:rsidR="00997D65" w:rsidRDefault="00997D65" w:rsidP="0025360C">
      <w:pPr>
        <w:widowControl w:val="0"/>
        <w:overflowPunct/>
        <w:jc w:val="both"/>
        <w:rPr>
          <w:rFonts w:ascii="Arial" w:eastAsia="Times New Roman" w:hAnsi="Arial" w:cs="Arial"/>
          <w:szCs w:val="24"/>
          <w:lang w:val="es-CO"/>
        </w:rPr>
      </w:pPr>
    </w:p>
    <w:p w14:paraId="434ED217" w14:textId="0FBE06D1" w:rsidR="00997D65" w:rsidRPr="00997D65" w:rsidRDefault="00997D65" w:rsidP="00997D65">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HABEAS CORPUS / </w:t>
      </w:r>
      <w:r>
        <w:rPr>
          <w:rFonts w:ascii="Arial" w:eastAsia="Times New Roman" w:hAnsi="Arial" w:cs="Arial"/>
          <w:b/>
          <w:szCs w:val="24"/>
          <w:lang w:val="es-CO"/>
        </w:rPr>
        <w:t xml:space="preserve">LEGALIZACIÓN DE CAPTURA </w:t>
      </w:r>
      <w:r w:rsidR="003D5E10">
        <w:rPr>
          <w:rFonts w:ascii="Arial" w:eastAsia="Times New Roman" w:hAnsi="Arial" w:cs="Arial"/>
          <w:b/>
          <w:szCs w:val="24"/>
          <w:lang w:val="es-CO"/>
        </w:rPr>
        <w:t>/ ES SUFICIENTE</w:t>
      </w:r>
    </w:p>
    <w:p w14:paraId="2B25DB84" w14:textId="23000D86" w:rsidR="0025360C" w:rsidRPr="00997D65" w:rsidRDefault="00997D65" w:rsidP="00997D65">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997D65">
        <w:rPr>
          <w:rFonts w:ascii="Arial" w:eastAsia="Times New Roman" w:hAnsi="Arial" w:cs="Arial"/>
          <w:szCs w:val="24"/>
          <w:lang w:val="es-CO"/>
        </w:rPr>
        <w:t>el precedente fijado por la Sala de Casación Penal de la Corte Suprema de Justicia en casos de similares matices al presente, expresa:</w:t>
      </w:r>
      <w:r w:rsidR="003D5E10">
        <w:rPr>
          <w:rFonts w:ascii="Arial" w:eastAsia="Times New Roman" w:hAnsi="Arial" w:cs="Arial"/>
          <w:szCs w:val="24"/>
          <w:lang w:val="es-CO"/>
        </w:rPr>
        <w:t xml:space="preserve"> </w:t>
      </w:r>
      <w:r>
        <w:rPr>
          <w:rFonts w:ascii="Arial" w:eastAsia="Times New Roman" w:hAnsi="Arial" w:cs="Arial"/>
          <w:szCs w:val="24"/>
          <w:lang w:val="es-CO"/>
        </w:rPr>
        <w:t>“</w:t>
      </w:r>
      <w:r w:rsidRPr="00997D65">
        <w:rPr>
          <w:rFonts w:ascii="Arial" w:eastAsia="Times New Roman" w:hAnsi="Arial" w:cs="Arial"/>
          <w:szCs w:val="24"/>
          <w:lang w:val="es-CO"/>
        </w:rPr>
        <w:t xml:space="preserve">Para la Corte no hay el menor campo a la vacilación respecto a que: i) el actual </w:t>
      </w:r>
      <w:proofErr w:type="spellStart"/>
      <w:r w:rsidRPr="00997D65">
        <w:rPr>
          <w:rFonts w:ascii="Arial" w:eastAsia="Times New Roman" w:hAnsi="Arial" w:cs="Arial"/>
          <w:szCs w:val="24"/>
          <w:lang w:val="es-CO"/>
        </w:rPr>
        <w:t>C.P.P</w:t>
      </w:r>
      <w:proofErr w:type="spellEnd"/>
      <w:r w:rsidRPr="00997D65">
        <w:rPr>
          <w:rFonts w:ascii="Arial" w:eastAsia="Times New Roman" w:hAnsi="Arial" w:cs="Arial"/>
          <w:szCs w:val="24"/>
          <w:lang w:val="es-CO"/>
        </w:rPr>
        <w:t>. (Ley 906/04) no regula -ni tácitamente siquiera- lo referido al término del que dispone el fiscal para que una vez legalizada la captura, pueda formular imputación, así como tampoco para que -ya materializada ésta- se demande la imposición de una medida de aseguramiento ; ii) no existe norma que obligue a que las audiencias de legalización de captura, formulación de imputación e imposición de medida de aseguramiento, aun respetándose su autonomía, deban realizarse en una misma sesión y al interior de ésta, sucesiva e ininterrumpidamente […] .</w:t>
      </w:r>
      <w:r>
        <w:rPr>
          <w:rFonts w:ascii="Arial" w:eastAsia="Times New Roman" w:hAnsi="Arial" w:cs="Arial"/>
          <w:szCs w:val="24"/>
          <w:lang w:val="es-CO"/>
        </w:rPr>
        <w:t>”</w:t>
      </w:r>
    </w:p>
    <w:p w14:paraId="66632853" w14:textId="77777777" w:rsidR="0025360C" w:rsidRPr="0025360C" w:rsidRDefault="0025360C" w:rsidP="0025360C">
      <w:pPr>
        <w:widowControl w:val="0"/>
        <w:overflowPunct/>
        <w:jc w:val="both"/>
        <w:rPr>
          <w:rFonts w:ascii="Arial" w:eastAsia="Times New Roman" w:hAnsi="Arial" w:cs="Arial"/>
          <w:szCs w:val="24"/>
          <w:lang w:val="es-CO"/>
        </w:rPr>
      </w:pPr>
    </w:p>
    <w:p w14:paraId="31BDF2CB" w14:textId="0E2E8C19" w:rsidR="0025360C" w:rsidRDefault="0025360C" w:rsidP="0025360C">
      <w:pPr>
        <w:widowControl w:val="0"/>
        <w:overflowPunct/>
        <w:jc w:val="both"/>
        <w:rPr>
          <w:rFonts w:ascii="Arial" w:eastAsia="Times New Roman" w:hAnsi="Arial" w:cs="Arial"/>
          <w:szCs w:val="24"/>
          <w:lang w:val="es-CO"/>
        </w:rPr>
      </w:pPr>
    </w:p>
    <w:p w14:paraId="2AC1614B" w14:textId="77777777" w:rsidR="003D5E10" w:rsidRPr="0025360C" w:rsidRDefault="003D5E10" w:rsidP="0025360C">
      <w:pPr>
        <w:widowControl w:val="0"/>
        <w:overflowPunct/>
        <w:jc w:val="both"/>
        <w:rPr>
          <w:rFonts w:ascii="Arial" w:eastAsia="Times New Roman" w:hAnsi="Arial" w:cs="Arial"/>
          <w:szCs w:val="24"/>
          <w:lang w:val="es-CO"/>
        </w:rPr>
      </w:pPr>
    </w:p>
    <w:p w14:paraId="3C98EE2B" w14:textId="77777777" w:rsidR="0025360C" w:rsidRPr="0025360C" w:rsidRDefault="0025360C" w:rsidP="0025360C">
      <w:pPr>
        <w:suppressAutoHyphens/>
        <w:overflowPunct/>
        <w:autoSpaceDE/>
        <w:autoSpaceDN/>
        <w:adjustRightInd/>
        <w:spacing w:line="312" w:lineRule="auto"/>
        <w:jc w:val="center"/>
        <w:rPr>
          <w:rFonts w:ascii="Georgia" w:eastAsia="Times New Roman" w:hAnsi="Georgia" w:cs="Times New Roman"/>
          <w:b/>
          <w:sz w:val="24"/>
          <w:szCs w:val="24"/>
          <w:lang w:val="es-CO" w:eastAsia="en-US"/>
        </w:rPr>
      </w:pPr>
      <w:r w:rsidRPr="0025360C">
        <w:rPr>
          <w:rFonts w:ascii="Georgia" w:eastAsia="Times New Roman" w:hAnsi="Georgia" w:cs="Times New Roman"/>
          <w:b/>
          <w:sz w:val="24"/>
          <w:szCs w:val="24"/>
          <w:lang w:val="es-CO" w:eastAsia="en-US"/>
        </w:rPr>
        <w:t>REPÚBLICA DE COLOMBIA</w:t>
      </w:r>
    </w:p>
    <w:p w14:paraId="51F5AC54" w14:textId="77777777" w:rsidR="0025360C" w:rsidRPr="0025360C" w:rsidRDefault="0025360C" w:rsidP="0025360C">
      <w:pPr>
        <w:suppressAutoHyphens/>
        <w:overflowPunct/>
        <w:autoSpaceDE/>
        <w:autoSpaceDN/>
        <w:adjustRightInd/>
        <w:spacing w:line="312" w:lineRule="auto"/>
        <w:jc w:val="center"/>
        <w:rPr>
          <w:rFonts w:ascii="Georgia" w:eastAsia="Times New Roman" w:hAnsi="Georgia" w:cs="Times New Roman"/>
          <w:b/>
          <w:sz w:val="24"/>
          <w:szCs w:val="24"/>
          <w:lang w:val="es-CO" w:eastAsia="en-US"/>
        </w:rPr>
      </w:pPr>
      <w:r w:rsidRPr="0025360C">
        <w:rPr>
          <w:rFonts w:ascii="Georgia" w:eastAsia="Times New Roman" w:hAnsi="Georgia" w:cs="Times New Roman"/>
          <w:b/>
          <w:noProof/>
          <w:sz w:val="24"/>
          <w:szCs w:val="24"/>
          <w:lang w:val="en-US" w:eastAsia="en-US"/>
        </w:rPr>
        <w:drawing>
          <wp:inline distT="0" distB="0" distL="0" distR="0" wp14:anchorId="3AB5071E" wp14:editId="4DDEEAB5">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58E10202" w14:textId="77777777" w:rsidR="0025360C" w:rsidRPr="0025360C" w:rsidRDefault="0025360C" w:rsidP="0025360C">
      <w:pPr>
        <w:suppressAutoHyphens/>
        <w:overflowPunct/>
        <w:autoSpaceDE/>
        <w:autoSpaceDN/>
        <w:adjustRightInd/>
        <w:spacing w:line="312" w:lineRule="auto"/>
        <w:jc w:val="center"/>
        <w:rPr>
          <w:rFonts w:ascii="Georgia" w:eastAsia="Times New Roman" w:hAnsi="Georgia" w:cs="Times New Roman"/>
          <w:b/>
          <w:sz w:val="24"/>
          <w:szCs w:val="24"/>
          <w:lang w:val="es-CO" w:eastAsia="en-US"/>
        </w:rPr>
      </w:pPr>
      <w:r w:rsidRPr="0025360C">
        <w:rPr>
          <w:rFonts w:ascii="Georgia" w:eastAsia="Times New Roman" w:hAnsi="Georgia" w:cs="Times New Roman"/>
          <w:b/>
          <w:sz w:val="24"/>
          <w:szCs w:val="24"/>
          <w:lang w:val="es-CO" w:eastAsia="en-US"/>
        </w:rPr>
        <w:t>TRIBUNAL SUPERIOR DE PEREIRA - RISARALDA</w:t>
      </w:r>
    </w:p>
    <w:p w14:paraId="4B16EB5B" w14:textId="77777777" w:rsidR="0025360C" w:rsidRPr="0025360C" w:rsidRDefault="0025360C" w:rsidP="0025360C">
      <w:pPr>
        <w:suppressAutoHyphens/>
        <w:overflowPunct/>
        <w:autoSpaceDE/>
        <w:autoSpaceDN/>
        <w:adjustRightInd/>
        <w:spacing w:line="312" w:lineRule="auto"/>
        <w:jc w:val="center"/>
        <w:rPr>
          <w:rFonts w:ascii="Georgia" w:eastAsia="Times New Roman" w:hAnsi="Georgia" w:cs="Times New Roman"/>
          <w:b/>
          <w:sz w:val="24"/>
          <w:szCs w:val="24"/>
          <w:lang w:val="es-CO" w:eastAsia="en-US"/>
        </w:rPr>
      </w:pPr>
      <w:r w:rsidRPr="0025360C">
        <w:rPr>
          <w:rFonts w:ascii="Georgia" w:eastAsia="Times New Roman" w:hAnsi="Georgia" w:cs="Times New Roman"/>
          <w:b/>
          <w:sz w:val="24"/>
          <w:szCs w:val="24"/>
          <w:lang w:val="es-CO" w:eastAsia="en-US"/>
        </w:rPr>
        <w:t>SALA DE DECISIÓN CIVIL – FAMILIA</w:t>
      </w:r>
    </w:p>
    <w:p w14:paraId="494FD9B9" w14:textId="77777777" w:rsidR="0025360C" w:rsidRPr="0025360C" w:rsidRDefault="0025360C" w:rsidP="0025360C">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17607BFB" w14:textId="77777777" w:rsidR="0025360C" w:rsidRPr="0025360C" w:rsidRDefault="0025360C" w:rsidP="0025360C">
      <w:pPr>
        <w:overflowPunct/>
        <w:autoSpaceDE/>
        <w:autoSpaceDN/>
        <w:adjustRightInd/>
        <w:spacing w:line="276" w:lineRule="auto"/>
        <w:jc w:val="center"/>
        <w:rPr>
          <w:rFonts w:ascii="Georgia" w:eastAsia="Georgia" w:hAnsi="Georgia" w:cs="Georgia"/>
          <w:b/>
          <w:color w:val="000000"/>
          <w:sz w:val="24"/>
          <w:szCs w:val="24"/>
          <w:lang w:val="es-CO" w:eastAsia="en-US"/>
        </w:rPr>
      </w:pPr>
      <w:r w:rsidRPr="0025360C">
        <w:rPr>
          <w:rFonts w:ascii="Georgia" w:eastAsia="Georgia" w:hAnsi="Georgia" w:cs="Georgia"/>
          <w:color w:val="000000"/>
          <w:sz w:val="24"/>
          <w:szCs w:val="24"/>
          <w:lang w:val="es-CO" w:eastAsia="en-US"/>
        </w:rPr>
        <w:t>Magistrado Ponente:</w:t>
      </w:r>
      <w:r w:rsidRPr="0025360C">
        <w:rPr>
          <w:rFonts w:ascii="Georgia" w:eastAsia="Georgia" w:hAnsi="Georgia" w:cs="Georgia"/>
          <w:b/>
          <w:color w:val="000000"/>
          <w:sz w:val="24"/>
          <w:szCs w:val="24"/>
          <w:lang w:val="es-CO" w:eastAsia="en-US"/>
        </w:rPr>
        <w:t xml:space="preserve"> CARLOS MAURICIO GARCÍA BARAJAS</w:t>
      </w:r>
    </w:p>
    <w:p w14:paraId="6B8103A1" w14:textId="77777777" w:rsidR="0025360C" w:rsidRPr="0025360C" w:rsidRDefault="0025360C" w:rsidP="0025360C">
      <w:pPr>
        <w:widowControl w:val="0"/>
        <w:overflowPunct/>
        <w:spacing w:line="276" w:lineRule="auto"/>
        <w:rPr>
          <w:rFonts w:ascii="Georgia" w:eastAsia="Times New Roman" w:hAnsi="Georgia" w:cs="Times New Roman"/>
          <w:bCs/>
          <w:sz w:val="24"/>
          <w:szCs w:val="24"/>
          <w:lang w:val="es-CO"/>
        </w:rPr>
      </w:pPr>
    </w:p>
    <w:p w14:paraId="0A88BC86" w14:textId="77777777" w:rsidR="0025360C" w:rsidRPr="0025360C" w:rsidRDefault="0025360C" w:rsidP="0025360C">
      <w:pPr>
        <w:widowControl w:val="0"/>
        <w:overflowPunct/>
        <w:adjustRightInd/>
        <w:spacing w:line="276" w:lineRule="auto"/>
        <w:ind w:right="623"/>
        <w:outlineLvl w:val="0"/>
        <w:rPr>
          <w:rFonts w:ascii="Georgia" w:eastAsia="Georgia" w:hAnsi="Georgia" w:cs="Georgia"/>
          <w:bCs/>
          <w:sz w:val="24"/>
          <w:szCs w:val="24"/>
          <w:lang w:val="es-ES" w:eastAsia="en-US"/>
        </w:rPr>
      </w:pPr>
    </w:p>
    <w:p w14:paraId="14A4DED4" w14:textId="15E3BC2D" w:rsidR="59FE2486" w:rsidRPr="0025360C" w:rsidRDefault="59FE2486" w:rsidP="0025360C">
      <w:pPr>
        <w:pStyle w:val="Sinespaciado"/>
        <w:spacing w:line="276" w:lineRule="auto"/>
        <w:jc w:val="center"/>
        <w:rPr>
          <w:rFonts w:ascii="Georgia" w:eastAsia="Georgia" w:hAnsi="Georgia" w:cs="Georgia"/>
          <w:b/>
          <w:bCs/>
          <w:color w:val="000000" w:themeColor="text1"/>
          <w:sz w:val="24"/>
          <w:szCs w:val="24"/>
          <w:lang w:val="es-CO"/>
        </w:rPr>
      </w:pPr>
      <w:r w:rsidRPr="0025360C">
        <w:rPr>
          <w:rFonts w:ascii="Georgia" w:eastAsia="Georgia" w:hAnsi="Georgia" w:cs="Georgia"/>
          <w:b/>
          <w:bCs/>
          <w:color w:val="000000" w:themeColor="text1"/>
          <w:sz w:val="24"/>
          <w:szCs w:val="24"/>
          <w:lang w:val="es-CO"/>
        </w:rPr>
        <w:t xml:space="preserve">Sentencia: </w:t>
      </w:r>
      <w:proofErr w:type="spellStart"/>
      <w:r w:rsidR="00A6B3BB" w:rsidRPr="0025360C">
        <w:rPr>
          <w:rFonts w:ascii="Georgia" w:eastAsia="Georgia" w:hAnsi="Georgia" w:cs="Georgia"/>
          <w:b/>
          <w:bCs/>
          <w:color w:val="000000" w:themeColor="text1"/>
          <w:sz w:val="24"/>
          <w:szCs w:val="24"/>
          <w:lang w:val="es-CO"/>
        </w:rPr>
        <w:t>HC</w:t>
      </w:r>
      <w:r w:rsidR="00B93D2E" w:rsidRPr="0025360C">
        <w:rPr>
          <w:rFonts w:ascii="Georgia" w:eastAsia="Georgia" w:hAnsi="Georgia" w:cs="Georgia"/>
          <w:b/>
          <w:bCs/>
          <w:color w:val="000000" w:themeColor="text1"/>
          <w:sz w:val="24"/>
          <w:szCs w:val="24"/>
          <w:lang w:val="es-CO"/>
        </w:rPr>
        <w:t>1</w:t>
      </w:r>
      <w:proofErr w:type="spellEnd"/>
      <w:r w:rsidR="00B93D2E" w:rsidRPr="0025360C">
        <w:rPr>
          <w:rFonts w:ascii="Georgia" w:eastAsia="Georgia" w:hAnsi="Georgia" w:cs="Georgia"/>
          <w:b/>
          <w:bCs/>
          <w:color w:val="000000" w:themeColor="text1"/>
          <w:sz w:val="24"/>
          <w:szCs w:val="24"/>
          <w:lang w:val="es-CO"/>
        </w:rPr>
        <w:t>-0</w:t>
      </w:r>
      <w:r w:rsidR="2A2F4242" w:rsidRPr="0025360C">
        <w:rPr>
          <w:rFonts w:ascii="Georgia" w:eastAsia="Georgia" w:hAnsi="Georgia" w:cs="Georgia"/>
          <w:b/>
          <w:bCs/>
          <w:color w:val="000000" w:themeColor="text1"/>
          <w:sz w:val="24"/>
          <w:szCs w:val="24"/>
          <w:lang w:val="es-CO"/>
        </w:rPr>
        <w:t>002-</w:t>
      </w:r>
      <w:r w:rsidRPr="0025360C">
        <w:rPr>
          <w:rFonts w:ascii="Georgia" w:eastAsia="Georgia" w:hAnsi="Georgia" w:cs="Georgia"/>
          <w:b/>
          <w:bCs/>
          <w:color w:val="000000" w:themeColor="text1"/>
          <w:sz w:val="24"/>
          <w:szCs w:val="24"/>
          <w:lang w:val="es-CO"/>
        </w:rPr>
        <w:t>202</w:t>
      </w:r>
      <w:r w:rsidR="000C78BB" w:rsidRPr="0025360C">
        <w:rPr>
          <w:rFonts w:ascii="Georgia" w:eastAsia="Georgia" w:hAnsi="Georgia" w:cs="Georgia"/>
          <w:b/>
          <w:bCs/>
          <w:color w:val="000000" w:themeColor="text1"/>
          <w:sz w:val="24"/>
          <w:szCs w:val="24"/>
          <w:lang w:val="es-CO"/>
        </w:rPr>
        <w:t>3</w:t>
      </w:r>
    </w:p>
    <w:p w14:paraId="3545F1C7" w14:textId="383C9BF7" w:rsidR="0606C6B8" w:rsidRPr="0025360C" w:rsidRDefault="0606C6B8" w:rsidP="0025360C">
      <w:pPr>
        <w:spacing w:line="276" w:lineRule="auto"/>
        <w:jc w:val="center"/>
        <w:rPr>
          <w:rFonts w:ascii="Georgia" w:eastAsia="Georgia" w:hAnsi="Georgia" w:cs="Georgia"/>
          <w:color w:val="000000" w:themeColor="text1"/>
          <w:sz w:val="24"/>
          <w:szCs w:val="24"/>
          <w:lang w:val="es-CO"/>
        </w:rPr>
      </w:pPr>
    </w:p>
    <w:tbl>
      <w:tblPr>
        <w:tblW w:w="7588" w:type="dxa"/>
        <w:tblInd w:w="634" w:type="dxa"/>
        <w:tblLayout w:type="fixed"/>
        <w:tblLook w:val="04A0" w:firstRow="1" w:lastRow="0" w:firstColumn="1" w:lastColumn="0" w:noHBand="0" w:noVBand="1"/>
      </w:tblPr>
      <w:tblGrid>
        <w:gridCol w:w="2618"/>
        <w:gridCol w:w="4970"/>
      </w:tblGrid>
      <w:tr w:rsidR="0606C6B8" w:rsidRPr="0025360C" w14:paraId="75CEAEC0" w14:textId="77777777" w:rsidTr="0090286B">
        <w:trPr>
          <w:trHeight w:val="300"/>
        </w:trPr>
        <w:tc>
          <w:tcPr>
            <w:tcW w:w="2618" w:type="dxa"/>
          </w:tcPr>
          <w:p w14:paraId="4DBEA487" w14:textId="77777777" w:rsidR="0606C6B8" w:rsidRDefault="0606C6B8" w:rsidP="0025360C">
            <w:pPr>
              <w:rPr>
                <w:rFonts w:ascii="Georgia" w:eastAsia="Georgia" w:hAnsi="Georgia" w:cs="Georgia"/>
                <w:sz w:val="22"/>
                <w:szCs w:val="24"/>
                <w:lang w:val="es-CO"/>
              </w:rPr>
            </w:pPr>
            <w:r w:rsidRPr="0025360C">
              <w:rPr>
                <w:rFonts w:ascii="Georgia" w:eastAsia="Georgia" w:hAnsi="Georgia" w:cs="Georgia"/>
                <w:sz w:val="22"/>
                <w:szCs w:val="24"/>
                <w:lang w:val="es-CO"/>
              </w:rPr>
              <w:t>Asunto</w:t>
            </w:r>
          </w:p>
          <w:p w14:paraId="3C7A4331" w14:textId="5A8E9F6D" w:rsidR="00B26AB6" w:rsidRPr="0025360C" w:rsidRDefault="00B26AB6" w:rsidP="0025360C">
            <w:pPr>
              <w:rPr>
                <w:rFonts w:ascii="Georgia" w:eastAsia="Georgia" w:hAnsi="Georgia" w:cs="Georgia"/>
                <w:sz w:val="22"/>
                <w:szCs w:val="24"/>
                <w:lang w:val="es-CO"/>
              </w:rPr>
            </w:pPr>
            <w:r>
              <w:rPr>
                <w:rFonts w:ascii="Georgia" w:eastAsia="Georgia" w:hAnsi="Georgia" w:cs="Georgia"/>
                <w:sz w:val="22"/>
                <w:szCs w:val="24"/>
                <w:lang w:val="es-CO"/>
              </w:rPr>
              <w:t>Radicación</w:t>
            </w:r>
          </w:p>
        </w:tc>
        <w:tc>
          <w:tcPr>
            <w:tcW w:w="4970" w:type="dxa"/>
          </w:tcPr>
          <w:p w14:paraId="4F3DADCD" w14:textId="77777777" w:rsidR="0606C6B8" w:rsidRDefault="0606C6B8" w:rsidP="0025360C">
            <w:pPr>
              <w:rPr>
                <w:rFonts w:ascii="Georgia" w:eastAsia="Georgia" w:hAnsi="Georgia" w:cs="Georgia"/>
                <w:sz w:val="22"/>
                <w:szCs w:val="24"/>
                <w:lang w:val="es-CO"/>
              </w:rPr>
            </w:pPr>
            <w:r w:rsidRPr="0090286B">
              <w:rPr>
                <w:rFonts w:ascii="Georgia" w:eastAsia="Georgia" w:hAnsi="Georgia" w:cs="Georgia"/>
                <w:sz w:val="22"/>
                <w:szCs w:val="24"/>
                <w:lang w:val="es-CO"/>
              </w:rPr>
              <w:t xml:space="preserve">Acción de </w:t>
            </w:r>
            <w:r w:rsidR="5B45B56A" w:rsidRPr="0090286B">
              <w:rPr>
                <w:rFonts w:ascii="Georgia" w:eastAsia="Georgia" w:hAnsi="Georgia" w:cs="Georgia"/>
                <w:sz w:val="22"/>
                <w:szCs w:val="24"/>
                <w:lang w:val="es-CO"/>
              </w:rPr>
              <w:t>Habeas Corpus</w:t>
            </w:r>
            <w:r w:rsidRPr="0090286B">
              <w:rPr>
                <w:rFonts w:ascii="Georgia" w:eastAsia="Georgia" w:hAnsi="Georgia" w:cs="Georgia"/>
                <w:sz w:val="22"/>
                <w:szCs w:val="24"/>
                <w:lang w:val="es-CO"/>
              </w:rPr>
              <w:t>– Primera instancia</w:t>
            </w:r>
          </w:p>
          <w:p w14:paraId="32AA1E0E" w14:textId="3DA4C1C1" w:rsidR="00B26AB6" w:rsidRPr="0090286B" w:rsidRDefault="00B26AB6" w:rsidP="0025360C">
            <w:pPr>
              <w:rPr>
                <w:rFonts w:ascii="Georgia" w:eastAsia="Georgia" w:hAnsi="Georgia" w:cs="Georgia"/>
                <w:sz w:val="22"/>
                <w:szCs w:val="24"/>
                <w:lang w:val="es-CO"/>
              </w:rPr>
            </w:pPr>
            <w:r w:rsidRPr="00B26AB6">
              <w:rPr>
                <w:rFonts w:ascii="Georgia" w:eastAsia="Georgia" w:hAnsi="Georgia" w:cs="Georgia"/>
                <w:sz w:val="22"/>
                <w:szCs w:val="24"/>
                <w:lang w:val="es-CO"/>
              </w:rPr>
              <w:t>66001221300020230024500</w:t>
            </w:r>
          </w:p>
        </w:tc>
      </w:tr>
      <w:tr w:rsidR="0606C6B8" w:rsidRPr="0025360C" w14:paraId="05CA8891" w14:textId="77777777" w:rsidTr="0090286B">
        <w:trPr>
          <w:trHeight w:val="300"/>
        </w:trPr>
        <w:tc>
          <w:tcPr>
            <w:tcW w:w="2618" w:type="dxa"/>
          </w:tcPr>
          <w:p w14:paraId="48816D43" w14:textId="35E4AD92" w:rsidR="0606C6B8" w:rsidRPr="0025360C" w:rsidRDefault="0606C6B8" w:rsidP="0025360C">
            <w:pPr>
              <w:rPr>
                <w:rFonts w:ascii="Georgia" w:eastAsia="Georgia" w:hAnsi="Georgia" w:cs="Georgia"/>
                <w:sz w:val="22"/>
                <w:szCs w:val="24"/>
                <w:lang w:val="es-CO"/>
              </w:rPr>
            </w:pPr>
            <w:r w:rsidRPr="0025360C">
              <w:rPr>
                <w:rFonts w:ascii="Georgia" w:eastAsia="Georgia" w:hAnsi="Georgia" w:cs="Georgia"/>
                <w:sz w:val="22"/>
                <w:szCs w:val="24"/>
                <w:lang w:val="es-CO"/>
              </w:rPr>
              <w:t>Accionante </w:t>
            </w:r>
          </w:p>
        </w:tc>
        <w:tc>
          <w:tcPr>
            <w:tcW w:w="4970" w:type="dxa"/>
          </w:tcPr>
          <w:p w14:paraId="210FD696" w14:textId="580F9471" w:rsidR="56315EB3" w:rsidRPr="0090286B" w:rsidRDefault="63AC2AAE" w:rsidP="0025360C">
            <w:pPr>
              <w:jc w:val="both"/>
              <w:rPr>
                <w:rFonts w:ascii="Georgia" w:eastAsia="Georgia" w:hAnsi="Georgia" w:cs="Georgia"/>
                <w:sz w:val="22"/>
                <w:szCs w:val="24"/>
                <w:lang w:val="es-CO"/>
              </w:rPr>
            </w:pPr>
            <w:r w:rsidRPr="0090286B">
              <w:rPr>
                <w:rFonts w:ascii="Georgia" w:eastAsia="Georgia" w:hAnsi="Georgia" w:cs="Georgia"/>
                <w:sz w:val="22"/>
                <w:szCs w:val="24"/>
                <w:lang w:val="es-CO"/>
              </w:rPr>
              <w:t xml:space="preserve">Cristian Felipe Ramírez Ruiz, en nombre de </w:t>
            </w:r>
            <w:proofErr w:type="spellStart"/>
            <w:r w:rsidR="007F23B3">
              <w:rPr>
                <w:rFonts w:ascii="Georgia" w:eastAsia="Georgia" w:hAnsi="Georgia" w:cs="Georgia"/>
                <w:sz w:val="22"/>
                <w:szCs w:val="24"/>
                <w:lang w:val="es-CO"/>
              </w:rPr>
              <w:t>IARR</w:t>
            </w:r>
            <w:proofErr w:type="spellEnd"/>
          </w:p>
        </w:tc>
      </w:tr>
      <w:tr w:rsidR="00C82C7A" w:rsidRPr="0025360C" w14:paraId="138C063F" w14:textId="77777777" w:rsidTr="0090286B">
        <w:trPr>
          <w:trHeight w:val="300"/>
        </w:trPr>
        <w:tc>
          <w:tcPr>
            <w:tcW w:w="2618" w:type="dxa"/>
          </w:tcPr>
          <w:p w14:paraId="76777E9F" w14:textId="0670971C" w:rsidR="00C82C7A" w:rsidRPr="0025360C" w:rsidRDefault="00C82C7A" w:rsidP="0025360C">
            <w:pPr>
              <w:rPr>
                <w:rFonts w:ascii="Georgia" w:eastAsia="Georgia" w:hAnsi="Georgia" w:cs="Georgia"/>
                <w:sz w:val="22"/>
                <w:szCs w:val="24"/>
                <w:lang w:val="es-CO"/>
              </w:rPr>
            </w:pPr>
            <w:r w:rsidRPr="0025360C">
              <w:rPr>
                <w:rFonts w:ascii="Georgia" w:eastAsia="Georgia" w:hAnsi="Georgia" w:cs="Georgia"/>
                <w:sz w:val="22"/>
                <w:szCs w:val="24"/>
                <w:lang w:val="es-CO"/>
              </w:rPr>
              <w:t>Vinculados</w:t>
            </w:r>
          </w:p>
        </w:tc>
        <w:tc>
          <w:tcPr>
            <w:tcW w:w="4970" w:type="dxa"/>
          </w:tcPr>
          <w:p w14:paraId="7E873271" w14:textId="47B78F1B" w:rsidR="00C82C7A" w:rsidRPr="0090286B" w:rsidRDefault="24E4B57E" w:rsidP="0025360C">
            <w:pPr>
              <w:jc w:val="both"/>
              <w:rPr>
                <w:rFonts w:ascii="Georgia" w:hAnsi="Georgia"/>
                <w:sz w:val="22"/>
                <w:szCs w:val="24"/>
                <w:lang w:val="es-CO"/>
              </w:rPr>
            </w:pPr>
            <w:r w:rsidRPr="0090286B">
              <w:rPr>
                <w:rFonts w:ascii="Georgia" w:hAnsi="Georgia"/>
                <w:sz w:val="22"/>
                <w:szCs w:val="24"/>
                <w:lang w:val="es-CO"/>
              </w:rPr>
              <w:t xml:space="preserve">Juzgado Promiscuo Municipal de Mistrató, Juzgado Sexto Penal Municipal con Función de Control de Garantías de Pereira, la Fiscalía 25 Local </w:t>
            </w:r>
            <w:proofErr w:type="spellStart"/>
            <w:r w:rsidRPr="0090286B">
              <w:rPr>
                <w:rFonts w:ascii="Georgia" w:hAnsi="Georgia"/>
                <w:sz w:val="22"/>
                <w:szCs w:val="24"/>
                <w:lang w:val="es-CO"/>
              </w:rPr>
              <w:t>CAVIF</w:t>
            </w:r>
            <w:proofErr w:type="spellEnd"/>
            <w:r w:rsidRPr="0090286B">
              <w:rPr>
                <w:rFonts w:ascii="Georgia" w:hAnsi="Georgia"/>
                <w:sz w:val="22"/>
                <w:szCs w:val="24"/>
                <w:lang w:val="es-CO"/>
              </w:rPr>
              <w:t xml:space="preserve"> y la Unidad de </w:t>
            </w:r>
            <w:r w:rsidR="2D8C4328" w:rsidRPr="0090286B">
              <w:rPr>
                <w:rFonts w:ascii="Georgia" w:hAnsi="Georgia"/>
                <w:sz w:val="22"/>
                <w:szCs w:val="24"/>
                <w:lang w:val="es-CO"/>
              </w:rPr>
              <w:t xml:space="preserve">Reacción </w:t>
            </w:r>
            <w:r w:rsidRPr="0090286B">
              <w:rPr>
                <w:rFonts w:ascii="Georgia" w:hAnsi="Georgia"/>
                <w:sz w:val="22"/>
                <w:szCs w:val="24"/>
                <w:lang w:val="es-CO"/>
              </w:rPr>
              <w:t>Inmediata de la Fiscalía Seccional de Pereira.</w:t>
            </w:r>
          </w:p>
        </w:tc>
      </w:tr>
      <w:tr w:rsidR="0606C6B8" w:rsidRPr="0025360C" w14:paraId="0E1AD5B2" w14:textId="77777777" w:rsidTr="0090286B">
        <w:trPr>
          <w:trHeight w:val="300"/>
        </w:trPr>
        <w:tc>
          <w:tcPr>
            <w:tcW w:w="2618" w:type="dxa"/>
          </w:tcPr>
          <w:p w14:paraId="1CB85E9A" w14:textId="15C753F7" w:rsidR="0606C6B8" w:rsidRPr="0025360C" w:rsidRDefault="0606C6B8" w:rsidP="0025360C">
            <w:pPr>
              <w:rPr>
                <w:rFonts w:ascii="Georgia" w:eastAsia="Georgia" w:hAnsi="Georgia" w:cs="Georgia"/>
                <w:sz w:val="22"/>
                <w:szCs w:val="24"/>
                <w:lang w:val="es-CO"/>
              </w:rPr>
            </w:pPr>
            <w:r w:rsidRPr="0025360C">
              <w:rPr>
                <w:rFonts w:ascii="Georgia" w:eastAsia="Georgia" w:hAnsi="Georgia" w:cs="Georgia"/>
                <w:sz w:val="22"/>
                <w:szCs w:val="24"/>
                <w:lang w:val="es-CO"/>
              </w:rPr>
              <w:t>Temas </w:t>
            </w:r>
          </w:p>
        </w:tc>
        <w:tc>
          <w:tcPr>
            <w:tcW w:w="4970" w:type="dxa"/>
          </w:tcPr>
          <w:p w14:paraId="0E141AA0" w14:textId="2FF43A02" w:rsidR="0606C6B8" w:rsidRPr="0090286B" w:rsidRDefault="5B55A34C" w:rsidP="0025360C">
            <w:pPr>
              <w:jc w:val="both"/>
              <w:rPr>
                <w:rFonts w:ascii="Georgia" w:hAnsi="Georgia"/>
                <w:sz w:val="22"/>
                <w:szCs w:val="24"/>
                <w:lang w:val="es-CO"/>
              </w:rPr>
            </w:pPr>
            <w:r w:rsidRPr="0090286B">
              <w:rPr>
                <w:rFonts w:ascii="Georgia" w:eastAsia="Georgia" w:hAnsi="Georgia" w:cs="Georgia"/>
                <w:sz w:val="22"/>
                <w:szCs w:val="24"/>
                <w:lang w:val="es-CO"/>
              </w:rPr>
              <w:t xml:space="preserve">Inexistencia de vulneración al derecho a la libertad personal. </w:t>
            </w:r>
          </w:p>
        </w:tc>
      </w:tr>
    </w:tbl>
    <w:p w14:paraId="5F78CCD1" w14:textId="0AD310C8" w:rsidR="00C318DA" w:rsidRDefault="00C318DA" w:rsidP="0025360C">
      <w:pPr>
        <w:spacing w:line="276" w:lineRule="auto"/>
        <w:rPr>
          <w:rFonts w:ascii="Georgia" w:eastAsia="Georgia" w:hAnsi="Georgia" w:cs="Georgia"/>
          <w:color w:val="000000" w:themeColor="text1"/>
          <w:sz w:val="24"/>
          <w:szCs w:val="24"/>
          <w:lang w:val="es-CO"/>
        </w:rPr>
      </w:pPr>
    </w:p>
    <w:p w14:paraId="5E376EF1" w14:textId="77777777" w:rsidR="0090286B" w:rsidRPr="0025360C" w:rsidRDefault="0090286B" w:rsidP="0025360C">
      <w:pPr>
        <w:spacing w:line="276" w:lineRule="auto"/>
        <w:rPr>
          <w:rFonts w:ascii="Georgia" w:eastAsia="Georgia" w:hAnsi="Georgia" w:cs="Georgia"/>
          <w:color w:val="000000" w:themeColor="text1"/>
          <w:sz w:val="24"/>
          <w:szCs w:val="24"/>
          <w:lang w:val="es-CO"/>
        </w:rPr>
      </w:pPr>
    </w:p>
    <w:p w14:paraId="2AF63758" w14:textId="6A581AFB" w:rsidR="00404487" w:rsidRPr="0025360C" w:rsidRDefault="00BF161E" w:rsidP="0025360C">
      <w:pPr>
        <w:pStyle w:val="Sinespaciado"/>
        <w:spacing w:line="276" w:lineRule="auto"/>
        <w:jc w:val="center"/>
        <w:rPr>
          <w:rFonts w:ascii="Georgia" w:eastAsia="Georgia" w:hAnsi="Georgia" w:cs="Georgia"/>
          <w:b/>
          <w:bCs/>
          <w:color w:val="000000" w:themeColor="text1"/>
          <w:sz w:val="24"/>
          <w:szCs w:val="24"/>
          <w:lang w:val="es-CO"/>
        </w:rPr>
      </w:pPr>
      <w:r w:rsidRPr="0025360C">
        <w:rPr>
          <w:rFonts w:ascii="Georgia" w:eastAsia="Georgia" w:hAnsi="Georgia" w:cs="Georgia"/>
          <w:b/>
          <w:bCs/>
          <w:color w:val="000000" w:themeColor="text1"/>
          <w:sz w:val="24"/>
          <w:szCs w:val="24"/>
          <w:lang w:val="es-CO"/>
        </w:rPr>
        <w:t>Fecha:</w:t>
      </w:r>
      <w:r w:rsidR="00C318DA" w:rsidRPr="0025360C">
        <w:rPr>
          <w:rFonts w:ascii="Georgia" w:eastAsia="Georgia" w:hAnsi="Georgia" w:cs="Georgia"/>
          <w:b/>
          <w:bCs/>
          <w:color w:val="000000" w:themeColor="text1"/>
          <w:sz w:val="24"/>
          <w:szCs w:val="24"/>
          <w:lang w:val="es-CO"/>
        </w:rPr>
        <w:t xml:space="preserve"> </w:t>
      </w:r>
      <w:r w:rsidR="61A0DA0F" w:rsidRPr="0025360C">
        <w:rPr>
          <w:rFonts w:ascii="Georgia" w:eastAsia="Georgia" w:hAnsi="Georgia" w:cs="Georgia"/>
          <w:b/>
          <w:bCs/>
          <w:color w:val="000000" w:themeColor="text1"/>
          <w:sz w:val="24"/>
          <w:szCs w:val="24"/>
          <w:lang w:val="es-CO"/>
        </w:rPr>
        <w:t>ocho</w:t>
      </w:r>
      <w:r w:rsidR="00C318DA" w:rsidRPr="0025360C">
        <w:rPr>
          <w:rFonts w:ascii="Georgia" w:eastAsia="Georgia" w:hAnsi="Georgia" w:cs="Georgia"/>
          <w:b/>
          <w:bCs/>
          <w:color w:val="000000" w:themeColor="text1"/>
          <w:sz w:val="24"/>
          <w:szCs w:val="24"/>
          <w:lang w:val="es-CO"/>
        </w:rPr>
        <w:t xml:space="preserve"> (</w:t>
      </w:r>
      <w:r w:rsidRPr="0025360C">
        <w:rPr>
          <w:rFonts w:ascii="Georgia" w:eastAsia="Georgia" w:hAnsi="Georgia" w:cs="Georgia"/>
          <w:b/>
          <w:bCs/>
          <w:color w:val="000000" w:themeColor="text1"/>
          <w:sz w:val="24"/>
          <w:szCs w:val="24"/>
          <w:lang w:val="es-CO"/>
        </w:rPr>
        <w:t>0</w:t>
      </w:r>
      <w:r w:rsidR="6C8CA0E4" w:rsidRPr="0025360C">
        <w:rPr>
          <w:rFonts w:ascii="Georgia" w:eastAsia="Georgia" w:hAnsi="Georgia" w:cs="Georgia"/>
          <w:b/>
          <w:bCs/>
          <w:color w:val="000000" w:themeColor="text1"/>
          <w:sz w:val="24"/>
          <w:szCs w:val="24"/>
          <w:lang w:val="es-CO"/>
        </w:rPr>
        <w:t>8</w:t>
      </w:r>
      <w:r w:rsidR="00C318DA" w:rsidRPr="0025360C">
        <w:rPr>
          <w:rFonts w:ascii="Georgia" w:eastAsia="Georgia" w:hAnsi="Georgia" w:cs="Georgia"/>
          <w:b/>
          <w:bCs/>
          <w:color w:val="000000" w:themeColor="text1"/>
          <w:sz w:val="24"/>
          <w:szCs w:val="24"/>
          <w:lang w:val="es-CO"/>
        </w:rPr>
        <w:t xml:space="preserve">) de </w:t>
      </w:r>
      <w:r w:rsidR="0D9B338B" w:rsidRPr="0025360C">
        <w:rPr>
          <w:rFonts w:ascii="Georgia" w:eastAsia="Georgia" w:hAnsi="Georgia" w:cs="Georgia"/>
          <w:b/>
          <w:bCs/>
          <w:color w:val="000000" w:themeColor="text1"/>
          <w:sz w:val="24"/>
          <w:szCs w:val="24"/>
          <w:lang w:val="es-CO"/>
        </w:rPr>
        <w:t>diciembre</w:t>
      </w:r>
      <w:r w:rsidR="00C318DA" w:rsidRPr="0025360C">
        <w:rPr>
          <w:rFonts w:ascii="Georgia" w:eastAsia="Georgia" w:hAnsi="Georgia" w:cs="Georgia"/>
          <w:b/>
          <w:bCs/>
          <w:color w:val="000000" w:themeColor="text1"/>
          <w:sz w:val="24"/>
          <w:szCs w:val="24"/>
          <w:lang w:val="es-CO"/>
        </w:rPr>
        <w:t xml:space="preserve"> de dos mil veintitrés (2023</w:t>
      </w:r>
      <w:r w:rsidR="00404487" w:rsidRPr="0025360C">
        <w:rPr>
          <w:rFonts w:ascii="Georgia" w:eastAsia="Georgia" w:hAnsi="Georgia" w:cs="Georgia"/>
          <w:b/>
          <w:bCs/>
          <w:color w:val="000000" w:themeColor="text1"/>
          <w:sz w:val="24"/>
          <w:szCs w:val="24"/>
          <w:lang w:val="es-CO"/>
        </w:rPr>
        <w:t>)</w:t>
      </w:r>
    </w:p>
    <w:p w14:paraId="3E98E01A" w14:textId="66124B6C" w:rsidR="00404487" w:rsidRPr="0090286B" w:rsidRDefault="00BF161E" w:rsidP="0025360C">
      <w:pPr>
        <w:pStyle w:val="Sinespaciado"/>
        <w:spacing w:line="276" w:lineRule="auto"/>
        <w:jc w:val="center"/>
        <w:rPr>
          <w:rFonts w:ascii="Georgia" w:eastAsia="Georgia" w:hAnsi="Georgia" w:cs="Georgia"/>
          <w:bCs/>
          <w:color w:val="000000" w:themeColor="text1"/>
          <w:sz w:val="24"/>
          <w:szCs w:val="24"/>
          <w:lang w:val="es-CO"/>
        </w:rPr>
      </w:pPr>
      <w:r w:rsidRPr="0090286B">
        <w:rPr>
          <w:rFonts w:ascii="Georgia" w:eastAsia="Georgia" w:hAnsi="Georgia" w:cs="Georgia"/>
          <w:bCs/>
          <w:color w:val="000000" w:themeColor="text1"/>
          <w:sz w:val="24"/>
          <w:szCs w:val="24"/>
          <w:lang w:val="es-CO"/>
        </w:rPr>
        <w:t xml:space="preserve">Hora: </w:t>
      </w:r>
      <w:r w:rsidR="0D977233" w:rsidRPr="0090286B">
        <w:rPr>
          <w:rFonts w:ascii="Georgia" w:eastAsia="Georgia" w:hAnsi="Georgia" w:cs="Georgia"/>
          <w:bCs/>
          <w:color w:val="000000" w:themeColor="text1"/>
          <w:sz w:val="24"/>
          <w:szCs w:val="24"/>
          <w:lang w:val="es-CO"/>
        </w:rPr>
        <w:t>La que aparece en la firma electrónica</w:t>
      </w:r>
    </w:p>
    <w:p w14:paraId="0C6D3CB2" w14:textId="77777777" w:rsidR="005415F3" w:rsidRPr="0025360C" w:rsidRDefault="005415F3" w:rsidP="0025360C">
      <w:pPr>
        <w:pStyle w:val="Sinespaciado"/>
        <w:spacing w:line="276" w:lineRule="auto"/>
        <w:jc w:val="center"/>
        <w:rPr>
          <w:rFonts w:ascii="Georgia" w:hAnsi="Georgia"/>
          <w:b/>
          <w:bCs/>
          <w:sz w:val="24"/>
          <w:szCs w:val="24"/>
          <w:lang w:val="es-CO"/>
        </w:rPr>
      </w:pPr>
    </w:p>
    <w:p w14:paraId="198A3D48" w14:textId="3E9904E8" w:rsidR="00E20047" w:rsidRPr="0025360C" w:rsidRDefault="00E20047" w:rsidP="0025360C">
      <w:pPr>
        <w:pStyle w:val="Sinespaciado"/>
        <w:spacing w:line="276" w:lineRule="auto"/>
        <w:jc w:val="center"/>
        <w:rPr>
          <w:rFonts w:ascii="Georgia" w:hAnsi="Georgia"/>
          <w:sz w:val="24"/>
          <w:szCs w:val="24"/>
          <w:lang w:val="es-CO"/>
        </w:rPr>
      </w:pPr>
      <w:r w:rsidRPr="0025360C">
        <w:rPr>
          <w:rFonts w:ascii="Georgia" w:hAnsi="Georgia"/>
          <w:b/>
          <w:bCs/>
          <w:sz w:val="24"/>
          <w:szCs w:val="24"/>
          <w:lang w:val="es-CO"/>
        </w:rPr>
        <w:t>ASUNTO</w:t>
      </w:r>
    </w:p>
    <w:p w14:paraId="5A39BBE3" w14:textId="77777777" w:rsidR="00E20047" w:rsidRPr="0025360C" w:rsidRDefault="00E20047" w:rsidP="0025360C">
      <w:pPr>
        <w:pStyle w:val="Sinespaciado"/>
        <w:spacing w:line="276" w:lineRule="auto"/>
        <w:jc w:val="center"/>
        <w:rPr>
          <w:rFonts w:ascii="Georgia" w:hAnsi="Georgia"/>
          <w:sz w:val="24"/>
          <w:szCs w:val="24"/>
          <w:lang w:val="es-CO"/>
        </w:rPr>
      </w:pPr>
    </w:p>
    <w:p w14:paraId="2555EC98" w14:textId="6969AE56" w:rsidR="003A08A4" w:rsidRPr="0025360C" w:rsidRDefault="00434ACF" w:rsidP="0025360C">
      <w:pPr>
        <w:pStyle w:val="Sinespaciado"/>
        <w:spacing w:line="276" w:lineRule="auto"/>
        <w:jc w:val="both"/>
        <w:rPr>
          <w:rFonts w:ascii="Georgia" w:hAnsi="Georgia"/>
          <w:sz w:val="24"/>
          <w:szCs w:val="24"/>
          <w:lang w:val="es-CO"/>
        </w:rPr>
      </w:pPr>
      <w:r w:rsidRPr="0025360C">
        <w:rPr>
          <w:rFonts w:ascii="Georgia" w:hAnsi="Georgia"/>
          <w:sz w:val="24"/>
          <w:szCs w:val="24"/>
          <w:lang w:val="es-CO"/>
        </w:rPr>
        <w:t>Se</w:t>
      </w:r>
      <w:r w:rsidR="00E20047" w:rsidRPr="0025360C">
        <w:rPr>
          <w:rFonts w:ascii="Georgia" w:hAnsi="Georgia"/>
          <w:sz w:val="24"/>
          <w:szCs w:val="24"/>
          <w:lang w:val="es-CO"/>
        </w:rPr>
        <w:t xml:space="preserve"> res</w:t>
      </w:r>
      <w:r w:rsidRPr="0025360C">
        <w:rPr>
          <w:rFonts w:ascii="Georgia" w:hAnsi="Georgia"/>
          <w:sz w:val="24"/>
          <w:szCs w:val="24"/>
          <w:lang w:val="es-CO"/>
        </w:rPr>
        <w:t>uelve</w:t>
      </w:r>
      <w:r w:rsidR="627AF631" w:rsidRPr="0025360C">
        <w:rPr>
          <w:rFonts w:ascii="Georgia" w:hAnsi="Georgia"/>
          <w:sz w:val="24"/>
          <w:szCs w:val="24"/>
          <w:lang w:val="es-CO"/>
        </w:rPr>
        <w:t xml:space="preserve"> en primera instancia</w:t>
      </w:r>
      <w:r w:rsidR="000E52D4" w:rsidRPr="0025360C">
        <w:rPr>
          <w:rFonts w:ascii="Georgia" w:hAnsi="Georgia"/>
          <w:sz w:val="24"/>
          <w:szCs w:val="24"/>
          <w:lang w:val="es-CO"/>
        </w:rPr>
        <w:t>,</w:t>
      </w:r>
      <w:r w:rsidRPr="0025360C">
        <w:rPr>
          <w:rFonts w:ascii="Georgia" w:hAnsi="Georgia"/>
          <w:sz w:val="24"/>
          <w:szCs w:val="24"/>
          <w:lang w:val="es-CO"/>
        </w:rPr>
        <w:t xml:space="preserve"> </w:t>
      </w:r>
      <w:r w:rsidR="00E20047" w:rsidRPr="0025360C">
        <w:rPr>
          <w:rFonts w:ascii="Georgia" w:hAnsi="Georgia"/>
          <w:sz w:val="24"/>
          <w:szCs w:val="24"/>
          <w:lang w:val="es-CO"/>
        </w:rPr>
        <w:t>la acci</w:t>
      </w:r>
      <w:r w:rsidR="003C2926" w:rsidRPr="0025360C">
        <w:rPr>
          <w:rFonts w:ascii="Georgia" w:hAnsi="Georgia"/>
          <w:sz w:val="24"/>
          <w:szCs w:val="24"/>
          <w:lang w:val="es-CO"/>
        </w:rPr>
        <w:t>ó</w:t>
      </w:r>
      <w:r w:rsidR="000E52D4" w:rsidRPr="0025360C">
        <w:rPr>
          <w:rFonts w:ascii="Georgia" w:hAnsi="Georgia"/>
          <w:sz w:val="24"/>
          <w:szCs w:val="24"/>
          <w:lang w:val="es-CO"/>
        </w:rPr>
        <w:t>n</w:t>
      </w:r>
      <w:r w:rsidR="00E20047" w:rsidRPr="0025360C">
        <w:rPr>
          <w:rFonts w:ascii="Georgia" w:hAnsi="Georgia"/>
          <w:sz w:val="24"/>
          <w:szCs w:val="24"/>
          <w:lang w:val="es-CO"/>
        </w:rPr>
        <w:t xml:space="preserve"> de </w:t>
      </w:r>
      <w:r w:rsidR="00BF161E" w:rsidRPr="0025360C">
        <w:rPr>
          <w:rFonts w:ascii="Georgia" w:hAnsi="Georgia"/>
          <w:sz w:val="24"/>
          <w:szCs w:val="24"/>
          <w:lang w:val="es-CO"/>
        </w:rPr>
        <w:t>hábeas corpus</w:t>
      </w:r>
      <w:r w:rsidR="00E20047" w:rsidRPr="0025360C">
        <w:rPr>
          <w:rFonts w:ascii="Georgia" w:hAnsi="Georgia"/>
          <w:sz w:val="24"/>
          <w:szCs w:val="24"/>
          <w:lang w:val="es-CO"/>
        </w:rPr>
        <w:t xml:space="preserve"> </w:t>
      </w:r>
      <w:r w:rsidR="2274E7C1" w:rsidRPr="0025360C">
        <w:rPr>
          <w:rFonts w:ascii="Georgia" w:hAnsi="Georgia"/>
          <w:sz w:val="24"/>
          <w:szCs w:val="24"/>
          <w:lang w:val="es-CO"/>
        </w:rPr>
        <w:t>de la referencia.</w:t>
      </w:r>
    </w:p>
    <w:p w14:paraId="5F16B999" w14:textId="6BE745EC" w:rsidR="0606C6B8" w:rsidRPr="0025360C" w:rsidRDefault="0606C6B8" w:rsidP="0025360C">
      <w:pPr>
        <w:pStyle w:val="Sinespaciado"/>
        <w:spacing w:line="276" w:lineRule="auto"/>
        <w:jc w:val="both"/>
        <w:rPr>
          <w:rFonts w:ascii="Georgia" w:hAnsi="Georgia"/>
          <w:sz w:val="24"/>
          <w:szCs w:val="24"/>
          <w:lang w:val="es-CO"/>
        </w:rPr>
      </w:pPr>
    </w:p>
    <w:p w14:paraId="0F10BAA5" w14:textId="77777777" w:rsidR="00E20047" w:rsidRPr="0025360C" w:rsidRDefault="00E20047" w:rsidP="0025360C">
      <w:pPr>
        <w:pStyle w:val="Sinespaciado"/>
        <w:spacing w:line="276" w:lineRule="auto"/>
        <w:jc w:val="center"/>
        <w:rPr>
          <w:rFonts w:ascii="Georgia" w:hAnsi="Georgia"/>
          <w:sz w:val="24"/>
          <w:szCs w:val="24"/>
          <w:lang w:val="es-CO"/>
        </w:rPr>
      </w:pPr>
      <w:r w:rsidRPr="0025360C">
        <w:rPr>
          <w:rFonts w:ascii="Georgia" w:hAnsi="Georgia"/>
          <w:b/>
          <w:bCs/>
          <w:sz w:val="24"/>
          <w:szCs w:val="24"/>
          <w:lang w:val="es-CO"/>
        </w:rPr>
        <w:t>ANTECEDENTES</w:t>
      </w:r>
    </w:p>
    <w:p w14:paraId="72A3D3EC" w14:textId="77777777" w:rsidR="00E20047" w:rsidRPr="0025360C" w:rsidRDefault="00E20047" w:rsidP="0025360C">
      <w:pPr>
        <w:pStyle w:val="Sinespaciado"/>
        <w:spacing w:line="276" w:lineRule="auto"/>
        <w:jc w:val="both"/>
        <w:rPr>
          <w:rFonts w:ascii="Georgia" w:hAnsi="Georgia"/>
          <w:sz w:val="24"/>
          <w:szCs w:val="24"/>
          <w:lang w:val="es-CO"/>
        </w:rPr>
      </w:pPr>
    </w:p>
    <w:p w14:paraId="090394F4" w14:textId="5E7599F6" w:rsidR="00777208" w:rsidRPr="0025360C" w:rsidRDefault="00E20047" w:rsidP="0025360C">
      <w:pPr>
        <w:pStyle w:val="Sinespaciado"/>
        <w:spacing w:line="276" w:lineRule="auto"/>
        <w:jc w:val="both"/>
        <w:rPr>
          <w:rFonts w:ascii="Georgia" w:hAnsi="Georgia"/>
          <w:sz w:val="24"/>
          <w:szCs w:val="24"/>
          <w:lang w:val="es-CO"/>
        </w:rPr>
      </w:pPr>
      <w:r w:rsidRPr="0025360C">
        <w:rPr>
          <w:rFonts w:ascii="Georgia" w:hAnsi="Georgia"/>
          <w:b/>
          <w:bCs/>
          <w:sz w:val="24"/>
          <w:szCs w:val="24"/>
          <w:lang w:val="es-CO"/>
        </w:rPr>
        <w:t>1.</w:t>
      </w:r>
      <w:r w:rsidR="005109EF" w:rsidRPr="0025360C">
        <w:rPr>
          <w:rFonts w:ascii="Georgia" w:hAnsi="Georgia"/>
          <w:b/>
          <w:bCs/>
          <w:sz w:val="24"/>
          <w:szCs w:val="24"/>
          <w:lang w:val="es-CO"/>
        </w:rPr>
        <w:t xml:space="preserve"> </w:t>
      </w:r>
      <w:r w:rsidR="005772A1" w:rsidRPr="0025360C">
        <w:rPr>
          <w:rFonts w:ascii="Georgia" w:hAnsi="Georgia"/>
          <w:sz w:val="24"/>
          <w:szCs w:val="24"/>
        </w:rPr>
        <w:t xml:space="preserve">En el escrito por medio del cual se promovió la acción </w:t>
      </w:r>
      <w:r w:rsidR="54AE022D" w:rsidRPr="0025360C">
        <w:rPr>
          <w:rFonts w:ascii="Georgia" w:hAnsi="Georgia"/>
          <w:sz w:val="24"/>
          <w:szCs w:val="24"/>
        </w:rPr>
        <w:t xml:space="preserve">se </w:t>
      </w:r>
      <w:r w:rsidR="005772A1" w:rsidRPr="0025360C">
        <w:rPr>
          <w:rFonts w:ascii="Georgia" w:hAnsi="Georgia"/>
          <w:sz w:val="24"/>
          <w:szCs w:val="24"/>
        </w:rPr>
        <w:t>afirmó</w:t>
      </w:r>
      <w:r w:rsidR="301447BE" w:rsidRPr="0025360C">
        <w:rPr>
          <w:rFonts w:ascii="Georgia" w:hAnsi="Georgia"/>
          <w:sz w:val="24"/>
          <w:szCs w:val="24"/>
        </w:rPr>
        <w:t xml:space="preserve"> que el señor</w:t>
      </w:r>
      <w:r w:rsidR="005772A1" w:rsidRPr="0025360C">
        <w:rPr>
          <w:rFonts w:ascii="Georgia" w:hAnsi="Georgia"/>
          <w:sz w:val="24"/>
          <w:szCs w:val="24"/>
        </w:rPr>
        <w:t xml:space="preserve"> </w:t>
      </w:r>
      <w:proofErr w:type="spellStart"/>
      <w:r w:rsidR="007F23B3">
        <w:rPr>
          <w:rFonts w:ascii="Georgia" w:eastAsia="Georgia" w:hAnsi="Georgia" w:cs="Georgia"/>
          <w:sz w:val="24"/>
          <w:szCs w:val="24"/>
        </w:rPr>
        <w:t>IARR</w:t>
      </w:r>
      <w:proofErr w:type="spellEnd"/>
      <w:r w:rsidR="1480E5CC" w:rsidRPr="0025360C">
        <w:rPr>
          <w:rFonts w:ascii="Georgia" w:eastAsia="Georgia" w:hAnsi="Georgia" w:cs="Georgia"/>
          <w:sz w:val="24"/>
          <w:szCs w:val="24"/>
        </w:rPr>
        <w:t xml:space="preserve"> fue aprehendid</w:t>
      </w:r>
      <w:r w:rsidR="3DD577E9" w:rsidRPr="0025360C">
        <w:rPr>
          <w:rFonts w:ascii="Georgia" w:eastAsia="Georgia" w:hAnsi="Georgia" w:cs="Georgia"/>
          <w:sz w:val="24"/>
          <w:szCs w:val="24"/>
        </w:rPr>
        <w:t>o, con sustento en orden de captura,</w:t>
      </w:r>
      <w:r w:rsidR="1480E5CC" w:rsidRPr="0025360C">
        <w:rPr>
          <w:rFonts w:ascii="Georgia" w:eastAsia="Georgia" w:hAnsi="Georgia" w:cs="Georgia"/>
          <w:sz w:val="24"/>
          <w:szCs w:val="24"/>
        </w:rPr>
        <w:t xml:space="preserve"> el pasado </w:t>
      </w:r>
      <w:r w:rsidR="367ADE22" w:rsidRPr="0025360C">
        <w:rPr>
          <w:rFonts w:ascii="Georgia" w:eastAsia="Georgia" w:hAnsi="Georgia" w:cs="Georgia"/>
          <w:sz w:val="24"/>
          <w:szCs w:val="24"/>
        </w:rPr>
        <w:t>0</w:t>
      </w:r>
      <w:r w:rsidR="1480E5CC" w:rsidRPr="0025360C">
        <w:rPr>
          <w:rFonts w:ascii="Georgia" w:eastAsia="Georgia" w:hAnsi="Georgia" w:cs="Georgia"/>
          <w:sz w:val="24"/>
          <w:szCs w:val="24"/>
        </w:rPr>
        <w:t xml:space="preserve">6 de diciembre a las </w:t>
      </w:r>
      <w:r w:rsidR="11270702" w:rsidRPr="0025360C">
        <w:rPr>
          <w:rFonts w:ascii="Georgia" w:eastAsia="Georgia" w:hAnsi="Georgia" w:cs="Georgia"/>
          <w:sz w:val="24"/>
          <w:szCs w:val="24"/>
        </w:rPr>
        <w:t xml:space="preserve">dos </w:t>
      </w:r>
      <w:r w:rsidR="11270702" w:rsidRPr="0025360C">
        <w:rPr>
          <w:rFonts w:ascii="Georgia" w:eastAsia="Georgia" w:hAnsi="Georgia" w:cs="Georgia"/>
          <w:sz w:val="24"/>
          <w:szCs w:val="24"/>
        </w:rPr>
        <w:lastRenderedPageBreak/>
        <w:t>de la tarde</w:t>
      </w:r>
      <w:r w:rsidR="3F7CC2C8" w:rsidRPr="0025360C">
        <w:rPr>
          <w:rFonts w:ascii="Georgia" w:eastAsia="Georgia" w:hAnsi="Georgia" w:cs="Georgia"/>
          <w:sz w:val="24"/>
          <w:szCs w:val="24"/>
        </w:rPr>
        <w:t>, sin que luego de</w:t>
      </w:r>
      <w:r w:rsidR="1480E5CC" w:rsidRPr="0025360C">
        <w:rPr>
          <w:rFonts w:ascii="Georgia" w:eastAsia="Georgia" w:hAnsi="Georgia" w:cs="Georgia"/>
          <w:sz w:val="24"/>
          <w:szCs w:val="24"/>
        </w:rPr>
        <w:t xml:space="preserve"> transcurrid</w:t>
      </w:r>
      <w:r w:rsidR="49FC3566" w:rsidRPr="0025360C">
        <w:rPr>
          <w:rFonts w:ascii="Georgia" w:eastAsia="Georgia" w:hAnsi="Georgia" w:cs="Georgia"/>
          <w:sz w:val="24"/>
          <w:szCs w:val="24"/>
        </w:rPr>
        <w:t>as</w:t>
      </w:r>
      <w:r w:rsidR="1480E5CC" w:rsidRPr="0025360C">
        <w:rPr>
          <w:rFonts w:ascii="Georgia" w:eastAsia="Georgia" w:hAnsi="Georgia" w:cs="Georgia"/>
          <w:sz w:val="24"/>
          <w:szCs w:val="24"/>
        </w:rPr>
        <w:t xml:space="preserve"> m</w:t>
      </w:r>
      <w:r w:rsidR="21558849" w:rsidRPr="0025360C">
        <w:rPr>
          <w:rFonts w:ascii="Georgia" w:eastAsia="Georgia" w:hAnsi="Georgia" w:cs="Georgia"/>
          <w:sz w:val="24"/>
          <w:szCs w:val="24"/>
        </w:rPr>
        <w:t xml:space="preserve">ás de </w:t>
      </w:r>
      <w:r w:rsidR="1480E5CC" w:rsidRPr="0025360C">
        <w:rPr>
          <w:rFonts w:ascii="Georgia" w:eastAsia="Georgia" w:hAnsi="Georgia" w:cs="Georgia"/>
          <w:sz w:val="24"/>
          <w:szCs w:val="24"/>
        </w:rPr>
        <w:t xml:space="preserve">36 horas, </w:t>
      </w:r>
      <w:r w:rsidR="15CD50BB" w:rsidRPr="0025360C">
        <w:rPr>
          <w:rFonts w:ascii="Georgia" w:eastAsia="Georgia" w:hAnsi="Georgia" w:cs="Georgia"/>
          <w:sz w:val="24"/>
          <w:szCs w:val="24"/>
        </w:rPr>
        <w:t xml:space="preserve">se hubiere resuelto </w:t>
      </w:r>
      <w:r w:rsidR="1480E5CC" w:rsidRPr="0025360C">
        <w:rPr>
          <w:rFonts w:ascii="Georgia" w:eastAsia="Georgia" w:hAnsi="Georgia" w:cs="Georgia"/>
          <w:sz w:val="24"/>
          <w:szCs w:val="24"/>
        </w:rPr>
        <w:t xml:space="preserve">su situación jurídica. </w:t>
      </w:r>
    </w:p>
    <w:p w14:paraId="4497D0FA" w14:textId="24ECC7F2" w:rsidR="00777208" w:rsidRPr="0025360C" w:rsidRDefault="00777208" w:rsidP="0025360C">
      <w:pPr>
        <w:pStyle w:val="Sinespaciado"/>
        <w:spacing w:line="276" w:lineRule="auto"/>
        <w:jc w:val="both"/>
        <w:rPr>
          <w:rFonts w:ascii="Georgia" w:eastAsia="Georgia" w:hAnsi="Georgia" w:cs="Georgia"/>
          <w:sz w:val="24"/>
          <w:szCs w:val="24"/>
        </w:rPr>
      </w:pPr>
    </w:p>
    <w:p w14:paraId="1EE22B94" w14:textId="7E689AAC" w:rsidR="00777208" w:rsidRPr="0025360C" w:rsidRDefault="235102B2" w:rsidP="0025360C">
      <w:pPr>
        <w:pStyle w:val="Sinespaciado"/>
        <w:spacing w:line="276" w:lineRule="auto"/>
        <w:jc w:val="both"/>
        <w:rPr>
          <w:rFonts w:ascii="Georgia" w:eastAsia="Georgia" w:hAnsi="Georgia" w:cs="Georgia"/>
          <w:sz w:val="24"/>
          <w:szCs w:val="24"/>
        </w:rPr>
      </w:pPr>
      <w:r w:rsidRPr="0025360C">
        <w:rPr>
          <w:rFonts w:ascii="Georgia" w:eastAsia="Georgia" w:hAnsi="Georgia" w:cs="Georgia"/>
          <w:sz w:val="24"/>
          <w:szCs w:val="24"/>
        </w:rPr>
        <w:t>Se explicó que</w:t>
      </w:r>
      <w:r w:rsidR="3E8D135B" w:rsidRPr="0025360C">
        <w:rPr>
          <w:rFonts w:ascii="Georgia" w:eastAsia="Georgia" w:hAnsi="Georgia" w:cs="Georgia"/>
          <w:sz w:val="24"/>
          <w:szCs w:val="24"/>
        </w:rPr>
        <w:t>,</w:t>
      </w:r>
      <w:r w:rsidRPr="0025360C">
        <w:rPr>
          <w:rFonts w:ascii="Georgia" w:eastAsia="Georgia" w:hAnsi="Georgia" w:cs="Georgia"/>
          <w:sz w:val="24"/>
          <w:szCs w:val="24"/>
        </w:rPr>
        <w:t xml:space="preserve"> pese a que el</w:t>
      </w:r>
      <w:r w:rsidR="1480E5CC" w:rsidRPr="0025360C">
        <w:rPr>
          <w:rFonts w:ascii="Georgia" w:eastAsia="Georgia" w:hAnsi="Georgia" w:cs="Georgia"/>
          <w:sz w:val="24"/>
          <w:szCs w:val="24"/>
        </w:rPr>
        <w:t xml:space="preserve"> </w:t>
      </w:r>
      <w:r w:rsidR="1272E490" w:rsidRPr="0025360C">
        <w:rPr>
          <w:rFonts w:ascii="Georgia" w:eastAsia="Georgia" w:hAnsi="Georgia" w:cs="Georgia"/>
          <w:sz w:val="24"/>
          <w:szCs w:val="24"/>
        </w:rPr>
        <w:t>0</w:t>
      </w:r>
      <w:r w:rsidR="1480E5CC" w:rsidRPr="0025360C">
        <w:rPr>
          <w:rFonts w:ascii="Georgia" w:eastAsia="Georgia" w:hAnsi="Georgia" w:cs="Georgia"/>
          <w:sz w:val="24"/>
          <w:szCs w:val="24"/>
        </w:rPr>
        <w:t>7 de diciembre</w:t>
      </w:r>
      <w:r w:rsidR="6DFDAF1C" w:rsidRPr="0025360C">
        <w:rPr>
          <w:rFonts w:ascii="Georgia" w:eastAsia="Georgia" w:hAnsi="Georgia" w:cs="Georgia"/>
          <w:sz w:val="24"/>
          <w:szCs w:val="24"/>
        </w:rPr>
        <w:t xml:space="preserve"> </w:t>
      </w:r>
      <w:r w:rsidR="178D9D66" w:rsidRPr="0025360C">
        <w:rPr>
          <w:rFonts w:ascii="Georgia" w:eastAsia="Georgia" w:hAnsi="Georgia" w:cs="Georgia"/>
          <w:sz w:val="24"/>
          <w:szCs w:val="24"/>
        </w:rPr>
        <w:t>último</w:t>
      </w:r>
      <w:r w:rsidR="1480E5CC" w:rsidRPr="0025360C">
        <w:rPr>
          <w:rFonts w:ascii="Georgia" w:eastAsia="Georgia" w:hAnsi="Georgia" w:cs="Georgia"/>
          <w:sz w:val="24"/>
          <w:szCs w:val="24"/>
        </w:rPr>
        <w:t xml:space="preserve"> se procedió a efectuar las audiencias de legalización de captura, traslado de escrito de acusación y </w:t>
      </w:r>
      <w:r w:rsidR="4D29DDA5" w:rsidRPr="0025360C">
        <w:rPr>
          <w:rFonts w:ascii="Georgia" w:eastAsia="Georgia" w:hAnsi="Georgia" w:cs="Georgia"/>
          <w:sz w:val="24"/>
          <w:szCs w:val="24"/>
        </w:rPr>
        <w:t>petición</w:t>
      </w:r>
      <w:r w:rsidR="1480E5CC" w:rsidRPr="0025360C">
        <w:rPr>
          <w:rFonts w:ascii="Georgia" w:eastAsia="Georgia" w:hAnsi="Georgia" w:cs="Georgia"/>
          <w:sz w:val="24"/>
          <w:szCs w:val="24"/>
        </w:rPr>
        <w:t xml:space="preserve"> de medida de aseguramiento</w:t>
      </w:r>
      <w:r w:rsidR="2D54AF3F" w:rsidRPr="0025360C">
        <w:rPr>
          <w:rFonts w:ascii="Georgia" w:eastAsia="Georgia" w:hAnsi="Georgia" w:cs="Georgia"/>
          <w:sz w:val="24"/>
          <w:szCs w:val="24"/>
        </w:rPr>
        <w:t>,</w:t>
      </w:r>
      <w:r w:rsidR="64544851" w:rsidRPr="0025360C">
        <w:rPr>
          <w:rFonts w:ascii="Georgia" w:eastAsia="Georgia" w:hAnsi="Georgia" w:cs="Georgia"/>
          <w:sz w:val="24"/>
          <w:szCs w:val="24"/>
        </w:rPr>
        <w:t xml:space="preserve"> en procedimiento penal abreviado,</w:t>
      </w:r>
      <w:r w:rsidR="561DD4C1" w:rsidRPr="0025360C">
        <w:rPr>
          <w:rFonts w:ascii="Georgia" w:eastAsia="Georgia" w:hAnsi="Georgia" w:cs="Georgia"/>
          <w:sz w:val="24"/>
          <w:szCs w:val="24"/>
        </w:rPr>
        <w:t xml:space="preserve"> luego de escuchadas las partes </w:t>
      </w:r>
      <w:r w:rsidR="0D3F8727" w:rsidRPr="0025360C">
        <w:rPr>
          <w:rFonts w:ascii="Georgia" w:eastAsia="Georgia" w:hAnsi="Georgia" w:cs="Georgia"/>
          <w:sz w:val="24"/>
          <w:szCs w:val="24"/>
        </w:rPr>
        <w:t>sobre</w:t>
      </w:r>
      <w:r w:rsidR="561DD4C1" w:rsidRPr="0025360C">
        <w:rPr>
          <w:rFonts w:ascii="Georgia" w:eastAsia="Georgia" w:hAnsi="Georgia" w:cs="Georgia"/>
          <w:sz w:val="24"/>
          <w:szCs w:val="24"/>
        </w:rPr>
        <w:t xml:space="preserve"> la </w:t>
      </w:r>
      <w:r w:rsidR="682CC7CA" w:rsidRPr="0025360C">
        <w:rPr>
          <w:rFonts w:ascii="Georgia" w:eastAsia="Georgia" w:hAnsi="Georgia" w:cs="Georgia"/>
          <w:sz w:val="24"/>
          <w:szCs w:val="24"/>
        </w:rPr>
        <w:t>procedencia</w:t>
      </w:r>
      <w:r w:rsidR="561DD4C1" w:rsidRPr="0025360C">
        <w:rPr>
          <w:rFonts w:ascii="Georgia" w:eastAsia="Georgia" w:hAnsi="Georgia" w:cs="Georgia"/>
          <w:sz w:val="24"/>
          <w:szCs w:val="24"/>
        </w:rPr>
        <w:t xml:space="preserve"> </w:t>
      </w:r>
      <w:r w:rsidR="6A783DA7" w:rsidRPr="0025360C">
        <w:rPr>
          <w:rFonts w:ascii="Georgia" w:eastAsia="Georgia" w:hAnsi="Georgia" w:cs="Georgia"/>
          <w:sz w:val="24"/>
          <w:szCs w:val="24"/>
        </w:rPr>
        <w:t xml:space="preserve">de esta última </w:t>
      </w:r>
      <w:r w:rsidR="0B26424C" w:rsidRPr="0025360C">
        <w:rPr>
          <w:rFonts w:ascii="Georgia" w:eastAsia="Georgia" w:hAnsi="Georgia" w:cs="Georgia"/>
          <w:sz w:val="24"/>
          <w:szCs w:val="24"/>
        </w:rPr>
        <w:t>solicitud</w:t>
      </w:r>
      <w:r w:rsidR="701754C9" w:rsidRPr="0025360C">
        <w:rPr>
          <w:rFonts w:ascii="Georgia" w:eastAsia="Georgia" w:hAnsi="Georgia" w:cs="Georgia"/>
          <w:sz w:val="24"/>
          <w:szCs w:val="24"/>
        </w:rPr>
        <w:t>, el juzgado</w:t>
      </w:r>
      <w:r w:rsidR="114B7FA3" w:rsidRPr="0025360C">
        <w:rPr>
          <w:rFonts w:ascii="Georgia" w:eastAsia="Georgia" w:hAnsi="Georgia" w:cs="Georgia"/>
          <w:sz w:val="24"/>
          <w:szCs w:val="24"/>
        </w:rPr>
        <w:t xml:space="preserve"> competente decidió</w:t>
      </w:r>
      <w:r w:rsidR="561DD4C1" w:rsidRPr="0025360C">
        <w:rPr>
          <w:rFonts w:ascii="Georgia" w:eastAsia="Georgia" w:hAnsi="Georgia" w:cs="Georgia"/>
          <w:sz w:val="24"/>
          <w:szCs w:val="24"/>
        </w:rPr>
        <w:t xml:space="preserve"> aplazar</w:t>
      </w:r>
      <w:r w:rsidR="414369C7" w:rsidRPr="0025360C">
        <w:rPr>
          <w:rFonts w:ascii="Georgia" w:eastAsia="Georgia" w:hAnsi="Georgia" w:cs="Georgia"/>
          <w:sz w:val="24"/>
          <w:szCs w:val="24"/>
        </w:rPr>
        <w:t xml:space="preserve"> la </w:t>
      </w:r>
      <w:r w:rsidR="7F0CD8B4" w:rsidRPr="0025360C">
        <w:rPr>
          <w:rFonts w:ascii="Georgia" w:eastAsia="Georgia" w:hAnsi="Georgia" w:cs="Georgia"/>
          <w:sz w:val="24"/>
          <w:szCs w:val="24"/>
        </w:rPr>
        <w:t>resolución de la misma</w:t>
      </w:r>
      <w:r w:rsidR="414369C7" w:rsidRPr="0025360C">
        <w:rPr>
          <w:rFonts w:ascii="Georgia" w:eastAsia="Georgia" w:hAnsi="Georgia" w:cs="Georgia"/>
          <w:sz w:val="24"/>
          <w:szCs w:val="24"/>
        </w:rPr>
        <w:t xml:space="preserve">, </w:t>
      </w:r>
      <w:r w:rsidR="341A6260" w:rsidRPr="0025360C">
        <w:rPr>
          <w:rFonts w:ascii="Georgia" w:eastAsia="Georgia" w:hAnsi="Georgia" w:cs="Georgia"/>
          <w:sz w:val="24"/>
          <w:szCs w:val="24"/>
        </w:rPr>
        <w:t>c</w:t>
      </w:r>
      <w:r w:rsidR="414369C7" w:rsidRPr="0025360C">
        <w:rPr>
          <w:rFonts w:ascii="Georgia" w:eastAsia="Georgia" w:hAnsi="Georgia" w:cs="Georgia"/>
          <w:sz w:val="24"/>
          <w:szCs w:val="24"/>
        </w:rPr>
        <w:t>on sustento en que debía atender otras diligencias</w:t>
      </w:r>
      <w:r w:rsidR="4FEFB590" w:rsidRPr="0025360C">
        <w:rPr>
          <w:rFonts w:ascii="Georgia" w:eastAsia="Georgia" w:hAnsi="Georgia" w:cs="Georgia"/>
          <w:sz w:val="24"/>
          <w:szCs w:val="24"/>
        </w:rPr>
        <w:t xml:space="preserve">. Como fecha para continuar la audiencia se señaló </w:t>
      </w:r>
      <w:r w:rsidR="561DD4C1" w:rsidRPr="0025360C">
        <w:rPr>
          <w:rFonts w:ascii="Georgia" w:eastAsia="Georgia" w:hAnsi="Georgia" w:cs="Georgia"/>
          <w:sz w:val="24"/>
          <w:szCs w:val="24"/>
        </w:rPr>
        <w:t>e</w:t>
      </w:r>
      <w:r w:rsidR="70DED40B" w:rsidRPr="0025360C">
        <w:rPr>
          <w:rFonts w:ascii="Georgia" w:eastAsia="Georgia" w:hAnsi="Georgia" w:cs="Georgia"/>
          <w:sz w:val="24"/>
          <w:szCs w:val="24"/>
        </w:rPr>
        <w:t>l</w:t>
      </w:r>
      <w:r w:rsidR="561DD4C1" w:rsidRPr="0025360C">
        <w:rPr>
          <w:rFonts w:ascii="Georgia" w:eastAsia="Georgia" w:hAnsi="Georgia" w:cs="Georgia"/>
          <w:sz w:val="24"/>
          <w:szCs w:val="24"/>
        </w:rPr>
        <w:t xml:space="preserve"> 11 de</w:t>
      </w:r>
      <w:r w:rsidR="3C475C9F" w:rsidRPr="0025360C">
        <w:rPr>
          <w:rFonts w:ascii="Georgia" w:eastAsia="Georgia" w:hAnsi="Georgia" w:cs="Georgia"/>
          <w:sz w:val="24"/>
          <w:szCs w:val="24"/>
        </w:rPr>
        <w:t xml:space="preserve"> es</w:t>
      </w:r>
      <w:r w:rsidR="24E3B529" w:rsidRPr="0025360C">
        <w:rPr>
          <w:rFonts w:ascii="Georgia" w:eastAsia="Georgia" w:hAnsi="Georgia" w:cs="Georgia"/>
          <w:sz w:val="24"/>
          <w:szCs w:val="24"/>
        </w:rPr>
        <w:t>t</w:t>
      </w:r>
      <w:r w:rsidR="3C475C9F" w:rsidRPr="0025360C">
        <w:rPr>
          <w:rFonts w:ascii="Georgia" w:eastAsia="Georgia" w:hAnsi="Georgia" w:cs="Georgia"/>
          <w:sz w:val="24"/>
          <w:szCs w:val="24"/>
        </w:rPr>
        <w:t xml:space="preserve">e mismo mes, circunstancia que sobrepasa </w:t>
      </w:r>
      <w:r w:rsidR="1E61135E" w:rsidRPr="0025360C">
        <w:rPr>
          <w:rFonts w:ascii="Georgia" w:eastAsia="Georgia" w:hAnsi="Georgia" w:cs="Georgia"/>
          <w:sz w:val="24"/>
          <w:szCs w:val="24"/>
        </w:rPr>
        <w:t>aquel lapso de 36 horas.</w:t>
      </w:r>
    </w:p>
    <w:p w14:paraId="6192D239" w14:textId="0B2F6387" w:rsidR="00777208" w:rsidRPr="0025360C" w:rsidRDefault="00777208" w:rsidP="0025360C">
      <w:pPr>
        <w:pStyle w:val="Sinespaciado"/>
        <w:spacing w:line="276" w:lineRule="auto"/>
        <w:jc w:val="both"/>
        <w:rPr>
          <w:rFonts w:ascii="Georgia" w:eastAsia="Georgia" w:hAnsi="Georgia" w:cs="Georgia"/>
          <w:sz w:val="24"/>
          <w:szCs w:val="24"/>
        </w:rPr>
      </w:pPr>
    </w:p>
    <w:p w14:paraId="085B6DC6" w14:textId="265132C0" w:rsidR="00777208" w:rsidRPr="0025360C" w:rsidRDefault="00777208" w:rsidP="0025360C">
      <w:pPr>
        <w:pStyle w:val="Sinespaciado"/>
        <w:spacing w:line="276" w:lineRule="auto"/>
        <w:jc w:val="both"/>
        <w:rPr>
          <w:rFonts w:ascii="Georgia" w:hAnsi="Georgia"/>
          <w:b/>
          <w:bCs/>
          <w:sz w:val="24"/>
          <w:szCs w:val="24"/>
          <w:lang w:val="es-CO"/>
        </w:rPr>
      </w:pPr>
      <w:r w:rsidRPr="0025360C">
        <w:rPr>
          <w:rFonts w:ascii="Georgia" w:hAnsi="Georgia"/>
          <w:b/>
          <w:bCs/>
          <w:sz w:val="24"/>
          <w:szCs w:val="24"/>
          <w:lang w:val="es-CO"/>
        </w:rPr>
        <w:t>2. In</w:t>
      </w:r>
      <w:r w:rsidR="0025597D" w:rsidRPr="0025360C">
        <w:rPr>
          <w:rFonts w:ascii="Georgia" w:hAnsi="Georgia"/>
          <w:b/>
          <w:bCs/>
          <w:sz w:val="24"/>
          <w:szCs w:val="24"/>
          <w:lang w:val="es-CO"/>
        </w:rPr>
        <w:t xml:space="preserve">tervenciones de los vinculados: </w:t>
      </w:r>
    </w:p>
    <w:p w14:paraId="30CEC231" w14:textId="06FCAF8A" w:rsidR="004D6C3E" w:rsidRPr="0025360C" w:rsidRDefault="004D6C3E" w:rsidP="0025360C">
      <w:pPr>
        <w:pStyle w:val="Sinespaciado"/>
        <w:spacing w:line="276" w:lineRule="auto"/>
        <w:jc w:val="both"/>
        <w:rPr>
          <w:rFonts w:ascii="Georgia" w:hAnsi="Georgia"/>
          <w:i/>
          <w:iCs/>
          <w:sz w:val="24"/>
          <w:szCs w:val="24"/>
          <w:lang w:val="es-CO"/>
        </w:rPr>
      </w:pPr>
    </w:p>
    <w:p w14:paraId="5BD84B86" w14:textId="35B46848" w:rsidR="4E293AA4" w:rsidRPr="0025360C" w:rsidRDefault="4E293AA4" w:rsidP="0025360C">
      <w:pPr>
        <w:pStyle w:val="Sinespaciado"/>
        <w:spacing w:line="276" w:lineRule="auto"/>
        <w:jc w:val="both"/>
        <w:rPr>
          <w:rFonts w:ascii="Georgia" w:hAnsi="Georgia"/>
          <w:sz w:val="24"/>
          <w:szCs w:val="24"/>
        </w:rPr>
      </w:pPr>
      <w:r w:rsidRPr="0025360C">
        <w:rPr>
          <w:rFonts w:ascii="Georgia" w:eastAsia="Georgia" w:hAnsi="Georgia" w:cs="Georgia"/>
          <w:sz w:val="24"/>
          <w:szCs w:val="24"/>
          <w:lang w:val="es-CO"/>
        </w:rPr>
        <w:t>La Fiscal 33 URI de Pereira informó que los fiscales adscrito</w:t>
      </w:r>
      <w:r w:rsidR="28B7C868" w:rsidRPr="0025360C">
        <w:rPr>
          <w:rFonts w:ascii="Georgia" w:eastAsia="Georgia" w:hAnsi="Georgia" w:cs="Georgia"/>
          <w:sz w:val="24"/>
          <w:szCs w:val="24"/>
          <w:lang w:val="es-CO"/>
        </w:rPr>
        <w:t>s</w:t>
      </w:r>
      <w:r w:rsidRPr="0025360C">
        <w:rPr>
          <w:rFonts w:ascii="Georgia" w:eastAsia="Georgia" w:hAnsi="Georgia" w:cs="Georgia"/>
          <w:sz w:val="24"/>
          <w:szCs w:val="24"/>
          <w:lang w:val="es-CO"/>
        </w:rPr>
        <w:t xml:space="preserve"> a esa unidad no han adelantado ningún tip</w:t>
      </w:r>
      <w:r w:rsidR="0CCE1FD6" w:rsidRPr="0025360C">
        <w:rPr>
          <w:rFonts w:ascii="Georgia" w:eastAsia="Georgia" w:hAnsi="Georgia" w:cs="Georgia"/>
          <w:sz w:val="24"/>
          <w:szCs w:val="24"/>
          <w:lang w:val="es-CO"/>
        </w:rPr>
        <w:t>o</w:t>
      </w:r>
      <w:r w:rsidRPr="0025360C">
        <w:rPr>
          <w:rFonts w:ascii="Georgia" w:eastAsia="Georgia" w:hAnsi="Georgia" w:cs="Georgia"/>
          <w:sz w:val="24"/>
          <w:szCs w:val="24"/>
          <w:lang w:val="es-CO"/>
        </w:rPr>
        <w:t xml:space="preserve"> de actuación en el caso objeto del presente asunto</w:t>
      </w:r>
      <w:r w:rsidR="2CE52AF3" w:rsidRPr="0025360C">
        <w:rPr>
          <w:rFonts w:ascii="Georgia" w:eastAsia="Georgia" w:hAnsi="Georgia" w:cs="Georgia"/>
          <w:sz w:val="24"/>
          <w:szCs w:val="24"/>
          <w:lang w:val="es-CO"/>
        </w:rPr>
        <w:t>, por lo que solicitó su desvinculación del trámite</w:t>
      </w:r>
      <w:r w:rsidR="29FB80D6" w:rsidRPr="0025360C">
        <w:rPr>
          <w:rFonts w:ascii="Georgia" w:eastAsia="Georgia" w:hAnsi="Georgia" w:cs="Georgia"/>
          <w:sz w:val="24"/>
          <w:szCs w:val="24"/>
          <w:lang w:val="es-CO"/>
        </w:rPr>
        <w:t>.</w:t>
      </w:r>
    </w:p>
    <w:p w14:paraId="3DD8FF60" w14:textId="029FEE87" w:rsidR="49307EF6" w:rsidRPr="0025360C" w:rsidRDefault="49307EF6" w:rsidP="0025360C">
      <w:pPr>
        <w:pStyle w:val="Sinespaciado"/>
        <w:spacing w:line="276" w:lineRule="auto"/>
        <w:jc w:val="both"/>
        <w:rPr>
          <w:rFonts w:ascii="Georgia" w:eastAsia="Georgia" w:hAnsi="Georgia" w:cs="Georgia"/>
          <w:sz w:val="24"/>
          <w:szCs w:val="24"/>
          <w:lang w:val="es-CO"/>
        </w:rPr>
      </w:pPr>
    </w:p>
    <w:p w14:paraId="34E2874E" w14:textId="00A2743B" w:rsidR="0025597D" w:rsidRPr="0025360C" w:rsidRDefault="0025597D" w:rsidP="0025360C">
      <w:pPr>
        <w:pStyle w:val="Sinespaciado"/>
        <w:spacing w:line="276" w:lineRule="auto"/>
        <w:jc w:val="both"/>
        <w:rPr>
          <w:rFonts w:ascii="Georgia" w:eastAsia="Georgia" w:hAnsi="Georgia" w:cs="Georgia"/>
          <w:sz w:val="24"/>
          <w:szCs w:val="24"/>
        </w:rPr>
      </w:pPr>
      <w:r w:rsidRPr="0025360C">
        <w:rPr>
          <w:rFonts w:ascii="Georgia" w:hAnsi="Georgia"/>
          <w:sz w:val="24"/>
          <w:szCs w:val="24"/>
        </w:rPr>
        <w:t xml:space="preserve">El </w:t>
      </w:r>
      <w:r w:rsidR="63C74004" w:rsidRPr="0025360C">
        <w:rPr>
          <w:rFonts w:ascii="Georgia" w:hAnsi="Georgia"/>
          <w:sz w:val="24"/>
          <w:szCs w:val="24"/>
        </w:rPr>
        <w:t xml:space="preserve">Juzgado Sexto Penal Municipal con Función de Control de Garantías de Pereira </w:t>
      </w:r>
      <w:r w:rsidR="6EDF858F" w:rsidRPr="0025360C">
        <w:rPr>
          <w:rFonts w:ascii="Georgia" w:hAnsi="Georgia"/>
          <w:sz w:val="24"/>
          <w:szCs w:val="24"/>
        </w:rPr>
        <w:t>manifestó</w:t>
      </w:r>
      <w:r w:rsidR="63C74004" w:rsidRPr="0025360C">
        <w:rPr>
          <w:rFonts w:ascii="Georgia" w:hAnsi="Georgia"/>
          <w:sz w:val="24"/>
          <w:szCs w:val="24"/>
        </w:rPr>
        <w:t xml:space="preserve"> que</w:t>
      </w:r>
      <w:r w:rsidR="1AB9CC0B" w:rsidRPr="0025360C">
        <w:rPr>
          <w:rFonts w:ascii="Georgia" w:hAnsi="Georgia"/>
          <w:sz w:val="24"/>
          <w:szCs w:val="24"/>
        </w:rPr>
        <w:t xml:space="preserve"> el actor</w:t>
      </w:r>
      <w:r w:rsidR="63C74004" w:rsidRPr="0025360C">
        <w:rPr>
          <w:rFonts w:ascii="Georgia" w:hAnsi="Georgia"/>
          <w:sz w:val="24"/>
          <w:szCs w:val="24"/>
        </w:rPr>
        <w:t xml:space="preserve"> </w:t>
      </w:r>
      <w:r w:rsidR="07AC8E92" w:rsidRPr="0025360C">
        <w:rPr>
          <w:rFonts w:ascii="Georgia" w:eastAsia="Georgia" w:hAnsi="Georgia" w:cs="Georgia"/>
          <w:sz w:val="24"/>
          <w:szCs w:val="24"/>
        </w:rPr>
        <w:t>no se encuentra privado de la libertad con violación de</w:t>
      </w:r>
      <w:r w:rsidR="7E59C05E" w:rsidRPr="0025360C">
        <w:rPr>
          <w:rFonts w:ascii="Georgia" w:eastAsia="Georgia" w:hAnsi="Georgia" w:cs="Georgia"/>
          <w:sz w:val="24"/>
          <w:szCs w:val="24"/>
        </w:rPr>
        <w:t xml:space="preserve"> su</w:t>
      </w:r>
      <w:r w:rsidR="07AC8E92" w:rsidRPr="0025360C">
        <w:rPr>
          <w:rFonts w:ascii="Georgia" w:eastAsia="Georgia" w:hAnsi="Georgia" w:cs="Georgia"/>
          <w:sz w:val="24"/>
          <w:szCs w:val="24"/>
        </w:rPr>
        <w:t xml:space="preserve"> garantías constitucionales o legales</w:t>
      </w:r>
      <w:r w:rsidR="356CA04F" w:rsidRPr="0025360C">
        <w:rPr>
          <w:rFonts w:ascii="Georgia" w:eastAsia="Georgia" w:hAnsi="Georgia" w:cs="Georgia"/>
          <w:sz w:val="24"/>
          <w:szCs w:val="24"/>
        </w:rPr>
        <w:t>, pues se legalizó su captura dentro del término de las 36 ho</w:t>
      </w:r>
      <w:r w:rsidR="2BD47A8E" w:rsidRPr="0025360C">
        <w:rPr>
          <w:rFonts w:ascii="Georgia" w:eastAsia="Georgia" w:hAnsi="Georgia" w:cs="Georgia"/>
          <w:sz w:val="24"/>
          <w:szCs w:val="24"/>
        </w:rPr>
        <w:t>ras,</w:t>
      </w:r>
      <w:r w:rsidR="22B7AE8D" w:rsidRPr="0025360C">
        <w:rPr>
          <w:rFonts w:ascii="Georgia" w:eastAsia="Georgia" w:hAnsi="Georgia" w:cs="Georgia"/>
          <w:sz w:val="24"/>
          <w:szCs w:val="24"/>
        </w:rPr>
        <w:t xml:space="preserve"> luego como</w:t>
      </w:r>
      <w:r w:rsidR="2BD47A8E" w:rsidRPr="0025360C">
        <w:rPr>
          <w:rFonts w:ascii="Georgia" w:eastAsia="Georgia" w:hAnsi="Georgia" w:cs="Georgia"/>
          <w:sz w:val="24"/>
          <w:szCs w:val="24"/>
        </w:rPr>
        <w:t xml:space="preserve"> es</w:t>
      </w:r>
      <w:r w:rsidR="6A795FBF" w:rsidRPr="0025360C">
        <w:rPr>
          <w:rFonts w:ascii="Georgia" w:eastAsia="Georgia" w:hAnsi="Georgia" w:cs="Georgia"/>
          <w:sz w:val="24"/>
          <w:szCs w:val="24"/>
        </w:rPr>
        <w:t>t</w:t>
      </w:r>
      <w:r w:rsidR="2BD47A8E" w:rsidRPr="0025360C">
        <w:rPr>
          <w:rFonts w:ascii="Georgia" w:eastAsia="Georgia" w:hAnsi="Georgia" w:cs="Georgia"/>
          <w:sz w:val="24"/>
          <w:szCs w:val="24"/>
        </w:rPr>
        <w:t>a</w:t>
      </w:r>
      <w:r w:rsidR="27F12032" w:rsidRPr="0025360C">
        <w:rPr>
          <w:rFonts w:ascii="Georgia" w:eastAsia="Georgia" w:hAnsi="Georgia" w:cs="Georgia"/>
          <w:sz w:val="24"/>
          <w:szCs w:val="24"/>
        </w:rPr>
        <w:t xml:space="preserve"> es</w:t>
      </w:r>
      <w:r w:rsidR="2BD47A8E" w:rsidRPr="0025360C">
        <w:rPr>
          <w:rFonts w:ascii="Georgia" w:eastAsia="Georgia" w:hAnsi="Georgia" w:cs="Georgia"/>
          <w:sz w:val="24"/>
          <w:szCs w:val="24"/>
        </w:rPr>
        <w:t xml:space="preserve"> la única</w:t>
      </w:r>
      <w:r w:rsidR="4DE73B3F" w:rsidRPr="0025360C">
        <w:rPr>
          <w:rFonts w:ascii="Georgia" w:eastAsia="Georgia" w:hAnsi="Georgia" w:cs="Georgia"/>
          <w:sz w:val="24"/>
          <w:szCs w:val="24"/>
        </w:rPr>
        <w:t xml:space="preserve"> actuación</w:t>
      </w:r>
      <w:r w:rsidR="2BD47A8E" w:rsidRPr="0025360C">
        <w:rPr>
          <w:rFonts w:ascii="Georgia" w:eastAsia="Georgia" w:hAnsi="Georgia" w:cs="Georgia"/>
          <w:sz w:val="24"/>
          <w:szCs w:val="24"/>
        </w:rPr>
        <w:t xml:space="preserve"> que se deber </w:t>
      </w:r>
      <w:r w:rsidR="530651F6" w:rsidRPr="0025360C">
        <w:rPr>
          <w:rFonts w:ascii="Georgia" w:eastAsia="Georgia" w:hAnsi="Georgia" w:cs="Georgia"/>
          <w:sz w:val="24"/>
          <w:szCs w:val="24"/>
        </w:rPr>
        <w:t>surtir</w:t>
      </w:r>
      <w:r w:rsidR="2BD47A8E" w:rsidRPr="0025360C">
        <w:rPr>
          <w:rFonts w:ascii="Georgia" w:eastAsia="Georgia" w:hAnsi="Georgia" w:cs="Georgia"/>
          <w:sz w:val="24"/>
          <w:szCs w:val="24"/>
        </w:rPr>
        <w:t xml:space="preserve"> </w:t>
      </w:r>
      <w:r w:rsidR="474FFADF" w:rsidRPr="0025360C">
        <w:rPr>
          <w:rFonts w:ascii="Georgia" w:eastAsia="Georgia" w:hAnsi="Georgia" w:cs="Georgia"/>
          <w:sz w:val="24"/>
          <w:szCs w:val="24"/>
        </w:rPr>
        <w:t>dentro de ese plazo</w:t>
      </w:r>
      <w:r w:rsidR="48F02441" w:rsidRPr="0025360C">
        <w:rPr>
          <w:rFonts w:ascii="Georgia" w:eastAsia="Georgia" w:hAnsi="Georgia" w:cs="Georgia"/>
          <w:sz w:val="24"/>
          <w:szCs w:val="24"/>
        </w:rPr>
        <w:t xml:space="preserve"> y existían otros procesos que también requerían su atención urgente,</w:t>
      </w:r>
      <w:r w:rsidR="22603298" w:rsidRPr="0025360C">
        <w:rPr>
          <w:rFonts w:ascii="Georgia" w:eastAsia="Georgia" w:hAnsi="Georgia" w:cs="Georgia"/>
          <w:sz w:val="24"/>
          <w:szCs w:val="24"/>
        </w:rPr>
        <w:t xml:space="preserve"> </w:t>
      </w:r>
      <w:r w:rsidR="5D54B702" w:rsidRPr="0025360C">
        <w:rPr>
          <w:rFonts w:ascii="Georgia" w:eastAsia="Georgia" w:hAnsi="Georgia" w:cs="Georgia"/>
          <w:sz w:val="24"/>
          <w:szCs w:val="24"/>
        </w:rPr>
        <w:t>procedió a</w:t>
      </w:r>
      <w:r w:rsidR="583F862C" w:rsidRPr="0025360C">
        <w:rPr>
          <w:rFonts w:ascii="Georgia" w:eastAsia="Georgia" w:hAnsi="Georgia" w:cs="Georgia"/>
          <w:sz w:val="24"/>
          <w:szCs w:val="24"/>
        </w:rPr>
        <w:t xml:space="preserve"> aplazar la adopción de decisión sobre la solicitud de medida de aseguramiento</w:t>
      </w:r>
      <w:r w:rsidR="0CD020B6" w:rsidRPr="0025360C">
        <w:rPr>
          <w:rFonts w:ascii="Georgia" w:eastAsia="Georgia" w:hAnsi="Georgia" w:cs="Georgia"/>
          <w:sz w:val="24"/>
          <w:szCs w:val="24"/>
        </w:rPr>
        <w:t xml:space="preserve"> para el 11 de diciembre próximo</w:t>
      </w:r>
      <w:r w:rsidR="3CD1BF9B" w:rsidRPr="0025360C">
        <w:rPr>
          <w:rFonts w:ascii="Georgia" w:eastAsia="Georgia" w:hAnsi="Georgia" w:cs="Georgia"/>
          <w:sz w:val="24"/>
          <w:szCs w:val="24"/>
        </w:rPr>
        <w:t>.</w:t>
      </w:r>
      <w:r w:rsidR="0CD020B6" w:rsidRPr="0025360C">
        <w:rPr>
          <w:rFonts w:ascii="Georgia" w:eastAsia="Georgia" w:hAnsi="Georgia" w:cs="Georgia"/>
          <w:sz w:val="24"/>
          <w:szCs w:val="24"/>
        </w:rPr>
        <w:t xml:space="preserve"> </w:t>
      </w:r>
      <w:r w:rsidR="583F862C" w:rsidRPr="0025360C">
        <w:rPr>
          <w:rFonts w:ascii="Georgia" w:eastAsia="Georgia" w:hAnsi="Georgia" w:cs="Georgia"/>
          <w:sz w:val="24"/>
          <w:szCs w:val="24"/>
        </w:rPr>
        <w:t xml:space="preserve"> </w:t>
      </w:r>
    </w:p>
    <w:p w14:paraId="16A10DF7" w14:textId="25E59339" w:rsidR="49307EF6" w:rsidRPr="0025360C" w:rsidRDefault="49307EF6" w:rsidP="0025360C">
      <w:pPr>
        <w:pStyle w:val="Sinespaciado"/>
        <w:spacing w:line="276" w:lineRule="auto"/>
        <w:jc w:val="both"/>
        <w:rPr>
          <w:rFonts w:ascii="Georgia" w:eastAsia="Georgia" w:hAnsi="Georgia" w:cs="Georgia"/>
          <w:sz w:val="24"/>
          <w:szCs w:val="24"/>
        </w:rPr>
      </w:pPr>
    </w:p>
    <w:p w14:paraId="11A4FEF0" w14:textId="4670698B" w:rsidR="00D619A0" w:rsidRPr="0025360C" w:rsidRDefault="1DF999E6" w:rsidP="0025360C">
      <w:pPr>
        <w:pStyle w:val="Sinespaciado"/>
        <w:spacing w:line="276" w:lineRule="auto"/>
        <w:jc w:val="both"/>
        <w:rPr>
          <w:rFonts w:ascii="Georgia" w:eastAsia="Georgia" w:hAnsi="Georgia" w:cs="Georgia"/>
          <w:i/>
          <w:iCs/>
          <w:sz w:val="24"/>
          <w:szCs w:val="24"/>
        </w:rPr>
      </w:pPr>
      <w:r w:rsidRPr="0025360C">
        <w:rPr>
          <w:rFonts w:ascii="Georgia" w:eastAsia="Georgia" w:hAnsi="Georgia" w:cs="Georgia"/>
          <w:sz w:val="24"/>
          <w:szCs w:val="24"/>
        </w:rPr>
        <w:t xml:space="preserve">El Juzgado </w:t>
      </w:r>
      <w:r w:rsidR="2D11EF44" w:rsidRPr="0025360C">
        <w:rPr>
          <w:rFonts w:ascii="Georgia" w:eastAsia="Georgia" w:hAnsi="Georgia" w:cs="Georgia"/>
          <w:sz w:val="24"/>
          <w:szCs w:val="24"/>
        </w:rPr>
        <w:t>Promiscuo Municipal de Mistrató señaló que “</w:t>
      </w:r>
      <w:r w:rsidR="2D11EF44" w:rsidRPr="009A5A15">
        <w:rPr>
          <w:rFonts w:ascii="Georgia" w:eastAsia="Georgia" w:hAnsi="Georgia" w:cs="Georgia"/>
          <w:i/>
          <w:iCs/>
          <w:szCs w:val="24"/>
        </w:rPr>
        <w:t xml:space="preserve">El 25 de octubre de 2023, este despacho en función de control de garantías por reparto en la ciudad de Pereira según lo dispuesto en la Resolución </w:t>
      </w:r>
      <w:proofErr w:type="spellStart"/>
      <w:r w:rsidR="2D11EF44" w:rsidRPr="009A5A15">
        <w:rPr>
          <w:rFonts w:ascii="Georgia" w:eastAsia="Georgia" w:hAnsi="Georgia" w:cs="Georgia"/>
          <w:i/>
          <w:iCs/>
          <w:szCs w:val="24"/>
        </w:rPr>
        <w:t>CSJRIR23</w:t>
      </w:r>
      <w:proofErr w:type="spellEnd"/>
      <w:r w:rsidR="2D11EF44" w:rsidRPr="009A5A15">
        <w:rPr>
          <w:rFonts w:ascii="Georgia" w:eastAsia="Georgia" w:hAnsi="Georgia" w:cs="Georgia"/>
          <w:i/>
          <w:iCs/>
          <w:szCs w:val="24"/>
        </w:rPr>
        <w:t xml:space="preserve">-0063 del 25/01/2023, emanada del Consejo Seccional de la Judicatura de Risaralda, realizó audiencia preliminar de solicitud de expedición orden de captura dentro de la investigación penal identificada con radicado CUI número 66-001-60-00036-2023- 16333, (...) este despacho resolvió librar orden de captura en contra del señor </w:t>
      </w:r>
      <w:proofErr w:type="spellStart"/>
      <w:r w:rsidR="00FC768D" w:rsidRPr="009A5A15">
        <w:rPr>
          <w:rFonts w:ascii="Georgia" w:eastAsia="Georgia" w:hAnsi="Georgia" w:cs="Georgia"/>
          <w:i/>
          <w:iCs/>
          <w:szCs w:val="24"/>
        </w:rPr>
        <w:t>I</w:t>
      </w:r>
      <w:r w:rsidR="2D11EF44" w:rsidRPr="009A5A15">
        <w:rPr>
          <w:rFonts w:ascii="Georgia" w:eastAsia="Georgia" w:hAnsi="Georgia" w:cs="Georgia"/>
          <w:i/>
          <w:iCs/>
          <w:szCs w:val="24"/>
        </w:rPr>
        <w:t>ARR</w:t>
      </w:r>
      <w:proofErr w:type="spellEnd"/>
      <w:r w:rsidR="23A23B19" w:rsidRPr="009A5A15">
        <w:rPr>
          <w:rFonts w:ascii="Georgia" w:eastAsia="Georgia" w:hAnsi="Georgia" w:cs="Georgia"/>
          <w:i/>
          <w:iCs/>
          <w:szCs w:val="24"/>
        </w:rPr>
        <w:t xml:space="preserve"> (...) </w:t>
      </w:r>
      <w:r w:rsidR="2D11EF44" w:rsidRPr="009A5A15">
        <w:rPr>
          <w:rFonts w:ascii="Georgia" w:eastAsia="Georgia" w:hAnsi="Georgia" w:cs="Georgia"/>
          <w:i/>
          <w:iCs/>
          <w:szCs w:val="24"/>
        </w:rPr>
        <w:t xml:space="preserve">Por lo anteriormente expuesto, dado que este despacho no tiene injerencia en las audiencias preliminares de legalización de captura, formulación de imputación y medida de aseguramiento del señor </w:t>
      </w:r>
      <w:proofErr w:type="spellStart"/>
      <w:r w:rsidR="007F23B3">
        <w:rPr>
          <w:rFonts w:ascii="Georgia" w:eastAsia="Georgia" w:hAnsi="Georgia" w:cs="Georgia"/>
          <w:i/>
          <w:iCs/>
          <w:szCs w:val="24"/>
        </w:rPr>
        <w:t>IARR</w:t>
      </w:r>
      <w:proofErr w:type="spellEnd"/>
      <w:r w:rsidR="2D11EF44" w:rsidRPr="009A5A15">
        <w:rPr>
          <w:rFonts w:ascii="Georgia" w:eastAsia="Georgia" w:hAnsi="Georgia" w:cs="Georgia"/>
          <w:i/>
          <w:iCs/>
          <w:szCs w:val="24"/>
        </w:rPr>
        <w:t xml:space="preserve">, y en atención a que la actuación que aquí se desplegó fue en el marco de control de garantías por reparto en la ciudad de Pereira según resolución </w:t>
      </w:r>
      <w:proofErr w:type="spellStart"/>
      <w:r w:rsidR="2D11EF44" w:rsidRPr="009A5A15">
        <w:rPr>
          <w:rFonts w:ascii="Georgia" w:eastAsia="Georgia" w:hAnsi="Georgia" w:cs="Georgia"/>
          <w:i/>
          <w:iCs/>
          <w:szCs w:val="24"/>
        </w:rPr>
        <w:t>csjrir23</w:t>
      </w:r>
      <w:proofErr w:type="spellEnd"/>
      <w:r w:rsidR="2D11EF44" w:rsidRPr="009A5A15">
        <w:rPr>
          <w:rFonts w:ascii="Georgia" w:eastAsia="Georgia" w:hAnsi="Georgia" w:cs="Georgia"/>
          <w:i/>
          <w:iCs/>
          <w:szCs w:val="24"/>
        </w:rPr>
        <w:t>-0063</w:t>
      </w:r>
      <w:r w:rsidR="2A08D17D" w:rsidRPr="0025360C">
        <w:rPr>
          <w:rFonts w:ascii="Georgia" w:eastAsia="Georgia" w:hAnsi="Georgia" w:cs="Georgia"/>
          <w:i/>
          <w:iCs/>
          <w:sz w:val="24"/>
          <w:szCs w:val="24"/>
        </w:rPr>
        <w:t>.</w:t>
      </w:r>
      <w:r w:rsidR="2D11EF44" w:rsidRPr="0025360C">
        <w:rPr>
          <w:rFonts w:ascii="Georgia" w:eastAsia="Georgia" w:hAnsi="Georgia" w:cs="Georgia"/>
          <w:i/>
          <w:iCs/>
          <w:sz w:val="24"/>
          <w:szCs w:val="24"/>
        </w:rPr>
        <w:t>”</w:t>
      </w:r>
    </w:p>
    <w:p w14:paraId="05D45DA1" w14:textId="624180FF" w:rsidR="00D619A0" w:rsidRPr="0025360C" w:rsidRDefault="00D619A0" w:rsidP="0025360C">
      <w:pPr>
        <w:pStyle w:val="Sinespaciado"/>
        <w:spacing w:line="276" w:lineRule="auto"/>
        <w:jc w:val="both"/>
        <w:rPr>
          <w:rFonts w:ascii="Georgia" w:hAnsi="Georgia"/>
          <w:b/>
          <w:bCs/>
          <w:sz w:val="24"/>
          <w:szCs w:val="24"/>
          <w:lang w:val="es-CO"/>
        </w:rPr>
      </w:pPr>
    </w:p>
    <w:p w14:paraId="3F4484E0" w14:textId="5D250CF5" w:rsidR="21906151" w:rsidRPr="0025360C" w:rsidRDefault="21906151" w:rsidP="0025360C">
      <w:pPr>
        <w:pStyle w:val="Sinespaciado"/>
        <w:spacing w:line="276" w:lineRule="auto"/>
        <w:jc w:val="both"/>
        <w:rPr>
          <w:rFonts w:ascii="Georgia" w:hAnsi="Georgia"/>
          <w:sz w:val="24"/>
          <w:szCs w:val="24"/>
          <w:lang w:val="es-CO"/>
        </w:rPr>
      </w:pPr>
      <w:r w:rsidRPr="0025360C">
        <w:rPr>
          <w:rFonts w:ascii="Georgia" w:hAnsi="Georgia"/>
          <w:sz w:val="24"/>
          <w:szCs w:val="24"/>
          <w:lang w:val="es-CO"/>
        </w:rPr>
        <w:t>No se recibieron más informes dentro del plazo concedido.</w:t>
      </w:r>
    </w:p>
    <w:p w14:paraId="16D4E110" w14:textId="5E30C931" w:rsidR="03F3D61E" w:rsidRPr="0025360C" w:rsidRDefault="03F3D61E" w:rsidP="0025360C">
      <w:pPr>
        <w:pStyle w:val="Sinespaciado"/>
        <w:spacing w:line="276" w:lineRule="auto"/>
        <w:jc w:val="both"/>
        <w:rPr>
          <w:rFonts w:ascii="Georgia" w:hAnsi="Georgia"/>
          <w:sz w:val="24"/>
          <w:szCs w:val="24"/>
          <w:lang w:val="es-CO"/>
        </w:rPr>
      </w:pPr>
    </w:p>
    <w:p w14:paraId="3A1D86BB" w14:textId="02162A43" w:rsidR="00D619A0" w:rsidRPr="0025360C" w:rsidRDefault="00D619A0" w:rsidP="0025360C">
      <w:pPr>
        <w:pStyle w:val="Sinespaciado"/>
        <w:spacing w:line="276" w:lineRule="auto"/>
        <w:jc w:val="center"/>
        <w:rPr>
          <w:rFonts w:ascii="Georgia" w:hAnsi="Georgia"/>
          <w:sz w:val="24"/>
          <w:szCs w:val="24"/>
          <w:lang w:val="es-CO"/>
        </w:rPr>
      </w:pPr>
      <w:r w:rsidRPr="0025360C">
        <w:rPr>
          <w:rFonts w:ascii="Georgia" w:hAnsi="Georgia"/>
          <w:b/>
          <w:bCs/>
          <w:sz w:val="24"/>
          <w:szCs w:val="24"/>
          <w:lang w:val="es-CO"/>
        </w:rPr>
        <w:t>CONSIDERACIONES</w:t>
      </w:r>
    </w:p>
    <w:p w14:paraId="4A323C23" w14:textId="4EE07268" w:rsidR="008B426D" w:rsidRPr="0025360C" w:rsidRDefault="008B426D" w:rsidP="0025360C">
      <w:pPr>
        <w:pStyle w:val="Sinespaciado"/>
        <w:spacing w:line="276" w:lineRule="auto"/>
        <w:jc w:val="both"/>
        <w:rPr>
          <w:rFonts w:ascii="Georgia" w:hAnsi="Georgia"/>
          <w:sz w:val="24"/>
          <w:szCs w:val="24"/>
          <w:lang w:val="es-ES_tradnl"/>
        </w:rPr>
      </w:pPr>
    </w:p>
    <w:p w14:paraId="0439F305" w14:textId="5E35F276" w:rsidR="008B426D" w:rsidRPr="0025360C" w:rsidRDefault="009F5589" w:rsidP="0025360C">
      <w:pPr>
        <w:pStyle w:val="Sinespaciado"/>
        <w:spacing w:line="276" w:lineRule="auto"/>
        <w:jc w:val="both"/>
        <w:rPr>
          <w:rFonts w:ascii="Georgia" w:hAnsi="Georgia"/>
          <w:sz w:val="24"/>
          <w:szCs w:val="24"/>
        </w:rPr>
      </w:pPr>
      <w:r w:rsidRPr="0025360C">
        <w:rPr>
          <w:rFonts w:ascii="Georgia" w:hAnsi="Georgia"/>
          <w:b/>
          <w:bCs/>
          <w:sz w:val="24"/>
          <w:szCs w:val="24"/>
        </w:rPr>
        <w:t>1.</w:t>
      </w:r>
      <w:r w:rsidRPr="0025360C">
        <w:rPr>
          <w:rFonts w:ascii="Georgia" w:hAnsi="Georgia"/>
          <w:sz w:val="24"/>
          <w:szCs w:val="24"/>
        </w:rPr>
        <w:t xml:space="preserve"> </w:t>
      </w:r>
      <w:r w:rsidR="00766E52" w:rsidRPr="0025360C">
        <w:rPr>
          <w:rFonts w:ascii="Georgia" w:hAnsi="Georgia"/>
          <w:sz w:val="24"/>
          <w:szCs w:val="24"/>
        </w:rPr>
        <w:t xml:space="preserve">Al amparo del artículo 30 de la Constitución Política, </w:t>
      </w:r>
      <w:r w:rsidR="77295F48" w:rsidRPr="0025360C">
        <w:rPr>
          <w:rFonts w:ascii="Georgia" w:hAnsi="Georgia"/>
          <w:sz w:val="24"/>
          <w:szCs w:val="24"/>
        </w:rPr>
        <w:t xml:space="preserve">el señor </w:t>
      </w:r>
      <w:r w:rsidR="76DD8344" w:rsidRPr="0025360C">
        <w:rPr>
          <w:rFonts w:ascii="Georgia" w:hAnsi="Georgia"/>
          <w:sz w:val="24"/>
          <w:szCs w:val="24"/>
        </w:rPr>
        <w:t xml:space="preserve">Cristian Felipe Ramírez Ruiz, actuando a favor de </w:t>
      </w:r>
      <w:proofErr w:type="spellStart"/>
      <w:r w:rsidR="007F23B3">
        <w:rPr>
          <w:rFonts w:ascii="Georgia" w:eastAsia="Georgia" w:hAnsi="Georgia" w:cs="Georgia"/>
          <w:sz w:val="24"/>
          <w:szCs w:val="24"/>
        </w:rPr>
        <w:t>IARR</w:t>
      </w:r>
      <w:proofErr w:type="spellEnd"/>
      <w:r w:rsidR="1BEA797C" w:rsidRPr="0025360C">
        <w:rPr>
          <w:rFonts w:ascii="Georgia" w:eastAsia="Georgia" w:hAnsi="Georgia" w:cs="Georgia"/>
          <w:sz w:val="24"/>
          <w:szCs w:val="24"/>
        </w:rPr>
        <w:t>,</w:t>
      </w:r>
      <w:r w:rsidR="6247204A" w:rsidRPr="0025360C">
        <w:rPr>
          <w:rFonts w:ascii="Georgia" w:hAnsi="Georgia"/>
          <w:sz w:val="24"/>
          <w:szCs w:val="24"/>
        </w:rPr>
        <w:t xml:space="preserve"> </w:t>
      </w:r>
      <w:r w:rsidR="68ADB6AE" w:rsidRPr="0025360C">
        <w:rPr>
          <w:rFonts w:ascii="Georgia" w:hAnsi="Georgia"/>
          <w:sz w:val="24"/>
          <w:szCs w:val="24"/>
        </w:rPr>
        <w:t>alegó la prolongación indebida de la privación de la libertad</w:t>
      </w:r>
      <w:r w:rsidR="003E7815" w:rsidRPr="0025360C">
        <w:rPr>
          <w:rFonts w:ascii="Georgia" w:hAnsi="Georgia"/>
          <w:sz w:val="24"/>
          <w:szCs w:val="24"/>
        </w:rPr>
        <w:t>, porque dentro del plazo de 36 horas siguiente</w:t>
      </w:r>
      <w:r w:rsidR="7A0C3EA3" w:rsidRPr="0025360C">
        <w:rPr>
          <w:rFonts w:ascii="Georgia" w:hAnsi="Georgia"/>
          <w:sz w:val="24"/>
          <w:szCs w:val="24"/>
        </w:rPr>
        <w:t>s</w:t>
      </w:r>
      <w:r w:rsidR="003E7815" w:rsidRPr="0025360C">
        <w:rPr>
          <w:rFonts w:ascii="Georgia" w:hAnsi="Georgia"/>
          <w:sz w:val="24"/>
          <w:szCs w:val="24"/>
        </w:rPr>
        <w:t xml:space="preserve"> a su aprehensión</w:t>
      </w:r>
      <w:r w:rsidR="4B2C57EC" w:rsidRPr="0025360C">
        <w:rPr>
          <w:rFonts w:ascii="Georgia" w:hAnsi="Georgia"/>
          <w:sz w:val="24"/>
          <w:szCs w:val="24"/>
        </w:rPr>
        <w:t xml:space="preserve">, no se ha resuelto sobre la solicitud de imposición de medida </w:t>
      </w:r>
      <w:r w:rsidR="7D884277" w:rsidRPr="0025360C">
        <w:rPr>
          <w:rFonts w:ascii="Georgia" w:hAnsi="Georgia"/>
          <w:sz w:val="24"/>
          <w:szCs w:val="24"/>
        </w:rPr>
        <w:t>de aseguramiento</w:t>
      </w:r>
      <w:r w:rsidR="003E7815" w:rsidRPr="0025360C">
        <w:rPr>
          <w:rFonts w:ascii="Georgia" w:hAnsi="Georgia"/>
          <w:sz w:val="24"/>
          <w:szCs w:val="24"/>
        </w:rPr>
        <w:t>.</w:t>
      </w:r>
    </w:p>
    <w:p w14:paraId="2DBFBCFE" w14:textId="2FC2275A" w:rsidR="009F5589" w:rsidRPr="0025360C" w:rsidRDefault="009F5589" w:rsidP="0025360C">
      <w:pPr>
        <w:pStyle w:val="Sinespaciado"/>
        <w:spacing w:line="276" w:lineRule="auto"/>
        <w:jc w:val="both"/>
        <w:rPr>
          <w:rFonts w:ascii="Georgia" w:hAnsi="Georgia"/>
          <w:sz w:val="24"/>
          <w:szCs w:val="24"/>
          <w:lang w:val="es-ES_tradnl"/>
        </w:rPr>
      </w:pPr>
    </w:p>
    <w:p w14:paraId="6E57AFDD" w14:textId="04978E11" w:rsidR="00720689" w:rsidRPr="0025360C" w:rsidRDefault="009F5589" w:rsidP="0025360C">
      <w:pPr>
        <w:pStyle w:val="Sinespaciado"/>
        <w:spacing w:line="276" w:lineRule="auto"/>
        <w:jc w:val="both"/>
        <w:rPr>
          <w:rFonts w:ascii="Georgia" w:hAnsi="Georgia"/>
          <w:sz w:val="24"/>
          <w:szCs w:val="24"/>
          <w:lang w:val="es-ES_tradnl"/>
        </w:rPr>
      </w:pPr>
      <w:r w:rsidRPr="0025360C">
        <w:rPr>
          <w:rFonts w:ascii="Georgia" w:hAnsi="Georgia"/>
          <w:b/>
          <w:sz w:val="24"/>
          <w:szCs w:val="24"/>
          <w:lang w:val="es-ES_tradnl"/>
        </w:rPr>
        <w:t>2.</w:t>
      </w:r>
      <w:r w:rsidRPr="0025360C">
        <w:rPr>
          <w:rFonts w:ascii="Georgia" w:hAnsi="Georgia"/>
          <w:sz w:val="24"/>
          <w:szCs w:val="24"/>
          <w:lang w:val="es-ES_tradnl"/>
        </w:rPr>
        <w:t xml:space="preserve"> </w:t>
      </w:r>
      <w:r w:rsidR="00720689" w:rsidRPr="0025360C">
        <w:rPr>
          <w:rFonts w:ascii="Georgia" w:hAnsi="Georgia"/>
          <w:sz w:val="24"/>
          <w:szCs w:val="24"/>
          <w:lang w:val="es-ES_tradnl"/>
        </w:rPr>
        <w:t>Corresponde, en consecuencia, a esta Sala resolver si</w:t>
      </w:r>
      <w:r w:rsidR="00FF4FC5" w:rsidRPr="0025360C">
        <w:rPr>
          <w:rFonts w:ascii="Georgia" w:hAnsi="Georgia"/>
          <w:sz w:val="24"/>
          <w:szCs w:val="24"/>
          <w:lang w:val="es-ES_tradnl"/>
        </w:rPr>
        <w:t xml:space="preserve"> para el caso concreto se configura alguno de los elementos fundantes del hábeas corpus para acceder al requerimiento de la parte actora. </w:t>
      </w:r>
    </w:p>
    <w:p w14:paraId="42A502A3" w14:textId="77777777" w:rsidR="00720689" w:rsidRPr="0025360C" w:rsidRDefault="00720689" w:rsidP="0025360C">
      <w:pPr>
        <w:pStyle w:val="Sinespaciado"/>
        <w:spacing w:line="276" w:lineRule="auto"/>
        <w:jc w:val="both"/>
        <w:rPr>
          <w:rFonts w:ascii="Georgia" w:hAnsi="Georgia"/>
          <w:sz w:val="24"/>
          <w:szCs w:val="24"/>
          <w:lang w:val="es-ES_tradnl"/>
        </w:rPr>
      </w:pPr>
    </w:p>
    <w:p w14:paraId="47C37029" w14:textId="62140E96" w:rsidR="00796877" w:rsidRPr="0025360C" w:rsidRDefault="00905833" w:rsidP="0025360C">
      <w:pPr>
        <w:pStyle w:val="Sinespaciado"/>
        <w:spacing w:line="276" w:lineRule="auto"/>
        <w:jc w:val="both"/>
        <w:rPr>
          <w:rFonts w:ascii="Georgia" w:hAnsi="Georgia"/>
          <w:sz w:val="24"/>
          <w:szCs w:val="24"/>
        </w:rPr>
      </w:pPr>
      <w:r w:rsidRPr="0025360C">
        <w:rPr>
          <w:rFonts w:ascii="Georgia" w:hAnsi="Georgia"/>
          <w:b/>
          <w:bCs/>
          <w:sz w:val="24"/>
          <w:szCs w:val="24"/>
        </w:rPr>
        <w:lastRenderedPageBreak/>
        <w:t>3.</w:t>
      </w:r>
      <w:r w:rsidRPr="0025360C">
        <w:rPr>
          <w:rFonts w:ascii="Georgia" w:hAnsi="Georgia"/>
          <w:sz w:val="24"/>
          <w:szCs w:val="24"/>
        </w:rPr>
        <w:t xml:space="preserve"> </w:t>
      </w:r>
      <w:r w:rsidR="50E76837" w:rsidRPr="0025360C">
        <w:rPr>
          <w:rFonts w:ascii="Georgia" w:hAnsi="Georgia"/>
          <w:sz w:val="24"/>
          <w:szCs w:val="24"/>
        </w:rPr>
        <w:t xml:space="preserve">La actuación de Cristian Felipe Ramírez Ruiz, a favor de </w:t>
      </w:r>
      <w:proofErr w:type="spellStart"/>
      <w:r w:rsidR="50E76837" w:rsidRPr="0025360C">
        <w:rPr>
          <w:rFonts w:ascii="Georgia" w:hAnsi="Georgia"/>
          <w:sz w:val="24"/>
          <w:szCs w:val="24"/>
        </w:rPr>
        <w:t>IA</w:t>
      </w:r>
      <w:r w:rsidR="00743158">
        <w:rPr>
          <w:rFonts w:ascii="Georgia" w:hAnsi="Georgia"/>
          <w:sz w:val="24"/>
          <w:szCs w:val="24"/>
        </w:rPr>
        <w:t>RR</w:t>
      </w:r>
      <w:proofErr w:type="spellEnd"/>
      <w:r w:rsidR="50E76837" w:rsidRPr="0025360C">
        <w:rPr>
          <w:rFonts w:ascii="Georgia" w:hAnsi="Georgia"/>
          <w:sz w:val="24"/>
          <w:szCs w:val="24"/>
        </w:rPr>
        <w:t xml:space="preserve">, resulta admisible, al tenor de la establecido en el Artículo 3-2 de la Ley 1095 de 2006. </w:t>
      </w:r>
    </w:p>
    <w:p w14:paraId="048E3F44" w14:textId="0ADC5D8C" w:rsidR="00796877" w:rsidRPr="0025360C" w:rsidRDefault="00796877" w:rsidP="0025360C">
      <w:pPr>
        <w:pStyle w:val="Sinespaciado"/>
        <w:spacing w:line="276" w:lineRule="auto"/>
        <w:jc w:val="both"/>
        <w:rPr>
          <w:rFonts w:ascii="Georgia" w:hAnsi="Georgia"/>
          <w:sz w:val="24"/>
          <w:szCs w:val="24"/>
        </w:rPr>
      </w:pPr>
    </w:p>
    <w:p w14:paraId="2BDDA1A9" w14:textId="5ACD0560" w:rsidR="00796877" w:rsidRPr="0025360C" w:rsidRDefault="3FC43588" w:rsidP="0025360C">
      <w:pPr>
        <w:pStyle w:val="Sinespaciado"/>
        <w:spacing w:line="276" w:lineRule="auto"/>
        <w:jc w:val="both"/>
        <w:rPr>
          <w:rFonts w:ascii="Georgia" w:hAnsi="Georgia"/>
          <w:sz w:val="24"/>
          <w:szCs w:val="24"/>
        </w:rPr>
      </w:pPr>
      <w:r w:rsidRPr="0025360C">
        <w:rPr>
          <w:rFonts w:ascii="Georgia" w:hAnsi="Georgia"/>
          <w:b/>
          <w:bCs/>
          <w:sz w:val="24"/>
          <w:szCs w:val="24"/>
        </w:rPr>
        <w:t xml:space="preserve">4. </w:t>
      </w:r>
      <w:r w:rsidR="00AD0F90" w:rsidRPr="0025360C">
        <w:rPr>
          <w:rFonts w:ascii="Georgia" w:hAnsi="Georgia"/>
          <w:sz w:val="24"/>
          <w:szCs w:val="24"/>
        </w:rPr>
        <w:t>De las piezas procesales que componen la causa</w:t>
      </w:r>
      <w:r w:rsidR="04A03811" w:rsidRPr="0025360C">
        <w:rPr>
          <w:rFonts w:ascii="Georgia" w:hAnsi="Georgia"/>
          <w:sz w:val="24"/>
          <w:szCs w:val="24"/>
        </w:rPr>
        <w:t xml:space="preserve"> abreviada</w:t>
      </w:r>
      <w:r w:rsidR="00AD0F90" w:rsidRPr="0025360C">
        <w:rPr>
          <w:rFonts w:ascii="Georgia" w:hAnsi="Georgia"/>
          <w:sz w:val="24"/>
          <w:szCs w:val="24"/>
        </w:rPr>
        <w:t xml:space="preserve"> penal</w:t>
      </w:r>
      <w:r w:rsidR="4B372E92" w:rsidRPr="0025360C">
        <w:rPr>
          <w:rFonts w:ascii="Georgia" w:hAnsi="Georgia"/>
          <w:sz w:val="24"/>
          <w:szCs w:val="24"/>
        </w:rPr>
        <w:t xml:space="preserve"> que por violencia intrafamiliar se</w:t>
      </w:r>
      <w:r w:rsidR="00AD0F90" w:rsidRPr="0025360C">
        <w:rPr>
          <w:rFonts w:ascii="Georgia" w:hAnsi="Georgia"/>
          <w:sz w:val="24"/>
          <w:szCs w:val="24"/>
        </w:rPr>
        <w:t xml:space="preserve"> adelantada contra </w:t>
      </w:r>
      <w:r w:rsidR="4876224F" w:rsidRPr="0025360C">
        <w:rPr>
          <w:rFonts w:ascii="Georgia" w:hAnsi="Georgia"/>
          <w:sz w:val="24"/>
          <w:szCs w:val="24"/>
        </w:rPr>
        <w:t>el</w:t>
      </w:r>
      <w:r w:rsidR="00AD0F90" w:rsidRPr="0025360C">
        <w:rPr>
          <w:rFonts w:ascii="Georgia" w:hAnsi="Georgia"/>
          <w:sz w:val="24"/>
          <w:szCs w:val="24"/>
        </w:rPr>
        <w:t xml:space="preserve"> accionante se </w:t>
      </w:r>
      <w:r w:rsidR="005B3495" w:rsidRPr="0025360C">
        <w:rPr>
          <w:rFonts w:ascii="Georgia" w:hAnsi="Georgia"/>
          <w:sz w:val="24"/>
          <w:szCs w:val="24"/>
        </w:rPr>
        <w:t>evidencia</w:t>
      </w:r>
      <w:r w:rsidR="00EE1BBF" w:rsidRPr="0025360C">
        <w:rPr>
          <w:rFonts w:ascii="Georgia" w:hAnsi="Georgia"/>
          <w:sz w:val="24"/>
          <w:szCs w:val="24"/>
        </w:rPr>
        <w:t xml:space="preserve"> </w:t>
      </w:r>
      <w:r w:rsidR="004D4207" w:rsidRPr="0025360C">
        <w:rPr>
          <w:rFonts w:ascii="Georgia" w:hAnsi="Georgia"/>
          <w:sz w:val="24"/>
          <w:szCs w:val="24"/>
        </w:rPr>
        <w:t>que</w:t>
      </w:r>
      <w:r w:rsidR="7D62C4AB" w:rsidRPr="0025360C">
        <w:rPr>
          <w:rFonts w:ascii="Georgia" w:hAnsi="Georgia"/>
          <w:sz w:val="24"/>
          <w:szCs w:val="24"/>
        </w:rPr>
        <w:t xml:space="preserve"> el 07 de diciembre último</w:t>
      </w:r>
      <w:r w:rsidR="51CC35A3" w:rsidRPr="0025360C">
        <w:rPr>
          <w:rFonts w:ascii="Georgia" w:hAnsi="Georgia"/>
          <w:sz w:val="24"/>
          <w:szCs w:val="24"/>
        </w:rPr>
        <w:t xml:space="preserve">, ante </w:t>
      </w:r>
      <w:r w:rsidR="51CC35A3" w:rsidRPr="0025360C">
        <w:rPr>
          <w:rFonts w:ascii="Georgia" w:eastAsia="Georgia" w:hAnsi="Georgia" w:cs="Georgia"/>
          <w:sz w:val="24"/>
          <w:szCs w:val="24"/>
        </w:rPr>
        <w:t>el Juzgado Sexto Penal Municipal con Función de Control de Garantías</w:t>
      </w:r>
      <w:r w:rsidR="51CC35A3" w:rsidRPr="0025360C">
        <w:rPr>
          <w:rFonts w:ascii="Georgia" w:hAnsi="Georgia"/>
          <w:sz w:val="24"/>
          <w:szCs w:val="24"/>
        </w:rPr>
        <w:t xml:space="preserve"> </w:t>
      </w:r>
      <w:r w:rsidR="4309C5D8" w:rsidRPr="0025360C">
        <w:rPr>
          <w:rFonts w:ascii="Georgia" w:hAnsi="Georgia"/>
          <w:sz w:val="24"/>
          <w:szCs w:val="24"/>
        </w:rPr>
        <w:t xml:space="preserve">de esta ciudad, </w:t>
      </w:r>
      <w:r w:rsidR="21E630A6" w:rsidRPr="0025360C">
        <w:rPr>
          <w:rFonts w:ascii="Georgia" w:hAnsi="Georgia"/>
          <w:sz w:val="24"/>
          <w:szCs w:val="24"/>
        </w:rPr>
        <w:t>se llev</w:t>
      </w:r>
      <w:r w:rsidR="7FE6A608" w:rsidRPr="0025360C">
        <w:rPr>
          <w:rFonts w:ascii="Georgia" w:hAnsi="Georgia"/>
          <w:sz w:val="24"/>
          <w:szCs w:val="24"/>
        </w:rPr>
        <w:t>aron</w:t>
      </w:r>
      <w:r w:rsidR="21E630A6" w:rsidRPr="0025360C">
        <w:rPr>
          <w:rFonts w:ascii="Georgia" w:hAnsi="Georgia"/>
          <w:sz w:val="24"/>
          <w:szCs w:val="24"/>
        </w:rPr>
        <w:t xml:space="preserve"> a cabo</w:t>
      </w:r>
      <w:r w:rsidR="7BC7B381" w:rsidRPr="0025360C">
        <w:rPr>
          <w:rFonts w:ascii="Georgia" w:hAnsi="Georgia"/>
          <w:sz w:val="24"/>
          <w:szCs w:val="24"/>
        </w:rPr>
        <w:t xml:space="preserve"> las</w:t>
      </w:r>
      <w:r w:rsidR="21E630A6" w:rsidRPr="0025360C">
        <w:rPr>
          <w:rFonts w:ascii="Georgia" w:hAnsi="Georgia"/>
          <w:sz w:val="24"/>
          <w:szCs w:val="24"/>
        </w:rPr>
        <w:t xml:space="preserve"> audiencias concentradas</w:t>
      </w:r>
      <w:r w:rsidR="77963F97" w:rsidRPr="0025360C">
        <w:rPr>
          <w:rFonts w:ascii="Georgia" w:hAnsi="Georgia"/>
          <w:sz w:val="24"/>
          <w:szCs w:val="24"/>
        </w:rPr>
        <w:t xml:space="preserve"> </w:t>
      </w:r>
      <w:r w:rsidR="77963F97" w:rsidRPr="0025360C">
        <w:rPr>
          <w:rFonts w:ascii="Georgia" w:eastAsia="Georgia" w:hAnsi="Georgia" w:cs="Georgia"/>
          <w:sz w:val="24"/>
          <w:szCs w:val="24"/>
        </w:rPr>
        <w:t>de legalización de captura</w:t>
      </w:r>
      <w:r w:rsidR="22CB7D76" w:rsidRPr="0025360C">
        <w:rPr>
          <w:rFonts w:ascii="Georgia" w:eastAsia="Georgia" w:hAnsi="Georgia" w:cs="Georgia"/>
          <w:sz w:val="24"/>
          <w:szCs w:val="24"/>
        </w:rPr>
        <w:t xml:space="preserve"> (</w:t>
      </w:r>
      <w:r w:rsidR="40CCBBF0" w:rsidRPr="0025360C">
        <w:rPr>
          <w:rFonts w:ascii="Georgia" w:eastAsia="Georgia" w:hAnsi="Georgia" w:cs="Georgia"/>
          <w:sz w:val="24"/>
          <w:szCs w:val="24"/>
        </w:rPr>
        <w:t xml:space="preserve">detención </w:t>
      </w:r>
      <w:r w:rsidR="23713FE7" w:rsidRPr="0025360C">
        <w:rPr>
          <w:rFonts w:ascii="Georgia" w:eastAsia="Georgia" w:hAnsi="Georgia" w:cs="Georgia"/>
          <w:sz w:val="24"/>
          <w:szCs w:val="24"/>
        </w:rPr>
        <w:t xml:space="preserve">producida </w:t>
      </w:r>
      <w:r w:rsidR="77963F97" w:rsidRPr="0025360C">
        <w:rPr>
          <w:rFonts w:ascii="Georgia" w:eastAsia="Georgia" w:hAnsi="Georgia" w:cs="Georgia"/>
          <w:sz w:val="24"/>
          <w:szCs w:val="24"/>
        </w:rPr>
        <w:t xml:space="preserve">el </w:t>
      </w:r>
      <w:r w:rsidR="00905833" w:rsidRPr="0025360C">
        <w:rPr>
          <w:rFonts w:ascii="Georgia" w:eastAsia="Georgia" w:hAnsi="Georgia" w:cs="Georgia"/>
          <w:sz w:val="24"/>
          <w:szCs w:val="24"/>
          <w:vertAlign w:val="superscript"/>
        </w:rPr>
        <w:footnoteReference w:id="1"/>
      </w:r>
      <w:r w:rsidR="7125AEC2" w:rsidRPr="0025360C">
        <w:rPr>
          <w:rFonts w:ascii="Georgia" w:eastAsia="Georgia" w:hAnsi="Georgia" w:cs="Georgia"/>
          <w:sz w:val="24"/>
          <w:szCs w:val="24"/>
        </w:rPr>
        <w:t>)</w:t>
      </w:r>
      <w:r w:rsidR="419AF194" w:rsidRPr="0025360C">
        <w:rPr>
          <w:rFonts w:ascii="Georgia" w:eastAsia="Georgia" w:hAnsi="Georgia" w:cs="Georgia"/>
          <w:sz w:val="24"/>
          <w:szCs w:val="24"/>
        </w:rPr>
        <w:t>,</w:t>
      </w:r>
      <w:r w:rsidR="77963F97" w:rsidRPr="0025360C">
        <w:rPr>
          <w:rFonts w:ascii="Georgia" w:eastAsia="Georgia" w:hAnsi="Georgia" w:cs="Georgia"/>
          <w:sz w:val="24"/>
          <w:szCs w:val="24"/>
        </w:rPr>
        <w:t xml:space="preserve"> traslado de escrito de acusación y petición de medida de aseguramiento</w:t>
      </w:r>
      <w:r w:rsidR="6F4EA3D2" w:rsidRPr="0025360C">
        <w:rPr>
          <w:rFonts w:ascii="Georgia" w:eastAsia="Georgia" w:hAnsi="Georgia" w:cs="Georgia"/>
          <w:sz w:val="24"/>
          <w:szCs w:val="24"/>
        </w:rPr>
        <w:t xml:space="preserve">. Así mismo </w:t>
      </w:r>
      <w:r w:rsidR="0E75A24B" w:rsidRPr="0025360C">
        <w:rPr>
          <w:rFonts w:ascii="Georgia" w:eastAsia="Georgia" w:hAnsi="Georgia" w:cs="Georgia"/>
          <w:sz w:val="24"/>
          <w:szCs w:val="24"/>
        </w:rPr>
        <w:t>dich</w:t>
      </w:r>
      <w:r w:rsidR="0BE949AB" w:rsidRPr="0025360C">
        <w:rPr>
          <w:rFonts w:ascii="Georgia" w:eastAsia="Georgia" w:hAnsi="Georgia" w:cs="Georgia"/>
          <w:sz w:val="24"/>
          <w:szCs w:val="24"/>
        </w:rPr>
        <w:t>o</w:t>
      </w:r>
      <w:r w:rsidR="0E75A24B" w:rsidRPr="0025360C">
        <w:rPr>
          <w:rFonts w:ascii="Georgia" w:eastAsia="Georgia" w:hAnsi="Georgia" w:cs="Georgia"/>
          <w:sz w:val="24"/>
          <w:szCs w:val="24"/>
        </w:rPr>
        <w:t xml:space="preserve"> despacho</w:t>
      </w:r>
      <w:r w:rsidR="6F4EA3D2" w:rsidRPr="0025360C">
        <w:rPr>
          <w:rFonts w:ascii="Georgia" w:eastAsia="Georgia" w:hAnsi="Georgia" w:cs="Georgia"/>
          <w:sz w:val="24"/>
          <w:szCs w:val="24"/>
        </w:rPr>
        <w:t xml:space="preserve"> </w:t>
      </w:r>
      <w:r w:rsidR="0078CED5" w:rsidRPr="0025360C">
        <w:rPr>
          <w:rFonts w:ascii="Georgia" w:eastAsia="Georgia" w:hAnsi="Georgia" w:cs="Georgia"/>
          <w:sz w:val="24"/>
          <w:szCs w:val="24"/>
        </w:rPr>
        <w:t xml:space="preserve">aplazó la resolución de </w:t>
      </w:r>
      <w:r w:rsidR="351A7192" w:rsidRPr="0025360C">
        <w:rPr>
          <w:rFonts w:ascii="Georgia" w:eastAsia="Georgia" w:hAnsi="Georgia" w:cs="Georgia"/>
          <w:sz w:val="24"/>
          <w:szCs w:val="24"/>
        </w:rPr>
        <w:t>esa</w:t>
      </w:r>
      <w:r w:rsidR="0078CED5" w:rsidRPr="0025360C">
        <w:rPr>
          <w:rFonts w:ascii="Georgia" w:eastAsia="Georgia" w:hAnsi="Georgia" w:cs="Georgia"/>
          <w:sz w:val="24"/>
          <w:szCs w:val="24"/>
        </w:rPr>
        <w:t xml:space="preserve"> última decisión</w:t>
      </w:r>
      <w:r w:rsidR="77963F97" w:rsidRPr="0025360C">
        <w:rPr>
          <w:rFonts w:ascii="Georgia" w:eastAsia="Georgia" w:hAnsi="Georgia" w:cs="Georgia"/>
          <w:sz w:val="24"/>
          <w:szCs w:val="24"/>
        </w:rPr>
        <w:t xml:space="preserve"> para el 11</w:t>
      </w:r>
      <w:r w:rsidR="000633E9" w:rsidRPr="0025360C">
        <w:rPr>
          <w:rStyle w:val="Refdenotaalpie"/>
          <w:rFonts w:ascii="Georgia" w:hAnsi="Georgia"/>
          <w:sz w:val="24"/>
          <w:szCs w:val="24"/>
        </w:rPr>
        <w:footnoteReference w:id="2"/>
      </w:r>
      <w:r w:rsidR="000633E9" w:rsidRPr="0025360C">
        <w:rPr>
          <w:rFonts w:ascii="Georgia" w:hAnsi="Georgia"/>
          <w:sz w:val="24"/>
          <w:szCs w:val="24"/>
        </w:rPr>
        <w:t>.</w:t>
      </w:r>
    </w:p>
    <w:p w14:paraId="520CB6C5" w14:textId="77777777" w:rsidR="00796877" w:rsidRPr="0025360C" w:rsidRDefault="00796877" w:rsidP="0025360C">
      <w:pPr>
        <w:pStyle w:val="Sinespaciado"/>
        <w:spacing w:line="276" w:lineRule="auto"/>
        <w:jc w:val="both"/>
        <w:rPr>
          <w:rFonts w:ascii="Georgia" w:hAnsi="Georgia"/>
          <w:sz w:val="24"/>
          <w:szCs w:val="24"/>
        </w:rPr>
      </w:pPr>
    </w:p>
    <w:p w14:paraId="2FA3FE7D" w14:textId="47A573D4" w:rsidR="00921E3C" w:rsidRPr="0025360C" w:rsidRDefault="1033BFAC" w:rsidP="0025360C">
      <w:pPr>
        <w:pStyle w:val="Sinespaciado"/>
        <w:spacing w:line="276" w:lineRule="auto"/>
        <w:jc w:val="both"/>
        <w:rPr>
          <w:rFonts w:ascii="Georgia" w:hAnsi="Georgia"/>
          <w:sz w:val="24"/>
          <w:szCs w:val="24"/>
        </w:rPr>
      </w:pPr>
      <w:r w:rsidRPr="0025360C">
        <w:rPr>
          <w:rFonts w:ascii="Georgia" w:hAnsi="Georgia"/>
          <w:sz w:val="24"/>
          <w:szCs w:val="24"/>
        </w:rPr>
        <w:t>En ello</w:t>
      </w:r>
      <w:r w:rsidR="4018EE9D" w:rsidRPr="0025360C">
        <w:rPr>
          <w:rFonts w:ascii="Georgia" w:hAnsi="Georgia"/>
          <w:sz w:val="24"/>
          <w:szCs w:val="24"/>
        </w:rPr>
        <w:t xml:space="preserve"> finca</w:t>
      </w:r>
      <w:r w:rsidRPr="0025360C">
        <w:rPr>
          <w:rFonts w:ascii="Georgia" w:hAnsi="Georgia"/>
          <w:sz w:val="24"/>
          <w:szCs w:val="24"/>
        </w:rPr>
        <w:t xml:space="preserve"> </w:t>
      </w:r>
      <w:r w:rsidR="69580D27" w:rsidRPr="0025360C">
        <w:rPr>
          <w:rFonts w:ascii="Georgia" w:hAnsi="Georgia"/>
          <w:sz w:val="24"/>
          <w:szCs w:val="24"/>
        </w:rPr>
        <w:t>su</w:t>
      </w:r>
      <w:r w:rsidRPr="0025360C">
        <w:rPr>
          <w:rFonts w:ascii="Georgia" w:hAnsi="Georgia"/>
          <w:sz w:val="24"/>
          <w:szCs w:val="24"/>
        </w:rPr>
        <w:t xml:space="preserve"> inconformidad la parte actora al considerar, se repite, que con la suspensión de l</w:t>
      </w:r>
      <w:r w:rsidR="63F2AAA9" w:rsidRPr="0025360C">
        <w:rPr>
          <w:rFonts w:ascii="Georgia" w:hAnsi="Georgia"/>
          <w:sz w:val="24"/>
          <w:szCs w:val="24"/>
        </w:rPr>
        <w:t xml:space="preserve">a definición de la solicitud de medida de aseguramiento </w:t>
      </w:r>
      <w:r w:rsidRPr="0025360C">
        <w:rPr>
          <w:rFonts w:ascii="Georgia" w:hAnsi="Georgia"/>
          <w:sz w:val="24"/>
          <w:szCs w:val="24"/>
        </w:rPr>
        <w:t>se</w:t>
      </w:r>
      <w:r w:rsidR="5E104667" w:rsidRPr="0025360C">
        <w:rPr>
          <w:rFonts w:ascii="Georgia" w:hAnsi="Georgia"/>
          <w:sz w:val="24"/>
          <w:szCs w:val="24"/>
        </w:rPr>
        <w:t xml:space="preserve"> incurre en </w:t>
      </w:r>
      <w:r w:rsidR="201F2E89" w:rsidRPr="0025360C">
        <w:rPr>
          <w:rFonts w:ascii="Georgia" w:hAnsi="Georgia"/>
          <w:sz w:val="24"/>
          <w:szCs w:val="24"/>
        </w:rPr>
        <w:t>prolongación</w:t>
      </w:r>
      <w:r w:rsidR="5E104667" w:rsidRPr="0025360C">
        <w:rPr>
          <w:rFonts w:ascii="Georgia" w:hAnsi="Georgia"/>
          <w:sz w:val="24"/>
          <w:szCs w:val="24"/>
        </w:rPr>
        <w:t xml:space="preserve"> ilegal de </w:t>
      </w:r>
      <w:r w:rsidR="6F63C56F" w:rsidRPr="0025360C">
        <w:rPr>
          <w:rFonts w:ascii="Georgia" w:hAnsi="Georgia"/>
          <w:sz w:val="24"/>
          <w:szCs w:val="24"/>
        </w:rPr>
        <w:t>su</w:t>
      </w:r>
      <w:r w:rsidR="5E104667" w:rsidRPr="0025360C">
        <w:rPr>
          <w:rFonts w:ascii="Georgia" w:hAnsi="Georgia"/>
          <w:sz w:val="24"/>
          <w:szCs w:val="24"/>
        </w:rPr>
        <w:t xml:space="preserve"> privación de la libertad.</w:t>
      </w:r>
    </w:p>
    <w:p w14:paraId="1F1FDCE0" w14:textId="41039DCF" w:rsidR="00921E3C" w:rsidRPr="0025360C" w:rsidRDefault="00921E3C" w:rsidP="0025360C">
      <w:pPr>
        <w:pStyle w:val="Sinespaciado"/>
        <w:spacing w:line="276" w:lineRule="auto"/>
        <w:jc w:val="both"/>
        <w:rPr>
          <w:rFonts w:ascii="Georgia" w:hAnsi="Georgia"/>
          <w:sz w:val="24"/>
          <w:szCs w:val="24"/>
        </w:rPr>
      </w:pPr>
    </w:p>
    <w:p w14:paraId="612720DE" w14:textId="25C77805" w:rsidR="00921E3C" w:rsidRPr="0025360C" w:rsidRDefault="0597D9BE" w:rsidP="0025360C">
      <w:pPr>
        <w:pStyle w:val="Sinespaciado"/>
        <w:spacing w:line="276" w:lineRule="auto"/>
        <w:jc w:val="both"/>
        <w:rPr>
          <w:rFonts w:ascii="Georgia" w:hAnsi="Georgia"/>
          <w:sz w:val="24"/>
          <w:szCs w:val="24"/>
        </w:rPr>
      </w:pPr>
      <w:r w:rsidRPr="0025360C">
        <w:rPr>
          <w:rFonts w:ascii="Georgia" w:hAnsi="Georgia"/>
          <w:b/>
          <w:bCs/>
          <w:sz w:val="24"/>
          <w:szCs w:val="24"/>
        </w:rPr>
        <w:t>5</w:t>
      </w:r>
      <w:r w:rsidR="11CA1321" w:rsidRPr="0025360C">
        <w:rPr>
          <w:rFonts w:ascii="Georgia" w:hAnsi="Georgia"/>
          <w:b/>
          <w:bCs/>
          <w:sz w:val="24"/>
          <w:szCs w:val="24"/>
        </w:rPr>
        <w:t>.</w:t>
      </w:r>
      <w:r w:rsidR="11CA1321" w:rsidRPr="0025360C">
        <w:rPr>
          <w:rFonts w:ascii="Georgia" w:hAnsi="Georgia"/>
          <w:sz w:val="24"/>
          <w:szCs w:val="24"/>
        </w:rPr>
        <w:t xml:space="preserve"> </w:t>
      </w:r>
      <w:r w:rsidR="5E104667" w:rsidRPr="0025360C">
        <w:rPr>
          <w:rFonts w:ascii="Georgia" w:hAnsi="Georgia"/>
          <w:sz w:val="24"/>
          <w:szCs w:val="24"/>
        </w:rPr>
        <w:t>Sin embargo,</w:t>
      </w:r>
      <w:r w:rsidR="63EBA1ED" w:rsidRPr="0025360C">
        <w:rPr>
          <w:rFonts w:ascii="Georgia" w:hAnsi="Georgia"/>
          <w:sz w:val="24"/>
          <w:szCs w:val="24"/>
        </w:rPr>
        <w:t xml:space="preserve"> </w:t>
      </w:r>
      <w:r w:rsidR="179640F1" w:rsidRPr="0025360C">
        <w:rPr>
          <w:rFonts w:ascii="Georgia" w:hAnsi="Georgia"/>
          <w:sz w:val="24"/>
          <w:szCs w:val="24"/>
        </w:rPr>
        <w:t xml:space="preserve">se evidencia que </w:t>
      </w:r>
      <w:r w:rsidR="45F44A23" w:rsidRPr="0025360C">
        <w:rPr>
          <w:rFonts w:ascii="Georgia" w:hAnsi="Georgia"/>
          <w:sz w:val="24"/>
          <w:szCs w:val="24"/>
        </w:rPr>
        <w:t>la</w:t>
      </w:r>
      <w:r w:rsidR="179640F1" w:rsidRPr="0025360C">
        <w:rPr>
          <w:rFonts w:ascii="Georgia" w:hAnsi="Georgia"/>
          <w:sz w:val="24"/>
          <w:szCs w:val="24"/>
        </w:rPr>
        <w:t xml:space="preserve"> </w:t>
      </w:r>
      <w:r w:rsidR="76A5E7D2" w:rsidRPr="0025360C">
        <w:rPr>
          <w:rFonts w:ascii="Georgia" w:hAnsi="Georgia"/>
          <w:sz w:val="24"/>
          <w:szCs w:val="24"/>
        </w:rPr>
        <w:t>actuación</w:t>
      </w:r>
      <w:r w:rsidR="179640F1" w:rsidRPr="0025360C">
        <w:rPr>
          <w:rFonts w:ascii="Georgia" w:hAnsi="Georgia"/>
          <w:sz w:val="24"/>
          <w:szCs w:val="24"/>
        </w:rPr>
        <w:t xml:space="preserve"> del despacho competente</w:t>
      </w:r>
      <w:r w:rsidR="736F0452" w:rsidRPr="0025360C">
        <w:rPr>
          <w:rFonts w:ascii="Georgia" w:hAnsi="Georgia"/>
          <w:sz w:val="24"/>
          <w:szCs w:val="24"/>
        </w:rPr>
        <w:t xml:space="preserve"> no configura violación alguna a la prerrogativa constitucional invocada.</w:t>
      </w:r>
      <w:r w:rsidR="6A523851" w:rsidRPr="0025360C">
        <w:rPr>
          <w:rFonts w:ascii="Georgia" w:hAnsi="Georgia"/>
          <w:sz w:val="24"/>
          <w:szCs w:val="24"/>
        </w:rPr>
        <w:t xml:space="preserve"> </w:t>
      </w:r>
    </w:p>
    <w:p w14:paraId="1110B3CF" w14:textId="1E24F36C" w:rsidR="520FAFB8" w:rsidRPr="0025360C" w:rsidRDefault="520FAFB8" w:rsidP="0025360C">
      <w:pPr>
        <w:pStyle w:val="Sinespaciado"/>
        <w:spacing w:line="276" w:lineRule="auto"/>
        <w:jc w:val="both"/>
        <w:rPr>
          <w:rFonts w:ascii="Georgia" w:hAnsi="Georgia"/>
          <w:sz w:val="24"/>
          <w:szCs w:val="24"/>
        </w:rPr>
      </w:pPr>
    </w:p>
    <w:p w14:paraId="3EFBDB7E" w14:textId="12E95E49" w:rsidR="00921E3C" w:rsidRPr="0025360C" w:rsidRDefault="736F0452" w:rsidP="0025360C">
      <w:pPr>
        <w:pStyle w:val="Sinespaciado"/>
        <w:spacing w:line="276" w:lineRule="auto"/>
        <w:jc w:val="both"/>
        <w:rPr>
          <w:rFonts w:ascii="Georgia" w:hAnsi="Georgia"/>
          <w:sz w:val="24"/>
          <w:szCs w:val="24"/>
        </w:rPr>
      </w:pPr>
      <w:r w:rsidRPr="0025360C">
        <w:rPr>
          <w:rFonts w:ascii="Georgia" w:hAnsi="Georgia"/>
          <w:sz w:val="24"/>
          <w:szCs w:val="24"/>
        </w:rPr>
        <w:t xml:space="preserve">En efecto </w:t>
      </w:r>
      <w:r w:rsidR="52912403" w:rsidRPr="0025360C">
        <w:rPr>
          <w:rFonts w:ascii="Georgia" w:hAnsi="Georgia"/>
          <w:sz w:val="24"/>
          <w:szCs w:val="24"/>
        </w:rPr>
        <w:t>el precedente</w:t>
      </w:r>
      <w:r w:rsidR="20C61BF0" w:rsidRPr="0025360C">
        <w:rPr>
          <w:rFonts w:ascii="Georgia" w:hAnsi="Georgia"/>
          <w:sz w:val="24"/>
          <w:szCs w:val="24"/>
        </w:rPr>
        <w:t xml:space="preserve"> fijado por</w:t>
      </w:r>
      <w:r w:rsidR="3E2E8AB9" w:rsidRPr="0025360C">
        <w:rPr>
          <w:rFonts w:ascii="Georgia" w:hAnsi="Georgia"/>
          <w:sz w:val="24"/>
          <w:szCs w:val="24"/>
        </w:rPr>
        <w:t xml:space="preserve"> </w:t>
      </w:r>
      <w:r w:rsidR="2806FF3D" w:rsidRPr="0025360C">
        <w:rPr>
          <w:rFonts w:ascii="Georgia" w:hAnsi="Georgia"/>
          <w:sz w:val="24"/>
          <w:szCs w:val="24"/>
        </w:rPr>
        <w:t>la</w:t>
      </w:r>
      <w:r w:rsidR="3E2E8AB9" w:rsidRPr="0025360C">
        <w:rPr>
          <w:rFonts w:ascii="Georgia" w:hAnsi="Georgia"/>
          <w:sz w:val="24"/>
          <w:szCs w:val="24"/>
        </w:rPr>
        <w:t xml:space="preserve"> Sala de Casación Penal de la Corte Suprema de Justicia</w:t>
      </w:r>
      <w:r w:rsidR="672B32EE" w:rsidRPr="0025360C">
        <w:rPr>
          <w:rFonts w:ascii="Georgia" w:hAnsi="Georgia"/>
          <w:sz w:val="24"/>
          <w:szCs w:val="24"/>
        </w:rPr>
        <w:t xml:space="preserve"> en casos de similares matices al presente</w:t>
      </w:r>
      <w:r w:rsidR="7F71A121" w:rsidRPr="0025360C">
        <w:rPr>
          <w:rFonts w:ascii="Georgia" w:hAnsi="Georgia"/>
          <w:sz w:val="24"/>
          <w:szCs w:val="24"/>
        </w:rPr>
        <w:t>, expresa</w:t>
      </w:r>
      <w:r w:rsidR="692A67BB" w:rsidRPr="0025360C">
        <w:rPr>
          <w:rFonts w:ascii="Georgia" w:hAnsi="Georgia"/>
          <w:sz w:val="24"/>
          <w:szCs w:val="24"/>
        </w:rPr>
        <w:t>:</w:t>
      </w:r>
    </w:p>
    <w:p w14:paraId="5172F430" w14:textId="1863D2C7" w:rsidR="00921E3C" w:rsidRPr="0025360C" w:rsidRDefault="00921E3C" w:rsidP="0025360C">
      <w:pPr>
        <w:pStyle w:val="Sinespaciado"/>
        <w:spacing w:line="276" w:lineRule="auto"/>
        <w:jc w:val="both"/>
        <w:rPr>
          <w:rFonts w:ascii="Georgia" w:hAnsi="Georgia"/>
          <w:sz w:val="24"/>
          <w:szCs w:val="24"/>
        </w:rPr>
      </w:pPr>
    </w:p>
    <w:p w14:paraId="0BF2A1CB" w14:textId="757BA3FC"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“13.- En el presente asunto, el agente oficioso de Mejía Peña y González Gutiérrez acudió a la acción constitucional, al considerar que, aunque el 11 de mayo del 2023 se legalizó la aprehensión de sus clientes, al 16 de mayo siguiente no se habían realizado las audiencias de formulación de imputación e imposición de medida de aseguramiento, por lo que, en su criterio, se configuraba una prolongación ilegal de la libertad. </w:t>
      </w:r>
    </w:p>
    <w:p w14:paraId="04A1A83C" w14:textId="389224F2" w:rsidR="00921E3C" w:rsidRPr="00FC768D" w:rsidRDefault="00921E3C" w:rsidP="00FC768D">
      <w:pPr>
        <w:pStyle w:val="Sinespaciado"/>
        <w:ind w:left="426" w:right="420"/>
        <w:jc w:val="both"/>
        <w:rPr>
          <w:rFonts w:ascii="Georgia" w:hAnsi="Georgia"/>
          <w:i/>
          <w:iCs/>
          <w:szCs w:val="24"/>
        </w:rPr>
      </w:pPr>
    </w:p>
    <w:p w14:paraId="7C65C394" w14:textId="7ACC6618"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14.- Sobre el particular y previendo que se pudieran presentar este tipo de situaciones, esta Corporación se pronunció en los siguientes términos: </w:t>
      </w:r>
    </w:p>
    <w:p w14:paraId="205FCF62" w14:textId="14BC6D2E" w:rsidR="00921E3C" w:rsidRPr="00FC768D" w:rsidRDefault="00921E3C" w:rsidP="00FC768D">
      <w:pPr>
        <w:pStyle w:val="Sinespaciado"/>
        <w:ind w:left="426" w:right="420"/>
        <w:jc w:val="both"/>
        <w:rPr>
          <w:rFonts w:ascii="Georgia" w:hAnsi="Georgia"/>
          <w:i/>
          <w:iCs/>
          <w:szCs w:val="24"/>
        </w:rPr>
      </w:pPr>
    </w:p>
    <w:p w14:paraId="50722140" w14:textId="2F7723CB"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Para la Corte no hay el menor campo a la vacilación respecto a que: i) el actual </w:t>
      </w:r>
      <w:proofErr w:type="spellStart"/>
      <w:r w:rsidRPr="00FC768D">
        <w:rPr>
          <w:rFonts w:ascii="Georgia" w:hAnsi="Georgia"/>
          <w:i/>
          <w:iCs/>
          <w:szCs w:val="24"/>
        </w:rPr>
        <w:t>C.P.P</w:t>
      </w:r>
      <w:proofErr w:type="spellEnd"/>
      <w:r w:rsidRPr="00FC768D">
        <w:rPr>
          <w:rFonts w:ascii="Georgia" w:hAnsi="Georgia"/>
          <w:i/>
          <w:iCs/>
          <w:szCs w:val="24"/>
        </w:rPr>
        <w:t xml:space="preserve">. (Ley 906/04) no regula -ni tácitamente siquiera- lo referido al término del que dispone el fiscal para que una vez legalizada la captura, pueda formular imputación, así como tampoco para que -ya materializada ésta- se demande la imposición de una medida de aseguramiento ; ii) no existe norma que obligue a que las audiencias de legalización de captura, formulación de imputación e imposición de medida de aseguramiento, aun respetándose su autonomía, deban realizarse en una misma sesión y al interior de ésta, sucesiva e ininterrumpidamente […] . </w:t>
      </w:r>
    </w:p>
    <w:p w14:paraId="03A12F4B" w14:textId="00416A3D" w:rsidR="00921E3C" w:rsidRPr="00FC768D" w:rsidRDefault="00921E3C" w:rsidP="00FC768D">
      <w:pPr>
        <w:pStyle w:val="Sinespaciado"/>
        <w:ind w:left="426" w:right="420"/>
        <w:jc w:val="both"/>
        <w:rPr>
          <w:rFonts w:ascii="Georgia" w:hAnsi="Georgia"/>
          <w:i/>
          <w:iCs/>
          <w:szCs w:val="24"/>
        </w:rPr>
      </w:pPr>
    </w:p>
    <w:p w14:paraId="4B566D10" w14:textId="0851B1C7" w:rsidR="00921E3C" w:rsidRPr="00FC768D" w:rsidRDefault="64E5CD17" w:rsidP="00FC768D">
      <w:pPr>
        <w:pStyle w:val="Sinespaciado"/>
        <w:ind w:left="426" w:right="420"/>
        <w:jc w:val="both"/>
        <w:rPr>
          <w:rFonts w:ascii="Georgia" w:hAnsi="Georgia"/>
          <w:i/>
          <w:iCs/>
          <w:szCs w:val="24"/>
        </w:rPr>
      </w:pPr>
      <w:r w:rsidRPr="00FC768D">
        <w:rPr>
          <w:rFonts w:ascii="Georgia" w:hAnsi="Georgia"/>
          <w:i/>
          <w:iCs/>
          <w:szCs w:val="24"/>
        </w:rPr>
        <w:t>(...)</w:t>
      </w:r>
    </w:p>
    <w:p w14:paraId="4F8709C1" w14:textId="2DF2D982" w:rsidR="00921E3C" w:rsidRPr="00FC768D" w:rsidRDefault="00921E3C" w:rsidP="00FC768D">
      <w:pPr>
        <w:pStyle w:val="Sinespaciado"/>
        <w:ind w:left="426" w:right="420"/>
        <w:jc w:val="both"/>
        <w:rPr>
          <w:rFonts w:ascii="Georgia" w:hAnsi="Georgia"/>
          <w:i/>
          <w:iCs/>
          <w:szCs w:val="24"/>
        </w:rPr>
      </w:pPr>
    </w:p>
    <w:p w14:paraId="16AC1E53" w14:textId="2AAA2361"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Obviamente que la Corte es consciente que habrá casos en que por su complejidad (número de capturados, número de defensores, cantidad de delitos, naturaleza de éstos, etc.) no puedan agotarse las tres actuaciones dentro del señalado plazo de las 36 horas, y que por tales circunstancias ese término se deba prolongar, evento en el cual a ello se puede y debe acudir en lo estricta y razonablemente necesario, pero eso sí -como se dejó sentado- bajo la condición de cumplir con el mandato del citado fallo de constitucionalidad. </w:t>
      </w:r>
    </w:p>
    <w:p w14:paraId="3C51F39E" w14:textId="6BA6D762" w:rsidR="00921E3C" w:rsidRPr="00FC768D" w:rsidRDefault="00921E3C" w:rsidP="00FC768D">
      <w:pPr>
        <w:pStyle w:val="Sinespaciado"/>
        <w:ind w:left="426" w:right="420"/>
        <w:jc w:val="both"/>
        <w:rPr>
          <w:rFonts w:ascii="Georgia" w:hAnsi="Georgia"/>
          <w:i/>
          <w:iCs/>
          <w:szCs w:val="24"/>
        </w:rPr>
      </w:pPr>
    </w:p>
    <w:p w14:paraId="47E25787" w14:textId="388AC73C"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 Ahora bien, ha de dejar en claro la Corte </w:t>
      </w:r>
      <w:r w:rsidR="00FC768D" w:rsidRPr="00FC768D">
        <w:rPr>
          <w:rFonts w:ascii="Georgia" w:hAnsi="Georgia"/>
          <w:i/>
          <w:iCs/>
          <w:szCs w:val="24"/>
        </w:rPr>
        <w:t>que,</w:t>
      </w:r>
      <w:r w:rsidRPr="00FC768D">
        <w:rPr>
          <w:rFonts w:ascii="Georgia" w:hAnsi="Georgia"/>
          <w:i/>
          <w:iCs/>
          <w:szCs w:val="24"/>
        </w:rPr>
        <w:t xml:space="preserve"> si formalizada la captura el fiscal no promueve inmediatamente ante el juez de garantías la imputación, no por ello el hasta entonces indiciado ha de ser puesto en libertad por inmediata iniciativa del juez, </w:t>
      </w:r>
      <w:r w:rsidRPr="00FC768D">
        <w:rPr>
          <w:rFonts w:ascii="Georgia" w:hAnsi="Georgia"/>
          <w:i/>
          <w:iCs/>
          <w:szCs w:val="24"/>
        </w:rPr>
        <w:lastRenderedPageBreak/>
        <w:t>como erróneamente proceden algunos funcionarios judiciales de aquel orden. De una parte, porque no habría mediado solicitud que condujera a una respuesta judicial; de otra, porque las intervenciones del juez de garantías obedecen a las peticiones y actuaciones demandadas por las partes e intervinientes, mas no son oficiosas; además, porque una actitud de esa naturaleza implicaría forzar al fiscal a que ejecute un acto que es exclusivo y excluyente de su función, como es el de la formulación de imputación; y finalmente, porque finiquitada la legalización de captura (que sería en ese caso la única finalidad de la audiencia) el juez ha agotado su intervención en esa diligencia y -probablemente- en ese proceso cuando se desempeñe esa labor en una ciudad con numerosos jueces de garantías. En ese evento la carga para la formulación de imputación corre por cuenta del fiscal, así como a él se abonarán los efectos de su omisión, ya que a disposición jurídica del juez de garantías sólo quedará como efecto de la detención preventiva que le haya impuesto. [2: Al efecto, véase sentencia de tutela Sala de Casación Penal Rdo. 44103, septiembre 22/09.]</w:t>
      </w:r>
    </w:p>
    <w:p w14:paraId="53B66254" w14:textId="3E8FD703"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 </w:t>
      </w:r>
    </w:p>
    <w:p w14:paraId="100A65F5" w14:textId="12589F02"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A lo anterior podría añadirse como argumento para desestimar una libertad inmediata en las condiciones señaladas, que la legalización de captura por parte del juez de garantías se traduce -en principio- en constatar el respeto por las garantías constitucionales y legales en el acto de aprehensión que debe ejecutarse dentro de alguna de las modalidades previstas, por </w:t>
      </w:r>
      <w:r w:rsidR="00FC768D" w:rsidRPr="00FC768D">
        <w:rPr>
          <w:rFonts w:ascii="Georgia" w:hAnsi="Georgia"/>
          <w:i/>
          <w:iCs/>
          <w:szCs w:val="24"/>
        </w:rPr>
        <w:t>ejemplo,</w:t>
      </w:r>
      <w:r w:rsidRPr="00FC768D">
        <w:rPr>
          <w:rFonts w:ascii="Georgia" w:hAnsi="Georgia"/>
          <w:i/>
          <w:iCs/>
          <w:szCs w:val="24"/>
        </w:rPr>
        <w:t xml:space="preserve"> con orden previa, en flagrancia, etc. De igual manera ha de tenerse presente que la legalización de captura -en principio- sólo reviste efectos hacia el pasado, esto es, en torno a la verificación acabada de reseñar, pues lo será respecto del acto material de aprehensión de la persona, lo que equivale a decir que declarada la aprehensión conforme a la Constitución y a la ley, el capturado (en los casos en que procede la detención preventiva) continúa bajo privación de libertad a la espera de las inmediatas formulación de imputación y solicitud de la medida cautelar, actuaciones éstas que -como se dijo- deben llevarse a cabo de manera concentrada. [3: </w:t>
      </w:r>
      <w:proofErr w:type="spellStart"/>
      <w:r w:rsidRPr="00FC768D">
        <w:rPr>
          <w:rFonts w:ascii="Georgia" w:hAnsi="Georgia"/>
          <w:i/>
          <w:iCs/>
          <w:szCs w:val="24"/>
        </w:rPr>
        <w:t>CSJAP</w:t>
      </w:r>
      <w:proofErr w:type="spellEnd"/>
      <w:r w:rsidRPr="00FC768D">
        <w:rPr>
          <w:rFonts w:ascii="Georgia" w:hAnsi="Georgia"/>
          <w:i/>
          <w:iCs/>
          <w:szCs w:val="24"/>
        </w:rPr>
        <w:t xml:space="preserve"> del 1° </w:t>
      </w:r>
      <w:r w:rsidR="00FC768D" w:rsidRPr="00FC768D">
        <w:rPr>
          <w:rFonts w:ascii="Georgia" w:hAnsi="Georgia"/>
          <w:i/>
          <w:iCs/>
          <w:szCs w:val="24"/>
        </w:rPr>
        <w:t>oct.</w:t>
      </w:r>
      <w:r w:rsidRPr="00FC768D">
        <w:rPr>
          <w:rFonts w:ascii="Georgia" w:hAnsi="Georgia"/>
          <w:i/>
          <w:iCs/>
          <w:szCs w:val="24"/>
        </w:rPr>
        <w:t xml:space="preserve"> 2009, Rad. 32634, criterio reiterado en las decisiones CSJ </w:t>
      </w:r>
      <w:proofErr w:type="spellStart"/>
      <w:r w:rsidRPr="00FC768D">
        <w:rPr>
          <w:rFonts w:ascii="Georgia" w:hAnsi="Georgia"/>
          <w:i/>
          <w:iCs/>
          <w:szCs w:val="24"/>
        </w:rPr>
        <w:t>AHP137</w:t>
      </w:r>
      <w:proofErr w:type="spellEnd"/>
      <w:r w:rsidRPr="00FC768D">
        <w:rPr>
          <w:rFonts w:ascii="Georgia" w:hAnsi="Georgia"/>
          <w:i/>
          <w:iCs/>
          <w:szCs w:val="24"/>
        </w:rPr>
        <w:t xml:space="preserve">- 2017 y </w:t>
      </w:r>
      <w:proofErr w:type="spellStart"/>
      <w:r w:rsidRPr="00FC768D">
        <w:rPr>
          <w:rFonts w:ascii="Georgia" w:hAnsi="Georgia"/>
          <w:i/>
          <w:iCs/>
          <w:szCs w:val="24"/>
        </w:rPr>
        <w:t>AHP4005</w:t>
      </w:r>
      <w:proofErr w:type="spellEnd"/>
      <w:r w:rsidRPr="00FC768D">
        <w:rPr>
          <w:rFonts w:ascii="Georgia" w:hAnsi="Georgia"/>
          <w:i/>
          <w:iCs/>
          <w:szCs w:val="24"/>
        </w:rPr>
        <w:t>-2018.]</w:t>
      </w:r>
    </w:p>
    <w:p w14:paraId="6656B282" w14:textId="1216C459"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 </w:t>
      </w:r>
    </w:p>
    <w:p w14:paraId="1BA0D360" w14:textId="56E617E4"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15.- En ese orden, se concluye que, si bien no existe un plazo para realizar las audiencias de formulación de imputación y medida de aseguramiento, por lo menos cuando se haya capturado a una persona, la audiencia de legalización de dicho acto se debe realizar dentro de las 36 horas siguientes a la aprehensión y las subsiguientes diligencias en lo posible y atendiendo las circunstancias de cada caso, dentro de un plazo razonable. </w:t>
      </w:r>
    </w:p>
    <w:p w14:paraId="4B67AE7D" w14:textId="0464FD3E" w:rsidR="00921E3C" w:rsidRPr="00FC768D" w:rsidRDefault="00921E3C" w:rsidP="00FC768D">
      <w:pPr>
        <w:pStyle w:val="Sinespaciado"/>
        <w:ind w:left="426" w:right="420"/>
        <w:jc w:val="both"/>
        <w:rPr>
          <w:rFonts w:ascii="Georgia" w:hAnsi="Georgia"/>
          <w:i/>
          <w:iCs/>
          <w:szCs w:val="24"/>
        </w:rPr>
      </w:pPr>
    </w:p>
    <w:p w14:paraId="3CD291E9" w14:textId="04304E95"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16.- En el presente evento, como lo estableció el juez de habeas corpus de primera instancia, no se prolongó ilegalmente la libertad de Mejía Peña y González Gutiérrez. </w:t>
      </w:r>
    </w:p>
    <w:p w14:paraId="4169DBC4" w14:textId="5B0A9B1F" w:rsidR="00921E3C" w:rsidRPr="00FC768D" w:rsidRDefault="00921E3C" w:rsidP="00FC768D">
      <w:pPr>
        <w:pStyle w:val="Sinespaciado"/>
        <w:ind w:left="426" w:right="420"/>
        <w:jc w:val="both"/>
        <w:rPr>
          <w:rFonts w:ascii="Georgia" w:hAnsi="Georgia"/>
          <w:i/>
          <w:iCs/>
          <w:szCs w:val="24"/>
        </w:rPr>
      </w:pPr>
    </w:p>
    <w:p w14:paraId="59196A7D" w14:textId="69E56153"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17.- En efecto, de acuerdo con las respuestas allegadas al presente trámite, se tiene que el Fiscal 83 Especializado de la Dirección de Apoyo a la Investigación y Análisis Contra la Criminalidad Organizada solicitó la realización de las audiencias de legalización de captura, formulación de imputación e imposición de medida de aseguramiento, en el proceso radicado 058876000355201180331. </w:t>
      </w:r>
    </w:p>
    <w:p w14:paraId="2755F585" w14:textId="1C3264FD" w:rsidR="00921E3C" w:rsidRPr="00FC768D" w:rsidRDefault="00921E3C" w:rsidP="00FC768D">
      <w:pPr>
        <w:pStyle w:val="Sinespaciado"/>
        <w:ind w:left="426" w:right="420"/>
        <w:jc w:val="both"/>
        <w:rPr>
          <w:rFonts w:ascii="Georgia" w:hAnsi="Georgia"/>
          <w:i/>
          <w:iCs/>
          <w:szCs w:val="24"/>
        </w:rPr>
      </w:pPr>
    </w:p>
    <w:p w14:paraId="34A41694" w14:textId="6C9DE3E4"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18.- Las diligencias fueron asignadas al Juzgado Promiscuo Municipal con Función de Control de Garantías de </w:t>
      </w:r>
      <w:proofErr w:type="spellStart"/>
      <w:r w:rsidRPr="00FC768D">
        <w:rPr>
          <w:rFonts w:ascii="Georgia" w:hAnsi="Georgia"/>
          <w:i/>
          <w:iCs/>
          <w:szCs w:val="24"/>
        </w:rPr>
        <w:t>Vegachí</w:t>
      </w:r>
      <w:proofErr w:type="spellEnd"/>
      <w:r w:rsidRPr="00FC768D">
        <w:rPr>
          <w:rFonts w:ascii="Georgia" w:hAnsi="Georgia"/>
          <w:i/>
          <w:iCs/>
          <w:szCs w:val="24"/>
        </w:rPr>
        <w:t xml:space="preserve"> (Antioquia). Esta autoridad el 11 de mayo del año en curso, a las 4:30 de la tarde, instaló la audiencia y previa solicitud de la Fiscalía, declaró la legalidad de la aprehensión de los procesados, la cual se había realizado el día anterior, en horas de la mañana (puntualmente a las 12:10 pm y no a las 8 am como expuso el censor)</w:t>
      </w:r>
      <w:r w:rsidR="5F66F837" w:rsidRPr="00FC768D">
        <w:rPr>
          <w:rFonts w:ascii="Georgia" w:hAnsi="Georgia"/>
          <w:i/>
          <w:iCs/>
          <w:szCs w:val="24"/>
        </w:rPr>
        <w:t xml:space="preserve"> (</w:t>
      </w:r>
      <w:r w:rsidRPr="00FC768D">
        <w:rPr>
          <w:rFonts w:ascii="Georgia" w:hAnsi="Georgia"/>
          <w:i/>
          <w:iCs/>
          <w:szCs w:val="24"/>
        </w:rPr>
        <w:t>.</w:t>
      </w:r>
      <w:r w:rsidR="4437AEEA" w:rsidRPr="00FC768D">
        <w:rPr>
          <w:rFonts w:ascii="Georgia" w:hAnsi="Georgia"/>
          <w:i/>
          <w:iCs/>
          <w:szCs w:val="24"/>
        </w:rPr>
        <w:t>..</w:t>
      </w:r>
      <w:r w:rsidR="7752694F" w:rsidRPr="00FC768D">
        <w:rPr>
          <w:rFonts w:ascii="Georgia" w:hAnsi="Georgia"/>
          <w:i/>
          <w:iCs/>
          <w:szCs w:val="24"/>
        </w:rPr>
        <w:t>)</w:t>
      </w:r>
    </w:p>
    <w:p w14:paraId="4EC21DBE" w14:textId="12FEADFA" w:rsidR="00921E3C" w:rsidRPr="00FC768D" w:rsidRDefault="00921E3C" w:rsidP="00FC768D">
      <w:pPr>
        <w:pStyle w:val="Sinespaciado"/>
        <w:ind w:left="426" w:right="420"/>
        <w:jc w:val="both"/>
        <w:rPr>
          <w:rFonts w:ascii="Georgia" w:hAnsi="Georgia"/>
          <w:i/>
          <w:iCs/>
          <w:szCs w:val="24"/>
        </w:rPr>
      </w:pPr>
    </w:p>
    <w:p w14:paraId="7D8C9F61" w14:textId="2A5BC1DC"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 xml:space="preserve">19.- Seguidamente, dispuso la cancelación de la orden de captura en contra de José Gabriel González Gutiérrez, por lo que concluida dicha etapa procesal se disponía a continuar con la diligencia de formulación de imputación. </w:t>
      </w:r>
    </w:p>
    <w:p w14:paraId="110D62E2" w14:textId="67392C9B" w:rsidR="00921E3C" w:rsidRPr="00FC768D" w:rsidRDefault="00921E3C" w:rsidP="00FC768D">
      <w:pPr>
        <w:pStyle w:val="Sinespaciado"/>
        <w:ind w:left="426" w:right="420"/>
        <w:jc w:val="both"/>
        <w:rPr>
          <w:rFonts w:ascii="Georgia" w:hAnsi="Georgia"/>
          <w:i/>
          <w:iCs/>
          <w:szCs w:val="24"/>
        </w:rPr>
      </w:pPr>
    </w:p>
    <w:p w14:paraId="01BA1C7E" w14:textId="373E9825" w:rsidR="00921E3C" w:rsidRPr="00FC768D" w:rsidRDefault="07C55DFA" w:rsidP="00FC768D">
      <w:pPr>
        <w:pStyle w:val="Sinespaciado"/>
        <w:ind w:left="426" w:right="420"/>
        <w:jc w:val="both"/>
        <w:rPr>
          <w:rFonts w:ascii="Georgia" w:hAnsi="Georgia"/>
          <w:i/>
          <w:iCs/>
          <w:szCs w:val="24"/>
        </w:rPr>
      </w:pPr>
      <w:r w:rsidRPr="00FC768D">
        <w:rPr>
          <w:rFonts w:ascii="Georgia" w:hAnsi="Georgia"/>
          <w:i/>
          <w:iCs/>
          <w:szCs w:val="24"/>
        </w:rPr>
        <w:t>20.- No obstante, vista la hora (6:23 pm) y atendiendo a las solicitudes de los procesados de ser trasladados a otra ciudad por temas de seguridad, suspendió la diligencia para continuar las audiencias de formulación de imputación y medida de aseguramiento, el 15 de mayo de 2023.”</w:t>
      </w:r>
      <w:r w:rsidR="0B75BEC1" w:rsidRPr="00FC768D">
        <w:rPr>
          <w:rFonts w:ascii="Georgia" w:hAnsi="Georgia"/>
          <w:i/>
          <w:iCs/>
          <w:szCs w:val="24"/>
        </w:rPr>
        <w:t xml:space="preserve"> </w:t>
      </w:r>
      <w:proofErr w:type="spellStart"/>
      <w:r w:rsidR="0601EF36" w:rsidRPr="00FC768D">
        <w:rPr>
          <w:rFonts w:ascii="Georgia" w:hAnsi="Georgia"/>
          <w:szCs w:val="24"/>
        </w:rPr>
        <w:t>AHP1416</w:t>
      </w:r>
      <w:proofErr w:type="spellEnd"/>
      <w:r w:rsidR="0601EF36" w:rsidRPr="00FC768D">
        <w:rPr>
          <w:rFonts w:ascii="Georgia" w:hAnsi="Georgia"/>
          <w:szCs w:val="24"/>
        </w:rPr>
        <w:t xml:space="preserve">-2023 </w:t>
      </w:r>
      <w:r w:rsidR="6558493A" w:rsidRPr="00FC768D">
        <w:rPr>
          <w:rFonts w:ascii="Georgia" w:hAnsi="Georgia"/>
          <w:szCs w:val="24"/>
        </w:rPr>
        <w:t xml:space="preserve">del </w:t>
      </w:r>
      <w:r w:rsidR="0601EF36" w:rsidRPr="00FC768D">
        <w:rPr>
          <w:rFonts w:ascii="Georgia" w:hAnsi="Georgia"/>
          <w:szCs w:val="24"/>
        </w:rPr>
        <w:t>25 de mayo de 2023</w:t>
      </w:r>
    </w:p>
    <w:p w14:paraId="671A558E" w14:textId="080EBD08" w:rsidR="00921E3C" w:rsidRPr="0025360C" w:rsidRDefault="5E104667" w:rsidP="0025360C">
      <w:pPr>
        <w:pStyle w:val="Sinespaciado"/>
        <w:spacing w:line="276" w:lineRule="auto"/>
        <w:jc w:val="both"/>
        <w:rPr>
          <w:rFonts w:ascii="Georgia" w:hAnsi="Georgia"/>
          <w:sz w:val="24"/>
          <w:szCs w:val="24"/>
        </w:rPr>
      </w:pPr>
      <w:r w:rsidRPr="0025360C">
        <w:rPr>
          <w:rFonts w:ascii="Georgia" w:hAnsi="Georgia"/>
          <w:sz w:val="24"/>
          <w:szCs w:val="24"/>
        </w:rPr>
        <w:lastRenderedPageBreak/>
        <w:t xml:space="preserve"> </w:t>
      </w:r>
    </w:p>
    <w:p w14:paraId="149FE4C7" w14:textId="1661D3C5" w:rsidR="00921E3C" w:rsidRPr="0025360C" w:rsidRDefault="12CDAD7B" w:rsidP="0025360C">
      <w:pPr>
        <w:pStyle w:val="Sinespaciado"/>
        <w:spacing w:line="276" w:lineRule="auto"/>
        <w:jc w:val="both"/>
        <w:rPr>
          <w:rFonts w:ascii="Georgia" w:hAnsi="Georgia"/>
          <w:sz w:val="24"/>
          <w:szCs w:val="24"/>
        </w:rPr>
      </w:pPr>
      <w:r w:rsidRPr="0025360C">
        <w:rPr>
          <w:rFonts w:ascii="Georgia" w:hAnsi="Georgia"/>
          <w:b/>
          <w:bCs/>
          <w:sz w:val="24"/>
          <w:szCs w:val="24"/>
        </w:rPr>
        <w:t xml:space="preserve">6. </w:t>
      </w:r>
      <w:r w:rsidR="4FF8FF4A" w:rsidRPr="0025360C">
        <w:rPr>
          <w:rFonts w:ascii="Georgia" w:hAnsi="Georgia"/>
          <w:sz w:val="24"/>
          <w:szCs w:val="24"/>
        </w:rPr>
        <w:t xml:space="preserve">En aplicación de lo anterior, fácil se deduce que </w:t>
      </w:r>
      <w:r w:rsidR="71989FB2" w:rsidRPr="0025360C">
        <w:rPr>
          <w:rFonts w:ascii="Georgia" w:hAnsi="Georgia"/>
          <w:sz w:val="24"/>
          <w:szCs w:val="24"/>
        </w:rPr>
        <w:t xml:space="preserve">ningún reproche merece </w:t>
      </w:r>
      <w:r w:rsidR="77FF3616" w:rsidRPr="0025360C">
        <w:rPr>
          <w:rFonts w:ascii="Georgia" w:hAnsi="Georgia"/>
          <w:sz w:val="24"/>
          <w:szCs w:val="24"/>
        </w:rPr>
        <w:t>el</w:t>
      </w:r>
      <w:r w:rsidR="71989FB2" w:rsidRPr="0025360C">
        <w:rPr>
          <w:rFonts w:ascii="Georgia" w:hAnsi="Georgia"/>
          <w:sz w:val="24"/>
          <w:szCs w:val="24"/>
        </w:rPr>
        <w:t xml:space="preserve"> proceder d</w:t>
      </w:r>
      <w:r w:rsidR="4FF8FF4A" w:rsidRPr="0025360C">
        <w:rPr>
          <w:rFonts w:ascii="Georgia" w:hAnsi="Georgia"/>
          <w:sz w:val="24"/>
          <w:szCs w:val="24"/>
        </w:rPr>
        <w:t xml:space="preserve">el </w:t>
      </w:r>
      <w:r w:rsidR="31D6E2C9" w:rsidRPr="0025360C">
        <w:rPr>
          <w:rFonts w:ascii="Georgia" w:hAnsi="Georgia"/>
          <w:sz w:val="24"/>
          <w:szCs w:val="24"/>
        </w:rPr>
        <w:t xml:space="preserve">juzgado convocado, </w:t>
      </w:r>
      <w:r w:rsidR="5CD2BFC5" w:rsidRPr="0025360C">
        <w:rPr>
          <w:rFonts w:ascii="Georgia" w:hAnsi="Georgia"/>
          <w:sz w:val="24"/>
          <w:szCs w:val="24"/>
        </w:rPr>
        <w:t>como quiera que</w:t>
      </w:r>
      <w:r w:rsidR="4FF8FF4A" w:rsidRPr="0025360C">
        <w:rPr>
          <w:rFonts w:ascii="Georgia" w:hAnsi="Georgia"/>
          <w:sz w:val="24"/>
          <w:szCs w:val="24"/>
        </w:rPr>
        <w:t xml:space="preserve"> llevó a cabo la diligencia de legalización de captura, </w:t>
      </w:r>
      <w:r w:rsidR="433819E2" w:rsidRPr="0025360C">
        <w:rPr>
          <w:rFonts w:ascii="Georgia" w:hAnsi="Georgia"/>
          <w:sz w:val="24"/>
          <w:szCs w:val="24"/>
        </w:rPr>
        <w:t xml:space="preserve">y legalizó la misma, </w:t>
      </w:r>
      <w:r w:rsidR="4FF8FF4A" w:rsidRPr="0025360C">
        <w:rPr>
          <w:rFonts w:ascii="Georgia" w:hAnsi="Georgia"/>
          <w:sz w:val="24"/>
          <w:szCs w:val="24"/>
        </w:rPr>
        <w:t xml:space="preserve">antes de que venciera el plazo de 36 horas desde el momento en que se produjo </w:t>
      </w:r>
      <w:r w:rsidR="255D8C33" w:rsidRPr="0025360C">
        <w:rPr>
          <w:rFonts w:ascii="Georgia" w:hAnsi="Georgia"/>
          <w:sz w:val="24"/>
          <w:szCs w:val="24"/>
        </w:rPr>
        <w:t>la aprehensión</w:t>
      </w:r>
      <w:r w:rsidR="5F6E2895" w:rsidRPr="0025360C">
        <w:rPr>
          <w:rFonts w:ascii="Georgia" w:hAnsi="Georgia"/>
          <w:sz w:val="24"/>
          <w:szCs w:val="24"/>
        </w:rPr>
        <w:t>,</w:t>
      </w:r>
      <w:r w:rsidR="5751A8AF" w:rsidRPr="0025360C">
        <w:rPr>
          <w:rFonts w:ascii="Georgia" w:hAnsi="Georgia"/>
          <w:sz w:val="24"/>
          <w:szCs w:val="24"/>
        </w:rPr>
        <w:t xml:space="preserve"> sin que </w:t>
      </w:r>
      <w:r w:rsidR="394CFF96" w:rsidRPr="0025360C">
        <w:rPr>
          <w:rFonts w:ascii="Georgia" w:hAnsi="Georgia"/>
          <w:sz w:val="24"/>
          <w:szCs w:val="24"/>
        </w:rPr>
        <w:t xml:space="preserve">dejar en suspenso la definición de la solicitud de imposición de medida de aseguramiento para un plazo </w:t>
      </w:r>
      <w:r w:rsidR="55D82790" w:rsidRPr="0025360C">
        <w:rPr>
          <w:rFonts w:ascii="Georgia" w:hAnsi="Georgia"/>
          <w:sz w:val="24"/>
          <w:szCs w:val="24"/>
        </w:rPr>
        <w:t xml:space="preserve">razonable, </w:t>
      </w:r>
      <w:r w:rsidR="394CFF96" w:rsidRPr="0025360C">
        <w:rPr>
          <w:rFonts w:ascii="Georgia" w:hAnsi="Georgia"/>
          <w:sz w:val="24"/>
          <w:szCs w:val="24"/>
        </w:rPr>
        <w:t>el 11 de diciembre próximo</w:t>
      </w:r>
      <w:r w:rsidR="3B1C81C7" w:rsidRPr="0025360C">
        <w:rPr>
          <w:rFonts w:ascii="Georgia" w:hAnsi="Georgia"/>
          <w:sz w:val="24"/>
          <w:szCs w:val="24"/>
        </w:rPr>
        <w:t xml:space="preserve"> - el día hábil siguiente - </w:t>
      </w:r>
      <w:r w:rsidR="394CFF96" w:rsidRPr="0025360C">
        <w:rPr>
          <w:rFonts w:ascii="Georgia" w:hAnsi="Georgia"/>
          <w:sz w:val="24"/>
          <w:szCs w:val="24"/>
        </w:rPr>
        <w:t>,</w:t>
      </w:r>
      <w:r w:rsidR="42ED15EE" w:rsidRPr="0025360C">
        <w:rPr>
          <w:rFonts w:ascii="Georgia" w:hAnsi="Georgia"/>
          <w:sz w:val="24"/>
          <w:szCs w:val="24"/>
        </w:rPr>
        <w:t xml:space="preserve"> constituya, como se vio, desconocimiento a</w:t>
      </w:r>
      <w:r w:rsidR="1221322C" w:rsidRPr="0025360C">
        <w:rPr>
          <w:rFonts w:ascii="Georgia" w:hAnsi="Georgia"/>
          <w:sz w:val="24"/>
          <w:szCs w:val="24"/>
        </w:rPr>
        <w:t>l</w:t>
      </w:r>
      <w:r w:rsidR="42ED15EE" w:rsidRPr="0025360C">
        <w:rPr>
          <w:rFonts w:ascii="Georgia" w:hAnsi="Georgia"/>
          <w:sz w:val="24"/>
          <w:szCs w:val="24"/>
        </w:rPr>
        <w:t xml:space="preserve"> derecho a la libertad</w:t>
      </w:r>
      <w:r w:rsidR="32781B1A" w:rsidRPr="0025360C">
        <w:rPr>
          <w:rFonts w:ascii="Georgia" w:hAnsi="Georgia"/>
          <w:sz w:val="24"/>
          <w:szCs w:val="24"/>
        </w:rPr>
        <w:t xml:space="preserve"> del solicitante</w:t>
      </w:r>
      <w:r w:rsidR="130B9C98" w:rsidRPr="0025360C">
        <w:rPr>
          <w:rFonts w:ascii="Georgia" w:hAnsi="Georgia"/>
          <w:sz w:val="24"/>
          <w:szCs w:val="24"/>
        </w:rPr>
        <w:t>, o una prolongación ilícita de la privación de su libertad.</w:t>
      </w:r>
    </w:p>
    <w:p w14:paraId="6C41A575" w14:textId="6B9A406F" w:rsidR="00921E3C" w:rsidRPr="0025360C" w:rsidRDefault="00921E3C" w:rsidP="0025360C">
      <w:pPr>
        <w:pStyle w:val="Sinespaciado"/>
        <w:spacing w:line="276" w:lineRule="auto"/>
        <w:jc w:val="both"/>
        <w:rPr>
          <w:rFonts w:ascii="Georgia" w:hAnsi="Georgia"/>
          <w:b/>
          <w:bCs/>
          <w:sz w:val="24"/>
          <w:szCs w:val="24"/>
        </w:rPr>
      </w:pPr>
    </w:p>
    <w:p w14:paraId="4A5A7DAD" w14:textId="67E323FA" w:rsidR="193443DF" w:rsidRPr="0025360C" w:rsidRDefault="193443DF" w:rsidP="0025360C">
      <w:pPr>
        <w:pStyle w:val="Sinespaciado"/>
        <w:spacing w:line="276" w:lineRule="auto"/>
        <w:jc w:val="both"/>
        <w:rPr>
          <w:rFonts w:ascii="Georgia" w:hAnsi="Georgia"/>
          <w:sz w:val="24"/>
          <w:szCs w:val="24"/>
        </w:rPr>
      </w:pPr>
      <w:r w:rsidRPr="0025360C">
        <w:rPr>
          <w:rFonts w:ascii="Georgia" w:hAnsi="Georgia"/>
          <w:sz w:val="24"/>
          <w:szCs w:val="24"/>
        </w:rPr>
        <w:t>En suma, el accionante fue privado de su libertad por orden judicial emitid</w:t>
      </w:r>
      <w:r w:rsidR="53C11BA6" w:rsidRPr="0025360C">
        <w:rPr>
          <w:rFonts w:ascii="Georgia" w:hAnsi="Georgia"/>
          <w:sz w:val="24"/>
          <w:szCs w:val="24"/>
        </w:rPr>
        <w:t>a</w:t>
      </w:r>
      <w:r w:rsidRPr="0025360C">
        <w:rPr>
          <w:rFonts w:ascii="Georgia" w:hAnsi="Georgia"/>
          <w:sz w:val="24"/>
          <w:szCs w:val="24"/>
        </w:rPr>
        <w:t xml:space="preserve"> por el Juzgado Promiscuo Municipal de Mistrató, Risaralda, y materializada la misma fue puesto a disposición del Juez de Garantías quien</w:t>
      </w:r>
      <w:r w:rsidR="372B9BA9" w:rsidRPr="0025360C">
        <w:rPr>
          <w:rFonts w:ascii="Georgia" w:hAnsi="Georgia"/>
          <w:sz w:val="24"/>
          <w:szCs w:val="24"/>
        </w:rPr>
        <w:t>,</w:t>
      </w:r>
      <w:r w:rsidRPr="0025360C">
        <w:rPr>
          <w:rFonts w:ascii="Georgia" w:hAnsi="Georgia"/>
          <w:sz w:val="24"/>
          <w:szCs w:val="24"/>
        </w:rPr>
        <w:t xml:space="preserve"> dentro de las 36 horas siguientes a la aprehensión, la declaró ajustada a la le</w:t>
      </w:r>
      <w:r w:rsidR="1F9ADA43" w:rsidRPr="0025360C">
        <w:rPr>
          <w:rFonts w:ascii="Georgia" w:hAnsi="Georgia"/>
          <w:sz w:val="24"/>
          <w:szCs w:val="24"/>
        </w:rPr>
        <w:t>galidad. Si bien no se ha definido sobre la solicitud de imposición de medida, la libertad fue privada conforme al ordenamiento constitucional, y no se evidencia irregularidad alguna que gener</w:t>
      </w:r>
      <w:r w:rsidR="227B8EFC" w:rsidRPr="0025360C">
        <w:rPr>
          <w:rFonts w:ascii="Georgia" w:hAnsi="Georgia"/>
          <w:sz w:val="24"/>
          <w:szCs w:val="24"/>
        </w:rPr>
        <w:t>e</w:t>
      </w:r>
      <w:r w:rsidR="1F9ADA43" w:rsidRPr="0025360C">
        <w:rPr>
          <w:rFonts w:ascii="Georgia" w:hAnsi="Georgia"/>
          <w:sz w:val="24"/>
          <w:szCs w:val="24"/>
        </w:rPr>
        <w:t xml:space="preserve"> mácula en el trámite, </w:t>
      </w:r>
      <w:r w:rsidR="4C8B21B7" w:rsidRPr="0025360C">
        <w:rPr>
          <w:rFonts w:ascii="Georgia" w:hAnsi="Georgia"/>
          <w:sz w:val="24"/>
          <w:szCs w:val="24"/>
        </w:rPr>
        <w:t xml:space="preserve">o permita catalogar de arbitraria </w:t>
      </w:r>
      <w:r w:rsidR="1F9ADA43" w:rsidRPr="0025360C">
        <w:rPr>
          <w:rFonts w:ascii="Georgia" w:hAnsi="Georgia"/>
          <w:sz w:val="24"/>
          <w:szCs w:val="24"/>
        </w:rPr>
        <w:t>la restr</w:t>
      </w:r>
      <w:r w:rsidR="0B93AE35" w:rsidRPr="0025360C">
        <w:rPr>
          <w:rFonts w:ascii="Georgia" w:hAnsi="Georgia"/>
          <w:sz w:val="24"/>
          <w:szCs w:val="24"/>
        </w:rPr>
        <w:t>i</w:t>
      </w:r>
      <w:r w:rsidR="1F9ADA43" w:rsidRPr="0025360C">
        <w:rPr>
          <w:rFonts w:ascii="Georgia" w:hAnsi="Georgia"/>
          <w:sz w:val="24"/>
          <w:szCs w:val="24"/>
        </w:rPr>
        <w:t>cción que actualmente p</w:t>
      </w:r>
      <w:r w:rsidR="4C991A24" w:rsidRPr="0025360C">
        <w:rPr>
          <w:rFonts w:ascii="Georgia" w:hAnsi="Georgia"/>
          <w:sz w:val="24"/>
          <w:szCs w:val="24"/>
        </w:rPr>
        <w:t>esa sobre el derecho a la libertad del</w:t>
      </w:r>
      <w:r w:rsidR="1F9ADA43" w:rsidRPr="0025360C">
        <w:rPr>
          <w:rFonts w:ascii="Georgia" w:hAnsi="Georgia"/>
          <w:sz w:val="24"/>
          <w:szCs w:val="24"/>
        </w:rPr>
        <w:t xml:space="preserve"> beneficiario de esta actuación.</w:t>
      </w:r>
    </w:p>
    <w:p w14:paraId="45B1D66C" w14:textId="01361906" w:rsidR="03F3D61E" w:rsidRPr="0025360C" w:rsidRDefault="03F3D61E" w:rsidP="0025360C">
      <w:pPr>
        <w:pStyle w:val="Sinespaciado"/>
        <w:spacing w:line="276" w:lineRule="auto"/>
        <w:jc w:val="both"/>
        <w:rPr>
          <w:rFonts w:ascii="Georgia" w:hAnsi="Georgia"/>
          <w:sz w:val="24"/>
          <w:szCs w:val="24"/>
        </w:rPr>
      </w:pPr>
    </w:p>
    <w:p w14:paraId="56A31EF5" w14:textId="14204251" w:rsidR="00921E3C" w:rsidRPr="0025360C" w:rsidRDefault="67F750F6" w:rsidP="0025360C">
      <w:pPr>
        <w:pStyle w:val="Sinespaciado"/>
        <w:spacing w:line="276" w:lineRule="auto"/>
        <w:jc w:val="both"/>
        <w:rPr>
          <w:rFonts w:ascii="Georgia" w:hAnsi="Georgia"/>
          <w:sz w:val="24"/>
          <w:szCs w:val="24"/>
        </w:rPr>
      </w:pPr>
      <w:r w:rsidRPr="0025360C">
        <w:rPr>
          <w:rFonts w:ascii="Georgia" w:hAnsi="Georgia"/>
          <w:b/>
          <w:bCs/>
          <w:sz w:val="24"/>
          <w:szCs w:val="24"/>
        </w:rPr>
        <w:t>7</w:t>
      </w:r>
      <w:r w:rsidR="23F9370B" w:rsidRPr="0025360C">
        <w:rPr>
          <w:rFonts w:ascii="Georgia" w:hAnsi="Georgia"/>
          <w:b/>
          <w:bCs/>
          <w:sz w:val="24"/>
          <w:szCs w:val="24"/>
        </w:rPr>
        <w:t>.</w:t>
      </w:r>
      <w:r w:rsidR="23F9370B" w:rsidRPr="0025360C">
        <w:rPr>
          <w:rFonts w:ascii="Georgia" w:hAnsi="Georgia"/>
          <w:sz w:val="24"/>
          <w:szCs w:val="24"/>
        </w:rPr>
        <w:t xml:space="preserve"> </w:t>
      </w:r>
      <w:r w:rsidR="00921E3C" w:rsidRPr="0025360C">
        <w:rPr>
          <w:rFonts w:ascii="Georgia" w:hAnsi="Georgia"/>
          <w:sz w:val="24"/>
          <w:szCs w:val="24"/>
        </w:rPr>
        <w:t>Tomando en cuenta lo anotado,</w:t>
      </w:r>
      <w:r w:rsidR="21A6BA59" w:rsidRPr="0025360C">
        <w:rPr>
          <w:rFonts w:ascii="Georgia" w:hAnsi="Georgia"/>
          <w:sz w:val="24"/>
          <w:szCs w:val="24"/>
        </w:rPr>
        <w:t xml:space="preserve"> se negará la petición de hábeas corpus. Adicionalmente, co</w:t>
      </w:r>
      <w:r w:rsidR="00737E18" w:rsidRPr="0025360C">
        <w:rPr>
          <w:rFonts w:ascii="Georgia" w:hAnsi="Georgia"/>
          <w:sz w:val="24"/>
          <w:szCs w:val="24"/>
        </w:rPr>
        <w:t xml:space="preserve">nfirma </w:t>
      </w:r>
      <w:r w:rsidR="00921E3C" w:rsidRPr="0025360C">
        <w:rPr>
          <w:rFonts w:ascii="Georgia" w:hAnsi="Georgia"/>
          <w:sz w:val="24"/>
          <w:szCs w:val="24"/>
        </w:rPr>
        <w:t xml:space="preserve">la Sala que no era necesario, tal como se expuso en el auto admisorio del asunto, decretar la entrevista con </w:t>
      </w:r>
      <w:r w:rsidR="3E168653" w:rsidRPr="0025360C">
        <w:rPr>
          <w:rFonts w:ascii="Georgia" w:hAnsi="Georgia"/>
          <w:sz w:val="24"/>
          <w:szCs w:val="24"/>
        </w:rPr>
        <w:t>el procesado</w:t>
      </w:r>
      <w:r w:rsidR="00921E3C" w:rsidRPr="0025360C">
        <w:rPr>
          <w:rFonts w:ascii="Georgia" w:hAnsi="Georgia"/>
          <w:sz w:val="24"/>
          <w:szCs w:val="24"/>
        </w:rPr>
        <w:t xml:space="preserve"> o </w:t>
      </w:r>
      <w:r w:rsidR="009F5589" w:rsidRPr="0025360C">
        <w:rPr>
          <w:rFonts w:ascii="Georgia" w:hAnsi="Georgia"/>
          <w:sz w:val="24"/>
          <w:szCs w:val="24"/>
        </w:rPr>
        <w:t>cualquier otra prueba adicional.</w:t>
      </w:r>
    </w:p>
    <w:p w14:paraId="1B316DB5" w14:textId="0743E02F" w:rsidR="4E80DC26" w:rsidRPr="0025360C" w:rsidRDefault="4E80DC26" w:rsidP="0025360C">
      <w:pPr>
        <w:pStyle w:val="Sinespaciado"/>
        <w:spacing w:line="276" w:lineRule="auto"/>
        <w:rPr>
          <w:rFonts w:ascii="Georgia" w:hAnsi="Georgia"/>
          <w:sz w:val="24"/>
          <w:szCs w:val="24"/>
          <w:lang w:val="es-CO"/>
        </w:rPr>
      </w:pPr>
    </w:p>
    <w:p w14:paraId="43AF8D95" w14:textId="2D9C0EDD" w:rsidR="005767ED" w:rsidRPr="0025360C" w:rsidRDefault="005767ED" w:rsidP="0025360C">
      <w:pPr>
        <w:pStyle w:val="Sinespaciado"/>
        <w:spacing w:line="276" w:lineRule="auto"/>
        <w:jc w:val="both"/>
        <w:rPr>
          <w:rFonts w:ascii="Georgia" w:hAnsi="Georgia"/>
          <w:sz w:val="24"/>
          <w:szCs w:val="24"/>
          <w:lang w:val="es-CO"/>
        </w:rPr>
      </w:pPr>
      <w:r w:rsidRPr="0025360C">
        <w:rPr>
          <w:rFonts w:ascii="Georgia" w:hAnsi="Georgia"/>
          <w:sz w:val="24"/>
          <w:szCs w:val="24"/>
          <w:lang w:val="es-CO"/>
        </w:rPr>
        <w:t xml:space="preserve">Por lo expuesto, </w:t>
      </w:r>
      <w:r w:rsidR="00963B91" w:rsidRPr="0025360C">
        <w:rPr>
          <w:rFonts w:ascii="Georgia" w:hAnsi="Georgia"/>
          <w:sz w:val="24"/>
          <w:szCs w:val="24"/>
          <w:lang w:val="es-CO"/>
        </w:rPr>
        <w:t xml:space="preserve">el Despacho 002 de la </w:t>
      </w:r>
      <w:r w:rsidRPr="0025360C">
        <w:rPr>
          <w:rFonts w:ascii="Georgia" w:hAnsi="Georgia"/>
          <w:sz w:val="24"/>
          <w:szCs w:val="24"/>
          <w:lang w:val="es-CO"/>
        </w:rPr>
        <w:t>Sala Civil Familia del Tribunal</w:t>
      </w:r>
      <w:r w:rsidR="1830A2B2" w:rsidRPr="0025360C">
        <w:rPr>
          <w:rFonts w:ascii="Georgia" w:hAnsi="Georgia"/>
          <w:sz w:val="24"/>
          <w:szCs w:val="24"/>
          <w:lang w:val="es-CO"/>
        </w:rPr>
        <w:t xml:space="preserve"> </w:t>
      </w:r>
      <w:r w:rsidRPr="0025360C">
        <w:rPr>
          <w:rFonts w:ascii="Georgia" w:hAnsi="Georgia"/>
          <w:sz w:val="24"/>
          <w:szCs w:val="24"/>
          <w:lang w:val="es-CO"/>
        </w:rPr>
        <w:t xml:space="preserve">Superior de Pereira, Risaralda, administrando justicia en nombre de la República y por autoridad de la ley, </w:t>
      </w:r>
    </w:p>
    <w:p w14:paraId="40D76086" w14:textId="77777777" w:rsidR="005767ED" w:rsidRPr="0025360C" w:rsidRDefault="005767ED" w:rsidP="0025360C">
      <w:pPr>
        <w:pStyle w:val="Sinespaciado"/>
        <w:spacing w:line="276" w:lineRule="auto"/>
        <w:jc w:val="both"/>
        <w:rPr>
          <w:rFonts w:ascii="Georgia" w:hAnsi="Georgia"/>
          <w:sz w:val="24"/>
          <w:szCs w:val="24"/>
          <w:lang w:val="es-CO"/>
        </w:rPr>
      </w:pPr>
    </w:p>
    <w:p w14:paraId="219ED4E4" w14:textId="77777777" w:rsidR="005767ED" w:rsidRPr="0025360C" w:rsidRDefault="005767ED" w:rsidP="0025360C">
      <w:pPr>
        <w:pStyle w:val="Sinespaciado"/>
        <w:spacing w:line="276" w:lineRule="auto"/>
        <w:jc w:val="center"/>
        <w:rPr>
          <w:rFonts w:ascii="Georgia" w:hAnsi="Georgia"/>
          <w:b/>
          <w:bCs/>
          <w:sz w:val="24"/>
          <w:szCs w:val="24"/>
          <w:lang w:val="es-CO"/>
        </w:rPr>
      </w:pPr>
      <w:r w:rsidRPr="0025360C">
        <w:rPr>
          <w:rFonts w:ascii="Georgia" w:hAnsi="Georgia"/>
          <w:b/>
          <w:bCs/>
          <w:sz w:val="24"/>
          <w:szCs w:val="24"/>
          <w:lang w:val="es-CO"/>
        </w:rPr>
        <w:t>RESUELVE</w:t>
      </w:r>
    </w:p>
    <w:p w14:paraId="6559EAFE" w14:textId="77777777" w:rsidR="005767ED" w:rsidRPr="0025360C" w:rsidRDefault="005767ED" w:rsidP="0025360C">
      <w:pPr>
        <w:pStyle w:val="Sinespaciado"/>
        <w:spacing w:line="276" w:lineRule="auto"/>
        <w:jc w:val="both"/>
        <w:rPr>
          <w:rFonts w:ascii="Georgia" w:hAnsi="Georgia"/>
          <w:b/>
          <w:bCs/>
          <w:sz w:val="24"/>
          <w:szCs w:val="24"/>
          <w:lang w:val="es-CO"/>
        </w:rPr>
      </w:pPr>
    </w:p>
    <w:p w14:paraId="45990D02" w14:textId="336850FC" w:rsidR="005767ED" w:rsidRPr="0025360C" w:rsidRDefault="005767ED" w:rsidP="0025360C">
      <w:pPr>
        <w:pStyle w:val="Sinespaciado"/>
        <w:spacing w:line="276" w:lineRule="auto"/>
        <w:jc w:val="both"/>
        <w:rPr>
          <w:rFonts w:ascii="Georgia" w:hAnsi="Georgia" w:cs="Arial"/>
          <w:sz w:val="24"/>
          <w:szCs w:val="24"/>
        </w:rPr>
      </w:pPr>
      <w:r w:rsidRPr="0025360C">
        <w:rPr>
          <w:rFonts w:ascii="Georgia" w:hAnsi="Georgia" w:cs="Arial"/>
          <w:b/>
          <w:bCs/>
          <w:sz w:val="24"/>
          <w:szCs w:val="24"/>
          <w:lang w:val="es-MX"/>
        </w:rPr>
        <w:t xml:space="preserve">PRIMERO: </w:t>
      </w:r>
      <w:r w:rsidR="15F68DE1" w:rsidRPr="0025360C">
        <w:rPr>
          <w:rFonts w:ascii="Georgia" w:eastAsia="Georgia" w:hAnsi="Georgia" w:cs="Georgia"/>
          <w:b/>
          <w:bCs/>
          <w:color w:val="000000" w:themeColor="text1"/>
          <w:sz w:val="24"/>
          <w:szCs w:val="24"/>
          <w:lang w:val="es-CO"/>
        </w:rPr>
        <w:t>Se niega</w:t>
      </w:r>
      <w:r w:rsidRPr="0025360C">
        <w:rPr>
          <w:rFonts w:ascii="Georgia" w:hAnsi="Georgia"/>
          <w:sz w:val="24"/>
          <w:szCs w:val="24"/>
        </w:rPr>
        <w:t xml:space="preserve"> </w:t>
      </w:r>
      <w:r w:rsidR="007A297D" w:rsidRPr="0025360C">
        <w:rPr>
          <w:rFonts w:ascii="Georgia" w:hAnsi="Georgia"/>
          <w:sz w:val="24"/>
          <w:szCs w:val="24"/>
        </w:rPr>
        <w:t>la solicitud de hábeas corpus invocada</w:t>
      </w:r>
      <w:r w:rsidR="00796ED8" w:rsidRPr="0025360C">
        <w:rPr>
          <w:rFonts w:ascii="Georgia" w:hAnsi="Georgia"/>
          <w:sz w:val="24"/>
          <w:szCs w:val="24"/>
        </w:rPr>
        <w:t>.</w:t>
      </w:r>
    </w:p>
    <w:p w14:paraId="07669FA6" w14:textId="77777777" w:rsidR="00591BCF" w:rsidRPr="0025360C" w:rsidRDefault="00591BCF" w:rsidP="0025360C">
      <w:pPr>
        <w:pStyle w:val="Sinespaciado"/>
        <w:spacing w:line="276" w:lineRule="auto"/>
        <w:jc w:val="both"/>
        <w:rPr>
          <w:rFonts w:ascii="Georgia" w:hAnsi="Georgia" w:cs="Arial"/>
          <w:sz w:val="24"/>
          <w:szCs w:val="24"/>
          <w:lang w:val="es-CO"/>
        </w:rPr>
      </w:pPr>
    </w:p>
    <w:p w14:paraId="16386C0F" w14:textId="00DB4088" w:rsidR="007A297D" w:rsidRPr="0025360C" w:rsidRDefault="00591BCF" w:rsidP="0025360C">
      <w:pPr>
        <w:pStyle w:val="Sinespaciado"/>
        <w:spacing w:line="276" w:lineRule="auto"/>
        <w:jc w:val="both"/>
        <w:rPr>
          <w:rFonts w:ascii="Georgia" w:hAnsi="Georgia" w:cs="Arial"/>
          <w:sz w:val="24"/>
          <w:szCs w:val="24"/>
          <w:lang w:val="es-CO"/>
        </w:rPr>
      </w:pPr>
      <w:r w:rsidRPr="0025360C">
        <w:rPr>
          <w:rFonts w:ascii="Georgia" w:hAnsi="Georgia" w:cs="Arial"/>
          <w:b/>
          <w:bCs/>
          <w:sz w:val="24"/>
          <w:szCs w:val="24"/>
          <w:lang w:val="es-CO"/>
        </w:rPr>
        <w:t>SEGUNDO</w:t>
      </w:r>
      <w:r w:rsidRPr="0025360C">
        <w:rPr>
          <w:rFonts w:ascii="Georgia" w:hAnsi="Georgia" w:cs="Arial"/>
          <w:sz w:val="24"/>
          <w:szCs w:val="24"/>
          <w:lang w:val="es-CO"/>
        </w:rPr>
        <w:t xml:space="preserve">: </w:t>
      </w:r>
      <w:r w:rsidR="1E14C459" w:rsidRPr="0025360C">
        <w:rPr>
          <w:rFonts w:ascii="Georgia" w:hAnsi="Georgia" w:cs="Arial"/>
          <w:b/>
          <w:bCs/>
          <w:sz w:val="24"/>
          <w:szCs w:val="24"/>
          <w:lang w:val="es-CO"/>
        </w:rPr>
        <w:t xml:space="preserve">Notifíquese </w:t>
      </w:r>
      <w:r w:rsidR="1E14C459" w:rsidRPr="0025360C">
        <w:rPr>
          <w:rFonts w:ascii="Georgia" w:hAnsi="Georgia" w:cs="Arial"/>
          <w:sz w:val="24"/>
          <w:szCs w:val="24"/>
          <w:lang w:val="es-CO"/>
        </w:rPr>
        <w:t>a</w:t>
      </w:r>
      <w:r w:rsidR="245B62AC" w:rsidRPr="0025360C">
        <w:rPr>
          <w:rFonts w:ascii="Georgia" w:hAnsi="Georgia" w:cs="Arial"/>
          <w:sz w:val="24"/>
          <w:szCs w:val="24"/>
          <w:lang w:val="es-CO"/>
        </w:rPr>
        <w:t xml:space="preserve">l </w:t>
      </w:r>
      <w:r w:rsidR="1E14C459" w:rsidRPr="0025360C">
        <w:rPr>
          <w:rFonts w:ascii="Georgia" w:hAnsi="Georgia" w:cs="Arial"/>
          <w:sz w:val="24"/>
          <w:szCs w:val="24"/>
          <w:lang w:val="es-CO"/>
        </w:rPr>
        <w:t>peticionari</w:t>
      </w:r>
      <w:r w:rsidR="54C34636" w:rsidRPr="0025360C">
        <w:rPr>
          <w:rFonts w:ascii="Georgia" w:hAnsi="Georgia" w:cs="Arial"/>
          <w:sz w:val="24"/>
          <w:szCs w:val="24"/>
          <w:lang w:val="es-CO"/>
        </w:rPr>
        <w:t>o</w:t>
      </w:r>
      <w:r w:rsidR="1E14C459" w:rsidRPr="0025360C">
        <w:rPr>
          <w:rFonts w:ascii="Georgia" w:hAnsi="Georgia" w:cs="Arial"/>
          <w:sz w:val="24"/>
          <w:szCs w:val="24"/>
          <w:lang w:val="es-CO"/>
        </w:rPr>
        <w:t xml:space="preserve"> y a los demás intervinientes esta providencia, e infórmese a</w:t>
      </w:r>
      <w:r w:rsidR="626C16F7" w:rsidRPr="0025360C">
        <w:rPr>
          <w:rFonts w:ascii="Georgia" w:hAnsi="Georgia" w:cs="Arial"/>
          <w:sz w:val="24"/>
          <w:szCs w:val="24"/>
          <w:lang w:val="es-CO"/>
        </w:rPr>
        <w:t>l</w:t>
      </w:r>
      <w:r w:rsidR="1E14C459" w:rsidRPr="0025360C">
        <w:rPr>
          <w:rFonts w:ascii="Georgia" w:hAnsi="Georgia" w:cs="Arial"/>
          <w:sz w:val="24"/>
          <w:szCs w:val="24"/>
          <w:lang w:val="es-CO"/>
        </w:rPr>
        <w:t xml:space="preserve"> primer</w:t>
      </w:r>
      <w:r w:rsidR="0744C032" w:rsidRPr="0025360C">
        <w:rPr>
          <w:rFonts w:ascii="Georgia" w:hAnsi="Georgia" w:cs="Arial"/>
          <w:sz w:val="24"/>
          <w:szCs w:val="24"/>
          <w:lang w:val="es-CO"/>
        </w:rPr>
        <w:t>o</w:t>
      </w:r>
      <w:r w:rsidR="1E14C459" w:rsidRPr="0025360C">
        <w:rPr>
          <w:rFonts w:ascii="Georgia" w:hAnsi="Georgia" w:cs="Arial"/>
          <w:sz w:val="24"/>
          <w:szCs w:val="24"/>
          <w:lang w:val="es-CO"/>
        </w:rPr>
        <w:t xml:space="preserve"> que esta decisión puede ser impugnada dentro de los tres días calendario siguientes a la notificación que se le haga de esta providencia. (Artículo 7º de la Ley 1095 de 2006).</w:t>
      </w:r>
    </w:p>
    <w:p w14:paraId="66C34C61" w14:textId="3E33533D" w:rsidR="4E80DC26" w:rsidRPr="0025360C" w:rsidRDefault="4E80DC26" w:rsidP="0025360C">
      <w:pPr>
        <w:pStyle w:val="Sinespaciado"/>
        <w:spacing w:line="276" w:lineRule="auto"/>
        <w:jc w:val="both"/>
        <w:rPr>
          <w:rFonts w:ascii="Georgia" w:hAnsi="Georgia" w:cs="Arial"/>
          <w:sz w:val="24"/>
          <w:szCs w:val="24"/>
          <w:lang w:val="es-CO"/>
        </w:rPr>
      </w:pPr>
    </w:p>
    <w:p w14:paraId="3E2D4B78" w14:textId="50252755" w:rsidR="00591BCF" w:rsidRPr="0025360C" w:rsidRDefault="007A297D" w:rsidP="0025360C">
      <w:pPr>
        <w:pStyle w:val="Sinespaciado"/>
        <w:spacing w:line="276" w:lineRule="auto"/>
        <w:jc w:val="both"/>
        <w:rPr>
          <w:rFonts w:ascii="Georgia" w:hAnsi="Georgia" w:cs="Arial"/>
          <w:sz w:val="24"/>
          <w:szCs w:val="24"/>
          <w:lang w:val="es-CO"/>
        </w:rPr>
      </w:pPr>
      <w:r w:rsidRPr="0025360C">
        <w:rPr>
          <w:rFonts w:ascii="Georgia" w:hAnsi="Georgia" w:cs="Arial"/>
          <w:b/>
          <w:bCs/>
          <w:sz w:val="24"/>
          <w:szCs w:val="24"/>
          <w:lang w:val="es-CO"/>
        </w:rPr>
        <w:t xml:space="preserve">TERCERO: </w:t>
      </w:r>
      <w:r w:rsidR="00591BCF" w:rsidRPr="0025360C">
        <w:rPr>
          <w:rFonts w:ascii="Georgia" w:hAnsi="Georgia" w:cs="Arial"/>
          <w:b/>
          <w:bCs/>
          <w:sz w:val="24"/>
          <w:szCs w:val="24"/>
          <w:lang w:val="es-CO"/>
        </w:rPr>
        <w:t xml:space="preserve">ARCHIVAR </w:t>
      </w:r>
      <w:r w:rsidR="00591BCF" w:rsidRPr="0025360C">
        <w:rPr>
          <w:rFonts w:ascii="Georgia" w:hAnsi="Georgia" w:cs="Arial"/>
          <w:sz w:val="24"/>
          <w:szCs w:val="24"/>
          <w:lang w:val="es-CO"/>
        </w:rPr>
        <w:t xml:space="preserve">el expediente, previa anotación en los libros </w:t>
      </w:r>
      <w:proofErr w:type="spellStart"/>
      <w:r w:rsidR="00591BCF" w:rsidRPr="0025360C">
        <w:rPr>
          <w:rFonts w:ascii="Georgia" w:hAnsi="Georgia" w:cs="Arial"/>
          <w:sz w:val="24"/>
          <w:szCs w:val="24"/>
          <w:lang w:val="es-CO"/>
        </w:rPr>
        <w:t>radicadores</w:t>
      </w:r>
      <w:proofErr w:type="spellEnd"/>
      <w:r w:rsidR="00591BCF" w:rsidRPr="0025360C">
        <w:rPr>
          <w:rFonts w:ascii="Georgia" w:hAnsi="Georgia" w:cs="Arial"/>
          <w:sz w:val="24"/>
          <w:szCs w:val="24"/>
          <w:lang w:val="es-CO"/>
        </w:rPr>
        <w:t xml:space="preserve">, una vez agotado </w:t>
      </w:r>
      <w:r w:rsidR="0077506A" w:rsidRPr="0025360C">
        <w:rPr>
          <w:rFonts w:ascii="Georgia" w:hAnsi="Georgia" w:cs="Arial"/>
          <w:sz w:val="24"/>
          <w:szCs w:val="24"/>
          <w:lang w:val="es-CO"/>
        </w:rPr>
        <w:t xml:space="preserve">los </w:t>
      </w:r>
      <w:r w:rsidR="00591BCF" w:rsidRPr="0025360C">
        <w:rPr>
          <w:rFonts w:ascii="Georgia" w:hAnsi="Georgia" w:cs="Arial"/>
          <w:sz w:val="24"/>
          <w:szCs w:val="24"/>
          <w:lang w:val="es-CO"/>
        </w:rPr>
        <w:t>trámite</w:t>
      </w:r>
      <w:r w:rsidR="0077506A" w:rsidRPr="0025360C">
        <w:rPr>
          <w:rFonts w:ascii="Georgia" w:hAnsi="Georgia" w:cs="Arial"/>
          <w:sz w:val="24"/>
          <w:szCs w:val="24"/>
          <w:lang w:val="es-CO"/>
        </w:rPr>
        <w:t>s correspondientes</w:t>
      </w:r>
      <w:r w:rsidR="00591BCF" w:rsidRPr="0025360C">
        <w:rPr>
          <w:rFonts w:ascii="Georgia" w:hAnsi="Georgia" w:cs="Arial"/>
          <w:sz w:val="24"/>
          <w:szCs w:val="24"/>
          <w:lang w:val="es-CO"/>
        </w:rPr>
        <w:t>, siempre y cuando no exista actuación pendiente alguna</w:t>
      </w:r>
      <w:r w:rsidR="00BC76D0" w:rsidRPr="0025360C">
        <w:rPr>
          <w:rFonts w:ascii="Georgia" w:hAnsi="Georgia" w:cs="Arial"/>
          <w:sz w:val="24"/>
          <w:szCs w:val="24"/>
          <w:lang w:val="es-CO"/>
        </w:rPr>
        <w:t>.</w:t>
      </w:r>
    </w:p>
    <w:p w14:paraId="0C557588" w14:textId="77777777" w:rsidR="0025360C" w:rsidRPr="0025360C" w:rsidRDefault="0025360C" w:rsidP="0025360C">
      <w:pPr>
        <w:widowControl w:val="0"/>
        <w:overflowPunct/>
        <w:adjustRightInd/>
        <w:spacing w:before="11" w:line="276" w:lineRule="auto"/>
        <w:rPr>
          <w:rFonts w:ascii="Georgia" w:eastAsia="Georgia" w:hAnsi="Georgia" w:cs="Georgia"/>
          <w:sz w:val="24"/>
          <w:szCs w:val="24"/>
          <w:lang w:val="es-ES" w:eastAsia="en-US"/>
        </w:rPr>
      </w:pPr>
    </w:p>
    <w:p w14:paraId="458A9DC0" w14:textId="77777777" w:rsidR="0025360C" w:rsidRPr="0025360C" w:rsidRDefault="0025360C" w:rsidP="0025360C">
      <w:pPr>
        <w:overflowPunct/>
        <w:autoSpaceDE/>
        <w:autoSpaceDN/>
        <w:adjustRightInd/>
        <w:spacing w:line="264" w:lineRule="auto"/>
        <w:jc w:val="both"/>
        <w:rPr>
          <w:rFonts w:ascii="Georgia" w:eastAsia="Times New Roman" w:hAnsi="Georgia" w:cs="Century Gothic"/>
          <w:sz w:val="24"/>
          <w:szCs w:val="24"/>
          <w:lang w:val="es-CO" w:eastAsia="es-CO"/>
        </w:rPr>
      </w:pPr>
      <w:r w:rsidRPr="0025360C">
        <w:rPr>
          <w:rFonts w:ascii="Georgia" w:eastAsia="Times New Roman" w:hAnsi="Georgia" w:cs="Century Gothic"/>
          <w:sz w:val="24"/>
          <w:szCs w:val="24"/>
          <w:lang w:val="es-CO" w:eastAsia="es-CO"/>
        </w:rPr>
        <w:t>Notifíquese y cúmplase</w:t>
      </w:r>
    </w:p>
    <w:p w14:paraId="71D2A331" w14:textId="77777777" w:rsidR="0025360C" w:rsidRPr="0025360C" w:rsidRDefault="0025360C" w:rsidP="0025360C">
      <w:pPr>
        <w:widowControl w:val="0"/>
        <w:overflowPunct/>
        <w:adjustRightInd/>
        <w:spacing w:before="11" w:line="276" w:lineRule="auto"/>
        <w:rPr>
          <w:rFonts w:ascii="Georgia" w:eastAsia="Georgia" w:hAnsi="Georgia" w:cs="Georgia"/>
          <w:sz w:val="24"/>
          <w:szCs w:val="24"/>
          <w:lang w:val="es-ES" w:eastAsia="en-US"/>
        </w:rPr>
      </w:pPr>
    </w:p>
    <w:p w14:paraId="38CB83D7" w14:textId="77777777" w:rsidR="0025360C" w:rsidRPr="0025360C" w:rsidRDefault="0025360C" w:rsidP="0025360C">
      <w:pPr>
        <w:widowControl w:val="0"/>
        <w:overflowPunct/>
        <w:adjustRightInd/>
        <w:spacing w:before="11" w:line="276" w:lineRule="auto"/>
        <w:rPr>
          <w:rFonts w:ascii="Georgia" w:eastAsia="Georgia" w:hAnsi="Georgia" w:cs="Georgia"/>
          <w:sz w:val="24"/>
          <w:szCs w:val="24"/>
          <w:lang w:val="es-ES" w:eastAsia="en-US"/>
        </w:rPr>
      </w:pPr>
    </w:p>
    <w:p w14:paraId="728D9E74" w14:textId="77777777" w:rsidR="0025360C" w:rsidRPr="0025360C" w:rsidRDefault="0025360C" w:rsidP="0025360C">
      <w:pPr>
        <w:widowControl w:val="0"/>
        <w:overflowPunct/>
        <w:adjustRightInd/>
        <w:spacing w:before="11" w:line="276" w:lineRule="auto"/>
        <w:rPr>
          <w:rFonts w:ascii="Georgia" w:eastAsia="Georgia" w:hAnsi="Georgia" w:cs="Georgia"/>
          <w:sz w:val="24"/>
          <w:szCs w:val="24"/>
          <w:lang w:val="es-ES" w:eastAsia="en-US"/>
        </w:rPr>
      </w:pPr>
    </w:p>
    <w:p w14:paraId="3E04AFB1" w14:textId="77777777" w:rsidR="0025360C" w:rsidRPr="0025360C" w:rsidRDefault="0025360C" w:rsidP="0025360C">
      <w:pPr>
        <w:overflowPunct/>
        <w:autoSpaceDE/>
        <w:autoSpaceDN/>
        <w:adjustRightInd/>
        <w:spacing w:line="264" w:lineRule="auto"/>
        <w:jc w:val="center"/>
        <w:rPr>
          <w:rFonts w:ascii="Georgia" w:eastAsia="Times New Roman" w:hAnsi="Georgia" w:cs="Century Gothic"/>
          <w:b/>
          <w:sz w:val="24"/>
          <w:szCs w:val="24"/>
          <w:lang w:val="es-CO" w:eastAsia="es-CO"/>
        </w:rPr>
      </w:pPr>
      <w:r w:rsidRPr="0025360C">
        <w:rPr>
          <w:rFonts w:ascii="Georgia" w:eastAsia="Times New Roman" w:hAnsi="Georgia" w:cs="Century Gothic"/>
          <w:b/>
          <w:sz w:val="24"/>
          <w:szCs w:val="24"/>
          <w:lang w:val="es-CO" w:eastAsia="es-CO"/>
        </w:rPr>
        <w:t>CARLOS MAURICIO GARCÍA BARAJAS</w:t>
      </w:r>
    </w:p>
    <w:p w14:paraId="54E746D7" w14:textId="28CBA664" w:rsidR="00B93D2E" w:rsidRPr="0025360C" w:rsidRDefault="0025360C" w:rsidP="0025360C">
      <w:pPr>
        <w:overflowPunct/>
        <w:autoSpaceDE/>
        <w:autoSpaceDN/>
        <w:adjustRightInd/>
        <w:spacing w:line="264" w:lineRule="auto"/>
        <w:jc w:val="center"/>
        <w:rPr>
          <w:rFonts w:ascii="Georgia" w:eastAsia="Times New Roman" w:hAnsi="Georgia" w:cs="Times New Roman"/>
          <w:sz w:val="24"/>
          <w:szCs w:val="24"/>
          <w:lang w:val="es-CO"/>
        </w:rPr>
      </w:pPr>
      <w:r w:rsidRPr="0025360C">
        <w:rPr>
          <w:rFonts w:ascii="Georgia" w:eastAsia="Times New Roman" w:hAnsi="Georgia" w:cs="Century Gothic"/>
          <w:sz w:val="24"/>
          <w:szCs w:val="24"/>
          <w:lang w:val="es-CO" w:eastAsia="es-CO"/>
        </w:rPr>
        <w:t>Magistrado</w:t>
      </w:r>
      <w:bookmarkStart w:id="0" w:name="_GoBack"/>
      <w:bookmarkEnd w:id="0"/>
    </w:p>
    <w:sectPr w:rsidR="00B93D2E" w:rsidRPr="0025360C" w:rsidSect="003D5E10">
      <w:headerReference w:type="default" r:id="rId11"/>
      <w:footerReference w:type="default" r:id="rId12"/>
      <w:pgSz w:w="12242" w:h="18722" w:code="258"/>
      <w:pgMar w:top="1814" w:right="1247" w:bottom="1247"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03742" w16cex:dateUtc="2023-05-30T13:50:00Z"/>
  <w16cex:commentExtensible w16cex:durableId="0C6C71A0" w16cex:dateUtc="2023-05-31T13:42:37.014Z"/>
  <w16cex:commentExtensible w16cex:durableId="77E69601" w16cex:dateUtc="2023-06-07T15:28:29.10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F3E6" w14:textId="77777777" w:rsidR="0030098D" w:rsidRDefault="0030098D" w:rsidP="00E20047">
      <w:r>
        <w:separator/>
      </w:r>
    </w:p>
  </w:endnote>
  <w:endnote w:type="continuationSeparator" w:id="0">
    <w:p w14:paraId="6C22ABAD" w14:textId="77777777" w:rsidR="0030098D" w:rsidRDefault="0030098D"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5D5224AE">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2E3A" w14:textId="77777777" w:rsidR="0030098D" w:rsidRDefault="0030098D" w:rsidP="00E20047">
      <w:r>
        <w:separator/>
      </w:r>
    </w:p>
  </w:footnote>
  <w:footnote w:type="continuationSeparator" w:id="0">
    <w:p w14:paraId="1C5F9F09" w14:textId="77777777" w:rsidR="0030098D" w:rsidRDefault="0030098D" w:rsidP="00E20047">
      <w:r>
        <w:continuationSeparator/>
      </w:r>
    </w:p>
  </w:footnote>
  <w:footnote w:id="1">
    <w:p w14:paraId="195F17AB" w14:textId="5028AC40" w:rsidR="49307EF6" w:rsidRPr="00743158" w:rsidRDefault="49307EF6" w:rsidP="00743158">
      <w:pPr>
        <w:jc w:val="both"/>
        <w:rPr>
          <w:rFonts w:ascii="Arial" w:hAnsi="Arial" w:cs="Arial"/>
          <w:sz w:val="18"/>
        </w:rPr>
      </w:pPr>
      <w:r w:rsidRPr="00743158">
        <w:rPr>
          <w:rFonts w:ascii="Arial" w:hAnsi="Arial" w:cs="Arial"/>
          <w:sz w:val="18"/>
          <w:vertAlign w:val="superscript"/>
        </w:rPr>
        <w:footnoteRef/>
      </w:r>
      <w:r w:rsidRPr="00743158">
        <w:rPr>
          <w:rFonts w:ascii="Arial" w:hAnsi="Arial" w:cs="Arial"/>
          <w:sz w:val="18"/>
          <w:vertAlign w:val="superscript"/>
        </w:rPr>
        <w:t xml:space="preserve"> </w:t>
      </w:r>
      <w:r w:rsidRPr="00743158">
        <w:rPr>
          <w:rFonts w:ascii="Arial" w:hAnsi="Arial" w:cs="Arial"/>
          <w:sz w:val="18"/>
        </w:rPr>
        <w:t>Folios 05 y 06 del archivo denominado “INFORME 660016000036202316333 CON CAPTURADO” de la carpeta traslado fiscalía del expediente al que se accede desde documento 12 de este cuaderno</w:t>
      </w:r>
    </w:p>
  </w:footnote>
  <w:footnote w:id="2">
    <w:p w14:paraId="7CD14E4C" w14:textId="44F0CCAA" w:rsidR="000633E9" w:rsidRPr="00743158" w:rsidRDefault="000633E9" w:rsidP="00743158">
      <w:pPr>
        <w:pStyle w:val="Textonotapie"/>
        <w:jc w:val="both"/>
        <w:rPr>
          <w:rFonts w:ascii="Arial" w:hAnsi="Arial" w:cs="Arial"/>
          <w:sz w:val="18"/>
          <w:lang w:val="es-CO"/>
        </w:rPr>
      </w:pPr>
      <w:r w:rsidRPr="00743158">
        <w:rPr>
          <w:rStyle w:val="Refdenotaalpie"/>
          <w:rFonts w:ascii="Arial" w:hAnsi="Arial" w:cs="Arial"/>
          <w:sz w:val="18"/>
        </w:rPr>
        <w:footnoteRef/>
      </w:r>
      <w:r w:rsidR="49307EF6" w:rsidRPr="00743158">
        <w:rPr>
          <w:rFonts w:ascii="Arial" w:hAnsi="Arial" w:cs="Arial"/>
          <w:sz w:val="18"/>
        </w:rPr>
        <w:t xml:space="preserve"> https://playback.lifesize.com/#/publicvideo/43119756-1dda-421b-a500-f87c5057a513?vcpubtoken=0d660756-8c2d-4f70-aabc-4fe618cf64af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6344BB4D" w:rsidR="00903059" w:rsidRPr="0090286B" w:rsidRDefault="0090286B" w:rsidP="0090286B">
    <w:pPr>
      <w:pStyle w:val="Encabezado"/>
      <w:rPr>
        <w:rFonts w:ascii="Arial" w:eastAsia="Calibri" w:hAnsi="Arial" w:cs="Arial"/>
        <w:bCs/>
        <w:sz w:val="18"/>
        <w:szCs w:val="16"/>
        <w:lang w:val="es-CO" w:eastAsia="en-US"/>
      </w:rPr>
    </w:pPr>
    <w:r>
      <w:rPr>
        <w:rFonts w:ascii="Arial" w:hAnsi="Arial" w:cs="Arial"/>
        <w:sz w:val="18"/>
        <w:szCs w:val="16"/>
      </w:rPr>
      <w:t>ACCIÓN DE HABEAS CORPUS</w:t>
    </w:r>
    <w:r w:rsidR="00903059" w:rsidRPr="0090286B">
      <w:rPr>
        <w:rFonts w:ascii="Arial" w:hAnsi="Arial" w:cs="Arial"/>
        <w:bCs/>
        <w:sz w:val="18"/>
        <w:szCs w:val="16"/>
      </w:rPr>
      <w:t xml:space="preserve"> </w:t>
    </w:r>
  </w:p>
  <w:p w14:paraId="5043CB0F" w14:textId="77F23981" w:rsidR="00903059" w:rsidRPr="0090286B" w:rsidRDefault="00903059" w:rsidP="0090286B">
    <w:pPr>
      <w:pStyle w:val="Encabezado"/>
      <w:rPr>
        <w:rFonts w:ascii="Arial" w:hAnsi="Arial" w:cs="Arial"/>
        <w:sz w:val="18"/>
        <w:szCs w:val="14"/>
        <w:lang w:val="es-MX"/>
      </w:rPr>
    </w:pPr>
    <w:bookmarkStart w:id="1" w:name="_Hlk135907860"/>
    <w:r w:rsidRPr="0090286B">
      <w:rPr>
        <w:rFonts w:ascii="Arial" w:hAnsi="Arial" w:cs="Arial"/>
        <w:sz w:val="18"/>
        <w:szCs w:val="14"/>
        <w:lang w:val="es-MX"/>
      </w:rPr>
      <w:t>Radicado</w:t>
    </w:r>
    <w:r w:rsidR="00194847" w:rsidRPr="0090286B">
      <w:rPr>
        <w:rFonts w:ascii="Arial" w:hAnsi="Arial" w:cs="Arial"/>
        <w:sz w:val="18"/>
        <w:szCs w:val="14"/>
        <w:lang w:val="es-MX"/>
      </w:rPr>
      <w:t>s</w:t>
    </w:r>
    <w:r w:rsidRPr="0090286B">
      <w:rPr>
        <w:rFonts w:ascii="Arial" w:hAnsi="Arial" w:cs="Arial"/>
        <w:sz w:val="18"/>
        <w:szCs w:val="14"/>
        <w:lang w:val="es-MX"/>
      </w:rPr>
      <w:t>: 660012213000202</w:t>
    </w:r>
    <w:r w:rsidR="000C78BB" w:rsidRPr="0090286B">
      <w:rPr>
        <w:rFonts w:ascii="Arial" w:hAnsi="Arial" w:cs="Arial"/>
        <w:sz w:val="18"/>
        <w:szCs w:val="14"/>
        <w:lang w:val="es-MX"/>
      </w:rPr>
      <w:t>3</w:t>
    </w:r>
    <w:r w:rsidRPr="0090286B">
      <w:rPr>
        <w:rFonts w:ascii="Arial" w:hAnsi="Arial" w:cs="Arial"/>
        <w:sz w:val="18"/>
        <w:szCs w:val="14"/>
        <w:lang w:val="es-MX"/>
      </w:rPr>
      <w:t>00</w:t>
    </w:r>
    <w:r w:rsidR="00230870" w:rsidRPr="0090286B">
      <w:rPr>
        <w:rFonts w:ascii="Arial" w:hAnsi="Arial" w:cs="Arial"/>
        <w:sz w:val="18"/>
        <w:szCs w:val="14"/>
        <w:lang w:val="es-MX"/>
      </w:rPr>
      <w:t>2</w:t>
    </w:r>
    <w:r w:rsidR="002C5823" w:rsidRPr="0090286B">
      <w:rPr>
        <w:rFonts w:ascii="Arial" w:hAnsi="Arial" w:cs="Arial"/>
        <w:sz w:val="18"/>
        <w:szCs w:val="14"/>
        <w:lang w:val="es-MX"/>
      </w:rPr>
      <w:t>45</w:t>
    </w:r>
    <w:r w:rsidR="00230870" w:rsidRPr="0090286B">
      <w:rPr>
        <w:rFonts w:ascii="Arial" w:hAnsi="Arial" w:cs="Arial"/>
        <w:sz w:val="18"/>
        <w:szCs w:val="14"/>
        <w:lang w:val="es-MX"/>
      </w:rPr>
      <w:t>00</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769"/>
    <w:rsid w:val="00003D63"/>
    <w:rsid w:val="000072E8"/>
    <w:rsid w:val="00010792"/>
    <w:rsid w:val="00012F4F"/>
    <w:rsid w:val="00014C8A"/>
    <w:rsid w:val="000178BA"/>
    <w:rsid w:val="0002202E"/>
    <w:rsid w:val="00022BFE"/>
    <w:rsid w:val="00024450"/>
    <w:rsid w:val="0002520F"/>
    <w:rsid w:val="00025D07"/>
    <w:rsid w:val="00025D76"/>
    <w:rsid w:val="0002622E"/>
    <w:rsid w:val="000267E0"/>
    <w:rsid w:val="00026B3B"/>
    <w:rsid w:val="00027EDC"/>
    <w:rsid w:val="00031287"/>
    <w:rsid w:val="000330F6"/>
    <w:rsid w:val="000363D2"/>
    <w:rsid w:val="000378F9"/>
    <w:rsid w:val="0004645E"/>
    <w:rsid w:val="00046931"/>
    <w:rsid w:val="00047B8B"/>
    <w:rsid w:val="00047FD4"/>
    <w:rsid w:val="000506ED"/>
    <w:rsid w:val="00050960"/>
    <w:rsid w:val="00050C80"/>
    <w:rsid w:val="000524ED"/>
    <w:rsid w:val="00054016"/>
    <w:rsid w:val="0005544C"/>
    <w:rsid w:val="0006025B"/>
    <w:rsid w:val="000633E9"/>
    <w:rsid w:val="00063A12"/>
    <w:rsid w:val="00063B0B"/>
    <w:rsid w:val="00066CA0"/>
    <w:rsid w:val="0007018C"/>
    <w:rsid w:val="0007061B"/>
    <w:rsid w:val="00071FA6"/>
    <w:rsid w:val="0007799A"/>
    <w:rsid w:val="00077EE3"/>
    <w:rsid w:val="00080682"/>
    <w:rsid w:val="00080943"/>
    <w:rsid w:val="0008302F"/>
    <w:rsid w:val="0008415E"/>
    <w:rsid w:val="00084BFF"/>
    <w:rsid w:val="00084F22"/>
    <w:rsid w:val="0008673F"/>
    <w:rsid w:val="000877FF"/>
    <w:rsid w:val="00090988"/>
    <w:rsid w:val="0009114E"/>
    <w:rsid w:val="00091638"/>
    <w:rsid w:val="00091EF8"/>
    <w:rsid w:val="00095903"/>
    <w:rsid w:val="00096E29"/>
    <w:rsid w:val="000A1C66"/>
    <w:rsid w:val="000A1D63"/>
    <w:rsid w:val="000A2BA3"/>
    <w:rsid w:val="000A3B4F"/>
    <w:rsid w:val="000A566F"/>
    <w:rsid w:val="000A61DA"/>
    <w:rsid w:val="000A78FC"/>
    <w:rsid w:val="000B0403"/>
    <w:rsid w:val="000B0773"/>
    <w:rsid w:val="000B110E"/>
    <w:rsid w:val="000B2FAE"/>
    <w:rsid w:val="000B3EDE"/>
    <w:rsid w:val="000B44EF"/>
    <w:rsid w:val="000B4B27"/>
    <w:rsid w:val="000C243E"/>
    <w:rsid w:val="000C3DD0"/>
    <w:rsid w:val="000C4F18"/>
    <w:rsid w:val="000C5026"/>
    <w:rsid w:val="000C5B29"/>
    <w:rsid w:val="000C646B"/>
    <w:rsid w:val="000C6B5D"/>
    <w:rsid w:val="000C71E8"/>
    <w:rsid w:val="000C78BB"/>
    <w:rsid w:val="000D058C"/>
    <w:rsid w:val="000D3485"/>
    <w:rsid w:val="000D4B88"/>
    <w:rsid w:val="000D533B"/>
    <w:rsid w:val="000D5B0D"/>
    <w:rsid w:val="000E1012"/>
    <w:rsid w:val="000E1229"/>
    <w:rsid w:val="000E1474"/>
    <w:rsid w:val="000E1F91"/>
    <w:rsid w:val="000E22B6"/>
    <w:rsid w:val="000E269F"/>
    <w:rsid w:val="000E52D4"/>
    <w:rsid w:val="000E55F9"/>
    <w:rsid w:val="000E6626"/>
    <w:rsid w:val="000F2151"/>
    <w:rsid w:val="000F2965"/>
    <w:rsid w:val="000F3635"/>
    <w:rsid w:val="000F5A74"/>
    <w:rsid w:val="000F615C"/>
    <w:rsid w:val="001029F6"/>
    <w:rsid w:val="00105091"/>
    <w:rsid w:val="00110570"/>
    <w:rsid w:val="00111C14"/>
    <w:rsid w:val="0011219B"/>
    <w:rsid w:val="0011223D"/>
    <w:rsid w:val="00114592"/>
    <w:rsid w:val="00116550"/>
    <w:rsid w:val="00116932"/>
    <w:rsid w:val="00116A73"/>
    <w:rsid w:val="0011769C"/>
    <w:rsid w:val="001178C5"/>
    <w:rsid w:val="00117A1A"/>
    <w:rsid w:val="0012002A"/>
    <w:rsid w:val="0012361F"/>
    <w:rsid w:val="00124902"/>
    <w:rsid w:val="00124EAF"/>
    <w:rsid w:val="0012504C"/>
    <w:rsid w:val="00126C86"/>
    <w:rsid w:val="00130824"/>
    <w:rsid w:val="001325AC"/>
    <w:rsid w:val="00133E82"/>
    <w:rsid w:val="00136857"/>
    <w:rsid w:val="00136986"/>
    <w:rsid w:val="001412C9"/>
    <w:rsid w:val="00143C35"/>
    <w:rsid w:val="00143E5D"/>
    <w:rsid w:val="00144CAA"/>
    <w:rsid w:val="00145701"/>
    <w:rsid w:val="001467FA"/>
    <w:rsid w:val="00146ABE"/>
    <w:rsid w:val="00146E78"/>
    <w:rsid w:val="00147024"/>
    <w:rsid w:val="00152753"/>
    <w:rsid w:val="00152AC7"/>
    <w:rsid w:val="00152C21"/>
    <w:rsid w:val="00155562"/>
    <w:rsid w:val="00155AEC"/>
    <w:rsid w:val="00155CD0"/>
    <w:rsid w:val="00155FD2"/>
    <w:rsid w:val="001568A5"/>
    <w:rsid w:val="001572E7"/>
    <w:rsid w:val="00165669"/>
    <w:rsid w:val="00167A06"/>
    <w:rsid w:val="00170B86"/>
    <w:rsid w:val="00173D57"/>
    <w:rsid w:val="00176213"/>
    <w:rsid w:val="00176495"/>
    <w:rsid w:val="00180178"/>
    <w:rsid w:val="00182607"/>
    <w:rsid w:val="0018271D"/>
    <w:rsid w:val="00184B5E"/>
    <w:rsid w:val="00186C87"/>
    <w:rsid w:val="00190B0C"/>
    <w:rsid w:val="00193E4D"/>
    <w:rsid w:val="00194847"/>
    <w:rsid w:val="001966E8"/>
    <w:rsid w:val="00197BBC"/>
    <w:rsid w:val="00197F90"/>
    <w:rsid w:val="001A0564"/>
    <w:rsid w:val="001A1088"/>
    <w:rsid w:val="001A2936"/>
    <w:rsid w:val="001A3969"/>
    <w:rsid w:val="001A5F8C"/>
    <w:rsid w:val="001A78AC"/>
    <w:rsid w:val="001B110F"/>
    <w:rsid w:val="001B12FA"/>
    <w:rsid w:val="001B3E82"/>
    <w:rsid w:val="001B485E"/>
    <w:rsid w:val="001B5B91"/>
    <w:rsid w:val="001B60E9"/>
    <w:rsid w:val="001B6179"/>
    <w:rsid w:val="001B7EF8"/>
    <w:rsid w:val="001C0CF0"/>
    <w:rsid w:val="001C27F4"/>
    <w:rsid w:val="001C4EB6"/>
    <w:rsid w:val="001C5061"/>
    <w:rsid w:val="001C53D2"/>
    <w:rsid w:val="001D060F"/>
    <w:rsid w:val="001D2BB2"/>
    <w:rsid w:val="001D2D51"/>
    <w:rsid w:val="001D6E80"/>
    <w:rsid w:val="001E07DE"/>
    <w:rsid w:val="001E1AE5"/>
    <w:rsid w:val="001E20EC"/>
    <w:rsid w:val="001E2FE2"/>
    <w:rsid w:val="001E3BD1"/>
    <w:rsid w:val="001E3E2E"/>
    <w:rsid w:val="001E4B70"/>
    <w:rsid w:val="001E5138"/>
    <w:rsid w:val="001E5560"/>
    <w:rsid w:val="001E5840"/>
    <w:rsid w:val="001E5A79"/>
    <w:rsid w:val="001E6552"/>
    <w:rsid w:val="001E72E2"/>
    <w:rsid w:val="001F4026"/>
    <w:rsid w:val="001F620E"/>
    <w:rsid w:val="001F68C8"/>
    <w:rsid w:val="0020054B"/>
    <w:rsid w:val="00201AF5"/>
    <w:rsid w:val="0020245F"/>
    <w:rsid w:val="00202B79"/>
    <w:rsid w:val="00203CAF"/>
    <w:rsid w:val="002042B9"/>
    <w:rsid w:val="00204B84"/>
    <w:rsid w:val="00206F87"/>
    <w:rsid w:val="00211642"/>
    <w:rsid w:val="00211F54"/>
    <w:rsid w:val="002128A0"/>
    <w:rsid w:val="00212DD9"/>
    <w:rsid w:val="00213B39"/>
    <w:rsid w:val="00213F45"/>
    <w:rsid w:val="0021543F"/>
    <w:rsid w:val="00220218"/>
    <w:rsid w:val="002239D8"/>
    <w:rsid w:val="002263C2"/>
    <w:rsid w:val="00230865"/>
    <w:rsid w:val="00230870"/>
    <w:rsid w:val="00231266"/>
    <w:rsid w:val="00243515"/>
    <w:rsid w:val="00246279"/>
    <w:rsid w:val="00250488"/>
    <w:rsid w:val="00250F4A"/>
    <w:rsid w:val="002511A1"/>
    <w:rsid w:val="00251741"/>
    <w:rsid w:val="002530CA"/>
    <w:rsid w:val="002531A4"/>
    <w:rsid w:val="0025360C"/>
    <w:rsid w:val="00255846"/>
    <w:rsid w:val="0025597D"/>
    <w:rsid w:val="00255D4C"/>
    <w:rsid w:val="00255D71"/>
    <w:rsid w:val="00256F03"/>
    <w:rsid w:val="002610B0"/>
    <w:rsid w:val="00262FC8"/>
    <w:rsid w:val="00264CA2"/>
    <w:rsid w:val="00265365"/>
    <w:rsid w:val="00265636"/>
    <w:rsid w:val="002707A3"/>
    <w:rsid w:val="002725BD"/>
    <w:rsid w:val="00272BC2"/>
    <w:rsid w:val="00273E37"/>
    <w:rsid w:val="0027780A"/>
    <w:rsid w:val="00283706"/>
    <w:rsid w:val="00287042"/>
    <w:rsid w:val="00287462"/>
    <w:rsid w:val="00290DDD"/>
    <w:rsid w:val="00290E17"/>
    <w:rsid w:val="00291391"/>
    <w:rsid w:val="00294D24"/>
    <w:rsid w:val="00296CF8"/>
    <w:rsid w:val="00297DA1"/>
    <w:rsid w:val="002A05AA"/>
    <w:rsid w:val="002A0E9C"/>
    <w:rsid w:val="002A1126"/>
    <w:rsid w:val="002A1FE1"/>
    <w:rsid w:val="002A2AC9"/>
    <w:rsid w:val="002A4C21"/>
    <w:rsid w:val="002A7399"/>
    <w:rsid w:val="002A782A"/>
    <w:rsid w:val="002B0305"/>
    <w:rsid w:val="002B0FDE"/>
    <w:rsid w:val="002B1D44"/>
    <w:rsid w:val="002B384F"/>
    <w:rsid w:val="002B616D"/>
    <w:rsid w:val="002B7A57"/>
    <w:rsid w:val="002C1DCF"/>
    <w:rsid w:val="002C2D95"/>
    <w:rsid w:val="002C5169"/>
    <w:rsid w:val="002C55BF"/>
    <w:rsid w:val="002C5823"/>
    <w:rsid w:val="002C743A"/>
    <w:rsid w:val="002C772A"/>
    <w:rsid w:val="002D0963"/>
    <w:rsid w:val="002D2F1F"/>
    <w:rsid w:val="002D2FF2"/>
    <w:rsid w:val="002D4D0B"/>
    <w:rsid w:val="002D4D53"/>
    <w:rsid w:val="002D6283"/>
    <w:rsid w:val="002D6863"/>
    <w:rsid w:val="002E4725"/>
    <w:rsid w:val="002E6C87"/>
    <w:rsid w:val="002F1056"/>
    <w:rsid w:val="002F267C"/>
    <w:rsid w:val="002F27AB"/>
    <w:rsid w:val="002F4CD5"/>
    <w:rsid w:val="002F77A3"/>
    <w:rsid w:val="0030098D"/>
    <w:rsid w:val="003012BC"/>
    <w:rsid w:val="003015EC"/>
    <w:rsid w:val="00301818"/>
    <w:rsid w:val="00302BA0"/>
    <w:rsid w:val="0030757D"/>
    <w:rsid w:val="00310D9C"/>
    <w:rsid w:val="0031101F"/>
    <w:rsid w:val="003113B1"/>
    <w:rsid w:val="003124B4"/>
    <w:rsid w:val="00312A09"/>
    <w:rsid w:val="00313434"/>
    <w:rsid w:val="003145B8"/>
    <w:rsid w:val="00317589"/>
    <w:rsid w:val="00322721"/>
    <w:rsid w:val="00322D2A"/>
    <w:rsid w:val="00323B13"/>
    <w:rsid w:val="003253ED"/>
    <w:rsid w:val="00325A65"/>
    <w:rsid w:val="00331C30"/>
    <w:rsid w:val="00331DB3"/>
    <w:rsid w:val="00333857"/>
    <w:rsid w:val="0033438B"/>
    <w:rsid w:val="00335033"/>
    <w:rsid w:val="0033676C"/>
    <w:rsid w:val="00340C70"/>
    <w:rsid w:val="00341A7C"/>
    <w:rsid w:val="003430F1"/>
    <w:rsid w:val="00343B0E"/>
    <w:rsid w:val="00344866"/>
    <w:rsid w:val="00345FAC"/>
    <w:rsid w:val="00346BCF"/>
    <w:rsid w:val="00346D5E"/>
    <w:rsid w:val="00352437"/>
    <w:rsid w:val="003524BB"/>
    <w:rsid w:val="003528CD"/>
    <w:rsid w:val="00353281"/>
    <w:rsid w:val="003534C5"/>
    <w:rsid w:val="003553D3"/>
    <w:rsid w:val="003578FE"/>
    <w:rsid w:val="00357B82"/>
    <w:rsid w:val="00360291"/>
    <w:rsid w:val="003610F2"/>
    <w:rsid w:val="0036246E"/>
    <w:rsid w:val="00362E18"/>
    <w:rsid w:val="003632E2"/>
    <w:rsid w:val="00363F9C"/>
    <w:rsid w:val="0036459F"/>
    <w:rsid w:val="00364D17"/>
    <w:rsid w:val="00367547"/>
    <w:rsid w:val="00370C03"/>
    <w:rsid w:val="00370DA1"/>
    <w:rsid w:val="00372EAA"/>
    <w:rsid w:val="00375698"/>
    <w:rsid w:val="003759CF"/>
    <w:rsid w:val="00375CCD"/>
    <w:rsid w:val="0037665F"/>
    <w:rsid w:val="00380225"/>
    <w:rsid w:val="0038300E"/>
    <w:rsid w:val="00383687"/>
    <w:rsid w:val="003848EC"/>
    <w:rsid w:val="00390D29"/>
    <w:rsid w:val="00391FE3"/>
    <w:rsid w:val="00392ABD"/>
    <w:rsid w:val="00392B85"/>
    <w:rsid w:val="00396C93"/>
    <w:rsid w:val="00397221"/>
    <w:rsid w:val="0039730A"/>
    <w:rsid w:val="00397F62"/>
    <w:rsid w:val="003A08A4"/>
    <w:rsid w:val="003A1765"/>
    <w:rsid w:val="003A5D4F"/>
    <w:rsid w:val="003B0AC7"/>
    <w:rsid w:val="003B278A"/>
    <w:rsid w:val="003B2C61"/>
    <w:rsid w:val="003B2E19"/>
    <w:rsid w:val="003B6E9E"/>
    <w:rsid w:val="003C0B2A"/>
    <w:rsid w:val="003C2926"/>
    <w:rsid w:val="003C3CAA"/>
    <w:rsid w:val="003C3DE8"/>
    <w:rsid w:val="003C4176"/>
    <w:rsid w:val="003C43D4"/>
    <w:rsid w:val="003C4D2E"/>
    <w:rsid w:val="003C4F3B"/>
    <w:rsid w:val="003C5087"/>
    <w:rsid w:val="003C51E9"/>
    <w:rsid w:val="003C698C"/>
    <w:rsid w:val="003C78FF"/>
    <w:rsid w:val="003D141B"/>
    <w:rsid w:val="003D1A5B"/>
    <w:rsid w:val="003D1E8F"/>
    <w:rsid w:val="003D2665"/>
    <w:rsid w:val="003D4A77"/>
    <w:rsid w:val="003D526B"/>
    <w:rsid w:val="003D5B0F"/>
    <w:rsid w:val="003D5E10"/>
    <w:rsid w:val="003E018E"/>
    <w:rsid w:val="003E0C1E"/>
    <w:rsid w:val="003E1F2A"/>
    <w:rsid w:val="003E3017"/>
    <w:rsid w:val="003E3875"/>
    <w:rsid w:val="003E3C35"/>
    <w:rsid w:val="003E5E1F"/>
    <w:rsid w:val="003E7815"/>
    <w:rsid w:val="003F1393"/>
    <w:rsid w:val="003F1866"/>
    <w:rsid w:val="003F2F24"/>
    <w:rsid w:val="003F4806"/>
    <w:rsid w:val="003F4AA1"/>
    <w:rsid w:val="003F6A1D"/>
    <w:rsid w:val="0040101B"/>
    <w:rsid w:val="00403195"/>
    <w:rsid w:val="00404487"/>
    <w:rsid w:val="00406237"/>
    <w:rsid w:val="00406A17"/>
    <w:rsid w:val="00407BA7"/>
    <w:rsid w:val="0041253C"/>
    <w:rsid w:val="00414099"/>
    <w:rsid w:val="0041480B"/>
    <w:rsid w:val="00414FAD"/>
    <w:rsid w:val="00415147"/>
    <w:rsid w:val="004153F1"/>
    <w:rsid w:val="00415929"/>
    <w:rsid w:val="004163D1"/>
    <w:rsid w:val="00416400"/>
    <w:rsid w:val="004176E5"/>
    <w:rsid w:val="00417B88"/>
    <w:rsid w:val="00417E14"/>
    <w:rsid w:val="00423491"/>
    <w:rsid w:val="00423C41"/>
    <w:rsid w:val="00424F9D"/>
    <w:rsid w:val="0042574F"/>
    <w:rsid w:val="00425E05"/>
    <w:rsid w:val="004276BB"/>
    <w:rsid w:val="00432710"/>
    <w:rsid w:val="00432CDB"/>
    <w:rsid w:val="004332A5"/>
    <w:rsid w:val="00433437"/>
    <w:rsid w:val="00434ACF"/>
    <w:rsid w:val="00435221"/>
    <w:rsid w:val="004355FD"/>
    <w:rsid w:val="004364F9"/>
    <w:rsid w:val="00441827"/>
    <w:rsid w:val="004444CA"/>
    <w:rsid w:val="0044566E"/>
    <w:rsid w:val="00445BEF"/>
    <w:rsid w:val="00445DD3"/>
    <w:rsid w:val="004503FA"/>
    <w:rsid w:val="004513EA"/>
    <w:rsid w:val="00452FF5"/>
    <w:rsid w:val="00453733"/>
    <w:rsid w:val="00454153"/>
    <w:rsid w:val="00454CE5"/>
    <w:rsid w:val="00457F7A"/>
    <w:rsid w:val="00463673"/>
    <w:rsid w:val="00463C9F"/>
    <w:rsid w:val="00466504"/>
    <w:rsid w:val="004670C8"/>
    <w:rsid w:val="00467342"/>
    <w:rsid w:val="00467F23"/>
    <w:rsid w:val="00470384"/>
    <w:rsid w:val="0047348E"/>
    <w:rsid w:val="004735F5"/>
    <w:rsid w:val="00473BE4"/>
    <w:rsid w:val="0047498F"/>
    <w:rsid w:val="004766DF"/>
    <w:rsid w:val="004769C5"/>
    <w:rsid w:val="00480CC0"/>
    <w:rsid w:val="00482EAB"/>
    <w:rsid w:val="00483496"/>
    <w:rsid w:val="00487A02"/>
    <w:rsid w:val="00492CE9"/>
    <w:rsid w:val="00494205"/>
    <w:rsid w:val="00494EEF"/>
    <w:rsid w:val="00496362"/>
    <w:rsid w:val="004A4CD1"/>
    <w:rsid w:val="004A514D"/>
    <w:rsid w:val="004A5808"/>
    <w:rsid w:val="004A648F"/>
    <w:rsid w:val="004A6857"/>
    <w:rsid w:val="004A7FE6"/>
    <w:rsid w:val="004B05E5"/>
    <w:rsid w:val="004B143C"/>
    <w:rsid w:val="004B17B7"/>
    <w:rsid w:val="004B2E56"/>
    <w:rsid w:val="004B37FD"/>
    <w:rsid w:val="004B5157"/>
    <w:rsid w:val="004B5BCF"/>
    <w:rsid w:val="004B6D7F"/>
    <w:rsid w:val="004C1A94"/>
    <w:rsid w:val="004C2928"/>
    <w:rsid w:val="004C5BF7"/>
    <w:rsid w:val="004D0A01"/>
    <w:rsid w:val="004D2EA6"/>
    <w:rsid w:val="004D2EDA"/>
    <w:rsid w:val="004D35DD"/>
    <w:rsid w:val="004D4207"/>
    <w:rsid w:val="004D49C0"/>
    <w:rsid w:val="004D620A"/>
    <w:rsid w:val="004D6C3E"/>
    <w:rsid w:val="004D7E88"/>
    <w:rsid w:val="004E0203"/>
    <w:rsid w:val="004E1C9F"/>
    <w:rsid w:val="004E2073"/>
    <w:rsid w:val="004E224A"/>
    <w:rsid w:val="004E3268"/>
    <w:rsid w:val="004E45F0"/>
    <w:rsid w:val="004E6B0F"/>
    <w:rsid w:val="004F0B15"/>
    <w:rsid w:val="004F12B7"/>
    <w:rsid w:val="004F1762"/>
    <w:rsid w:val="004F1F2E"/>
    <w:rsid w:val="004F3192"/>
    <w:rsid w:val="004F4E2B"/>
    <w:rsid w:val="004F5DA8"/>
    <w:rsid w:val="004F6907"/>
    <w:rsid w:val="004F79BE"/>
    <w:rsid w:val="0050067E"/>
    <w:rsid w:val="005017A1"/>
    <w:rsid w:val="00501A81"/>
    <w:rsid w:val="00501AEE"/>
    <w:rsid w:val="00503C02"/>
    <w:rsid w:val="005042B1"/>
    <w:rsid w:val="00505D2D"/>
    <w:rsid w:val="005066C1"/>
    <w:rsid w:val="00507DF1"/>
    <w:rsid w:val="00510086"/>
    <w:rsid w:val="005100B9"/>
    <w:rsid w:val="005109EF"/>
    <w:rsid w:val="005116E5"/>
    <w:rsid w:val="00514AEC"/>
    <w:rsid w:val="00515E85"/>
    <w:rsid w:val="005234E2"/>
    <w:rsid w:val="00524841"/>
    <w:rsid w:val="00524F5C"/>
    <w:rsid w:val="005251BC"/>
    <w:rsid w:val="00525E15"/>
    <w:rsid w:val="00525F74"/>
    <w:rsid w:val="005268E9"/>
    <w:rsid w:val="0053065F"/>
    <w:rsid w:val="00530F13"/>
    <w:rsid w:val="005320FD"/>
    <w:rsid w:val="00532784"/>
    <w:rsid w:val="00533ECC"/>
    <w:rsid w:val="00534A23"/>
    <w:rsid w:val="00534B49"/>
    <w:rsid w:val="00535B32"/>
    <w:rsid w:val="0053613A"/>
    <w:rsid w:val="00540709"/>
    <w:rsid w:val="005415F3"/>
    <w:rsid w:val="00541973"/>
    <w:rsid w:val="00542012"/>
    <w:rsid w:val="00543992"/>
    <w:rsid w:val="00543C8E"/>
    <w:rsid w:val="0054440A"/>
    <w:rsid w:val="0054545A"/>
    <w:rsid w:val="00547C41"/>
    <w:rsid w:val="00551FDD"/>
    <w:rsid w:val="005524B2"/>
    <w:rsid w:val="00553B63"/>
    <w:rsid w:val="00554706"/>
    <w:rsid w:val="0055725B"/>
    <w:rsid w:val="005606CF"/>
    <w:rsid w:val="00562B48"/>
    <w:rsid w:val="00563AA3"/>
    <w:rsid w:val="00564148"/>
    <w:rsid w:val="00564361"/>
    <w:rsid w:val="0057036E"/>
    <w:rsid w:val="00576205"/>
    <w:rsid w:val="005767ED"/>
    <w:rsid w:val="00576F70"/>
    <w:rsid w:val="005772A1"/>
    <w:rsid w:val="00577A37"/>
    <w:rsid w:val="005804DF"/>
    <w:rsid w:val="00581866"/>
    <w:rsid w:val="00582462"/>
    <w:rsid w:val="00585224"/>
    <w:rsid w:val="00586A1E"/>
    <w:rsid w:val="00591BCF"/>
    <w:rsid w:val="00591C59"/>
    <w:rsid w:val="00592498"/>
    <w:rsid w:val="005930CF"/>
    <w:rsid w:val="005945C8"/>
    <w:rsid w:val="005A00C8"/>
    <w:rsid w:val="005A1178"/>
    <w:rsid w:val="005A2F1E"/>
    <w:rsid w:val="005A33C1"/>
    <w:rsid w:val="005A6F64"/>
    <w:rsid w:val="005B1F46"/>
    <w:rsid w:val="005B3495"/>
    <w:rsid w:val="005C003F"/>
    <w:rsid w:val="005C0EFB"/>
    <w:rsid w:val="005C16E4"/>
    <w:rsid w:val="005C3D3D"/>
    <w:rsid w:val="005C4675"/>
    <w:rsid w:val="005C4E3F"/>
    <w:rsid w:val="005C5121"/>
    <w:rsid w:val="005C6EB7"/>
    <w:rsid w:val="005D0F31"/>
    <w:rsid w:val="005D107F"/>
    <w:rsid w:val="005D1082"/>
    <w:rsid w:val="005D1773"/>
    <w:rsid w:val="005D1FEA"/>
    <w:rsid w:val="005D5748"/>
    <w:rsid w:val="005D7569"/>
    <w:rsid w:val="005E2A15"/>
    <w:rsid w:val="005E3BC0"/>
    <w:rsid w:val="005F0CBF"/>
    <w:rsid w:val="005F0E5D"/>
    <w:rsid w:val="005F2AD8"/>
    <w:rsid w:val="005F313A"/>
    <w:rsid w:val="005F3F2F"/>
    <w:rsid w:val="005F438B"/>
    <w:rsid w:val="005F4E46"/>
    <w:rsid w:val="005F5D7C"/>
    <w:rsid w:val="005F60EC"/>
    <w:rsid w:val="005F6482"/>
    <w:rsid w:val="005F7213"/>
    <w:rsid w:val="006012EB"/>
    <w:rsid w:val="00605724"/>
    <w:rsid w:val="00606446"/>
    <w:rsid w:val="00607733"/>
    <w:rsid w:val="00610463"/>
    <w:rsid w:val="006110E5"/>
    <w:rsid w:val="00611AF2"/>
    <w:rsid w:val="00612405"/>
    <w:rsid w:val="006141D3"/>
    <w:rsid w:val="0061422E"/>
    <w:rsid w:val="006142C6"/>
    <w:rsid w:val="006149E9"/>
    <w:rsid w:val="006204D2"/>
    <w:rsid w:val="0062163B"/>
    <w:rsid w:val="0062180E"/>
    <w:rsid w:val="00621940"/>
    <w:rsid w:val="0062198A"/>
    <w:rsid w:val="00621C58"/>
    <w:rsid w:val="00626990"/>
    <w:rsid w:val="006308D8"/>
    <w:rsid w:val="006314CF"/>
    <w:rsid w:val="00633AFC"/>
    <w:rsid w:val="006344E2"/>
    <w:rsid w:val="00636C7B"/>
    <w:rsid w:val="006407F5"/>
    <w:rsid w:val="00640CE6"/>
    <w:rsid w:val="00640D4C"/>
    <w:rsid w:val="00640E67"/>
    <w:rsid w:val="006431F7"/>
    <w:rsid w:val="006432C7"/>
    <w:rsid w:val="006445B4"/>
    <w:rsid w:val="006515B0"/>
    <w:rsid w:val="00652E2C"/>
    <w:rsid w:val="00653B21"/>
    <w:rsid w:val="00653BF0"/>
    <w:rsid w:val="0065529D"/>
    <w:rsid w:val="00656A5C"/>
    <w:rsid w:val="006570B9"/>
    <w:rsid w:val="006614EA"/>
    <w:rsid w:val="00666728"/>
    <w:rsid w:val="00670A9F"/>
    <w:rsid w:val="00670F1D"/>
    <w:rsid w:val="0067138F"/>
    <w:rsid w:val="00672277"/>
    <w:rsid w:val="00673160"/>
    <w:rsid w:val="0067469B"/>
    <w:rsid w:val="00675E1E"/>
    <w:rsid w:val="006775B0"/>
    <w:rsid w:val="00677700"/>
    <w:rsid w:val="0067793F"/>
    <w:rsid w:val="006804BC"/>
    <w:rsid w:val="00680B9A"/>
    <w:rsid w:val="0068145A"/>
    <w:rsid w:val="00686183"/>
    <w:rsid w:val="006873E2"/>
    <w:rsid w:val="00687A52"/>
    <w:rsid w:val="00690461"/>
    <w:rsid w:val="006908E5"/>
    <w:rsid w:val="00691014"/>
    <w:rsid w:val="006924D0"/>
    <w:rsid w:val="00693570"/>
    <w:rsid w:val="00694CB4"/>
    <w:rsid w:val="00695BB4"/>
    <w:rsid w:val="00696110"/>
    <w:rsid w:val="00697BDA"/>
    <w:rsid w:val="006A37CB"/>
    <w:rsid w:val="006A53D4"/>
    <w:rsid w:val="006A5429"/>
    <w:rsid w:val="006A5645"/>
    <w:rsid w:val="006A7510"/>
    <w:rsid w:val="006A793A"/>
    <w:rsid w:val="006B05D4"/>
    <w:rsid w:val="006B0A3C"/>
    <w:rsid w:val="006B0E19"/>
    <w:rsid w:val="006B10A0"/>
    <w:rsid w:val="006B17EA"/>
    <w:rsid w:val="006B1CB7"/>
    <w:rsid w:val="006B20F5"/>
    <w:rsid w:val="006B305D"/>
    <w:rsid w:val="006B4263"/>
    <w:rsid w:val="006B507F"/>
    <w:rsid w:val="006B6A10"/>
    <w:rsid w:val="006B7E7C"/>
    <w:rsid w:val="006B7EF5"/>
    <w:rsid w:val="006B7F03"/>
    <w:rsid w:val="006C008F"/>
    <w:rsid w:val="006C1B41"/>
    <w:rsid w:val="006C2419"/>
    <w:rsid w:val="006C279A"/>
    <w:rsid w:val="006C350E"/>
    <w:rsid w:val="006C423D"/>
    <w:rsid w:val="006C5BAB"/>
    <w:rsid w:val="006C5C5D"/>
    <w:rsid w:val="006C61B7"/>
    <w:rsid w:val="006C6404"/>
    <w:rsid w:val="006C7559"/>
    <w:rsid w:val="006D00AD"/>
    <w:rsid w:val="006D21B0"/>
    <w:rsid w:val="006D3D00"/>
    <w:rsid w:val="006D4292"/>
    <w:rsid w:val="006D4C3E"/>
    <w:rsid w:val="006D5370"/>
    <w:rsid w:val="006D5CAF"/>
    <w:rsid w:val="006E002B"/>
    <w:rsid w:val="006E0E61"/>
    <w:rsid w:val="006E1E75"/>
    <w:rsid w:val="006E228E"/>
    <w:rsid w:val="006E3BBB"/>
    <w:rsid w:val="006E4C13"/>
    <w:rsid w:val="006E599C"/>
    <w:rsid w:val="006F07E0"/>
    <w:rsid w:val="006F48F9"/>
    <w:rsid w:val="00701674"/>
    <w:rsid w:val="00701D27"/>
    <w:rsid w:val="00702DD3"/>
    <w:rsid w:val="00702F13"/>
    <w:rsid w:val="0070319B"/>
    <w:rsid w:val="007041BE"/>
    <w:rsid w:val="0070472B"/>
    <w:rsid w:val="0070530A"/>
    <w:rsid w:val="007064F8"/>
    <w:rsid w:val="00706919"/>
    <w:rsid w:val="0070721F"/>
    <w:rsid w:val="00707A31"/>
    <w:rsid w:val="00710630"/>
    <w:rsid w:val="00710A61"/>
    <w:rsid w:val="00715742"/>
    <w:rsid w:val="007161DE"/>
    <w:rsid w:val="007202F0"/>
    <w:rsid w:val="0072037E"/>
    <w:rsid w:val="00720689"/>
    <w:rsid w:val="007260E7"/>
    <w:rsid w:val="007316B3"/>
    <w:rsid w:val="00732D9E"/>
    <w:rsid w:val="00734D96"/>
    <w:rsid w:val="00735621"/>
    <w:rsid w:val="00736B76"/>
    <w:rsid w:val="00736EFF"/>
    <w:rsid w:val="00737E18"/>
    <w:rsid w:val="0074033B"/>
    <w:rsid w:val="007406E2"/>
    <w:rsid w:val="00740ED4"/>
    <w:rsid w:val="00743158"/>
    <w:rsid w:val="00743C0E"/>
    <w:rsid w:val="0074440D"/>
    <w:rsid w:val="007469BE"/>
    <w:rsid w:val="00747BE6"/>
    <w:rsid w:val="00747F2F"/>
    <w:rsid w:val="00752EF6"/>
    <w:rsid w:val="0075378F"/>
    <w:rsid w:val="007606A0"/>
    <w:rsid w:val="007612F0"/>
    <w:rsid w:val="007625CB"/>
    <w:rsid w:val="0076390E"/>
    <w:rsid w:val="00766E52"/>
    <w:rsid w:val="00767D46"/>
    <w:rsid w:val="0077140D"/>
    <w:rsid w:val="00771856"/>
    <w:rsid w:val="007743EE"/>
    <w:rsid w:val="00774E25"/>
    <w:rsid w:val="0077506A"/>
    <w:rsid w:val="0077612D"/>
    <w:rsid w:val="00777134"/>
    <w:rsid w:val="00777208"/>
    <w:rsid w:val="0078052C"/>
    <w:rsid w:val="007815DC"/>
    <w:rsid w:val="00782F5A"/>
    <w:rsid w:val="00784111"/>
    <w:rsid w:val="00784B89"/>
    <w:rsid w:val="007870F1"/>
    <w:rsid w:val="00787F83"/>
    <w:rsid w:val="0078CED5"/>
    <w:rsid w:val="0079009B"/>
    <w:rsid w:val="0079058C"/>
    <w:rsid w:val="00794A07"/>
    <w:rsid w:val="00794AF4"/>
    <w:rsid w:val="00796877"/>
    <w:rsid w:val="00796ED8"/>
    <w:rsid w:val="00797EC7"/>
    <w:rsid w:val="007A1398"/>
    <w:rsid w:val="007A2328"/>
    <w:rsid w:val="007A297D"/>
    <w:rsid w:val="007A2D5C"/>
    <w:rsid w:val="007A4D69"/>
    <w:rsid w:val="007A59CE"/>
    <w:rsid w:val="007A5A14"/>
    <w:rsid w:val="007A6901"/>
    <w:rsid w:val="007A6D7B"/>
    <w:rsid w:val="007A7607"/>
    <w:rsid w:val="007A7B2C"/>
    <w:rsid w:val="007B21B4"/>
    <w:rsid w:val="007B22C6"/>
    <w:rsid w:val="007B33E0"/>
    <w:rsid w:val="007B4033"/>
    <w:rsid w:val="007B684D"/>
    <w:rsid w:val="007B6902"/>
    <w:rsid w:val="007C012D"/>
    <w:rsid w:val="007C1DF3"/>
    <w:rsid w:val="007C1E46"/>
    <w:rsid w:val="007C298D"/>
    <w:rsid w:val="007C3CA6"/>
    <w:rsid w:val="007C5DF0"/>
    <w:rsid w:val="007D09CF"/>
    <w:rsid w:val="007D241D"/>
    <w:rsid w:val="007D28DE"/>
    <w:rsid w:val="007D3E1E"/>
    <w:rsid w:val="007D58E5"/>
    <w:rsid w:val="007D7761"/>
    <w:rsid w:val="007D7C8F"/>
    <w:rsid w:val="007D7E35"/>
    <w:rsid w:val="007E187A"/>
    <w:rsid w:val="007E2307"/>
    <w:rsid w:val="007E3257"/>
    <w:rsid w:val="007E3284"/>
    <w:rsid w:val="007E4F8C"/>
    <w:rsid w:val="007E566D"/>
    <w:rsid w:val="007E6B18"/>
    <w:rsid w:val="007E7128"/>
    <w:rsid w:val="007F0423"/>
    <w:rsid w:val="007F23B3"/>
    <w:rsid w:val="007F2F89"/>
    <w:rsid w:val="007F3701"/>
    <w:rsid w:val="007F3B5F"/>
    <w:rsid w:val="007F4150"/>
    <w:rsid w:val="007F6132"/>
    <w:rsid w:val="007F78D6"/>
    <w:rsid w:val="00803DC3"/>
    <w:rsid w:val="0080648E"/>
    <w:rsid w:val="008107E2"/>
    <w:rsid w:val="00810F4B"/>
    <w:rsid w:val="008123DA"/>
    <w:rsid w:val="00812F97"/>
    <w:rsid w:val="00815070"/>
    <w:rsid w:val="008155AC"/>
    <w:rsid w:val="00815AE3"/>
    <w:rsid w:val="00815C4D"/>
    <w:rsid w:val="00815C59"/>
    <w:rsid w:val="00815DB0"/>
    <w:rsid w:val="008161A1"/>
    <w:rsid w:val="0081625C"/>
    <w:rsid w:val="00816A3F"/>
    <w:rsid w:val="00816A45"/>
    <w:rsid w:val="00817156"/>
    <w:rsid w:val="00817321"/>
    <w:rsid w:val="00820A89"/>
    <w:rsid w:val="008217AC"/>
    <w:rsid w:val="00826365"/>
    <w:rsid w:val="00826803"/>
    <w:rsid w:val="00827B49"/>
    <w:rsid w:val="0083454F"/>
    <w:rsid w:val="00837ADA"/>
    <w:rsid w:val="00840187"/>
    <w:rsid w:val="00840AB8"/>
    <w:rsid w:val="00840FBA"/>
    <w:rsid w:val="00841E1B"/>
    <w:rsid w:val="00842014"/>
    <w:rsid w:val="00842625"/>
    <w:rsid w:val="00843A23"/>
    <w:rsid w:val="00844A4A"/>
    <w:rsid w:val="00846440"/>
    <w:rsid w:val="00846BB2"/>
    <w:rsid w:val="00847E0B"/>
    <w:rsid w:val="00852C83"/>
    <w:rsid w:val="00854013"/>
    <w:rsid w:val="00854525"/>
    <w:rsid w:val="0085574F"/>
    <w:rsid w:val="00856A99"/>
    <w:rsid w:val="008607BD"/>
    <w:rsid w:val="00861414"/>
    <w:rsid w:val="008629C4"/>
    <w:rsid w:val="00863088"/>
    <w:rsid w:val="00863893"/>
    <w:rsid w:val="008638CA"/>
    <w:rsid w:val="00864469"/>
    <w:rsid w:val="008646AD"/>
    <w:rsid w:val="00870F46"/>
    <w:rsid w:val="0087155C"/>
    <w:rsid w:val="00872DA7"/>
    <w:rsid w:val="00873849"/>
    <w:rsid w:val="00873C3D"/>
    <w:rsid w:val="00873C7D"/>
    <w:rsid w:val="00874862"/>
    <w:rsid w:val="00875B45"/>
    <w:rsid w:val="008760A8"/>
    <w:rsid w:val="0087665D"/>
    <w:rsid w:val="00876FD5"/>
    <w:rsid w:val="00880468"/>
    <w:rsid w:val="008811A7"/>
    <w:rsid w:val="008828AA"/>
    <w:rsid w:val="008839B1"/>
    <w:rsid w:val="00884406"/>
    <w:rsid w:val="0088620D"/>
    <w:rsid w:val="00886BB0"/>
    <w:rsid w:val="00895E0A"/>
    <w:rsid w:val="0089612F"/>
    <w:rsid w:val="008975AA"/>
    <w:rsid w:val="00897AC9"/>
    <w:rsid w:val="008A0DA0"/>
    <w:rsid w:val="008A2247"/>
    <w:rsid w:val="008A3548"/>
    <w:rsid w:val="008A4538"/>
    <w:rsid w:val="008A45A8"/>
    <w:rsid w:val="008A46E6"/>
    <w:rsid w:val="008A51CD"/>
    <w:rsid w:val="008A6999"/>
    <w:rsid w:val="008A7D9E"/>
    <w:rsid w:val="008A7EE9"/>
    <w:rsid w:val="008B0A47"/>
    <w:rsid w:val="008B426D"/>
    <w:rsid w:val="008C162D"/>
    <w:rsid w:val="008C23D1"/>
    <w:rsid w:val="008C3880"/>
    <w:rsid w:val="008C3E74"/>
    <w:rsid w:val="008C5129"/>
    <w:rsid w:val="008C5F49"/>
    <w:rsid w:val="008D03FC"/>
    <w:rsid w:val="008D1D39"/>
    <w:rsid w:val="008D21FF"/>
    <w:rsid w:val="008D442A"/>
    <w:rsid w:val="008E0A93"/>
    <w:rsid w:val="008E13BE"/>
    <w:rsid w:val="008E208B"/>
    <w:rsid w:val="008E295C"/>
    <w:rsid w:val="008E41F9"/>
    <w:rsid w:val="008E484E"/>
    <w:rsid w:val="008E522E"/>
    <w:rsid w:val="008E6E0B"/>
    <w:rsid w:val="008F049E"/>
    <w:rsid w:val="008F20E9"/>
    <w:rsid w:val="008F5EBB"/>
    <w:rsid w:val="008F5FEC"/>
    <w:rsid w:val="008F794C"/>
    <w:rsid w:val="009009B3"/>
    <w:rsid w:val="009017F2"/>
    <w:rsid w:val="0090286B"/>
    <w:rsid w:val="00903059"/>
    <w:rsid w:val="00905833"/>
    <w:rsid w:val="00905982"/>
    <w:rsid w:val="009065FB"/>
    <w:rsid w:val="00906F6B"/>
    <w:rsid w:val="009160C3"/>
    <w:rsid w:val="009161D7"/>
    <w:rsid w:val="0091675B"/>
    <w:rsid w:val="00917130"/>
    <w:rsid w:val="00917656"/>
    <w:rsid w:val="0092092D"/>
    <w:rsid w:val="00921384"/>
    <w:rsid w:val="00921A55"/>
    <w:rsid w:val="00921E3C"/>
    <w:rsid w:val="00926AC3"/>
    <w:rsid w:val="0093148C"/>
    <w:rsid w:val="009315D6"/>
    <w:rsid w:val="00931812"/>
    <w:rsid w:val="0093191D"/>
    <w:rsid w:val="00931D5F"/>
    <w:rsid w:val="00933838"/>
    <w:rsid w:val="009338B9"/>
    <w:rsid w:val="00934BDF"/>
    <w:rsid w:val="00940EFD"/>
    <w:rsid w:val="00942093"/>
    <w:rsid w:val="009432A6"/>
    <w:rsid w:val="0094786C"/>
    <w:rsid w:val="00947FA5"/>
    <w:rsid w:val="00952FC8"/>
    <w:rsid w:val="00953284"/>
    <w:rsid w:val="0095360C"/>
    <w:rsid w:val="009571B2"/>
    <w:rsid w:val="00960548"/>
    <w:rsid w:val="00960B52"/>
    <w:rsid w:val="009621BF"/>
    <w:rsid w:val="00962244"/>
    <w:rsid w:val="0096263F"/>
    <w:rsid w:val="00963562"/>
    <w:rsid w:val="00963B91"/>
    <w:rsid w:val="00964F6B"/>
    <w:rsid w:val="009727BF"/>
    <w:rsid w:val="00972835"/>
    <w:rsid w:val="00972D38"/>
    <w:rsid w:val="00973C48"/>
    <w:rsid w:val="0097450F"/>
    <w:rsid w:val="009754A6"/>
    <w:rsid w:val="00976CCB"/>
    <w:rsid w:val="0097781F"/>
    <w:rsid w:val="00981732"/>
    <w:rsid w:val="00981ADA"/>
    <w:rsid w:val="009825A1"/>
    <w:rsid w:val="00982B60"/>
    <w:rsid w:val="00983CA1"/>
    <w:rsid w:val="00984E4C"/>
    <w:rsid w:val="00985550"/>
    <w:rsid w:val="009857A7"/>
    <w:rsid w:val="00986377"/>
    <w:rsid w:val="009874C6"/>
    <w:rsid w:val="00992341"/>
    <w:rsid w:val="009924B5"/>
    <w:rsid w:val="00992934"/>
    <w:rsid w:val="009931E2"/>
    <w:rsid w:val="009936FC"/>
    <w:rsid w:val="00993D1B"/>
    <w:rsid w:val="00994368"/>
    <w:rsid w:val="009949D5"/>
    <w:rsid w:val="009952E8"/>
    <w:rsid w:val="00996C88"/>
    <w:rsid w:val="00997428"/>
    <w:rsid w:val="00997D65"/>
    <w:rsid w:val="009A0621"/>
    <w:rsid w:val="009A0E66"/>
    <w:rsid w:val="009A23B9"/>
    <w:rsid w:val="009A529F"/>
    <w:rsid w:val="009A5A15"/>
    <w:rsid w:val="009A5E8E"/>
    <w:rsid w:val="009A761D"/>
    <w:rsid w:val="009A7F39"/>
    <w:rsid w:val="009B059F"/>
    <w:rsid w:val="009B0B70"/>
    <w:rsid w:val="009B0CB8"/>
    <w:rsid w:val="009B2248"/>
    <w:rsid w:val="009B2920"/>
    <w:rsid w:val="009B3F3E"/>
    <w:rsid w:val="009B40B3"/>
    <w:rsid w:val="009B7F77"/>
    <w:rsid w:val="009C0768"/>
    <w:rsid w:val="009C0815"/>
    <w:rsid w:val="009C3167"/>
    <w:rsid w:val="009C6C92"/>
    <w:rsid w:val="009C7F69"/>
    <w:rsid w:val="009D0129"/>
    <w:rsid w:val="009D19EB"/>
    <w:rsid w:val="009D2F31"/>
    <w:rsid w:val="009D34F1"/>
    <w:rsid w:val="009E3720"/>
    <w:rsid w:val="009E3F4C"/>
    <w:rsid w:val="009E511A"/>
    <w:rsid w:val="009E5747"/>
    <w:rsid w:val="009E5A9B"/>
    <w:rsid w:val="009E68CA"/>
    <w:rsid w:val="009F0519"/>
    <w:rsid w:val="009F47FF"/>
    <w:rsid w:val="009F4B4D"/>
    <w:rsid w:val="009F5358"/>
    <w:rsid w:val="009F5589"/>
    <w:rsid w:val="009F5C8E"/>
    <w:rsid w:val="009F7694"/>
    <w:rsid w:val="009F7DF5"/>
    <w:rsid w:val="009F7F53"/>
    <w:rsid w:val="00A003DE"/>
    <w:rsid w:val="00A0162A"/>
    <w:rsid w:val="00A028BD"/>
    <w:rsid w:val="00A0477F"/>
    <w:rsid w:val="00A102B8"/>
    <w:rsid w:val="00A1035A"/>
    <w:rsid w:val="00A13835"/>
    <w:rsid w:val="00A159C4"/>
    <w:rsid w:val="00A205EC"/>
    <w:rsid w:val="00A2070B"/>
    <w:rsid w:val="00A20B73"/>
    <w:rsid w:val="00A21FB2"/>
    <w:rsid w:val="00A22F58"/>
    <w:rsid w:val="00A231CD"/>
    <w:rsid w:val="00A23DCC"/>
    <w:rsid w:val="00A24776"/>
    <w:rsid w:val="00A25269"/>
    <w:rsid w:val="00A25D0E"/>
    <w:rsid w:val="00A266F8"/>
    <w:rsid w:val="00A31BFF"/>
    <w:rsid w:val="00A3402D"/>
    <w:rsid w:val="00A35D5A"/>
    <w:rsid w:val="00A36A82"/>
    <w:rsid w:val="00A42C84"/>
    <w:rsid w:val="00A42DFA"/>
    <w:rsid w:val="00A4500D"/>
    <w:rsid w:val="00A457E9"/>
    <w:rsid w:val="00A4771F"/>
    <w:rsid w:val="00A515A7"/>
    <w:rsid w:val="00A53A99"/>
    <w:rsid w:val="00A5427D"/>
    <w:rsid w:val="00A543DC"/>
    <w:rsid w:val="00A54A89"/>
    <w:rsid w:val="00A556ED"/>
    <w:rsid w:val="00A55E56"/>
    <w:rsid w:val="00A57A47"/>
    <w:rsid w:val="00A60111"/>
    <w:rsid w:val="00A6173D"/>
    <w:rsid w:val="00A64B31"/>
    <w:rsid w:val="00A64C00"/>
    <w:rsid w:val="00A663C7"/>
    <w:rsid w:val="00A669C0"/>
    <w:rsid w:val="00A6B3BB"/>
    <w:rsid w:val="00A713B8"/>
    <w:rsid w:val="00A7217E"/>
    <w:rsid w:val="00A74E69"/>
    <w:rsid w:val="00A75583"/>
    <w:rsid w:val="00A77A1B"/>
    <w:rsid w:val="00A8078E"/>
    <w:rsid w:val="00A812EB"/>
    <w:rsid w:val="00A82538"/>
    <w:rsid w:val="00A840CE"/>
    <w:rsid w:val="00A87047"/>
    <w:rsid w:val="00A90428"/>
    <w:rsid w:val="00A91F96"/>
    <w:rsid w:val="00A929C7"/>
    <w:rsid w:val="00AA09CB"/>
    <w:rsid w:val="00AA46CE"/>
    <w:rsid w:val="00AA4B42"/>
    <w:rsid w:val="00AA4E01"/>
    <w:rsid w:val="00AA5656"/>
    <w:rsid w:val="00AA5EFE"/>
    <w:rsid w:val="00AA6C99"/>
    <w:rsid w:val="00AA7419"/>
    <w:rsid w:val="00AA7D03"/>
    <w:rsid w:val="00AB0528"/>
    <w:rsid w:val="00AB11A6"/>
    <w:rsid w:val="00AB22B3"/>
    <w:rsid w:val="00AB2B81"/>
    <w:rsid w:val="00AB3F19"/>
    <w:rsid w:val="00AB4AE8"/>
    <w:rsid w:val="00AB6861"/>
    <w:rsid w:val="00AB6D49"/>
    <w:rsid w:val="00AC2AC6"/>
    <w:rsid w:val="00AC2EF9"/>
    <w:rsid w:val="00AC2F04"/>
    <w:rsid w:val="00AC3921"/>
    <w:rsid w:val="00AC4B3D"/>
    <w:rsid w:val="00AC5042"/>
    <w:rsid w:val="00AD0F90"/>
    <w:rsid w:val="00AD27B6"/>
    <w:rsid w:val="00AD2A20"/>
    <w:rsid w:val="00AD3C04"/>
    <w:rsid w:val="00AD567C"/>
    <w:rsid w:val="00AD6034"/>
    <w:rsid w:val="00AD6E6A"/>
    <w:rsid w:val="00AD6F88"/>
    <w:rsid w:val="00AD79B4"/>
    <w:rsid w:val="00AE1EDE"/>
    <w:rsid w:val="00AE36EE"/>
    <w:rsid w:val="00AE3CC2"/>
    <w:rsid w:val="00AE4200"/>
    <w:rsid w:val="00AE46A0"/>
    <w:rsid w:val="00AE4945"/>
    <w:rsid w:val="00AE49DF"/>
    <w:rsid w:val="00AE5140"/>
    <w:rsid w:val="00AE7397"/>
    <w:rsid w:val="00AF09CC"/>
    <w:rsid w:val="00AF17DC"/>
    <w:rsid w:val="00AF1F03"/>
    <w:rsid w:val="00AF4CA8"/>
    <w:rsid w:val="00AF4D3C"/>
    <w:rsid w:val="00AF51E7"/>
    <w:rsid w:val="00AF643D"/>
    <w:rsid w:val="00AF6952"/>
    <w:rsid w:val="00AF695F"/>
    <w:rsid w:val="00AF6F55"/>
    <w:rsid w:val="00AF7CFC"/>
    <w:rsid w:val="00B022C6"/>
    <w:rsid w:val="00B03279"/>
    <w:rsid w:val="00B053CB"/>
    <w:rsid w:val="00B10420"/>
    <w:rsid w:val="00B13B68"/>
    <w:rsid w:val="00B143E0"/>
    <w:rsid w:val="00B15226"/>
    <w:rsid w:val="00B165CC"/>
    <w:rsid w:val="00B1678D"/>
    <w:rsid w:val="00B17EBC"/>
    <w:rsid w:val="00B20695"/>
    <w:rsid w:val="00B20C27"/>
    <w:rsid w:val="00B20E60"/>
    <w:rsid w:val="00B216BF"/>
    <w:rsid w:val="00B22B8B"/>
    <w:rsid w:val="00B261AE"/>
    <w:rsid w:val="00B26AB6"/>
    <w:rsid w:val="00B26D14"/>
    <w:rsid w:val="00B31923"/>
    <w:rsid w:val="00B32BE7"/>
    <w:rsid w:val="00B33009"/>
    <w:rsid w:val="00B37AFC"/>
    <w:rsid w:val="00B40A30"/>
    <w:rsid w:val="00B42B9E"/>
    <w:rsid w:val="00B437CB"/>
    <w:rsid w:val="00B44230"/>
    <w:rsid w:val="00B44490"/>
    <w:rsid w:val="00B5074F"/>
    <w:rsid w:val="00B52707"/>
    <w:rsid w:val="00B56852"/>
    <w:rsid w:val="00B56A0D"/>
    <w:rsid w:val="00B617DA"/>
    <w:rsid w:val="00B65AE3"/>
    <w:rsid w:val="00B65C19"/>
    <w:rsid w:val="00B66147"/>
    <w:rsid w:val="00B66E6F"/>
    <w:rsid w:val="00B71B6B"/>
    <w:rsid w:val="00B74DD0"/>
    <w:rsid w:val="00B75BA7"/>
    <w:rsid w:val="00B806B6"/>
    <w:rsid w:val="00B82C99"/>
    <w:rsid w:val="00B83AF5"/>
    <w:rsid w:val="00B87F4F"/>
    <w:rsid w:val="00B901B5"/>
    <w:rsid w:val="00B90AA2"/>
    <w:rsid w:val="00B90ABF"/>
    <w:rsid w:val="00B93483"/>
    <w:rsid w:val="00B938B5"/>
    <w:rsid w:val="00B93C28"/>
    <w:rsid w:val="00B93D2E"/>
    <w:rsid w:val="00B94374"/>
    <w:rsid w:val="00B94B71"/>
    <w:rsid w:val="00B94E7C"/>
    <w:rsid w:val="00B9737E"/>
    <w:rsid w:val="00BA04CE"/>
    <w:rsid w:val="00BA16F1"/>
    <w:rsid w:val="00BA2CE8"/>
    <w:rsid w:val="00BA3DE9"/>
    <w:rsid w:val="00BA4C37"/>
    <w:rsid w:val="00BA59E7"/>
    <w:rsid w:val="00BA656E"/>
    <w:rsid w:val="00BB0316"/>
    <w:rsid w:val="00BB2317"/>
    <w:rsid w:val="00BB2383"/>
    <w:rsid w:val="00BB2695"/>
    <w:rsid w:val="00BB3125"/>
    <w:rsid w:val="00BB34F0"/>
    <w:rsid w:val="00BB7874"/>
    <w:rsid w:val="00BC0B06"/>
    <w:rsid w:val="00BC17B1"/>
    <w:rsid w:val="00BC3367"/>
    <w:rsid w:val="00BC62BA"/>
    <w:rsid w:val="00BC6BE1"/>
    <w:rsid w:val="00BC76D0"/>
    <w:rsid w:val="00BD02F5"/>
    <w:rsid w:val="00BD242C"/>
    <w:rsid w:val="00BD26B2"/>
    <w:rsid w:val="00BD588D"/>
    <w:rsid w:val="00BD736B"/>
    <w:rsid w:val="00BE0A5B"/>
    <w:rsid w:val="00BE1A48"/>
    <w:rsid w:val="00BE1C2A"/>
    <w:rsid w:val="00BE3A14"/>
    <w:rsid w:val="00BE3EBA"/>
    <w:rsid w:val="00BE45F5"/>
    <w:rsid w:val="00BE485E"/>
    <w:rsid w:val="00BE5C54"/>
    <w:rsid w:val="00BE64D2"/>
    <w:rsid w:val="00BE715A"/>
    <w:rsid w:val="00BF0640"/>
    <w:rsid w:val="00BF09FD"/>
    <w:rsid w:val="00BF0B90"/>
    <w:rsid w:val="00BF161E"/>
    <w:rsid w:val="00BF28BE"/>
    <w:rsid w:val="00BF393F"/>
    <w:rsid w:val="00BF3D2D"/>
    <w:rsid w:val="00BF44B3"/>
    <w:rsid w:val="00BF4AC1"/>
    <w:rsid w:val="00BF54E2"/>
    <w:rsid w:val="00C02EC7"/>
    <w:rsid w:val="00C0472C"/>
    <w:rsid w:val="00C05ACB"/>
    <w:rsid w:val="00C05B2E"/>
    <w:rsid w:val="00C069C6"/>
    <w:rsid w:val="00C1059F"/>
    <w:rsid w:val="00C10BC3"/>
    <w:rsid w:val="00C12305"/>
    <w:rsid w:val="00C1340F"/>
    <w:rsid w:val="00C13E3A"/>
    <w:rsid w:val="00C148BF"/>
    <w:rsid w:val="00C158FB"/>
    <w:rsid w:val="00C15AB0"/>
    <w:rsid w:val="00C15CD4"/>
    <w:rsid w:val="00C17750"/>
    <w:rsid w:val="00C17B1C"/>
    <w:rsid w:val="00C20052"/>
    <w:rsid w:val="00C2421C"/>
    <w:rsid w:val="00C26192"/>
    <w:rsid w:val="00C27615"/>
    <w:rsid w:val="00C318DA"/>
    <w:rsid w:val="00C35B2B"/>
    <w:rsid w:val="00C41106"/>
    <w:rsid w:val="00C41129"/>
    <w:rsid w:val="00C4442C"/>
    <w:rsid w:val="00C51F66"/>
    <w:rsid w:val="00C5279E"/>
    <w:rsid w:val="00C5371D"/>
    <w:rsid w:val="00C53F2B"/>
    <w:rsid w:val="00C557D3"/>
    <w:rsid w:val="00C56F7E"/>
    <w:rsid w:val="00C601DD"/>
    <w:rsid w:val="00C626FB"/>
    <w:rsid w:val="00C62C17"/>
    <w:rsid w:val="00C63546"/>
    <w:rsid w:val="00C64984"/>
    <w:rsid w:val="00C64C79"/>
    <w:rsid w:val="00C711CC"/>
    <w:rsid w:val="00C72F17"/>
    <w:rsid w:val="00C7339B"/>
    <w:rsid w:val="00C73CEC"/>
    <w:rsid w:val="00C7540B"/>
    <w:rsid w:val="00C76286"/>
    <w:rsid w:val="00C76B97"/>
    <w:rsid w:val="00C82888"/>
    <w:rsid w:val="00C82C7A"/>
    <w:rsid w:val="00C83CC6"/>
    <w:rsid w:val="00C84CEB"/>
    <w:rsid w:val="00C86968"/>
    <w:rsid w:val="00C875A9"/>
    <w:rsid w:val="00C91314"/>
    <w:rsid w:val="00C919B9"/>
    <w:rsid w:val="00C9357E"/>
    <w:rsid w:val="00C94B14"/>
    <w:rsid w:val="00C94DAA"/>
    <w:rsid w:val="00C95415"/>
    <w:rsid w:val="00C95705"/>
    <w:rsid w:val="00C96E3D"/>
    <w:rsid w:val="00CA0BEF"/>
    <w:rsid w:val="00CA1400"/>
    <w:rsid w:val="00CA153C"/>
    <w:rsid w:val="00CA1EFA"/>
    <w:rsid w:val="00CA4ED8"/>
    <w:rsid w:val="00CA5B4D"/>
    <w:rsid w:val="00CA715C"/>
    <w:rsid w:val="00CA7BBF"/>
    <w:rsid w:val="00CB0358"/>
    <w:rsid w:val="00CB05EF"/>
    <w:rsid w:val="00CB1AF4"/>
    <w:rsid w:val="00CB65CB"/>
    <w:rsid w:val="00CB7BE1"/>
    <w:rsid w:val="00CC0671"/>
    <w:rsid w:val="00CC089F"/>
    <w:rsid w:val="00CC1ABB"/>
    <w:rsid w:val="00CC1BAE"/>
    <w:rsid w:val="00CC44D5"/>
    <w:rsid w:val="00CC4BA3"/>
    <w:rsid w:val="00CC5256"/>
    <w:rsid w:val="00CC7255"/>
    <w:rsid w:val="00CD07D2"/>
    <w:rsid w:val="00CD083C"/>
    <w:rsid w:val="00CD114C"/>
    <w:rsid w:val="00CD30AB"/>
    <w:rsid w:val="00CD71C8"/>
    <w:rsid w:val="00CE1B13"/>
    <w:rsid w:val="00CE1E96"/>
    <w:rsid w:val="00CE242F"/>
    <w:rsid w:val="00CE2894"/>
    <w:rsid w:val="00CE32BD"/>
    <w:rsid w:val="00CE469A"/>
    <w:rsid w:val="00CE53A6"/>
    <w:rsid w:val="00CE5E32"/>
    <w:rsid w:val="00CE674E"/>
    <w:rsid w:val="00CE6F37"/>
    <w:rsid w:val="00CE7E4A"/>
    <w:rsid w:val="00CF4384"/>
    <w:rsid w:val="00CF56D7"/>
    <w:rsid w:val="00D00CC5"/>
    <w:rsid w:val="00D027EB"/>
    <w:rsid w:val="00D031A7"/>
    <w:rsid w:val="00D0409A"/>
    <w:rsid w:val="00D0683C"/>
    <w:rsid w:val="00D10C24"/>
    <w:rsid w:val="00D11E54"/>
    <w:rsid w:val="00D11F35"/>
    <w:rsid w:val="00D13356"/>
    <w:rsid w:val="00D1359A"/>
    <w:rsid w:val="00D136A0"/>
    <w:rsid w:val="00D1429C"/>
    <w:rsid w:val="00D15CDC"/>
    <w:rsid w:val="00D15D7B"/>
    <w:rsid w:val="00D2122E"/>
    <w:rsid w:val="00D21D63"/>
    <w:rsid w:val="00D236F7"/>
    <w:rsid w:val="00D24DC8"/>
    <w:rsid w:val="00D24EBB"/>
    <w:rsid w:val="00D258F1"/>
    <w:rsid w:val="00D25D2E"/>
    <w:rsid w:val="00D26C85"/>
    <w:rsid w:val="00D27CC3"/>
    <w:rsid w:val="00D317D1"/>
    <w:rsid w:val="00D333E3"/>
    <w:rsid w:val="00D33EE8"/>
    <w:rsid w:val="00D33F41"/>
    <w:rsid w:val="00D34565"/>
    <w:rsid w:val="00D402F1"/>
    <w:rsid w:val="00D44486"/>
    <w:rsid w:val="00D44DB4"/>
    <w:rsid w:val="00D45725"/>
    <w:rsid w:val="00D462F8"/>
    <w:rsid w:val="00D504E6"/>
    <w:rsid w:val="00D51CE0"/>
    <w:rsid w:val="00D538E0"/>
    <w:rsid w:val="00D53A62"/>
    <w:rsid w:val="00D54ADF"/>
    <w:rsid w:val="00D5636B"/>
    <w:rsid w:val="00D5679B"/>
    <w:rsid w:val="00D57057"/>
    <w:rsid w:val="00D619A0"/>
    <w:rsid w:val="00D64751"/>
    <w:rsid w:val="00D656C5"/>
    <w:rsid w:val="00D656FF"/>
    <w:rsid w:val="00D668B5"/>
    <w:rsid w:val="00D66CFC"/>
    <w:rsid w:val="00D7091F"/>
    <w:rsid w:val="00D70E70"/>
    <w:rsid w:val="00D72CD2"/>
    <w:rsid w:val="00D74165"/>
    <w:rsid w:val="00D75811"/>
    <w:rsid w:val="00D75D3F"/>
    <w:rsid w:val="00D762CC"/>
    <w:rsid w:val="00D80D3D"/>
    <w:rsid w:val="00D824EC"/>
    <w:rsid w:val="00D83DBF"/>
    <w:rsid w:val="00D85301"/>
    <w:rsid w:val="00D85C2A"/>
    <w:rsid w:val="00D86589"/>
    <w:rsid w:val="00D909D5"/>
    <w:rsid w:val="00D914F4"/>
    <w:rsid w:val="00D93743"/>
    <w:rsid w:val="00D94D50"/>
    <w:rsid w:val="00D95700"/>
    <w:rsid w:val="00D958B0"/>
    <w:rsid w:val="00D9673E"/>
    <w:rsid w:val="00D977EC"/>
    <w:rsid w:val="00DA0C96"/>
    <w:rsid w:val="00DA2AAB"/>
    <w:rsid w:val="00DA54C2"/>
    <w:rsid w:val="00DA5BA2"/>
    <w:rsid w:val="00DA6E08"/>
    <w:rsid w:val="00DB09D8"/>
    <w:rsid w:val="00DB0F88"/>
    <w:rsid w:val="00DB1316"/>
    <w:rsid w:val="00DB210D"/>
    <w:rsid w:val="00DB2175"/>
    <w:rsid w:val="00DB22C7"/>
    <w:rsid w:val="00DB23F0"/>
    <w:rsid w:val="00DB3368"/>
    <w:rsid w:val="00DB3728"/>
    <w:rsid w:val="00DB5B37"/>
    <w:rsid w:val="00DB7493"/>
    <w:rsid w:val="00DB794F"/>
    <w:rsid w:val="00DC03E7"/>
    <w:rsid w:val="00DC3DE5"/>
    <w:rsid w:val="00DC4AB8"/>
    <w:rsid w:val="00DC7B82"/>
    <w:rsid w:val="00DC7BD2"/>
    <w:rsid w:val="00DC7D85"/>
    <w:rsid w:val="00DD0FCB"/>
    <w:rsid w:val="00DD162A"/>
    <w:rsid w:val="00DD19D2"/>
    <w:rsid w:val="00DD3A29"/>
    <w:rsid w:val="00DD483A"/>
    <w:rsid w:val="00DD4F7C"/>
    <w:rsid w:val="00DD55E2"/>
    <w:rsid w:val="00DD6995"/>
    <w:rsid w:val="00DE0207"/>
    <w:rsid w:val="00DE02BE"/>
    <w:rsid w:val="00DE202E"/>
    <w:rsid w:val="00DE3717"/>
    <w:rsid w:val="00DE624C"/>
    <w:rsid w:val="00DE6341"/>
    <w:rsid w:val="00DE754E"/>
    <w:rsid w:val="00DF07BF"/>
    <w:rsid w:val="00DF1A52"/>
    <w:rsid w:val="00DF29A0"/>
    <w:rsid w:val="00DF4A18"/>
    <w:rsid w:val="00DF5D26"/>
    <w:rsid w:val="00DF6527"/>
    <w:rsid w:val="00DF70C0"/>
    <w:rsid w:val="00DF73A0"/>
    <w:rsid w:val="00E00992"/>
    <w:rsid w:val="00E00EEE"/>
    <w:rsid w:val="00E02521"/>
    <w:rsid w:val="00E0605A"/>
    <w:rsid w:val="00E060D2"/>
    <w:rsid w:val="00E077AB"/>
    <w:rsid w:val="00E07B0D"/>
    <w:rsid w:val="00E10634"/>
    <w:rsid w:val="00E106A5"/>
    <w:rsid w:val="00E11839"/>
    <w:rsid w:val="00E126D9"/>
    <w:rsid w:val="00E135F2"/>
    <w:rsid w:val="00E1364C"/>
    <w:rsid w:val="00E15796"/>
    <w:rsid w:val="00E20047"/>
    <w:rsid w:val="00E21E00"/>
    <w:rsid w:val="00E22989"/>
    <w:rsid w:val="00E22BE2"/>
    <w:rsid w:val="00E23294"/>
    <w:rsid w:val="00E27794"/>
    <w:rsid w:val="00E27C6F"/>
    <w:rsid w:val="00E32A1E"/>
    <w:rsid w:val="00E32D24"/>
    <w:rsid w:val="00E32EE0"/>
    <w:rsid w:val="00E33BE1"/>
    <w:rsid w:val="00E343F4"/>
    <w:rsid w:val="00E34564"/>
    <w:rsid w:val="00E3484E"/>
    <w:rsid w:val="00E350D3"/>
    <w:rsid w:val="00E37524"/>
    <w:rsid w:val="00E37658"/>
    <w:rsid w:val="00E42435"/>
    <w:rsid w:val="00E43A02"/>
    <w:rsid w:val="00E43E5A"/>
    <w:rsid w:val="00E43F4B"/>
    <w:rsid w:val="00E442DD"/>
    <w:rsid w:val="00E4560C"/>
    <w:rsid w:val="00E46B73"/>
    <w:rsid w:val="00E47630"/>
    <w:rsid w:val="00E50151"/>
    <w:rsid w:val="00E50429"/>
    <w:rsid w:val="00E5214A"/>
    <w:rsid w:val="00E5237F"/>
    <w:rsid w:val="00E526CC"/>
    <w:rsid w:val="00E52949"/>
    <w:rsid w:val="00E545E1"/>
    <w:rsid w:val="00E56C3F"/>
    <w:rsid w:val="00E57AF4"/>
    <w:rsid w:val="00E57C29"/>
    <w:rsid w:val="00E60F60"/>
    <w:rsid w:val="00E6131D"/>
    <w:rsid w:val="00E631D2"/>
    <w:rsid w:val="00E63736"/>
    <w:rsid w:val="00E6503A"/>
    <w:rsid w:val="00E661F6"/>
    <w:rsid w:val="00E67D9F"/>
    <w:rsid w:val="00E70117"/>
    <w:rsid w:val="00E71EC5"/>
    <w:rsid w:val="00E73E2B"/>
    <w:rsid w:val="00E7590F"/>
    <w:rsid w:val="00E761E6"/>
    <w:rsid w:val="00E76AAB"/>
    <w:rsid w:val="00E77DAA"/>
    <w:rsid w:val="00E8094E"/>
    <w:rsid w:val="00E81362"/>
    <w:rsid w:val="00E823CE"/>
    <w:rsid w:val="00E847A6"/>
    <w:rsid w:val="00E862CD"/>
    <w:rsid w:val="00E90A70"/>
    <w:rsid w:val="00E91597"/>
    <w:rsid w:val="00E9378D"/>
    <w:rsid w:val="00E95E38"/>
    <w:rsid w:val="00E969C7"/>
    <w:rsid w:val="00E96C56"/>
    <w:rsid w:val="00EA0AEB"/>
    <w:rsid w:val="00EA0D62"/>
    <w:rsid w:val="00EA2720"/>
    <w:rsid w:val="00EA44BF"/>
    <w:rsid w:val="00EA53A8"/>
    <w:rsid w:val="00EA5FA0"/>
    <w:rsid w:val="00EA70BC"/>
    <w:rsid w:val="00EB07A7"/>
    <w:rsid w:val="00EB16DC"/>
    <w:rsid w:val="00EB296F"/>
    <w:rsid w:val="00EB554B"/>
    <w:rsid w:val="00EB5901"/>
    <w:rsid w:val="00EB596D"/>
    <w:rsid w:val="00EB6BDE"/>
    <w:rsid w:val="00EC09C6"/>
    <w:rsid w:val="00EC0A2B"/>
    <w:rsid w:val="00EC1025"/>
    <w:rsid w:val="00EC2627"/>
    <w:rsid w:val="00EC5AAA"/>
    <w:rsid w:val="00EC7EEC"/>
    <w:rsid w:val="00ED0478"/>
    <w:rsid w:val="00ED117B"/>
    <w:rsid w:val="00ED6454"/>
    <w:rsid w:val="00ED745A"/>
    <w:rsid w:val="00ED7ED3"/>
    <w:rsid w:val="00EE038D"/>
    <w:rsid w:val="00EE0F65"/>
    <w:rsid w:val="00EE1000"/>
    <w:rsid w:val="00EE1BBF"/>
    <w:rsid w:val="00EE4B31"/>
    <w:rsid w:val="00EE63BD"/>
    <w:rsid w:val="00EF141A"/>
    <w:rsid w:val="00EF3605"/>
    <w:rsid w:val="00EF3B42"/>
    <w:rsid w:val="00EF5EC3"/>
    <w:rsid w:val="00F000DE"/>
    <w:rsid w:val="00F01093"/>
    <w:rsid w:val="00F01660"/>
    <w:rsid w:val="00F02030"/>
    <w:rsid w:val="00F030AC"/>
    <w:rsid w:val="00F04170"/>
    <w:rsid w:val="00F05A8C"/>
    <w:rsid w:val="00F0718D"/>
    <w:rsid w:val="00F0755D"/>
    <w:rsid w:val="00F12BD9"/>
    <w:rsid w:val="00F15AF1"/>
    <w:rsid w:val="00F2019C"/>
    <w:rsid w:val="00F20D2B"/>
    <w:rsid w:val="00F2124A"/>
    <w:rsid w:val="00F22E5D"/>
    <w:rsid w:val="00F2320E"/>
    <w:rsid w:val="00F27486"/>
    <w:rsid w:val="00F27EC6"/>
    <w:rsid w:val="00F30522"/>
    <w:rsid w:val="00F30B69"/>
    <w:rsid w:val="00F318C4"/>
    <w:rsid w:val="00F32E70"/>
    <w:rsid w:val="00F34191"/>
    <w:rsid w:val="00F3555F"/>
    <w:rsid w:val="00F35CD3"/>
    <w:rsid w:val="00F3636C"/>
    <w:rsid w:val="00F37848"/>
    <w:rsid w:val="00F4037D"/>
    <w:rsid w:val="00F426F2"/>
    <w:rsid w:val="00F438D6"/>
    <w:rsid w:val="00F46F75"/>
    <w:rsid w:val="00F52641"/>
    <w:rsid w:val="00F52D5A"/>
    <w:rsid w:val="00F539E6"/>
    <w:rsid w:val="00F5520B"/>
    <w:rsid w:val="00F559A7"/>
    <w:rsid w:val="00F6041C"/>
    <w:rsid w:val="00F60FCE"/>
    <w:rsid w:val="00F629D5"/>
    <w:rsid w:val="00F63119"/>
    <w:rsid w:val="00F63EA1"/>
    <w:rsid w:val="00F65190"/>
    <w:rsid w:val="00F651F0"/>
    <w:rsid w:val="00F66F8F"/>
    <w:rsid w:val="00F67DF8"/>
    <w:rsid w:val="00F703BF"/>
    <w:rsid w:val="00F74580"/>
    <w:rsid w:val="00F74EEA"/>
    <w:rsid w:val="00F75620"/>
    <w:rsid w:val="00F76711"/>
    <w:rsid w:val="00F76856"/>
    <w:rsid w:val="00F779CD"/>
    <w:rsid w:val="00F8033E"/>
    <w:rsid w:val="00F80A00"/>
    <w:rsid w:val="00F82384"/>
    <w:rsid w:val="00F82466"/>
    <w:rsid w:val="00F82929"/>
    <w:rsid w:val="00F83E78"/>
    <w:rsid w:val="00F863C2"/>
    <w:rsid w:val="00F87E7D"/>
    <w:rsid w:val="00F925B9"/>
    <w:rsid w:val="00F9334D"/>
    <w:rsid w:val="00F934F1"/>
    <w:rsid w:val="00F93EE2"/>
    <w:rsid w:val="00F9413F"/>
    <w:rsid w:val="00F94586"/>
    <w:rsid w:val="00F948C8"/>
    <w:rsid w:val="00F94D66"/>
    <w:rsid w:val="00F95445"/>
    <w:rsid w:val="00F96A83"/>
    <w:rsid w:val="00F9705C"/>
    <w:rsid w:val="00FA0CC6"/>
    <w:rsid w:val="00FA1016"/>
    <w:rsid w:val="00FA2FBE"/>
    <w:rsid w:val="00FA3164"/>
    <w:rsid w:val="00FA476C"/>
    <w:rsid w:val="00FA5060"/>
    <w:rsid w:val="00FA5511"/>
    <w:rsid w:val="00FB0BC3"/>
    <w:rsid w:val="00FB20F6"/>
    <w:rsid w:val="00FB2BE9"/>
    <w:rsid w:val="00FB3158"/>
    <w:rsid w:val="00FB37AD"/>
    <w:rsid w:val="00FB4DC9"/>
    <w:rsid w:val="00FB64E8"/>
    <w:rsid w:val="00FC129F"/>
    <w:rsid w:val="00FC1C0D"/>
    <w:rsid w:val="00FC5FE9"/>
    <w:rsid w:val="00FC61AE"/>
    <w:rsid w:val="00FC64FB"/>
    <w:rsid w:val="00FC70E4"/>
    <w:rsid w:val="00FC768D"/>
    <w:rsid w:val="00FC7B49"/>
    <w:rsid w:val="00FC7ECB"/>
    <w:rsid w:val="00FD0774"/>
    <w:rsid w:val="00FD35BF"/>
    <w:rsid w:val="00FD4E65"/>
    <w:rsid w:val="00FD6499"/>
    <w:rsid w:val="00FD686A"/>
    <w:rsid w:val="00FE440D"/>
    <w:rsid w:val="00FE7C5F"/>
    <w:rsid w:val="00FF004F"/>
    <w:rsid w:val="00FF05B3"/>
    <w:rsid w:val="00FF08BE"/>
    <w:rsid w:val="00FF2004"/>
    <w:rsid w:val="00FF4FC5"/>
    <w:rsid w:val="00FF557F"/>
    <w:rsid w:val="00FF638E"/>
    <w:rsid w:val="00FF7A79"/>
    <w:rsid w:val="01080E45"/>
    <w:rsid w:val="012C8370"/>
    <w:rsid w:val="01D3C2DE"/>
    <w:rsid w:val="025E613B"/>
    <w:rsid w:val="029A200E"/>
    <w:rsid w:val="02B0AB5C"/>
    <w:rsid w:val="039F7EA3"/>
    <w:rsid w:val="03C6EAAA"/>
    <w:rsid w:val="03E694CD"/>
    <w:rsid w:val="03F3D61E"/>
    <w:rsid w:val="0444819D"/>
    <w:rsid w:val="044D016F"/>
    <w:rsid w:val="0467737E"/>
    <w:rsid w:val="04A03811"/>
    <w:rsid w:val="04BDE006"/>
    <w:rsid w:val="04E82142"/>
    <w:rsid w:val="04FE6255"/>
    <w:rsid w:val="053B4F04"/>
    <w:rsid w:val="055596A1"/>
    <w:rsid w:val="05676D21"/>
    <w:rsid w:val="0583F762"/>
    <w:rsid w:val="05928364"/>
    <w:rsid w:val="0597D9BE"/>
    <w:rsid w:val="05E8D1D0"/>
    <w:rsid w:val="0601EF36"/>
    <w:rsid w:val="0606C6B8"/>
    <w:rsid w:val="061E5B49"/>
    <w:rsid w:val="06765B47"/>
    <w:rsid w:val="067B4BA5"/>
    <w:rsid w:val="0687DECF"/>
    <w:rsid w:val="068BB5F6"/>
    <w:rsid w:val="06904CF2"/>
    <w:rsid w:val="06AA1CB4"/>
    <w:rsid w:val="06E65D6F"/>
    <w:rsid w:val="06F16702"/>
    <w:rsid w:val="07129981"/>
    <w:rsid w:val="0744C032"/>
    <w:rsid w:val="074BDCD8"/>
    <w:rsid w:val="07779D33"/>
    <w:rsid w:val="07AC8E92"/>
    <w:rsid w:val="07C55DFA"/>
    <w:rsid w:val="08205AA2"/>
    <w:rsid w:val="08256C52"/>
    <w:rsid w:val="08354699"/>
    <w:rsid w:val="08DC33DE"/>
    <w:rsid w:val="08EBA9FB"/>
    <w:rsid w:val="0921E11A"/>
    <w:rsid w:val="0927101D"/>
    <w:rsid w:val="092C95F1"/>
    <w:rsid w:val="093265A4"/>
    <w:rsid w:val="098AEECF"/>
    <w:rsid w:val="09D35669"/>
    <w:rsid w:val="0A0626B4"/>
    <w:rsid w:val="0A1DFE31"/>
    <w:rsid w:val="0A435622"/>
    <w:rsid w:val="0A43D4AF"/>
    <w:rsid w:val="0A6BA801"/>
    <w:rsid w:val="0A837D9A"/>
    <w:rsid w:val="0B26424C"/>
    <w:rsid w:val="0B42AE0B"/>
    <w:rsid w:val="0B55F957"/>
    <w:rsid w:val="0B75BEC1"/>
    <w:rsid w:val="0B8C3E8B"/>
    <w:rsid w:val="0B93AE35"/>
    <w:rsid w:val="0BE949AB"/>
    <w:rsid w:val="0C13D4A0"/>
    <w:rsid w:val="0C5C4CCC"/>
    <w:rsid w:val="0C6436B3"/>
    <w:rsid w:val="0CA25355"/>
    <w:rsid w:val="0CCE1FD6"/>
    <w:rsid w:val="0CD020B6"/>
    <w:rsid w:val="0D177833"/>
    <w:rsid w:val="0D3F8727"/>
    <w:rsid w:val="0D49CED5"/>
    <w:rsid w:val="0D559EF3"/>
    <w:rsid w:val="0D977233"/>
    <w:rsid w:val="0D9B338B"/>
    <w:rsid w:val="0DF2AE4F"/>
    <w:rsid w:val="0DF81D2D"/>
    <w:rsid w:val="0E75A24B"/>
    <w:rsid w:val="0EA02A9B"/>
    <w:rsid w:val="0F15656B"/>
    <w:rsid w:val="0F3EE719"/>
    <w:rsid w:val="0F56EEBD"/>
    <w:rsid w:val="0F770714"/>
    <w:rsid w:val="0F8D27F1"/>
    <w:rsid w:val="1014CA17"/>
    <w:rsid w:val="1029660F"/>
    <w:rsid w:val="1033BFAC"/>
    <w:rsid w:val="108B2D8D"/>
    <w:rsid w:val="10B135CC"/>
    <w:rsid w:val="10CC3E64"/>
    <w:rsid w:val="10F2BF1E"/>
    <w:rsid w:val="11270702"/>
    <w:rsid w:val="112A247F"/>
    <w:rsid w:val="114B7FA3"/>
    <w:rsid w:val="116A87A4"/>
    <w:rsid w:val="116DD81D"/>
    <w:rsid w:val="1172E3DE"/>
    <w:rsid w:val="11CA1321"/>
    <w:rsid w:val="11F0F3BA"/>
    <w:rsid w:val="11FEBF5A"/>
    <w:rsid w:val="1212EEEA"/>
    <w:rsid w:val="1221322C"/>
    <w:rsid w:val="12462D1A"/>
    <w:rsid w:val="1272E490"/>
    <w:rsid w:val="1273D936"/>
    <w:rsid w:val="1275CCC4"/>
    <w:rsid w:val="1299C643"/>
    <w:rsid w:val="1299F8C3"/>
    <w:rsid w:val="12CDAD7B"/>
    <w:rsid w:val="130B9C98"/>
    <w:rsid w:val="1379669C"/>
    <w:rsid w:val="13C1B556"/>
    <w:rsid w:val="143C4C2F"/>
    <w:rsid w:val="14675EB1"/>
    <w:rsid w:val="147989C3"/>
    <w:rsid w:val="1480E5CC"/>
    <w:rsid w:val="149DF280"/>
    <w:rsid w:val="14B91347"/>
    <w:rsid w:val="14EE4C9F"/>
    <w:rsid w:val="151536FD"/>
    <w:rsid w:val="1516CE3E"/>
    <w:rsid w:val="15BCEF29"/>
    <w:rsid w:val="15C63041"/>
    <w:rsid w:val="15CD50BB"/>
    <w:rsid w:val="15F68DE1"/>
    <w:rsid w:val="15FE634E"/>
    <w:rsid w:val="1600CBB2"/>
    <w:rsid w:val="1606E320"/>
    <w:rsid w:val="1674EA4B"/>
    <w:rsid w:val="16C7197F"/>
    <w:rsid w:val="16D3301B"/>
    <w:rsid w:val="16D587F4"/>
    <w:rsid w:val="17096B44"/>
    <w:rsid w:val="173102AC"/>
    <w:rsid w:val="1773D077"/>
    <w:rsid w:val="177A0DAD"/>
    <w:rsid w:val="1788F8D8"/>
    <w:rsid w:val="178D9D66"/>
    <w:rsid w:val="179640F1"/>
    <w:rsid w:val="179C9C13"/>
    <w:rsid w:val="182D71F4"/>
    <w:rsid w:val="1830A2B2"/>
    <w:rsid w:val="183BEBD9"/>
    <w:rsid w:val="184E6F00"/>
    <w:rsid w:val="18680E29"/>
    <w:rsid w:val="18B95EA8"/>
    <w:rsid w:val="18E0A92D"/>
    <w:rsid w:val="190F026A"/>
    <w:rsid w:val="191D4BD9"/>
    <w:rsid w:val="192272C7"/>
    <w:rsid w:val="192BAEE8"/>
    <w:rsid w:val="193443DF"/>
    <w:rsid w:val="193C2DF6"/>
    <w:rsid w:val="194CC556"/>
    <w:rsid w:val="19B3AE4A"/>
    <w:rsid w:val="19EA3F61"/>
    <w:rsid w:val="19F3EA13"/>
    <w:rsid w:val="1A21D97D"/>
    <w:rsid w:val="1A463BB1"/>
    <w:rsid w:val="1A634699"/>
    <w:rsid w:val="1AB9CC0B"/>
    <w:rsid w:val="1ABED5FA"/>
    <w:rsid w:val="1AC0999A"/>
    <w:rsid w:val="1B19C624"/>
    <w:rsid w:val="1B611F89"/>
    <w:rsid w:val="1B7CC68A"/>
    <w:rsid w:val="1B85E047"/>
    <w:rsid w:val="1BE1E485"/>
    <w:rsid w:val="1BEA797C"/>
    <w:rsid w:val="1C1849EF"/>
    <w:rsid w:val="1C2FEAF8"/>
    <w:rsid w:val="1C3E54D1"/>
    <w:rsid w:val="1C7CC22F"/>
    <w:rsid w:val="1CD264FF"/>
    <w:rsid w:val="1D1689E9"/>
    <w:rsid w:val="1D3B7F4C"/>
    <w:rsid w:val="1D54F513"/>
    <w:rsid w:val="1DA95978"/>
    <w:rsid w:val="1DD65B2B"/>
    <w:rsid w:val="1DD9A457"/>
    <w:rsid w:val="1DEEEE12"/>
    <w:rsid w:val="1DF999E6"/>
    <w:rsid w:val="1E14C459"/>
    <w:rsid w:val="1E4F3933"/>
    <w:rsid w:val="1E61135E"/>
    <w:rsid w:val="1E95A1F9"/>
    <w:rsid w:val="1F36B7BC"/>
    <w:rsid w:val="1F9ADA43"/>
    <w:rsid w:val="1FD13AA4"/>
    <w:rsid w:val="1FDC822E"/>
    <w:rsid w:val="200701B4"/>
    <w:rsid w:val="201F2E89"/>
    <w:rsid w:val="20222680"/>
    <w:rsid w:val="203A54C0"/>
    <w:rsid w:val="206BD96D"/>
    <w:rsid w:val="20C61BF0"/>
    <w:rsid w:val="20D2881D"/>
    <w:rsid w:val="20F92957"/>
    <w:rsid w:val="2116284D"/>
    <w:rsid w:val="213C90C9"/>
    <w:rsid w:val="21558849"/>
    <w:rsid w:val="215AC424"/>
    <w:rsid w:val="21906151"/>
    <w:rsid w:val="21A6BA59"/>
    <w:rsid w:val="21E630A6"/>
    <w:rsid w:val="2240A4DD"/>
    <w:rsid w:val="225ECB48"/>
    <w:rsid w:val="22603298"/>
    <w:rsid w:val="2274E7C1"/>
    <w:rsid w:val="227B8EFC"/>
    <w:rsid w:val="22ABC4B2"/>
    <w:rsid w:val="22B7AE8D"/>
    <w:rsid w:val="22C28AD8"/>
    <w:rsid w:val="22C9E7DF"/>
    <w:rsid w:val="22CB7D76"/>
    <w:rsid w:val="22D8963F"/>
    <w:rsid w:val="22E153AB"/>
    <w:rsid w:val="231E5372"/>
    <w:rsid w:val="235102B2"/>
    <w:rsid w:val="235F5D4F"/>
    <w:rsid w:val="2368A008"/>
    <w:rsid w:val="23713FE7"/>
    <w:rsid w:val="23787045"/>
    <w:rsid w:val="23A23B19"/>
    <w:rsid w:val="23B70032"/>
    <w:rsid w:val="23EA9DC2"/>
    <w:rsid w:val="23F65AB2"/>
    <w:rsid w:val="23F9370B"/>
    <w:rsid w:val="24237338"/>
    <w:rsid w:val="243CF7D5"/>
    <w:rsid w:val="2455AFF8"/>
    <w:rsid w:val="245B62AC"/>
    <w:rsid w:val="245E5B39"/>
    <w:rsid w:val="247CC1A6"/>
    <w:rsid w:val="24A89A15"/>
    <w:rsid w:val="24E3B529"/>
    <w:rsid w:val="24E4B57E"/>
    <w:rsid w:val="2533A7D9"/>
    <w:rsid w:val="25469131"/>
    <w:rsid w:val="25548768"/>
    <w:rsid w:val="255D8C33"/>
    <w:rsid w:val="25A8F211"/>
    <w:rsid w:val="25DF1FF9"/>
    <w:rsid w:val="261952DC"/>
    <w:rsid w:val="2630BEF7"/>
    <w:rsid w:val="2631F2CD"/>
    <w:rsid w:val="2667C654"/>
    <w:rsid w:val="26DB1AF1"/>
    <w:rsid w:val="26FA1BBE"/>
    <w:rsid w:val="27452CFF"/>
    <w:rsid w:val="275ECFB2"/>
    <w:rsid w:val="276CA8E0"/>
    <w:rsid w:val="277EB6D0"/>
    <w:rsid w:val="278B8CB2"/>
    <w:rsid w:val="278BB3D5"/>
    <w:rsid w:val="2795FBFB"/>
    <w:rsid w:val="2796B54A"/>
    <w:rsid w:val="27972F1C"/>
    <w:rsid w:val="27A5B8F4"/>
    <w:rsid w:val="27BCA38E"/>
    <w:rsid w:val="27D087EB"/>
    <w:rsid w:val="27F12032"/>
    <w:rsid w:val="2806FF3D"/>
    <w:rsid w:val="289BFDA5"/>
    <w:rsid w:val="28B7C868"/>
    <w:rsid w:val="28DFAF13"/>
    <w:rsid w:val="28F2C1D7"/>
    <w:rsid w:val="2931CC5C"/>
    <w:rsid w:val="293AD6A6"/>
    <w:rsid w:val="29ABCE1D"/>
    <w:rsid w:val="29B28035"/>
    <w:rsid w:val="29FB80D6"/>
    <w:rsid w:val="2A08D17D"/>
    <w:rsid w:val="2A1ED240"/>
    <w:rsid w:val="2A2F4242"/>
    <w:rsid w:val="2ABCDFF2"/>
    <w:rsid w:val="2AE4BD90"/>
    <w:rsid w:val="2B273A7E"/>
    <w:rsid w:val="2B3A097C"/>
    <w:rsid w:val="2B84747D"/>
    <w:rsid w:val="2B8A5FC4"/>
    <w:rsid w:val="2BA9DA9A"/>
    <w:rsid w:val="2BAE8C14"/>
    <w:rsid w:val="2BD47A8E"/>
    <w:rsid w:val="2BDA9D3D"/>
    <w:rsid w:val="2BFC5660"/>
    <w:rsid w:val="2BFF75C5"/>
    <w:rsid w:val="2C05AD19"/>
    <w:rsid w:val="2C9855B6"/>
    <w:rsid w:val="2CCE7388"/>
    <w:rsid w:val="2CD5D9DD"/>
    <w:rsid w:val="2CE41CF2"/>
    <w:rsid w:val="2CE52AF3"/>
    <w:rsid w:val="2D11EF44"/>
    <w:rsid w:val="2D54AF3F"/>
    <w:rsid w:val="2D8C4328"/>
    <w:rsid w:val="2DAD1275"/>
    <w:rsid w:val="2DD0D477"/>
    <w:rsid w:val="2E02653D"/>
    <w:rsid w:val="2E1B4915"/>
    <w:rsid w:val="2E5FA419"/>
    <w:rsid w:val="2E7A0054"/>
    <w:rsid w:val="2EA69CF9"/>
    <w:rsid w:val="2F410606"/>
    <w:rsid w:val="2F4219F9"/>
    <w:rsid w:val="2F4663EF"/>
    <w:rsid w:val="2FC80E0D"/>
    <w:rsid w:val="2FCC3A6E"/>
    <w:rsid w:val="301447BE"/>
    <w:rsid w:val="302EBB72"/>
    <w:rsid w:val="3040A911"/>
    <w:rsid w:val="309603F4"/>
    <w:rsid w:val="30D9411A"/>
    <w:rsid w:val="30DDF5A7"/>
    <w:rsid w:val="31185083"/>
    <w:rsid w:val="311C9C0F"/>
    <w:rsid w:val="314C28CE"/>
    <w:rsid w:val="314DCA42"/>
    <w:rsid w:val="315D6C69"/>
    <w:rsid w:val="31D6E2C9"/>
    <w:rsid w:val="31F9A148"/>
    <w:rsid w:val="32669A21"/>
    <w:rsid w:val="32781B1A"/>
    <w:rsid w:val="3279C608"/>
    <w:rsid w:val="3312A368"/>
    <w:rsid w:val="33371381"/>
    <w:rsid w:val="335FC70D"/>
    <w:rsid w:val="33886DFB"/>
    <w:rsid w:val="33A895F3"/>
    <w:rsid w:val="33BFD063"/>
    <w:rsid w:val="33E3C465"/>
    <w:rsid w:val="341A6260"/>
    <w:rsid w:val="344EBAE1"/>
    <w:rsid w:val="34531B49"/>
    <w:rsid w:val="3462ACE1"/>
    <w:rsid w:val="349B7F30"/>
    <w:rsid w:val="34A30E9B"/>
    <w:rsid w:val="34C4721D"/>
    <w:rsid w:val="34D99400"/>
    <w:rsid w:val="350FA4B4"/>
    <w:rsid w:val="351A7192"/>
    <w:rsid w:val="35365B0F"/>
    <w:rsid w:val="35375985"/>
    <w:rsid w:val="353FAD1E"/>
    <w:rsid w:val="356CA04F"/>
    <w:rsid w:val="3583E7FB"/>
    <w:rsid w:val="360CDAA3"/>
    <w:rsid w:val="361E3BCF"/>
    <w:rsid w:val="367404E5"/>
    <w:rsid w:val="367ADE22"/>
    <w:rsid w:val="3700C04C"/>
    <w:rsid w:val="372B9BA9"/>
    <w:rsid w:val="37553677"/>
    <w:rsid w:val="3798D429"/>
    <w:rsid w:val="37D3348D"/>
    <w:rsid w:val="381126F0"/>
    <w:rsid w:val="381B65E1"/>
    <w:rsid w:val="385E2583"/>
    <w:rsid w:val="388D9727"/>
    <w:rsid w:val="38906D4E"/>
    <w:rsid w:val="38F6ED7C"/>
    <w:rsid w:val="39134A7B"/>
    <w:rsid w:val="39422B4F"/>
    <w:rsid w:val="3945BC0F"/>
    <w:rsid w:val="394CFF96"/>
    <w:rsid w:val="39548C74"/>
    <w:rsid w:val="3960458E"/>
    <w:rsid w:val="39867109"/>
    <w:rsid w:val="39B149BA"/>
    <w:rsid w:val="39DC6DCC"/>
    <w:rsid w:val="39EF045F"/>
    <w:rsid w:val="3A71F89F"/>
    <w:rsid w:val="3A863F18"/>
    <w:rsid w:val="3A9B41F4"/>
    <w:rsid w:val="3AB70A94"/>
    <w:rsid w:val="3B1C81C7"/>
    <w:rsid w:val="3B48458E"/>
    <w:rsid w:val="3B9AC212"/>
    <w:rsid w:val="3B9CF7B9"/>
    <w:rsid w:val="3BA87114"/>
    <w:rsid w:val="3BD74718"/>
    <w:rsid w:val="3BEF3EE5"/>
    <w:rsid w:val="3C475C9F"/>
    <w:rsid w:val="3CD1BF9B"/>
    <w:rsid w:val="3CEC7300"/>
    <w:rsid w:val="3D81D359"/>
    <w:rsid w:val="3DAAB384"/>
    <w:rsid w:val="3DD577E9"/>
    <w:rsid w:val="3E118379"/>
    <w:rsid w:val="3E168653"/>
    <w:rsid w:val="3E2E8AB9"/>
    <w:rsid w:val="3E59E22C"/>
    <w:rsid w:val="3E8D135B"/>
    <w:rsid w:val="3E9DD284"/>
    <w:rsid w:val="3EF5FBDF"/>
    <w:rsid w:val="3F304F4F"/>
    <w:rsid w:val="3F7CC2C8"/>
    <w:rsid w:val="3FA7F43D"/>
    <w:rsid w:val="3FC43588"/>
    <w:rsid w:val="3FCAE8F3"/>
    <w:rsid w:val="3FE61F5D"/>
    <w:rsid w:val="3FF5B28D"/>
    <w:rsid w:val="400481BF"/>
    <w:rsid w:val="4018EE9D"/>
    <w:rsid w:val="401CF04A"/>
    <w:rsid w:val="4035A8E2"/>
    <w:rsid w:val="4060F4DA"/>
    <w:rsid w:val="40A7A292"/>
    <w:rsid w:val="40C0CAEF"/>
    <w:rsid w:val="40CADA1F"/>
    <w:rsid w:val="40CCBBF0"/>
    <w:rsid w:val="414369C7"/>
    <w:rsid w:val="4160EE76"/>
    <w:rsid w:val="41685095"/>
    <w:rsid w:val="416CD0A9"/>
    <w:rsid w:val="4181E656"/>
    <w:rsid w:val="419AF194"/>
    <w:rsid w:val="41CC2B7F"/>
    <w:rsid w:val="41CE5754"/>
    <w:rsid w:val="41DEE4BF"/>
    <w:rsid w:val="4217B298"/>
    <w:rsid w:val="42879E3E"/>
    <w:rsid w:val="42D518FC"/>
    <w:rsid w:val="42ED15EE"/>
    <w:rsid w:val="4309C5D8"/>
    <w:rsid w:val="43116C58"/>
    <w:rsid w:val="43180EA4"/>
    <w:rsid w:val="433819E2"/>
    <w:rsid w:val="433EBBB2"/>
    <w:rsid w:val="43AAE36D"/>
    <w:rsid w:val="43BEB9BD"/>
    <w:rsid w:val="43D7596D"/>
    <w:rsid w:val="43F085E7"/>
    <w:rsid w:val="44106423"/>
    <w:rsid w:val="441149E8"/>
    <w:rsid w:val="4437AEEA"/>
    <w:rsid w:val="44648D99"/>
    <w:rsid w:val="44696040"/>
    <w:rsid w:val="446E0295"/>
    <w:rsid w:val="44B322F0"/>
    <w:rsid w:val="44B5AB49"/>
    <w:rsid w:val="44BE6316"/>
    <w:rsid w:val="44D72805"/>
    <w:rsid w:val="4514B899"/>
    <w:rsid w:val="455535AD"/>
    <w:rsid w:val="4556277C"/>
    <w:rsid w:val="456EF056"/>
    <w:rsid w:val="45AE67F7"/>
    <w:rsid w:val="45B5F30A"/>
    <w:rsid w:val="45F44A23"/>
    <w:rsid w:val="462D372E"/>
    <w:rsid w:val="46612C4D"/>
    <w:rsid w:val="46723DE3"/>
    <w:rsid w:val="4697166B"/>
    <w:rsid w:val="46B853FC"/>
    <w:rsid w:val="46DF3A26"/>
    <w:rsid w:val="474FFADF"/>
    <w:rsid w:val="4832E6CC"/>
    <w:rsid w:val="4876224F"/>
    <w:rsid w:val="4886F41C"/>
    <w:rsid w:val="4888F406"/>
    <w:rsid w:val="48AACA90"/>
    <w:rsid w:val="48F02441"/>
    <w:rsid w:val="49307EF6"/>
    <w:rsid w:val="496C005B"/>
    <w:rsid w:val="4984E32D"/>
    <w:rsid w:val="49C69A05"/>
    <w:rsid w:val="49CEB72D"/>
    <w:rsid w:val="49FC3566"/>
    <w:rsid w:val="4A15D84E"/>
    <w:rsid w:val="4A16DAE8"/>
    <w:rsid w:val="4A29B477"/>
    <w:rsid w:val="4A469AF1"/>
    <w:rsid w:val="4A4E84D8"/>
    <w:rsid w:val="4A76353B"/>
    <w:rsid w:val="4A8BA57E"/>
    <w:rsid w:val="4ADFD600"/>
    <w:rsid w:val="4AF08873"/>
    <w:rsid w:val="4B27520D"/>
    <w:rsid w:val="4B2C57EC"/>
    <w:rsid w:val="4B372E92"/>
    <w:rsid w:val="4B5091C9"/>
    <w:rsid w:val="4B804173"/>
    <w:rsid w:val="4B9025D5"/>
    <w:rsid w:val="4BFBC6AA"/>
    <w:rsid w:val="4C1B4729"/>
    <w:rsid w:val="4C259141"/>
    <w:rsid w:val="4C8B21B7"/>
    <w:rsid w:val="4C991A24"/>
    <w:rsid w:val="4C9FAD02"/>
    <w:rsid w:val="4CD8558F"/>
    <w:rsid w:val="4CE68EA9"/>
    <w:rsid w:val="4CF20CAE"/>
    <w:rsid w:val="4D0657EF"/>
    <w:rsid w:val="4D13AC11"/>
    <w:rsid w:val="4D29DDA5"/>
    <w:rsid w:val="4D72F36E"/>
    <w:rsid w:val="4D783CCE"/>
    <w:rsid w:val="4DE73B3F"/>
    <w:rsid w:val="4E293AA4"/>
    <w:rsid w:val="4E2A8B42"/>
    <w:rsid w:val="4E36208E"/>
    <w:rsid w:val="4E3F717E"/>
    <w:rsid w:val="4E49BE18"/>
    <w:rsid w:val="4E6072C6"/>
    <w:rsid w:val="4E80DC26"/>
    <w:rsid w:val="4E98D635"/>
    <w:rsid w:val="4EC44A88"/>
    <w:rsid w:val="4F040579"/>
    <w:rsid w:val="4F111624"/>
    <w:rsid w:val="4F140D2F"/>
    <w:rsid w:val="4FB8FA9D"/>
    <w:rsid w:val="4FC6E454"/>
    <w:rsid w:val="4FEFB590"/>
    <w:rsid w:val="4FF8FF4A"/>
    <w:rsid w:val="500C4589"/>
    <w:rsid w:val="501C7A28"/>
    <w:rsid w:val="501D9005"/>
    <w:rsid w:val="5061072D"/>
    <w:rsid w:val="506729BA"/>
    <w:rsid w:val="508748B8"/>
    <w:rsid w:val="50E76837"/>
    <w:rsid w:val="51235435"/>
    <w:rsid w:val="51420B20"/>
    <w:rsid w:val="5147AD00"/>
    <w:rsid w:val="51571A1E"/>
    <w:rsid w:val="516EDF44"/>
    <w:rsid w:val="5196E74C"/>
    <w:rsid w:val="519860F2"/>
    <w:rsid w:val="51CC35A3"/>
    <w:rsid w:val="5202BA05"/>
    <w:rsid w:val="520F4645"/>
    <w:rsid w:val="520FAFB8"/>
    <w:rsid w:val="521546F6"/>
    <w:rsid w:val="52912403"/>
    <w:rsid w:val="52EFAF5D"/>
    <w:rsid w:val="52F5C629"/>
    <w:rsid w:val="530651F6"/>
    <w:rsid w:val="532C9D48"/>
    <w:rsid w:val="534274F1"/>
    <w:rsid w:val="53C11BA6"/>
    <w:rsid w:val="53CA1BA9"/>
    <w:rsid w:val="53EEDB59"/>
    <w:rsid w:val="540F974E"/>
    <w:rsid w:val="5415F253"/>
    <w:rsid w:val="54179812"/>
    <w:rsid w:val="548E7E43"/>
    <w:rsid w:val="54AE022D"/>
    <w:rsid w:val="54C34636"/>
    <w:rsid w:val="553B74EA"/>
    <w:rsid w:val="558D01A6"/>
    <w:rsid w:val="55A275F5"/>
    <w:rsid w:val="55A5F11F"/>
    <w:rsid w:val="55B0F262"/>
    <w:rsid w:val="55D82790"/>
    <w:rsid w:val="560CDEE3"/>
    <w:rsid w:val="561DD4C1"/>
    <w:rsid w:val="56315EB3"/>
    <w:rsid w:val="566515DC"/>
    <w:rsid w:val="56C38A11"/>
    <w:rsid w:val="5707F421"/>
    <w:rsid w:val="57251DF9"/>
    <w:rsid w:val="5728D207"/>
    <w:rsid w:val="574D022E"/>
    <w:rsid w:val="5751A8AF"/>
    <w:rsid w:val="57622A07"/>
    <w:rsid w:val="5793A3EA"/>
    <w:rsid w:val="57DC2F8C"/>
    <w:rsid w:val="58000E6B"/>
    <w:rsid w:val="58141528"/>
    <w:rsid w:val="583F862C"/>
    <w:rsid w:val="587A96A5"/>
    <w:rsid w:val="588B01B3"/>
    <w:rsid w:val="58AE3098"/>
    <w:rsid w:val="58C4A268"/>
    <w:rsid w:val="58FAD1C7"/>
    <w:rsid w:val="595FE77B"/>
    <w:rsid w:val="599156C1"/>
    <w:rsid w:val="599E1482"/>
    <w:rsid w:val="59ED0B84"/>
    <w:rsid w:val="59FE2486"/>
    <w:rsid w:val="5A04F2E3"/>
    <w:rsid w:val="5A1EA498"/>
    <w:rsid w:val="5A357E06"/>
    <w:rsid w:val="5A3F94E3"/>
    <w:rsid w:val="5A86C9B6"/>
    <w:rsid w:val="5A94DB17"/>
    <w:rsid w:val="5AFA5A80"/>
    <w:rsid w:val="5B45B56A"/>
    <w:rsid w:val="5B55A34C"/>
    <w:rsid w:val="5B8ED032"/>
    <w:rsid w:val="5BFC432A"/>
    <w:rsid w:val="5C521F12"/>
    <w:rsid w:val="5C8617AA"/>
    <w:rsid w:val="5CD2BFC5"/>
    <w:rsid w:val="5D5224AE"/>
    <w:rsid w:val="5D54B702"/>
    <w:rsid w:val="5DC6E0A5"/>
    <w:rsid w:val="5DCC7BD9"/>
    <w:rsid w:val="5DDF5424"/>
    <w:rsid w:val="5E104667"/>
    <w:rsid w:val="5E14C8D4"/>
    <w:rsid w:val="5E31FB42"/>
    <w:rsid w:val="5E894126"/>
    <w:rsid w:val="5EF9DDA9"/>
    <w:rsid w:val="5F05CB2B"/>
    <w:rsid w:val="5F16A363"/>
    <w:rsid w:val="5F25EE68"/>
    <w:rsid w:val="5F2B6907"/>
    <w:rsid w:val="5F66F837"/>
    <w:rsid w:val="5F6E2895"/>
    <w:rsid w:val="5F7CB9D2"/>
    <w:rsid w:val="5FB09935"/>
    <w:rsid w:val="5FEA0C6E"/>
    <w:rsid w:val="5FF7C9BE"/>
    <w:rsid w:val="6015629B"/>
    <w:rsid w:val="60790BD2"/>
    <w:rsid w:val="60D3EDC5"/>
    <w:rsid w:val="611945BC"/>
    <w:rsid w:val="612C79CC"/>
    <w:rsid w:val="613CE850"/>
    <w:rsid w:val="61441567"/>
    <w:rsid w:val="614FDD74"/>
    <w:rsid w:val="61A0DA0F"/>
    <w:rsid w:val="61BAF76E"/>
    <w:rsid w:val="623120FE"/>
    <w:rsid w:val="6247204A"/>
    <w:rsid w:val="6249DC7F"/>
    <w:rsid w:val="626C16F7"/>
    <w:rsid w:val="626F32BF"/>
    <w:rsid w:val="627AF631"/>
    <w:rsid w:val="62962450"/>
    <w:rsid w:val="62DFEA73"/>
    <w:rsid w:val="631B08ED"/>
    <w:rsid w:val="633E69BB"/>
    <w:rsid w:val="6365346C"/>
    <w:rsid w:val="639AF73D"/>
    <w:rsid w:val="63AC2AAE"/>
    <w:rsid w:val="63C74004"/>
    <w:rsid w:val="63D0028F"/>
    <w:rsid w:val="63EBA1ED"/>
    <w:rsid w:val="63F2AAA9"/>
    <w:rsid w:val="644B673A"/>
    <w:rsid w:val="64544851"/>
    <w:rsid w:val="64840A58"/>
    <w:rsid w:val="64C2E8B4"/>
    <w:rsid w:val="64E1EFA5"/>
    <w:rsid w:val="64E5CD17"/>
    <w:rsid w:val="64E8679F"/>
    <w:rsid w:val="6558493A"/>
    <w:rsid w:val="6581BE29"/>
    <w:rsid w:val="659F7162"/>
    <w:rsid w:val="65FB83D5"/>
    <w:rsid w:val="6627C67B"/>
    <w:rsid w:val="663F4BD4"/>
    <w:rsid w:val="664DE80A"/>
    <w:rsid w:val="6652A9AF"/>
    <w:rsid w:val="667BFB3A"/>
    <w:rsid w:val="672B32EE"/>
    <w:rsid w:val="67431AAE"/>
    <w:rsid w:val="67432F49"/>
    <w:rsid w:val="678B2E4B"/>
    <w:rsid w:val="67F750F6"/>
    <w:rsid w:val="68173A7B"/>
    <w:rsid w:val="682CC7CA"/>
    <w:rsid w:val="68740363"/>
    <w:rsid w:val="68938514"/>
    <w:rsid w:val="68ACAFEB"/>
    <w:rsid w:val="68ADB6AE"/>
    <w:rsid w:val="68DEFFAA"/>
    <w:rsid w:val="68EBAB2B"/>
    <w:rsid w:val="69240D63"/>
    <w:rsid w:val="692A67BB"/>
    <w:rsid w:val="693F50FE"/>
    <w:rsid w:val="69580D27"/>
    <w:rsid w:val="6974ADE9"/>
    <w:rsid w:val="699428BF"/>
    <w:rsid w:val="699EB2A9"/>
    <w:rsid w:val="69B47527"/>
    <w:rsid w:val="69C18427"/>
    <w:rsid w:val="69E5620C"/>
    <w:rsid w:val="69F3B369"/>
    <w:rsid w:val="6A0599FE"/>
    <w:rsid w:val="6A262B61"/>
    <w:rsid w:val="6A523851"/>
    <w:rsid w:val="6A783DA7"/>
    <w:rsid w:val="6A795FBF"/>
    <w:rsid w:val="6A8C9D2C"/>
    <w:rsid w:val="6AC9BADD"/>
    <w:rsid w:val="6AD6F6F8"/>
    <w:rsid w:val="6B01BDF9"/>
    <w:rsid w:val="6B173499"/>
    <w:rsid w:val="6B467009"/>
    <w:rsid w:val="6B61D9B4"/>
    <w:rsid w:val="6B717116"/>
    <w:rsid w:val="6BC9C782"/>
    <w:rsid w:val="6BDBFE0E"/>
    <w:rsid w:val="6BE134A8"/>
    <w:rsid w:val="6BE31725"/>
    <w:rsid w:val="6C43ED01"/>
    <w:rsid w:val="6C6FCCCC"/>
    <w:rsid w:val="6C8CA0E4"/>
    <w:rsid w:val="6C93B08A"/>
    <w:rsid w:val="6CEAB49A"/>
    <w:rsid w:val="6CF924E9"/>
    <w:rsid w:val="6D2198B6"/>
    <w:rsid w:val="6D77CE6F"/>
    <w:rsid w:val="6D8341D5"/>
    <w:rsid w:val="6DB270CD"/>
    <w:rsid w:val="6DDBAF09"/>
    <w:rsid w:val="6DF1C4AF"/>
    <w:rsid w:val="6DFDAF1C"/>
    <w:rsid w:val="6E3836F9"/>
    <w:rsid w:val="6E481F0C"/>
    <w:rsid w:val="6E7E10CB"/>
    <w:rsid w:val="6EAE6C48"/>
    <w:rsid w:val="6EB5B255"/>
    <w:rsid w:val="6EDF858F"/>
    <w:rsid w:val="6F139ED0"/>
    <w:rsid w:val="6F4EA3D2"/>
    <w:rsid w:val="6F5401D1"/>
    <w:rsid w:val="6F63C56F"/>
    <w:rsid w:val="6F7E54C0"/>
    <w:rsid w:val="701754C9"/>
    <w:rsid w:val="704F75BD"/>
    <w:rsid w:val="70549492"/>
    <w:rsid w:val="70777522"/>
    <w:rsid w:val="709756D5"/>
    <w:rsid w:val="70990366"/>
    <w:rsid w:val="709C5D38"/>
    <w:rsid w:val="70AD0487"/>
    <w:rsid w:val="70AF6F31"/>
    <w:rsid w:val="70D1C719"/>
    <w:rsid w:val="70DED40B"/>
    <w:rsid w:val="70E2B653"/>
    <w:rsid w:val="70E9FCF4"/>
    <w:rsid w:val="711EF55B"/>
    <w:rsid w:val="7125AEC2"/>
    <w:rsid w:val="714B614A"/>
    <w:rsid w:val="71577A6D"/>
    <w:rsid w:val="71989FB2"/>
    <w:rsid w:val="719A099C"/>
    <w:rsid w:val="71A6B804"/>
    <w:rsid w:val="71F86389"/>
    <w:rsid w:val="7208B50B"/>
    <w:rsid w:val="72195481"/>
    <w:rsid w:val="723F502A"/>
    <w:rsid w:val="7278DAD5"/>
    <w:rsid w:val="736F0452"/>
    <w:rsid w:val="73AE634D"/>
    <w:rsid w:val="741A5715"/>
    <w:rsid w:val="74219DB6"/>
    <w:rsid w:val="74337E20"/>
    <w:rsid w:val="746D8FC1"/>
    <w:rsid w:val="751ACE7A"/>
    <w:rsid w:val="7522A23C"/>
    <w:rsid w:val="75275D8B"/>
    <w:rsid w:val="75460F91"/>
    <w:rsid w:val="75490079"/>
    <w:rsid w:val="754EC007"/>
    <w:rsid w:val="757B2B7D"/>
    <w:rsid w:val="759BAF92"/>
    <w:rsid w:val="759FF94E"/>
    <w:rsid w:val="75BD6E17"/>
    <w:rsid w:val="75E55291"/>
    <w:rsid w:val="75FAF2F1"/>
    <w:rsid w:val="76109770"/>
    <w:rsid w:val="76349DBD"/>
    <w:rsid w:val="76675AA5"/>
    <w:rsid w:val="76A0072F"/>
    <w:rsid w:val="76A12523"/>
    <w:rsid w:val="76A5E7D2"/>
    <w:rsid w:val="76AF6412"/>
    <w:rsid w:val="76DD8344"/>
    <w:rsid w:val="76EF47BB"/>
    <w:rsid w:val="76F86E9C"/>
    <w:rsid w:val="77295F48"/>
    <w:rsid w:val="7736399A"/>
    <w:rsid w:val="7752694F"/>
    <w:rsid w:val="77963F97"/>
    <w:rsid w:val="7796C352"/>
    <w:rsid w:val="7799BE66"/>
    <w:rsid w:val="77DE2C1D"/>
    <w:rsid w:val="77DF3A26"/>
    <w:rsid w:val="77FF3616"/>
    <w:rsid w:val="78268B11"/>
    <w:rsid w:val="789E58FF"/>
    <w:rsid w:val="78F50ED9"/>
    <w:rsid w:val="793FE4D4"/>
    <w:rsid w:val="794AAB7A"/>
    <w:rsid w:val="79B2D790"/>
    <w:rsid w:val="79C3B59E"/>
    <w:rsid w:val="7A0651D9"/>
    <w:rsid w:val="7A0C3EA3"/>
    <w:rsid w:val="7A145A78"/>
    <w:rsid w:val="7A256FE6"/>
    <w:rsid w:val="7A5F8102"/>
    <w:rsid w:val="7A62656D"/>
    <w:rsid w:val="7A686861"/>
    <w:rsid w:val="7A899899"/>
    <w:rsid w:val="7A98CCC0"/>
    <w:rsid w:val="7AB07526"/>
    <w:rsid w:val="7ACC0961"/>
    <w:rsid w:val="7ADDEA4E"/>
    <w:rsid w:val="7B15CCDF"/>
    <w:rsid w:val="7B1BB2F5"/>
    <w:rsid w:val="7B678CD3"/>
    <w:rsid w:val="7B860365"/>
    <w:rsid w:val="7BAEB45A"/>
    <w:rsid w:val="7BB0E662"/>
    <w:rsid w:val="7BC7B381"/>
    <w:rsid w:val="7BCED99E"/>
    <w:rsid w:val="7C22E898"/>
    <w:rsid w:val="7C3734D5"/>
    <w:rsid w:val="7CE9DAD1"/>
    <w:rsid w:val="7D26E176"/>
    <w:rsid w:val="7D5B83B9"/>
    <w:rsid w:val="7D62C4AB"/>
    <w:rsid w:val="7D835306"/>
    <w:rsid w:val="7D884277"/>
    <w:rsid w:val="7DB0BF52"/>
    <w:rsid w:val="7DB6CE59"/>
    <w:rsid w:val="7E2D9F29"/>
    <w:rsid w:val="7E38932D"/>
    <w:rsid w:val="7E59C05E"/>
    <w:rsid w:val="7E850F3B"/>
    <w:rsid w:val="7E95AA2F"/>
    <w:rsid w:val="7EA32F2D"/>
    <w:rsid w:val="7F0CD8B4"/>
    <w:rsid w:val="7F585842"/>
    <w:rsid w:val="7F71A121"/>
    <w:rsid w:val="7FE6A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47"/>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E200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20047"/>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E20047"/>
    <w:pPr>
      <w:tabs>
        <w:tab w:val="center" w:pos="4419"/>
        <w:tab w:val="right" w:pos="8838"/>
      </w:tabs>
    </w:pPr>
  </w:style>
  <w:style w:type="character" w:customStyle="1" w:styleId="EncabezadoCar">
    <w:name w:val="Encabezado Car"/>
    <w:basedOn w:val="Fuentedeprrafopredeter"/>
    <w:link w:val="Encabezado"/>
    <w:uiPriority w:val="99"/>
    <w:rsid w:val="00E20047"/>
    <w:rPr>
      <w:rFonts w:ascii="Cambria Math" w:eastAsia="Cambria Math" w:hAnsi="Cambria Math" w:cs="Cambria Math"/>
      <w:sz w:val="20"/>
      <w:szCs w:val="20"/>
      <w:lang w:val="es-ES_tradnl"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iPriority w:val="99"/>
    <w:unhideWhenUsed/>
    <w:qFormat/>
    <w:rsid w:val="00E20047"/>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E20047"/>
    <w:rPr>
      <w:rFonts w:ascii="Cambria Math" w:eastAsia="Cambria Math" w:hAnsi="Cambria Math" w:cs="Cambria Math"/>
      <w:sz w:val="20"/>
      <w:szCs w:val="20"/>
      <w:lang w:val="es-ES_tradnl" w:eastAsia="es-ES"/>
    </w:rPr>
  </w:style>
  <w:style w:type="paragraph" w:styleId="Piedepgina">
    <w:name w:val="footer"/>
    <w:basedOn w:val="Normal"/>
    <w:link w:val="PiedepginaCar"/>
    <w:uiPriority w:val="99"/>
    <w:unhideWhenUsed/>
    <w:rsid w:val="00E20047"/>
    <w:pPr>
      <w:tabs>
        <w:tab w:val="center" w:pos="4419"/>
        <w:tab w:val="right" w:pos="8838"/>
      </w:tabs>
    </w:pPr>
  </w:style>
  <w:style w:type="character" w:customStyle="1" w:styleId="PiedepginaCar">
    <w:name w:val="Pie de página Car"/>
    <w:basedOn w:val="Fuentedeprrafopredeter"/>
    <w:link w:val="Piedepgina"/>
    <w:uiPriority w:val="99"/>
    <w:rsid w:val="00E20047"/>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0088620D"/>
  </w:style>
  <w:style w:type="character" w:customStyle="1" w:styleId="TextocomentarioCar">
    <w:name w:val="Texto comentario Car"/>
    <w:basedOn w:val="Fuentedeprrafopredeter"/>
    <w:link w:val="Textocomentario"/>
    <w:uiPriority w:val="99"/>
    <w:rsid w:val="0088620D"/>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620D"/>
    <w:rPr>
      <w:b/>
      <w:bCs/>
    </w:rPr>
  </w:style>
  <w:style w:type="character" w:customStyle="1" w:styleId="AsuntodelcomentarioCar">
    <w:name w:val="Asunto del comentario Car"/>
    <w:basedOn w:val="TextocomentarioCar"/>
    <w:link w:val="Asuntodelcomentario"/>
    <w:uiPriority w:val="99"/>
    <w:semiHidden/>
    <w:rsid w:val="0088620D"/>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nhideWhenUsed/>
    <w:rsid w:val="008B0A47"/>
    <w:rPr>
      <w:rFonts w:ascii="Tahoma" w:hAnsi="Tahoma" w:cs="Tahoma"/>
      <w:sz w:val="16"/>
      <w:szCs w:val="16"/>
    </w:rPr>
  </w:style>
  <w:style w:type="character" w:customStyle="1" w:styleId="TextodegloboCar">
    <w:name w:val="Texto de globo Car"/>
    <w:basedOn w:val="Fuentedeprrafopredeter"/>
    <w:link w:val="Textodeglobo"/>
    <w:rsid w:val="008B0A47"/>
    <w:rPr>
      <w:rFonts w:ascii="Tahoma" w:eastAsia="Cambria Math" w:hAnsi="Tahoma" w:cs="Tahoma"/>
      <w:sz w:val="16"/>
      <w:szCs w:val="16"/>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rsid w:val="0023086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B4B27"/>
  </w:style>
  <w:style w:type="character" w:customStyle="1" w:styleId="UnresolvedMention">
    <w:name w:val="Unresolved Mention"/>
    <w:basedOn w:val="Fuentedeprrafopredeter"/>
    <w:uiPriority w:val="99"/>
    <w:semiHidden/>
    <w:unhideWhenUsed/>
    <w:rsid w:val="00AF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2606423">
      <w:bodyDiv w:val="1"/>
      <w:marLeft w:val="0"/>
      <w:marRight w:val="0"/>
      <w:marTop w:val="0"/>
      <w:marBottom w:val="0"/>
      <w:divBdr>
        <w:top w:val="none" w:sz="0" w:space="0" w:color="auto"/>
        <w:left w:val="none" w:sz="0" w:space="0" w:color="auto"/>
        <w:bottom w:val="none" w:sz="0" w:space="0" w:color="auto"/>
        <w:right w:val="none" w:sz="0" w:space="0" w:color="auto"/>
      </w:divBdr>
      <w:divsChild>
        <w:div w:id="509294874">
          <w:marLeft w:val="0"/>
          <w:marRight w:val="0"/>
          <w:marTop w:val="0"/>
          <w:marBottom w:val="0"/>
          <w:divBdr>
            <w:top w:val="none" w:sz="0" w:space="0" w:color="auto"/>
            <w:left w:val="none" w:sz="0" w:space="0" w:color="auto"/>
            <w:bottom w:val="none" w:sz="0" w:space="0" w:color="auto"/>
            <w:right w:val="none" w:sz="0" w:space="0" w:color="auto"/>
          </w:divBdr>
        </w:div>
        <w:div w:id="922446650">
          <w:marLeft w:val="0"/>
          <w:marRight w:val="0"/>
          <w:marTop w:val="0"/>
          <w:marBottom w:val="0"/>
          <w:divBdr>
            <w:top w:val="none" w:sz="0" w:space="0" w:color="auto"/>
            <w:left w:val="none" w:sz="0" w:space="0" w:color="auto"/>
            <w:bottom w:val="none" w:sz="0" w:space="0" w:color="auto"/>
            <w:right w:val="none" w:sz="0" w:space="0" w:color="auto"/>
          </w:divBdr>
        </w:div>
        <w:div w:id="668868168">
          <w:marLeft w:val="0"/>
          <w:marRight w:val="0"/>
          <w:marTop w:val="0"/>
          <w:marBottom w:val="0"/>
          <w:divBdr>
            <w:top w:val="none" w:sz="0" w:space="0" w:color="auto"/>
            <w:left w:val="none" w:sz="0" w:space="0" w:color="auto"/>
            <w:bottom w:val="none" w:sz="0" w:space="0" w:color="auto"/>
            <w:right w:val="none" w:sz="0" w:space="0" w:color="auto"/>
          </w:divBdr>
        </w:div>
        <w:div w:id="850492740">
          <w:marLeft w:val="0"/>
          <w:marRight w:val="0"/>
          <w:marTop w:val="0"/>
          <w:marBottom w:val="0"/>
          <w:divBdr>
            <w:top w:val="none" w:sz="0" w:space="0" w:color="auto"/>
            <w:left w:val="none" w:sz="0" w:space="0" w:color="auto"/>
            <w:bottom w:val="none" w:sz="0" w:space="0" w:color="auto"/>
            <w:right w:val="none" w:sz="0" w:space="0" w:color="auto"/>
          </w:divBdr>
        </w:div>
        <w:div w:id="1103068719">
          <w:marLeft w:val="0"/>
          <w:marRight w:val="0"/>
          <w:marTop w:val="0"/>
          <w:marBottom w:val="0"/>
          <w:divBdr>
            <w:top w:val="none" w:sz="0" w:space="0" w:color="auto"/>
            <w:left w:val="none" w:sz="0" w:space="0" w:color="auto"/>
            <w:bottom w:val="none" w:sz="0" w:space="0" w:color="auto"/>
            <w:right w:val="none" w:sz="0" w:space="0" w:color="auto"/>
          </w:divBdr>
        </w:div>
        <w:div w:id="42490669">
          <w:marLeft w:val="0"/>
          <w:marRight w:val="0"/>
          <w:marTop w:val="0"/>
          <w:marBottom w:val="0"/>
          <w:divBdr>
            <w:top w:val="none" w:sz="0" w:space="0" w:color="auto"/>
            <w:left w:val="none" w:sz="0" w:space="0" w:color="auto"/>
            <w:bottom w:val="none" w:sz="0" w:space="0" w:color="auto"/>
            <w:right w:val="none" w:sz="0" w:space="0" w:color="auto"/>
          </w:divBdr>
        </w:div>
        <w:div w:id="1608124469">
          <w:marLeft w:val="0"/>
          <w:marRight w:val="0"/>
          <w:marTop w:val="0"/>
          <w:marBottom w:val="0"/>
          <w:divBdr>
            <w:top w:val="none" w:sz="0" w:space="0" w:color="auto"/>
            <w:left w:val="none" w:sz="0" w:space="0" w:color="auto"/>
            <w:bottom w:val="none" w:sz="0" w:space="0" w:color="auto"/>
            <w:right w:val="none" w:sz="0" w:space="0" w:color="auto"/>
          </w:divBdr>
        </w:div>
        <w:div w:id="1933737307">
          <w:marLeft w:val="0"/>
          <w:marRight w:val="0"/>
          <w:marTop w:val="0"/>
          <w:marBottom w:val="0"/>
          <w:divBdr>
            <w:top w:val="none" w:sz="0" w:space="0" w:color="auto"/>
            <w:left w:val="none" w:sz="0" w:space="0" w:color="auto"/>
            <w:bottom w:val="none" w:sz="0" w:space="0" w:color="auto"/>
            <w:right w:val="none" w:sz="0" w:space="0" w:color="auto"/>
          </w:divBdr>
        </w:div>
        <w:div w:id="778640643">
          <w:marLeft w:val="0"/>
          <w:marRight w:val="0"/>
          <w:marTop w:val="0"/>
          <w:marBottom w:val="0"/>
          <w:divBdr>
            <w:top w:val="none" w:sz="0" w:space="0" w:color="auto"/>
            <w:left w:val="none" w:sz="0" w:space="0" w:color="auto"/>
            <w:bottom w:val="none" w:sz="0" w:space="0" w:color="auto"/>
            <w:right w:val="none" w:sz="0" w:space="0" w:color="auto"/>
          </w:divBdr>
        </w:div>
        <w:div w:id="398748050">
          <w:marLeft w:val="0"/>
          <w:marRight w:val="0"/>
          <w:marTop w:val="0"/>
          <w:marBottom w:val="0"/>
          <w:divBdr>
            <w:top w:val="none" w:sz="0" w:space="0" w:color="auto"/>
            <w:left w:val="none" w:sz="0" w:space="0" w:color="auto"/>
            <w:bottom w:val="none" w:sz="0" w:space="0" w:color="auto"/>
            <w:right w:val="none" w:sz="0" w:space="0" w:color="auto"/>
          </w:divBdr>
        </w:div>
        <w:div w:id="982809103">
          <w:marLeft w:val="0"/>
          <w:marRight w:val="0"/>
          <w:marTop w:val="0"/>
          <w:marBottom w:val="0"/>
          <w:divBdr>
            <w:top w:val="none" w:sz="0" w:space="0" w:color="auto"/>
            <w:left w:val="none" w:sz="0" w:space="0" w:color="auto"/>
            <w:bottom w:val="none" w:sz="0" w:space="0" w:color="auto"/>
            <w:right w:val="none" w:sz="0" w:space="0" w:color="auto"/>
          </w:divBdr>
        </w:div>
      </w:divsChild>
    </w:div>
    <w:div w:id="908925380">
      <w:bodyDiv w:val="1"/>
      <w:marLeft w:val="0"/>
      <w:marRight w:val="0"/>
      <w:marTop w:val="0"/>
      <w:marBottom w:val="0"/>
      <w:divBdr>
        <w:top w:val="none" w:sz="0" w:space="0" w:color="auto"/>
        <w:left w:val="none" w:sz="0" w:space="0" w:color="auto"/>
        <w:bottom w:val="none" w:sz="0" w:space="0" w:color="auto"/>
        <w:right w:val="none" w:sz="0" w:space="0" w:color="auto"/>
      </w:divBdr>
      <w:divsChild>
        <w:div w:id="1924027812">
          <w:marLeft w:val="0"/>
          <w:marRight w:val="0"/>
          <w:marTop w:val="0"/>
          <w:marBottom w:val="0"/>
          <w:divBdr>
            <w:top w:val="none" w:sz="0" w:space="0" w:color="auto"/>
            <w:left w:val="none" w:sz="0" w:space="0" w:color="auto"/>
            <w:bottom w:val="none" w:sz="0" w:space="0" w:color="auto"/>
            <w:right w:val="none" w:sz="0" w:space="0" w:color="auto"/>
          </w:divBdr>
        </w:div>
        <w:div w:id="581182266">
          <w:marLeft w:val="0"/>
          <w:marRight w:val="0"/>
          <w:marTop w:val="0"/>
          <w:marBottom w:val="0"/>
          <w:divBdr>
            <w:top w:val="none" w:sz="0" w:space="0" w:color="auto"/>
            <w:left w:val="none" w:sz="0" w:space="0" w:color="auto"/>
            <w:bottom w:val="none" w:sz="0" w:space="0" w:color="auto"/>
            <w:right w:val="none" w:sz="0" w:space="0" w:color="auto"/>
          </w:divBdr>
        </w:div>
        <w:div w:id="50429058">
          <w:marLeft w:val="0"/>
          <w:marRight w:val="0"/>
          <w:marTop w:val="0"/>
          <w:marBottom w:val="0"/>
          <w:divBdr>
            <w:top w:val="none" w:sz="0" w:space="0" w:color="auto"/>
            <w:left w:val="none" w:sz="0" w:space="0" w:color="auto"/>
            <w:bottom w:val="none" w:sz="0" w:space="0" w:color="auto"/>
            <w:right w:val="none" w:sz="0" w:space="0" w:color="auto"/>
          </w:divBdr>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972911025">
      <w:bodyDiv w:val="1"/>
      <w:marLeft w:val="0"/>
      <w:marRight w:val="0"/>
      <w:marTop w:val="0"/>
      <w:marBottom w:val="0"/>
      <w:divBdr>
        <w:top w:val="none" w:sz="0" w:space="0" w:color="auto"/>
        <w:left w:val="none" w:sz="0" w:space="0" w:color="auto"/>
        <w:bottom w:val="none" w:sz="0" w:space="0" w:color="auto"/>
        <w:right w:val="none" w:sz="0" w:space="0" w:color="auto"/>
      </w:divBdr>
      <w:divsChild>
        <w:div w:id="874193775">
          <w:marLeft w:val="0"/>
          <w:marRight w:val="0"/>
          <w:marTop w:val="0"/>
          <w:marBottom w:val="0"/>
          <w:divBdr>
            <w:top w:val="none" w:sz="0" w:space="0" w:color="auto"/>
            <w:left w:val="none" w:sz="0" w:space="0" w:color="auto"/>
            <w:bottom w:val="none" w:sz="0" w:space="0" w:color="auto"/>
            <w:right w:val="none" w:sz="0" w:space="0" w:color="auto"/>
          </w:divBdr>
        </w:div>
        <w:div w:id="1950626591">
          <w:marLeft w:val="0"/>
          <w:marRight w:val="0"/>
          <w:marTop w:val="0"/>
          <w:marBottom w:val="0"/>
          <w:divBdr>
            <w:top w:val="none" w:sz="0" w:space="0" w:color="auto"/>
            <w:left w:val="none" w:sz="0" w:space="0" w:color="auto"/>
            <w:bottom w:val="none" w:sz="0" w:space="0" w:color="auto"/>
            <w:right w:val="none" w:sz="0" w:space="0" w:color="auto"/>
          </w:divBdr>
        </w:div>
        <w:div w:id="816578860">
          <w:marLeft w:val="0"/>
          <w:marRight w:val="0"/>
          <w:marTop w:val="0"/>
          <w:marBottom w:val="0"/>
          <w:divBdr>
            <w:top w:val="none" w:sz="0" w:space="0" w:color="auto"/>
            <w:left w:val="none" w:sz="0" w:space="0" w:color="auto"/>
            <w:bottom w:val="none" w:sz="0" w:space="0" w:color="auto"/>
            <w:right w:val="none" w:sz="0" w:space="0" w:color="auto"/>
          </w:divBdr>
        </w:div>
        <w:div w:id="1990749616">
          <w:marLeft w:val="0"/>
          <w:marRight w:val="0"/>
          <w:marTop w:val="0"/>
          <w:marBottom w:val="0"/>
          <w:divBdr>
            <w:top w:val="none" w:sz="0" w:space="0" w:color="auto"/>
            <w:left w:val="none" w:sz="0" w:space="0" w:color="auto"/>
            <w:bottom w:val="none" w:sz="0" w:space="0" w:color="auto"/>
            <w:right w:val="none" w:sz="0" w:space="0" w:color="auto"/>
          </w:divBdr>
        </w:div>
        <w:div w:id="292104147">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378016217">
          <w:marLeft w:val="0"/>
          <w:marRight w:val="0"/>
          <w:marTop w:val="0"/>
          <w:marBottom w:val="0"/>
          <w:divBdr>
            <w:top w:val="none" w:sz="0" w:space="0" w:color="auto"/>
            <w:left w:val="none" w:sz="0" w:space="0" w:color="auto"/>
            <w:bottom w:val="none" w:sz="0" w:space="0" w:color="auto"/>
            <w:right w:val="none" w:sz="0" w:space="0" w:color="auto"/>
          </w:divBdr>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600983640">
      <w:bodyDiv w:val="1"/>
      <w:marLeft w:val="0"/>
      <w:marRight w:val="0"/>
      <w:marTop w:val="0"/>
      <w:marBottom w:val="0"/>
      <w:divBdr>
        <w:top w:val="none" w:sz="0" w:space="0" w:color="auto"/>
        <w:left w:val="none" w:sz="0" w:space="0" w:color="auto"/>
        <w:bottom w:val="none" w:sz="0" w:space="0" w:color="auto"/>
        <w:right w:val="none" w:sz="0" w:space="0" w:color="auto"/>
      </w:divBdr>
    </w:div>
    <w:div w:id="1735347997">
      <w:bodyDiv w:val="1"/>
      <w:marLeft w:val="0"/>
      <w:marRight w:val="0"/>
      <w:marTop w:val="0"/>
      <w:marBottom w:val="0"/>
      <w:divBdr>
        <w:top w:val="none" w:sz="0" w:space="0" w:color="auto"/>
        <w:left w:val="none" w:sz="0" w:space="0" w:color="auto"/>
        <w:bottom w:val="none" w:sz="0" w:space="0" w:color="auto"/>
        <w:right w:val="none" w:sz="0" w:space="0" w:color="auto"/>
      </w:divBdr>
    </w:div>
    <w:div w:id="1738431558">
      <w:bodyDiv w:val="1"/>
      <w:marLeft w:val="0"/>
      <w:marRight w:val="0"/>
      <w:marTop w:val="0"/>
      <w:marBottom w:val="0"/>
      <w:divBdr>
        <w:top w:val="none" w:sz="0" w:space="0" w:color="auto"/>
        <w:left w:val="none" w:sz="0" w:space="0" w:color="auto"/>
        <w:bottom w:val="none" w:sz="0" w:space="0" w:color="auto"/>
        <w:right w:val="none" w:sz="0" w:space="0" w:color="auto"/>
      </w:divBdr>
      <w:divsChild>
        <w:div w:id="1588226918">
          <w:marLeft w:val="0"/>
          <w:marRight w:val="0"/>
          <w:marTop w:val="0"/>
          <w:marBottom w:val="0"/>
          <w:divBdr>
            <w:top w:val="none" w:sz="0" w:space="0" w:color="auto"/>
            <w:left w:val="none" w:sz="0" w:space="0" w:color="auto"/>
            <w:bottom w:val="none" w:sz="0" w:space="0" w:color="auto"/>
            <w:right w:val="none" w:sz="0" w:space="0" w:color="auto"/>
          </w:divBdr>
        </w:div>
        <w:div w:id="1150252845">
          <w:marLeft w:val="0"/>
          <w:marRight w:val="0"/>
          <w:marTop w:val="0"/>
          <w:marBottom w:val="0"/>
          <w:divBdr>
            <w:top w:val="none" w:sz="0" w:space="0" w:color="auto"/>
            <w:left w:val="none" w:sz="0" w:space="0" w:color="auto"/>
            <w:bottom w:val="none" w:sz="0" w:space="0" w:color="auto"/>
            <w:right w:val="none" w:sz="0" w:space="0" w:color="auto"/>
          </w:divBdr>
        </w:div>
        <w:div w:id="776943864">
          <w:marLeft w:val="0"/>
          <w:marRight w:val="0"/>
          <w:marTop w:val="0"/>
          <w:marBottom w:val="0"/>
          <w:divBdr>
            <w:top w:val="none" w:sz="0" w:space="0" w:color="auto"/>
            <w:left w:val="none" w:sz="0" w:space="0" w:color="auto"/>
            <w:bottom w:val="none" w:sz="0" w:space="0" w:color="auto"/>
            <w:right w:val="none" w:sz="0" w:space="0" w:color="auto"/>
          </w:divBdr>
        </w:div>
        <w:div w:id="608782829">
          <w:marLeft w:val="0"/>
          <w:marRight w:val="0"/>
          <w:marTop w:val="0"/>
          <w:marBottom w:val="0"/>
          <w:divBdr>
            <w:top w:val="none" w:sz="0" w:space="0" w:color="auto"/>
            <w:left w:val="none" w:sz="0" w:space="0" w:color="auto"/>
            <w:bottom w:val="none" w:sz="0" w:space="0" w:color="auto"/>
            <w:right w:val="none" w:sz="0" w:space="0" w:color="auto"/>
          </w:divBdr>
        </w:div>
        <w:div w:id="743380276">
          <w:marLeft w:val="0"/>
          <w:marRight w:val="0"/>
          <w:marTop w:val="0"/>
          <w:marBottom w:val="0"/>
          <w:divBdr>
            <w:top w:val="none" w:sz="0" w:space="0" w:color="auto"/>
            <w:left w:val="none" w:sz="0" w:space="0" w:color="auto"/>
            <w:bottom w:val="none" w:sz="0" w:space="0" w:color="auto"/>
            <w:right w:val="none" w:sz="0" w:space="0" w:color="auto"/>
          </w:divBdr>
        </w:div>
        <w:div w:id="201202318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 w:id="2129396174">
      <w:bodyDiv w:val="1"/>
      <w:marLeft w:val="0"/>
      <w:marRight w:val="0"/>
      <w:marTop w:val="0"/>
      <w:marBottom w:val="0"/>
      <w:divBdr>
        <w:top w:val="none" w:sz="0" w:space="0" w:color="auto"/>
        <w:left w:val="none" w:sz="0" w:space="0" w:color="auto"/>
        <w:bottom w:val="none" w:sz="0" w:space="0" w:color="auto"/>
        <w:right w:val="none" w:sz="0" w:space="0" w:color="auto"/>
      </w:divBdr>
      <w:divsChild>
        <w:div w:id="2046904358">
          <w:marLeft w:val="0"/>
          <w:marRight w:val="0"/>
          <w:marTop w:val="0"/>
          <w:marBottom w:val="0"/>
          <w:divBdr>
            <w:top w:val="none" w:sz="0" w:space="0" w:color="auto"/>
            <w:left w:val="none" w:sz="0" w:space="0" w:color="auto"/>
            <w:bottom w:val="none" w:sz="0" w:space="0" w:color="auto"/>
            <w:right w:val="none" w:sz="0" w:space="0" w:color="auto"/>
          </w:divBdr>
        </w:div>
        <w:div w:id="1781092">
          <w:marLeft w:val="0"/>
          <w:marRight w:val="0"/>
          <w:marTop w:val="0"/>
          <w:marBottom w:val="0"/>
          <w:divBdr>
            <w:top w:val="none" w:sz="0" w:space="0" w:color="auto"/>
            <w:left w:val="none" w:sz="0" w:space="0" w:color="auto"/>
            <w:bottom w:val="none" w:sz="0" w:space="0" w:color="auto"/>
            <w:right w:val="none" w:sz="0" w:space="0" w:color="auto"/>
          </w:divBdr>
        </w:div>
        <w:div w:id="1854831948">
          <w:marLeft w:val="0"/>
          <w:marRight w:val="0"/>
          <w:marTop w:val="0"/>
          <w:marBottom w:val="0"/>
          <w:divBdr>
            <w:top w:val="none" w:sz="0" w:space="0" w:color="auto"/>
            <w:left w:val="none" w:sz="0" w:space="0" w:color="auto"/>
            <w:bottom w:val="none" w:sz="0" w:space="0" w:color="auto"/>
            <w:right w:val="none" w:sz="0" w:space="0" w:color="auto"/>
          </w:divBdr>
        </w:div>
        <w:div w:id="1938249258">
          <w:marLeft w:val="0"/>
          <w:marRight w:val="0"/>
          <w:marTop w:val="0"/>
          <w:marBottom w:val="0"/>
          <w:divBdr>
            <w:top w:val="none" w:sz="0" w:space="0" w:color="auto"/>
            <w:left w:val="none" w:sz="0" w:space="0" w:color="auto"/>
            <w:bottom w:val="none" w:sz="0" w:space="0" w:color="auto"/>
            <w:right w:val="none" w:sz="0" w:space="0" w:color="auto"/>
          </w:divBdr>
        </w:div>
        <w:div w:id="912735216">
          <w:marLeft w:val="0"/>
          <w:marRight w:val="0"/>
          <w:marTop w:val="0"/>
          <w:marBottom w:val="0"/>
          <w:divBdr>
            <w:top w:val="none" w:sz="0" w:space="0" w:color="auto"/>
            <w:left w:val="none" w:sz="0" w:space="0" w:color="auto"/>
            <w:bottom w:val="none" w:sz="0" w:space="0" w:color="auto"/>
            <w:right w:val="none" w:sz="0" w:space="0" w:color="auto"/>
          </w:divBdr>
        </w:div>
        <w:div w:id="2121021131">
          <w:marLeft w:val="0"/>
          <w:marRight w:val="0"/>
          <w:marTop w:val="0"/>
          <w:marBottom w:val="0"/>
          <w:divBdr>
            <w:top w:val="none" w:sz="0" w:space="0" w:color="auto"/>
            <w:left w:val="none" w:sz="0" w:space="0" w:color="auto"/>
            <w:bottom w:val="none" w:sz="0" w:space="0" w:color="auto"/>
            <w:right w:val="none" w:sz="0" w:space="0" w:color="auto"/>
          </w:divBdr>
        </w:div>
        <w:div w:id="66428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F5C928AA-96D5-4ADF-99C5-6EF63DBF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0B894428-B222-4FCC-9925-7C5D3A14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2277</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10</cp:revision>
  <dcterms:created xsi:type="dcterms:W3CDTF">2023-06-30T15:34:00Z</dcterms:created>
  <dcterms:modified xsi:type="dcterms:W3CDTF">2024-02-09T17:06:00Z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