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72C61" w14:textId="62D71FE1" w:rsidR="003C2C62" w:rsidRPr="006A2197" w:rsidRDefault="008B79EE" w:rsidP="003C2C62">
      <w:pPr>
        <w:widowControl w:val="0"/>
        <w:overflowPunct/>
        <w:jc w:val="both"/>
        <w:rPr>
          <w:rFonts w:ascii="Arial" w:eastAsia="Times New Roman" w:hAnsi="Arial" w:cs="Arial"/>
          <w:b/>
          <w:szCs w:val="24"/>
          <w:lang w:val="es-CO"/>
        </w:rPr>
      </w:pPr>
      <w:r>
        <w:rPr>
          <w:rFonts w:ascii="Arial" w:eastAsia="Times New Roman" w:hAnsi="Arial" w:cs="Arial"/>
          <w:b/>
          <w:szCs w:val="24"/>
          <w:lang w:val="es-CO"/>
        </w:rPr>
        <w:t>DERECHO DE PETICIÓN / RECLAMACIÓN ADMINISTRATIVA UARIV / SOLICITUD PREVIA</w:t>
      </w:r>
    </w:p>
    <w:p w14:paraId="7A4E484C" w14:textId="168406C5" w:rsidR="003C2C62" w:rsidRPr="00C46032" w:rsidRDefault="0034268F" w:rsidP="00C46032">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00C46032" w:rsidRPr="00C46032">
        <w:rPr>
          <w:rFonts w:ascii="Arial" w:eastAsia="Times New Roman" w:hAnsi="Arial" w:cs="Arial"/>
          <w:szCs w:val="24"/>
          <w:lang w:val="es-CO"/>
        </w:rPr>
        <w:t xml:space="preserve">para la prosperidad de la acción de tutela se requiere que el interesado haya acudido de manera previa a la autoridad que supuestamente desconoce sus derechos fundamentales, en aras de que se pronuncie sobre esa cuestión. Así lo ha entendido la jurisprudencia que en casos en que se presenta similar situación a </w:t>
      </w:r>
      <w:r w:rsidR="00C46032">
        <w:rPr>
          <w:rFonts w:ascii="Arial" w:eastAsia="Times New Roman" w:hAnsi="Arial" w:cs="Arial"/>
          <w:szCs w:val="24"/>
          <w:lang w:val="es-CO"/>
        </w:rPr>
        <w:t xml:space="preserve">la aquí expuesta, ha expresado: </w:t>
      </w:r>
      <w:r w:rsidR="00C46032" w:rsidRPr="00C46032">
        <w:rPr>
          <w:rFonts w:ascii="Arial" w:eastAsia="Times New Roman" w:hAnsi="Arial" w:cs="Arial"/>
          <w:szCs w:val="24"/>
          <w:lang w:val="es-CO"/>
        </w:rPr>
        <w:t>“En este escenario, la procedibilidad de la acción de tutela en los mencionados términos, presupone la acción u omisión de la entidad administrativa a quien se le reclama la ayuda humanitaria. Es decir que, primeramente, se debe acudir ante la entidad responsable para solicitar la ayuda humanitaria dentro de los requisitos y trámites establecidos para tal efecto, pues como esta Corporación lo ha sostenido, la acción de tutela no es apta para pretermitir trámites administrativos, ya que, en todo caso, su naturaleza, en términos del artículo 86 de la Constitución, supone la reclamación de los derechos fundamentales</w:t>
      </w:r>
      <w:r w:rsidR="00C46032">
        <w:rPr>
          <w:rFonts w:ascii="Arial" w:eastAsia="Times New Roman" w:hAnsi="Arial" w:cs="Arial"/>
          <w:szCs w:val="24"/>
          <w:lang w:val="es-CO"/>
        </w:rPr>
        <w:t>…”</w:t>
      </w:r>
    </w:p>
    <w:p w14:paraId="28387B41" w14:textId="77777777" w:rsidR="003C2C62" w:rsidRPr="00737F21" w:rsidRDefault="003C2C62" w:rsidP="003C2C62">
      <w:pPr>
        <w:widowControl w:val="0"/>
        <w:overflowPunct/>
        <w:jc w:val="both"/>
        <w:rPr>
          <w:rFonts w:ascii="Arial" w:eastAsia="Times New Roman" w:hAnsi="Arial" w:cs="Arial"/>
          <w:szCs w:val="24"/>
          <w:lang w:val="es-CO"/>
        </w:rPr>
      </w:pPr>
    </w:p>
    <w:p w14:paraId="210E0E06" w14:textId="33B9A4A4" w:rsidR="008B79EE" w:rsidRPr="006A2197" w:rsidRDefault="008B79EE" w:rsidP="008B79EE">
      <w:pPr>
        <w:widowControl w:val="0"/>
        <w:overflowPunct/>
        <w:jc w:val="both"/>
        <w:rPr>
          <w:rFonts w:ascii="Arial" w:eastAsia="Times New Roman" w:hAnsi="Arial" w:cs="Arial"/>
          <w:b/>
          <w:szCs w:val="24"/>
          <w:lang w:val="es-CO"/>
        </w:rPr>
      </w:pPr>
      <w:r>
        <w:rPr>
          <w:rFonts w:ascii="Arial" w:eastAsia="Times New Roman" w:hAnsi="Arial" w:cs="Arial"/>
          <w:b/>
          <w:szCs w:val="24"/>
          <w:lang w:val="es-CO"/>
        </w:rPr>
        <w:t>DERECHO DE PETICIÓN / SUBSIDIARIEDAD / OMISIÓN TRÁMITES ADMINISTRATIVOS</w:t>
      </w:r>
    </w:p>
    <w:p w14:paraId="19DD38F8" w14:textId="7D04CC27" w:rsidR="003C2C62" w:rsidRPr="00737F21" w:rsidRDefault="0034268F" w:rsidP="008B79EE">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34268F">
        <w:rPr>
          <w:rFonts w:ascii="Arial" w:eastAsia="Times New Roman" w:hAnsi="Arial" w:cs="Arial"/>
          <w:szCs w:val="24"/>
          <w:lang w:val="es-CO"/>
        </w:rPr>
        <w:t>la inaplicación de la subsidiariedad en los casos de solicitud de ayudas humanitarias, no puede ser usada para omitir los trámites administrativos de reclamación de la ayuda humanitaria en las condiciones establecidas por la ley y la jurisprudencia. Debe, primero, existir una actuación u omisión reprochable en términos iusfundamentales sobre la cual se profiera la solicitud de amparo. De lo contrario, esta resulta improcedente cuando se activa con la finalidad de que el juez de tutela remplace a la autoridad administrativa y defina directamente sobre las ayudas humanitarias</w:t>
      </w:r>
      <w:r>
        <w:rPr>
          <w:rFonts w:ascii="Arial" w:eastAsia="Times New Roman" w:hAnsi="Arial" w:cs="Arial"/>
          <w:szCs w:val="24"/>
          <w:lang w:val="es-CO"/>
        </w:rPr>
        <w:t>…”</w:t>
      </w:r>
    </w:p>
    <w:p w14:paraId="56DF3917" w14:textId="77777777" w:rsidR="003C2C62" w:rsidRPr="00737F21" w:rsidRDefault="003C2C62" w:rsidP="003C2C62">
      <w:pPr>
        <w:widowControl w:val="0"/>
        <w:overflowPunct/>
        <w:jc w:val="both"/>
        <w:rPr>
          <w:rFonts w:ascii="Arial" w:eastAsia="Times New Roman" w:hAnsi="Arial" w:cs="Arial"/>
          <w:szCs w:val="24"/>
          <w:lang w:val="es-CO"/>
        </w:rPr>
      </w:pPr>
    </w:p>
    <w:p w14:paraId="3DCBA627" w14:textId="67A3CD3D" w:rsidR="00331A8D" w:rsidRPr="006A2197" w:rsidRDefault="00331A8D" w:rsidP="00331A8D">
      <w:pPr>
        <w:widowControl w:val="0"/>
        <w:overflowPunct/>
        <w:jc w:val="both"/>
        <w:rPr>
          <w:rFonts w:ascii="Arial" w:eastAsia="Times New Roman" w:hAnsi="Arial" w:cs="Arial"/>
          <w:b/>
          <w:szCs w:val="24"/>
          <w:lang w:val="es-CO"/>
        </w:rPr>
      </w:pPr>
      <w:bookmarkStart w:id="0" w:name="_GoBack"/>
      <w:bookmarkEnd w:id="0"/>
      <w:r>
        <w:rPr>
          <w:rFonts w:ascii="Arial" w:eastAsia="Times New Roman" w:hAnsi="Arial" w:cs="Arial"/>
          <w:b/>
          <w:szCs w:val="24"/>
          <w:lang w:val="es-CO"/>
        </w:rPr>
        <w:t xml:space="preserve">DERECHO DE PETICIÓN / </w:t>
      </w:r>
      <w:r w:rsidR="00513901">
        <w:rPr>
          <w:rFonts w:ascii="Arial" w:eastAsia="Times New Roman" w:hAnsi="Arial" w:cs="Arial"/>
          <w:b/>
          <w:szCs w:val="24"/>
          <w:lang w:val="es-CO"/>
        </w:rPr>
        <w:t>SOLICITUDES VERBALES / IMPROCEDENCIA / MINISTERIO PÚBLICO</w:t>
      </w:r>
    </w:p>
    <w:p w14:paraId="4C9E0DA2" w14:textId="177C8914" w:rsidR="003C2C62" w:rsidRPr="00737F21" w:rsidRDefault="00331A8D" w:rsidP="003C2C62">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331A8D">
        <w:rPr>
          <w:rFonts w:ascii="Arial" w:eastAsia="Times New Roman" w:hAnsi="Arial" w:cs="Arial"/>
          <w:szCs w:val="24"/>
          <w:lang w:val="es-CO"/>
        </w:rPr>
        <w:t>frente a la situación particular de entidades que se niegan a tramitar peticiones verbales, esta Sala también tiene definida una línea de resolución</w:t>
      </w:r>
      <w:r>
        <w:rPr>
          <w:rFonts w:ascii="Arial" w:eastAsia="Times New Roman" w:hAnsi="Arial" w:cs="Arial"/>
          <w:szCs w:val="24"/>
          <w:lang w:val="es-CO"/>
        </w:rPr>
        <w:t xml:space="preserve">… </w:t>
      </w:r>
      <w:r w:rsidRPr="00331A8D">
        <w:rPr>
          <w:rFonts w:ascii="Arial" w:eastAsia="Times New Roman" w:hAnsi="Arial" w:cs="Arial"/>
          <w:szCs w:val="24"/>
          <w:lang w:val="es-CO"/>
        </w:rPr>
        <w:t>En este estado de cosas, si en el asunto bajo estudio el actor alegó una supuesta negativa de la entidad en tramitar aquellas solicitudes verbales, cuestión que se reitera, tampoco se encuentra acreditada, la vía adecuada para obtener se atendiera es la que trata el artículo 23 del Código de Procedimiento Administrativo y de lo Contencioso Administrativo, que faculta a los funcionarios del Ministerio Público en general para prestar asistencia inmediata a toda persona que la requiera a efecto de garantizar su derecho a presentar peticiones respetuosas</w:t>
      </w:r>
      <w:r>
        <w:rPr>
          <w:rFonts w:ascii="Arial" w:eastAsia="Times New Roman" w:hAnsi="Arial" w:cs="Arial"/>
          <w:szCs w:val="24"/>
          <w:lang w:val="es-CO"/>
        </w:rPr>
        <w:t>…</w:t>
      </w:r>
    </w:p>
    <w:p w14:paraId="667DD75E" w14:textId="77777777" w:rsidR="003C2C62" w:rsidRPr="00737F21" w:rsidRDefault="003C2C62" w:rsidP="003C2C62">
      <w:pPr>
        <w:widowControl w:val="0"/>
        <w:overflowPunct/>
        <w:jc w:val="both"/>
        <w:rPr>
          <w:rFonts w:ascii="Arial" w:eastAsia="Times New Roman" w:hAnsi="Arial" w:cs="Arial"/>
          <w:szCs w:val="24"/>
          <w:lang w:val="es-CO"/>
        </w:rPr>
      </w:pPr>
    </w:p>
    <w:p w14:paraId="48CF2AC3" w14:textId="77777777" w:rsidR="003C2C62" w:rsidRPr="00737F21" w:rsidRDefault="003C2C62" w:rsidP="003C2C62">
      <w:pPr>
        <w:widowControl w:val="0"/>
        <w:overflowPunct/>
        <w:jc w:val="both"/>
        <w:rPr>
          <w:rFonts w:ascii="Arial" w:eastAsia="Times New Roman" w:hAnsi="Arial" w:cs="Arial"/>
          <w:szCs w:val="24"/>
          <w:lang w:val="es-CO"/>
        </w:rPr>
      </w:pPr>
    </w:p>
    <w:p w14:paraId="4EA85FC5" w14:textId="77777777" w:rsidR="003C2C62" w:rsidRPr="00737F21" w:rsidRDefault="003C2C62" w:rsidP="003C2C62">
      <w:pPr>
        <w:widowControl w:val="0"/>
        <w:overflowPunct/>
        <w:jc w:val="both"/>
        <w:rPr>
          <w:rFonts w:ascii="Arial" w:eastAsia="Times New Roman" w:hAnsi="Arial" w:cs="Arial"/>
          <w:szCs w:val="24"/>
          <w:lang w:val="es-CO"/>
        </w:rPr>
      </w:pPr>
    </w:p>
    <w:p w14:paraId="330AB74F" w14:textId="77777777" w:rsidR="003C2C62" w:rsidRPr="00737F21" w:rsidRDefault="003C2C62" w:rsidP="003C2C62">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REPÚBLICA DE COLOMBIA</w:t>
      </w:r>
    </w:p>
    <w:p w14:paraId="3D273102" w14:textId="77777777" w:rsidR="003C2C62" w:rsidRPr="00737F21" w:rsidRDefault="003C2C62" w:rsidP="003C2C62">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noProof/>
          <w:sz w:val="24"/>
          <w:szCs w:val="24"/>
          <w:lang w:val="en-US" w:eastAsia="en-US"/>
        </w:rPr>
        <w:drawing>
          <wp:inline distT="0" distB="0" distL="0" distR="0" wp14:anchorId="4633D5C3" wp14:editId="4D9C85E3">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238FF55E" w14:textId="77777777" w:rsidR="003C2C62" w:rsidRPr="00737F21" w:rsidRDefault="003C2C62" w:rsidP="003C2C62">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TRIBUNAL SUPERIOR DE PEREIRA - RISARALDA</w:t>
      </w:r>
    </w:p>
    <w:p w14:paraId="64C4D03E" w14:textId="77777777" w:rsidR="003C2C62" w:rsidRPr="00737F21" w:rsidRDefault="003C2C62" w:rsidP="003C2C62">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SALA DE DECISIÓN CIVIL – FAMILIA</w:t>
      </w:r>
    </w:p>
    <w:p w14:paraId="6D75C418" w14:textId="77777777" w:rsidR="003C2C62" w:rsidRPr="00737F21" w:rsidRDefault="003C2C62" w:rsidP="003C2C62">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59F0CA4C" w14:textId="77777777" w:rsidR="003C2C62" w:rsidRPr="00737F21" w:rsidRDefault="003C2C62" w:rsidP="003C2C62">
      <w:pPr>
        <w:overflowPunct/>
        <w:autoSpaceDE/>
        <w:autoSpaceDN/>
        <w:adjustRightInd/>
        <w:spacing w:line="276" w:lineRule="auto"/>
        <w:jc w:val="center"/>
        <w:rPr>
          <w:rFonts w:ascii="Georgia" w:eastAsia="Georgia" w:hAnsi="Georgia" w:cs="Georgia"/>
          <w:b/>
          <w:color w:val="000000"/>
          <w:sz w:val="24"/>
          <w:szCs w:val="24"/>
          <w:lang w:val="es-CO" w:eastAsia="en-US"/>
        </w:rPr>
      </w:pPr>
      <w:r w:rsidRPr="00737F21">
        <w:rPr>
          <w:rFonts w:ascii="Georgia" w:eastAsia="Georgia" w:hAnsi="Georgia" w:cs="Georgia"/>
          <w:color w:val="000000"/>
          <w:sz w:val="24"/>
          <w:szCs w:val="24"/>
          <w:lang w:val="es-CO" w:eastAsia="en-US"/>
        </w:rPr>
        <w:t>Magistrado Ponente:</w:t>
      </w:r>
      <w:r w:rsidRPr="00737F21">
        <w:rPr>
          <w:rFonts w:ascii="Georgia" w:eastAsia="Georgia" w:hAnsi="Georgia" w:cs="Georgia"/>
          <w:b/>
          <w:color w:val="000000"/>
          <w:sz w:val="24"/>
          <w:szCs w:val="24"/>
          <w:lang w:val="es-CO" w:eastAsia="en-US"/>
        </w:rPr>
        <w:t xml:space="preserve"> CARLOS MAURICIO GARCÍA BARAJAS</w:t>
      </w:r>
    </w:p>
    <w:p w14:paraId="058DAFF0" w14:textId="77777777" w:rsidR="003C2C62" w:rsidRPr="00737F21" w:rsidRDefault="003C2C62" w:rsidP="003C2C62">
      <w:pPr>
        <w:widowControl w:val="0"/>
        <w:overflowPunct/>
        <w:spacing w:line="276" w:lineRule="auto"/>
        <w:jc w:val="center"/>
        <w:rPr>
          <w:rFonts w:ascii="Georgia" w:eastAsia="Times New Roman" w:hAnsi="Georgia" w:cs="Times New Roman"/>
          <w:bCs/>
          <w:sz w:val="24"/>
          <w:szCs w:val="24"/>
          <w:lang w:val="es-CO"/>
        </w:rPr>
      </w:pPr>
    </w:p>
    <w:p w14:paraId="3B0EA51D" w14:textId="5967E8E1" w:rsidR="003C2C62" w:rsidRDefault="003C2C62" w:rsidP="003C2C62">
      <w:pPr>
        <w:spacing w:line="276" w:lineRule="auto"/>
        <w:jc w:val="center"/>
        <w:rPr>
          <w:rFonts w:ascii="Georgia" w:eastAsia="Georgia" w:hAnsi="Georgia" w:cs="Georgia"/>
          <w:color w:val="000000" w:themeColor="text1"/>
          <w:sz w:val="24"/>
          <w:szCs w:val="24"/>
          <w:lang w:val="es-ES"/>
        </w:rPr>
      </w:pPr>
      <w:r w:rsidRPr="003C2C62">
        <w:rPr>
          <w:rFonts w:ascii="Georgia" w:eastAsia="Georgia" w:hAnsi="Georgia" w:cs="Georgia"/>
          <w:b/>
          <w:bCs/>
          <w:color w:val="000000" w:themeColor="text1"/>
          <w:sz w:val="24"/>
          <w:szCs w:val="24"/>
          <w:lang w:val="es-CO"/>
        </w:rPr>
        <w:t>Sentencia: ST2-0508-2023</w:t>
      </w:r>
    </w:p>
    <w:p w14:paraId="3BE11D75" w14:textId="025DEE69" w:rsidR="003C2C62" w:rsidRDefault="003C2C62" w:rsidP="003C2C62">
      <w:pPr>
        <w:spacing w:line="276" w:lineRule="auto"/>
        <w:rPr>
          <w:rFonts w:ascii="Georgia" w:eastAsia="Georgia" w:hAnsi="Georgia" w:cs="Georgia"/>
          <w:color w:val="000000" w:themeColor="text1"/>
          <w:sz w:val="24"/>
          <w:szCs w:val="24"/>
          <w:lang w:val="es-ES"/>
        </w:rPr>
      </w:pPr>
    </w:p>
    <w:p w14:paraId="688FF07C" w14:textId="77777777" w:rsidR="003C2C62" w:rsidRPr="00D108F1" w:rsidRDefault="003C2C62" w:rsidP="003C2C62">
      <w:pPr>
        <w:spacing w:line="276" w:lineRule="auto"/>
        <w:rPr>
          <w:rFonts w:ascii="Georgia" w:eastAsia="Georgia" w:hAnsi="Georgia" w:cs="Georgia"/>
          <w:color w:val="000000" w:themeColor="text1"/>
          <w:sz w:val="24"/>
          <w:szCs w:val="24"/>
          <w:lang w:val="es-ES"/>
        </w:rPr>
      </w:pPr>
    </w:p>
    <w:tbl>
      <w:tblPr>
        <w:tblW w:w="7669" w:type="dxa"/>
        <w:jc w:val="center"/>
        <w:tblLayout w:type="fixed"/>
        <w:tblLook w:val="04A0" w:firstRow="1" w:lastRow="0" w:firstColumn="1" w:lastColumn="0" w:noHBand="0" w:noVBand="1"/>
      </w:tblPr>
      <w:tblGrid>
        <w:gridCol w:w="2402"/>
        <w:gridCol w:w="5267"/>
      </w:tblGrid>
      <w:tr w:rsidR="3D64AC62" w14:paraId="10415075" w14:textId="77777777" w:rsidTr="000F3B3B">
        <w:trPr>
          <w:trHeight w:val="271"/>
          <w:jc w:val="center"/>
        </w:trPr>
        <w:tc>
          <w:tcPr>
            <w:tcW w:w="2402" w:type="dxa"/>
          </w:tcPr>
          <w:p w14:paraId="5A527879" w14:textId="77777777" w:rsidR="002B4266" w:rsidRDefault="57539960" w:rsidP="003C2C62">
            <w:pPr>
              <w:rPr>
                <w:rFonts w:ascii="Georgia" w:eastAsia="Georgia" w:hAnsi="Georgia" w:cs="Georgia"/>
                <w:sz w:val="22"/>
                <w:szCs w:val="22"/>
                <w:lang w:val="es-ES"/>
              </w:rPr>
            </w:pPr>
            <w:r w:rsidRPr="5A0C06E0">
              <w:rPr>
                <w:rFonts w:ascii="Georgia" w:eastAsia="Georgia" w:hAnsi="Georgia" w:cs="Georgia"/>
                <w:sz w:val="22"/>
                <w:szCs w:val="22"/>
                <w:lang w:val="es-ES"/>
              </w:rPr>
              <w:t>Asunto</w:t>
            </w:r>
          </w:p>
          <w:p w14:paraId="4159051D" w14:textId="1CDFEA33" w:rsidR="003C2C62" w:rsidRDefault="003C2C62" w:rsidP="003C2C62">
            <w:pPr>
              <w:rPr>
                <w:rFonts w:ascii="Georgia" w:eastAsia="Georgia" w:hAnsi="Georgia" w:cs="Georgia"/>
                <w:sz w:val="22"/>
                <w:szCs w:val="22"/>
                <w:lang w:val="es-ES"/>
              </w:rPr>
            </w:pPr>
            <w:r>
              <w:rPr>
                <w:rFonts w:ascii="Georgia" w:eastAsia="Georgia" w:hAnsi="Georgia" w:cs="Georgia"/>
                <w:sz w:val="22"/>
                <w:szCs w:val="22"/>
                <w:lang w:val="es-ES"/>
              </w:rPr>
              <w:t>Radicación</w:t>
            </w:r>
          </w:p>
        </w:tc>
        <w:tc>
          <w:tcPr>
            <w:tcW w:w="5267" w:type="dxa"/>
          </w:tcPr>
          <w:p w14:paraId="013AF6DD" w14:textId="77777777" w:rsidR="002B4266" w:rsidRDefault="57539960" w:rsidP="003C2C62">
            <w:pPr>
              <w:rPr>
                <w:rFonts w:ascii="Georgia" w:eastAsia="Georgia" w:hAnsi="Georgia" w:cs="Georgia"/>
                <w:sz w:val="22"/>
                <w:szCs w:val="22"/>
                <w:lang w:val="es-ES"/>
              </w:rPr>
            </w:pPr>
            <w:r w:rsidRPr="5A0C06E0">
              <w:rPr>
                <w:rFonts w:ascii="Georgia" w:eastAsia="Georgia" w:hAnsi="Georgia" w:cs="Georgia"/>
                <w:sz w:val="22"/>
                <w:szCs w:val="22"/>
                <w:lang w:val="es-ES"/>
              </w:rPr>
              <w:t>Acción de tutela – Segunda instancia</w:t>
            </w:r>
          </w:p>
          <w:p w14:paraId="6BEB7EE0" w14:textId="08128F61" w:rsidR="003C2C62" w:rsidRDefault="003C2C62" w:rsidP="003C2C62">
            <w:pPr>
              <w:rPr>
                <w:rFonts w:ascii="Georgia" w:eastAsia="Georgia" w:hAnsi="Georgia" w:cs="Georgia"/>
                <w:sz w:val="22"/>
                <w:szCs w:val="22"/>
                <w:lang w:val="es-ES"/>
              </w:rPr>
            </w:pPr>
            <w:r w:rsidRPr="003C2C62">
              <w:rPr>
                <w:rFonts w:ascii="Georgia" w:eastAsia="Georgia" w:hAnsi="Georgia" w:cs="Georgia"/>
                <w:sz w:val="22"/>
                <w:szCs w:val="22"/>
                <w:lang w:val="es-ES"/>
              </w:rPr>
              <w:t>66400318900120230020501</w:t>
            </w:r>
          </w:p>
        </w:tc>
      </w:tr>
      <w:tr w:rsidR="3D64AC62" w14:paraId="7D2481A9" w14:textId="77777777" w:rsidTr="000F3B3B">
        <w:trPr>
          <w:trHeight w:val="105"/>
          <w:jc w:val="center"/>
        </w:trPr>
        <w:tc>
          <w:tcPr>
            <w:tcW w:w="2402" w:type="dxa"/>
          </w:tcPr>
          <w:p w14:paraId="4B271F91" w14:textId="3ABF3457" w:rsidR="3D64AC62" w:rsidRDefault="57539960" w:rsidP="003C2C62">
            <w:pPr>
              <w:rPr>
                <w:rFonts w:ascii="Georgia" w:eastAsia="Georgia" w:hAnsi="Georgia" w:cs="Georgia"/>
                <w:sz w:val="22"/>
                <w:szCs w:val="22"/>
              </w:rPr>
            </w:pPr>
            <w:r w:rsidRPr="5A0C06E0">
              <w:rPr>
                <w:rFonts w:ascii="Georgia" w:eastAsia="Georgia" w:hAnsi="Georgia" w:cs="Georgia"/>
                <w:sz w:val="22"/>
                <w:szCs w:val="22"/>
                <w:lang w:val="es-ES"/>
              </w:rPr>
              <w:t>Accionante </w:t>
            </w:r>
          </w:p>
        </w:tc>
        <w:tc>
          <w:tcPr>
            <w:tcW w:w="5267" w:type="dxa"/>
          </w:tcPr>
          <w:p w14:paraId="2DEFE150" w14:textId="5CE8CB63" w:rsidR="7E60C1C9" w:rsidRDefault="449FE4A3" w:rsidP="003C2C62">
            <w:pPr>
              <w:rPr>
                <w:rFonts w:ascii="Georgia" w:eastAsia="Georgia" w:hAnsi="Georgia" w:cs="Georgia"/>
                <w:sz w:val="22"/>
                <w:szCs w:val="22"/>
                <w:lang w:val="es-ES"/>
              </w:rPr>
            </w:pPr>
            <w:r w:rsidRPr="5A0C06E0">
              <w:rPr>
                <w:rFonts w:ascii="Georgia" w:eastAsia="Georgia" w:hAnsi="Georgia" w:cs="Georgia"/>
                <w:sz w:val="22"/>
                <w:szCs w:val="22"/>
                <w:lang w:val="es-ES"/>
              </w:rPr>
              <w:t>Ernesto Lozano Machuca</w:t>
            </w:r>
          </w:p>
        </w:tc>
      </w:tr>
      <w:tr w:rsidR="3D64AC62" w14:paraId="2DB27982" w14:textId="77777777" w:rsidTr="000F3B3B">
        <w:trPr>
          <w:trHeight w:val="300"/>
          <w:jc w:val="center"/>
        </w:trPr>
        <w:tc>
          <w:tcPr>
            <w:tcW w:w="2402" w:type="dxa"/>
          </w:tcPr>
          <w:p w14:paraId="01E65624" w14:textId="1FF27AE8" w:rsidR="3D64AC62" w:rsidRDefault="57539960" w:rsidP="003C2C62">
            <w:pPr>
              <w:rPr>
                <w:rFonts w:ascii="Georgia" w:eastAsia="Georgia" w:hAnsi="Georgia" w:cs="Georgia"/>
                <w:sz w:val="22"/>
                <w:szCs w:val="22"/>
              </w:rPr>
            </w:pPr>
            <w:r w:rsidRPr="5A0C06E0">
              <w:rPr>
                <w:rFonts w:ascii="Georgia" w:eastAsia="Georgia" w:hAnsi="Georgia" w:cs="Georgia"/>
                <w:sz w:val="22"/>
                <w:szCs w:val="22"/>
                <w:lang w:val="es-ES"/>
              </w:rPr>
              <w:t>Accionado </w:t>
            </w:r>
          </w:p>
        </w:tc>
        <w:tc>
          <w:tcPr>
            <w:tcW w:w="5267" w:type="dxa"/>
          </w:tcPr>
          <w:p w14:paraId="72844639" w14:textId="7E5572B1" w:rsidR="516A39BC" w:rsidRPr="00A22E45" w:rsidRDefault="31A80653" w:rsidP="003C2C62">
            <w:pPr>
              <w:jc w:val="both"/>
              <w:rPr>
                <w:rFonts w:ascii="Georgia" w:eastAsia="Georgia" w:hAnsi="Georgia" w:cs="Georgia"/>
                <w:sz w:val="22"/>
                <w:szCs w:val="22"/>
                <w:lang w:val="es-ES"/>
              </w:rPr>
            </w:pPr>
            <w:r w:rsidRPr="5A0C06E0">
              <w:rPr>
                <w:rFonts w:ascii="Georgia" w:eastAsia="Georgia" w:hAnsi="Georgia" w:cs="Georgia"/>
                <w:sz w:val="22"/>
                <w:szCs w:val="22"/>
                <w:shd w:val="clear" w:color="auto" w:fill="FAF9F8"/>
              </w:rPr>
              <w:t>Unidad para la Atención y Reparación Integral a las</w:t>
            </w:r>
            <w:r w:rsidR="66C6E307" w:rsidRPr="5A0C06E0">
              <w:rPr>
                <w:rFonts w:ascii="Georgia" w:eastAsia="Georgia" w:hAnsi="Georgia" w:cs="Georgia"/>
                <w:sz w:val="22"/>
                <w:szCs w:val="22"/>
                <w:shd w:val="clear" w:color="auto" w:fill="FAF9F8"/>
              </w:rPr>
              <w:t xml:space="preserve"> </w:t>
            </w:r>
            <w:r w:rsidRPr="5A0C06E0">
              <w:rPr>
                <w:rFonts w:ascii="Georgia" w:eastAsia="Georgia" w:hAnsi="Georgia" w:cs="Georgia"/>
                <w:sz w:val="22"/>
                <w:szCs w:val="22"/>
                <w:shd w:val="clear" w:color="auto" w:fill="FAF9F8"/>
              </w:rPr>
              <w:t>Víctimas</w:t>
            </w:r>
            <w:r w:rsidR="6EA71568" w:rsidRPr="5A0C06E0">
              <w:rPr>
                <w:rFonts w:ascii="Georgia" w:eastAsia="Georgia" w:hAnsi="Georgia" w:cs="Georgia"/>
                <w:sz w:val="22"/>
                <w:szCs w:val="22"/>
                <w:shd w:val="clear" w:color="auto" w:fill="FAF9F8"/>
              </w:rPr>
              <w:t xml:space="preserve"> -UARIV-</w:t>
            </w:r>
          </w:p>
        </w:tc>
      </w:tr>
      <w:tr w:rsidR="3D64AC62" w14:paraId="09EB8DB3" w14:textId="77777777" w:rsidTr="000F3B3B">
        <w:trPr>
          <w:trHeight w:val="300"/>
          <w:jc w:val="center"/>
        </w:trPr>
        <w:tc>
          <w:tcPr>
            <w:tcW w:w="2402" w:type="dxa"/>
          </w:tcPr>
          <w:p w14:paraId="3B0266B4" w14:textId="47DBDFF9" w:rsidR="3D64AC62" w:rsidRDefault="57539960" w:rsidP="003C2C62">
            <w:pPr>
              <w:rPr>
                <w:rFonts w:ascii="Georgia" w:eastAsia="Georgia" w:hAnsi="Georgia" w:cs="Georgia"/>
                <w:sz w:val="22"/>
                <w:szCs w:val="22"/>
              </w:rPr>
            </w:pPr>
            <w:r w:rsidRPr="4AD834F9">
              <w:rPr>
                <w:rFonts w:ascii="Georgia" w:eastAsia="Georgia" w:hAnsi="Georgia" w:cs="Georgia"/>
                <w:sz w:val="22"/>
                <w:szCs w:val="22"/>
                <w:lang w:val="es-ES"/>
              </w:rPr>
              <w:t>Vinculado</w:t>
            </w:r>
            <w:r w:rsidR="2C877A00" w:rsidRPr="4AD834F9">
              <w:rPr>
                <w:rFonts w:ascii="Georgia" w:eastAsia="Georgia" w:hAnsi="Georgia" w:cs="Georgia"/>
                <w:sz w:val="22"/>
                <w:szCs w:val="22"/>
                <w:lang w:val="es-ES"/>
              </w:rPr>
              <w:t>s</w:t>
            </w:r>
          </w:p>
        </w:tc>
        <w:tc>
          <w:tcPr>
            <w:tcW w:w="5267" w:type="dxa"/>
          </w:tcPr>
          <w:p w14:paraId="76BC280A" w14:textId="6D0D9D41" w:rsidR="089F2201" w:rsidRDefault="09C3A62B" w:rsidP="003C2C62">
            <w:pPr>
              <w:jc w:val="both"/>
              <w:rPr>
                <w:rFonts w:ascii="Georgia" w:eastAsia="Georgia" w:hAnsi="Georgia" w:cs="Georgia"/>
                <w:sz w:val="22"/>
                <w:szCs w:val="22"/>
                <w:lang w:val="es-ES"/>
              </w:rPr>
            </w:pPr>
            <w:r w:rsidRPr="5A0C06E0">
              <w:rPr>
                <w:rFonts w:ascii="Georgia" w:eastAsia="Georgia" w:hAnsi="Georgia" w:cs="Georgia"/>
                <w:sz w:val="22"/>
                <w:szCs w:val="22"/>
                <w:lang w:val="es-ES"/>
              </w:rPr>
              <w:t>Director</w:t>
            </w:r>
            <w:r w:rsidR="5857E580" w:rsidRPr="5A0C06E0">
              <w:rPr>
                <w:rFonts w:ascii="Georgia" w:eastAsia="Georgia" w:hAnsi="Georgia" w:cs="Georgia"/>
                <w:sz w:val="22"/>
                <w:szCs w:val="22"/>
                <w:lang w:val="es-ES"/>
              </w:rPr>
              <w:t>a</w:t>
            </w:r>
            <w:r w:rsidR="0A04AD6D" w:rsidRPr="5A0C06E0">
              <w:rPr>
                <w:rFonts w:ascii="Georgia" w:eastAsia="Georgia" w:hAnsi="Georgia" w:cs="Georgia"/>
                <w:sz w:val="22"/>
                <w:szCs w:val="22"/>
                <w:lang w:val="es-ES"/>
              </w:rPr>
              <w:t xml:space="preserve"> de Reparación</w:t>
            </w:r>
            <w:r w:rsidR="2154F649" w:rsidRPr="5A0C06E0">
              <w:rPr>
                <w:rFonts w:ascii="Georgia" w:eastAsia="Georgia" w:hAnsi="Georgia" w:cs="Georgia"/>
                <w:sz w:val="22"/>
                <w:szCs w:val="22"/>
                <w:lang w:val="es-ES"/>
              </w:rPr>
              <w:t xml:space="preserve"> y </w:t>
            </w:r>
            <w:r w:rsidR="638A1200" w:rsidRPr="5A0C06E0">
              <w:rPr>
                <w:rFonts w:ascii="Georgia" w:eastAsia="Georgia" w:hAnsi="Georgia" w:cs="Georgia"/>
                <w:sz w:val="22"/>
                <w:szCs w:val="22"/>
                <w:lang w:val="es-ES"/>
              </w:rPr>
              <w:t>Director</w:t>
            </w:r>
            <w:r w:rsidR="0A04AD6D" w:rsidRPr="5A0C06E0">
              <w:rPr>
                <w:rFonts w:ascii="Georgia" w:eastAsia="Georgia" w:hAnsi="Georgia" w:cs="Georgia"/>
                <w:sz w:val="22"/>
                <w:szCs w:val="22"/>
                <w:lang w:val="es-ES"/>
              </w:rPr>
              <w:t xml:space="preserve"> de Gestión Social y Humanitaria </w:t>
            </w:r>
            <w:r w:rsidR="638A1200" w:rsidRPr="5A0C06E0">
              <w:rPr>
                <w:rFonts w:ascii="Georgia" w:eastAsia="Georgia" w:hAnsi="Georgia" w:cs="Georgia"/>
                <w:sz w:val="22"/>
                <w:szCs w:val="22"/>
                <w:lang w:val="es-ES"/>
              </w:rPr>
              <w:t>de la UARIV</w:t>
            </w:r>
          </w:p>
        </w:tc>
      </w:tr>
      <w:tr w:rsidR="3D64AC62" w14:paraId="26EAD1E1" w14:textId="77777777" w:rsidTr="000F3B3B">
        <w:trPr>
          <w:trHeight w:val="300"/>
          <w:jc w:val="center"/>
        </w:trPr>
        <w:tc>
          <w:tcPr>
            <w:tcW w:w="2402" w:type="dxa"/>
          </w:tcPr>
          <w:p w14:paraId="45028678" w14:textId="3F9D4CC3" w:rsidR="3D64AC62" w:rsidRPr="00762E58" w:rsidRDefault="7AF0E891" w:rsidP="003C2C62">
            <w:pPr>
              <w:rPr>
                <w:rFonts w:ascii="Georgia" w:eastAsia="Georgia" w:hAnsi="Georgia" w:cs="Georgia"/>
                <w:sz w:val="22"/>
                <w:szCs w:val="22"/>
                <w:highlight w:val="yellow"/>
              </w:rPr>
            </w:pPr>
            <w:r w:rsidRPr="2EE07DB9">
              <w:rPr>
                <w:rFonts w:ascii="Georgia" w:eastAsia="Georgia" w:hAnsi="Georgia" w:cs="Georgia"/>
                <w:sz w:val="22"/>
                <w:szCs w:val="22"/>
                <w:lang w:val="es-ES"/>
              </w:rPr>
              <w:t>Temas </w:t>
            </w:r>
          </w:p>
          <w:p w14:paraId="03A24E3F" w14:textId="3F446D74" w:rsidR="3D64AC62" w:rsidRPr="00762E58" w:rsidRDefault="3D64AC62" w:rsidP="003C2C62">
            <w:pPr>
              <w:rPr>
                <w:rFonts w:ascii="Georgia" w:eastAsia="Georgia" w:hAnsi="Georgia" w:cs="Georgia"/>
                <w:sz w:val="22"/>
                <w:szCs w:val="22"/>
                <w:lang w:val="es-ES"/>
              </w:rPr>
            </w:pPr>
          </w:p>
          <w:p w14:paraId="01033B96" w14:textId="7D0E5C6B" w:rsidR="3D64AC62" w:rsidRPr="00762E58" w:rsidRDefault="1B9E75F9" w:rsidP="003C2C62">
            <w:pPr>
              <w:rPr>
                <w:rFonts w:ascii="Georgia" w:eastAsia="Georgia" w:hAnsi="Georgia" w:cs="Georgia"/>
                <w:sz w:val="22"/>
                <w:szCs w:val="22"/>
                <w:lang w:val="es-ES"/>
              </w:rPr>
            </w:pPr>
            <w:r w:rsidRPr="2EE07DB9">
              <w:rPr>
                <w:rFonts w:ascii="Georgia" w:eastAsia="Georgia" w:hAnsi="Georgia" w:cs="Georgia"/>
                <w:sz w:val="22"/>
                <w:szCs w:val="22"/>
                <w:lang w:val="es-ES"/>
              </w:rPr>
              <w:t>Acta número</w:t>
            </w:r>
          </w:p>
        </w:tc>
        <w:tc>
          <w:tcPr>
            <w:tcW w:w="5267" w:type="dxa"/>
          </w:tcPr>
          <w:p w14:paraId="031DA09D" w14:textId="66F0EA74" w:rsidR="3D64AC62" w:rsidRPr="00762E58" w:rsidRDefault="27A5EE57" w:rsidP="003C2C62">
            <w:pPr>
              <w:rPr>
                <w:rFonts w:ascii="Georgia" w:eastAsia="Georgia" w:hAnsi="Georgia" w:cs="Georgia"/>
                <w:color w:val="000000" w:themeColor="text1"/>
                <w:sz w:val="22"/>
                <w:szCs w:val="22"/>
                <w:lang w:val="es-ES"/>
              </w:rPr>
            </w:pPr>
            <w:r w:rsidRPr="2EE07DB9">
              <w:rPr>
                <w:rFonts w:ascii="Georgia" w:eastAsia="Georgia" w:hAnsi="Georgia" w:cs="Georgia"/>
                <w:sz w:val="22"/>
                <w:szCs w:val="22"/>
              </w:rPr>
              <w:t xml:space="preserve">Improcedencia del amparo – inexistencia </w:t>
            </w:r>
            <w:r w:rsidR="2E529C95" w:rsidRPr="2EE07DB9">
              <w:rPr>
                <w:rFonts w:ascii="Georgia" w:eastAsia="Georgia" w:hAnsi="Georgia" w:cs="Georgia"/>
                <w:sz w:val="22"/>
                <w:szCs w:val="22"/>
              </w:rPr>
              <w:t>de solicitud previa</w:t>
            </w:r>
            <w:r w:rsidR="57D7B0B0" w:rsidRPr="2EE07DB9">
              <w:rPr>
                <w:rFonts w:ascii="Georgia" w:eastAsia="Georgia" w:hAnsi="Georgia" w:cs="Georgia"/>
                <w:color w:val="000000" w:themeColor="text1"/>
                <w:sz w:val="22"/>
                <w:szCs w:val="22"/>
                <w:lang w:val="es-ES"/>
              </w:rPr>
              <w:t xml:space="preserve"> </w:t>
            </w:r>
          </w:p>
          <w:p w14:paraId="52447302" w14:textId="7ADC5A8E" w:rsidR="3D64AC62" w:rsidRPr="003C2C62" w:rsidRDefault="57D7B0B0" w:rsidP="003C2C62">
            <w:pPr>
              <w:rPr>
                <w:rFonts w:ascii="Georgia" w:eastAsia="Georgia" w:hAnsi="Georgia" w:cs="Georgia"/>
                <w:color w:val="000000" w:themeColor="text1"/>
                <w:sz w:val="22"/>
                <w:szCs w:val="22"/>
                <w:lang w:val="es-ES"/>
              </w:rPr>
            </w:pPr>
            <w:r w:rsidRPr="2EE07DB9">
              <w:rPr>
                <w:rFonts w:ascii="Georgia" w:eastAsia="Georgia" w:hAnsi="Georgia" w:cs="Georgia"/>
                <w:color w:val="000000" w:themeColor="text1"/>
                <w:sz w:val="22"/>
                <w:szCs w:val="22"/>
                <w:lang w:val="es-ES"/>
              </w:rPr>
              <w:t>653 de 18-12-2023</w:t>
            </w:r>
          </w:p>
        </w:tc>
      </w:tr>
    </w:tbl>
    <w:p w14:paraId="25753AA0" w14:textId="22E3474D" w:rsidR="2EE07DB9" w:rsidRPr="000F3B3B" w:rsidRDefault="2EE07DB9" w:rsidP="000F3B3B">
      <w:pPr>
        <w:pStyle w:val="Sinespaciado"/>
        <w:spacing w:line="276" w:lineRule="auto"/>
        <w:jc w:val="center"/>
        <w:rPr>
          <w:rFonts w:ascii="Georgia" w:eastAsia="Georgia" w:hAnsi="Georgia" w:cs="Georgia"/>
          <w:b/>
          <w:bCs/>
          <w:color w:val="000000" w:themeColor="text1"/>
          <w:sz w:val="24"/>
          <w:szCs w:val="24"/>
        </w:rPr>
      </w:pPr>
    </w:p>
    <w:p w14:paraId="0433132B" w14:textId="77777777" w:rsidR="000F3B3B" w:rsidRPr="000F3B3B" w:rsidRDefault="000F3B3B" w:rsidP="000F3B3B">
      <w:pPr>
        <w:pStyle w:val="Sinespaciado"/>
        <w:spacing w:line="276" w:lineRule="auto"/>
        <w:jc w:val="center"/>
        <w:rPr>
          <w:rFonts w:ascii="Georgia" w:eastAsia="Georgia" w:hAnsi="Georgia" w:cs="Georgia"/>
          <w:b/>
          <w:bCs/>
          <w:color w:val="000000" w:themeColor="text1"/>
          <w:sz w:val="24"/>
          <w:szCs w:val="24"/>
        </w:rPr>
      </w:pPr>
    </w:p>
    <w:p w14:paraId="456087D5" w14:textId="28936E34" w:rsidR="65230D5F" w:rsidRPr="000F3B3B" w:rsidRDefault="65230D5F" w:rsidP="000F3B3B">
      <w:pPr>
        <w:pStyle w:val="Sinespaciado"/>
        <w:spacing w:line="276" w:lineRule="auto"/>
        <w:jc w:val="center"/>
        <w:rPr>
          <w:rFonts w:ascii="Georgia" w:hAnsi="Georgia"/>
          <w:sz w:val="24"/>
          <w:szCs w:val="24"/>
        </w:rPr>
      </w:pPr>
      <w:r w:rsidRPr="000F3B3B">
        <w:rPr>
          <w:rFonts w:ascii="Georgia" w:eastAsia="Georgia" w:hAnsi="Georgia" w:cs="Georgia"/>
          <w:b/>
          <w:bCs/>
          <w:color w:val="000000" w:themeColor="text1"/>
          <w:sz w:val="24"/>
          <w:szCs w:val="24"/>
        </w:rPr>
        <w:t>Pereira, dieciocho (18) de diciembre de dos mil veintitrés (2023)</w:t>
      </w:r>
    </w:p>
    <w:p w14:paraId="47C1282F" w14:textId="0965E7AA" w:rsidR="003E5CA4" w:rsidRPr="000F3B3B" w:rsidRDefault="3AE07120" w:rsidP="000F3B3B">
      <w:pPr>
        <w:spacing w:line="276" w:lineRule="auto"/>
        <w:jc w:val="center"/>
        <w:rPr>
          <w:rFonts w:ascii="Georgia" w:eastAsia="Georgia" w:hAnsi="Georgia" w:cs="Georgia"/>
          <w:color w:val="000000" w:themeColor="text1"/>
          <w:sz w:val="24"/>
          <w:szCs w:val="24"/>
          <w:lang w:val="es-ES"/>
        </w:rPr>
      </w:pPr>
      <w:r w:rsidRPr="000F3B3B">
        <w:rPr>
          <w:rStyle w:val="eop"/>
          <w:rFonts w:ascii="Georgia" w:eastAsia="Georgia" w:hAnsi="Georgia" w:cs="Georgia"/>
          <w:color w:val="000000" w:themeColor="text1"/>
          <w:sz w:val="24"/>
          <w:szCs w:val="24"/>
          <w:lang w:val="es-CO"/>
        </w:rPr>
        <w:t> </w:t>
      </w:r>
    </w:p>
    <w:p w14:paraId="47C12830" w14:textId="77777777" w:rsidR="00AA072B" w:rsidRPr="00513901" w:rsidRDefault="00AA072B" w:rsidP="000F3B3B">
      <w:pPr>
        <w:pStyle w:val="Sinespaciado"/>
        <w:spacing w:line="276" w:lineRule="auto"/>
        <w:jc w:val="center"/>
        <w:rPr>
          <w:rFonts w:ascii="Georgia" w:eastAsia="Georgia" w:hAnsi="Georgia" w:cs="Georgia"/>
          <w:spacing w:val="-4"/>
          <w:sz w:val="24"/>
          <w:szCs w:val="24"/>
        </w:rPr>
      </w:pPr>
      <w:r w:rsidRPr="00513901">
        <w:rPr>
          <w:rFonts w:ascii="Georgia" w:eastAsia="Georgia" w:hAnsi="Georgia" w:cs="Georgia"/>
          <w:b/>
          <w:bCs/>
          <w:spacing w:val="-4"/>
          <w:sz w:val="24"/>
          <w:szCs w:val="24"/>
        </w:rPr>
        <w:t>ASUNTO</w:t>
      </w:r>
    </w:p>
    <w:p w14:paraId="47C12831" w14:textId="77777777" w:rsidR="00AA072B" w:rsidRPr="00513901" w:rsidRDefault="00AA072B" w:rsidP="000F3B3B">
      <w:pPr>
        <w:pStyle w:val="Sinespaciado"/>
        <w:spacing w:line="276" w:lineRule="auto"/>
        <w:jc w:val="both"/>
        <w:rPr>
          <w:rFonts w:ascii="Georgia" w:eastAsia="Georgia" w:hAnsi="Georgia" w:cs="Georgia"/>
          <w:spacing w:val="-4"/>
          <w:sz w:val="24"/>
          <w:szCs w:val="24"/>
        </w:rPr>
      </w:pPr>
    </w:p>
    <w:p w14:paraId="55549D55" w14:textId="1BC59F5A" w:rsidR="00BD7E59" w:rsidRPr="00513901" w:rsidRDefault="7F47B8F9" w:rsidP="000F3B3B">
      <w:pPr>
        <w:pStyle w:val="Sinespaciado"/>
        <w:tabs>
          <w:tab w:val="left" w:pos="1750"/>
        </w:tabs>
        <w:spacing w:line="276" w:lineRule="auto"/>
        <w:jc w:val="both"/>
        <w:rPr>
          <w:rFonts w:ascii="Georgia" w:eastAsia="Georgia" w:hAnsi="Georgia" w:cs="Georgia"/>
          <w:spacing w:val="-4"/>
          <w:sz w:val="24"/>
          <w:szCs w:val="24"/>
        </w:rPr>
      </w:pPr>
      <w:r w:rsidRPr="00513901">
        <w:rPr>
          <w:rFonts w:ascii="Georgia" w:eastAsia="Georgia" w:hAnsi="Georgia" w:cs="Georgia"/>
          <w:spacing w:val="-4"/>
          <w:sz w:val="24"/>
          <w:szCs w:val="24"/>
        </w:rPr>
        <w:t xml:space="preserve">Procede la Sala a resolver </w:t>
      </w:r>
      <w:r w:rsidR="32F04800" w:rsidRPr="00513901">
        <w:rPr>
          <w:rFonts w:ascii="Georgia" w:eastAsia="Georgia" w:hAnsi="Georgia" w:cs="Georgia"/>
          <w:spacing w:val="-4"/>
          <w:sz w:val="24"/>
          <w:szCs w:val="24"/>
        </w:rPr>
        <w:t>la impugnación interpuesta</w:t>
      </w:r>
      <w:r w:rsidR="0DBDCE87" w:rsidRPr="00513901">
        <w:rPr>
          <w:rFonts w:ascii="Georgia" w:eastAsia="Georgia" w:hAnsi="Georgia" w:cs="Georgia"/>
          <w:spacing w:val="-4"/>
          <w:sz w:val="24"/>
          <w:szCs w:val="24"/>
        </w:rPr>
        <w:t xml:space="preserve"> </w:t>
      </w:r>
      <w:r w:rsidR="32F04800" w:rsidRPr="00513901">
        <w:rPr>
          <w:rFonts w:ascii="Georgia" w:eastAsia="Georgia" w:hAnsi="Georgia" w:cs="Georgia"/>
          <w:spacing w:val="-4"/>
          <w:sz w:val="24"/>
          <w:szCs w:val="24"/>
        </w:rPr>
        <w:t xml:space="preserve">por </w:t>
      </w:r>
      <w:r w:rsidR="00893283" w:rsidRPr="00513901">
        <w:rPr>
          <w:rFonts w:ascii="Georgia" w:eastAsia="Georgia" w:hAnsi="Georgia" w:cs="Georgia"/>
          <w:spacing w:val="-4"/>
          <w:sz w:val="24"/>
          <w:szCs w:val="24"/>
        </w:rPr>
        <w:t>e</w:t>
      </w:r>
      <w:r w:rsidR="32F04800" w:rsidRPr="00513901">
        <w:rPr>
          <w:rFonts w:ascii="Georgia" w:eastAsia="Georgia" w:hAnsi="Georgia" w:cs="Georgia"/>
          <w:spacing w:val="-4"/>
          <w:sz w:val="24"/>
          <w:szCs w:val="24"/>
        </w:rPr>
        <w:t>l</w:t>
      </w:r>
      <w:r w:rsidR="00893283" w:rsidRPr="00513901">
        <w:rPr>
          <w:rFonts w:ascii="Georgia" w:eastAsia="Georgia" w:hAnsi="Georgia" w:cs="Georgia"/>
          <w:spacing w:val="-4"/>
          <w:sz w:val="24"/>
          <w:szCs w:val="24"/>
        </w:rPr>
        <w:t xml:space="preserve"> accionante </w:t>
      </w:r>
      <w:r w:rsidR="32F04800" w:rsidRPr="00513901">
        <w:rPr>
          <w:rFonts w:ascii="Georgia" w:eastAsia="Georgia" w:hAnsi="Georgia" w:cs="Georgia"/>
          <w:spacing w:val="-4"/>
          <w:sz w:val="24"/>
          <w:szCs w:val="24"/>
        </w:rPr>
        <w:t xml:space="preserve">contra el fallo </w:t>
      </w:r>
      <w:r w:rsidR="32F04800" w:rsidRPr="00513901">
        <w:rPr>
          <w:rFonts w:ascii="Georgia" w:eastAsia="Georgia" w:hAnsi="Georgia" w:cs="Georgia"/>
          <w:spacing w:val="-4"/>
          <w:sz w:val="24"/>
          <w:szCs w:val="24"/>
        </w:rPr>
        <w:lastRenderedPageBreak/>
        <w:t xml:space="preserve">proferido el </w:t>
      </w:r>
      <w:r w:rsidR="0DA17257" w:rsidRPr="00513901">
        <w:rPr>
          <w:rFonts w:ascii="Georgia" w:eastAsia="Georgia" w:hAnsi="Georgia" w:cs="Georgia"/>
          <w:spacing w:val="-4"/>
          <w:sz w:val="24"/>
          <w:szCs w:val="24"/>
        </w:rPr>
        <w:t>2</w:t>
      </w:r>
      <w:r w:rsidR="638A1200" w:rsidRPr="00513901">
        <w:rPr>
          <w:rFonts w:ascii="Georgia" w:eastAsia="Georgia" w:hAnsi="Georgia" w:cs="Georgia"/>
          <w:spacing w:val="-4"/>
          <w:sz w:val="24"/>
          <w:szCs w:val="24"/>
        </w:rPr>
        <w:t xml:space="preserve">3 </w:t>
      </w:r>
      <w:r w:rsidR="32F04800" w:rsidRPr="00513901">
        <w:rPr>
          <w:rFonts w:ascii="Georgia" w:eastAsia="Georgia" w:hAnsi="Georgia" w:cs="Georgia"/>
          <w:spacing w:val="-4"/>
          <w:sz w:val="24"/>
          <w:szCs w:val="24"/>
        </w:rPr>
        <w:t xml:space="preserve">de </w:t>
      </w:r>
      <w:r w:rsidR="3B8E715C" w:rsidRPr="00513901">
        <w:rPr>
          <w:rFonts w:ascii="Georgia" w:eastAsia="Georgia" w:hAnsi="Georgia" w:cs="Georgia"/>
          <w:spacing w:val="-4"/>
          <w:sz w:val="24"/>
          <w:szCs w:val="24"/>
        </w:rPr>
        <w:t>octubre</w:t>
      </w:r>
      <w:r w:rsidR="638A1200" w:rsidRPr="00513901">
        <w:rPr>
          <w:rFonts w:ascii="Georgia" w:eastAsia="Georgia" w:hAnsi="Georgia" w:cs="Georgia"/>
          <w:spacing w:val="-4"/>
          <w:sz w:val="24"/>
          <w:szCs w:val="24"/>
        </w:rPr>
        <w:t xml:space="preserve"> pasado</w:t>
      </w:r>
      <w:r w:rsidR="32F04800" w:rsidRPr="00513901">
        <w:rPr>
          <w:rFonts w:ascii="Georgia" w:eastAsia="Georgia" w:hAnsi="Georgia" w:cs="Georgia"/>
          <w:spacing w:val="-4"/>
          <w:sz w:val="24"/>
          <w:szCs w:val="24"/>
        </w:rPr>
        <w:t xml:space="preserve">, dentro de la acción de tutela </w:t>
      </w:r>
      <w:r w:rsidR="134A39E5" w:rsidRPr="00513901">
        <w:rPr>
          <w:rFonts w:ascii="Georgia" w:eastAsia="Georgia" w:hAnsi="Georgia" w:cs="Georgia"/>
          <w:spacing w:val="-4"/>
          <w:sz w:val="24"/>
          <w:szCs w:val="24"/>
        </w:rPr>
        <w:t>de la referencia.</w:t>
      </w:r>
    </w:p>
    <w:p w14:paraId="47C12833" w14:textId="21833F1A" w:rsidR="00BD7E59" w:rsidRPr="00513901" w:rsidRDefault="3C5282A8" w:rsidP="000F3B3B">
      <w:pPr>
        <w:pStyle w:val="Sinespaciado"/>
        <w:tabs>
          <w:tab w:val="left" w:pos="1750"/>
        </w:tabs>
        <w:spacing w:line="276" w:lineRule="auto"/>
        <w:jc w:val="both"/>
        <w:rPr>
          <w:rFonts w:ascii="Georgia" w:eastAsia="Georgia" w:hAnsi="Georgia" w:cs="Georgia"/>
          <w:spacing w:val="-4"/>
          <w:sz w:val="24"/>
          <w:szCs w:val="24"/>
          <w:lang w:val="es-CO"/>
        </w:rPr>
      </w:pPr>
      <w:r w:rsidRPr="00513901">
        <w:rPr>
          <w:rFonts w:ascii="Georgia" w:eastAsia="Georgia" w:hAnsi="Georgia" w:cs="Georgia"/>
          <w:spacing w:val="-4"/>
          <w:sz w:val="24"/>
          <w:szCs w:val="24"/>
          <w:lang w:val="es-CO"/>
        </w:rPr>
        <w:t xml:space="preserve"> </w:t>
      </w:r>
    </w:p>
    <w:p w14:paraId="47C12834" w14:textId="77777777" w:rsidR="00AA072B" w:rsidRPr="00513901" w:rsidRDefault="00AA072B" w:rsidP="000F3B3B">
      <w:pPr>
        <w:pStyle w:val="Sinespaciado"/>
        <w:spacing w:line="276" w:lineRule="auto"/>
        <w:jc w:val="center"/>
        <w:rPr>
          <w:rFonts w:ascii="Georgia" w:eastAsia="Georgia" w:hAnsi="Georgia" w:cs="Georgia"/>
          <w:spacing w:val="-4"/>
          <w:sz w:val="24"/>
          <w:szCs w:val="24"/>
        </w:rPr>
      </w:pPr>
      <w:r w:rsidRPr="00513901">
        <w:rPr>
          <w:rFonts w:ascii="Georgia" w:eastAsia="Georgia" w:hAnsi="Georgia" w:cs="Georgia"/>
          <w:b/>
          <w:bCs/>
          <w:spacing w:val="-4"/>
          <w:sz w:val="24"/>
          <w:szCs w:val="24"/>
        </w:rPr>
        <w:t>ANTECEDENTES</w:t>
      </w:r>
    </w:p>
    <w:p w14:paraId="47C12835" w14:textId="77777777" w:rsidR="00AA072B" w:rsidRPr="00513901" w:rsidRDefault="00AA072B" w:rsidP="000F3B3B">
      <w:pPr>
        <w:pStyle w:val="Sinespaciado"/>
        <w:spacing w:line="276" w:lineRule="auto"/>
        <w:jc w:val="both"/>
        <w:rPr>
          <w:rFonts w:ascii="Georgia" w:eastAsia="Georgia" w:hAnsi="Georgia" w:cs="Georgia"/>
          <w:spacing w:val="-4"/>
          <w:sz w:val="24"/>
          <w:szCs w:val="24"/>
        </w:rPr>
      </w:pPr>
    </w:p>
    <w:p w14:paraId="47C12838" w14:textId="68157B7A" w:rsidR="00E6385A" w:rsidRPr="00513901" w:rsidRDefault="2E1BF14D" w:rsidP="000F3B3B">
      <w:pPr>
        <w:pStyle w:val="Sinespaciado"/>
        <w:spacing w:line="276" w:lineRule="auto"/>
        <w:jc w:val="both"/>
        <w:rPr>
          <w:rFonts w:ascii="Georgia" w:eastAsia="Georgia" w:hAnsi="Georgia" w:cs="Georgia"/>
          <w:spacing w:val="-4"/>
          <w:sz w:val="24"/>
          <w:szCs w:val="24"/>
        </w:rPr>
      </w:pPr>
      <w:r w:rsidRPr="00513901">
        <w:rPr>
          <w:rFonts w:ascii="Georgia" w:eastAsia="Georgia" w:hAnsi="Georgia" w:cs="Georgia"/>
          <w:b/>
          <w:bCs/>
          <w:spacing w:val="-4"/>
          <w:sz w:val="24"/>
          <w:szCs w:val="24"/>
        </w:rPr>
        <w:t xml:space="preserve">1. </w:t>
      </w:r>
      <w:r w:rsidR="6BDD906C" w:rsidRPr="00513901">
        <w:rPr>
          <w:rFonts w:ascii="Georgia" w:eastAsia="Georgia" w:hAnsi="Georgia" w:cs="Georgia"/>
          <w:spacing w:val="-4"/>
          <w:sz w:val="24"/>
          <w:szCs w:val="24"/>
        </w:rPr>
        <w:t>E</w:t>
      </w:r>
      <w:r w:rsidR="07943621" w:rsidRPr="00513901">
        <w:rPr>
          <w:rFonts w:ascii="Georgia" w:eastAsia="Georgia" w:hAnsi="Georgia" w:cs="Georgia"/>
          <w:spacing w:val="-4"/>
          <w:sz w:val="24"/>
          <w:szCs w:val="24"/>
        </w:rPr>
        <w:t xml:space="preserve">xpuso el actor que </w:t>
      </w:r>
      <w:r w:rsidR="017501C2" w:rsidRPr="00513901">
        <w:rPr>
          <w:rFonts w:ascii="Georgia" w:eastAsia="Georgia" w:hAnsi="Georgia" w:cs="Georgia"/>
          <w:spacing w:val="-4"/>
          <w:sz w:val="24"/>
          <w:szCs w:val="24"/>
        </w:rPr>
        <w:t xml:space="preserve">fue víctima de desplazamiento forzado </w:t>
      </w:r>
      <w:r w:rsidR="631C3794" w:rsidRPr="00513901">
        <w:rPr>
          <w:rFonts w:ascii="Georgia" w:eastAsia="Georgia" w:hAnsi="Georgia" w:cs="Georgia"/>
          <w:spacing w:val="-4"/>
          <w:sz w:val="24"/>
          <w:szCs w:val="24"/>
        </w:rPr>
        <w:t>en</w:t>
      </w:r>
      <w:r w:rsidR="205CF0D3" w:rsidRPr="00513901">
        <w:rPr>
          <w:rFonts w:ascii="Georgia" w:eastAsia="Georgia" w:hAnsi="Georgia" w:cs="Georgia"/>
          <w:spacing w:val="-4"/>
          <w:sz w:val="24"/>
          <w:szCs w:val="24"/>
        </w:rPr>
        <w:t xml:space="preserve"> el año</w:t>
      </w:r>
      <w:r w:rsidR="631C3794" w:rsidRPr="00513901">
        <w:rPr>
          <w:rFonts w:ascii="Georgia" w:eastAsia="Georgia" w:hAnsi="Georgia" w:cs="Georgia"/>
          <w:spacing w:val="-4"/>
          <w:sz w:val="24"/>
          <w:szCs w:val="24"/>
        </w:rPr>
        <w:t xml:space="preserve"> 2001</w:t>
      </w:r>
      <w:r w:rsidR="689A369A" w:rsidRPr="00513901">
        <w:rPr>
          <w:rFonts w:ascii="Georgia" w:eastAsia="Georgia" w:hAnsi="Georgia" w:cs="Georgia"/>
          <w:spacing w:val="-4"/>
          <w:sz w:val="24"/>
          <w:szCs w:val="24"/>
        </w:rPr>
        <w:t>, época desde la cual</w:t>
      </w:r>
      <w:r w:rsidR="07943621" w:rsidRPr="00513901">
        <w:rPr>
          <w:rFonts w:ascii="Georgia" w:eastAsia="Georgia" w:hAnsi="Georgia" w:cs="Georgia"/>
          <w:spacing w:val="-4"/>
          <w:sz w:val="24"/>
          <w:szCs w:val="24"/>
        </w:rPr>
        <w:t xml:space="preserve"> no ha recibido</w:t>
      </w:r>
      <w:r w:rsidR="4BB16A22" w:rsidRPr="00513901">
        <w:rPr>
          <w:rFonts w:ascii="Georgia" w:eastAsia="Georgia" w:hAnsi="Georgia" w:cs="Georgia"/>
          <w:spacing w:val="-4"/>
          <w:sz w:val="24"/>
          <w:szCs w:val="24"/>
        </w:rPr>
        <w:t xml:space="preserve"> ninguna</w:t>
      </w:r>
      <w:r w:rsidR="07943621" w:rsidRPr="00513901">
        <w:rPr>
          <w:rFonts w:ascii="Georgia" w:eastAsia="Georgia" w:hAnsi="Georgia" w:cs="Georgia"/>
          <w:spacing w:val="-4"/>
          <w:sz w:val="24"/>
          <w:szCs w:val="24"/>
        </w:rPr>
        <w:t xml:space="preserve"> ayuda humanitari</w:t>
      </w:r>
      <w:r w:rsidR="7F990562" w:rsidRPr="00513901">
        <w:rPr>
          <w:rFonts w:ascii="Georgia" w:eastAsia="Georgia" w:hAnsi="Georgia" w:cs="Georgia"/>
          <w:spacing w:val="-4"/>
          <w:sz w:val="24"/>
          <w:szCs w:val="24"/>
        </w:rPr>
        <w:t>a, solución de vivienda o reparación</w:t>
      </w:r>
      <w:r w:rsidR="5FE2C107" w:rsidRPr="00513901">
        <w:rPr>
          <w:rFonts w:ascii="Georgia" w:eastAsia="Georgia" w:hAnsi="Georgia" w:cs="Georgia"/>
          <w:spacing w:val="-4"/>
          <w:sz w:val="24"/>
          <w:szCs w:val="24"/>
        </w:rPr>
        <w:t xml:space="preserve"> administrativa</w:t>
      </w:r>
      <w:r w:rsidR="607DB032" w:rsidRPr="00513901">
        <w:rPr>
          <w:rFonts w:ascii="Georgia" w:eastAsia="Georgia" w:hAnsi="Georgia" w:cs="Georgia"/>
          <w:spacing w:val="-4"/>
          <w:sz w:val="24"/>
          <w:szCs w:val="24"/>
        </w:rPr>
        <w:t xml:space="preserve">, </w:t>
      </w:r>
      <w:r w:rsidR="13B9088D" w:rsidRPr="00513901">
        <w:rPr>
          <w:rFonts w:ascii="Georgia" w:eastAsia="Georgia" w:hAnsi="Georgia" w:cs="Georgia"/>
          <w:spacing w:val="-4"/>
          <w:sz w:val="24"/>
          <w:szCs w:val="24"/>
        </w:rPr>
        <w:t>beneficios que sí han sido otorgado a otras víctimas</w:t>
      </w:r>
      <w:r w:rsidR="3916BE8C" w:rsidRPr="00513901">
        <w:rPr>
          <w:rFonts w:ascii="Georgia" w:eastAsia="Georgia" w:hAnsi="Georgia" w:cs="Georgia"/>
          <w:spacing w:val="-4"/>
          <w:sz w:val="24"/>
          <w:szCs w:val="24"/>
        </w:rPr>
        <w:t xml:space="preserve">, </w:t>
      </w:r>
      <w:r w:rsidR="2ECFA153" w:rsidRPr="00513901">
        <w:rPr>
          <w:rFonts w:ascii="Georgia" w:eastAsia="Georgia" w:hAnsi="Georgia" w:cs="Georgia"/>
          <w:spacing w:val="-4"/>
          <w:sz w:val="24"/>
          <w:szCs w:val="24"/>
        </w:rPr>
        <w:t>en desconocimiento de su derecho a la igualdad</w:t>
      </w:r>
      <w:r w:rsidR="00A667D1" w:rsidRPr="00513901">
        <w:rPr>
          <w:rFonts w:ascii="Georgia" w:eastAsia="Georgia" w:hAnsi="Georgia" w:cs="Georgia"/>
          <w:spacing w:val="-4"/>
          <w:sz w:val="24"/>
          <w:szCs w:val="24"/>
        </w:rPr>
        <w:t>. Por ello pretende que se investigue por qué no ha recibido las ayudas, y que se proceda con la entrega de las mismas</w:t>
      </w:r>
      <w:r w:rsidR="00535606" w:rsidRPr="00513901">
        <w:rPr>
          <w:rStyle w:val="Refdenotaalpie"/>
          <w:rFonts w:ascii="Georgia" w:eastAsia="Georgia" w:hAnsi="Georgia" w:cs="Georgia"/>
          <w:spacing w:val="-4"/>
          <w:sz w:val="24"/>
          <w:szCs w:val="24"/>
        </w:rPr>
        <w:footnoteReference w:id="2"/>
      </w:r>
      <w:r w:rsidR="5F03621E" w:rsidRPr="00513901">
        <w:rPr>
          <w:rFonts w:ascii="Georgia" w:eastAsia="Georgia" w:hAnsi="Georgia" w:cs="Georgia"/>
          <w:spacing w:val="-4"/>
          <w:sz w:val="24"/>
          <w:szCs w:val="24"/>
        </w:rPr>
        <w:t>.</w:t>
      </w:r>
    </w:p>
    <w:p w14:paraId="47C12839" w14:textId="36EB7E45" w:rsidR="00690D66" w:rsidRPr="00513901" w:rsidRDefault="00690D66" w:rsidP="000F3B3B">
      <w:pPr>
        <w:pStyle w:val="Sinespaciado"/>
        <w:spacing w:line="276" w:lineRule="auto"/>
        <w:jc w:val="both"/>
        <w:rPr>
          <w:rFonts w:ascii="Georgia" w:eastAsia="Georgia" w:hAnsi="Georgia" w:cs="Georgia"/>
          <w:spacing w:val="-4"/>
          <w:sz w:val="24"/>
          <w:szCs w:val="24"/>
        </w:rPr>
      </w:pPr>
    </w:p>
    <w:p w14:paraId="47C1283A" w14:textId="3FEA6558" w:rsidR="00690D66" w:rsidRPr="00513901" w:rsidRDefault="2E1BF14D" w:rsidP="000F3B3B">
      <w:pPr>
        <w:pStyle w:val="Sinespaciado"/>
        <w:spacing w:line="276" w:lineRule="auto"/>
        <w:jc w:val="both"/>
        <w:rPr>
          <w:rFonts w:ascii="Georgia" w:eastAsia="Georgia" w:hAnsi="Georgia" w:cs="Georgia"/>
          <w:spacing w:val="-4"/>
          <w:sz w:val="24"/>
          <w:szCs w:val="24"/>
        </w:rPr>
      </w:pPr>
      <w:r w:rsidRPr="00513901">
        <w:rPr>
          <w:rFonts w:ascii="Georgia" w:eastAsia="Georgia" w:hAnsi="Georgia" w:cs="Georgia"/>
          <w:b/>
          <w:bCs/>
          <w:spacing w:val="-4"/>
          <w:sz w:val="24"/>
          <w:szCs w:val="24"/>
        </w:rPr>
        <w:t xml:space="preserve">2. Trámite: </w:t>
      </w:r>
      <w:r w:rsidRPr="00513901">
        <w:rPr>
          <w:rFonts w:ascii="Georgia" w:eastAsia="Georgia" w:hAnsi="Georgia" w:cs="Georgia"/>
          <w:spacing w:val="-4"/>
          <w:sz w:val="24"/>
          <w:szCs w:val="24"/>
        </w:rPr>
        <w:t>Por auto del</w:t>
      </w:r>
      <w:r w:rsidR="0A6591D3" w:rsidRPr="00513901">
        <w:rPr>
          <w:rFonts w:ascii="Georgia" w:eastAsia="Georgia" w:hAnsi="Georgia" w:cs="Georgia"/>
          <w:spacing w:val="-4"/>
          <w:sz w:val="24"/>
          <w:szCs w:val="24"/>
        </w:rPr>
        <w:t xml:space="preserve"> </w:t>
      </w:r>
      <w:r w:rsidR="10FF4D31" w:rsidRPr="00513901">
        <w:rPr>
          <w:rFonts w:ascii="Georgia" w:eastAsia="Georgia" w:hAnsi="Georgia" w:cs="Georgia"/>
          <w:spacing w:val="-4"/>
          <w:sz w:val="24"/>
          <w:szCs w:val="24"/>
        </w:rPr>
        <w:t>10</w:t>
      </w:r>
      <w:r w:rsidRPr="00513901">
        <w:rPr>
          <w:rFonts w:ascii="Georgia" w:eastAsia="Georgia" w:hAnsi="Georgia" w:cs="Georgia"/>
          <w:spacing w:val="-4"/>
          <w:sz w:val="24"/>
          <w:szCs w:val="24"/>
        </w:rPr>
        <w:t xml:space="preserve"> de</w:t>
      </w:r>
      <w:r w:rsidR="0A6591D3" w:rsidRPr="00513901">
        <w:rPr>
          <w:rFonts w:ascii="Georgia" w:eastAsia="Georgia" w:hAnsi="Georgia" w:cs="Georgia"/>
          <w:spacing w:val="-4"/>
          <w:sz w:val="24"/>
          <w:szCs w:val="24"/>
        </w:rPr>
        <w:t xml:space="preserve"> </w:t>
      </w:r>
      <w:r w:rsidR="64893365" w:rsidRPr="00513901">
        <w:rPr>
          <w:rFonts w:ascii="Georgia" w:eastAsia="Georgia" w:hAnsi="Georgia" w:cs="Georgia"/>
          <w:spacing w:val="-4"/>
          <w:sz w:val="24"/>
          <w:szCs w:val="24"/>
        </w:rPr>
        <w:t>o</w:t>
      </w:r>
      <w:r w:rsidR="20A60138" w:rsidRPr="00513901">
        <w:rPr>
          <w:rFonts w:ascii="Georgia" w:eastAsia="Georgia" w:hAnsi="Georgia" w:cs="Georgia"/>
          <w:spacing w:val="-4"/>
          <w:sz w:val="24"/>
          <w:szCs w:val="24"/>
        </w:rPr>
        <w:t>ctubre</w:t>
      </w:r>
      <w:r w:rsidR="64893365" w:rsidRPr="00513901">
        <w:rPr>
          <w:rFonts w:ascii="Georgia" w:eastAsia="Georgia" w:hAnsi="Georgia" w:cs="Georgia"/>
          <w:spacing w:val="-4"/>
          <w:sz w:val="24"/>
          <w:szCs w:val="24"/>
        </w:rPr>
        <w:t xml:space="preserve"> </w:t>
      </w:r>
      <w:r w:rsidR="1FDC1138" w:rsidRPr="00513901">
        <w:rPr>
          <w:rFonts w:ascii="Georgia" w:eastAsia="Georgia" w:hAnsi="Georgia" w:cs="Georgia"/>
          <w:spacing w:val="-4"/>
          <w:sz w:val="24"/>
          <w:szCs w:val="24"/>
        </w:rPr>
        <w:t>último</w:t>
      </w:r>
      <w:r w:rsidRPr="00513901">
        <w:rPr>
          <w:rFonts w:ascii="Georgia" w:eastAsia="Georgia" w:hAnsi="Georgia" w:cs="Georgia"/>
          <w:spacing w:val="-4"/>
          <w:sz w:val="24"/>
          <w:szCs w:val="24"/>
        </w:rPr>
        <w:t>, el despacho</w:t>
      </w:r>
      <w:r w:rsidR="5AFFD625" w:rsidRPr="00513901">
        <w:rPr>
          <w:rFonts w:ascii="Georgia" w:eastAsia="Georgia" w:hAnsi="Georgia" w:cs="Georgia"/>
          <w:spacing w:val="-4"/>
          <w:sz w:val="24"/>
          <w:szCs w:val="24"/>
        </w:rPr>
        <w:t xml:space="preserve"> de primera instancia</w:t>
      </w:r>
      <w:r w:rsidRPr="00513901">
        <w:rPr>
          <w:rFonts w:ascii="Georgia" w:eastAsia="Georgia" w:hAnsi="Georgia" w:cs="Georgia"/>
          <w:i/>
          <w:iCs/>
          <w:spacing w:val="-4"/>
          <w:sz w:val="24"/>
          <w:szCs w:val="24"/>
        </w:rPr>
        <w:t xml:space="preserve"> </w:t>
      </w:r>
      <w:r w:rsidRPr="00513901">
        <w:rPr>
          <w:rFonts w:ascii="Georgia" w:eastAsia="Georgia" w:hAnsi="Georgia" w:cs="Georgia"/>
          <w:spacing w:val="-4"/>
          <w:sz w:val="24"/>
          <w:szCs w:val="24"/>
        </w:rPr>
        <w:t xml:space="preserve">admitió el conocimiento de la acción. </w:t>
      </w:r>
    </w:p>
    <w:p w14:paraId="47C1283B" w14:textId="77777777" w:rsidR="00690D66" w:rsidRPr="00513901" w:rsidRDefault="00690D66" w:rsidP="000F3B3B">
      <w:pPr>
        <w:pStyle w:val="Sinespaciado"/>
        <w:spacing w:line="276" w:lineRule="auto"/>
        <w:jc w:val="both"/>
        <w:rPr>
          <w:rFonts w:ascii="Georgia" w:eastAsia="Georgia" w:hAnsi="Georgia" w:cs="Georgia"/>
          <w:spacing w:val="-4"/>
          <w:sz w:val="24"/>
          <w:szCs w:val="24"/>
        </w:rPr>
      </w:pPr>
    </w:p>
    <w:p w14:paraId="2F5211B2" w14:textId="3BDFC7C6" w:rsidR="00365E18" w:rsidRPr="00513901" w:rsidRDefault="5AB66323" w:rsidP="000F3B3B">
      <w:pPr>
        <w:pStyle w:val="Sinespaciado"/>
        <w:spacing w:line="276" w:lineRule="auto"/>
        <w:jc w:val="both"/>
        <w:rPr>
          <w:rFonts w:ascii="Georgia" w:eastAsia="Georgia" w:hAnsi="Georgia" w:cs="Georgia"/>
          <w:spacing w:val="-4"/>
          <w:sz w:val="24"/>
          <w:szCs w:val="24"/>
          <w:lang w:val="es-CO"/>
        </w:rPr>
      </w:pPr>
      <w:r w:rsidRPr="00513901">
        <w:rPr>
          <w:rFonts w:ascii="Georgia" w:eastAsia="Georgia" w:hAnsi="Georgia" w:cs="Georgia"/>
          <w:spacing w:val="-4"/>
          <w:sz w:val="24"/>
          <w:szCs w:val="24"/>
          <w:lang w:val="es-CO"/>
        </w:rPr>
        <w:t xml:space="preserve">Se pronunció la UARIV para </w:t>
      </w:r>
      <w:r w:rsidR="00FA2005" w:rsidRPr="00513901">
        <w:rPr>
          <w:rFonts w:ascii="Georgia" w:eastAsia="Georgia" w:hAnsi="Georgia" w:cs="Georgia"/>
          <w:spacing w:val="-4"/>
          <w:sz w:val="24"/>
          <w:szCs w:val="24"/>
          <w:lang w:val="es-CO"/>
        </w:rPr>
        <w:t>ma</w:t>
      </w:r>
      <w:r w:rsidR="3B9C2903" w:rsidRPr="00513901">
        <w:rPr>
          <w:rFonts w:ascii="Georgia" w:eastAsia="Georgia" w:hAnsi="Georgia" w:cs="Georgia"/>
          <w:spacing w:val="-4"/>
          <w:sz w:val="24"/>
          <w:szCs w:val="24"/>
          <w:lang w:val="es-CO"/>
        </w:rPr>
        <w:t xml:space="preserve">nifestar que </w:t>
      </w:r>
      <w:r w:rsidR="5FF5FD2F" w:rsidRPr="00513901">
        <w:rPr>
          <w:rFonts w:ascii="Georgia" w:eastAsia="Georgia" w:hAnsi="Georgia" w:cs="Georgia"/>
          <w:spacing w:val="-4"/>
          <w:sz w:val="24"/>
          <w:szCs w:val="24"/>
          <w:lang w:val="es-CO"/>
        </w:rPr>
        <w:t xml:space="preserve">el actor </w:t>
      </w:r>
      <w:r w:rsidR="00DF5451" w:rsidRPr="00513901">
        <w:rPr>
          <w:rFonts w:ascii="Georgia" w:eastAsia="Georgia" w:hAnsi="Georgia" w:cs="Georgia"/>
          <w:spacing w:val="-4"/>
          <w:sz w:val="24"/>
          <w:szCs w:val="24"/>
          <w:lang w:val="es-CO"/>
        </w:rPr>
        <w:t xml:space="preserve">se encuentra incluido en el Registro Único de Víctimas – RUV –, por el hecho victimizante de Desplazamiento Forzado bajo el marco de la ley 387 de 1997, pero </w:t>
      </w:r>
      <w:r w:rsidR="5FF5FD2F" w:rsidRPr="00513901">
        <w:rPr>
          <w:rFonts w:ascii="Georgia" w:eastAsia="Georgia" w:hAnsi="Georgia" w:cs="Georgia"/>
          <w:spacing w:val="-4"/>
          <w:sz w:val="24"/>
          <w:szCs w:val="24"/>
          <w:lang w:val="es-CO"/>
        </w:rPr>
        <w:t xml:space="preserve">no ha elevado solicitud alguna para </w:t>
      </w:r>
      <w:r w:rsidR="42826F83" w:rsidRPr="00513901">
        <w:rPr>
          <w:rFonts w:ascii="Georgia" w:eastAsia="Georgia" w:hAnsi="Georgia" w:cs="Georgia"/>
          <w:spacing w:val="-4"/>
          <w:sz w:val="24"/>
          <w:szCs w:val="24"/>
          <w:lang w:val="es-CO"/>
        </w:rPr>
        <w:t xml:space="preserve">obtener </w:t>
      </w:r>
      <w:r w:rsidR="5FF5FD2F" w:rsidRPr="00513901">
        <w:rPr>
          <w:rFonts w:ascii="Georgia" w:eastAsia="Georgia" w:hAnsi="Georgia" w:cs="Georgia"/>
          <w:spacing w:val="-4"/>
          <w:sz w:val="24"/>
          <w:szCs w:val="24"/>
          <w:lang w:val="es-CO"/>
        </w:rPr>
        <w:t xml:space="preserve">los beneficios </w:t>
      </w:r>
      <w:r w:rsidR="4C4B047A" w:rsidRPr="00513901">
        <w:rPr>
          <w:rFonts w:ascii="Georgia" w:eastAsia="Georgia" w:hAnsi="Georgia" w:cs="Georgia"/>
          <w:spacing w:val="-4"/>
          <w:sz w:val="24"/>
          <w:szCs w:val="24"/>
          <w:lang w:val="es-CO"/>
        </w:rPr>
        <w:t>a que pretende acceder por esta vía constitucional,</w:t>
      </w:r>
      <w:r w:rsidR="580BE066" w:rsidRPr="00513901">
        <w:rPr>
          <w:rFonts w:ascii="Georgia" w:eastAsia="Georgia" w:hAnsi="Georgia" w:cs="Georgia"/>
          <w:spacing w:val="-4"/>
          <w:sz w:val="24"/>
          <w:szCs w:val="24"/>
          <w:lang w:val="es-CO"/>
        </w:rPr>
        <w:t xml:space="preserve"> </w:t>
      </w:r>
      <w:r w:rsidR="11AF9CA3" w:rsidRPr="00513901">
        <w:rPr>
          <w:rFonts w:ascii="Georgia" w:eastAsia="Georgia" w:hAnsi="Georgia" w:cs="Georgia"/>
          <w:spacing w:val="-4"/>
          <w:sz w:val="24"/>
          <w:szCs w:val="24"/>
          <w:lang w:val="es-CO"/>
        </w:rPr>
        <w:t xml:space="preserve">es decir que acudió </w:t>
      </w:r>
      <w:r w:rsidR="580BE066" w:rsidRPr="00513901">
        <w:rPr>
          <w:rFonts w:ascii="Georgia" w:eastAsia="Georgia" w:hAnsi="Georgia" w:cs="Georgia"/>
          <w:spacing w:val="-4"/>
          <w:sz w:val="24"/>
          <w:szCs w:val="24"/>
          <w:lang w:val="es-CO"/>
        </w:rPr>
        <w:t xml:space="preserve">a </w:t>
      </w:r>
      <w:r w:rsidR="5E60FB2C" w:rsidRPr="00513901">
        <w:rPr>
          <w:rFonts w:ascii="Georgia" w:eastAsia="Georgia" w:hAnsi="Georgia" w:cs="Georgia"/>
          <w:spacing w:val="-4"/>
          <w:sz w:val="24"/>
          <w:szCs w:val="24"/>
          <w:lang w:val="es-CO"/>
        </w:rPr>
        <w:t>esta</w:t>
      </w:r>
      <w:r w:rsidR="580BE066" w:rsidRPr="00513901">
        <w:rPr>
          <w:rFonts w:ascii="Georgia" w:eastAsia="Georgia" w:hAnsi="Georgia" w:cs="Georgia"/>
          <w:spacing w:val="-4"/>
          <w:sz w:val="24"/>
          <w:szCs w:val="24"/>
          <w:lang w:val="es-CO"/>
        </w:rPr>
        <w:t xml:space="preserve"> de manera directa</w:t>
      </w:r>
      <w:r w:rsidR="23EA37CC" w:rsidRPr="00513901">
        <w:rPr>
          <w:rFonts w:ascii="Georgia" w:eastAsia="Georgia" w:hAnsi="Georgia" w:cs="Georgia"/>
          <w:spacing w:val="-4"/>
          <w:sz w:val="24"/>
          <w:szCs w:val="24"/>
          <w:lang w:val="es-CO"/>
        </w:rPr>
        <w:t>,</w:t>
      </w:r>
      <w:r w:rsidR="580BE066" w:rsidRPr="00513901">
        <w:rPr>
          <w:rFonts w:ascii="Georgia" w:eastAsia="Georgia" w:hAnsi="Georgia" w:cs="Georgia"/>
          <w:spacing w:val="-4"/>
          <w:sz w:val="24"/>
          <w:szCs w:val="24"/>
          <w:lang w:val="es-CO"/>
        </w:rPr>
        <w:t xml:space="preserve"> sin </w:t>
      </w:r>
      <w:r w:rsidR="1F89BE8E" w:rsidRPr="00513901">
        <w:rPr>
          <w:rFonts w:ascii="Georgia" w:eastAsia="Georgia" w:hAnsi="Georgia" w:cs="Georgia"/>
          <w:spacing w:val="-4"/>
          <w:sz w:val="24"/>
          <w:szCs w:val="24"/>
          <w:lang w:val="es-CO"/>
        </w:rPr>
        <w:t>agotar el trámite administrativo correspondiente, el cual es necesario a efecto de determinar el cumplimiento de los requisito</w:t>
      </w:r>
      <w:r w:rsidR="7D3A9C5D" w:rsidRPr="00513901">
        <w:rPr>
          <w:rFonts w:ascii="Georgia" w:eastAsia="Georgia" w:hAnsi="Georgia" w:cs="Georgia"/>
          <w:spacing w:val="-4"/>
          <w:sz w:val="24"/>
          <w:szCs w:val="24"/>
          <w:lang w:val="es-CO"/>
        </w:rPr>
        <w:t>s exigidos</w:t>
      </w:r>
      <w:r w:rsidR="607435BA" w:rsidRPr="00513901">
        <w:rPr>
          <w:rFonts w:ascii="Georgia" w:eastAsia="Georgia" w:hAnsi="Georgia" w:cs="Georgia"/>
          <w:spacing w:val="-4"/>
          <w:sz w:val="24"/>
          <w:szCs w:val="24"/>
          <w:lang w:val="es-CO"/>
        </w:rPr>
        <w:t xml:space="preserve"> para cada subsidio de víctimas</w:t>
      </w:r>
      <w:r w:rsidR="00365E18" w:rsidRPr="00513901">
        <w:rPr>
          <w:rFonts w:ascii="Georgia" w:eastAsia="Georgia" w:hAnsi="Georgia" w:cs="Georgia"/>
          <w:spacing w:val="-4"/>
          <w:sz w:val="24"/>
          <w:szCs w:val="24"/>
          <w:vertAlign w:val="superscript"/>
          <w:lang w:val="es-CO"/>
        </w:rPr>
        <w:footnoteReference w:id="3"/>
      </w:r>
      <w:r w:rsidRPr="00513901">
        <w:rPr>
          <w:rFonts w:ascii="Georgia" w:eastAsia="Georgia" w:hAnsi="Georgia" w:cs="Georgia"/>
          <w:spacing w:val="-4"/>
          <w:sz w:val="24"/>
          <w:szCs w:val="24"/>
          <w:lang w:val="es-CO"/>
        </w:rPr>
        <w:t>.</w:t>
      </w:r>
    </w:p>
    <w:p w14:paraId="47C1283F" w14:textId="1898E7ED" w:rsidR="00690D66" w:rsidRPr="00513901" w:rsidRDefault="00690D66" w:rsidP="000F3B3B">
      <w:pPr>
        <w:pStyle w:val="Sinespaciado"/>
        <w:spacing w:line="276" w:lineRule="auto"/>
        <w:jc w:val="both"/>
        <w:rPr>
          <w:rFonts w:ascii="Georgia" w:eastAsia="Georgia" w:hAnsi="Georgia" w:cs="Georgia"/>
          <w:spacing w:val="-4"/>
          <w:sz w:val="24"/>
          <w:szCs w:val="24"/>
        </w:rPr>
      </w:pPr>
    </w:p>
    <w:p w14:paraId="5436DC93" w14:textId="3E8E46BF" w:rsidR="00E0387A" w:rsidRPr="00513901" w:rsidRDefault="2E1BF14D" w:rsidP="000F3B3B">
      <w:pPr>
        <w:pStyle w:val="Sinespaciado"/>
        <w:spacing w:line="276" w:lineRule="auto"/>
        <w:jc w:val="both"/>
        <w:rPr>
          <w:rFonts w:ascii="Georgia" w:eastAsia="Georgia" w:hAnsi="Georgia" w:cs="Georgia"/>
          <w:spacing w:val="-4"/>
          <w:sz w:val="24"/>
          <w:szCs w:val="24"/>
          <w:lang w:val="es-CO"/>
        </w:rPr>
      </w:pPr>
      <w:r w:rsidRPr="00513901">
        <w:rPr>
          <w:rFonts w:ascii="Georgia" w:eastAsia="Georgia" w:hAnsi="Georgia" w:cs="Georgia"/>
          <w:b/>
          <w:bCs/>
          <w:spacing w:val="-4"/>
          <w:sz w:val="24"/>
          <w:szCs w:val="24"/>
        </w:rPr>
        <w:t xml:space="preserve">3. Sentencia impugnada: </w:t>
      </w:r>
      <w:r w:rsidR="7C2233D3" w:rsidRPr="00513901">
        <w:rPr>
          <w:rFonts w:ascii="Georgia" w:eastAsia="Georgia" w:hAnsi="Georgia" w:cs="Georgia"/>
          <w:spacing w:val="-4"/>
          <w:sz w:val="24"/>
          <w:szCs w:val="24"/>
        </w:rPr>
        <w:t>El</w:t>
      </w:r>
      <w:r w:rsidR="1CC97424" w:rsidRPr="00513901">
        <w:rPr>
          <w:rFonts w:ascii="Georgia" w:eastAsia="Georgia" w:hAnsi="Georgia" w:cs="Georgia"/>
          <w:spacing w:val="-4"/>
          <w:sz w:val="24"/>
          <w:szCs w:val="24"/>
          <w:lang w:val="es-CO"/>
        </w:rPr>
        <w:t xml:space="preserve"> juzgado de primera sede </w:t>
      </w:r>
      <w:r w:rsidR="7C2233D3" w:rsidRPr="00513901">
        <w:rPr>
          <w:rFonts w:ascii="Georgia" w:eastAsia="Georgia" w:hAnsi="Georgia" w:cs="Georgia"/>
          <w:spacing w:val="-4"/>
          <w:sz w:val="24"/>
          <w:szCs w:val="24"/>
          <w:lang w:val="es-CO"/>
        </w:rPr>
        <w:t xml:space="preserve">decidió </w:t>
      </w:r>
      <w:r w:rsidR="76BA7387" w:rsidRPr="00513901">
        <w:rPr>
          <w:rFonts w:ascii="Georgia" w:eastAsia="Georgia" w:hAnsi="Georgia" w:cs="Georgia"/>
          <w:spacing w:val="-4"/>
          <w:sz w:val="24"/>
          <w:szCs w:val="24"/>
          <w:lang w:val="es-CO"/>
        </w:rPr>
        <w:t xml:space="preserve">declarar la improcedencia del amparo invocado tras considerar que </w:t>
      </w:r>
      <w:r w:rsidR="76BA7387" w:rsidRPr="00513901">
        <w:rPr>
          <w:rFonts w:ascii="Georgia" w:eastAsia="Georgia" w:hAnsi="Georgia" w:cs="Georgia"/>
          <w:i/>
          <w:iCs/>
          <w:spacing w:val="-4"/>
          <w:sz w:val="24"/>
          <w:szCs w:val="24"/>
          <w:lang w:val="es-CO"/>
        </w:rPr>
        <w:t>“</w:t>
      </w:r>
      <w:r w:rsidR="733904FB" w:rsidRPr="00513901">
        <w:rPr>
          <w:rFonts w:ascii="Georgia" w:eastAsia="Georgia" w:hAnsi="Georgia" w:cs="Georgia"/>
          <w:i/>
          <w:iCs/>
          <w:spacing w:val="-4"/>
          <w:szCs w:val="24"/>
          <w:lang w:val="es-CO"/>
        </w:rPr>
        <w:t>el accionante, en su relato, aparte de sus gestiones respecto al registro en el sistema de víctimas del conflicto armado por desplazamiento forzoso, no refiere ninguna otra solicitud o trámite que haya adelantado ante la UNIDAD PARA LA ATENCIÓN Y REPARACIÓN INTEGRAL A LAS VICTIMAS, por lo tanto, esta judicatura no puede ordenar concederle ayudas a las que posiblemente tenga derecho, sin que previamente haya realizado el correspondiente trámite ante la entidad correspondiente</w:t>
      </w:r>
      <w:r w:rsidR="733904FB" w:rsidRPr="00513901">
        <w:rPr>
          <w:rFonts w:ascii="Georgia" w:eastAsia="Georgia" w:hAnsi="Georgia" w:cs="Georgia"/>
          <w:i/>
          <w:iCs/>
          <w:spacing w:val="-4"/>
          <w:sz w:val="24"/>
          <w:szCs w:val="24"/>
          <w:lang w:val="es-CO"/>
        </w:rPr>
        <w:t>.</w:t>
      </w:r>
      <w:r w:rsidR="76BA7387" w:rsidRPr="00513901">
        <w:rPr>
          <w:rFonts w:ascii="Georgia" w:eastAsia="Georgia" w:hAnsi="Georgia" w:cs="Georgia"/>
          <w:i/>
          <w:iCs/>
          <w:spacing w:val="-4"/>
          <w:sz w:val="24"/>
          <w:szCs w:val="24"/>
          <w:lang w:val="es-CO"/>
        </w:rPr>
        <w:t>”</w:t>
      </w:r>
      <w:r w:rsidR="00E0387A" w:rsidRPr="00513901">
        <w:rPr>
          <w:rFonts w:ascii="Georgia" w:eastAsia="Georgia" w:hAnsi="Georgia" w:cs="Georgia"/>
          <w:spacing w:val="-4"/>
          <w:sz w:val="24"/>
          <w:szCs w:val="24"/>
          <w:vertAlign w:val="superscript"/>
          <w:lang w:val="es-CO"/>
        </w:rPr>
        <w:footnoteReference w:id="4"/>
      </w:r>
    </w:p>
    <w:p w14:paraId="47C12845" w14:textId="1D753071" w:rsidR="00690D66" w:rsidRPr="00513901" w:rsidRDefault="00690D66" w:rsidP="000F3B3B">
      <w:pPr>
        <w:pStyle w:val="Sinespaciado"/>
        <w:spacing w:line="276" w:lineRule="auto"/>
        <w:jc w:val="both"/>
        <w:rPr>
          <w:rFonts w:ascii="Georgia" w:eastAsia="Georgia" w:hAnsi="Georgia" w:cs="Georgia"/>
          <w:spacing w:val="-4"/>
          <w:sz w:val="24"/>
          <w:szCs w:val="24"/>
        </w:rPr>
      </w:pPr>
      <w:r w:rsidRPr="00513901">
        <w:rPr>
          <w:rFonts w:ascii="Georgia" w:eastAsia="Georgia" w:hAnsi="Georgia" w:cs="Georgia"/>
          <w:spacing w:val="-4"/>
          <w:sz w:val="24"/>
          <w:szCs w:val="24"/>
        </w:rPr>
        <w:t xml:space="preserve"> </w:t>
      </w:r>
    </w:p>
    <w:p w14:paraId="47D674F9" w14:textId="75ED9D46" w:rsidR="007A77EF" w:rsidRPr="00513901" w:rsidRDefault="77AC8193" w:rsidP="000F3B3B">
      <w:pPr>
        <w:pStyle w:val="Sinespaciado"/>
        <w:spacing w:line="276" w:lineRule="auto"/>
        <w:jc w:val="both"/>
        <w:rPr>
          <w:rFonts w:ascii="Georgia" w:eastAsia="Georgia" w:hAnsi="Georgia" w:cs="Georgia"/>
          <w:spacing w:val="-4"/>
          <w:sz w:val="24"/>
          <w:szCs w:val="24"/>
          <w:lang w:val="es-CO"/>
        </w:rPr>
      </w:pPr>
      <w:r w:rsidRPr="00513901">
        <w:rPr>
          <w:rFonts w:ascii="Georgia" w:eastAsia="Georgia" w:hAnsi="Georgia" w:cs="Georgia"/>
          <w:b/>
          <w:bCs/>
          <w:spacing w:val="-4"/>
          <w:sz w:val="24"/>
          <w:szCs w:val="24"/>
        </w:rPr>
        <w:t>4</w:t>
      </w:r>
      <w:r w:rsidR="2E1BF14D" w:rsidRPr="00513901">
        <w:rPr>
          <w:rFonts w:ascii="Georgia" w:eastAsia="Georgia" w:hAnsi="Georgia" w:cs="Georgia"/>
          <w:b/>
          <w:bCs/>
          <w:spacing w:val="-4"/>
          <w:sz w:val="24"/>
          <w:szCs w:val="24"/>
        </w:rPr>
        <w:t>. Impugnaci</w:t>
      </w:r>
      <w:r w:rsidR="6A5E27E0" w:rsidRPr="00513901">
        <w:rPr>
          <w:rFonts w:ascii="Georgia" w:eastAsia="Georgia" w:hAnsi="Georgia" w:cs="Georgia"/>
          <w:b/>
          <w:bCs/>
          <w:spacing w:val="-4"/>
          <w:sz w:val="24"/>
          <w:szCs w:val="24"/>
        </w:rPr>
        <w:t xml:space="preserve">ón: </w:t>
      </w:r>
      <w:r w:rsidR="5A08300A" w:rsidRPr="00513901">
        <w:rPr>
          <w:rFonts w:ascii="Georgia" w:eastAsia="Georgia" w:hAnsi="Georgia" w:cs="Georgia"/>
          <w:spacing w:val="-4"/>
          <w:sz w:val="24"/>
          <w:szCs w:val="24"/>
        </w:rPr>
        <w:t xml:space="preserve">El </w:t>
      </w:r>
      <w:r w:rsidR="5ABFEFF7" w:rsidRPr="00513901">
        <w:rPr>
          <w:rFonts w:ascii="Georgia" w:eastAsia="Georgia" w:hAnsi="Georgia" w:cs="Georgia"/>
          <w:spacing w:val="-4"/>
          <w:sz w:val="24"/>
          <w:szCs w:val="24"/>
          <w:lang w:val="es-CO"/>
        </w:rPr>
        <w:t>actor</w:t>
      </w:r>
      <w:r w:rsidR="3442C416" w:rsidRPr="00513901">
        <w:rPr>
          <w:rFonts w:ascii="Georgia" w:eastAsia="Georgia" w:hAnsi="Georgia" w:cs="Georgia"/>
          <w:spacing w:val="-4"/>
          <w:sz w:val="24"/>
          <w:szCs w:val="24"/>
          <w:lang w:val="es-CO"/>
        </w:rPr>
        <w:t xml:space="preserve"> </w:t>
      </w:r>
      <w:r w:rsidR="468BCBD5" w:rsidRPr="00513901">
        <w:rPr>
          <w:rFonts w:ascii="Georgia" w:eastAsia="Georgia" w:hAnsi="Georgia" w:cs="Georgia"/>
          <w:spacing w:val="-4"/>
          <w:sz w:val="24"/>
          <w:szCs w:val="24"/>
          <w:lang w:val="es-CO"/>
        </w:rPr>
        <w:t>argumentó que no es justificable</w:t>
      </w:r>
      <w:r w:rsidR="49FC686B" w:rsidRPr="00513901">
        <w:rPr>
          <w:rFonts w:ascii="Georgia" w:eastAsia="Georgia" w:hAnsi="Georgia" w:cs="Georgia"/>
          <w:spacing w:val="-4"/>
          <w:sz w:val="24"/>
          <w:szCs w:val="24"/>
          <w:lang w:val="es-CO"/>
        </w:rPr>
        <w:t xml:space="preserve"> </w:t>
      </w:r>
      <w:r w:rsidR="50923DA7" w:rsidRPr="00513901">
        <w:rPr>
          <w:rFonts w:ascii="Georgia" w:eastAsia="Georgia" w:hAnsi="Georgia" w:cs="Georgia"/>
          <w:spacing w:val="-4"/>
          <w:sz w:val="24"/>
          <w:szCs w:val="24"/>
          <w:lang w:val="es-CO"/>
        </w:rPr>
        <w:t xml:space="preserve">el </w:t>
      </w:r>
      <w:r w:rsidR="468BCBD5" w:rsidRPr="00513901">
        <w:rPr>
          <w:rFonts w:ascii="Georgia" w:eastAsia="Georgia" w:hAnsi="Georgia" w:cs="Georgia"/>
          <w:spacing w:val="-4"/>
          <w:sz w:val="24"/>
          <w:szCs w:val="24"/>
          <w:lang w:val="es-CO"/>
        </w:rPr>
        <w:t xml:space="preserve">hecho de que </w:t>
      </w:r>
      <w:r w:rsidR="209C0C54" w:rsidRPr="00513901">
        <w:rPr>
          <w:rFonts w:ascii="Georgia" w:eastAsia="Georgia" w:hAnsi="Georgia" w:cs="Georgia"/>
          <w:spacing w:val="-4"/>
          <w:sz w:val="24"/>
          <w:szCs w:val="24"/>
          <w:lang w:val="es-CO"/>
        </w:rPr>
        <w:t xml:space="preserve">durante más de veintidós </w:t>
      </w:r>
      <w:r w:rsidR="3442C416" w:rsidRPr="00513901">
        <w:rPr>
          <w:rFonts w:ascii="Georgia" w:eastAsia="Georgia" w:hAnsi="Georgia" w:cs="Georgia"/>
          <w:spacing w:val="-4"/>
          <w:sz w:val="24"/>
          <w:szCs w:val="24"/>
          <w:lang w:val="es-CO"/>
        </w:rPr>
        <w:t>años no</w:t>
      </w:r>
      <w:r w:rsidR="4D5B71BF" w:rsidRPr="00513901">
        <w:rPr>
          <w:rFonts w:ascii="Georgia" w:eastAsia="Georgia" w:hAnsi="Georgia" w:cs="Georgia"/>
          <w:spacing w:val="-4"/>
          <w:sz w:val="24"/>
          <w:szCs w:val="24"/>
          <w:lang w:val="es-CO"/>
        </w:rPr>
        <w:t xml:space="preserve"> </w:t>
      </w:r>
      <w:r w:rsidR="3442C416" w:rsidRPr="00513901">
        <w:rPr>
          <w:rFonts w:ascii="Georgia" w:eastAsia="Georgia" w:hAnsi="Georgia" w:cs="Georgia"/>
          <w:spacing w:val="-4"/>
          <w:sz w:val="24"/>
          <w:szCs w:val="24"/>
          <w:lang w:val="es-CO"/>
        </w:rPr>
        <w:t>haya</w:t>
      </w:r>
      <w:r w:rsidR="36F3F09E" w:rsidRPr="00513901">
        <w:rPr>
          <w:rFonts w:ascii="Georgia" w:eastAsia="Georgia" w:hAnsi="Georgia" w:cs="Georgia"/>
          <w:spacing w:val="-4"/>
          <w:sz w:val="24"/>
          <w:szCs w:val="24"/>
          <w:lang w:val="es-CO"/>
        </w:rPr>
        <w:t xml:space="preserve"> recibido ninguna ayuda</w:t>
      </w:r>
      <w:r w:rsidR="24835882" w:rsidRPr="00513901">
        <w:rPr>
          <w:rFonts w:ascii="Georgia" w:eastAsia="Georgia" w:hAnsi="Georgia" w:cs="Georgia"/>
          <w:spacing w:val="-4"/>
          <w:sz w:val="24"/>
          <w:szCs w:val="24"/>
          <w:lang w:val="es-CO"/>
        </w:rPr>
        <w:t xml:space="preserve"> a la que por ley tiene derecho</w:t>
      </w:r>
      <w:r w:rsidR="008538F9" w:rsidRPr="00513901">
        <w:rPr>
          <w:rFonts w:ascii="Georgia" w:eastAsia="Georgia" w:hAnsi="Georgia" w:cs="Georgia"/>
          <w:spacing w:val="-4"/>
          <w:sz w:val="24"/>
          <w:szCs w:val="24"/>
          <w:lang w:val="es-CO"/>
        </w:rPr>
        <w:t>, que miente la defensa porque no le han dado nada, “</w:t>
      </w:r>
      <w:r w:rsidR="008538F9" w:rsidRPr="00513901">
        <w:rPr>
          <w:rFonts w:ascii="Georgia" w:eastAsia="Georgia" w:hAnsi="Georgia" w:cs="Georgia"/>
          <w:i/>
          <w:spacing w:val="-4"/>
          <w:szCs w:val="24"/>
          <w:lang w:val="es-CO"/>
        </w:rPr>
        <w:t>y si es ellos me han dado algo k se lo demuestre a ustedes</w:t>
      </w:r>
      <w:r w:rsidR="008538F9" w:rsidRPr="00513901">
        <w:rPr>
          <w:rFonts w:ascii="Georgia" w:eastAsia="Georgia" w:hAnsi="Georgia" w:cs="Georgia"/>
          <w:i/>
          <w:spacing w:val="-4"/>
          <w:sz w:val="24"/>
          <w:szCs w:val="24"/>
          <w:lang w:val="es-CO"/>
        </w:rPr>
        <w:t>”</w:t>
      </w:r>
      <w:r w:rsidR="13782CD9" w:rsidRPr="00513901">
        <w:rPr>
          <w:rFonts w:ascii="Georgia" w:eastAsia="Georgia" w:hAnsi="Georgia" w:cs="Georgia"/>
          <w:spacing w:val="-4"/>
          <w:sz w:val="24"/>
          <w:szCs w:val="24"/>
          <w:lang w:val="es-CO"/>
        </w:rPr>
        <w:t>.</w:t>
      </w:r>
      <w:r w:rsidR="24835882" w:rsidRPr="00513901">
        <w:rPr>
          <w:rFonts w:ascii="Georgia" w:eastAsia="Georgia" w:hAnsi="Georgia" w:cs="Georgia"/>
          <w:spacing w:val="-4"/>
          <w:sz w:val="24"/>
          <w:szCs w:val="24"/>
          <w:lang w:val="es-CO"/>
        </w:rPr>
        <w:t xml:space="preserve"> </w:t>
      </w:r>
      <w:r w:rsidR="295E1783" w:rsidRPr="00513901">
        <w:rPr>
          <w:rFonts w:ascii="Georgia" w:eastAsia="Georgia" w:hAnsi="Georgia" w:cs="Georgia"/>
          <w:spacing w:val="-4"/>
          <w:sz w:val="24"/>
          <w:szCs w:val="24"/>
          <w:lang w:val="es-CO"/>
        </w:rPr>
        <w:t>A</w:t>
      </w:r>
      <w:r w:rsidR="24835882" w:rsidRPr="00513901">
        <w:rPr>
          <w:rFonts w:ascii="Georgia" w:eastAsia="Georgia" w:hAnsi="Georgia" w:cs="Georgia"/>
          <w:spacing w:val="-4"/>
          <w:sz w:val="24"/>
          <w:szCs w:val="24"/>
          <w:lang w:val="es-CO"/>
        </w:rPr>
        <w:t>demás</w:t>
      </w:r>
      <w:r w:rsidR="3442C416" w:rsidRPr="00513901">
        <w:rPr>
          <w:rFonts w:ascii="Georgia" w:eastAsia="Georgia" w:hAnsi="Georgia" w:cs="Georgia"/>
          <w:spacing w:val="-4"/>
          <w:sz w:val="24"/>
          <w:szCs w:val="24"/>
          <w:lang w:val="es-CO"/>
        </w:rPr>
        <w:t xml:space="preserve"> </w:t>
      </w:r>
      <w:r w:rsidR="76FECB6E" w:rsidRPr="00513901">
        <w:rPr>
          <w:rFonts w:ascii="Georgia" w:eastAsia="Georgia" w:hAnsi="Georgia" w:cs="Georgia"/>
          <w:i/>
          <w:iCs/>
          <w:spacing w:val="-4"/>
          <w:sz w:val="24"/>
          <w:szCs w:val="24"/>
          <w:lang w:val="es-CO"/>
        </w:rPr>
        <w:t>“</w:t>
      </w:r>
      <w:r w:rsidR="3442C416" w:rsidRPr="00513901">
        <w:rPr>
          <w:rFonts w:ascii="Georgia" w:eastAsia="Georgia" w:hAnsi="Georgia" w:cs="Georgia"/>
          <w:i/>
          <w:iCs/>
          <w:spacing w:val="-4"/>
          <w:szCs w:val="24"/>
          <w:lang w:val="es-CO"/>
        </w:rPr>
        <w:t>nos hacen ir a la oficina de las unidades de víctima para informar cualquier cosas</w:t>
      </w:r>
      <w:r w:rsidR="793135D5" w:rsidRPr="00513901">
        <w:rPr>
          <w:rFonts w:ascii="Georgia" w:eastAsia="Georgia" w:hAnsi="Georgia" w:cs="Georgia"/>
          <w:i/>
          <w:iCs/>
          <w:spacing w:val="-4"/>
          <w:szCs w:val="24"/>
          <w:lang w:val="es-CO"/>
        </w:rPr>
        <w:t xml:space="preserve"> (sic)</w:t>
      </w:r>
      <w:r w:rsidR="3442C416" w:rsidRPr="00513901">
        <w:rPr>
          <w:rFonts w:ascii="Georgia" w:eastAsia="Georgia" w:hAnsi="Georgia" w:cs="Georgia"/>
          <w:i/>
          <w:iCs/>
          <w:spacing w:val="-4"/>
          <w:szCs w:val="24"/>
          <w:lang w:val="es-CO"/>
        </w:rPr>
        <w:t xml:space="preserve"> pero nunca dan una noticia positiva y favorable </w:t>
      </w:r>
      <w:r w:rsidR="72CA9F71" w:rsidRPr="00513901">
        <w:rPr>
          <w:rFonts w:ascii="Georgia" w:eastAsia="Georgia" w:hAnsi="Georgia" w:cs="Georgia"/>
          <w:i/>
          <w:iCs/>
          <w:spacing w:val="-4"/>
          <w:szCs w:val="24"/>
          <w:lang w:val="es-CO"/>
        </w:rPr>
        <w:t>(...)</w:t>
      </w:r>
      <w:r w:rsidR="3442C416" w:rsidRPr="00513901">
        <w:rPr>
          <w:rFonts w:ascii="Georgia" w:eastAsia="Georgia" w:hAnsi="Georgia" w:cs="Georgia"/>
          <w:i/>
          <w:iCs/>
          <w:spacing w:val="-4"/>
          <w:szCs w:val="24"/>
          <w:lang w:val="es-CO"/>
        </w:rPr>
        <w:t xml:space="preserve"> entonces la petición las</w:t>
      </w:r>
      <w:r w:rsidR="16DCD577" w:rsidRPr="00513901">
        <w:rPr>
          <w:rFonts w:ascii="Georgia" w:eastAsia="Georgia" w:hAnsi="Georgia" w:cs="Georgia"/>
          <w:i/>
          <w:iCs/>
          <w:spacing w:val="-4"/>
          <w:szCs w:val="24"/>
          <w:lang w:val="es-CO"/>
        </w:rPr>
        <w:t xml:space="preserve"> (sic)</w:t>
      </w:r>
      <w:r w:rsidR="3442C416" w:rsidRPr="00513901">
        <w:rPr>
          <w:rFonts w:ascii="Georgia" w:eastAsia="Georgia" w:hAnsi="Georgia" w:cs="Georgia"/>
          <w:i/>
          <w:iCs/>
          <w:spacing w:val="-4"/>
          <w:szCs w:val="24"/>
          <w:lang w:val="es-CO"/>
        </w:rPr>
        <w:t xml:space="preserve"> he realizado verbal pero no prestan atención </w:t>
      </w:r>
      <w:r w:rsidR="50C677D2" w:rsidRPr="00513901">
        <w:rPr>
          <w:rFonts w:ascii="Georgia" w:eastAsia="Georgia" w:hAnsi="Georgia" w:cs="Georgia"/>
          <w:i/>
          <w:iCs/>
          <w:spacing w:val="-4"/>
          <w:szCs w:val="24"/>
          <w:lang w:val="es-CO"/>
        </w:rPr>
        <w:t>(...)</w:t>
      </w:r>
      <w:r w:rsidR="3442C416" w:rsidRPr="00513901">
        <w:rPr>
          <w:rFonts w:ascii="Georgia" w:eastAsia="Georgia" w:hAnsi="Georgia" w:cs="Georgia"/>
          <w:i/>
          <w:iCs/>
          <w:spacing w:val="-4"/>
          <w:szCs w:val="24"/>
          <w:lang w:val="es-CO"/>
        </w:rPr>
        <w:t xml:space="preserve"> yo necesito una ayuda de carácter urgente ya k</w:t>
      </w:r>
      <w:r w:rsidR="6DC5611E" w:rsidRPr="00513901">
        <w:rPr>
          <w:rFonts w:ascii="Georgia" w:eastAsia="Georgia" w:hAnsi="Georgia" w:cs="Georgia"/>
          <w:i/>
          <w:iCs/>
          <w:spacing w:val="-4"/>
          <w:szCs w:val="24"/>
          <w:lang w:val="es-CO"/>
        </w:rPr>
        <w:t xml:space="preserve"> (sic)</w:t>
      </w:r>
      <w:r w:rsidR="3442C416" w:rsidRPr="00513901">
        <w:rPr>
          <w:rFonts w:ascii="Georgia" w:eastAsia="Georgia" w:hAnsi="Georgia" w:cs="Georgia"/>
          <w:i/>
          <w:iCs/>
          <w:spacing w:val="-4"/>
          <w:szCs w:val="24"/>
          <w:lang w:val="es-CO"/>
        </w:rPr>
        <w:t xml:space="preserve"> no cuento con un empleo </w:t>
      </w:r>
      <w:r w:rsidR="608E9B36" w:rsidRPr="00513901">
        <w:rPr>
          <w:rFonts w:ascii="Georgia" w:eastAsia="Georgia" w:hAnsi="Georgia" w:cs="Georgia"/>
          <w:i/>
          <w:iCs/>
          <w:spacing w:val="-4"/>
          <w:szCs w:val="24"/>
          <w:lang w:val="es-CO"/>
        </w:rPr>
        <w:t>(...)</w:t>
      </w:r>
      <w:r w:rsidR="608E9B36" w:rsidRPr="00513901">
        <w:rPr>
          <w:rFonts w:ascii="Georgia" w:eastAsia="Georgia" w:hAnsi="Georgia" w:cs="Georgia"/>
          <w:i/>
          <w:iCs/>
          <w:spacing w:val="-4"/>
          <w:sz w:val="24"/>
          <w:szCs w:val="24"/>
          <w:lang w:val="es-CO"/>
        </w:rPr>
        <w:t>”</w:t>
      </w:r>
      <w:r w:rsidR="007A77EF" w:rsidRPr="00513901">
        <w:rPr>
          <w:rFonts w:ascii="Georgia" w:eastAsia="Georgia" w:hAnsi="Georgia" w:cs="Georgia"/>
          <w:spacing w:val="-4"/>
          <w:sz w:val="24"/>
          <w:szCs w:val="24"/>
          <w:vertAlign w:val="superscript"/>
          <w:lang w:val="es-CO"/>
        </w:rPr>
        <w:footnoteReference w:id="5"/>
      </w:r>
      <w:r w:rsidR="3893D6C1" w:rsidRPr="00513901">
        <w:rPr>
          <w:rFonts w:ascii="Georgia" w:eastAsia="Georgia" w:hAnsi="Georgia" w:cs="Georgia"/>
          <w:spacing w:val="-4"/>
          <w:sz w:val="24"/>
          <w:szCs w:val="24"/>
          <w:lang w:val="es-CO"/>
        </w:rPr>
        <w:t xml:space="preserve">. </w:t>
      </w:r>
    </w:p>
    <w:p w14:paraId="47C1284B" w14:textId="5BCFA414" w:rsidR="00690D66" w:rsidRPr="00513901" w:rsidRDefault="00690D66" w:rsidP="000F3B3B">
      <w:pPr>
        <w:pStyle w:val="Sinespaciado"/>
        <w:spacing w:line="276" w:lineRule="auto"/>
        <w:jc w:val="both"/>
        <w:rPr>
          <w:rFonts w:ascii="Georgia" w:eastAsia="Georgia" w:hAnsi="Georgia" w:cs="Georgia"/>
          <w:spacing w:val="-4"/>
          <w:sz w:val="24"/>
          <w:szCs w:val="24"/>
        </w:rPr>
      </w:pPr>
    </w:p>
    <w:p w14:paraId="47C1284C" w14:textId="77777777" w:rsidR="00690D66" w:rsidRPr="00513901" w:rsidRDefault="00690D66" w:rsidP="000F3B3B">
      <w:pPr>
        <w:pStyle w:val="Sinespaciado"/>
        <w:spacing w:line="276" w:lineRule="auto"/>
        <w:jc w:val="center"/>
        <w:rPr>
          <w:rFonts w:ascii="Georgia" w:eastAsia="Georgia" w:hAnsi="Georgia" w:cs="Georgia"/>
          <w:b/>
          <w:bCs/>
          <w:spacing w:val="-4"/>
          <w:sz w:val="24"/>
          <w:szCs w:val="24"/>
        </w:rPr>
      </w:pPr>
      <w:r w:rsidRPr="00513901">
        <w:rPr>
          <w:rFonts w:ascii="Georgia" w:eastAsia="Georgia" w:hAnsi="Georgia" w:cs="Georgia"/>
          <w:b/>
          <w:bCs/>
          <w:spacing w:val="-4"/>
          <w:sz w:val="24"/>
          <w:szCs w:val="24"/>
        </w:rPr>
        <w:t>CONSIDERACIONES</w:t>
      </w:r>
    </w:p>
    <w:p w14:paraId="3FBE9EE9" w14:textId="7F9D4C1C" w:rsidR="277BEF66" w:rsidRPr="00513901" w:rsidRDefault="277BEF66" w:rsidP="000F3B3B">
      <w:pPr>
        <w:spacing w:line="276" w:lineRule="auto"/>
        <w:jc w:val="both"/>
        <w:rPr>
          <w:rFonts w:ascii="Georgia" w:eastAsia="Georgia" w:hAnsi="Georgia" w:cs="Georgia"/>
          <w:b/>
          <w:bCs/>
          <w:spacing w:val="-4"/>
          <w:sz w:val="24"/>
          <w:szCs w:val="24"/>
        </w:rPr>
      </w:pPr>
    </w:p>
    <w:p w14:paraId="3238B089" w14:textId="362D61B7" w:rsidR="006A2EAE" w:rsidRPr="00513901" w:rsidRDefault="2D21D148" w:rsidP="000F3B3B">
      <w:pPr>
        <w:spacing w:line="276" w:lineRule="auto"/>
        <w:jc w:val="both"/>
        <w:rPr>
          <w:rFonts w:ascii="Georgia" w:eastAsia="Georgia" w:hAnsi="Georgia" w:cs="Georgia"/>
          <w:spacing w:val="-4"/>
          <w:sz w:val="24"/>
          <w:szCs w:val="24"/>
        </w:rPr>
      </w:pPr>
      <w:r w:rsidRPr="00513901">
        <w:rPr>
          <w:rFonts w:ascii="Georgia" w:eastAsia="Georgia" w:hAnsi="Georgia" w:cs="Georgia"/>
          <w:b/>
          <w:bCs/>
          <w:spacing w:val="-4"/>
          <w:sz w:val="24"/>
          <w:szCs w:val="24"/>
        </w:rPr>
        <w:t xml:space="preserve">1. </w:t>
      </w:r>
      <w:r w:rsidRPr="00513901">
        <w:rPr>
          <w:rFonts w:ascii="Georgia" w:eastAsia="Georgia" w:hAnsi="Georgia" w:cs="Georgia"/>
          <w:spacing w:val="-4"/>
          <w:sz w:val="24"/>
          <w:szCs w:val="24"/>
        </w:rPr>
        <w:t xml:space="preserve">En el caso concreto la queja constitucional se plantea, al amparo del artículo 86 de la Constitución Política, </w:t>
      </w:r>
      <w:r w:rsidR="30416769" w:rsidRPr="00513901">
        <w:rPr>
          <w:rFonts w:ascii="Georgia" w:eastAsia="Georgia" w:hAnsi="Georgia" w:cs="Georgia"/>
          <w:spacing w:val="-4"/>
          <w:sz w:val="24"/>
          <w:szCs w:val="24"/>
        </w:rPr>
        <w:t xml:space="preserve">contra la UARIV </w:t>
      </w:r>
      <w:r w:rsidR="279E38F1" w:rsidRPr="00513901">
        <w:rPr>
          <w:rFonts w:ascii="Georgia" w:eastAsia="Georgia" w:hAnsi="Georgia" w:cs="Georgia"/>
          <w:spacing w:val="-4"/>
          <w:sz w:val="24"/>
          <w:szCs w:val="24"/>
        </w:rPr>
        <w:t>debido a la falta reconocimiento de las ayudas humanitarias e indemnización administrativa a que dice tener el derecho el actor</w:t>
      </w:r>
      <w:r w:rsidR="38D419D3" w:rsidRPr="00513901">
        <w:rPr>
          <w:rFonts w:ascii="Georgia" w:eastAsia="Georgia" w:hAnsi="Georgia" w:cs="Georgia"/>
          <w:spacing w:val="-4"/>
          <w:sz w:val="24"/>
          <w:szCs w:val="24"/>
        </w:rPr>
        <w:t>,</w:t>
      </w:r>
      <w:r w:rsidR="279E38F1" w:rsidRPr="00513901">
        <w:rPr>
          <w:rFonts w:ascii="Georgia" w:eastAsia="Georgia" w:hAnsi="Georgia" w:cs="Georgia"/>
          <w:spacing w:val="-4"/>
          <w:sz w:val="24"/>
          <w:szCs w:val="24"/>
        </w:rPr>
        <w:t xml:space="preserve"> por su calidad de víctima</w:t>
      </w:r>
      <w:r w:rsidRPr="00513901">
        <w:rPr>
          <w:rFonts w:ascii="Georgia" w:eastAsia="Georgia" w:hAnsi="Georgia" w:cs="Georgia"/>
          <w:spacing w:val="-4"/>
          <w:sz w:val="24"/>
          <w:szCs w:val="24"/>
        </w:rPr>
        <w:t>.</w:t>
      </w:r>
    </w:p>
    <w:p w14:paraId="43D9380F" w14:textId="77777777" w:rsidR="006A2EAE" w:rsidRPr="00513901" w:rsidRDefault="006A2EAE" w:rsidP="000F3B3B">
      <w:pPr>
        <w:spacing w:line="276" w:lineRule="auto"/>
        <w:jc w:val="both"/>
        <w:rPr>
          <w:rFonts w:ascii="Georgia" w:eastAsia="Georgia" w:hAnsi="Georgia" w:cs="Georgia"/>
          <w:spacing w:val="-4"/>
          <w:sz w:val="24"/>
          <w:szCs w:val="24"/>
        </w:rPr>
      </w:pPr>
    </w:p>
    <w:p w14:paraId="201ADE82" w14:textId="1318B66C" w:rsidR="006A2EAE" w:rsidRPr="00513901" w:rsidRDefault="2D21D148" w:rsidP="000F3B3B">
      <w:pPr>
        <w:spacing w:line="276" w:lineRule="auto"/>
        <w:jc w:val="both"/>
        <w:rPr>
          <w:rFonts w:ascii="Georgia" w:eastAsia="Georgia" w:hAnsi="Georgia" w:cs="Georgia"/>
          <w:color w:val="000000" w:themeColor="text1"/>
          <w:spacing w:val="-4"/>
          <w:sz w:val="24"/>
          <w:szCs w:val="24"/>
          <w:lang w:val="es-ES"/>
        </w:rPr>
      </w:pPr>
      <w:r w:rsidRPr="00513901">
        <w:rPr>
          <w:rFonts w:ascii="Georgia" w:eastAsia="Georgia" w:hAnsi="Georgia" w:cs="Georgia"/>
          <w:spacing w:val="-4"/>
          <w:sz w:val="24"/>
          <w:szCs w:val="24"/>
        </w:rPr>
        <w:t xml:space="preserve">La primera instancia consideró que </w:t>
      </w:r>
      <w:r w:rsidR="3EF2923E" w:rsidRPr="00513901">
        <w:rPr>
          <w:rFonts w:ascii="Georgia" w:eastAsia="Georgia" w:hAnsi="Georgia" w:cs="Georgia"/>
          <w:spacing w:val="-4"/>
          <w:sz w:val="24"/>
          <w:szCs w:val="24"/>
        </w:rPr>
        <w:t xml:space="preserve">en este caso no es posible acceder al amparo como quiera que el </w:t>
      </w:r>
      <w:r w:rsidR="47EFEAF0" w:rsidRPr="00513901">
        <w:rPr>
          <w:rFonts w:ascii="Georgia" w:eastAsia="Georgia" w:hAnsi="Georgia" w:cs="Georgia"/>
          <w:spacing w:val="-4"/>
          <w:sz w:val="24"/>
          <w:szCs w:val="24"/>
        </w:rPr>
        <w:t>interesado</w:t>
      </w:r>
      <w:r w:rsidR="3EF2923E" w:rsidRPr="00513901">
        <w:rPr>
          <w:rFonts w:ascii="Georgia" w:eastAsia="Georgia" w:hAnsi="Georgia" w:cs="Georgia"/>
          <w:spacing w:val="-4"/>
          <w:sz w:val="24"/>
          <w:szCs w:val="24"/>
        </w:rPr>
        <w:t xml:space="preserve"> no ha acudido a la demandada para r</w:t>
      </w:r>
      <w:r w:rsidR="316F84A3" w:rsidRPr="00513901">
        <w:rPr>
          <w:rFonts w:ascii="Georgia" w:eastAsia="Georgia" w:hAnsi="Georgia" w:cs="Georgia"/>
          <w:spacing w:val="-4"/>
          <w:sz w:val="24"/>
          <w:szCs w:val="24"/>
        </w:rPr>
        <w:t>eclamar</w:t>
      </w:r>
      <w:r w:rsidR="3EF2923E" w:rsidRPr="00513901">
        <w:rPr>
          <w:rFonts w:ascii="Georgia" w:eastAsia="Georgia" w:hAnsi="Georgia" w:cs="Georgia"/>
          <w:spacing w:val="-4"/>
          <w:sz w:val="24"/>
          <w:szCs w:val="24"/>
        </w:rPr>
        <w:t xml:space="preserve"> dichos beneficios. En su impugnación el accionante </w:t>
      </w:r>
      <w:r w:rsidR="16D1331A" w:rsidRPr="00513901">
        <w:rPr>
          <w:rFonts w:ascii="Georgia" w:eastAsia="Georgia" w:hAnsi="Georgia" w:cs="Georgia"/>
          <w:spacing w:val="-4"/>
          <w:sz w:val="24"/>
          <w:szCs w:val="24"/>
        </w:rPr>
        <w:t xml:space="preserve">insistió en que nunca ha recibido beneficio alguno por su </w:t>
      </w:r>
      <w:r w:rsidR="16D1331A" w:rsidRPr="00513901">
        <w:rPr>
          <w:rFonts w:ascii="Georgia" w:eastAsia="Georgia" w:hAnsi="Georgia" w:cs="Georgia"/>
          <w:spacing w:val="-4"/>
          <w:sz w:val="24"/>
          <w:szCs w:val="24"/>
        </w:rPr>
        <w:lastRenderedPageBreak/>
        <w:t xml:space="preserve">condición de víctima y que </w:t>
      </w:r>
      <w:r w:rsidR="4851106C" w:rsidRPr="00513901">
        <w:rPr>
          <w:rFonts w:ascii="Georgia" w:eastAsia="Georgia" w:hAnsi="Georgia" w:cs="Georgia"/>
          <w:spacing w:val="-4"/>
          <w:sz w:val="24"/>
          <w:szCs w:val="24"/>
        </w:rPr>
        <w:t xml:space="preserve">ha comparecido a las instalaciones de la demandada </w:t>
      </w:r>
      <w:r w:rsidR="70E6BA63" w:rsidRPr="00513901">
        <w:rPr>
          <w:rFonts w:ascii="Georgia" w:eastAsia="Georgia" w:hAnsi="Georgia" w:cs="Georgia"/>
          <w:spacing w:val="-4"/>
          <w:sz w:val="24"/>
          <w:szCs w:val="24"/>
        </w:rPr>
        <w:t>para elevar las</w:t>
      </w:r>
      <w:r w:rsidR="4851106C" w:rsidRPr="00513901">
        <w:rPr>
          <w:rFonts w:ascii="Georgia" w:eastAsia="Georgia" w:hAnsi="Georgia" w:cs="Georgia"/>
          <w:spacing w:val="-4"/>
          <w:sz w:val="24"/>
          <w:szCs w:val="24"/>
        </w:rPr>
        <w:t xml:space="preserve"> solicitudes</w:t>
      </w:r>
      <w:r w:rsidR="0BC3442D" w:rsidRPr="00513901">
        <w:rPr>
          <w:rFonts w:ascii="Georgia" w:eastAsia="Georgia" w:hAnsi="Georgia" w:cs="Georgia"/>
          <w:spacing w:val="-4"/>
          <w:sz w:val="24"/>
          <w:szCs w:val="24"/>
        </w:rPr>
        <w:t xml:space="preserve"> respectivas de forma</w:t>
      </w:r>
      <w:r w:rsidR="4851106C" w:rsidRPr="00513901">
        <w:rPr>
          <w:rFonts w:ascii="Georgia" w:eastAsia="Georgia" w:hAnsi="Georgia" w:cs="Georgia"/>
          <w:spacing w:val="-4"/>
          <w:sz w:val="24"/>
          <w:szCs w:val="24"/>
        </w:rPr>
        <w:t xml:space="preserve"> verbal</w:t>
      </w:r>
      <w:r w:rsidR="43A84E74" w:rsidRPr="00513901">
        <w:rPr>
          <w:rFonts w:ascii="Georgia" w:eastAsia="Georgia" w:hAnsi="Georgia" w:cs="Georgia"/>
          <w:spacing w:val="-4"/>
          <w:sz w:val="24"/>
          <w:szCs w:val="24"/>
        </w:rPr>
        <w:t>, mas</w:t>
      </w:r>
      <w:r w:rsidR="4851106C" w:rsidRPr="00513901">
        <w:rPr>
          <w:rFonts w:ascii="Georgia" w:eastAsia="Georgia" w:hAnsi="Georgia" w:cs="Georgia"/>
          <w:spacing w:val="-4"/>
          <w:sz w:val="24"/>
          <w:szCs w:val="24"/>
        </w:rPr>
        <w:t xml:space="preserve"> no le</w:t>
      </w:r>
      <w:r w:rsidR="56EA99F7" w:rsidRPr="00513901">
        <w:rPr>
          <w:rFonts w:ascii="Georgia" w:eastAsia="Georgia" w:hAnsi="Georgia" w:cs="Georgia"/>
          <w:spacing w:val="-4"/>
          <w:sz w:val="24"/>
          <w:szCs w:val="24"/>
        </w:rPr>
        <w:t xml:space="preserve"> </w:t>
      </w:r>
      <w:r w:rsidR="56EA99F7" w:rsidRPr="00513901">
        <w:rPr>
          <w:rFonts w:ascii="Georgia" w:eastAsia="Georgia" w:hAnsi="Georgia" w:cs="Georgia"/>
          <w:i/>
          <w:iCs/>
          <w:spacing w:val="-4"/>
          <w:sz w:val="24"/>
          <w:szCs w:val="24"/>
        </w:rPr>
        <w:t>“</w:t>
      </w:r>
      <w:r w:rsidR="16D1331A" w:rsidRPr="00513901">
        <w:rPr>
          <w:rFonts w:ascii="Georgia" w:eastAsia="Georgia" w:hAnsi="Georgia" w:cs="Georgia"/>
          <w:i/>
          <w:iCs/>
          <w:spacing w:val="-4"/>
          <w:sz w:val="24"/>
          <w:szCs w:val="24"/>
        </w:rPr>
        <w:t>prestan atención</w:t>
      </w:r>
      <w:r w:rsidR="5BAECD96" w:rsidRPr="00513901">
        <w:rPr>
          <w:rFonts w:ascii="Georgia" w:eastAsia="Georgia" w:hAnsi="Georgia" w:cs="Georgia"/>
          <w:i/>
          <w:iCs/>
          <w:spacing w:val="-4"/>
          <w:sz w:val="24"/>
          <w:szCs w:val="24"/>
        </w:rPr>
        <w:t>”</w:t>
      </w:r>
      <w:r w:rsidRPr="00513901">
        <w:rPr>
          <w:rFonts w:ascii="Georgia" w:eastAsia="Georgia" w:hAnsi="Georgia" w:cs="Georgia"/>
          <w:i/>
          <w:iCs/>
          <w:color w:val="000000" w:themeColor="text1"/>
          <w:spacing w:val="-4"/>
          <w:sz w:val="24"/>
          <w:szCs w:val="24"/>
          <w:lang w:val="es-ES"/>
        </w:rPr>
        <w:t>.</w:t>
      </w:r>
    </w:p>
    <w:p w14:paraId="41D6D23B" w14:textId="77777777" w:rsidR="006A2EAE" w:rsidRPr="00513901" w:rsidRDefault="006A2EAE" w:rsidP="000F3B3B">
      <w:pPr>
        <w:pStyle w:val="Sinespaciado"/>
        <w:spacing w:line="276" w:lineRule="auto"/>
        <w:jc w:val="both"/>
        <w:rPr>
          <w:rFonts w:ascii="Georgia" w:hAnsi="Georgia"/>
          <w:spacing w:val="-4"/>
          <w:sz w:val="24"/>
          <w:szCs w:val="24"/>
        </w:rPr>
      </w:pPr>
    </w:p>
    <w:p w14:paraId="694BF354" w14:textId="3B633063" w:rsidR="006A2EAE" w:rsidRPr="00513901" w:rsidRDefault="2D21D148" w:rsidP="000F3B3B">
      <w:pPr>
        <w:spacing w:line="276" w:lineRule="auto"/>
        <w:jc w:val="both"/>
        <w:rPr>
          <w:rFonts w:ascii="Georgia" w:eastAsia="Georgia" w:hAnsi="Georgia" w:cs="Georgia"/>
          <w:color w:val="000000" w:themeColor="text1"/>
          <w:spacing w:val="-4"/>
          <w:sz w:val="24"/>
          <w:szCs w:val="24"/>
          <w:lang w:val="es-ES"/>
        </w:rPr>
      </w:pPr>
      <w:r w:rsidRPr="00513901">
        <w:rPr>
          <w:rFonts w:ascii="Georgia" w:eastAsia="Georgia" w:hAnsi="Georgia" w:cs="Georgia"/>
          <w:color w:val="000000" w:themeColor="text1"/>
          <w:spacing w:val="-4"/>
          <w:sz w:val="24"/>
          <w:szCs w:val="24"/>
          <w:lang w:val="es-ES"/>
        </w:rPr>
        <w:t xml:space="preserve">De conformidad con lo anterior, el problema jurídico a resolver reside en definir si la acción de tutela resulta procedente y, en caso positivo, si </w:t>
      </w:r>
      <w:r w:rsidR="40F3F1A4" w:rsidRPr="00513901">
        <w:rPr>
          <w:rFonts w:ascii="Georgia" w:eastAsia="Georgia" w:hAnsi="Georgia" w:cs="Georgia"/>
          <w:color w:val="000000" w:themeColor="text1"/>
          <w:spacing w:val="-4"/>
          <w:sz w:val="24"/>
          <w:szCs w:val="24"/>
          <w:lang w:val="es-ES"/>
        </w:rPr>
        <w:t>la accionada</w:t>
      </w:r>
      <w:r w:rsidRPr="00513901">
        <w:rPr>
          <w:rFonts w:ascii="Georgia" w:eastAsia="Georgia" w:hAnsi="Georgia" w:cs="Georgia"/>
          <w:color w:val="000000" w:themeColor="text1"/>
          <w:spacing w:val="-4"/>
          <w:sz w:val="24"/>
          <w:szCs w:val="24"/>
          <w:lang w:val="es-ES"/>
        </w:rPr>
        <w:t xml:space="preserve"> incurrió en lesión a</w:t>
      </w:r>
      <w:r w:rsidR="40F3F1A4" w:rsidRPr="00513901">
        <w:rPr>
          <w:rFonts w:ascii="Georgia" w:eastAsia="Georgia" w:hAnsi="Georgia" w:cs="Georgia"/>
          <w:color w:val="000000" w:themeColor="text1"/>
          <w:spacing w:val="-4"/>
          <w:sz w:val="24"/>
          <w:szCs w:val="24"/>
          <w:lang w:val="es-ES"/>
        </w:rPr>
        <w:t xml:space="preserve"> los derechos fundamentales</w:t>
      </w:r>
      <w:r w:rsidRPr="00513901">
        <w:rPr>
          <w:rFonts w:ascii="Georgia" w:eastAsia="Georgia" w:hAnsi="Georgia" w:cs="Georgia"/>
          <w:color w:val="000000" w:themeColor="text1"/>
          <w:spacing w:val="-4"/>
          <w:sz w:val="24"/>
          <w:szCs w:val="24"/>
          <w:lang w:val="es-ES"/>
        </w:rPr>
        <w:t xml:space="preserve"> de que es titular </w:t>
      </w:r>
      <w:r w:rsidR="167E6C2F" w:rsidRPr="00513901">
        <w:rPr>
          <w:rFonts w:ascii="Georgia" w:eastAsia="Georgia" w:hAnsi="Georgia" w:cs="Georgia"/>
          <w:color w:val="000000" w:themeColor="text1"/>
          <w:spacing w:val="-4"/>
          <w:sz w:val="24"/>
          <w:szCs w:val="24"/>
          <w:lang w:val="es-ES"/>
        </w:rPr>
        <w:t>el</w:t>
      </w:r>
      <w:r w:rsidRPr="00513901">
        <w:rPr>
          <w:rFonts w:ascii="Georgia" w:eastAsia="Georgia" w:hAnsi="Georgia" w:cs="Georgia"/>
          <w:color w:val="000000" w:themeColor="text1"/>
          <w:spacing w:val="-4"/>
          <w:sz w:val="24"/>
          <w:szCs w:val="24"/>
          <w:lang w:val="es-ES"/>
        </w:rPr>
        <w:t xml:space="preserve"> </w:t>
      </w:r>
      <w:r w:rsidR="4B83AADD" w:rsidRPr="00513901">
        <w:rPr>
          <w:rFonts w:ascii="Georgia" w:eastAsia="Georgia" w:hAnsi="Georgia" w:cs="Georgia"/>
          <w:color w:val="000000" w:themeColor="text1"/>
          <w:spacing w:val="-4"/>
          <w:sz w:val="24"/>
          <w:szCs w:val="24"/>
          <w:lang w:val="es-ES"/>
        </w:rPr>
        <w:t>promotor del amparo</w:t>
      </w:r>
      <w:r w:rsidRPr="00513901">
        <w:rPr>
          <w:rFonts w:ascii="Georgia" w:eastAsia="Georgia" w:hAnsi="Georgia" w:cs="Georgia"/>
          <w:color w:val="000000" w:themeColor="text1"/>
          <w:spacing w:val="-4"/>
          <w:sz w:val="24"/>
          <w:szCs w:val="24"/>
          <w:lang w:val="es-ES"/>
        </w:rPr>
        <w:t xml:space="preserve">.  </w:t>
      </w:r>
    </w:p>
    <w:p w14:paraId="18DA3012" w14:textId="6C7B07C8" w:rsidR="00933553" w:rsidRPr="00513901" w:rsidRDefault="00933553" w:rsidP="000F3B3B">
      <w:pPr>
        <w:pStyle w:val="Sinespaciado"/>
        <w:spacing w:line="276" w:lineRule="auto"/>
        <w:jc w:val="both"/>
        <w:rPr>
          <w:rFonts w:ascii="Georgia" w:hAnsi="Georgia"/>
          <w:spacing w:val="-4"/>
          <w:sz w:val="24"/>
          <w:szCs w:val="24"/>
          <w:lang w:val="es-CO"/>
        </w:rPr>
      </w:pPr>
    </w:p>
    <w:p w14:paraId="42E4B931" w14:textId="7F0512F5" w:rsidR="001F3EC4" w:rsidRPr="00513901" w:rsidRDefault="3CF48AB8" w:rsidP="000F3B3B">
      <w:pPr>
        <w:pStyle w:val="paragraph"/>
        <w:spacing w:before="0" w:beforeAutospacing="0" w:after="0" w:afterAutospacing="0" w:line="276" w:lineRule="auto"/>
        <w:jc w:val="both"/>
        <w:textAlignment w:val="baseline"/>
        <w:rPr>
          <w:rFonts w:ascii="Georgia" w:eastAsia="Georgia" w:hAnsi="Georgia" w:cs="Georgia"/>
          <w:spacing w:val="-4"/>
        </w:rPr>
      </w:pPr>
      <w:r w:rsidRPr="00513901">
        <w:rPr>
          <w:rStyle w:val="normaltextrun"/>
          <w:rFonts w:ascii="Georgia" w:eastAsia="Georgia" w:hAnsi="Georgia" w:cs="Georgia"/>
          <w:b/>
          <w:bCs/>
          <w:spacing w:val="-4"/>
        </w:rPr>
        <w:t>2</w:t>
      </w:r>
      <w:r w:rsidR="12062D2F" w:rsidRPr="00513901">
        <w:rPr>
          <w:rStyle w:val="normaltextrun"/>
          <w:rFonts w:ascii="Georgia" w:eastAsia="Georgia" w:hAnsi="Georgia" w:cs="Georgia"/>
          <w:b/>
          <w:bCs/>
          <w:spacing w:val="-4"/>
        </w:rPr>
        <w:t xml:space="preserve">. </w:t>
      </w:r>
      <w:r w:rsidR="012B7E65" w:rsidRPr="00513901">
        <w:rPr>
          <w:rStyle w:val="normaltextrun"/>
          <w:rFonts w:ascii="Georgia" w:eastAsia="Georgia" w:hAnsi="Georgia" w:cs="Georgia"/>
          <w:spacing w:val="-4"/>
        </w:rPr>
        <w:t xml:space="preserve">El señor Ernesto Lozano Machuca </w:t>
      </w:r>
      <w:r w:rsidR="12062D2F" w:rsidRPr="00513901">
        <w:rPr>
          <w:rStyle w:val="normaltextrun"/>
          <w:rFonts w:ascii="Georgia" w:eastAsia="Georgia" w:hAnsi="Georgia" w:cs="Georgia"/>
          <w:spacing w:val="-4"/>
        </w:rPr>
        <w:t>está legitimad</w:t>
      </w:r>
      <w:r w:rsidR="48815FA3" w:rsidRPr="00513901">
        <w:rPr>
          <w:rStyle w:val="normaltextrun"/>
          <w:rFonts w:ascii="Georgia" w:eastAsia="Georgia" w:hAnsi="Georgia" w:cs="Georgia"/>
          <w:spacing w:val="-4"/>
        </w:rPr>
        <w:t>o</w:t>
      </w:r>
      <w:r w:rsidR="12062D2F" w:rsidRPr="00513901">
        <w:rPr>
          <w:rStyle w:val="normaltextrun"/>
          <w:rFonts w:ascii="Georgia" w:eastAsia="Georgia" w:hAnsi="Georgia" w:cs="Georgia"/>
          <w:spacing w:val="-4"/>
        </w:rPr>
        <w:t xml:space="preserve"> en la causa por activa, al ser la persona que</w:t>
      </w:r>
      <w:r w:rsidR="12B9103F" w:rsidRPr="00513901">
        <w:rPr>
          <w:rStyle w:val="normaltextrun"/>
          <w:rFonts w:ascii="Georgia" w:eastAsia="Georgia" w:hAnsi="Georgia" w:cs="Georgia"/>
          <w:spacing w:val="-4"/>
        </w:rPr>
        <w:t>, en su calidad de víctima, pretende obtener los beneficios respectivos</w:t>
      </w:r>
      <w:r w:rsidR="12062D2F" w:rsidRPr="00513901">
        <w:rPr>
          <w:rStyle w:val="normaltextrun"/>
          <w:rFonts w:ascii="Georgia" w:eastAsia="Georgia" w:hAnsi="Georgia" w:cs="Georgia"/>
          <w:spacing w:val="-4"/>
        </w:rPr>
        <w:t>. También está legitimad</w:t>
      </w:r>
      <w:r w:rsidR="26A12550" w:rsidRPr="00513901">
        <w:rPr>
          <w:rStyle w:val="normaltextrun"/>
          <w:rFonts w:ascii="Georgia" w:eastAsia="Georgia" w:hAnsi="Georgia" w:cs="Georgia"/>
          <w:spacing w:val="-4"/>
        </w:rPr>
        <w:t>a</w:t>
      </w:r>
      <w:r w:rsidR="12062D2F" w:rsidRPr="00513901">
        <w:rPr>
          <w:rStyle w:val="normaltextrun"/>
          <w:rFonts w:ascii="Georgia" w:eastAsia="Georgia" w:hAnsi="Georgia" w:cs="Georgia"/>
          <w:spacing w:val="-4"/>
        </w:rPr>
        <w:t xml:space="preserve"> por pasiva l</w:t>
      </w:r>
      <w:r w:rsidR="0A81035B" w:rsidRPr="00513901">
        <w:rPr>
          <w:rStyle w:val="normaltextrun"/>
          <w:rFonts w:ascii="Georgia" w:eastAsia="Georgia" w:hAnsi="Georgia" w:cs="Georgia"/>
          <w:spacing w:val="-4"/>
        </w:rPr>
        <w:t>a</w:t>
      </w:r>
      <w:r w:rsidR="12062D2F" w:rsidRPr="00513901">
        <w:rPr>
          <w:rStyle w:val="normaltextrun"/>
          <w:rFonts w:ascii="Georgia" w:eastAsia="Georgia" w:hAnsi="Georgia" w:cs="Georgia"/>
          <w:spacing w:val="-4"/>
        </w:rPr>
        <w:t xml:space="preserve"> Director</w:t>
      </w:r>
      <w:r w:rsidR="0A81035B" w:rsidRPr="00513901">
        <w:rPr>
          <w:rStyle w:val="normaltextrun"/>
          <w:rFonts w:ascii="Georgia" w:eastAsia="Georgia" w:hAnsi="Georgia" w:cs="Georgia"/>
          <w:spacing w:val="-4"/>
        </w:rPr>
        <w:t>a</w:t>
      </w:r>
      <w:r w:rsidR="12062D2F" w:rsidRPr="00513901">
        <w:rPr>
          <w:rStyle w:val="normaltextrun"/>
          <w:rFonts w:ascii="Georgia" w:eastAsia="Georgia" w:hAnsi="Georgia" w:cs="Georgia"/>
          <w:spacing w:val="-4"/>
        </w:rPr>
        <w:t xml:space="preserve"> de Reparaciones </w:t>
      </w:r>
      <w:r w:rsidR="45E61140" w:rsidRPr="00513901">
        <w:rPr>
          <w:rStyle w:val="normaltextrun"/>
          <w:rFonts w:ascii="Georgia" w:eastAsia="Georgia" w:hAnsi="Georgia" w:cs="Georgia"/>
          <w:spacing w:val="-4"/>
        </w:rPr>
        <w:t>y el Director de Gestión Social y Humanitaria de la UARIV</w:t>
      </w:r>
      <w:r w:rsidR="12062D2F" w:rsidRPr="00513901">
        <w:rPr>
          <w:rStyle w:val="normaltextrun"/>
          <w:rFonts w:ascii="Georgia" w:eastAsia="Georgia" w:hAnsi="Georgia" w:cs="Georgia"/>
          <w:spacing w:val="-4"/>
        </w:rPr>
        <w:t>, como funcionari</w:t>
      </w:r>
      <w:r w:rsidR="6B994D21" w:rsidRPr="00513901">
        <w:rPr>
          <w:rStyle w:val="normaltextrun"/>
          <w:rFonts w:ascii="Georgia" w:eastAsia="Georgia" w:hAnsi="Georgia" w:cs="Georgia"/>
          <w:spacing w:val="-4"/>
        </w:rPr>
        <w:t>os</w:t>
      </w:r>
      <w:r w:rsidR="12062D2F" w:rsidRPr="00513901">
        <w:rPr>
          <w:rStyle w:val="normaltextrun"/>
          <w:rFonts w:ascii="Georgia" w:eastAsia="Georgia" w:hAnsi="Georgia" w:cs="Georgia"/>
          <w:spacing w:val="-4"/>
        </w:rPr>
        <w:t xml:space="preserve"> competente</w:t>
      </w:r>
      <w:r w:rsidR="14740A50" w:rsidRPr="00513901">
        <w:rPr>
          <w:rStyle w:val="normaltextrun"/>
          <w:rFonts w:ascii="Georgia" w:eastAsia="Georgia" w:hAnsi="Georgia" w:cs="Georgia"/>
          <w:spacing w:val="-4"/>
        </w:rPr>
        <w:t>s</w:t>
      </w:r>
      <w:r w:rsidR="12062D2F" w:rsidRPr="00513901">
        <w:rPr>
          <w:rStyle w:val="normaltextrun"/>
          <w:rFonts w:ascii="Georgia" w:eastAsia="Georgia" w:hAnsi="Georgia" w:cs="Georgia"/>
          <w:spacing w:val="-4"/>
        </w:rPr>
        <w:t xml:space="preserve"> para atender tal</w:t>
      </w:r>
      <w:r w:rsidR="0A24257C" w:rsidRPr="00513901">
        <w:rPr>
          <w:rStyle w:val="normaltextrun"/>
          <w:rFonts w:ascii="Georgia" w:eastAsia="Georgia" w:hAnsi="Georgia" w:cs="Georgia"/>
          <w:spacing w:val="-4"/>
        </w:rPr>
        <w:t>es</w:t>
      </w:r>
      <w:r w:rsidR="12062D2F" w:rsidRPr="00513901">
        <w:rPr>
          <w:rStyle w:val="normaltextrun"/>
          <w:rFonts w:ascii="Georgia" w:eastAsia="Georgia" w:hAnsi="Georgia" w:cs="Georgia"/>
          <w:spacing w:val="-4"/>
        </w:rPr>
        <w:t xml:space="preserve"> asunto</w:t>
      </w:r>
      <w:r w:rsidR="605E13B0" w:rsidRPr="00513901">
        <w:rPr>
          <w:rStyle w:val="normaltextrun"/>
          <w:rFonts w:ascii="Georgia" w:eastAsia="Georgia" w:hAnsi="Georgia" w:cs="Georgia"/>
          <w:spacing w:val="-4"/>
        </w:rPr>
        <w:t>s</w:t>
      </w:r>
      <w:r w:rsidR="12062D2F" w:rsidRPr="00513901">
        <w:rPr>
          <w:rStyle w:val="normaltextrun"/>
          <w:rFonts w:ascii="Georgia" w:eastAsia="Georgia" w:hAnsi="Georgia" w:cs="Georgia"/>
          <w:spacing w:val="-4"/>
        </w:rPr>
        <w:t>.</w:t>
      </w:r>
      <w:r w:rsidR="12062D2F" w:rsidRPr="00513901">
        <w:rPr>
          <w:rStyle w:val="eop"/>
          <w:rFonts w:ascii="Georgia" w:eastAsia="Georgia" w:hAnsi="Georgia" w:cs="Georgia"/>
          <w:spacing w:val="-4"/>
        </w:rPr>
        <w:t> </w:t>
      </w:r>
    </w:p>
    <w:p w14:paraId="5BA1783F" w14:textId="77777777" w:rsidR="001F3EC4" w:rsidRPr="00513901" w:rsidRDefault="001F3EC4" w:rsidP="000F3B3B">
      <w:pPr>
        <w:pStyle w:val="paragraph"/>
        <w:spacing w:before="0" w:beforeAutospacing="0" w:after="0" w:afterAutospacing="0" w:line="276" w:lineRule="auto"/>
        <w:jc w:val="both"/>
        <w:rPr>
          <w:rFonts w:ascii="Georgia" w:eastAsia="Georgia" w:hAnsi="Georgia" w:cs="Georgia"/>
          <w:spacing w:val="-4"/>
        </w:rPr>
      </w:pPr>
      <w:r w:rsidRPr="00513901">
        <w:rPr>
          <w:rStyle w:val="eop"/>
          <w:rFonts w:ascii="Georgia" w:eastAsia="Georgia" w:hAnsi="Georgia" w:cs="Georgia"/>
          <w:spacing w:val="-4"/>
        </w:rPr>
        <w:t> </w:t>
      </w:r>
    </w:p>
    <w:p w14:paraId="69D2F7BD" w14:textId="398D924E" w:rsidR="00933553" w:rsidRPr="00513901" w:rsidRDefault="6E40B743" w:rsidP="000F3B3B">
      <w:pPr>
        <w:pStyle w:val="Sinespaciado"/>
        <w:spacing w:line="276" w:lineRule="auto"/>
        <w:jc w:val="both"/>
        <w:rPr>
          <w:rFonts w:ascii="Georgia" w:eastAsia="Georgia" w:hAnsi="Georgia" w:cs="Georgia"/>
          <w:color w:val="000000" w:themeColor="text1"/>
          <w:spacing w:val="-4"/>
          <w:sz w:val="24"/>
          <w:szCs w:val="24"/>
        </w:rPr>
      </w:pPr>
      <w:r w:rsidRPr="00513901">
        <w:rPr>
          <w:rFonts w:ascii="Georgia" w:eastAsia="Georgia" w:hAnsi="Georgia" w:cs="Georgia"/>
          <w:b/>
          <w:bCs/>
          <w:color w:val="000000" w:themeColor="text1"/>
          <w:spacing w:val="-4"/>
          <w:sz w:val="24"/>
          <w:szCs w:val="24"/>
        </w:rPr>
        <w:t>3</w:t>
      </w:r>
      <w:r w:rsidR="12062D2F" w:rsidRPr="00513901">
        <w:rPr>
          <w:rFonts w:ascii="Georgia" w:eastAsia="Georgia" w:hAnsi="Georgia" w:cs="Georgia"/>
          <w:b/>
          <w:bCs/>
          <w:color w:val="000000" w:themeColor="text1"/>
          <w:spacing w:val="-4"/>
          <w:sz w:val="24"/>
          <w:szCs w:val="24"/>
        </w:rPr>
        <w:t>.</w:t>
      </w:r>
      <w:r w:rsidR="12062D2F" w:rsidRPr="00513901">
        <w:rPr>
          <w:rFonts w:ascii="Georgia" w:eastAsia="Georgia" w:hAnsi="Georgia" w:cs="Georgia"/>
          <w:color w:val="000000" w:themeColor="text1"/>
          <w:spacing w:val="-4"/>
          <w:sz w:val="24"/>
          <w:szCs w:val="24"/>
        </w:rPr>
        <w:t xml:space="preserve"> </w:t>
      </w:r>
      <w:r w:rsidR="29020C91" w:rsidRPr="00513901">
        <w:rPr>
          <w:rFonts w:ascii="Georgia" w:eastAsia="Georgia" w:hAnsi="Georgia" w:cs="Georgia"/>
          <w:color w:val="000000" w:themeColor="text1"/>
          <w:spacing w:val="-4"/>
          <w:sz w:val="24"/>
          <w:szCs w:val="24"/>
        </w:rPr>
        <w:t>De entrada se advierte que, tal como lo dedujo la primera instancia, el amparo no cumple los requisitos de procedencia exigidos.</w:t>
      </w:r>
    </w:p>
    <w:p w14:paraId="1C7F67DD" w14:textId="45443076" w:rsidR="00933553" w:rsidRPr="00513901" w:rsidRDefault="00933553" w:rsidP="000F3B3B">
      <w:pPr>
        <w:pStyle w:val="Sinespaciado"/>
        <w:spacing w:line="276" w:lineRule="auto"/>
        <w:jc w:val="both"/>
        <w:rPr>
          <w:rFonts w:ascii="Georgia" w:eastAsia="Georgia" w:hAnsi="Georgia" w:cs="Georgia"/>
          <w:color w:val="000000" w:themeColor="text1"/>
          <w:spacing w:val="-4"/>
          <w:sz w:val="24"/>
          <w:szCs w:val="24"/>
        </w:rPr>
      </w:pPr>
    </w:p>
    <w:p w14:paraId="5CCBC9CE" w14:textId="19FDD336" w:rsidR="00933553" w:rsidRPr="00513901" w:rsidRDefault="1DFF1701" w:rsidP="000F3B3B">
      <w:pPr>
        <w:pStyle w:val="Sinespaciado"/>
        <w:spacing w:line="276" w:lineRule="auto"/>
        <w:jc w:val="both"/>
        <w:rPr>
          <w:rFonts w:ascii="Georgia" w:eastAsia="Georgia" w:hAnsi="Georgia" w:cs="Georgia"/>
          <w:color w:val="000000" w:themeColor="text1"/>
          <w:spacing w:val="-4"/>
          <w:sz w:val="24"/>
          <w:szCs w:val="24"/>
        </w:rPr>
      </w:pPr>
      <w:r w:rsidRPr="00513901">
        <w:rPr>
          <w:rFonts w:ascii="Georgia" w:eastAsia="Georgia" w:hAnsi="Georgia" w:cs="Georgia"/>
          <w:color w:val="000000" w:themeColor="text1"/>
          <w:spacing w:val="-4"/>
          <w:sz w:val="24"/>
          <w:szCs w:val="24"/>
        </w:rPr>
        <w:t>Como es conocido, para la pro</w:t>
      </w:r>
      <w:r w:rsidR="2312D520" w:rsidRPr="00513901">
        <w:rPr>
          <w:rFonts w:ascii="Georgia" w:eastAsia="Georgia" w:hAnsi="Georgia" w:cs="Georgia"/>
          <w:color w:val="000000" w:themeColor="text1"/>
          <w:spacing w:val="-4"/>
          <w:sz w:val="24"/>
          <w:szCs w:val="24"/>
        </w:rPr>
        <w:t>speridad</w:t>
      </w:r>
      <w:r w:rsidRPr="00513901">
        <w:rPr>
          <w:rFonts w:ascii="Georgia" w:eastAsia="Georgia" w:hAnsi="Georgia" w:cs="Georgia"/>
          <w:color w:val="000000" w:themeColor="text1"/>
          <w:spacing w:val="-4"/>
          <w:sz w:val="24"/>
          <w:szCs w:val="24"/>
        </w:rPr>
        <w:t xml:space="preserve"> de la acción de tutela se requiere que el interesado haya acudido de manera previa a la autoridad que supuestamente desconoce sus derechos fundamentales</w:t>
      </w:r>
      <w:r w:rsidR="6A15ADD9" w:rsidRPr="00513901">
        <w:rPr>
          <w:rFonts w:ascii="Georgia" w:eastAsia="Georgia" w:hAnsi="Georgia" w:cs="Georgia"/>
          <w:color w:val="000000" w:themeColor="text1"/>
          <w:spacing w:val="-4"/>
          <w:sz w:val="24"/>
          <w:szCs w:val="24"/>
        </w:rPr>
        <w:t>,</w:t>
      </w:r>
      <w:r w:rsidRPr="00513901">
        <w:rPr>
          <w:rFonts w:ascii="Georgia" w:eastAsia="Georgia" w:hAnsi="Georgia" w:cs="Georgia"/>
          <w:color w:val="000000" w:themeColor="text1"/>
          <w:spacing w:val="-4"/>
          <w:sz w:val="24"/>
          <w:szCs w:val="24"/>
        </w:rPr>
        <w:t xml:space="preserve"> en aras de que se pronuncie sobre esa cuestión. </w:t>
      </w:r>
      <w:r w:rsidR="554C390B" w:rsidRPr="00513901">
        <w:rPr>
          <w:rFonts w:ascii="Georgia" w:eastAsia="Georgia" w:hAnsi="Georgia" w:cs="Georgia"/>
          <w:color w:val="000000" w:themeColor="text1"/>
          <w:spacing w:val="-4"/>
          <w:sz w:val="24"/>
          <w:szCs w:val="24"/>
        </w:rPr>
        <w:t xml:space="preserve">Así lo ha entendido la jurisprudencia que en casos </w:t>
      </w:r>
      <w:r w:rsidR="411054AE" w:rsidRPr="00513901">
        <w:rPr>
          <w:rFonts w:ascii="Georgia" w:eastAsia="Georgia" w:hAnsi="Georgia" w:cs="Georgia"/>
          <w:color w:val="000000" w:themeColor="text1"/>
          <w:spacing w:val="-4"/>
          <w:sz w:val="24"/>
          <w:szCs w:val="24"/>
        </w:rPr>
        <w:t xml:space="preserve">en que se </w:t>
      </w:r>
      <w:r w:rsidR="001E79CA" w:rsidRPr="00513901">
        <w:rPr>
          <w:rFonts w:ascii="Georgia" w:eastAsia="Georgia" w:hAnsi="Georgia" w:cs="Georgia"/>
          <w:color w:val="000000" w:themeColor="text1"/>
          <w:spacing w:val="-4"/>
          <w:sz w:val="24"/>
          <w:szCs w:val="24"/>
        </w:rPr>
        <w:t>presenta</w:t>
      </w:r>
      <w:r w:rsidR="411054AE" w:rsidRPr="00513901">
        <w:rPr>
          <w:rFonts w:ascii="Georgia" w:eastAsia="Georgia" w:hAnsi="Georgia" w:cs="Georgia"/>
          <w:color w:val="000000" w:themeColor="text1"/>
          <w:spacing w:val="-4"/>
          <w:sz w:val="24"/>
          <w:szCs w:val="24"/>
        </w:rPr>
        <w:t xml:space="preserve"> similar situación a la aquí expuesta, </w:t>
      </w:r>
      <w:r w:rsidR="554C390B" w:rsidRPr="00513901">
        <w:rPr>
          <w:rFonts w:ascii="Georgia" w:eastAsia="Georgia" w:hAnsi="Georgia" w:cs="Georgia"/>
          <w:color w:val="000000" w:themeColor="text1"/>
          <w:spacing w:val="-4"/>
          <w:sz w:val="24"/>
          <w:szCs w:val="24"/>
        </w:rPr>
        <w:t>ha expresado:</w:t>
      </w:r>
    </w:p>
    <w:p w14:paraId="24E50A9A" w14:textId="6C2EE043" w:rsidR="00933553" w:rsidRPr="00513901" w:rsidRDefault="00933553" w:rsidP="000F3B3B">
      <w:pPr>
        <w:pStyle w:val="Sinespaciado"/>
        <w:spacing w:line="276" w:lineRule="auto"/>
        <w:jc w:val="both"/>
        <w:rPr>
          <w:rFonts w:ascii="Georgia" w:eastAsia="Georgia" w:hAnsi="Georgia" w:cs="Georgia"/>
          <w:i/>
          <w:iCs/>
          <w:color w:val="000000" w:themeColor="text1"/>
          <w:spacing w:val="-4"/>
          <w:sz w:val="24"/>
          <w:szCs w:val="24"/>
        </w:rPr>
      </w:pPr>
    </w:p>
    <w:p w14:paraId="568C6285" w14:textId="6452382A" w:rsidR="00933553" w:rsidRPr="00513901" w:rsidRDefault="4FB956DC" w:rsidP="00BF0352">
      <w:pPr>
        <w:pStyle w:val="Sinespaciado"/>
        <w:ind w:left="426" w:right="420"/>
        <w:jc w:val="both"/>
        <w:rPr>
          <w:rFonts w:ascii="Georgia" w:eastAsia="Georgia" w:hAnsi="Georgia" w:cs="Georgia"/>
          <w:i/>
          <w:iCs/>
          <w:spacing w:val="-4"/>
          <w:szCs w:val="24"/>
        </w:rPr>
      </w:pPr>
      <w:r w:rsidRPr="00513901">
        <w:rPr>
          <w:rFonts w:ascii="Georgia" w:eastAsia="Georgia" w:hAnsi="Georgia" w:cs="Georgia"/>
          <w:i/>
          <w:iCs/>
          <w:color w:val="000000" w:themeColor="text1"/>
          <w:spacing w:val="-4"/>
          <w:szCs w:val="24"/>
        </w:rPr>
        <w:t>“</w:t>
      </w:r>
      <w:r w:rsidRPr="00513901">
        <w:rPr>
          <w:rFonts w:ascii="Georgia" w:eastAsia="Georgia" w:hAnsi="Georgia" w:cs="Georgia"/>
          <w:i/>
          <w:iCs/>
          <w:spacing w:val="-4"/>
          <w:szCs w:val="24"/>
        </w:rPr>
        <w:t>7.2. En este escenario, la procedibilidad de la acción de tutela en los mencionados términos, presupone la acción u omisión de la entidad administrativa a quien se le reclama la ayuda humanitaria. Es decir que, primeramente, se debe acudir ante la entidad responsable para solicitar la ayuda humanitaria dentro de los requisitos y trámites establecidos para tal efecto, pues como esta Corporación lo ha sostenido, la acción de tutela no es apta para pretermitir trámites administrativos, ya que, en todo caso, su naturaleza, en términos del artículo 86 de la Constitución, supone la reclamación de los derechos fundamentales “cuando quiera que éstos resulten vulnerados o amenazados por la acción o la omisión de cualquier autoridad pública”. Con lo cual, la protección reclamada y la orden derivada parte de una actuación u omisión nugatoria de los derechos.</w:t>
      </w:r>
    </w:p>
    <w:p w14:paraId="1C2061EC" w14:textId="0FAE9ECE" w:rsidR="00933553" w:rsidRPr="00513901" w:rsidRDefault="00933553" w:rsidP="00BF0352">
      <w:pPr>
        <w:pStyle w:val="Sinespaciado"/>
        <w:ind w:left="426" w:right="420"/>
        <w:jc w:val="both"/>
        <w:rPr>
          <w:rFonts w:ascii="Georgia" w:eastAsia="Georgia" w:hAnsi="Georgia" w:cs="Georgia"/>
          <w:i/>
          <w:iCs/>
          <w:spacing w:val="-4"/>
          <w:szCs w:val="24"/>
        </w:rPr>
      </w:pPr>
    </w:p>
    <w:p w14:paraId="43F3A253" w14:textId="1275088C" w:rsidR="00933553" w:rsidRPr="00513901" w:rsidRDefault="4FB956DC" w:rsidP="00BF0352">
      <w:pPr>
        <w:pStyle w:val="Sinespaciado"/>
        <w:ind w:left="426" w:right="420"/>
        <w:jc w:val="both"/>
        <w:rPr>
          <w:rFonts w:ascii="Georgia" w:eastAsia="Georgia" w:hAnsi="Georgia" w:cs="Georgia"/>
          <w:spacing w:val="-4"/>
          <w:szCs w:val="24"/>
        </w:rPr>
      </w:pPr>
      <w:r w:rsidRPr="00513901">
        <w:rPr>
          <w:rFonts w:ascii="Georgia" w:eastAsia="Georgia" w:hAnsi="Georgia" w:cs="Georgia"/>
          <w:i/>
          <w:iCs/>
          <w:spacing w:val="-4"/>
          <w:szCs w:val="24"/>
        </w:rPr>
        <w:t>7.3. Corolario lo anterior, la inaplicación de la subsidiariedad en los casos de solicitud de ayudas humanitarias, no puede ser usada para omitir los trámites administrativos de reclamación de la ayuda humanitaria en las condiciones establecidas por la ley y la jurisprudencia. Debe, primero, existir una actuación u omisión reprochable en términos iusfundamentales sobre la cual se profiera la solicitud de amparo. De lo contrario, esta resulta improcedente cuando se activa con la finalidad de que el juez de tutela remplace a la autoridad administrativa y defina directamente sobre las ayudas humanitarias, pretermitiéndose, así, que para ello existe un sistema complejo y organizado encargado de hacer los registros, valoraciones, cuantificaciones y acompañamientos como se vio en el acápite anterior.”</w:t>
      </w:r>
      <w:r w:rsidR="07F7A5AA" w:rsidRPr="00513901">
        <w:rPr>
          <w:rFonts w:ascii="Georgia" w:eastAsia="Georgia" w:hAnsi="Georgia" w:cs="Georgia"/>
          <w:i/>
          <w:iCs/>
          <w:spacing w:val="-4"/>
          <w:szCs w:val="24"/>
        </w:rPr>
        <w:t xml:space="preserve"> </w:t>
      </w:r>
      <w:r w:rsidR="07F7A5AA" w:rsidRPr="00513901">
        <w:rPr>
          <w:rFonts w:ascii="Georgia" w:eastAsia="Georgia" w:hAnsi="Georgia" w:cs="Georgia"/>
          <w:spacing w:val="-4"/>
          <w:szCs w:val="24"/>
        </w:rPr>
        <w:t>(C</w:t>
      </w:r>
      <w:r w:rsidR="23264E33" w:rsidRPr="00513901">
        <w:rPr>
          <w:rFonts w:ascii="Georgia" w:eastAsia="Georgia" w:hAnsi="Georgia" w:cs="Georgia"/>
          <w:spacing w:val="-4"/>
          <w:szCs w:val="24"/>
        </w:rPr>
        <w:t xml:space="preserve">orte </w:t>
      </w:r>
      <w:r w:rsidR="07F7A5AA" w:rsidRPr="00513901">
        <w:rPr>
          <w:rFonts w:ascii="Georgia" w:eastAsia="Georgia" w:hAnsi="Georgia" w:cs="Georgia"/>
          <w:spacing w:val="-4"/>
          <w:szCs w:val="24"/>
        </w:rPr>
        <w:t>C</w:t>
      </w:r>
      <w:r w:rsidR="5E86C5E6" w:rsidRPr="00513901">
        <w:rPr>
          <w:rFonts w:ascii="Georgia" w:eastAsia="Georgia" w:hAnsi="Georgia" w:cs="Georgia"/>
          <w:spacing w:val="-4"/>
          <w:szCs w:val="24"/>
        </w:rPr>
        <w:t>onstitucional</w:t>
      </w:r>
      <w:r w:rsidR="07F7A5AA" w:rsidRPr="00513901">
        <w:rPr>
          <w:rFonts w:ascii="Georgia" w:eastAsia="Georgia" w:hAnsi="Georgia" w:cs="Georgia"/>
          <w:spacing w:val="-4"/>
          <w:szCs w:val="24"/>
        </w:rPr>
        <w:t xml:space="preserve"> Sentencia T-692 de 2017)</w:t>
      </w:r>
    </w:p>
    <w:p w14:paraId="2845BFDC" w14:textId="1C51B27C" w:rsidR="00933553" w:rsidRPr="00513901" w:rsidRDefault="00933553" w:rsidP="00BF0352">
      <w:pPr>
        <w:pStyle w:val="Sinespaciado"/>
        <w:ind w:left="426" w:right="420"/>
        <w:jc w:val="both"/>
        <w:rPr>
          <w:rFonts w:ascii="Georgia" w:eastAsia="Georgia" w:hAnsi="Georgia" w:cs="Georgia"/>
          <w:spacing w:val="-4"/>
          <w:szCs w:val="24"/>
        </w:rPr>
      </w:pPr>
    </w:p>
    <w:p w14:paraId="1C9EEE57" w14:textId="632322FA" w:rsidR="00933553" w:rsidRPr="00513901" w:rsidRDefault="013BB22B" w:rsidP="00BF0352">
      <w:pPr>
        <w:pStyle w:val="Sinespaciado"/>
        <w:ind w:left="426" w:right="420"/>
        <w:jc w:val="both"/>
        <w:rPr>
          <w:rFonts w:ascii="Georgia" w:eastAsia="Georgia" w:hAnsi="Georgia" w:cs="Georgia"/>
          <w:i/>
          <w:iCs/>
          <w:spacing w:val="-4"/>
          <w:szCs w:val="24"/>
        </w:rPr>
      </w:pPr>
      <w:r w:rsidRPr="00513901">
        <w:rPr>
          <w:rFonts w:ascii="Georgia" w:eastAsia="Georgia" w:hAnsi="Georgia" w:cs="Georgia"/>
          <w:i/>
          <w:iCs/>
          <w:spacing w:val="-4"/>
          <w:szCs w:val="24"/>
        </w:rPr>
        <w:t xml:space="preserve">“La viabilidad de la tutela, como medio para obtenerlo, depende de que se hayan ejercido previamente reclamaciones tendientes a obtener su reconocimiento ante las autoridades competentes, requisito que no se satisface en este caso. En efecto, la señora Rosa Mélida Rentería Ramírez no manifestó que haya solicitado reparación administrativa a la entidad demandada, ni en el expediente aparece prueba sobre el particular; por el </w:t>
      </w:r>
      <w:r w:rsidR="005C2DF6" w:rsidRPr="00513901">
        <w:rPr>
          <w:rFonts w:ascii="Georgia" w:eastAsia="Georgia" w:hAnsi="Georgia" w:cs="Georgia"/>
          <w:i/>
          <w:iCs/>
          <w:spacing w:val="-4"/>
          <w:szCs w:val="24"/>
        </w:rPr>
        <w:t>contrario,</w:t>
      </w:r>
      <w:r w:rsidRPr="00513901">
        <w:rPr>
          <w:rFonts w:ascii="Georgia" w:eastAsia="Georgia" w:hAnsi="Georgia" w:cs="Georgia"/>
          <w:i/>
          <w:iCs/>
          <w:spacing w:val="-4"/>
          <w:szCs w:val="24"/>
        </w:rPr>
        <w:t xml:space="preserve"> la Unidad para la Atención y Reparación Integral a las Víctimas manifestó que a nombre de la accionante no aparecía petición alguna en su base de datos.</w:t>
      </w:r>
    </w:p>
    <w:p w14:paraId="6DA16D99" w14:textId="07EAF3D8" w:rsidR="00933553" w:rsidRPr="00513901" w:rsidRDefault="00933553" w:rsidP="00BF0352">
      <w:pPr>
        <w:pStyle w:val="Sinespaciado"/>
        <w:ind w:left="426" w:right="420"/>
        <w:jc w:val="both"/>
        <w:rPr>
          <w:rFonts w:ascii="Georgia" w:eastAsia="Georgia" w:hAnsi="Georgia" w:cs="Georgia"/>
          <w:i/>
          <w:iCs/>
          <w:spacing w:val="-4"/>
          <w:szCs w:val="24"/>
        </w:rPr>
      </w:pPr>
    </w:p>
    <w:p w14:paraId="5635194E" w14:textId="7ACC824D" w:rsidR="00933553" w:rsidRPr="00513901" w:rsidRDefault="013BB22B" w:rsidP="00BF0352">
      <w:pPr>
        <w:pStyle w:val="Sinespaciado"/>
        <w:ind w:left="426" w:right="420"/>
        <w:jc w:val="both"/>
        <w:rPr>
          <w:rFonts w:ascii="Georgia" w:eastAsia="Georgia" w:hAnsi="Georgia" w:cs="Georgia"/>
          <w:spacing w:val="-4"/>
          <w:szCs w:val="24"/>
        </w:rPr>
      </w:pPr>
      <w:r w:rsidRPr="00513901">
        <w:rPr>
          <w:rFonts w:ascii="Georgia" w:eastAsia="Georgia" w:hAnsi="Georgia" w:cs="Georgia"/>
          <w:i/>
          <w:iCs/>
          <w:spacing w:val="-4"/>
          <w:szCs w:val="24"/>
        </w:rPr>
        <w:t xml:space="preserve">Así entonces, como la actora no ha elevado petición formal a las entidades competentes para obtener el reconocimiento de la indemnización administrativa, la tutela no está llamada a prosperar para imponer orden en tal sentido, en razón a la subsidiaridad que caracteriza esa excepcional acción, a la que no se puede acudir como mecanismo de protección principal. Por ende, si la demandante considera que tiene derecho a ese </w:t>
      </w:r>
      <w:r w:rsidRPr="00513901">
        <w:rPr>
          <w:rFonts w:ascii="Georgia" w:eastAsia="Georgia" w:hAnsi="Georgia" w:cs="Georgia"/>
          <w:i/>
          <w:iCs/>
          <w:spacing w:val="-4"/>
          <w:szCs w:val="24"/>
        </w:rPr>
        <w:lastRenderedPageBreak/>
        <w:t xml:space="preserve">beneficio, debe dirigirse en primer lugar a las autoridades que deben satisfacer esa prestación.” </w:t>
      </w:r>
      <w:r w:rsidR="08D205E1" w:rsidRPr="00513901">
        <w:rPr>
          <w:rFonts w:ascii="Georgia" w:eastAsia="Georgia" w:hAnsi="Georgia" w:cs="Georgia"/>
          <w:spacing w:val="-4"/>
          <w:szCs w:val="24"/>
        </w:rPr>
        <w:t>(</w:t>
      </w:r>
      <w:r w:rsidRPr="00513901">
        <w:rPr>
          <w:rFonts w:ascii="Georgia" w:eastAsia="Georgia" w:hAnsi="Georgia" w:cs="Georgia"/>
          <w:color w:val="000000" w:themeColor="text1"/>
          <w:spacing w:val="-4"/>
          <w:szCs w:val="24"/>
        </w:rPr>
        <w:t>Sentencia de tutela del 01 de octubre de 2014, expediente 66001-31-10-003-2014-00550-01</w:t>
      </w:r>
      <w:r w:rsidR="0F0A1DA2" w:rsidRPr="00513901">
        <w:rPr>
          <w:rFonts w:ascii="Georgia" w:eastAsia="Georgia" w:hAnsi="Georgia" w:cs="Georgia"/>
          <w:color w:val="000000" w:themeColor="text1"/>
          <w:spacing w:val="-4"/>
          <w:szCs w:val="24"/>
        </w:rPr>
        <w:t>, de esta Sala Civil Famili</w:t>
      </w:r>
      <w:r w:rsidR="69140294" w:rsidRPr="00513901">
        <w:rPr>
          <w:rFonts w:ascii="Georgia" w:eastAsia="Georgia" w:hAnsi="Georgia" w:cs="Georgia"/>
          <w:color w:val="000000" w:themeColor="text1"/>
          <w:spacing w:val="-4"/>
          <w:szCs w:val="24"/>
        </w:rPr>
        <w:t>a</w:t>
      </w:r>
      <w:r w:rsidR="0F0A1DA2" w:rsidRPr="00513901">
        <w:rPr>
          <w:rFonts w:ascii="Georgia" w:eastAsia="Georgia" w:hAnsi="Georgia" w:cs="Georgia"/>
          <w:color w:val="000000" w:themeColor="text1"/>
          <w:spacing w:val="-4"/>
          <w:szCs w:val="24"/>
        </w:rPr>
        <w:t>)</w:t>
      </w:r>
    </w:p>
    <w:p w14:paraId="2895AFEA" w14:textId="18375045" w:rsidR="00933553" w:rsidRPr="00513901" w:rsidRDefault="00933553" w:rsidP="000F3B3B">
      <w:pPr>
        <w:pStyle w:val="Sinespaciado"/>
        <w:spacing w:line="276" w:lineRule="auto"/>
        <w:ind w:left="360" w:right="360"/>
        <w:jc w:val="both"/>
        <w:rPr>
          <w:rFonts w:ascii="Georgia" w:eastAsia="Georgia" w:hAnsi="Georgia" w:cs="Georgia"/>
          <w:spacing w:val="-4"/>
          <w:sz w:val="24"/>
          <w:szCs w:val="24"/>
        </w:rPr>
      </w:pPr>
    </w:p>
    <w:p w14:paraId="5A444C28" w14:textId="49E4C9CE" w:rsidR="00933553" w:rsidRPr="00513901" w:rsidRDefault="1DFF1701" w:rsidP="000F3B3B">
      <w:pPr>
        <w:pStyle w:val="Sinespaciado"/>
        <w:spacing w:line="276" w:lineRule="auto"/>
        <w:jc w:val="both"/>
        <w:rPr>
          <w:rFonts w:ascii="Georgia" w:eastAsia="Georgia" w:hAnsi="Georgia" w:cs="Georgia"/>
          <w:color w:val="000000" w:themeColor="text1"/>
          <w:spacing w:val="-4"/>
          <w:sz w:val="24"/>
          <w:szCs w:val="24"/>
        </w:rPr>
      </w:pPr>
      <w:r w:rsidRPr="00513901">
        <w:rPr>
          <w:rFonts w:ascii="Georgia" w:eastAsia="Georgia" w:hAnsi="Georgia" w:cs="Georgia"/>
          <w:color w:val="000000" w:themeColor="text1"/>
          <w:spacing w:val="-4"/>
          <w:sz w:val="24"/>
          <w:szCs w:val="24"/>
        </w:rPr>
        <w:t xml:space="preserve">En el caso concreto, del análisis de las manifestaciones de los intervinientes, así como de las pruebas allegadas, no se evidencia que la parte actora hubiere </w:t>
      </w:r>
      <w:r w:rsidR="2062C747" w:rsidRPr="00513901">
        <w:rPr>
          <w:rFonts w:ascii="Georgia" w:eastAsia="Georgia" w:hAnsi="Georgia" w:cs="Georgia"/>
          <w:color w:val="000000" w:themeColor="text1"/>
          <w:spacing w:val="-4"/>
          <w:sz w:val="24"/>
          <w:szCs w:val="24"/>
        </w:rPr>
        <w:t>radicado peticiones formales ante</w:t>
      </w:r>
      <w:r w:rsidR="2B96E38C" w:rsidRPr="00513901">
        <w:rPr>
          <w:rFonts w:ascii="Georgia" w:eastAsia="Georgia" w:hAnsi="Georgia" w:cs="Georgia"/>
          <w:color w:val="000000" w:themeColor="text1"/>
          <w:spacing w:val="-4"/>
          <w:sz w:val="24"/>
          <w:szCs w:val="24"/>
        </w:rPr>
        <w:t xml:space="preserve"> </w:t>
      </w:r>
      <w:r w:rsidR="7FB539DF" w:rsidRPr="00513901">
        <w:rPr>
          <w:rFonts w:ascii="Georgia" w:eastAsia="Georgia" w:hAnsi="Georgia" w:cs="Georgia"/>
          <w:color w:val="000000" w:themeColor="text1"/>
          <w:spacing w:val="-4"/>
          <w:sz w:val="24"/>
          <w:szCs w:val="24"/>
        </w:rPr>
        <w:t xml:space="preserve">la </w:t>
      </w:r>
      <w:r w:rsidR="2B96E38C" w:rsidRPr="00513901">
        <w:rPr>
          <w:rFonts w:ascii="Georgia" w:eastAsia="Georgia" w:hAnsi="Georgia" w:cs="Georgia"/>
          <w:color w:val="000000" w:themeColor="text1"/>
          <w:spacing w:val="-4"/>
          <w:sz w:val="24"/>
          <w:szCs w:val="24"/>
        </w:rPr>
        <w:t>UARIV</w:t>
      </w:r>
      <w:r w:rsidRPr="00513901">
        <w:rPr>
          <w:rFonts w:ascii="Georgia" w:eastAsia="Georgia" w:hAnsi="Georgia" w:cs="Georgia"/>
          <w:color w:val="000000" w:themeColor="text1"/>
          <w:spacing w:val="-4"/>
          <w:sz w:val="24"/>
          <w:szCs w:val="24"/>
        </w:rPr>
        <w:t xml:space="preserve"> para obtener lo que pretende</w:t>
      </w:r>
      <w:r w:rsidR="6E19C483" w:rsidRPr="00513901">
        <w:rPr>
          <w:rFonts w:ascii="Georgia" w:eastAsia="Georgia" w:hAnsi="Georgia" w:cs="Georgia"/>
          <w:color w:val="000000" w:themeColor="text1"/>
          <w:spacing w:val="-4"/>
          <w:sz w:val="24"/>
          <w:szCs w:val="24"/>
        </w:rPr>
        <w:t xml:space="preserve"> por vía de tutela</w:t>
      </w:r>
      <w:r w:rsidRPr="00513901">
        <w:rPr>
          <w:rFonts w:ascii="Georgia" w:eastAsia="Georgia" w:hAnsi="Georgia" w:cs="Georgia"/>
          <w:color w:val="000000" w:themeColor="text1"/>
          <w:spacing w:val="-4"/>
          <w:sz w:val="24"/>
          <w:szCs w:val="24"/>
        </w:rPr>
        <w:t>, esto</w:t>
      </w:r>
      <w:r w:rsidR="013F74BE" w:rsidRPr="00513901">
        <w:rPr>
          <w:rFonts w:ascii="Georgia" w:eastAsia="Georgia" w:hAnsi="Georgia" w:cs="Georgia"/>
          <w:color w:val="000000" w:themeColor="text1"/>
          <w:spacing w:val="-4"/>
          <w:sz w:val="24"/>
          <w:szCs w:val="24"/>
        </w:rPr>
        <w:t xml:space="preserve"> es el otorgamiento de ayudas humanitarias e indemnización administrativa</w:t>
      </w:r>
      <w:r w:rsidRPr="00513901">
        <w:rPr>
          <w:rFonts w:ascii="Georgia" w:eastAsia="Georgia" w:hAnsi="Georgia" w:cs="Georgia"/>
          <w:color w:val="000000" w:themeColor="text1"/>
          <w:spacing w:val="-4"/>
          <w:sz w:val="24"/>
          <w:szCs w:val="24"/>
        </w:rPr>
        <w:t xml:space="preserve">. </w:t>
      </w:r>
    </w:p>
    <w:p w14:paraId="7FE69BDE" w14:textId="0054443E" w:rsidR="00933553" w:rsidRPr="00513901" w:rsidRDefault="1DFF1701" w:rsidP="000F3B3B">
      <w:pPr>
        <w:pStyle w:val="Sinespaciado"/>
        <w:spacing w:line="276" w:lineRule="auto"/>
        <w:jc w:val="both"/>
        <w:rPr>
          <w:rFonts w:ascii="Georgia" w:hAnsi="Georgia"/>
          <w:spacing w:val="-4"/>
          <w:sz w:val="24"/>
          <w:szCs w:val="24"/>
        </w:rPr>
      </w:pPr>
      <w:r w:rsidRPr="00513901">
        <w:rPr>
          <w:rFonts w:ascii="Georgia" w:eastAsia="Georgia" w:hAnsi="Georgia" w:cs="Georgia"/>
          <w:color w:val="000000" w:themeColor="text1"/>
          <w:spacing w:val="-4"/>
          <w:sz w:val="24"/>
          <w:szCs w:val="24"/>
        </w:rPr>
        <w:t xml:space="preserve">  </w:t>
      </w:r>
    </w:p>
    <w:p w14:paraId="679D3FDD" w14:textId="5A4CE150" w:rsidR="00933553" w:rsidRPr="00513901" w:rsidRDefault="1DFF1701" w:rsidP="000F3B3B">
      <w:pPr>
        <w:pStyle w:val="Sinespaciado"/>
        <w:spacing w:line="276" w:lineRule="auto"/>
        <w:jc w:val="both"/>
        <w:rPr>
          <w:rFonts w:ascii="Georgia" w:hAnsi="Georgia"/>
          <w:spacing w:val="-4"/>
          <w:sz w:val="24"/>
          <w:szCs w:val="24"/>
        </w:rPr>
      </w:pPr>
      <w:r w:rsidRPr="00513901">
        <w:rPr>
          <w:rFonts w:ascii="Georgia" w:eastAsia="Georgia" w:hAnsi="Georgia" w:cs="Georgia"/>
          <w:color w:val="000000" w:themeColor="text1"/>
          <w:spacing w:val="-4"/>
          <w:sz w:val="24"/>
          <w:szCs w:val="24"/>
        </w:rPr>
        <w:t xml:space="preserve">En estas condiciones se ejerció el amparo, sin antes formular las peticiones ante la entidad competente, situación que configura la causal de improcedencia por inexistencia fáctica. Lo contrario sería permitir que el juez constitucional ocupe el lugar de aquella autoridad la cual, en realidad, ni siquiera tuvo lugar de pronunciarse sobre las razones que expone la parte actora en su tutela. </w:t>
      </w:r>
    </w:p>
    <w:p w14:paraId="0C91E3A4" w14:textId="777BA860" w:rsidR="00933553" w:rsidRPr="00513901" w:rsidRDefault="00933553" w:rsidP="000F3B3B">
      <w:pPr>
        <w:pStyle w:val="Sinespaciado"/>
        <w:spacing w:line="276" w:lineRule="auto"/>
        <w:jc w:val="both"/>
        <w:rPr>
          <w:rFonts w:ascii="Georgia" w:eastAsia="Georgia" w:hAnsi="Georgia" w:cs="Georgia"/>
          <w:color w:val="000000" w:themeColor="text1"/>
          <w:spacing w:val="-4"/>
          <w:sz w:val="24"/>
          <w:szCs w:val="24"/>
        </w:rPr>
      </w:pPr>
    </w:p>
    <w:p w14:paraId="7D2576CF" w14:textId="56F135AB" w:rsidR="001E79CA" w:rsidRPr="00513901" w:rsidRDefault="7D591CCA" w:rsidP="000F3B3B">
      <w:pPr>
        <w:pStyle w:val="Sinespaciado"/>
        <w:spacing w:line="276" w:lineRule="auto"/>
        <w:jc w:val="both"/>
        <w:rPr>
          <w:rFonts w:ascii="Georgia" w:eastAsia="Georgia" w:hAnsi="Georgia" w:cs="Georgia"/>
          <w:color w:val="000000" w:themeColor="text1"/>
          <w:spacing w:val="-4"/>
          <w:sz w:val="24"/>
          <w:szCs w:val="24"/>
        </w:rPr>
      </w:pPr>
      <w:r w:rsidRPr="00513901">
        <w:rPr>
          <w:rFonts w:ascii="Georgia" w:eastAsia="Georgia" w:hAnsi="Georgia" w:cs="Georgia"/>
          <w:b/>
          <w:bCs/>
          <w:color w:val="000000" w:themeColor="text1"/>
          <w:spacing w:val="-4"/>
          <w:sz w:val="24"/>
          <w:szCs w:val="24"/>
        </w:rPr>
        <w:t>4.</w:t>
      </w:r>
      <w:r w:rsidRPr="00513901">
        <w:rPr>
          <w:rFonts w:ascii="Georgia" w:eastAsia="Georgia" w:hAnsi="Georgia" w:cs="Georgia"/>
          <w:color w:val="000000" w:themeColor="text1"/>
          <w:spacing w:val="-4"/>
          <w:sz w:val="24"/>
          <w:szCs w:val="24"/>
        </w:rPr>
        <w:t xml:space="preserve"> E</w:t>
      </w:r>
      <w:r w:rsidR="026B6F7D" w:rsidRPr="00513901">
        <w:rPr>
          <w:rFonts w:ascii="Georgia" w:eastAsia="Georgia" w:hAnsi="Georgia" w:cs="Georgia"/>
          <w:color w:val="000000" w:themeColor="text1"/>
          <w:spacing w:val="-4"/>
          <w:sz w:val="24"/>
          <w:szCs w:val="24"/>
        </w:rPr>
        <w:t xml:space="preserve">n este punto es válido indicar que </w:t>
      </w:r>
      <w:r w:rsidR="269C7909" w:rsidRPr="00513901">
        <w:rPr>
          <w:rFonts w:ascii="Georgia" w:eastAsia="Georgia" w:hAnsi="Georgia" w:cs="Georgia"/>
          <w:color w:val="000000" w:themeColor="text1"/>
          <w:spacing w:val="-4"/>
          <w:sz w:val="24"/>
          <w:szCs w:val="24"/>
        </w:rPr>
        <w:t>ni</w:t>
      </w:r>
      <w:r w:rsidR="026B6F7D" w:rsidRPr="00513901">
        <w:rPr>
          <w:rFonts w:ascii="Georgia" w:eastAsia="Georgia" w:hAnsi="Georgia" w:cs="Georgia"/>
          <w:color w:val="000000" w:themeColor="text1"/>
          <w:spacing w:val="-4"/>
          <w:sz w:val="24"/>
          <w:szCs w:val="24"/>
        </w:rPr>
        <w:t xml:space="preserve"> </w:t>
      </w:r>
      <w:r w:rsidR="269C7909" w:rsidRPr="00513901">
        <w:rPr>
          <w:rFonts w:ascii="Georgia" w:eastAsia="Georgia" w:hAnsi="Georgia" w:cs="Georgia"/>
          <w:color w:val="000000" w:themeColor="text1"/>
          <w:spacing w:val="-4"/>
          <w:sz w:val="24"/>
          <w:szCs w:val="24"/>
        </w:rPr>
        <w:t>siquiera el supuesto hecho de que no le haya</w:t>
      </w:r>
      <w:r w:rsidR="629E733B" w:rsidRPr="00513901">
        <w:rPr>
          <w:rFonts w:ascii="Georgia" w:eastAsia="Georgia" w:hAnsi="Georgia" w:cs="Georgia"/>
          <w:color w:val="000000" w:themeColor="text1"/>
          <w:spacing w:val="-4"/>
          <w:sz w:val="24"/>
          <w:szCs w:val="24"/>
        </w:rPr>
        <w:t>n</w:t>
      </w:r>
      <w:r w:rsidR="269C7909" w:rsidRPr="00513901">
        <w:rPr>
          <w:rFonts w:ascii="Georgia" w:eastAsia="Georgia" w:hAnsi="Georgia" w:cs="Georgia"/>
          <w:color w:val="000000" w:themeColor="text1"/>
          <w:spacing w:val="-4"/>
          <w:sz w:val="24"/>
          <w:szCs w:val="24"/>
        </w:rPr>
        <w:t xml:space="preserve"> dado trámite</w:t>
      </w:r>
      <w:r w:rsidR="3E40850D" w:rsidRPr="00513901">
        <w:rPr>
          <w:rFonts w:ascii="Georgia" w:eastAsia="Georgia" w:hAnsi="Georgia" w:cs="Georgia"/>
          <w:color w:val="000000" w:themeColor="text1"/>
          <w:spacing w:val="-4"/>
          <w:sz w:val="24"/>
          <w:szCs w:val="24"/>
        </w:rPr>
        <w:t xml:space="preserve"> a las peticiones verbales que dice el actor elevó ante la UARIV para acceder a los tantas veces mencionados beneficios</w:t>
      </w:r>
      <w:r w:rsidR="33D8E32E" w:rsidRPr="00513901">
        <w:rPr>
          <w:rFonts w:ascii="Georgia" w:eastAsia="Georgia" w:hAnsi="Georgia" w:cs="Georgia"/>
          <w:color w:val="000000" w:themeColor="text1"/>
          <w:spacing w:val="-4"/>
          <w:sz w:val="24"/>
          <w:szCs w:val="24"/>
        </w:rPr>
        <w:t>,</w:t>
      </w:r>
      <w:r w:rsidR="026B6F7D" w:rsidRPr="00513901">
        <w:rPr>
          <w:rFonts w:ascii="Georgia" w:eastAsia="Georgia" w:hAnsi="Georgia" w:cs="Georgia"/>
          <w:color w:val="000000" w:themeColor="text1"/>
          <w:spacing w:val="-4"/>
          <w:sz w:val="24"/>
          <w:szCs w:val="24"/>
        </w:rPr>
        <w:t xml:space="preserve"> resulta suficiente para</w:t>
      </w:r>
      <w:r w:rsidR="23F98E0A" w:rsidRPr="00513901">
        <w:rPr>
          <w:rFonts w:ascii="Georgia" w:eastAsia="Georgia" w:hAnsi="Georgia" w:cs="Georgia"/>
          <w:color w:val="000000" w:themeColor="text1"/>
          <w:spacing w:val="-4"/>
          <w:sz w:val="24"/>
          <w:szCs w:val="24"/>
        </w:rPr>
        <w:t xml:space="preserve"> </w:t>
      </w:r>
      <w:r w:rsidR="001E79CA" w:rsidRPr="00513901">
        <w:rPr>
          <w:rFonts w:ascii="Georgia" w:eastAsia="Georgia" w:hAnsi="Georgia" w:cs="Georgia"/>
          <w:color w:val="000000" w:themeColor="text1"/>
          <w:spacing w:val="-4"/>
          <w:sz w:val="24"/>
          <w:szCs w:val="24"/>
        </w:rPr>
        <w:t>hacer</w:t>
      </w:r>
      <w:r w:rsidR="23F98E0A" w:rsidRPr="00513901">
        <w:rPr>
          <w:rFonts w:ascii="Georgia" w:eastAsia="Georgia" w:hAnsi="Georgia" w:cs="Georgia"/>
          <w:color w:val="000000" w:themeColor="text1"/>
          <w:spacing w:val="-4"/>
          <w:sz w:val="24"/>
          <w:szCs w:val="24"/>
        </w:rPr>
        <w:t xml:space="preserve"> procedente el amparo</w:t>
      </w:r>
      <w:r w:rsidR="001E79CA" w:rsidRPr="00513901">
        <w:rPr>
          <w:rFonts w:ascii="Georgia" w:eastAsia="Georgia" w:hAnsi="Georgia" w:cs="Georgia"/>
          <w:color w:val="000000" w:themeColor="text1"/>
          <w:spacing w:val="-4"/>
          <w:sz w:val="24"/>
          <w:szCs w:val="24"/>
        </w:rPr>
        <w:t>. De un lado, no se aportó elemento de prueba alguno de la existencia de tales peticiones verbales, es más, ese hecho como tal ni siquiera se indicó en la demanda de tutela, solo vino a aflorar en el escrito de impugnación.</w:t>
      </w:r>
    </w:p>
    <w:p w14:paraId="76D89E2A" w14:textId="250E0C09" w:rsidR="001E79CA" w:rsidRPr="00513901" w:rsidRDefault="001E79CA" w:rsidP="000F3B3B">
      <w:pPr>
        <w:pStyle w:val="Sinespaciado"/>
        <w:spacing w:line="276" w:lineRule="auto"/>
        <w:jc w:val="both"/>
        <w:rPr>
          <w:rFonts w:ascii="Georgia" w:eastAsia="Georgia" w:hAnsi="Georgia" w:cs="Georgia"/>
          <w:color w:val="000000" w:themeColor="text1"/>
          <w:spacing w:val="-4"/>
          <w:sz w:val="24"/>
          <w:szCs w:val="24"/>
        </w:rPr>
      </w:pPr>
    </w:p>
    <w:p w14:paraId="234F4E07" w14:textId="7DCD3368" w:rsidR="7D591CCA" w:rsidRPr="00513901" w:rsidRDefault="001E79CA" w:rsidP="000F3B3B">
      <w:pPr>
        <w:pStyle w:val="Sinespaciado"/>
        <w:spacing w:line="276" w:lineRule="auto"/>
        <w:jc w:val="both"/>
        <w:rPr>
          <w:rFonts w:ascii="Georgia" w:eastAsia="Georgia" w:hAnsi="Georgia" w:cs="Georgia"/>
          <w:color w:val="000000" w:themeColor="text1"/>
          <w:spacing w:val="-4"/>
          <w:sz w:val="24"/>
          <w:szCs w:val="24"/>
        </w:rPr>
      </w:pPr>
      <w:r w:rsidRPr="00513901">
        <w:rPr>
          <w:rFonts w:ascii="Georgia" w:eastAsia="Georgia" w:hAnsi="Georgia" w:cs="Georgia"/>
          <w:color w:val="000000" w:themeColor="text1"/>
          <w:spacing w:val="-4"/>
          <w:sz w:val="24"/>
          <w:szCs w:val="24"/>
        </w:rPr>
        <w:t>Además, f</w:t>
      </w:r>
      <w:r w:rsidR="026B6F7D" w:rsidRPr="00513901">
        <w:rPr>
          <w:rFonts w:ascii="Georgia" w:eastAsia="Georgia" w:hAnsi="Georgia" w:cs="Georgia"/>
          <w:color w:val="000000" w:themeColor="text1"/>
          <w:spacing w:val="-4"/>
          <w:sz w:val="24"/>
          <w:szCs w:val="24"/>
        </w:rPr>
        <w:t xml:space="preserve">rente a </w:t>
      </w:r>
      <w:r w:rsidRPr="00513901">
        <w:rPr>
          <w:rFonts w:ascii="Georgia" w:eastAsia="Georgia" w:hAnsi="Georgia" w:cs="Georgia"/>
          <w:color w:val="000000" w:themeColor="text1"/>
          <w:spacing w:val="-4"/>
          <w:sz w:val="24"/>
          <w:szCs w:val="24"/>
        </w:rPr>
        <w:t>l</w:t>
      </w:r>
      <w:r w:rsidR="026B6F7D" w:rsidRPr="00513901">
        <w:rPr>
          <w:rFonts w:ascii="Georgia" w:eastAsia="Georgia" w:hAnsi="Georgia" w:cs="Georgia"/>
          <w:color w:val="000000" w:themeColor="text1"/>
          <w:spacing w:val="-4"/>
          <w:sz w:val="24"/>
          <w:szCs w:val="24"/>
        </w:rPr>
        <w:t>a situación particular</w:t>
      </w:r>
      <w:r w:rsidRPr="00513901">
        <w:rPr>
          <w:rFonts w:ascii="Georgia" w:eastAsia="Georgia" w:hAnsi="Georgia" w:cs="Georgia"/>
          <w:color w:val="000000" w:themeColor="text1"/>
          <w:spacing w:val="-4"/>
          <w:sz w:val="24"/>
          <w:szCs w:val="24"/>
        </w:rPr>
        <w:t xml:space="preserve"> de entidades que se niegan a tramitar peticiones verbales</w:t>
      </w:r>
      <w:r w:rsidR="026B6F7D" w:rsidRPr="00513901">
        <w:rPr>
          <w:rFonts w:ascii="Georgia" w:eastAsia="Georgia" w:hAnsi="Georgia" w:cs="Georgia"/>
          <w:color w:val="000000" w:themeColor="text1"/>
          <w:spacing w:val="-4"/>
          <w:sz w:val="24"/>
          <w:szCs w:val="24"/>
        </w:rPr>
        <w:t xml:space="preserve">, esta Sala también tiene definida una línea de resolución, así: </w:t>
      </w:r>
    </w:p>
    <w:p w14:paraId="4294A0FD" w14:textId="38B8E418" w:rsidR="026B6F7D" w:rsidRPr="00513901" w:rsidRDefault="026B6F7D" w:rsidP="000F3B3B">
      <w:pPr>
        <w:pStyle w:val="Sinespaciado"/>
        <w:spacing w:line="276" w:lineRule="auto"/>
        <w:jc w:val="both"/>
        <w:rPr>
          <w:rFonts w:ascii="Georgia" w:hAnsi="Georgia"/>
          <w:spacing w:val="-4"/>
          <w:sz w:val="24"/>
          <w:szCs w:val="24"/>
        </w:rPr>
      </w:pPr>
      <w:r w:rsidRPr="00513901">
        <w:rPr>
          <w:rFonts w:ascii="Georgia" w:eastAsia="Georgia" w:hAnsi="Georgia" w:cs="Georgia"/>
          <w:color w:val="000000" w:themeColor="text1"/>
          <w:spacing w:val="-4"/>
          <w:sz w:val="24"/>
          <w:szCs w:val="24"/>
        </w:rPr>
        <w:t xml:space="preserve"> </w:t>
      </w:r>
    </w:p>
    <w:p w14:paraId="50C97D4C" w14:textId="74CCDD36" w:rsidR="026B6F7D" w:rsidRPr="00513901" w:rsidRDefault="026B6F7D" w:rsidP="00BF0352">
      <w:pPr>
        <w:pStyle w:val="Sinespaciado"/>
        <w:ind w:left="426" w:right="420"/>
        <w:jc w:val="both"/>
        <w:rPr>
          <w:rFonts w:ascii="Georgia" w:eastAsia="Georgia" w:hAnsi="Georgia" w:cs="Georgia"/>
          <w:i/>
          <w:iCs/>
          <w:color w:val="000000" w:themeColor="text1"/>
          <w:spacing w:val="-4"/>
          <w:szCs w:val="24"/>
        </w:rPr>
      </w:pPr>
      <w:r w:rsidRPr="00513901">
        <w:rPr>
          <w:rFonts w:ascii="Georgia" w:eastAsia="Georgia" w:hAnsi="Georgia" w:cs="Georgia"/>
          <w:i/>
          <w:iCs/>
          <w:color w:val="000000" w:themeColor="text1"/>
          <w:spacing w:val="-4"/>
          <w:szCs w:val="24"/>
        </w:rPr>
        <w:t xml:space="preserve">“El artículo 23 del Código de Procedimiento Administrativo y de lo Contencioso Administrativo, dice: “Los servidores de la Procuraduría General de la Nación, de la Defensoría del Pueblo, así como los personeros distritales y municipales, según la órbita de competencia, tienen el deber de prestar asistencia eficaz e inmediata a toda persona que la solicite, para garantizarle el ejercicio del derecho constitucional de petición. Si fuere necesario, deberán intervenir ante las autoridades competentes con el objeto de exigirles, en cada caso concreto, el cumplimiento de sus deberes legales. Así mismo recibirán, en sustitución de dichas autoridades, las peticiones, quejas, reclamos o recursos que aquellas se hubieren abstenido de recibir, y se cerciorarán de su debida tramitación”. </w:t>
      </w:r>
    </w:p>
    <w:p w14:paraId="2101B7A4" w14:textId="153B4E5C" w:rsidR="026B6F7D" w:rsidRPr="00513901" w:rsidRDefault="026B6F7D" w:rsidP="00BF0352">
      <w:pPr>
        <w:pStyle w:val="Sinespaciado"/>
        <w:ind w:left="426" w:right="420"/>
        <w:jc w:val="both"/>
        <w:rPr>
          <w:rFonts w:ascii="Georgia" w:eastAsia="Georgia" w:hAnsi="Georgia" w:cs="Georgia"/>
          <w:i/>
          <w:iCs/>
          <w:color w:val="000000" w:themeColor="text1"/>
          <w:spacing w:val="-4"/>
          <w:szCs w:val="24"/>
        </w:rPr>
      </w:pPr>
      <w:r w:rsidRPr="00513901">
        <w:rPr>
          <w:rFonts w:ascii="Georgia" w:eastAsia="Georgia" w:hAnsi="Georgia" w:cs="Georgia"/>
          <w:i/>
          <w:iCs/>
          <w:color w:val="000000" w:themeColor="text1"/>
          <w:spacing w:val="-4"/>
          <w:szCs w:val="24"/>
        </w:rPr>
        <w:t xml:space="preserve"> </w:t>
      </w:r>
    </w:p>
    <w:p w14:paraId="077D112E" w14:textId="1158AB4D" w:rsidR="026B6F7D" w:rsidRPr="00513901" w:rsidRDefault="026B6F7D" w:rsidP="00BF0352">
      <w:pPr>
        <w:pStyle w:val="Sinespaciado"/>
        <w:ind w:left="426" w:right="420"/>
        <w:jc w:val="both"/>
        <w:rPr>
          <w:rFonts w:ascii="Georgia" w:eastAsia="Georgia" w:hAnsi="Georgia" w:cs="Georgia"/>
          <w:i/>
          <w:iCs/>
          <w:color w:val="000000" w:themeColor="text1"/>
          <w:spacing w:val="-4"/>
          <w:szCs w:val="24"/>
        </w:rPr>
      </w:pPr>
      <w:r w:rsidRPr="00513901">
        <w:rPr>
          <w:rFonts w:ascii="Georgia" w:eastAsia="Georgia" w:hAnsi="Georgia" w:cs="Georgia"/>
          <w:i/>
          <w:iCs/>
          <w:color w:val="000000" w:themeColor="text1"/>
          <w:spacing w:val="-4"/>
          <w:szCs w:val="24"/>
        </w:rPr>
        <w:t xml:space="preserve">Como ya se ha expresado, encuentra la demandante el origen de la lesión a los derechos cuya protección invoca, en la circunstancia de no haber logrado que Colpensiones le recibiera un escrito con el que pretendía se reconocieran las incapacidades laborales expedidas por su médico tratante, pero tampoco acreditó que hubiese acudido ante alguno de los funcionarios citados por la disposición que se acaba de transcribir para que allí lo hicieran y constataran que le darían trámite. </w:t>
      </w:r>
    </w:p>
    <w:p w14:paraId="6A0D0F0B" w14:textId="21D619BF" w:rsidR="026B6F7D" w:rsidRPr="00513901" w:rsidRDefault="026B6F7D" w:rsidP="00BF0352">
      <w:pPr>
        <w:pStyle w:val="Sinespaciado"/>
        <w:ind w:left="426" w:right="420"/>
        <w:jc w:val="both"/>
        <w:rPr>
          <w:rFonts w:ascii="Georgia" w:eastAsia="Georgia" w:hAnsi="Georgia" w:cs="Georgia"/>
          <w:i/>
          <w:iCs/>
          <w:color w:val="000000" w:themeColor="text1"/>
          <w:spacing w:val="-4"/>
          <w:szCs w:val="24"/>
        </w:rPr>
      </w:pPr>
      <w:r w:rsidRPr="00513901">
        <w:rPr>
          <w:rFonts w:ascii="Georgia" w:eastAsia="Georgia" w:hAnsi="Georgia" w:cs="Georgia"/>
          <w:i/>
          <w:iCs/>
          <w:color w:val="000000" w:themeColor="text1"/>
          <w:spacing w:val="-4"/>
          <w:szCs w:val="24"/>
        </w:rPr>
        <w:t xml:space="preserve"> </w:t>
      </w:r>
    </w:p>
    <w:p w14:paraId="7BC690AE" w14:textId="6635C6C1" w:rsidR="026B6F7D" w:rsidRPr="00513901" w:rsidRDefault="026B6F7D" w:rsidP="00BF0352">
      <w:pPr>
        <w:pStyle w:val="Sinespaciado"/>
        <w:ind w:left="426" w:right="420"/>
        <w:jc w:val="both"/>
        <w:rPr>
          <w:rFonts w:ascii="Georgia" w:eastAsia="Georgia" w:hAnsi="Georgia" w:cs="Georgia"/>
          <w:i/>
          <w:iCs/>
          <w:color w:val="000000" w:themeColor="text1"/>
          <w:spacing w:val="-4"/>
          <w:szCs w:val="24"/>
        </w:rPr>
      </w:pPr>
      <w:r w:rsidRPr="00513901">
        <w:rPr>
          <w:rFonts w:ascii="Georgia" w:eastAsia="Georgia" w:hAnsi="Georgia" w:cs="Georgia"/>
          <w:i/>
          <w:iCs/>
          <w:color w:val="000000" w:themeColor="text1"/>
          <w:spacing w:val="-4"/>
          <w:szCs w:val="24"/>
        </w:rPr>
        <w:t xml:space="preserve">En consecuencia, como no es posible acudir a la tutela como mecanismo principal de defensa judicial, ni resulta posible emplearla como medio alternativo de los mecanismos ordinarios previstos por el legislador para obtener protección a un derecho, ni para reemplazarlos, el amparo, si se aceptara que Colpensiones efectivamente se negó a recibir la solicitud, resultaba improcedente. Así se pronunció ya esta Sala en asunto que guarda similitud con el que ahora se resuelve.” </w:t>
      </w:r>
      <w:r w:rsidR="001198E4" w:rsidRPr="00513901">
        <w:rPr>
          <w:rFonts w:ascii="Georgia" w:eastAsia="Georgia" w:hAnsi="Georgia" w:cs="Georgia"/>
          <w:color w:val="000000" w:themeColor="text1"/>
          <w:spacing w:val="-4"/>
          <w:szCs w:val="24"/>
        </w:rPr>
        <w:t>(Sentencia ST2-0152 del 15 de mayo de 2021)</w:t>
      </w:r>
      <w:r w:rsidRPr="00513901">
        <w:rPr>
          <w:rFonts w:ascii="Georgia" w:eastAsia="Georgia" w:hAnsi="Georgia" w:cs="Georgia"/>
          <w:color w:val="000000" w:themeColor="text1"/>
          <w:spacing w:val="-4"/>
          <w:szCs w:val="24"/>
        </w:rPr>
        <w:t xml:space="preserve">  </w:t>
      </w:r>
    </w:p>
    <w:p w14:paraId="6E7E54A2" w14:textId="49883FEB" w:rsidR="026B6F7D" w:rsidRPr="00513901" w:rsidRDefault="026B6F7D" w:rsidP="000F3B3B">
      <w:pPr>
        <w:pStyle w:val="Sinespaciado"/>
        <w:spacing w:line="276" w:lineRule="auto"/>
        <w:jc w:val="both"/>
        <w:rPr>
          <w:rFonts w:ascii="Georgia" w:hAnsi="Georgia"/>
          <w:spacing w:val="-4"/>
          <w:sz w:val="24"/>
          <w:szCs w:val="24"/>
        </w:rPr>
      </w:pPr>
      <w:r w:rsidRPr="00513901">
        <w:rPr>
          <w:rFonts w:ascii="Georgia" w:eastAsia="Georgia" w:hAnsi="Georgia" w:cs="Georgia"/>
          <w:color w:val="000000" w:themeColor="text1"/>
          <w:spacing w:val="-4"/>
          <w:sz w:val="24"/>
          <w:szCs w:val="24"/>
        </w:rPr>
        <w:t xml:space="preserve"> </w:t>
      </w:r>
    </w:p>
    <w:p w14:paraId="08ED1B39" w14:textId="12413DF2" w:rsidR="026B6F7D" w:rsidRPr="00513901" w:rsidRDefault="026B6F7D" w:rsidP="000F3B3B">
      <w:pPr>
        <w:pStyle w:val="Sinespaciado"/>
        <w:spacing w:line="276" w:lineRule="auto"/>
        <w:jc w:val="both"/>
        <w:rPr>
          <w:rFonts w:ascii="Georgia" w:eastAsia="Georgia" w:hAnsi="Georgia" w:cs="Georgia"/>
          <w:color w:val="000000" w:themeColor="text1"/>
          <w:spacing w:val="-4"/>
          <w:sz w:val="24"/>
          <w:szCs w:val="24"/>
        </w:rPr>
      </w:pPr>
      <w:r w:rsidRPr="00513901">
        <w:rPr>
          <w:rFonts w:ascii="Georgia" w:eastAsia="Georgia" w:hAnsi="Georgia" w:cs="Georgia"/>
          <w:color w:val="000000" w:themeColor="text1"/>
          <w:spacing w:val="-4"/>
          <w:sz w:val="24"/>
          <w:szCs w:val="24"/>
        </w:rPr>
        <w:t xml:space="preserve">En este estado de cosas, si en el asunto bajo estudio el actor alegó una supuesta negativa de la entidad en </w:t>
      </w:r>
      <w:r w:rsidR="6D83E3B5" w:rsidRPr="00513901">
        <w:rPr>
          <w:rFonts w:ascii="Georgia" w:eastAsia="Georgia" w:hAnsi="Georgia" w:cs="Georgia"/>
          <w:color w:val="000000" w:themeColor="text1"/>
          <w:spacing w:val="-4"/>
          <w:sz w:val="24"/>
          <w:szCs w:val="24"/>
        </w:rPr>
        <w:t>tramitar aquellas</w:t>
      </w:r>
      <w:r w:rsidRPr="00513901">
        <w:rPr>
          <w:rFonts w:ascii="Georgia" w:eastAsia="Georgia" w:hAnsi="Georgia" w:cs="Georgia"/>
          <w:color w:val="000000" w:themeColor="text1"/>
          <w:spacing w:val="-4"/>
          <w:sz w:val="24"/>
          <w:szCs w:val="24"/>
        </w:rPr>
        <w:t xml:space="preserve"> solicitud</w:t>
      </w:r>
      <w:r w:rsidR="06782F48" w:rsidRPr="00513901">
        <w:rPr>
          <w:rFonts w:ascii="Georgia" w:eastAsia="Georgia" w:hAnsi="Georgia" w:cs="Georgia"/>
          <w:color w:val="000000" w:themeColor="text1"/>
          <w:spacing w:val="-4"/>
          <w:sz w:val="24"/>
          <w:szCs w:val="24"/>
        </w:rPr>
        <w:t>es</w:t>
      </w:r>
      <w:r w:rsidR="001E79CA" w:rsidRPr="00513901">
        <w:rPr>
          <w:rFonts w:ascii="Georgia" w:eastAsia="Georgia" w:hAnsi="Georgia" w:cs="Georgia"/>
          <w:color w:val="000000" w:themeColor="text1"/>
          <w:spacing w:val="-4"/>
          <w:sz w:val="24"/>
          <w:szCs w:val="24"/>
        </w:rPr>
        <w:t xml:space="preserve"> verbales</w:t>
      </w:r>
      <w:r w:rsidRPr="00513901">
        <w:rPr>
          <w:rFonts w:ascii="Georgia" w:eastAsia="Georgia" w:hAnsi="Georgia" w:cs="Georgia"/>
          <w:color w:val="000000" w:themeColor="text1"/>
          <w:spacing w:val="-4"/>
          <w:sz w:val="24"/>
          <w:szCs w:val="24"/>
        </w:rPr>
        <w:t>, cuestión que</w:t>
      </w:r>
      <w:r w:rsidR="001E79CA" w:rsidRPr="00513901">
        <w:rPr>
          <w:rFonts w:ascii="Georgia" w:eastAsia="Georgia" w:hAnsi="Georgia" w:cs="Georgia"/>
          <w:color w:val="000000" w:themeColor="text1"/>
          <w:spacing w:val="-4"/>
          <w:sz w:val="24"/>
          <w:szCs w:val="24"/>
        </w:rPr>
        <w:t xml:space="preserve"> se reitera, </w:t>
      </w:r>
      <w:r w:rsidRPr="00513901">
        <w:rPr>
          <w:rFonts w:ascii="Georgia" w:eastAsia="Georgia" w:hAnsi="Georgia" w:cs="Georgia"/>
          <w:color w:val="000000" w:themeColor="text1"/>
          <w:spacing w:val="-4"/>
          <w:sz w:val="24"/>
          <w:szCs w:val="24"/>
        </w:rPr>
        <w:t xml:space="preserve">tampoco se encuentra acreditada, la vía adecuada para obtener se </w:t>
      </w:r>
      <w:r w:rsidR="5981A73A" w:rsidRPr="00513901">
        <w:rPr>
          <w:rFonts w:ascii="Georgia" w:eastAsia="Georgia" w:hAnsi="Georgia" w:cs="Georgia"/>
          <w:color w:val="000000" w:themeColor="text1"/>
          <w:spacing w:val="-4"/>
          <w:sz w:val="24"/>
          <w:szCs w:val="24"/>
        </w:rPr>
        <w:t>ate</w:t>
      </w:r>
      <w:r w:rsidRPr="00513901">
        <w:rPr>
          <w:rFonts w:ascii="Georgia" w:eastAsia="Georgia" w:hAnsi="Georgia" w:cs="Georgia"/>
          <w:color w:val="000000" w:themeColor="text1"/>
          <w:spacing w:val="-4"/>
          <w:sz w:val="24"/>
          <w:szCs w:val="24"/>
        </w:rPr>
        <w:t>n</w:t>
      </w:r>
      <w:r w:rsidR="5981A73A" w:rsidRPr="00513901">
        <w:rPr>
          <w:rFonts w:ascii="Georgia" w:eastAsia="Georgia" w:hAnsi="Georgia" w:cs="Georgia"/>
          <w:color w:val="000000" w:themeColor="text1"/>
          <w:spacing w:val="-4"/>
          <w:sz w:val="24"/>
          <w:szCs w:val="24"/>
        </w:rPr>
        <w:t>diera</w:t>
      </w:r>
      <w:r w:rsidRPr="00513901">
        <w:rPr>
          <w:rFonts w:ascii="Georgia" w:eastAsia="Georgia" w:hAnsi="Georgia" w:cs="Georgia"/>
          <w:color w:val="000000" w:themeColor="text1"/>
          <w:spacing w:val="-4"/>
          <w:sz w:val="24"/>
          <w:szCs w:val="24"/>
        </w:rPr>
        <w:t xml:space="preserve"> es la que trata el artículo 23 del Código de Procedimiento Administrativo y de lo Contencioso Administrativo, que faculta a los funcionarios del Ministerio Público en general para prestar asistencia inmediata a toda persona que la requiera a efecto de garantizar su derecho a presentar peticiones respetuosas, </w:t>
      </w:r>
      <w:r w:rsidRPr="00513901">
        <w:rPr>
          <w:rFonts w:ascii="Georgia" w:eastAsia="Georgia" w:hAnsi="Georgia" w:cs="Georgia"/>
          <w:color w:val="000000" w:themeColor="text1"/>
          <w:spacing w:val="-4"/>
          <w:sz w:val="24"/>
          <w:szCs w:val="24"/>
        </w:rPr>
        <w:lastRenderedPageBreak/>
        <w:t>intervenir ante las autoridades competentes con el objeto de exigirles el cumplimiento de sus deberes legales y recibir, en sustitución de tales autoridades, las solicitudes que estas se abstengan a hacerlo.</w:t>
      </w:r>
    </w:p>
    <w:p w14:paraId="54E0C227" w14:textId="7C20866D" w:rsidR="00933553" w:rsidRPr="00513901" w:rsidRDefault="00933553" w:rsidP="000F3B3B">
      <w:pPr>
        <w:pStyle w:val="Sinespaciado"/>
        <w:spacing w:line="276" w:lineRule="auto"/>
        <w:jc w:val="both"/>
        <w:rPr>
          <w:rFonts w:ascii="Georgia" w:hAnsi="Georgia"/>
          <w:b/>
          <w:bCs/>
          <w:spacing w:val="-4"/>
          <w:sz w:val="24"/>
          <w:szCs w:val="24"/>
          <w:lang w:val="es-CO"/>
        </w:rPr>
      </w:pPr>
    </w:p>
    <w:p w14:paraId="5507F455" w14:textId="57F379DB" w:rsidR="00933553" w:rsidRPr="00513901" w:rsidRDefault="4797470E" w:rsidP="000F3B3B">
      <w:pPr>
        <w:pStyle w:val="Sinespaciado"/>
        <w:spacing w:line="276" w:lineRule="auto"/>
        <w:jc w:val="both"/>
        <w:rPr>
          <w:rFonts w:ascii="Georgia" w:eastAsia="Georgia" w:hAnsi="Georgia" w:cs="Georgia"/>
          <w:color w:val="000000" w:themeColor="text1"/>
          <w:spacing w:val="-4"/>
          <w:sz w:val="24"/>
          <w:szCs w:val="24"/>
          <w:lang w:val="es-CO"/>
        </w:rPr>
      </w:pPr>
      <w:r w:rsidRPr="00513901">
        <w:rPr>
          <w:rFonts w:ascii="Georgia" w:hAnsi="Georgia"/>
          <w:b/>
          <w:bCs/>
          <w:spacing w:val="-4"/>
          <w:sz w:val="24"/>
          <w:szCs w:val="24"/>
          <w:lang w:val="es-CO"/>
        </w:rPr>
        <w:t>5</w:t>
      </w:r>
      <w:r w:rsidR="37C7898B" w:rsidRPr="00513901">
        <w:rPr>
          <w:rFonts w:ascii="Georgia" w:hAnsi="Georgia"/>
          <w:b/>
          <w:bCs/>
          <w:spacing w:val="-4"/>
          <w:sz w:val="24"/>
          <w:szCs w:val="24"/>
          <w:lang w:val="es-CO"/>
        </w:rPr>
        <w:t>.</w:t>
      </w:r>
      <w:r w:rsidR="37C7898B" w:rsidRPr="00513901">
        <w:rPr>
          <w:rFonts w:ascii="Georgia" w:hAnsi="Georgia"/>
          <w:spacing w:val="-4"/>
          <w:sz w:val="24"/>
          <w:szCs w:val="24"/>
          <w:lang w:val="es-CO"/>
        </w:rPr>
        <w:t xml:space="preserve"> </w:t>
      </w:r>
      <w:r w:rsidR="6924E675" w:rsidRPr="00513901">
        <w:rPr>
          <w:rFonts w:ascii="Georgia" w:hAnsi="Georgia"/>
          <w:spacing w:val="-4"/>
          <w:sz w:val="24"/>
          <w:szCs w:val="24"/>
          <w:lang w:val="es-CO"/>
        </w:rPr>
        <w:t>Consecuencia de</w:t>
      </w:r>
      <w:r w:rsidR="056D09F9" w:rsidRPr="00513901">
        <w:rPr>
          <w:rFonts w:ascii="Georgia" w:hAnsi="Georgia"/>
          <w:spacing w:val="-4"/>
          <w:sz w:val="24"/>
          <w:szCs w:val="24"/>
          <w:lang w:val="es-CO"/>
        </w:rPr>
        <w:t xml:space="preserve"> todo</w:t>
      </w:r>
      <w:r w:rsidR="6924E675" w:rsidRPr="00513901">
        <w:rPr>
          <w:rFonts w:ascii="Georgia" w:hAnsi="Georgia"/>
          <w:spacing w:val="-4"/>
          <w:sz w:val="24"/>
          <w:szCs w:val="24"/>
          <w:lang w:val="es-CO"/>
        </w:rPr>
        <w:t xml:space="preserve"> lo </w:t>
      </w:r>
      <w:r w:rsidR="272BB676" w:rsidRPr="00513901">
        <w:rPr>
          <w:rFonts w:ascii="Georgia" w:hAnsi="Georgia"/>
          <w:spacing w:val="-4"/>
          <w:sz w:val="24"/>
          <w:szCs w:val="24"/>
          <w:lang w:val="es-CO"/>
        </w:rPr>
        <w:t>analizado,</w:t>
      </w:r>
      <w:r w:rsidR="6924E675" w:rsidRPr="00513901">
        <w:rPr>
          <w:rFonts w:ascii="Georgia" w:hAnsi="Georgia"/>
          <w:spacing w:val="-4"/>
          <w:sz w:val="24"/>
          <w:szCs w:val="24"/>
          <w:lang w:val="es-CO"/>
        </w:rPr>
        <w:t xml:space="preserve"> se impone la </w:t>
      </w:r>
      <w:r w:rsidR="3CD5CD7A" w:rsidRPr="00513901">
        <w:rPr>
          <w:rFonts w:ascii="Georgia" w:hAnsi="Georgia"/>
          <w:spacing w:val="-4"/>
          <w:sz w:val="24"/>
          <w:szCs w:val="24"/>
          <w:lang w:val="es-CO"/>
        </w:rPr>
        <w:t>confirmación</w:t>
      </w:r>
      <w:r w:rsidR="6924E675" w:rsidRPr="00513901">
        <w:rPr>
          <w:rFonts w:ascii="Georgia" w:hAnsi="Georgia"/>
          <w:spacing w:val="-4"/>
          <w:sz w:val="24"/>
          <w:szCs w:val="24"/>
          <w:lang w:val="es-CO"/>
        </w:rPr>
        <w:t xml:space="preserve"> del fallo de primera instancia</w:t>
      </w:r>
      <w:r w:rsidR="3E269CC6" w:rsidRPr="00513901">
        <w:rPr>
          <w:rFonts w:ascii="Georgia" w:hAnsi="Georgia"/>
          <w:spacing w:val="-4"/>
          <w:sz w:val="24"/>
          <w:szCs w:val="24"/>
          <w:lang w:val="es-CO"/>
        </w:rPr>
        <w:t>.</w:t>
      </w:r>
    </w:p>
    <w:p w14:paraId="158AC6DC" w14:textId="3DC90110" w:rsidR="4CF1ACA6" w:rsidRPr="00513901" w:rsidRDefault="4CF1ACA6" w:rsidP="000F3B3B">
      <w:pPr>
        <w:pStyle w:val="Sinespaciado"/>
        <w:spacing w:line="276" w:lineRule="auto"/>
        <w:jc w:val="both"/>
        <w:rPr>
          <w:rFonts w:ascii="Georgia" w:hAnsi="Georgia"/>
          <w:spacing w:val="-4"/>
          <w:sz w:val="24"/>
          <w:szCs w:val="24"/>
          <w:lang w:val="es-CO"/>
        </w:rPr>
      </w:pPr>
    </w:p>
    <w:p w14:paraId="270753D7" w14:textId="2006828D" w:rsidR="56BC9841" w:rsidRPr="00513901" w:rsidRDefault="56BC9841" w:rsidP="000F3B3B">
      <w:pPr>
        <w:spacing w:line="276" w:lineRule="auto"/>
        <w:ind w:right="49"/>
        <w:jc w:val="both"/>
        <w:rPr>
          <w:rFonts w:ascii="Georgia" w:hAnsi="Georgia"/>
          <w:spacing w:val="-4"/>
          <w:sz w:val="24"/>
          <w:szCs w:val="24"/>
          <w:lang w:val="es-CO"/>
        </w:rPr>
      </w:pPr>
      <w:r w:rsidRPr="00513901">
        <w:rPr>
          <w:rFonts w:ascii="Georgia" w:hAnsi="Georgia"/>
          <w:spacing w:val="-4"/>
          <w:sz w:val="24"/>
          <w:szCs w:val="24"/>
          <w:lang w:val="es-CO"/>
        </w:rPr>
        <w:t xml:space="preserve">En todo caso, al evidenciarse que el demandante puede requerir </w:t>
      </w:r>
      <w:r w:rsidR="00B473EB" w:rsidRPr="00513901">
        <w:rPr>
          <w:rFonts w:ascii="Georgia" w:hAnsi="Georgia"/>
          <w:spacing w:val="-4"/>
          <w:sz w:val="24"/>
          <w:szCs w:val="24"/>
          <w:lang w:val="es-CO"/>
        </w:rPr>
        <w:t>de</w:t>
      </w:r>
      <w:r w:rsidRPr="00513901">
        <w:rPr>
          <w:rFonts w:ascii="Georgia" w:hAnsi="Georgia"/>
          <w:spacing w:val="-4"/>
          <w:sz w:val="24"/>
          <w:szCs w:val="24"/>
          <w:lang w:val="es-CO"/>
        </w:rPr>
        <w:t xml:space="preserve"> asistencia para surtir los trámites administrativos necesarios </w:t>
      </w:r>
      <w:r w:rsidR="00B473EB" w:rsidRPr="00513901">
        <w:rPr>
          <w:rFonts w:ascii="Georgia" w:hAnsi="Georgia"/>
          <w:spacing w:val="-4"/>
          <w:sz w:val="24"/>
          <w:szCs w:val="24"/>
          <w:lang w:val="es-CO"/>
        </w:rPr>
        <w:t xml:space="preserve">a fin de poder </w:t>
      </w:r>
      <w:r w:rsidRPr="00513901">
        <w:rPr>
          <w:rFonts w:ascii="Georgia" w:hAnsi="Georgia"/>
          <w:spacing w:val="-4"/>
          <w:sz w:val="24"/>
          <w:szCs w:val="24"/>
          <w:lang w:val="es-CO"/>
        </w:rPr>
        <w:t xml:space="preserve">acceder a </w:t>
      </w:r>
      <w:r w:rsidR="00B473EB" w:rsidRPr="00513901">
        <w:rPr>
          <w:rFonts w:ascii="Georgia" w:hAnsi="Georgia"/>
          <w:spacing w:val="-4"/>
          <w:sz w:val="24"/>
          <w:szCs w:val="24"/>
          <w:lang w:val="es-CO"/>
        </w:rPr>
        <w:t xml:space="preserve">los </w:t>
      </w:r>
      <w:r w:rsidRPr="00513901">
        <w:rPr>
          <w:rFonts w:ascii="Georgia" w:hAnsi="Georgia"/>
          <w:spacing w:val="-4"/>
          <w:sz w:val="24"/>
          <w:szCs w:val="24"/>
          <w:lang w:val="es-CO"/>
        </w:rPr>
        <w:t>benefic</w:t>
      </w:r>
      <w:r w:rsidR="62493A33" w:rsidRPr="00513901">
        <w:rPr>
          <w:rFonts w:ascii="Georgia" w:hAnsi="Georgia"/>
          <w:spacing w:val="-4"/>
          <w:sz w:val="24"/>
          <w:szCs w:val="24"/>
          <w:lang w:val="es-CO"/>
        </w:rPr>
        <w:t>ios</w:t>
      </w:r>
      <w:r w:rsidR="00B473EB" w:rsidRPr="00513901">
        <w:rPr>
          <w:rFonts w:ascii="Georgia" w:hAnsi="Georgia"/>
          <w:spacing w:val="-4"/>
          <w:sz w:val="24"/>
          <w:szCs w:val="24"/>
          <w:lang w:val="es-CO"/>
        </w:rPr>
        <w:t xml:space="preserve"> que reclam</w:t>
      </w:r>
      <w:r w:rsidR="00671133" w:rsidRPr="00513901">
        <w:rPr>
          <w:rFonts w:ascii="Georgia" w:hAnsi="Georgia"/>
          <w:spacing w:val="-4"/>
          <w:sz w:val="24"/>
          <w:szCs w:val="24"/>
          <w:lang w:val="es-CO"/>
        </w:rPr>
        <w:t>ó</w:t>
      </w:r>
      <w:r w:rsidR="00B473EB" w:rsidRPr="00513901">
        <w:rPr>
          <w:rFonts w:ascii="Georgia" w:hAnsi="Georgia"/>
          <w:spacing w:val="-4"/>
          <w:sz w:val="24"/>
          <w:szCs w:val="24"/>
          <w:lang w:val="es-CO"/>
        </w:rPr>
        <w:t xml:space="preserve"> en esta tutela</w:t>
      </w:r>
      <w:r w:rsidR="62493A33" w:rsidRPr="00513901">
        <w:rPr>
          <w:rFonts w:ascii="Georgia" w:hAnsi="Georgia"/>
          <w:spacing w:val="-4"/>
          <w:sz w:val="24"/>
          <w:szCs w:val="24"/>
          <w:lang w:val="es-CO"/>
        </w:rPr>
        <w:t xml:space="preserve">, la Sala </w:t>
      </w:r>
      <w:r w:rsidR="006A07A2" w:rsidRPr="00513901">
        <w:rPr>
          <w:rFonts w:ascii="Georgia" w:hAnsi="Georgia"/>
          <w:spacing w:val="-4"/>
          <w:sz w:val="24"/>
          <w:szCs w:val="24"/>
          <w:lang w:val="es-CO"/>
        </w:rPr>
        <w:t xml:space="preserve">ordenará oficiar a la Personería </w:t>
      </w:r>
      <w:r w:rsidR="62493A33" w:rsidRPr="00513901">
        <w:rPr>
          <w:rFonts w:ascii="Georgia" w:hAnsi="Georgia"/>
          <w:spacing w:val="-4"/>
          <w:sz w:val="24"/>
          <w:szCs w:val="24"/>
          <w:lang w:val="es-CO"/>
        </w:rPr>
        <w:t xml:space="preserve">Municipal de Balboa, Risaralda, </w:t>
      </w:r>
      <w:r w:rsidR="006A07A2" w:rsidRPr="00513901">
        <w:rPr>
          <w:rFonts w:ascii="Georgia" w:hAnsi="Georgia"/>
          <w:spacing w:val="-4"/>
          <w:sz w:val="24"/>
          <w:szCs w:val="24"/>
          <w:lang w:val="es-CO"/>
        </w:rPr>
        <w:t xml:space="preserve">para poner en conocimiento su caso y que, dentro del marco de sus competencias, le </w:t>
      </w:r>
      <w:r w:rsidR="62CD6C55" w:rsidRPr="00513901">
        <w:rPr>
          <w:rFonts w:ascii="Georgia" w:hAnsi="Georgia"/>
          <w:spacing w:val="-4"/>
          <w:sz w:val="24"/>
          <w:szCs w:val="24"/>
          <w:lang w:val="es-CO"/>
        </w:rPr>
        <w:t>brinde</w:t>
      </w:r>
      <w:r w:rsidR="0BF34B8D" w:rsidRPr="00513901">
        <w:rPr>
          <w:rFonts w:ascii="Georgia" w:hAnsi="Georgia"/>
          <w:spacing w:val="-4"/>
          <w:sz w:val="24"/>
          <w:szCs w:val="24"/>
          <w:lang w:val="es-CO"/>
        </w:rPr>
        <w:t xml:space="preserve"> </w:t>
      </w:r>
      <w:r w:rsidR="00671133" w:rsidRPr="00513901">
        <w:rPr>
          <w:rFonts w:ascii="Georgia" w:hAnsi="Georgia"/>
          <w:spacing w:val="-4"/>
          <w:sz w:val="24"/>
          <w:szCs w:val="24"/>
          <w:lang w:val="es-CO"/>
        </w:rPr>
        <w:t xml:space="preserve">el </w:t>
      </w:r>
      <w:r w:rsidR="0BF34B8D" w:rsidRPr="00513901">
        <w:rPr>
          <w:rFonts w:ascii="Georgia" w:hAnsi="Georgia"/>
          <w:spacing w:val="-4"/>
          <w:sz w:val="24"/>
          <w:szCs w:val="24"/>
          <w:lang w:val="es-CO"/>
        </w:rPr>
        <w:t xml:space="preserve">acompañamiento </w:t>
      </w:r>
      <w:r w:rsidR="2CBD06D2" w:rsidRPr="00513901">
        <w:rPr>
          <w:rFonts w:ascii="Georgia" w:hAnsi="Georgia"/>
          <w:spacing w:val="-4"/>
          <w:sz w:val="24"/>
          <w:szCs w:val="24"/>
          <w:lang w:val="es-CO"/>
        </w:rPr>
        <w:t>necesari</w:t>
      </w:r>
      <w:r w:rsidR="006A07A2" w:rsidRPr="00513901">
        <w:rPr>
          <w:rFonts w:ascii="Georgia" w:hAnsi="Georgia"/>
          <w:spacing w:val="-4"/>
          <w:sz w:val="24"/>
          <w:szCs w:val="24"/>
          <w:lang w:val="es-CO"/>
        </w:rPr>
        <w:t>o</w:t>
      </w:r>
      <w:r w:rsidR="2CBD06D2" w:rsidRPr="00513901">
        <w:rPr>
          <w:rFonts w:ascii="Georgia" w:hAnsi="Georgia"/>
          <w:spacing w:val="-4"/>
          <w:sz w:val="24"/>
          <w:szCs w:val="24"/>
          <w:lang w:val="es-CO"/>
        </w:rPr>
        <w:t xml:space="preserve"> </w:t>
      </w:r>
      <w:r w:rsidR="00671133" w:rsidRPr="00513901">
        <w:rPr>
          <w:rFonts w:ascii="Georgia" w:hAnsi="Georgia"/>
          <w:spacing w:val="-4"/>
          <w:sz w:val="24"/>
          <w:szCs w:val="24"/>
          <w:lang w:val="es-CO"/>
        </w:rPr>
        <w:t xml:space="preserve">sobre los trámites que debe surtir para acceder a los programas </w:t>
      </w:r>
      <w:r w:rsidR="005F26F4" w:rsidRPr="00513901">
        <w:rPr>
          <w:rFonts w:ascii="Georgia" w:hAnsi="Georgia"/>
          <w:spacing w:val="-4"/>
          <w:sz w:val="24"/>
          <w:szCs w:val="24"/>
          <w:lang w:val="es-CO"/>
        </w:rPr>
        <w:t xml:space="preserve">y las ayudas </w:t>
      </w:r>
      <w:r w:rsidR="00671133" w:rsidRPr="00513901">
        <w:rPr>
          <w:rFonts w:ascii="Georgia" w:hAnsi="Georgia"/>
          <w:spacing w:val="-4"/>
          <w:sz w:val="24"/>
          <w:szCs w:val="24"/>
          <w:lang w:val="es-CO"/>
        </w:rPr>
        <w:t>destinados a la población víctima del desplazamiento forzado. Al oficio se anexará copia del escrito de tutela, donde obran los datos de contacto, y de esta providencia.</w:t>
      </w:r>
    </w:p>
    <w:p w14:paraId="3F84E934" w14:textId="77777777" w:rsidR="00FE76EC" w:rsidRPr="00513901" w:rsidRDefault="00FE76EC" w:rsidP="000F3B3B">
      <w:pPr>
        <w:pStyle w:val="Sinespaciado"/>
        <w:spacing w:line="276" w:lineRule="auto"/>
        <w:jc w:val="both"/>
        <w:rPr>
          <w:rFonts w:ascii="Georgia" w:eastAsia="Georgia" w:hAnsi="Georgia" w:cs="Georgia"/>
          <w:b/>
          <w:bCs/>
          <w:color w:val="000000" w:themeColor="text1"/>
          <w:spacing w:val="-4"/>
          <w:sz w:val="24"/>
          <w:szCs w:val="24"/>
        </w:rPr>
      </w:pPr>
    </w:p>
    <w:p w14:paraId="5C75B315" w14:textId="77777777" w:rsidR="00E72B72" w:rsidRPr="00513901" w:rsidRDefault="00E72B72" w:rsidP="000F3B3B">
      <w:pPr>
        <w:pStyle w:val="Sinespaciado"/>
        <w:spacing w:line="276" w:lineRule="auto"/>
        <w:jc w:val="both"/>
        <w:rPr>
          <w:rFonts w:ascii="Georgia" w:eastAsia="Georgia" w:hAnsi="Georgia" w:cs="Georgia"/>
          <w:color w:val="000000" w:themeColor="text1"/>
          <w:spacing w:val="-4"/>
          <w:sz w:val="24"/>
          <w:szCs w:val="24"/>
        </w:rPr>
      </w:pPr>
      <w:r w:rsidRPr="00513901">
        <w:rPr>
          <w:rFonts w:ascii="Georgia" w:eastAsia="Georgia" w:hAnsi="Georgia" w:cs="Georgia"/>
          <w:color w:val="000000" w:themeColor="text1"/>
          <w:spacing w:val="-4"/>
          <w:sz w:val="24"/>
          <w:szCs w:val="24"/>
        </w:rPr>
        <w:t>Por lo expuesto, la Sala Civil Familia del Tribunal Superior de Pereira, Risaralda, administrando justicia en nombre de la República y por autoridad de la ley,</w:t>
      </w:r>
    </w:p>
    <w:p w14:paraId="2A64026C" w14:textId="77777777" w:rsidR="00E72B72" w:rsidRPr="00513901" w:rsidRDefault="00E72B72" w:rsidP="000F3B3B">
      <w:pPr>
        <w:pStyle w:val="Sinespaciado"/>
        <w:spacing w:line="276" w:lineRule="auto"/>
        <w:jc w:val="both"/>
        <w:rPr>
          <w:rFonts w:ascii="Georgia" w:eastAsia="Georgia" w:hAnsi="Georgia" w:cs="Georgia"/>
          <w:color w:val="000000" w:themeColor="text1"/>
          <w:spacing w:val="-4"/>
          <w:sz w:val="24"/>
          <w:szCs w:val="24"/>
        </w:rPr>
      </w:pPr>
    </w:p>
    <w:p w14:paraId="59BDC23F" w14:textId="77777777" w:rsidR="00E72B72" w:rsidRPr="00513901" w:rsidRDefault="00E72B72" w:rsidP="000F3B3B">
      <w:pPr>
        <w:pStyle w:val="Sinespaciado"/>
        <w:spacing w:line="276" w:lineRule="auto"/>
        <w:jc w:val="center"/>
        <w:rPr>
          <w:rFonts w:ascii="Georgia" w:eastAsia="Georgia" w:hAnsi="Georgia" w:cs="Georgia"/>
          <w:b/>
          <w:bCs/>
          <w:color w:val="000000" w:themeColor="text1"/>
          <w:spacing w:val="-4"/>
          <w:sz w:val="24"/>
          <w:szCs w:val="24"/>
        </w:rPr>
      </w:pPr>
      <w:r w:rsidRPr="00513901">
        <w:rPr>
          <w:rFonts w:ascii="Georgia" w:eastAsia="Georgia" w:hAnsi="Georgia" w:cs="Georgia"/>
          <w:b/>
          <w:bCs/>
          <w:color w:val="000000" w:themeColor="text1"/>
          <w:spacing w:val="-4"/>
          <w:sz w:val="24"/>
          <w:szCs w:val="24"/>
        </w:rPr>
        <w:t>RESUELVE</w:t>
      </w:r>
    </w:p>
    <w:p w14:paraId="5FD1E2FF" w14:textId="77777777" w:rsidR="00E72B72" w:rsidRPr="00513901" w:rsidRDefault="00E72B72" w:rsidP="000F3B3B">
      <w:pPr>
        <w:pStyle w:val="Sinespaciado"/>
        <w:spacing w:line="276" w:lineRule="auto"/>
        <w:jc w:val="center"/>
        <w:rPr>
          <w:rFonts w:ascii="Georgia" w:eastAsia="Georgia" w:hAnsi="Georgia" w:cs="Georgia"/>
          <w:color w:val="000000" w:themeColor="text1"/>
          <w:spacing w:val="-4"/>
          <w:sz w:val="24"/>
          <w:szCs w:val="24"/>
        </w:rPr>
      </w:pPr>
    </w:p>
    <w:p w14:paraId="11FE30FF" w14:textId="112186A1" w:rsidR="00E72B72" w:rsidRPr="00513901" w:rsidRDefault="00E72B72" w:rsidP="000F3B3B">
      <w:pPr>
        <w:spacing w:line="276" w:lineRule="auto"/>
        <w:jc w:val="both"/>
        <w:rPr>
          <w:rStyle w:val="normaltextrun"/>
          <w:rFonts w:ascii="Georgia" w:hAnsi="Georgia"/>
          <w:color w:val="000000" w:themeColor="text1"/>
          <w:spacing w:val="-4"/>
          <w:sz w:val="24"/>
          <w:szCs w:val="24"/>
          <w:lang w:val="es-CO"/>
        </w:rPr>
      </w:pPr>
      <w:r w:rsidRPr="00513901">
        <w:rPr>
          <w:rFonts w:ascii="Georgia" w:eastAsia="Georgia" w:hAnsi="Georgia" w:cs="Georgia"/>
          <w:b/>
          <w:bCs/>
          <w:color w:val="000000" w:themeColor="text1"/>
          <w:spacing w:val="-4"/>
          <w:sz w:val="24"/>
          <w:szCs w:val="24"/>
          <w:lang w:val="es-ES"/>
        </w:rPr>
        <w:t xml:space="preserve">PRIMERO: </w:t>
      </w:r>
      <w:r w:rsidRPr="00513901">
        <w:rPr>
          <w:rFonts w:ascii="Georgia" w:eastAsia="Georgia" w:hAnsi="Georgia" w:cs="Georgia"/>
          <w:color w:val="000000" w:themeColor="text1"/>
          <w:spacing w:val="-4"/>
          <w:sz w:val="24"/>
          <w:szCs w:val="24"/>
          <w:lang w:val="es-ES"/>
        </w:rPr>
        <w:t>Se CONFIRMA la sentencia impugnada, de fecha y procedencia ya indicadas</w:t>
      </w:r>
      <w:r w:rsidR="002A45C7" w:rsidRPr="00513901">
        <w:rPr>
          <w:rStyle w:val="normaltextrun"/>
          <w:rFonts w:ascii="Georgia" w:hAnsi="Georgia"/>
          <w:color w:val="000000"/>
          <w:spacing w:val="-4"/>
          <w:sz w:val="24"/>
          <w:szCs w:val="24"/>
          <w:shd w:val="clear" w:color="auto" w:fill="FFFFFF"/>
        </w:rPr>
        <w:t>.</w:t>
      </w:r>
    </w:p>
    <w:p w14:paraId="5FAA70BD" w14:textId="77777777" w:rsidR="00E72B72" w:rsidRPr="00513901" w:rsidRDefault="00E72B72" w:rsidP="000F3B3B">
      <w:pPr>
        <w:spacing w:line="276" w:lineRule="auto"/>
        <w:jc w:val="both"/>
        <w:rPr>
          <w:rFonts w:ascii="Georgia" w:eastAsia="Georgia" w:hAnsi="Georgia" w:cs="Georgia"/>
          <w:spacing w:val="-4"/>
          <w:sz w:val="24"/>
          <w:szCs w:val="24"/>
          <w:lang w:val="es-CO"/>
        </w:rPr>
      </w:pPr>
      <w:r w:rsidRPr="00513901">
        <w:rPr>
          <w:rFonts w:ascii="Georgia" w:eastAsia="Georgia" w:hAnsi="Georgia" w:cs="Georgia"/>
          <w:color w:val="000000" w:themeColor="text1"/>
          <w:spacing w:val="-4"/>
          <w:sz w:val="24"/>
          <w:szCs w:val="24"/>
          <w:lang w:val="es-ES"/>
        </w:rPr>
        <w:t xml:space="preserve"> </w:t>
      </w:r>
    </w:p>
    <w:p w14:paraId="1C4CABAC" w14:textId="20E47CF8" w:rsidR="00E72B72" w:rsidRPr="00513901" w:rsidRDefault="00E72B72" w:rsidP="000F3B3B">
      <w:pPr>
        <w:spacing w:line="276" w:lineRule="auto"/>
        <w:ind w:right="49"/>
        <w:jc w:val="both"/>
        <w:rPr>
          <w:rFonts w:ascii="Georgia" w:hAnsi="Georgia"/>
          <w:spacing w:val="-4"/>
          <w:sz w:val="24"/>
          <w:szCs w:val="24"/>
          <w:lang w:val="es-CO"/>
        </w:rPr>
      </w:pPr>
      <w:r w:rsidRPr="00513901">
        <w:rPr>
          <w:rFonts w:ascii="Georgia" w:eastAsia="Georgia" w:hAnsi="Georgia" w:cs="Georgia"/>
          <w:b/>
          <w:bCs/>
          <w:color w:val="000000" w:themeColor="text1"/>
          <w:spacing w:val="-4"/>
          <w:sz w:val="24"/>
          <w:szCs w:val="24"/>
          <w:lang w:val="es-ES"/>
        </w:rPr>
        <w:t>SEGUNDO:</w:t>
      </w:r>
      <w:r w:rsidRPr="00513901">
        <w:rPr>
          <w:rFonts w:ascii="Georgia" w:eastAsia="Georgia" w:hAnsi="Georgia" w:cs="Georgia"/>
          <w:color w:val="000000" w:themeColor="text1"/>
          <w:spacing w:val="-4"/>
          <w:sz w:val="24"/>
          <w:szCs w:val="24"/>
          <w:lang w:val="es-ES"/>
        </w:rPr>
        <w:t xml:space="preserve"> </w:t>
      </w:r>
      <w:r w:rsidR="00671133" w:rsidRPr="00513901">
        <w:rPr>
          <w:rFonts w:ascii="Georgia" w:eastAsia="Georgia" w:hAnsi="Georgia" w:cs="Georgia"/>
          <w:color w:val="000000" w:themeColor="text1"/>
          <w:spacing w:val="-4"/>
          <w:sz w:val="24"/>
          <w:szCs w:val="24"/>
          <w:lang w:val="es-ES"/>
        </w:rPr>
        <w:t xml:space="preserve">Por secretaría, ofíciese a la Personería </w:t>
      </w:r>
      <w:r w:rsidR="5F930496" w:rsidRPr="00513901">
        <w:rPr>
          <w:rFonts w:ascii="Georgia" w:hAnsi="Georgia"/>
          <w:spacing w:val="-4"/>
          <w:sz w:val="24"/>
          <w:szCs w:val="24"/>
          <w:lang w:val="es-CO"/>
        </w:rPr>
        <w:t xml:space="preserve">Municipal de Balboa, Risaralda, </w:t>
      </w:r>
      <w:r w:rsidR="00671133" w:rsidRPr="00513901">
        <w:rPr>
          <w:rFonts w:ascii="Georgia" w:hAnsi="Georgia"/>
          <w:spacing w:val="-4"/>
          <w:sz w:val="24"/>
          <w:szCs w:val="24"/>
          <w:lang w:val="es-CO"/>
        </w:rPr>
        <w:t xml:space="preserve">en los términos indicados en el numeral </w:t>
      </w:r>
      <w:r w:rsidR="006538E4" w:rsidRPr="00513901">
        <w:rPr>
          <w:rFonts w:ascii="Georgia" w:hAnsi="Georgia"/>
          <w:spacing w:val="-4"/>
          <w:sz w:val="24"/>
          <w:szCs w:val="24"/>
          <w:lang w:val="es-CO"/>
        </w:rPr>
        <w:t>5</w:t>
      </w:r>
      <w:r w:rsidR="00671133" w:rsidRPr="00513901">
        <w:rPr>
          <w:rFonts w:ascii="Georgia" w:hAnsi="Georgia"/>
          <w:spacing w:val="-4"/>
          <w:sz w:val="24"/>
          <w:szCs w:val="24"/>
          <w:lang w:val="es-CO"/>
        </w:rPr>
        <w:t>º de las consideraciones de esta sentencia.</w:t>
      </w:r>
    </w:p>
    <w:p w14:paraId="209151FE" w14:textId="7AC93F63" w:rsidR="00E72B72" w:rsidRPr="00513901" w:rsidRDefault="00E72B72" w:rsidP="000F3B3B">
      <w:pPr>
        <w:spacing w:line="276" w:lineRule="auto"/>
        <w:ind w:right="49"/>
        <w:jc w:val="both"/>
        <w:rPr>
          <w:rFonts w:ascii="Georgia" w:eastAsia="Georgia" w:hAnsi="Georgia" w:cs="Georgia"/>
          <w:color w:val="000000" w:themeColor="text1"/>
          <w:spacing w:val="-4"/>
          <w:sz w:val="24"/>
          <w:szCs w:val="24"/>
          <w:lang w:val="es-ES"/>
        </w:rPr>
      </w:pPr>
    </w:p>
    <w:p w14:paraId="28B3F527" w14:textId="14102662" w:rsidR="00E72B72" w:rsidRPr="00513901" w:rsidRDefault="159CAD29" w:rsidP="000F3B3B">
      <w:pPr>
        <w:spacing w:line="276" w:lineRule="auto"/>
        <w:ind w:right="49"/>
        <w:jc w:val="both"/>
        <w:rPr>
          <w:rFonts w:ascii="Georgia" w:eastAsia="Georgia" w:hAnsi="Georgia" w:cs="Georgia"/>
          <w:color w:val="000000" w:themeColor="text1"/>
          <w:spacing w:val="-4"/>
          <w:sz w:val="24"/>
          <w:szCs w:val="24"/>
          <w:lang w:val="es-ES"/>
        </w:rPr>
      </w:pPr>
      <w:r w:rsidRPr="00513901">
        <w:rPr>
          <w:rFonts w:ascii="Georgia" w:eastAsia="Georgia" w:hAnsi="Georgia" w:cs="Georgia"/>
          <w:b/>
          <w:bCs/>
          <w:color w:val="000000" w:themeColor="text1"/>
          <w:spacing w:val="-4"/>
          <w:sz w:val="24"/>
          <w:szCs w:val="24"/>
          <w:lang w:val="es-ES"/>
        </w:rPr>
        <w:t>TERCERO:</w:t>
      </w:r>
      <w:r w:rsidRPr="00513901">
        <w:rPr>
          <w:rFonts w:ascii="Georgia" w:eastAsia="Georgia" w:hAnsi="Georgia" w:cs="Georgia"/>
          <w:color w:val="000000" w:themeColor="text1"/>
          <w:spacing w:val="-4"/>
          <w:sz w:val="24"/>
          <w:szCs w:val="24"/>
          <w:lang w:val="es-ES"/>
        </w:rPr>
        <w:t xml:space="preserve"> </w:t>
      </w:r>
      <w:r w:rsidR="00E72B72" w:rsidRPr="00513901">
        <w:rPr>
          <w:rFonts w:ascii="Georgia" w:eastAsia="Georgia" w:hAnsi="Georgia" w:cs="Georgia"/>
          <w:color w:val="000000" w:themeColor="text1"/>
          <w:spacing w:val="-4"/>
          <w:sz w:val="24"/>
          <w:szCs w:val="24"/>
          <w:lang w:val="es-ES"/>
        </w:rPr>
        <w:t xml:space="preserve">Notificar a las partes lo aquí resuelto en la forma más expedita y eficaz posible. Comuníquese de igual forma al Juzgado de primera instancia. </w:t>
      </w:r>
    </w:p>
    <w:p w14:paraId="1AD0A1A0" w14:textId="77777777" w:rsidR="00E72B72" w:rsidRPr="00513901" w:rsidRDefault="00E72B72" w:rsidP="000F3B3B">
      <w:pPr>
        <w:spacing w:line="276" w:lineRule="auto"/>
        <w:ind w:right="49"/>
        <w:jc w:val="both"/>
        <w:rPr>
          <w:rFonts w:ascii="Georgia" w:eastAsia="Georgia" w:hAnsi="Georgia" w:cs="Georgia"/>
          <w:color w:val="000000" w:themeColor="text1"/>
          <w:spacing w:val="-4"/>
          <w:sz w:val="24"/>
          <w:szCs w:val="24"/>
          <w:lang w:val="es-ES"/>
        </w:rPr>
      </w:pPr>
    </w:p>
    <w:p w14:paraId="50D54367" w14:textId="1482F416" w:rsidR="00E72B72" w:rsidRPr="00513901" w:rsidRDefault="1D8D26C0" w:rsidP="000F3B3B">
      <w:pPr>
        <w:spacing w:line="276" w:lineRule="auto"/>
        <w:ind w:right="49"/>
        <w:jc w:val="both"/>
        <w:rPr>
          <w:rFonts w:ascii="Georgia" w:eastAsia="Georgia" w:hAnsi="Georgia" w:cs="Georgia"/>
          <w:color w:val="000000" w:themeColor="text1"/>
          <w:spacing w:val="-4"/>
          <w:sz w:val="24"/>
          <w:szCs w:val="24"/>
          <w:lang w:val="es-ES"/>
        </w:rPr>
      </w:pPr>
      <w:r w:rsidRPr="00513901">
        <w:rPr>
          <w:rFonts w:ascii="Georgia" w:eastAsia="Georgia" w:hAnsi="Georgia" w:cs="Georgia"/>
          <w:b/>
          <w:bCs/>
          <w:color w:val="000000" w:themeColor="text1"/>
          <w:spacing w:val="-4"/>
          <w:sz w:val="24"/>
          <w:szCs w:val="24"/>
          <w:lang w:val="es-ES"/>
        </w:rPr>
        <w:t>CUARTO</w:t>
      </w:r>
      <w:r w:rsidR="00E72B72" w:rsidRPr="00513901">
        <w:rPr>
          <w:rFonts w:ascii="Georgia" w:eastAsia="Georgia" w:hAnsi="Georgia" w:cs="Georgia"/>
          <w:b/>
          <w:bCs/>
          <w:color w:val="000000" w:themeColor="text1"/>
          <w:spacing w:val="-4"/>
          <w:sz w:val="24"/>
          <w:szCs w:val="24"/>
          <w:lang w:val="es-ES"/>
        </w:rPr>
        <w:t>:</w:t>
      </w:r>
      <w:r w:rsidR="00E72B72" w:rsidRPr="00513901">
        <w:rPr>
          <w:rFonts w:ascii="Georgia" w:eastAsia="Georgia" w:hAnsi="Georgia" w:cs="Georgia"/>
          <w:color w:val="000000" w:themeColor="text1"/>
          <w:spacing w:val="-4"/>
          <w:sz w:val="24"/>
          <w:szCs w:val="24"/>
          <w:lang w:val="es-ES"/>
        </w:rPr>
        <w:t xml:space="preserve"> Enviar oportunamente, el presente expediente a la Honorable Corte Constitucional para su eventual revisión.</w:t>
      </w:r>
    </w:p>
    <w:p w14:paraId="345D4991" w14:textId="77777777" w:rsidR="000F3B3B" w:rsidRPr="00513901" w:rsidRDefault="000F3B3B" w:rsidP="000F3B3B">
      <w:pPr>
        <w:widowControl w:val="0"/>
        <w:suppressAutoHyphens/>
        <w:overflowPunct/>
        <w:autoSpaceDN/>
        <w:adjustRightInd/>
        <w:spacing w:line="276" w:lineRule="auto"/>
        <w:jc w:val="both"/>
        <w:rPr>
          <w:rFonts w:ascii="Georgia" w:eastAsia="Times New Roman" w:hAnsi="Georgia" w:cs="Times New Roman"/>
          <w:spacing w:val="-4"/>
          <w:sz w:val="24"/>
          <w:szCs w:val="24"/>
          <w:lang w:val="es-CO" w:eastAsia="en-US"/>
        </w:rPr>
      </w:pPr>
    </w:p>
    <w:p w14:paraId="79DC1803" w14:textId="77777777" w:rsidR="000F3B3B" w:rsidRPr="00513901" w:rsidRDefault="000F3B3B" w:rsidP="000F3B3B">
      <w:pPr>
        <w:widowControl w:val="0"/>
        <w:suppressAutoHyphens/>
        <w:overflowPunct/>
        <w:autoSpaceDN/>
        <w:adjustRightInd/>
        <w:spacing w:line="276" w:lineRule="auto"/>
        <w:jc w:val="center"/>
        <w:rPr>
          <w:rFonts w:ascii="Georgia" w:eastAsia="Times New Roman" w:hAnsi="Georgia" w:cs="Times New Roman"/>
          <w:b/>
          <w:spacing w:val="-4"/>
          <w:sz w:val="24"/>
          <w:szCs w:val="24"/>
          <w:lang w:val="es-CO" w:eastAsia="en-US"/>
        </w:rPr>
      </w:pPr>
      <w:r w:rsidRPr="00513901">
        <w:rPr>
          <w:rFonts w:ascii="Georgia" w:eastAsia="Times New Roman" w:hAnsi="Georgia" w:cs="Times New Roman"/>
          <w:b/>
          <w:spacing w:val="-4"/>
          <w:sz w:val="24"/>
          <w:szCs w:val="24"/>
          <w:lang w:val="es-CO" w:eastAsia="en-US"/>
        </w:rPr>
        <w:t>Notifíquese y cúmplase</w:t>
      </w:r>
    </w:p>
    <w:p w14:paraId="0B923137" w14:textId="77777777" w:rsidR="000F3B3B" w:rsidRPr="005B152D" w:rsidRDefault="000F3B3B" w:rsidP="000F3B3B">
      <w:pPr>
        <w:overflowPunct/>
        <w:autoSpaceDE/>
        <w:autoSpaceDN/>
        <w:adjustRightInd/>
        <w:spacing w:line="276" w:lineRule="auto"/>
        <w:rPr>
          <w:rFonts w:ascii="Georgia" w:eastAsia="Georgia" w:hAnsi="Georgia" w:cs="Georgia"/>
          <w:bCs/>
          <w:sz w:val="24"/>
          <w:szCs w:val="24"/>
          <w:lang w:val="es-CO" w:eastAsia="en-US"/>
        </w:rPr>
      </w:pPr>
    </w:p>
    <w:p w14:paraId="0276C3DB" w14:textId="77777777" w:rsidR="000F3B3B" w:rsidRPr="005B152D" w:rsidRDefault="000F3B3B" w:rsidP="000F3B3B">
      <w:pPr>
        <w:overflowPunct/>
        <w:autoSpaceDE/>
        <w:autoSpaceDN/>
        <w:adjustRightInd/>
        <w:spacing w:line="276" w:lineRule="auto"/>
        <w:rPr>
          <w:rFonts w:ascii="Georgia" w:eastAsia="Georgia" w:hAnsi="Georgia" w:cs="Georgia"/>
          <w:bCs/>
          <w:sz w:val="24"/>
          <w:szCs w:val="24"/>
          <w:lang w:val="es-CO" w:eastAsia="en-US"/>
        </w:rPr>
      </w:pPr>
      <w:r w:rsidRPr="005B152D">
        <w:rPr>
          <w:rFonts w:ascii="Georgia" w:eastAsia="Georgia" w:hAnsi="Georgia" w:cs="Georgia"/>
          <w:bCs/>
          <w:sz w:val="24"/>
          <w:szCs w:val="24"/>
          <w:lang w:val="es-CO" w:eastAsia="en-US"/>
        </w:rPr>
        <w:t>Los Magistrados,</w:t>
      </w:r>
    </w:p>
    <w:p w14:paraId="55C53FDE" w14:textId="1DFAE50A" w:rsidR="000F3B3B" w:rsidRDefault="000F3B3B" w:rsidP="000F3B3B">
      <w:pPr>
        <w:overflowPunct/>
        <w:autoSpaceDE/>
        <w:autoSpaceDN/>
        <w:adjustRightInd/>
        <w:spacing w:line="276" w:lineRule="auto"/>
        <w:jc w:val="both"/>
        <w:rPr>
          <w:rFonts w:ascii="Georgia" w:eastAsia="Georgia" w:hAnsi="Georgia" w:cs="Georgia"/>
          <w:bCs/>
          <w:sz w:val="24"/>
          <w:szCs w:val="24"/>
          <w:lang w:val="es-CO" w:eastAsia="en-US"/>
        </w:rPr>
      </w:pPr>
    </w:p>
    <w:p w14:paraId="3D316FCC" w14:textId="77777777" w:rsidR="003D778D" w:rsidRPr="005B152D" w:rsidRDefault="003D778D" w:rsidP="000F3B3B">
      <w:pPr>
        <w:overflowPunct/>
        <w:autoSpaceDE/>
        <w:autoSpaceDN/>
        <w:adjustRightInd/>
        <w:spacing w:line="276" w:lineRule="auto"/>
        <w:jc w:val="both"/>
        <w:rPr>
          <w:rFonts w:ascii="Georgia" w:eastAsia="Georgia" w:hAnsi="Georgia" w:cs="Georgia"/>
          <w:bCs/>
          <w:sz w:val="24"/>
          <w:szCs w:val="24"/>
          <w:lang w:val="es-CO" w:eastAsia="en-US"/>
        </w:rPr>
      </w:pPr>
    </w:p>
    <w:p w14:paraId="0B30017E" w14:textId="77777777" w:rsidR="000F3B3B" w:rsidRPr="005B152D" w:rsidRDefault="000F3B3B" w:rsidP="000F3B3B">
      <w:pPr>
        <w:overflowPunct/>
        <w:autoSpaceDE/>
        <w:autoSpaceDN/>
        <w:adjustRightInd/>
        <w:spacing w:line="276" w:lineRule="auto"/>
        <w:jc w:val="both"/>
        <w:rPr>
          <w:rFonts w:ascii="Georgia" w:eastAsia="Georgia" w:hAnsi="Georgia" w:cs="Georgia"/>
          <w:bCs/>
          <w:sz w:val="24"/>
          <w:szCs w:val="24"/>
          <w:lang w:val="es-CO" w:eastAsia="en-US"/>
        </w:rPr>
      </w:pPr>
    </w:p>
    <w:p w14:paraId="4BB5EA15" w14:textId="77777777" w:rsidR="000F3B3B" w:rsidRPr="005B152D" w:rsidRDefault="000F3B3B" w:rsidP="000F3B3B">
      <w:pPr>
        <w:overflowPunct/>
        <w:autoSpaceDE/>
        <w:autoSpaceDN/>
        <w:adjustRightInd/>
        <w:spacing w:line="276" w:lineRule="auto"/>
        <w:jc w:val="center"/>
        <w:rPr>
          <w:rFonts w:ascii="Georgia" w:eastAsia="Georgia" w:hAnsi="Georgia" w:cs="Georgia"/>
          <w:b/>
          <w:bCs/>
          <w:sz w:val="24"/>
          <w:szCs w:val="24"/>
          <w:lang w:val="es-CO" w:eastAsia="en-US"/>
        </w:rPr>
      </w:pPr>
      <w:r w:rsidRPr="005B152D">
        <w:rPr>
          <w:rFonts w:ascii="Georgia" w:eastAsia="Georgia" w:hAnsi="Georgia" w:cs="Georgia"/>
          <w:b/>
          <w:bCs/>
          <w:sz w:val="24"/>
          <w:szCs w:val="24"/>
          <w:lang w:val="es-CO" w:eastAsia="en-US"/>
        </w:rPr>
        <w:t>CARLOS MAURICIO GARCÍA BARAJAS</w:t>
      </w:r>
    </w:p>
    <w:p w14:paraId="254DEB0B" w14:textId="77777777" w:rsidR="000F3B3B" w:rsidRPr="005B152D" w:rsidRDefault="000F3B3B" w:rsidP="000F3B3B">
      <w:pPr>
        <w:overflowPunct/>
        <w:autoSpaceDE/>
        <w:autoSpaceDN/>
        <w:adjustRightInd/>
        <w:spacing w:line="276" w:lineRule="auto"/>
        <w:jc w:val="both"/>
        <w:rPr>
          <w:rFonts w:ascii="Georgia" w:eastAsia="Georgia" w:hAnsi="Georgia" w:cs="Georgia"/>
          <w:bCs/>
          <w:sz w:val="24"/>
          <w:szCs w:val="24"/>
          <w:lang w:val="es-CO" w:eastAsia="en-US"/>
        </w:rPr>
      </w:pPr>
    </w:p>
    <w:p w14:paraId="393ED0C0" w14:textId="2C9AC3AC" w:rsidR="000F3B3B" w:rsidRDefault="000F3B3B" w:rsidP="000F3B3B">
      <w:pPr>
        <w:overflowPunct/>
        <w:autoSpaceDE/>
        <w:autoSpaceDN/>
        <w:adjustRightInd/>
        <w:spacing w:line="276" w:lineRule="auto"/>
        <w:jc w:val="both"/>
        <w:rPr>
          <w:rFonts w:ascii="Georgia" w:eastAsia="Georgia" w:hAnsi="Georgia" w:cs="Georgia"/>
          <w:bCs/>
          <w:sz w:val="24"/>
          <w:szCs w:val="24"/>
          <w:lang w:val="es-CO" w:eastAsia="en-US"/>
        </w:rPr>
      </w:pPr>
    </w:p>
    <w:p w14:paraId="485159CD" w14:textId="77777777" w:rsidR="003D778D" w:rsidRPr="005B152D" w:rsidRDefault="003D778D" w:rsidP="000F3B3B">
      <w:pPr>
        <w:overflowPunct/>
        <w:autoSpaceDE/>
        <w:autoSpaceDN/>
        <w:adjustRightInd/>
        <w:spacing w:line="276" w:lineRule="auto"/>
        <w:jc w:val="both"/>
        <w:rPr>
          <w:rFonts w:ascii="Georgia" w:eastAsia="Georgia" w:hAnsi="Georgia" w:cs="Georgia"/>
          <w:bCs/>
          <w:sz w:val="24"/>
          <w:szCs w:val="24"/>
          <w:lang w:val="es-CO" w:eastAsia="en-US"/>
        </w:rPr>
      </w:pPr>
    </w:p>
    <w:p w14:paraId="39DB21BA" w14:textId="77777777" w:rsidR="000F3B3B" w:rsidRPr="005B152D" w:rsidRDefault="000F3B3B" w:rsidP="000F3B3B">
      <w:pPr>
        <w:overflowPunct/>
        <w:autoSpaceDE/>
        <w:autoSpaceDN/>
        <w:adjustRightInd/>
        <w:spacing w:line="276" w:lineRule="auto"/>
        <w:jc w:val="center"/>
        <w:rPr>
          <w:rFonts w:ascii="Georgia" w:eastAsia="Georgia" w:hAnsi="Georgia" w:cs="Georgia"/>
          <w:b/>
          <w:bCs/>
          <w:sz w:val="24"/>
          <w:szCs w:val="24"/>
          <w:lang w:val="es-CO" w:eastAsia="en-US"/>
        </w:rPr>
      </w:pPr>
      <w:r w:rsidRPr="005B152D">
        <w:rPr>
          <w:rFonts w:ascii="Georgia" w:eastAsia="Georgia" w:hAnsi="Georgia" w:cs="Georgia"/>
          <w:b/>
          <w:bCs/>
          <w:sz w:val="24"/>
          <w:szCs w:val="24"/>
          <w:lang w:val="es-CO" w:eastAsia="en-US"/>
        </w:rPr>
        <w:t>DUBERNEY GRISALES HERRERA</w:t>
      </w:r>
    </w:p>
    <w:p w14:paraId="26A9BD74" w14:textId="73EEEFC7" w:rsidR="000F3B3B" w:rsidRDefault="000F3B3B" w:rsidP="000F3B3B">
      <w:pPr>
        <w:overflowPunct/>
        <w:autoSpaceDE/>
        <w:autoSpaceDN/>
        <w:adjustRightInd/>
        <w:spacing w:line="276" w:lineRule="auto"/>
        <w:jc w:val="both"/>
        <w:rPr>
          <w:rFonts w:ascii="Georgia" w:eastAsia="Calibri" w:hAnsi="Georgia" w:cs="Arial"/>
          <w:bCs/>
          <w:sz w:val="24"/>
          <w:szCs w:val="24"/>
          <w:lang w:val="es-CO" w:eastAsia="en-US"/>
        </w:rPr>
      </w:pPr>
    </w:p>
    <w:p w14:paraId="30718B1F" w14:textId="77777777" w:rsidR="003D778D" w:rsidRPr="005B152D" w:rsidRDefault="003D778D" w:rsidP="000F3B3B">
      <w:pPr>
        <w:overflowPunct/>
        <w:autoSpaceDE/>
        <w:autoSpaceDN/>
        <w:adjustRightInd/>
        <w:spacing w:line="276" w:lineRule="auto"/>
        <w:jc w:val="both"/>
        <w:rPr>
          <w:rFonts w:ascii="Georgia" w:eastAsia="Calibri" w:hAnsi="Georgia" w:cs="Arial"/>
          <w:bCs/>
          <w:sz w:val="24"/>
          <w:szCs w:val="24"/>
          <w:lang w:val="es-CO" w:eastAsia="en-US"/>
        </w:rPr>
      </w:pPr>
    </w:p>
    <w:p w14:paraId="1FF22C0A" w14:textId="77777777" w:rsidR="000F3B3B" w:rsidRPr="005B152D" w:rsidRDefault="000F3B3B" w:rsidP="000F3B3B">
      <w:pPr>
        <w:overflowPunct/>
        <w:autoSpaceDE/>
        <w:autoSpaceDN/>
        <w:adjustRightInd/>
        <w:spacing w:line="276" w:lineRule="auto"/>
        <w:jc w:val="both"/>
        <w:rPr>
          <w:rFonts w:ascii="Georgia" w:eastAsia="Calibri" w:hAnsi="Georgia" w:cs="Arial"/>
          <w:bCs/>
          <w:sz w:val="24"/>
          <w:szCs w:val="24"/>
          <w:lang w:val="es-CO" w:eastAsia="en-US"/>
        </w:rPr>
      </w:pPr>
    </w:p>
    <w:p w14:paraId="47C1289F" w14:textId="0459816C" w:rsidR="00E65768" w:rsidRPr="000F3B3B" w:rsidRDefault="000F3B3B" w:rsidP="000F3B3B">
      <w:pPr>
        <w:overflowPunct/>
        <w:autoSpaceDE/>
        <w:autoSpaceDN/>
        <w:adjustRightInd/>
        <w:spacing w:line="276" w:lineRule="auto"/>
        <w:jc w:val="center"/>
        <w:rPr>
          <w:rFonts w:ascii="Georgia" w:eastAsia="Calibri" w:hAnsi="Georgia" w:cs="Arial"/>
          <w:b/>
          <w:bCs/>
          <w:sz w:val="24"/>
          <w:szCs w:val="24"/>
          <w:lang w:val="es-CO" w:eastAsia="en-US"/>
        </w:rPr>
      </w:pPr>
      <w:r w:rsidRPr="005B152D">
        <w:rPr>
          <w:rFonts w:ascii="Georgia" w:eastAsia="Calibri" w:hAnsi="Georgia" w:cs="Arial"/>
          <w:b/>
          <w:bCs/>
          <w:sz w:val="24"/>
          <w:szCs w:val="24"/>
          <w:lang w:val="es-CO" w:eastAsia="en-US"/>
        </w:rPr>
        <w:t>EDDER JIMMY SÁNCHEZ CALAMBÁS</w:t>
      </w:r>
    </w:p>
    <w:sectPr w:rsidR="00E65768" w:rsidRPr="000F3B3B" w:rsidSect="00513901">
      <w:headerReference w:type="default" r:id="rId12"/>
      <w:footerReference w:type="default" r:id="rId13"/>
      <w:pgSz w:w="12242" w:h="18722" w:code="258"/>
      <w:pgMar w:top="1758" w:right="1191" w:bottom="1191" w:left="1758"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2B990" w14:textId="77777777" w:rsidR="00090BAF" w:rsidRDefault="00090BAF" w:rsidP="003E5CA4">
      <w:r>
        <w:separator/>
      </w:r>
    </w:p>
  </w:endnote>
  <w:endnote w:type="continuationSeparator" w:id="0">
    <w:p w14:paraId="3E59D152" w14:textId="77777777" w:rsidR="00090BAF" w:rsidRDefault="00090BAF" w:rsidP="003E5CA4">
      <w:r>
        <w:continuationSeparator/>
      </w:r>
    </w:p>
  </w:endnote>
  <w:endnote w:type="continuationNotice" w:id="1">
    <w:p w14:paraId="61E03B6F" w14:textId="77777777" w:rsidR="00090BAF" w:rsidRDefault="00090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022511" w14:paraId="0FB3BE6A" w14:textId="77777777" w:rsidTr="5D7267DC">
      <w:tc>
        <w:tcPr>
          <w:tcW w:w="2755" w:type="dxa"/>
        </w:tcPr>
        <w:p w14:paraId="79F87B68" w14:textId="61A4A730" w:rsidR="00022511" w:rsidRDefault="00022511" w:rsidP="5D7267DC">
          <w:pPr>
            <w:pStyle w:val="Encabezado"/>
            <w:ind w:left="-115"/>
          </w:pPr>
        </w:p>
      </w:tc>
      <w:tc>
        <w:tcPr>
          <w:tcW w:w="2755" w:type="dxa"/>
        </w:tcPr>
        <w:p w14:paraId="6426B95A" w14:textId="0CF54184" w:rsidR="00022511" w:rsidRDefault="00022511" w:rsidP="5D7267DC">
          <w:pPr>
            <w:pStyle w:val="Encabezado"/>
            <w:jc w:val="center"/>
          </w:pPr>
        </w:p>
      </w:tc>
      <w:tc>
        <w:tcPr>
          <w:tcW w:w="2755" w:type="dxa"/>
        </w:tcPr>
        <w:p w14:paraId="03B42630" w14:textId="4E4213AB" w:rsidR="00022511" w:rsidRDefault="00022511" w:rsidP="5D7267DC">
          <w:pPr>
            <w:pStyle w:val="Encabezado"/>
            <w:ind w:right="-115"/>
            <w:jc w:val="right"/>
          </w:pPr>
        </w:p>
      </w:tc>
    </w:tr>
  </w:tbl>
  <w:p w14:paraId="5A4D3859" w14:textId="1D5061FF" w:rsidR="00022511" w:rsidRDefault="00022511" w:rsidP="5D7267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5B442" w14:textId="77777777" w:rsidR="00090BAF" w:rsidRDefault="00090BAF" w:rsidP="003E5CA4">
      <w:r>
        <w:separator/>
      </w:r>
    </w:p>
  </w:footnote>
  <w:footnote w:type="continuationSeparator" w:id="0">
    <w:p w14:paraId="4043DB2B" w14:textId="77777777" w:rsidR="00090BAF" w:rsidRDefault="00090BAF" w:rsidP="003E5CA4">
      <w:r>
        <w:continuationSeparator/>
      </w:r>
    </w:p>
  </w:footnote>
  <w:footnote w:type="continuationNotice" w:id="1">
    <w:p w14:paraId="3E365533" w14:textId="77777777" w:rsidR="00090BAF" w:rsidRDefault="00090BAF"/>
  </w:footnote>
  <w:footnote w:id="2">
    <w:p w14:paraId="47C128B1" w14:textId="486FDA0F" w:rsidR="00022511" w:rsidRPr="000F3B3B" w:rsidRDefault="00022511" w:rsidP="000F3B3B">
      <w:pPr>
        <w:pStyle w:val="Textonotapie"/>
        <w:jc w:val="both"/>
        <w:rPr>
          <w:rFonts w:ascii="Arial" w:hAnsi="Arial" w:cs="Arial"/>
          <w:spacing w:val="-2"/>
          <w:sz w:val="18"/>
          <w:szCs w:val="16"/>
        </w:rPr>
      </w:pPr>
      <w:r w:rsidRPr="000F3B3B">
        <w:rPr>
          <w:rStyle w:val="Refdenotaalpie"/>
          <w:rFonts w:ascii="Arial" w:eastAsia="Georgia" w:hAnsi="Arial" w:cs="Arial"/>
          <w:spacing w:val="-2"/>
          <w:sz w:val="18"/>
          <w:szCs w:val="16"/>
        </w:rPr>
        <w:footnoteRef/>
      </w:r>
      <w:r w:rsidR="7361666A" w:rsidRPr="000F3B3B">
        <w:rPr>
          <w:rFonts w:ascii="Arial" w:eastAsia="Georgia" w:hAnsi="Arial" w:cs="Arial"/>
          <w:spacing w:val="-2"/>
          <w:sz w:val="18"/>
          <w:szCs w:val="16"/>
        </w:rPr>
        <w:t xml:space="preserve"> Archivo 0</w:t>
      </w:r>
      <w:r w:rsidR="00306D96" w:rsidRPr="000F3B3B">
        <w:rPr>
          <w:rFonts w:ascii="Arial" w:eastAsia="Georgia" w:hAnsi="Arial" w:cs="Arial"/>
          <w:spacing w:val="-2"/>
          <w:sz w:val="18"/>
          <w:szCs w:val="16"/>
        </w:rPr>
        <w:t>1</w:t>
      </w:r>
      <w:r w:rsidR="7361666A" w:rsidRPr="000F3B3B">
        <w:rPr>
          <w:rFonts w:ascii="Arial" w:eastAsia="Georgia" w:hAnsi="Arial" w:cs="Arial"/>
          <w:spacing w:val="-2"/>
          <w:sz w:val="18"/>
          <w:szCs w:val="16"/>
        </w:rPr>
        <w:t xml:space="preserve"> del cuaderno de primera instancia</w:t>
      </w:r>
    </w:p>
  </w:footnote>
  <w:footnote w:id="3">
    <w:p w14:paraId="7A7DB154" w14:textId="0B504A0B" w:rsidR="00365E18" w:rsidRPr="000F3B3B" w:rsidRDefault="00365E18" w:rsidP="000F3B3B">
      <w:pPr>
        <w:pStyle w:val="Textonotapie"/>
        <w:jc w:val="both"/>
        <w:rPr>
          <w:rFonts w:ascii="Arial" w:hAnsi="Arial" w:cs="Arial"/>
          <w:sz w:val="18"/>
          <w:szCs w:val="16"/>
        </w:rPr>
      </w:pPr>
      <w:r w:rsidRPr="000F3B3B">
        <w:rPr>
          <w:rStyle w:val="Refdenotaalpie"/>
          <w:rFonts w:ascii="Arial" w:hAnsi="Arial" w:cs="Arial"/>
          <w:sz w:val="18"/>
          <w:szCs w:val="16"/>
        </w:rPr>
        <w:footnoteRef/>
      </w:r>
      <w:r w:rsidR="5A0C06E0" w:rsidRPr="000F3B3B">
        <w:rPr>
          <w:rFonts w:ascii="Arial" w:hAnsi="Arial" w:cs="Arial"/>
          <w:sz w:val="18"/>
          <w:szCs w:val="16"/>
        </w:rPr>
        <w:t xml:space="preserve"> </w:t>
      </w:r>
      <w:r w:rsidR="5A0C06E0" w:rsidRPr="000F3B3B">
        <w:rPr>
          <w:rFonts w:ascii="Arial" w:eastAsia="Georgia" w:hAnsi="Arial" w:cs="Arial"/>
          <w:spacing w:val="-2"/>
          <w:sz w:val="18"/>
          <w:szCs w:val="16"/>
        </w:rPr>
        <w:t>Archivo 06 del cuaderno de primera instancia</w:t>
      </w:r>
    </w:p>
  </w:footnote>
  <w:footnote w:id="4">
    <w:p w14:paraId="57B8E2BF" w14:textId="5C59AFBD" w:rsidR="00E0387A" w:rsidRPr="000F3B3B" w:rsidRDefault="00E0387A" w:rsidP="000F3B3B">
      <w:pPr>
        <w:pStyle w:val="Textonotapie"/>
        <w:jc w:val="both"/>
        <w:rPr>
          <w:rFonts w:ascii="Arial" w:hAnsi="Arial" w:cs="Arial"/>
          <w:sz w:val="18"/>
          <w:szCs w:val="16"/>
        </w:rPr>
      </w:pPr>
      <w:r w:rsidRPr="000F3B3B">
        <w:rPr>
          <w:rStyle w:val="Refdenotaalpie"/>
          <w:rFonts w:ascii="Arial" w:hAnsi="Arial" w:cs="Arial"/>
          <w:sz w:val="18"/>
          <w:szCs w:val="16"/>
        </w:rPr>
        <w:footnoteRef/>
      </w:r>
      <w:r w:rsidR="5A0C06E0" w:rsidRPr="000F3B3B">
        <w:rPr>
          <w:rFonts w:ascii="Arial" w:hAnsi="Arial" w:cs="Arial"/>
          <w:sz w:val="18"/>
          <w:szCs w:val="16"/>
        </w:rPr>
        <w:t xml:space="preserve"> </w:t>
      </w:r>
      <w:r w:rsidR="5A0C06E0" w:rsidRPr="000F3B3B">
        <w:rPr>
          <w:rFonts w:ascii="Arial" w:eastAsia="Georgia" w:hAnsi="Arial" w:cs="Arial"/>
          <w:spacing w:val="-2"/>
          <w:sz w:val="18"/>
          <w:szCs w:val="16"/>
        </w:rPr>
        <w:t>Archivo 07 del cuaderno de primera instancia</w:t>
      </w:r>
    </w:p>
  </w:footnote>
  <w:footnote w:id="5">
    <w:p w14:paraId="095248E8" w14:textId="48C355CB" w:rsidR="007A77EF" w:rsidRPr="000F3B3B" w:rsidRDefault="007A77EF" w:rsidP="000F3B3B">
      <w:pPr>
        <w:pStyle w:val="Textonotapie"/>
        <w:jc w:val="both"/>
        <w:rPr>
          <w:rFonts w:ascii="Arial" w:hAnsi="Arial" w:cs="Arial"/>
          <w:sz w:val="18"/>
          <w:szCs w:val="16"/>
        </w:rPr>
      </w:pPr>
      <w:r w:rsidRPr="000F3B3B">
        <w:rPr>
          <w:rStyle w:val="Refdenotaalpie"/>
          <w:rFonts w:ascii="Arial" w:hAnsi="Arial" w:cs="Arial"/>
          <w:sz w:val="18"/>
          <w:szCs w:val="16"/>
        </w:rPr>
        <w:footnoteRef/>
      </w:r>
      <w:r w:rsidRPr="000F3B3B">
        <w:rPr>
          <w:rFonts w:ascii="Arial" w:hAnsi="Arial" w:cs="Arial"/>
          <w:sz w:val="18"/>
          <w:szCs w:val="16"/>
        </w:rPr>
        <w:t xml:space="preserve"> </w:t>
      </w:r>
      <w:r w:rsidR="00185208" w:rsidRPr="000F3B3B">
        <w:rPr>
          <w:rFonts w:ascii="Arial" w:eastAsia="Georgia" w:hAnsi="Arial" w:cs="Arial"/>
          <w:spacing w:val="-2"/>
          <w:sz w:val="18"/>
          <w:szCs w:val="16"/>
        </w:rPr>
        <w:t>Archivo 0</w:t>
      </w:r>
      <w:r w:rsidR="00146C84" w:rsidRPr="000F3B3B">
        <w:rPr>
          <w:rFonts w:ascii="Arial" w:eastAsia="Georgia" w:hAnsi="Arial" w:cs="Arial"/>
          <w:spacing w:val="-2"/>
          <w:sz w:val="18"/>
          <w:szCs w:val="16"/>
        </w:rPr>
        <w:t>7</w:t>
      </w:r>
      <w:r w:rsidR="00185208" w:rsidRPr="000F3B3B">
        <w:rPr>
          <w:rFonts w:ascii="Arial" w:eastAsia="Georgia" w:hAnsi="Arial" w:cs="Arial"/>
          <w:spacing w:val="-2"/>
          <w:sz w:val="18"/>
          <w:szCs w:val="16"/>
        </w:rPr>
        <w:t xml:space="preserve">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128AC" w14:textId="09B7171F" w:rsidR="00022511" w:rsidRPr="00BF0352" w:rsidRDefault="00022511" w:rsidP="3D64AC62">
    <w:pPr>
      <w:pStyle w:val="Encabezado"/>
      <w:rPr>
        <w:rFonts w:ascii="Arial" w:eastAsia="Georgia" w:hAnsi="Arial" w:cs="Arial"/>
        <w:bCs/>
        <w:sz w:val="18"/>
        <w:szCs w:val="16"/>
        <w:lang w:val="es-ES" w:eastAsia="es-MX"/>
      </w:rPr>
    </w:pPr>
    <w:r w:rsidRPr="00BF0352">
      <w:rPr>
        <w:rFonts w:ascii="Arial" w:eastAsia="Georgia" w:hAnsi="Arial" w:cs="Arial"/>
        <w:bCs/>
        <w:sz w:val="18"/>
        <w:szCs w:val="16"/>
        <w:lang w:val="es-ES" w:eastAsia="es-MX"/>
      </w:rPr>
      <w:t>ACCIÓN DE TUTELA (SEGUNDA INSTANCIA)</w:t>
    </w:r>
  </w:p>
  <w:p w14:paraId="47C128B0" w14:textId="60C5E121" w:rsidR="00022511" w:rsidRPr="00BF0352" w:rsidRDefault="00BF0352" w:rsidP="3D64AC62">
    <w:pPr>
      <w:pStyle w:val="Encabezado"/>
      <w:rPr>
        <w:rFonts w:ascii="Arial" w:eastAsia="Georgia" w:hAnsi="Arial" w:cs="Arial"/>
        <w:sz w:val="18"/>
        <w:szCs w:val="16"/>
        <w:lang w:val="es-ES" w:eastAsia="es-MX"/>
      </w:rPr>
    </w:pPr>
    <w:r w:rsidRPr="00BF0352">
      <w:rPr>
        <w:rFonts w:ascii="Arial" w:eastAsia="Georgia" w:hAnsi="Arial" w:cs="Arial"/>
        <w:color w:val="000000" w:themeColor="text1"/>
        <w:sz w:val="18"/>
        <w:szCs w:val="16"/>
        <w:lang w:val="es-ES"/>
      </w:rPr>
      <w:t>Radicado: 66400318900120230020501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E1A69"/>
    <w:multiLevelType w:val="hybridMultilevel"/>
    <w:tmpl w:val="0A8294DC"/>
    <w:lvl w:ilvl="0" w:tplc="240A0001">
      <w:start w:val="6"/>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006E"/>
    <w:rsid w:val="000024AE"/>
    <w:rsid w:val="00003887"/>
    <w:rsid w:val="000071A9"/>
    <w:rsid w:val="00010580"/>
    <w:rsid w:val="00010ECF"/>
    <w:rsid w:val="00010F20"/>
    <w:rsid w:val="00011091"/>
    <w:rsid w:val="0001120A"/>
    <w:rsid w:val="0001153F"/>
    <w:rsid w:val="0001289D"/>
    <w:rsid w:val="00014933"/>
    <w:rsid w:val="00014A06"/>
    <w:rsid w:val="00017240"/>
    <w:rsid w:val="00017C01"/>
    <w:rsid w:val="000208BD"/>
    <w:rsid w:val="00020A7E"/>
    <w:rsid w:val="00022511"/>
    <w:rsid w:val="0002731A"/>
    <w:rsid w:val="00031048"/>
    <w:rsid w:val="00031687"/>
    <w:rsid w:val="000324A7"/>
    <w:rsid w:val="00032A23"/>
    <w:rsid w:val="00032AE2"/>
    <w:rsid w:val="00033911"/>
    <w:rsid w:val="00034905"/>
    <w:rsid w:val="000370D5"/>
    <w:rsid w:val="00037BE9"/>
    <w:rsid w:val="000414F0"/>
    <w:rsid w:val="000425C3"/>
    <w:rsid w:val="000429DD"/>
    <w:rsid w:val="00043062"/>
    <w:rsid w:val="00045407"/>
    <w:rsid w:val="0004677B"/>
    <w:rsid w:val="00047536"/>
    <w:rsid w:val="00050186"/>
    <w:rsid w:val="000503D8"/>
    <w:rsid w:val="00052159"/>
    <w:rsid w:val="00052837"/>
    <w:rsid w:val="00055202"/>
    <w:rsid w:val="00060B73"/>
    <w:rsid w:val="0006174C"/>
    <w:rsid w:val="00062DD0"/>
    <w:rsid w:val="00066423"/>
    <w:rsid w:val="00071A01"/>
    <w:rsid w:val="00075C74"/>
    <w:rsid w:val="00076920"/>
    <w:rsid w:val="00076A41"/>
    <w:rsid w:val="00077CF3"/>
    <w:rsid w:val="00082FC7"/>
    <w:rsid w:val="00083C9F"/>
    <w:rsid w:val="00085079"/>
    <w:rsid w:val="00085461"/>
    <w:rsid w:val="0009096D"/>
    <w:rsid w:val="00090BAF"/>
    <w:rsid w:val="000922A8"/>
    <w:rsid w:val="000931E4"/>
    <w:rsid w:val="00093EAF"/>
    <w:rsid w:val="0009426E"/>
    <w:rsid w:val="00094CC3"/>
    <w:rsid w:val="00096576"/>
    <w:rsid w:val="000A3B81"/>
    <w:rsid w:val="000A3CBC"/>
    <w:rsid w:val="000A4258"/>
    <w:rsid w:val="000A558F"/>
    <w:rsid w:val="000A6EEC"/>
    <w:rsid w:val="000B209D"/>
    <w:rsid w:val="000B20A5"/>
    <w:rsid w:val="000B22DE"/>
    <w:rsid w:val="000B2C61"/>
    <w:rsid w:val="000B48E5"/>
    <w:rsid w:val="000B5C0D"/>
    <w:rsid w:val="000B63FF"/>
    <w:rsid w:val="000B72F4"/>
    <w:rsid w:val="000B7A5F"/>
    <w:rsid w:val="000B7B58"/>
    <w:rsid w:val="000C4AA5"/>
    <w:rsid w:val="000C4D05"/>
    <w:rsid w:val="000D0AE3"/>
    <w:rsid w:val="000D3109"/>
    <w:rsid w:val="000D4372"/>
    <w:rsid w:val="000D442C"/>
    <w:rsid w:val="000D485D"/>
    <w:rsid w:val="000D4C10"/>
    <w:rsid w:val="000E0001"/>
    <w:rsid w:val="000E0D8E"/>
    <w:rsid w:val="000E6BBD"/>
    <w:rsid w:val="000E7240"/>
    <w:rsid w:val="000F10F8"/>
    <w:rsid w:val="000F2F20"/>
    <w:rsid w:val="000F3B3B"/>
    <w:rsid w:val="000F3E46"/>
    <w:rsid w:val="000F612E"/>
    <w:rsid w:val="000F797C"/>
    <w:rsid w:val="000F7E5A"/>
    <w:rsid w:val="00100B33"/>
    <w:rsid w:val="001025CF"/>
    <w:rsid w:val="00102697"/>
    <w:rsid w:val="001042B2"/>
    <w:rsid w:val="0010437B"/>
    <w:rsid w:val="00106E32"/>
    <w:rsid w:val="001079BC"/>
    <w:rsid w:val="00107AF9"/>
    <w:rsid w:val="0011089F"/>
    <w:rsid w:val="00112281"/>
    <w:rsid w:val="00112303"/>
    <w:rsid w:val="0011469F"/>
    <w:rsid w:val="0011702F"/>
    <w:rsid w:val="001170B6"/>
    <w:rsid w:val="00117106"/>
    <w:rsid w:val="00117ED2"/>
    <w:rsid w:val="001198E4"/>
    <w:rsid w:val="00122908"/>
    <w:rsid w:val="00122938"/>
    <w:rsid w:val="00122C54"/>
    <w:rsid w:val="0012336C"/>
    <w:rsid w:val="00123703"/>
    <w:rsid w:val="00123CA5"/>
    <w:rsid w:val="00124230"/>
    <w:rsid w:val="0012560F"/>
    <w:rsid w:val="001314ED"/>
    <w:rsid w:val="00133218"/>
    <w:rsid w:val="001359CF"/>
    <w:rsid w:val="001366AB"/>
    <w:rsid w:val="00136775"/>
    <w:rsid w:val="001369BD"/>
    <w:rsid w:val="00140E23"/>
    <w:rsid w:val="001425A7"/>
    <w:rsid w:val="0014337D"/>
    <w:rsid w:val="00146C84"/>
    <w:rsid w:val="00146CCF"/>
    <w:rsid w:val="00146F98"/>
    <w:rsid w:val="001478E0"/>
    <w:rsid w:val="001529A6"/>
    <w:rsid w:val="00153B2D"/>
    <w:rsid w:val="001541A1"/>
    <w:rsid w:val="00155BCB"/>
    <w:rsid w:val="001575E0"/>
    <w:rsid w:val="0016064A"/>
    <w:rsid w:val="00160C79"/>
    <w:rsid w:val="00161302"/>
    <w:rsid w:val="001623D8"/>
    <w:rsid w:val="001645A7"/>
    <w:rsid w:val="0016476D"/>
    <w:rsid w:val="00164BB8"/>
    <w:rsid w:val="0016626B"/>
    <w:rsid w:val="0017061F"/>
    <w:rsid w:val="00170E3E"/>
    <w:rsid w:val="00171033"/>
    <w:rsid w:val="0017144E"/>
    <w:rsid w:val="001726C1"/>
    <w:rsid w:val="00173D36"/>
    <w:rsid w:val="00175AE4"/>
    <w:rsid w:val="00177FE3"/>
    <w:rsid w:val="00180091"/>
    <w:rsid w:val="00180B96"/>
    <w:rsid w:val="00182C79"/>
    <w:rsid w:val="001831D0"/>
    <w:rsid w:val="00183CE1"/>
    <w:rsid w:val="00185208"/>
    <w:rsid w:val="00186AB7"/>
    <w:rsid w:val="001876A6"/>
    <w:rsid w:val="001901CE"/>
    <w:rsid w:val="00190425"/>
    <w:rsid w:val="00193851"/>
    <w:rsid w:val="00194865"/>
    <w:rsid w:val="00195629"/>
    <w:rsid w:val="00196C16"/>
    <w:rsid w:val="0019A4BA"/>
    <w:rsid w:val="001A0AC6"/>
    <w:rsid w:val="001A17FA"/>
    <w:rsid w:val="001A1FED"/>
    <w:rsid w:val="001A5BFF"/>
    <w:rsid w:val="001B12A8"/>
    <w:rsid w:val="001B2F2B"/>
    <w:rsid w:val="001B34B7"/>
    <w:rsid w:val="001B49E2"/>
    <w:rsid w:val="001B5856"/>
    <w:rsid w:val="001B7A9D"/>
    <w:rsid w:val="001B7B91"/>
    <w:rsid w:val="001C06E0"/>
    <w:rsid w:val="001C1C81"/>
    <w:rsid w:val="001C1D18"/>
    <w:rsid w:val="001C2D94"/>
    <w:rsid w:val="001C3E57"/>
    <w:rsid w:val="001C41B5"/>
    <w:rsid w:val="001C4760"/>
    <w:rsid w:val="001C490A"/>
    <w:rsid w:val="001C5B0A"/>
    <w:rsid w:val="001C65DD"/>
    <w:rsid w:val="001D051A"/>
    <w:rsid w:val="001D10BE"/>
    <w:rsid w:val="001D48C9"/>
    <w:rsid w:val="001D6B50"/>
    <w:rsid w:val="001E3B85"/>
    <w:rsid w:val="001E6840"/>
    <w:rsid w:val="001E7599"/>
    <w:rsid w:val="001E79CA"/>
    <w:rsid w:val="001F28F4"/>
    <w:rsid w:val="001F3EC4"/>
    <w:rsid w:val="001F4DC7"/>
    <w:rsid w:val="001F6037"/>
    <w:rsid w:val="001F61E1"/>
    <w:rsid w:val="00200900"/>
    <w:rsid w:val="002024AA"/>
    <w:rsid w:val="002034D8"/>
    <w:rsid w:val="0020680F"/>
    <w:rsid w:val="00207880"/>
    <w:rsid w:val="00212252"/>
    <w:rsid w:val="0021352A"/>
    <w:rsid w:val="00213C2F"/>
    <w:rsid w:val="00213EF5"/>
    <w:rsid w:val="00215781"/>
    <w:rsid w:val="002170C5"/>
    <w:rsid w:val="002208E9"/>
    <w:rsid w:val="00221C90"/>
    <w:rsid w:val="00224965"/>
    <w:rsid w:val="00225267"/>
    <w:rsid w:val="0022577C"/>
    <w:rsid w:val="00226AE5"/>
    <w:rsid w:val="00226DD1"/>
    <w:rsid w:val="0022714C"/>
    <w:rsid w:val="00227290"/>
    <w:rsid w:val="0022754B"/>
    <w:rsid w:val="002279F3"/>
    <w:rsid w:val="00230760"/>
    <w:rsid w:val="0023384D"/>
    <w:rsid w:val="00234BE0"/>
    <w:rsid w:val="0023606E"/>
    <w:rsid w:val="00242785"/>
    <w:rsid w:val="00242B35"/>
    <w:rsid w:val="00242E05"/>
    <w:rsid w:val="0024487F"/>
    <w:rsid w:val="0024660E"/>
    <w:rsid w:val="0024678B"/>
    <w:rsid w:val="00246BF7"/>
    <w:rsid w:val="00247FEB"/>
    <w:rsid w:val="00252B63"/>
    <w:rsid w:val="00252E74"/>
    <w:rsid w:val="00253AF0"/>
    <w:rsid w:val="00255F49"/>
    <w:rsid w:val="00260785"/>
    <w:rsid w:val="00260A43"/>
    <w:rsid w:val="00263EF0"/>
    <w:rsid w:val="002646A2"/>
    <w:rsid w:val="0026707A"/>
    <w:rsid w:val="00267977"/>
    <w:rsid w:val="00270D2C"/>
    <w:rsid w:val="00271867"/>
    <w:rsid w:val="00273DE3"/>
    <w:rsid w:val="002754E5"/>
    <w:rsid w:val="0027550C"/>
    <w:rsid w:val="00276AC1"/>
    <w:rsid w:val="00280350"/>
    <w:rsid w:val="00282BD6"/>
    <w:rsid w:val="00283BA2"/>
    <w:rsid w:val="0028460F"/>
    <w:rsid w:val="00291999"/>
    <w:rsid w:val="002928FF"/>
    <w:rsid w:val="00292BF7"/>
    <w:rsid w:val="00292C92"/>
    <w:rsid w:val="002942FC"/>
    <w:rsid w:val="00295A78"/>
    <w:rsid w:val="00295C2F"/>
    <w:rsid w:val="00295D3B"/>
    <w:rsid w:val="002966C0"/>
    <w:rsid w:val="00296B79"/>
    <w:rsid w:val="002A1259"/>
    <w:rsid w:val="002A23E1"/>
    <w:rsid w:val="002A3D9F"/>
    <w:rsid w:val="002A45C7"/>
    <w:rsid w:val="002A4D07"/>
    <w:rsid w:val="002A7A0F"/>
    <w:rsid w:val="002A7E26"/>
    <w:rsid w:val="002B4266"/>
    <w:rsid w:val="002B544B"/>
    <w:rsid w:val="002B58B5"/>
    <w:rsid w:val="002B5AD7"/>
    <w:rsid w:val="002B5BBA"/>
    <w:rsid w:val="002B7CD5"/>
    <w:rsid w:val="002C5148"/>
    <w:rsid w:val="002C77E0"/>
    <w:rsid w:val="002C7AF0"/>
    <w:rsid w:val="002C7D86"/>
    <w:rsid w:val="002D1053"/>
    <w:rsid w:val="002D17A2"/>
    <w:rsid w:val="002D1EE5"/>
    <w:rsid w:val="002D26D1"/>
    <w:rsid w:val="002D2E60"/>
    <w:rsid w:val="002D3B47"/>
    <w:rsid w:val="002D5CFF"/>
    <w:rsid w:val="002D65B4"/>
    <w:rsid w:val="002D7923"/>
    <w:rsid w:val="002E1CD2"/>
    <w:rsid w:val="002E3FFE"/>
    <w:rsid w:val="002E4254"/>
    <w:rsid w:val="002E4C7E"/>
    <w:rsid w:val="002E65E1"/>
    <w:rsid w:val="002E66D2"/>
    <w:rsid w:val="002E6C54"/>
    <w:rsid w:val="002E74B9"/>
    <w:rsid w:val="002F16EF"/>
    <w:rsid w:val="002F18A0"/>
    <w:rsid w:val="002F2E24"/>
    <w:rsid w:val="002F50C1"/>
    <w:rsid w:val="002F6E13"/>
    <w:rsid w:val="00300C9C"/>
    <w:rsid w:val="00302F2C"/>
    <w:rsid w:val="00304B26"/>
    <w:rsid w:val="00304C63"/>
    <w:rsid w:val="0030653A"/>
    <w:rsid w:val="00306D96"/>
    <w:rsid w:val="00307260"/>
    <w:rsid w:val="00307DBF"/>
    <w:rsid w:val="00310FC2"/>
    <w:rsid w:val="0031173A"/>
    <w:rsid w:val="00312259"/>
    <w:rsid w:val="003124F6"/>
    <w:rsid w:val="00314FAF"/>
    <w:rsid w:val="0031566C"/>
    <w:rsid w:val="00317591"/>
    <w:rsid w:val="003207A2"/>
    <w:rsid w:val="00321A50"/>
    <w:rsid w:val="00321E6E"/>
    <w:rsid w:val="003232F2"/>
    <w:rsid w:val="0032540F"/>
    <w:rsid w:val="00325846"/>
    <w:rsid w:val="00326E4D"/>
    <w:rsid w:val="00330A71"/>
    <w:rsid w:val="00330D37"/>
    <w:rsid w:val="0033184A"/>
    <w:rsid w:val="00331A8D"/>
    <w:rsid w:val="00334249"/>
    <w:rsid w:val="003353B0"/>
    <w:rsid w:val="00335B9A"/>
    <w:rsid w:val="003376F6"/>
    <w:rsid w:val="00338CAF"/>
    <w:rsid w:val="0034024A"/>
    <w:rsid w:val="00340C91"/>
    <w:rsid w:val="00340D60"/>
    <w:rsid w:val="00342524"/>
    <w:rsid w:val="0034268F"/>
    <w:rsid w:val="0034329B"/>
    <w:rsid w:val="003437CF"/>
    <w:rsid w:val="00343ED6"/>
    <w:rsid w:val="00344D90"/>
    <w:rsid w:val="0034669A"/>
    <w:rsid w:val="00346E09"/>
    <w:rsid w:val="00347714"/>
    <w:rsid w:val="00347DE3"/>
    <w:rsid w:val="00351F3E"/>
    <w:rsid w:val="0035266C"/>
    <w:rsid w:val="00352C0E"/>
    <w:rsid w:val="00353E27"/>
    <w:rsid w:val="0036015B"/>
    <w:rsid w:val="00361B1D"/>
    <w:rsid w:val="00361E94"/>
    <w:rsid w:val="00363D9B"/>
    <w:rsid w:val="0036441A"/>
    <w:rsid w:val="00365E18"/>
    <w:rsid w:val="0036648D"/>
    <w:rsid w:val="00367096"/>
    <w:rsid w:val="0036789C"/>
    <w:rsid w:val="00374B1C"/>
    <w:rsid w:val="003764EB"/>
    <w:rsid w:val="00376561"/>
    <w:rsid w:val="00376C7E"/>
    <w:rsid w:val="00377605"/>
    <w:rsid w:val="0038041A"/>
    <w:rsid w:val="003806A1"/>
    <w:rsid w:val="003810BB"/>
    <w:rsid w:val="00381FCE"/>
    <w:rsid w:val="003830A2"/>
    <w:rsid w:val="00383EFB"/>
    <w:rsid w:val="00384F23"/>
    <w:rsid w:val="00386D72"/>
    <w:rsid w:val="00387A45"/>
    <w:rsid w:val="00391976"/>
    <w:rsid w:val="00391E0B"/>
    <w:rsid w:val="0039214A"/>
    <w:rsid w:val="00392390"/>
    <w:rsid w:val="003953E2"/>
    <w:rsid w:val="003A2C96"/>
    <w:rsid w:val="003A37BF"/>
    <w:rsid w:val="003A521B"/>
    <w:rsid w:val="003A7C79"/>
    <w:rsid w:val="003B2307"/>
    <w:rsid w:val="003B5075"/>
    <w:rsid w:val="003B5541"/>
    <w:rsid w:val="003B573B"/>
    <w:rsid w:val="003B63E6"/>
    <w:rsid w:val="003B75BA"/>
    <w:rsid w:val="003C07A1"/>
    <w:rsid w:val="003C0F56"/>
    <w:rsid w:val="003C2C62"/>
    <w:rsid w:val="003C2D62"/>
    <w:rsid w:val="003C47EE"/>
    <w:rsid w:val="003C4C6C"/>
    <w:rsid w:val="003C573A"/>
    <w:rsid w:val="003C6558"/>
    <w:rsid w:val="003C66AC"/>
    <w:rsid w:val="003C7558"/>
    <w:rsid w:val="003C77F0"/>
    <w:rsid w:val="003C7A25"/>
    <w:rsid w:val="003C7B07"/>
    <w:rsid w:val="003D02D6"/>
    <w:rsid w:val="003D0626"/>
    <w:rsid w:val="003D0C53"/>
    <w:rsid w:val="003D0D83"/>
    <w:rsid w:val="003D14EA"/>
    <w:rsid w:val="003D20D9"/>
    <w:rsid w:val="003D4440"/>
    <w:rsid w:val="003D7435"/>
    <w:rsid w:val="003D778D"/>
    <w:rsid w:val="003D7A83"/>
    <w:rsid w:val="003E0F3C"/>
    <w:rsid w:val="003E1012"/>
    <w:rsid w:val="003E1081"/>
    <w:rsid w:val="003E386E"/>
    <w:rsid w:val="003E4E87"/>
    <w:rsid w:val="003E5A42"/>
    <w:rsid w:val="003E5CA4"/>
    <w:rsid w:val="003E5DDF"/>
    <w:rsid w:val="003E6EC5"/>
    <w:rsid w:val="003E7DA2"/>
    <w:rsid w:val="003F03F5"/>
    <w:rsid w:val="003F27A2"/>
    <w:rsid w:val="003F2DC6"/>
    <w:rsid w:val="003F35F6"/>
    <w:rsid w:val="003F427F"/>
    <w:rsid w:val="003F5015"/>
    <w:rsid w:val="003F742B"/>
    <w:rsid w:val="003F7751"/>
    <w:rsid w:val="004033AA"/>
    <w:rsid w:val="004040FF"/>
    <w:rsid w:val="004042FF"/>
    <w:rsid w:val="004103D9"/>
    <w:rsid w:val="00411123"/>
    <w:rsid w:val="004112E2"/>
    <w:rsid w:val="00412A0A"/>
    <w:rsid w:val="00414A32"/>
    <w:rsid w:val="0041598B"/>
    <w:rsid w:val="004173FF"/>
    <w:rsid w:val="004239B0"/>
    <w:rsid w:val="00427E17"/>
    <w:rsid w:val="00430939"/>
    <w:rsid w:val="004309AB"/>
    <w:rsid w:val="00432161"/>
    <w:rsid w:val="00432710"/>
    <w:rsid w:val="00432A66"/>
    <w:rsid w:val="0043362C"/>
    <w:rsid w:val="00433A88"/>
    <w:rsid w:val="00433E36"/>
    <w:rsid w:val="00434C07"/>
    <w:rsid w:val="0043767D"/>
    <w:rsid w:val="004377DB"/>
    <w:rsid w:val="0043798C"/>
    <w:rsid w:val="004424E9"/>
    <w:rsid w:val="0044258C"/>
    <w:rsid w:val="00443A35"/>
    <w:rsid w:val="0044434D"/>
    <w:rsid w:val="00445814"/>
    <w:rsid w:val="00445C08"/>
    <w:rsid w:val="0044767E"/>
    <w:rsid w:val="00447F19"/>
    <w:rsid w:val="00447F70"/>
    <w:rsid w:val="00454ED1"/>
    <w:rsid w:val="004575AC"/>
    <w:rsid w:val="00457AA9"/>
    <w:rsid w:val="00457F16"/>
    <w:rsid w:val="00460FBC"/>
    <w:rsid w:val="0046254F"/>
    <w:rsid w:val="00463D67"/>
    <w:rsid w:val="00465A8E"/>
    <w:rsid w:val="0046713F"/>
    <w:rsid w:val="00470AC9"/>
    <w:rsid w:val="004715A4"/>
    <w:rsid w:val="00472C50"/>
    <w:rsid w:val="00474A20"/>
    <w:rsid w:val="00475DDB"/>
    <w:rsid w:val="004762AA"/>
    <w:rsid w:val="00477A31"/>
    <w:rsid w:val="00477FEC"/>
    <w:rsid w:val="004801A0"/>
    <w:rsid w:val="004827DD"/>
    <w:rsid w:val="00484718"/>
    <w:rsid w:val="0048655E"/>
    <w:rsid w:val="00486579"/>
    <w:rsid w:val="00487B3C"/>
    <w:rsid w:val="00492CFA"/>
    <w:rsid w:val="00493D38"/>
    <w:rsid w:val="00497205"/>
    <w:rsid w:val="004972FB"/>
    <w:rsid w:val="004A04DD"/>
    <w:rsid w:val="004A0C30"/>
    <w:rsid w:val="004A26BA"/>
    <w:rsid w:val="004A3B9E"/>
    <w:rsid w:val="004A5817"/>
    <w:rsid w:val="004B29B4"/>
    <w:rsid w:val="004B41A7"/>
    <w:rsid w:val="004B604C"/>
    <w:rsid w:val="004B6E9A"/>
    <w:rsid w:val="004B764E"/>
    <w:rsid w:val="004C1404"/>
    <w:rsid w:val="004C1851"/>
    <w:rsid w:val="004C2754"/>
    <w:rsid w:val="004C36F1"/>
    <w:rsid w:val="004C57CF"/>
    <w:rsid w:val="004C6924"/>
    <w:rsid w:val="004D03E2"/>
    <w:rsid w:val="004D0453"/>
    <w:rsid w:val="004D42CE"/>
    <w:rsid w:val="004D74FD"/>
    <w:rsid w:val="004E0D43"/>
    <w:rsid w:val="004E31A3"/>
    <w:rsid w:val="004E4C39"/>
    <w:rsid w:val="004E533F"/>
    <w:rsid w:val="004E57C0"/>
    <w:rsid w:val="004E5F42"/>
    <w:rsid w:val="004E648B"/>
    <w:rsid w:val="004E6937"/>
    <w:rsid w:val="004E6996"/>
    <w:rsid w:val="004F0876"/>
    <w:rsid w:val="004F08EF"/>
    <w:rsid w:val="004F1E2E"/>
    <w:rsid w:val="004F25CF"/>
    <w:rsid w:val="004F285B"/>
    <w:rsid w:val="004F3FDC"/>
    <w:rsid w:val="004F6687"/>
    <w:rsid w:val="00500233"/>
    <w:rsid w:val="00501DE7"/>
    <w:rsid w:val="00502A07"/>
    <w:rsid w:val="00502D5B"/>
    <w:rsid w:val="0050412D"/>
    <w:rsid w:val="00504502"/>
    <w:rsid w:val="00504B41"/>
    <w:rsid w:val="00504C5A"/>
    <w:rsid w:val="0051132A"/>
    <w:rsid w:val="00511F1B"/>
    <w:rsid w:val="00512975"/>
    <w:rsid w:val="005135B3"/>
    <w:rsid w:val="00513901"/>
    <w:rsid w:val="00514855"/>
    <w:rsid w:val="00514D49"/>
    <w:rsid w:val="00515E89"/>
    <w:rsid w:val="00516566"/>
    <w:rsid w:val="005171C6"/>
    <w:rsid w:val="005207EB"/>
    <w:rsid w:val="0052261A"/>
    <w:rsid w:val="005232F4"/>
    <w:rsid w:val="005261E8"/>
    <w:rsid w:val="0052654C"/>
    <w:rsid w:val="00532337"/>
    <w:rsid w:val="00533543"/>
    <w:rsid w:val="00534180"/>
    <w:rsid w:val="00535606"/>
    <w:rsid w:val="00535CED"/>
    <w:rsid w:val="005360E4"/>
    <w:rsid w:val="00541BFC"/>
    <w:rsid w:val="00543A94"/>
    <w:rsid w:val="00544338"/>
    <w:rsid w:val="005444A5"/>
    <w:rsid w:val="00544EB1"/>
    <w:rsid w:val="0055028C"/>
    <w:rsid w:val="0055165A"/>
    <w:rsid w:val="00551FB8"/>
    <w:rsid w:val="00552567"/>
    <w:rsid w:val="00554134"/>
    <w:rsid w:val="0055493F"/>
    <w:rsid w:val="00555A6B"/>
    <w:rsid w:val="00557476"/>
    <w:rsid w:val="00557B13"/>
    <w:rsid w:val="00557FAA"/>
    <w:rsid w:val="0056000E"/>
    <w:rsid w:val="00561248"/>
    <w:rsid w:val="005675F9"/>
    <w:rsid w:val="00567744"/>
    <w:rsid w:val="00570311"/>
    <w:rsid w:val="00573098"/>
    <w:rsid w:val="0057374F"/>
    <w:rsid w:val="00574E59"/>
    <w:rsid w:val="005759D7"/>
    <w:rsid w:val="0057651C"/>
    <w:rsid w:val="0057719E"/>
    <w:rsid w:val="00580AFB"/>
    <w:rsid w:val="00582BF2"/>
    <w:rsid w:val="00583133"/>
    <w:rsid w:val="00583541"/>
    <w:rsid w:val="00583BF7"/>
    <w:rsid w:val="00583E7B"/>
    <w:rsid w:val="00584A85"/>
    <w:rsid w:val="00584AB4"/>
    <w:rsid w:val="00584E76"/>
    <w:rsid w:val="00584F47"/>
    <w:rsid w:val="005856D6"/>
    <w:rsid w:val="00587431"/>
    <w:rsid w:val="005909F0"/>
    <w:rsid w:val="005917A4"/>
    <w:rsid w:val="005929F1"/>
    <w:rsid w:val="005931A2"/>
    <w:rsid w:val="00593896"/>
    <w:rsid w:val="0059460F"/>
    <w:rsid w:val="00595B4C"/>
    <w:rsid w:val="005971BB"/>
    <w:rsid w:val="00597792"/>
    <w:rsid w:val="005A0975"/>
    <w:rsid w:val="005A120D"/>
    <w:rsid w:val="005A3F17"/>
    <w:rsid w:val="005A6495"/>
    <w:rsid w:val="005B0446"/>
    <w:rsid w:val="005B3AB2"/>
    <w:rsid w:val="005B4FCB"/>
    <w:rsid w:val="005B5CD0"/>
    <w:rsid w:val="005B6BBA"/>
    <w:rsid w:val="005B7424"/>
    <w:rsid w:val="005B78E0"/>
    <w:rsid w:val="005C0221"/>
    <w:rsid w:val="005C2DF6"/>
    <w:rsid w:val="005C3306"/>
    <w:rsid w:val="005C3A6C"/>
    <w:rsid w:val="005C4D1B"/>
    <w:rsid w:val="005C72F3"/>
    <w:rsid w:val="005C7929"/>
    <w:rsid w:val="005D0EC4"/>
    <w:rsid w:val="005D1BC0"/>
    <w:rsid w:val="005D3EA4"/>
    <w:rsid w:val="005D4044"/>
    <w:rsid w:val="005D4FBE"/>
    <w:rsid w:val="005E0CE7"/>
    <w:rsid w:val="005E17E1"/>
    <w:rsid w:val="005E3017"/>
    <w:rsid w:val="005E66B2"/>
    <w:rsid w:val="005E7BA8"/>
    <w:rsid w:val="005E7C10"/>
    <w:rsid w:val="005F0C16"/>
    <w:rsid w:val="005F0CE2"/>
    <w:rsid w:val="005F1C9E"/>
    <w:rsid w:val="005F26F4"/>
    <w:rsid w:val="005F42D1"/>
    <w:rsid w:val="005F4CEF"/>
    <w:rsid w:val="00601533"/>
    <w:rsid w:val="00601E1D"/>
    <w:rsid w:val="0060282B"/>
    <w:rsid w:val="00603040"/>
    <w:rsid w:val="0060316D"/>
    <w:rsid w:val="00604E91"/>
    <w:rsid w:val="0061028D"/>
    <w:rsid w:val="00611E72"/>
    <w:rsid w:val="006147F2"/>
    <w:rsid w:val="00615A3D"/>
    <w:rsid w:val="00616AB6"/>
    <w:rsid w:val="00620F92"/>
    <w:rsid w:val="0062121C"/>
    <w:rsid w:val="00623D89"/>
    <w:rsid w:val="00624813"/>
    <w:rsid w:val="00624F28"/>
    <w:rsid w:val="00625FD4"/>
    <w:rsid w:val="00626A22"/>
    <w:rsid w:val="00626AFF"/>
    <w:rsid w:val="00630FE7"/>
    <w:rsid w:val="00632D19"/>
    <w:rsid w:val="00634E39"/>
    <w:rsid w:val="00634F41"/>
    <w:rsid w:val="006367B9"/>
    <w:rsid w:val="00636C5A"/>
    <w:rsid w:val="006375F0"/>
    <w:rsid w:val="00637AF1"/>
    <w:rsid w:val="006410F3"/>
    <w:rsid w:val="00641791"/>
    <w:rsid w:val="00643706"/>
    <w:rsid w:val="00645128"/>
    <w:rsid w:val="006457AC"/>
    <w:rsid w:val="006459E3"/>
    <w:rsid w:val="00645A55"/>
    <w:rsid w:val="00645E8F"/>
    <w:rsid w:val="00650BB5"/>
    <w:rsid w:val="00651274"/>
    <w:rsid w:val="00651737"/>
    <w:rsid w:val="006538E4"/>
    <w:rsid w:val="006558EA"/>
    <w:rsid w:val="00655921"/>
    <w:rsid w:val="00655B6C"/>
    <w:rsid w:val="0065616E"/>
    <w:rsid w:val="00656EFD"/>
    <w:rsid w:val="00660019"/>
    <w:rsid w:val="006601AB"/>
    <w:rsid w:val="006611FA"/>
    <w:rsid w:val="00662221"/>
    <w:rsid w:val="00662732"/>
    <w:rsid w:val="00662FF9"/>
    <w:rsid w:val="00665092"/>
    <w:rsid w:val="0066586A"/>
    <w:rsid w:val="00665E83"/>
    <w:rsid w:val="00670A6E"/>
    <w:rsid w:val="00671133"/>
    <w:rsid w:val="00672083"/>
    <w:rsid w:val="0067248F"/>
    <w:rsid w:val="00674D73"/>
    <w:rsid w:val="0067610F"/>
    <w:rsid w:val="00676C71"/>
    <w:rsid w:val="00682180"/>
    <w:rsid w:val="00682523"/>
    <w:rsid w:val="00682D54"/>
    <w:rsid w:val="0068354A"/>
    <w:rsid w:val="00684373"/>
    <w:rsid w:val="00685504"/>
    <w:rsid w:val="0068773F"/>
    <w:rsid w:val="00687B0F"/>
    <w:rsid w:val="00690D66"/>
    <w:rsid w:val="00691DC7"/>
    <w:rsid w:val="006925E3"/>
    <w:rsid w:val="00694C9F"/>
    <w:rsid w:val="0069552C"/>
    <w:rsid w:val="00696958"/>
    <w:rsid w:val="00696AA3"/>
    <w:rsid w:val="006A074F"/>
    <w:rsid w:val="006A0766"/>
    <w:rsid w:val="006A07A2"/>
    <w:rsid w:val="006A2EAE"/>
    <w:rsid w:val="006A3639"/>
    <w:rsid w:val="006A4B01"/>
    <w:rsid w:val="006A6E49"/>
    <w:rsid w:val="006A792B"/>
    <w:rsid w:val="006A7F94"/>
    <w:rsid w:val="006B0A3C"/>
    <w:rsid w:val="006B271E"/>
    <w:rsid w:val="006B2753"/>
    <w:rsid w:val="006B363D"/>
    <w:rsid w:val="006B785E"/>
    <w:rsid w:val="006C0798"/>
    <w:rsid w:val="006C28CB"/>
    <w:rsid w:val="006C4291"/>
    <w:rsid w:val="006C706C"/>
    <w:rsid w:val="006D2CA0"/>
    <w:rsid w:val="006D3B07"/>
    <w:rsid w:val="006D4CD1"/>
    <w:rsid w:val="006D59D0"/>
    <w:rsid w:val="006D63B9"/>
    <w:rsid w:val="006D691B"/>
    <w:rsid w:val="006D77DD"/>
    <w:rsid w:val="006E7DBA"/>
    <w:rsid w:val="006F15ED"/>
    <w:rsid w:val="006F419F"/>
    <w:rsid w:val="006F4D5F"/>
    <w:rsid w:val="006F509A"/>
    <w:rsid w:val="006F57BC"/>
    <w:rsid w:val="006F586D"/>
    <w:rsid w:val="006F5C2C"/>
    <w:rsid w:val="006F6D7E"/>
    <w:rsid w:val="007006ED"/>
    <w:rsid w:val="0070070F"/>
    <w:rsid w:val="00700B70"/>
    <w:rsid w:val="00700F59"/>
    <w:rsid w:val="007010CF"/>
    <w:rsid w:val="007023FE"/>
    <w:rsid w:val="0070300E"/>
    <w:rsid w:val="00704CFF"/>
    <w:rsid w:val="00705CDD"/>
    <w:rsid w:val="007061E4"/>
    <w:rsid w:val="00706DDD"/>
    <w:rsid w:val="007100C9"/>
    <w:rsid w:val="00710EE9"/>
    <w:rsid w:val="007121D2"/>
    <w:rsid w:val="00712A42"/>
    <w:rsid w:val="007141F6"/>
    <w:rsid w:val="00714D5D"/>
    <w:rsid w:val="007152DD"/>
    <w:rsid w:val="00715C93"/>
    <w:rsid w:val="007169C4"/>
    <w:rsid w:val="0071783B"/>
    <w:rsid w:val="00722D01"/>
    <w:rsid w:val="007232A7"/>
    <w:rsid w:val="00723A03"/>
    <w:rsid w:val="00727442"/>
    <w:rsid w:val="007279B9"/>
    <w:rsid w:val="00730B6B"/>
    <w:rsid w:val="007320B1"/>
    <w:rsid w:val="00733399"/>
    <w:rsid w:val="00733B8A"/>
    <w:rsid w:val="00735262"/>
    <w:rsid w:val="007353A8"/>
    <w:rsid w:val="00736921"/>
    <w:rsid w:val="0074246D"/>
    <w:rsid w:val="00742A09"/>
    <w:rsid w:val="0074378D"/>
    <w:rsid w:val="00743907"/>
    <w:rsid w:val="0074706E"/>
    <w:rsid w:val="00750615"/>
    <w:rsid w:val="0075121F"/>
    <w:rsid w:val="00751819"/>
    <w:rsid w:val="0075190B"/>
    <w:rsid w:val="00755E50"/>
    <w:rsid w:val="00757D7C"/>
    <w:rsid w:val="00757E85"/>
    <w:rsid w:val="00760F57"/>
    <w:rsid w:val="00762E58"/>
    <w:rsid w:val="00770B53"/>
    <w:rsid w:val="00772B0F"/>
    <w:rsid w:val="0077331B"/>
    <w:rsid w:val="007735BF"/>
    <w:rsid w:val="00773AFD"/>
    <w:rsid w:val="007742E1"/>
    <w:rsid w:val="007768D3"/>
    <w:rsid w:val="00777CF2"/>
    <w:rsid w:val="00780BED"/>
    <w:rsid w:val="00780FC4"/>
    <w:rsid w:val="00781001"/>
    <w:rsid w:val="007814A3"/>
    <w:rsid w:val="007839D0"/>
    <w:rsid w:val="00784168"/>
    <w:rsid w:val="00784EA3"/>
    <w:rsid w:val="007860E7"/>
    <w:rsid w:val="007868DB"/>
    <w:rsid w:val="00786A03"/>
    <w:rsid w:val="00787C3B"/>
    <w:rsid w:val="0079052F"/>
    <w:rsid w:val="0079072C"/>
    <w:rsid w:val="0079119F"/>
    <w:rsid w:val="00792C99"/>
    <w:rsid w:val="007948F1"/>
    <w:rsid w:val="00794C3F"/>
    <w:rsid w:val="00795A68"/>
    <w:rsid w:val="007A0180"/>
    <w:rsid w:val="007A190D"/>
    <w:rsid w:val="007A3C8B"/>
    <w:rsid w:val="007A43B3"/>
    <w:rsid w:val="007A4BD3"/>
    <w:rsid w:val="007A6CE6"/>
    <w:rsid w:val="007A77EF"/>
    <w:rsid w:val="007B0876"/>
    <w:rsid w:val="007B39BA"/>
    <w:rsid w:val="007B5375"/>
    <w:rsid w:val="007B5700"/>
    <w:rsid w:val="007B6490"/>
    <w:rsid w:val="007B6A98"/>
    <w:rsid w:val="007B75EF"/>
    <w:rsid w:val="007C2600"/>
    <w:rsid w:val="007C324A"/>
    <w:rsid w:val="007C594D"/>
    <w:rsid w:val="007C5FB7"/>
    <w:rsid w:val="007C7F7F"/>
    <w:rsid w:val="007D05B0"/>
    <w:rsid w:val="007D1421"/>
    <w:rsid w:val="007D2411"/>
    <w:rsid w:val="007D356F"/>
    <w:rsid w:val="007D48A0"/>
    <w:rsid w:val="007D4A91"/>
    <w:rsid w:val="007D4B3D"/>
    <w:rsid w:val="007D4BDD"/>
    <w:rsid w:val="007D709F"/>
    <w:rsid w:val="007E0DC2"/>
    <w:rsid w:val="007E27CE"/>
    <w:rsid w:val="007E2D9E"/>
    <w:rsid w:val="007E54BA"/>
    <w:rsid w:val="007E5A77"/>
    <w:rsid w:val="007E7FB3"/>
    <w:rsid w:val="007F091C"/>
    <w:rsid w:val="007F094A"/>
    <w:rsid w:val="007F1533"/>
    <w:rsid w:val="007F4156"/>
    <w:rsid w:val="007F4AF6"/>
    <w:rsid w:val="007F53F5"/>
    <w:rsid w:val="007F610D"/>
    <w:rsid w:val="007F6784"/>
    <w:rsid w:val="007F6D57"/>
    <w:rsid w:val="00800987"/>
    <w:rsid w:val="00801CC5"/>
    <w:rsid w:val="00802442"/>
    <w:rsid w:val="00802537"/>
    <w:rsid w:val="00802FB8"/>
    <w:rsid w:val="008034F9"/>
    <w:rsid w:val="00806637"/>
    <w:rsid w:val="008079FE"/>
    <w:rsid w:val="008120CE"/>
    <w:rsid w:val="0081239A"/>
    <w:rsid w:val="00813155"/>
    <w:rsid w:val="00815789"/>
    <w:rsid w:val="0081703E"/>
    <w:rsid w:val="00817064"/>
    <w:rsid w:val="008170F0"/>
    <w:rsid w:val="0082230D"/>
    <w:rsid w:val="008225CA"/>
    <w:rsid w:val="008226A6"/>
    <w:rsid w:val="00822931"/>
    <w:rsid w:val="0082372E"/>
    <w:rsid w:val="008257DF"/>
    <w:rsid w:val="0082632A"/>
    <w:rsid w:val="00826573"/>
    <w:rsid w:val="00833C09"/>
    <w:rsid w:val="008344E5"/>
    <w:rsid w:val="008357CF"/>
    <w:rsid w:val="008364ED"/>
    <w:rsid w:val="0083796C"/>
    <w:rsid w:val="008418C5"/>
    <w:rsid w:val="00845520"/>
    <w:rsid w:val="0084707B"/>
    <w:rsid w:val="008479F9"/>
    <w:rsid w:val="00847B99"/>
    <w:rsid w:val="00847C97"/>
    <w:rsid w:val="00850278"/>
    <w:rsid w:val="00852BFB"/>
    <w:rsid w:val="0085355A"/>
    <w:rsid w:val="008537FF"/>
    <w:rsid w:val="008538F9"/>
    <w:rsid w:val="00855D73"/>
    <w:rsid w:val="008576DC"/>
    <w:rsid w:val="00857E8F"/>
    <w:rsid w:val="0086063D"/>
    <w:rsid w:val="00862330"/>
    <w:rsid w:val="0086312C"/>
    <w:rsid w:val="00867ADC"/>
    <w:rsid w:val="00870CFC"/>
    <w:rsid w:val="008717AA"/>
    <w:rsid w:val="008735A3"/>
    <w:rsid w:val="008747A7"/>
    <w:rsid w:val="00874898"/>
    <w:rsid w:val="008765B6"/>
    <w:rsid w:val="00877968"/>
    <w:rsid w:val="008804FC"/>
    <w:rsid w:val="00880730"/>
    <w:rsid w:val="00882D0B"/>
    <w:rsid w:val="008840BA"/>
    <w:rsid w:val="00886279"/>
    <w:rsid w:val="00891408"/>
    <w:rsid w:val="00893283"/>
    <w:rsid w:val="00895EF6"/>
    <w:rsid w:val="008A0AB0"/>
    <w:rsid w:val="008A1F7A"/>
    <w:rsid w:val="008A2D0B"/>
    <w:rsid w:val="008A35CF"/>
    <w:rsid w:val="008A4393"/>
    <w:rsid w:val="008A66A2"/>
    <w:rsid w:val="008A6849"/>
    <w:rsid w:val="008A68BC"/>
    <w:rsid w:val="008A69D6"/>
    <w:rsid w:val="008A6B7B"/>
    <w:rsid w:val="008A78E8"/>
    <w:rsid w:val="008B303F"/>
    <w:rsid w:val="008B3609"/>
    <w:rsid w:val="008B3A88"/>
    <w:rsid w:val="008B5D2F"/>
    <w:rsid w:val="008B6300"/>
    <w:rsid w:val="008B702F"/>
    <w:rsid w:val="008B7506"/>
    <w:rsid w:val="008B79EE"/>
    <w:rsid w:val="008B7EE1"/>
    <w:rsid w:val="008C4EFC"/>
    <w:rsid w:val="008C745F"/>
    <w:rsid w:val="008D1630"/>
    <w:rsid w:val="008D37CB"/>
    <w:rsid w:val="008D6921"/>
    <w:rsid w:val="008D7896"/>
    <w:rsid w:val="008E0B68"/>
    <w:rsid w:val="008E13DA"/>
    <w:rsid w:val="008E3952"/>
    <w:rsid w:val="008E3CA9"/>
    <w:rsid w:val="008E422B"/>
    <w:rsid w:val="008E5CB9"/>
    <w:rsid w:val="008E61B2"/>
    <w:rsid w:val="008E739D"/>
    <w:rsid w:val="008F08F0"/>
    <w:rsid w:val="008F2EB4"/>
    <w:rsid w:val="008F3C02"/>
    <w:rsid w:val="008F5DF3"/>
    <w:rsid w:val="008F6EC9"/>
    <w:rsid w:val="008F7FED"/>
    <w:rsid w:val="0090053B"/>
    <w:rsid w:val="0090089B"/>
    <w:rsid w:val="009018E2"/>
    <w:rsid w:val="009060FD"/>
    <w:rsid w:val="009065EB"/>
    <w:rsid w:val="009071A1"/>
    <w:rsid w:val="0091140E"/>
    <w:rsid w:val="00912206"/>
    <w:rsid w:val="00915B6A"/>
    <w:rsid w:val="00916B9A"/>
    <w:rsid w:val="00921722"/>
    <w:rsid w:val="0092337B"/>
    <w:rsid w:val="0092348A"/>
    <w:rsid w:val="00924384"/>
    <w:rsid w:val="00924753"/>
    <w:rsid w:val="0092496F"/>
    <w:rsid w:val="009261CE"/>
    <w:rsid w:val="00927294"/>
    <w:rsid w:val="00930F83"/>
    <w:rsid w:val="00932FC5"/>
    <w:rsid w:val="009331AC"/>
    <w:rsid w:val="00933553"/>
    <w:rsid w:val="00934555"/>
    <w:rsid w:val="00935BF8"/>
    <w:rsid w:val="00936507"/>
    <w:rsid w:val="00936CE4"/>
    <w:rsid w:val="00937214"/>
    <w:rsid w:val="009470B0"/>
    <w:rsid w:val="00947C24"/>
    <w:rsid w:val="0095003E"/>
    <w:rsid w:val="00951630"/>
    <w:rsid w:val="00951EE6"/>
    <w:rsid w:val="0095374B"/>
    <w:rsid w:val="009547E6"/>
    <w:rsid w:val="00960494"/>
    <w:rsid w:val="00961BAC"/>
    <w:rsid w:val="00961C7F"/>
    <w:rsid w:val="00961FE3"/>
    <w:rsid w:val="00963567"/>
    <w:rsid w:val="009637C2"/>
    <w:rsid w:val="00963E9B"/>
    <w:rsid w:val="009659DE"/>
    <w:rsid w:val="00967A66"/>
    <w:rsid w:val="00970236"/>
    <w:rsid w:val="00970790"/>
    <w:rsid w:val="00971319"/>
    <w:rsid w:val="00971415"/>
    <w:rsid w:val="0097180D"/>
    <w:rsid w:val="00972EDB"/>
    <w:rsid w:val="00975E82"/>
    <w:rsid w:val="00983A88"/>
    <w:rsid w:val="009844E0"/>
    <w:rsid w:val="00985866"/>
    <w:rsid w:val="009876D5"/>
    <w:rsid w:val="00990FB3"/>
    <w:rsid w:val="009929F5"/>
    <w:rsid w:val="00995658"/>
    <w:rsid w:val="009978B6"/>
    <w:rsid w:val="009A0CDD"/>
    <w:rsid w:val="009A127E"/>
    <w:rsid w:val="009A1359"/>
    <w:rsid w:val="009A14DD"/>
    <w:rsid w:val="009A1DE8"/>
    <w:rsid w:val="009A27AA"/>
    <w:rsid w:val="009A2E4B"/>
    <w:rsid w:val="009A2FFC"/>
    <w:rsid w:val="009A44AC"/>
    <w:rsid w:val="009A5340"/>
    <w:rsid w:val="009A5678"/>
    <w:rsid w:val="009A6A8E"/>
    <w:rsid w:val="009A6EF8"/>
    <w:rsid w:val="009A71F6"/>
    <w:rsid w:val="009B0E09"/>
    <w:rsid w:val="009B0F0A"/>
    <w:rsid w:val="009B108B"/>
    <w:rsid w:val="009B1238"/>
    <w:rsid w:val="009B2B0D"/>
    <w:rsid w:val="009B313B"/>
    <w:rsid w:val="009B3732"/>
    <w:rsid w:val="009B4798"/>
    <w:rsid w:val="009B5B74"/>
    <w:rsid w:val="009B5E31"/>
    <w:rsid w:val="009B6110"/>
    <w:rsid w:val="009B75BD"/>
    <w:rsid w:val="009B7B8E"/>
    <w:rsid w:val="009C0FB0"/>
    <w:rsid w:val="009C1FF6"/>
    <w:rsid w:val="009D3012"/>
    <w:rsid w:val="009D5259"/>
    <w:rsid w:val="009D5755"/>
    <w:rsid w:val="009D7673"/>
    <w:rsid w:val="009D7B19"/>
    <w:rsid w:val="009D7FB2"/>
    <w:rsid w:val="009E0501"/>
    <w:rsid w:val="009E085A"/>
    <w:rsid w:val="009E0D0D"/>
    <w:rsid w:val="009E0F7F"/>
    <w:rsid w:val="009E18D5"/>
    <w:rsid w:val="009E45C8"/>
    <w:rsid w:val="009E4AE9"/>
    <w:rsid w:val="009E5D2E"/>
    <w:rsid w:val="009E6167"/>
    <w:rsid w:val="009E71DE"/>
    <w:rsid w:val="009F0838"/>
    <w:rsid w:val="009F1D5F"/>
    <w:rsid w:val="009F335C"/>
    <w:rsid w:val="009F4054"/>
    <w:rsid w:val="009F4336"/>
    <w:rsid w:val="009F78FF"/>
    <w:rsid w:val="009F7EF5"/>
    <w:rsid w:val="009FD328"/>
    <w:rsid w:val="00A00059"/>
    <w:rsid w:val="00A00C8D"/>
    <w:rsid w:val="00A0439D"/>
    <w:rsid w:val="00A06F67"/>
    <w:rsid w:val="00A16AE2"/>
    <w:rsid w:val="00A17D48"/>
    <w:rsid w:val="00A20663"/>
    <w:rsid w:val="00A22E45"/>
    <w:rsid w:val="00A25559"/>
    <w:rsid w:val="00A268D6"/>
    <w:rsid w:val="00A3166F"/>
    <w:rsid w:val="00A31807"/>
    <w:rsid w:val="00A3187E"/>
    <w:rsid w:val="00A327F0"/>
    <w:rsid w:val="00A331F5"/>
    <w:rsid w:val="00A334C6"/>
    <w:rsid w:val="00A40439"/>
    <w:rsid w:val="00A426BE"/>
    <w:rsid w:val="00A446CF"/>
    <w:rsid w:val="00A44AB7"/>
    <w:rsid w:val="00A45508"/>
    <w:rsid w:val="00A45955"/>
    <w:rsid w:val="00A464E2"/>
    <w:rsid w:val="00A47CD5"/>
    <w:rsid w:val="00A543B1"/>
    <w:rsid w:val="00A554D1"/>
    <w:rsid w:val="00A55A7B"/>
    <w:rsid w:val="00A561D0"/>
    <w:rsid w:val="00A56F11"/>
    <w:rsid w:val="00A573A6"/>
    <w:rsid w:val="00A60B91"/>
    <w:rsid w:val="00A63E52"/>
    <w:rsid w:val="00A667D1"/>
    <w:rsid w:val="00A67D7A"/>
    <w:rsid w:val="00A67F31"/>
    <w:rsid w:val="00A74AE3"/>
    <w:rsid w:val="00A74D38"/>
    <w:rsid w:val="00A7530D"/>
    <w:rsid w:val="00A779CF"/>
    <w:rsid w:val="00A8039F"/>
    <w:rsid w:val="00A8513F"/>
    <w:rsid w:val="00A85F0E"/>
    <w:rsid w:val="00A8719B"/>
    <w:rsid w:val="00A873BE"/>
    <w:rsid w:val="00A876E4"/>
    <w:rsid w:val="00A904FB"/>
    <w:rsid w:val="00A91725"/>
    <w:rsid w:val="00A9196F"/>
    <w:rsid w:val="00A92F96"/>
    <w:rsid w:val="00A95D39"/>
    <w:rsid w:val="00A95FEE"/>
    <w:rsid w:val="00A97740"/>
    <w:rsid w:val="00A97932"/>
    <w:rsid w:val="00A97FD3"/>
    <w:rsid w:val="00AA0244"/>
    <w:rsid w:val="00AA072B"/>
    <w:rsid w:val="00AA188F"/>
    <w:rsid w:val="00AB06B5"/>
    <w:rsid w:val="00AB2ED8"/>
    <w:rsid w:val="00AB4BB4"/>
    <w:rsid w:val="00AB51F6"/>
    <w:rsid w:val="00AB77CD"/>
    <w:rsid w:val="00AC011A"/>
    <w:rsid w:val="00AC06AA"/>
    <w:rsid w:val="00AC116C"/>
    <w:rsid w:val="00AC1256"/>
    <w:rsid w:val="00AC1DCF"/>
    <w:rsid w:val="00AC236F"/>
    <w:rsid w:val="00AC24DA"/>
    <w:rsid w:val="00AD20C2"/>
    <w:rsid w:val="00AD236F"/>
    <w:rsid w:val="00AD2D8F"/>
    <w:rsid w:val="00AD38B8"/>
    <w:rsid w:val="00AD5133"/>
    <w:rsid w:val="00AD5441"/>
    <w:rsid w:val="00AD5A87"/>
    <w:rsid w:val="00AD5C29"/>
    <w:rsid w:val="00AD660E"/>
    <w:rsid w:val="00AE13E6"/>
    <w:rsid w:val="00AE17D1"/>
    <w:rsid w:val="00AE5516"/>
    <w:rsid w:val="00AE5CA2"/>
    <w:rsid w:val="00AE60D4"/>
    <w:rsid w:val="00AE6849"/>
    <w:rsid w:val="00AE7B01"/>
    <w:rsid w:val="00AF1D41"/>
    <w:rsid w:val="00AF26E3"/>
    <w:rsid w:val="00AF3EBB"/>
    <w:rsid w:val="00AF5E33"/>
    <w:rsid w:val="00AF634B"/>
    <w:rsid w:val="00B00F0C"/>
    <w:rsid w:val="00B01278"/>
    <w:rsid w:val="00B06141"/>
    <w:rsid w:val="00B06C56"/>
    <w:rsid w:val="00B07BA5"/>
    <w:rsid w:val="00B10F59"/>
    <w:rsid w:val="00B12C03"/>
    <w:rsid w:val="00B12E74"/>
    <w:rsid w:val="00B14A5F"/>
    <w:rsid w:val="00B151C0"/>
    <w:rsid w:val="00B153D9"/>
    <w:rsid w:val="00B1649E"/>
    <w:rsid w:val="00B16F0B"/>
    <w:rsid w:val="00B17D5B"/>
    <w:rsid w:val="00B206E9"/>
    <w:rsid w:val="00B213E5"/>
    <w:rsid w:val="00B23289"/>
    <w:rsid w:val="00B24B4E"/>
    <w:rsid w:val="00B27486"/>
    <w:rsid w:val="00B27DB6"/>
    <w:rsid w:val="00B32081"/>
    <w:rsid w:val="00B32F2E"/>
    <w:rsid w:val="00B3342B"/>
    <w:rsid w:val="00B349F7"/>
    <w:rsid w:val="00B365F9"/>
    <w:rsid w:val="00B36865"/>
    <w:rsid w:val="00B4103E"/>
    <w:rsid w:val="00B4346A"/>
    <w:rsid w:val="00B43522"/>
    <w:rsid w:val="00B46900"/>
    <w:rsid w:val="00B473EB"/>
    <w:rsid w:val="00B514B7"/>
    <w:rsid w:val="00B52903"/>
    <w:rsid w:val="00B52D16"/>
    <w:rsid w:val="00B54240"/>
    <w:rsid w:val="00B54953"/>
    <w:rsid w:val="00B54B58"/>
    <w:rsid w:val="00B55A54"/>
    <w:rsid w:val="00B57014"/>
    <w:rsid w:val="00B57CAF"/>
    <w:rsid w:val="00B6129B"/>
    <w:rsid w:val="00B612D9"/>
    <w:rsid w:val="00B614E8"/>
    <w:rsid w:val="00B61F18"/>
    <w:rsid w:val="00B64F5C"/>
    <w:rsid w:val="00B667E2"/>
    <w:rsid w:val="00B70252"/>
    <w:rsid w:val="00B71E69"/>
    <w:rsid w:val="00B72738"/>
    <w:rsid w:val="00B7516B"/>
    <w:rsid w:val="00B80041"/>
    <w:rsid w:val="00B841D1"/>
    <w:rsid w:val="00B84B2C"/>
    <w:rsid w:val="00B854B6"/>
    <w:rsid w:val="00B909D5"/>
    <w:rsid w:val="00B935DA"/>
    <w:rsid w:val="00B93BFE"/>
    <w:rsid w:val="00B94CA6"/>
    <w:rsid w:val="00B9535D"/>
    <w:rsid w:val="00B9717F"/>
    <w:rsid w:val="00BA08CF"/>
    <w:rsid w:val="00BA2C2D"/>
    <w:rsid w:val="00BA60A4"/>
    <w:rsid w:val="00BA6D23"/>
    <w:rsid w:val="00BB0636"/>
    <w:rsid w:val="00BB1252"/>
    <w:rsid w:val="00BB239F"/>
    <w:rsid w:val="00BB477F"/>
    <w:rsid w:val="00BB4B5C"/>
    <w:rsid w:val="00BB4CC5"/>
    <w:rsid w:val="00BB66BA"/>
    <w:rsid w:val="00BC0ABD"/>
    <w:rsid w:val="00BC3F8B"/>
    <w:rsid w:val="00BC4337"/>
    <w:rsid w:val="00BC5CD5"/>
    <w:rsid w:val="00BD1D4E"/>
    <w:rsid w:val="00BD2612"/>
    <w:rsid w:val="00BD3DE7"/>
    <w:rsid w:val="00BD4796"/>
    <w:rsid w:val="00BD5E23"/>
    <w:rsid w:val="00BD7E59"/>
    <w:rsid w:val="00BE10EB"/>
    <w:rsid w:val="00BE2BCF"/>
    <w:rsid w:val="00BE3799"/>
    <w:rsid w:val="00BE3C56"/>
    <w:rsid w:val="00BE620A"/>
    <w:rsid w:val="00BE677C"/>
    <w:rsid w:val="00BF0352"/>
    <w:rsid w:val="00BF3C1D"/>
    <w:rsid w:val="00BF4FA2"/>
    <w:rsid w:val="00BF7406"/>
    <w:rsid w:val="00BFFCD8"/>
    <w:rsid w:val="00C00766"/>
    <w:rsid w:val="00C01C3A"/>
    <w:rsid w:val="00C02369"/>
    <w:rsid w:val="00C029E0"/>
    <w:rsid w:val="00C02A52"/>
    <w:rsid w:val="00C03BAA"/>
    <w:rsid w:val="00C04A45"/>
    <w:rsid w:val="00C050C5"/>
    <w:rsid w:val="00C05BFA"/>
    <w:rsid w:val="00C05DF5"/>
    <w:rsid w:val="00C05EA5"/>
    <w:rsid w:val="00C0766A"/>
    <w:rsid w:val="00C103CE"/>
    <w:rsid w:val="00C10CA6"/>
    <w:rsid w:val="00C115B9"/>
    <w:rsid w:val="00C11CF5"/>
    <w:rsid w:val="00C1265D"/>
    <w:rsid w:val="00C1396F"/>
    <w:rsid w:val="00C14E62"/>
    <w:rsid w:val="00C1507A"/>
    <w:rsid w:val="00C1674A"/>
    <w:rsid w:val="00C16DBF"/>
    <w:rsid w:val="00C20B3B"/>
    <w:rsid w:val="00C210A5"/>
    <w:rsid w:val="00C211D8"/>
    <w:rsid w:val="00C22766"/>
    <w:rsid w:val="00C2444A"/>
    <w:rsid w:val="00C24FD3"/>
    <w:rsid w:val="00C259DA"/>
    <w:rsid w:val="00C26478"/>
    <w:rsid w:val="00C27C7A"/>
    <w:rsid w:val="00C3190B"/>
    <w:rsid w:val="00C326E8"/>
    <w:rsid w:val="00C3498A"/>
    <w:rsid w:val="00C353F8"/>
    <w:rsid w:val="00C35C93"/>
    <w:rsid w:val="00C36377"/>
    <w:rsid w:val="00C40B7B"/>
    <w:rsid w:val="00C41583"/>
    <w:rsid w:val="00C41868"/>
    <w:rsid w:val="00C423C4"/>
    <w:rsid w:val="00C42AAF"/>
    <w:rsid w:val="00C447F5"/>
    <w:rsid w:val="00C448C1"/>
    <w:rsid w:val="00C44BA3"/>
    <w:rsid w:val="00C46032"/>
    <w:rsid w:val="00C46184"/>
    <w:rsid w:val="00C525AA"/>
    <w:rsid w:val="00C55F50"/>
    <w:rsid w:val="00C567D2"/>
    <w:rsid w:val="00C61629"/>
    <w:rsid w:val="00C62FD5"/>
    <w:rsid w:val="00C6392B"/>
    <w:rsid w:val="00C64E07"/>
    <w:rsid w:val="00C6624B"/>
    <w:rsid w:val="00C66D62"/>
    <w:rsid w:val="00C70B77"/>
    <w:rsid w:val="00C72377"/>
    <w:rsid w:val="00C72C6C"/>
    <w:rsid w:val="00C72D86"/>
    <w:rsid w:val="00C73085"/>
    <w:rsid w:val="00C73AEA"/>
    <w:rsid w:val="00C746CF"/>
    <w:rsid w:val="00C756EF"/>
    <w:rsid w:val="00C77A32"/>
    <w:rsid w:val="00C77D85"/>
    <w:rsid w:val="00C77E45"/>
    <w:rsid w:val="00C800EC"/>
    <w:rsid w:val="00C80A30"/>
    <w:rsid w:val="00C8512E"/>
    <w:rsid w:val="00C876B1"/>
    <w:rsid w:val="00C9525D"/>
    <w:rsid w:val="00C95E0D"/>
    <w:rsid w:val="00C96987"/>
    <w:rsid w:val="00C9751B"/>
    <w:rsid w:val="00CA2312"/>
    <w:rsid w:val="00CA4DD0"/>
    <w:rsid w:val="00CA547D"/>
    <w:rsid w:val="00CA5846"/>
    <w:rsid w:val="00CA6FEC"/>
    <w:rsid w:val="00CA7363"/>
    <w:rsid w:val="00CB01E8"/>
    <w:rsid w:val="00CB0EF3"/>
    <w:rsid w:val="00CB1F1D"/>
    <w:rsid w:val="00CB2A4D"/>
    <w:rsid w:val="00CB39CE"/>
    <w:rsid w:val="00CB51FE"/>
    <w:rsid w:val="00CB632E"/>
    <w:rsid w:val="00CB66FB"/>
    <w:rsid w:val="00CB67BA"/>
    <w:rsid w:val="00CC0A89"/>
    <w:rsid w:val="00CC1045"/>
    <w:rsid w:val="00CC28DC"/>
    <w:rsid w:val="00CC3878"/>
    <w:rsid w:val="00CC3DE1"/>
    <w:rsid w:val="00CC4A36"/>
    <w:rsid w:val="00CC5559"/>
    <w:rsid w:val="00CC6CB6"/>
    <w:rsid w:val="00CD206E"/>
    <w:rsid w:val="00CD2458"/>
    <w:rsid w:val="00CD25C7"/>
    <w:rsid w:val="00CD26EE"/>
    <w:rsid w:val="00CD4BD9"/>
    <w:rsid w:val="00CD592F"/>
    <w:rsid w:val="00CD70DC"/>
    <w:rsid w:val="00CE002F"/>
    <w:rsid w:val="00CE0375"/>
    <w:rsid w:val="00CE2029"/>
    <w:rsid w:val="00CE27A2"/>
    <w:rsid w:val="00CE3638"/>
    <w:rsid w:val="00CE3FDA"/>
    <w:rsid w:val="00CE4744"/>
    <w:rsid w:val="00CE5186"/>
    <w:rsid w:val="00CE6D4A"/>
    <w:rsid w:val="00CF0834"/>
    <w:rsid w:val="00CF0E26"/>
    <w:rsid w:val="00CF39F6"/>
    <w:rsid w:val="00CF4485"/>
    <w:rsid w:val="00CF4FDF"/>
    <w:rsid w:val="00D00AFE"/>
    <w:rsid w:val="00D00B7E"/>
    <w:rsid w:val="00D01233"/>
    <w:rsid w:val="00D01469"/>
    <w:rsid w:val="00D01B49"/>
    <w:rsid w:val="00D02B6A"/>
    <w:rsid w:val="00D02F78"/>
    <w:rsid w:val="00D03A3E"/>
    <w:rsid w:val="00D05EF4"/>
    <w:rsid w:val="00D060D5"/>
    <w:rsid w:val="00D10585"/>
    <w:rsid w:val="00D1532B"/>
    <w:rsid w:val="00D15770"/>
    <w:rsid w:val="00D1655C"/>
    <w:rsid w:val="00D16DAA"/>
    <w:rsid w:val="00D174AE"/>
    <w:rsid w:val="00D176E9"/>
    <w:rsid w:val="00D2070A"/>
    <w:rsid w:val="00D210FB"/>
    <w:rsid w:val="00D21839"/>
    <w:rsid w:val="00D21B66"/>
    <w:rsid w:val="00D22269"/>
    <w:rsid w:val="00D25302"/>
    <w:rsid w:val="00D316CD"/>
    <w:rsid w:val="00D33310"/>
    <w:rsid w:val="00D3741C"/>
    <w:rsid w:val="00D4046A"/>
    <w:rsid w:val="00D42013"/>
    <w:rsid w:val="00D433B7"/>
    <w:rsid w:val="00D4399B"/>
    <w:rsid w:val="00D43B0F"/>
    <w:rsid w:val="00D4552F"/>
    <w:rsid w:val="00D52697"/>
    <w:rsid w:val="00D52F51"/>
    <w:rsid w:val="00D534E7"/>
    <w:rsid w:val="00D5429A"/>
    <w:rsid w:val="00D54997"/>
    <w:rsid w:val="00D5551C"/>
    <w:rsid w:val="00D576BD"/>
    <w:rsid w:val="00D57999"/>
    <w:rsid w:val="00D607D3"/>
    <w:rsid w:val="00D60FC3"/>
    <w:rsid w:val="00D61033"/>
    <w:rsid w:val="00D62503"/>
    <w:rsid w:val="00D6619E"/>
    <w:rsid w:val="00D6670F"/>
    <w:rsid w:val="00D70BA3"/>
    <w:rsid w:val="00D70F2C"/>
    <w:rsid w:val="00D71224"/>
    <w:rsid w:val="00D72F24"/>
    <w:rsid w:val="00D73D7E"/>
    <w:rsid w:val="00D755FC"/>
    <w:rsid w:val="00D75756"/>
    <w:rsid w:val="00D76F44"/>
    <w:rsid w:val="00D81CB5"/>
    <w:rsid w:val="00D82788"/>
    <w:rsid w:val="00D83C2F"/>
    <w:rsid w:val="00D8464A"/>
    <w:rsid w:val="00D85061"/>
    <w:rsid w:val="00D907F9"/>
    <w:rsid w:val="00D91906"/>
    <w:rsid w:val="00D91B53"/>
    <w:rsid w:val="00D92098"/>
    <w:rsid w:val="00D92200"/>
    <w:rsid w:val="00D92408"/>
    <w:rsid w:val="00D93142"/>
    <w:rsid w:val="00D956C1"/>
    <w:rsid w:val="00DA174D"/>
    <w:rsid w:val="00DA30D4"/>
    <w:rsid w:val="00DA539C"/>
    <w:rsid w:val="00DA6347"/>
    <w:rsid w:val="00DB17CF"/>
    <w:rsid w:val="00DB3139"/>
    <w:rsid w:val="00DB31AD"/>
    <w:rsid w:val="00DB4EF8"/>
    <w:rsid w:val="00DB6857"/>
    <w:rsid w:val="00DB69C2"/>
    <w:rsid w:val="00DB7360"/>
    <w:rsid w:val="00DB7976"/>
    <w:rsid w:val="00DB7BA8"/>
    <w:rsid w:val="00DC04A3"/>
    <w:rsid w:val="00DC229A"/>
    <w:rsid w:val="00DC5687"/>
    <w:rsid w:val="00DC6C86"/>
    <w:rsid w:val="00DC749D"/>
    <w:rsid w:val="00DD2206"/>
    <w:rsid w:val="00DD2D4A"/>
    <w:rsid w:val="00DD3DC1"/>
    <w:rsid w:val="00DD3EC1"/>
    <w:rsid w:val="00DD4764"/>
    <w:rsid w:val="00DD574E"/>
    <w:rsid w:val="00DD6C7B"/>
    <w:rsid w:val="00DD7D9E"/>
    <w:rsid w:val="00DE0675"/>
    <w:rsid w:val="00DE1772"/>
    <w:rsid w:val="00DE2F29"/>
    <w:rsid w:val="00DE37E9"/>
    <w:rsid w:val="00DE6C10"/>
    <w:rsid w:val="00DE6C91"/>
    <w:rsid w:val="00DE6F07"/>
    <w:rsid w:val="00DE7978"/>
    <w:rsid w:val="00DF171F"/>
    <w:rsid w:val="00DF5451"/>
    <w:rsid w:val="00DF5534"/>
    <w:rsid w:val="00DF70EE"/>
    <w:rsid w:val="00E00371"/>
    <w:rsid w:val="00E0290C"/>
    <w:rsid w:val="00E0387A"/>
    <w:rsid w:val="00E04997"/>
    <w:rsid w:val="00E11A99"/>
    <w:rsid w:val="00E11DC5"/>
    <w:rsid w:val="00E12624"/>
    <w:rsid w:val="00E14C6B"/>
    <w:rsid w:val="00E15D2D"/>
    <w:rsid w:val="00E1783E"/>
    <w:rsid w:val="00E207D1"/>
    <w:rsid w:val="00E20853"/>
    <w:rsid w:val="00E2094D"/>
    <w:rsid w:val="00E25F20"/>
    <w:rsid w:val="00E26814"/>
    <w:rsid w:val="00E3011D"/>
    <w:rsid w:val="00E3019B"/>
    <w:rsid w:val="00E32A77"/>
    <w:rsid w:val="00E34123"/>
    <w:rsid w:val="00E34A8F"/>
    <w:rsid w:val="00E37B38"/>
    <w:rsid w:val="00E37CD7"/>
    <w:rsid w:val="00E407C8"/>
    <w:rsid w:val="00E409D2"/>
    <w:rsid w:val="00E42A7D"/>
    <w:rsid w:val="00E4362D"/>
    <w:rsid w:val="00E43F7F"/>
    <w:rsid w:val="00E44256"/>
    <w:rsid w:val="00E470E9"/>
    <w:rsid w:val="00E473D4"/>
    <w:rsid w:val="00E479C0"/>
    <w:rsid w:val="00E5092F"/>
    <w:rsid w:val="00E520D8"/>
    <w:rsid w:val="00E52F1C"/>
    <w:rsid w:val="00E53681"/>
    <w:rsid w:val="00E53818"/>
    <w:rsid w:val="00E5454E"/>
    <w:rsid w:val="00E545E1"/>
    <w:rsid w:val="00E5463C"/>
    <w:rsid w:val="00E54BE6"/>
    <w:rsid w:val="00E5750E"/>
    <w:rsid w:val="00E57809"/>
    <w:rsid w:val="00E603A4"/>
    <w:rsid w:val="00E60624"/>
    <w:rsid w:val="00E60C5E"/>
    <w:rsid w:val="00E610EC"/>
    <w:rsid w:val="00E6385A"/>
    <w:rsid w:val="00E650CB"/>
    <w:rsid w:val="00E65768"/>
    <w:rsid w:val="00E67469"/>
    <w:rsid w:val="00E703EC"/>
    <w:rsid w:val="00E70CFA"/>
    <w:rsid w:val="00E72B72"/>
    <w:rsid w:val="00E733CD"/>
    <w:rsid w:val="00E73962"/>
    <w:rsid w:val="00E740F4"/>
    <w:rsid w:val="00E74CFA"/>
    <w:rsid w:val="00E75097"/>
    <w:rsid w:val="00E75503"/>
    <w:rsid w:val="00E761FE"/>
    <w:rsid w:val="00E76685"/>
    <w:rsid w:val="00E776B2"/>
    <w:rsid w:val="00E809FE"/>
    <w:rsid w:val="00E821BF"/>
    <w:rsid w:val="00E86255"/>
    <w:rsid w:val="00E87398"/>
    <w:rsid w:val="00E87EDF"/>
    <w:rsid w:val="00E87FD8"/>
    <w:rsid w:val="00E91654"/>
    <w:rsid w:val="00E918D1"/>
    <w:rsid w:val="00E939A3"/>
    <w:rsid w:val="00E944B3"/>
    <w:rsid w:val="00E94C92"/>
    <w:rsid w:val="00E96FF7"/>
    <w:rsid w:val="00E9748E"/>
    <w:rsid w:val="00EA0D36"/>
    <w:rsid w:val="00EA1674"/>
    <w:rsid w:val="00EA1819"/>
    <w:rsid w:val="00EA20C5"/>
    <w:rsid w:val="00EA2116"/>
    <w:rsid w:val="00EA2361"/>
    <w:rsid w:val="00EA360B"/>
    <w:rsid w:val="00EA3747"/>
    <w:rsid w:val="00EA4572"/>
    <w:rsid w:val="00EA618E"/>
    <w:rsid w:val="00EA7ABC"/>
    <w:rsid w:val="00EB2C5F"/>
    <w:rsid w:val="00EB51A2"/>
    <w:rsid w:val="00EB6E5A"/>
    <w:rsid w:val="00EC45A5"/>
    <w:rsid w:val="00ED1576"/>
    <w:rsid w:val="00ED1C1B"/>
    <w:rsid w:val="00ED45C3"/>
    <w:rsid w:val="00ED5AE3"/>
    <w:rsid w:val="00ED6562"/>
    <w:rsid w:val="00ED768D"/>
    <w:rsid w:val="00EE154E"/>
    <w:rsid w:val="00EE3C08"/>
    <w:rsid w:val="00EE4E57"/>
    <w:rsid w:val="00EE526A"/>
    <w:rsid w:val="00EE64E3"/>
    <w:rsid w:val="00EE7D0A"/>
    <w:rsid w:val="00EF0E94"/>
    <w:rsid w:val="00EF130B"/>
    <w:rsid w:val="00EF6359"/>
    <w:rsid w:val="00EF66DC"/>
    <w:rsid w:val="00EF6CC9"/>
    <w:rsid w:val="00F01822"/>
    <w:rsid w:val="00F01977"/>
    <w:rsid w:val="00F02195"/>
    <w:rsid w:val="00F03D57"/>
    <w:rsid w:val="00F04C92"/>
    <w:rsid w:val="00F0510D"/>
    <w:rsid w:val="00F0547D"/>
    <w:rsid w:val="00F074CD"/>
    <w:rsid w:val="00F10557"/>
    <w:rsid w:val="00F10FC6"/>
    <w:rsid w:val="00F120A6"/>
    <w:rsid w:val="00F1240B"/>
    <w:rsid w:val="00F15F40"/>
    <w:rsid w:val="00F2098C"/>
    <w:rsid w:val="00F2152C"/>
    <w:rsid w:val="00F217A4"/>
    <w:rsid w:val="00F24FBF"/>
    <w:rsid w:val="00F30EE8"/>
    <w:rsid w:val="00F31A6B"/>
    <w:rsid w:val="00F33A6E"/>
    <w:rsid w:val="00F41A9B"/>
    <w:rsid w:val="00F41F68"/>
    <w:rsid w:val="00F42276"/>
    <w:rsid w:val="00F42D84"/>
    <w:rsid w:val="00F43435"/>
    <w:rsid w:val="00F446FA"/>
    <w:rsid w:val="00F44F15"/>
    <w:rsid w:val="00F45A68"/>
    <w:rsid w:val="00F4604A"/>
    <w:rsid w:val="00F460A5"/>
    <w:rsid w:val="00F52858"/>
    <w:rsid w:val="00F52FBB"/>
    <w:rsid w:val="00F54053"/>
    <w:rsid w:val="00F54435"/>
    <w:rsid w:val="00F563DA"/>
    <w:rsid w:val="00F602E2"/>
    <w:rsid w:val="00F612F6"/>
    <w:rsid w:val="00F61C70"/>
    <w:rsid w:val="00F61F19"/>
    <w:rsid w:val="00F63909"/>
    <w:rsid w:val="00F64240"/>
    <w:rsid w:val="00F65E96"/>
    <w:rsid w:val="00F66C6D"/>
    <w:rsid w:val="00F67AE8"/>
    <w:rsid w:val="00F70385"/>
    <w:rsid w:val="00F70BC3"/>
    <w:rsid w:val="00F726B9"/>
    <w:rsid w:val="00F73D22"/>
    <w:rsid w:val="00F74000"/>
    <w:rsid w:val="00F749AE"/>
    <w:rsid w:val="00F75349"/>
    <w:rsid w:val="00F77A36"/>
    <w:rsid w:val="00F82034"/>
    <w:rsid w:val="00F8230F"/>
    <w:rsid w:val="00F853C4"/>
    <w:rsid w:val="00F8555B"/>
    <w:rsid w:val="00F868B6"/>
    <w:rsid w:val="00F87909"/>
    <w:rsid w:val="00F90352"/>
    <w:rsid w:val="00F93140"/>
    <w:rsid w:val="00F944EC"/>
    <w:rsid w:val="00F94ECD"/>
    <w:rsid w:val="00F95ABC"/>
    <w:rsid w:val="00F95CF2"/>
    <w:rsid w:val="00FA0184"/>
    <w:rsid w:val="00FA2005"/>
    <w:rsid w:val="00FA2A59"/>
    <w:rsid w:val="00FA2C48"/>
    <w:rsid w:val="00FA40EB"/>
    <w:rsid w:val="00FA4A31"/>
    <w:rsid w:val="00FA5F93"/>
    <w:rsid w:val="00FA6779"/>
    <w:rsid w:val="00FB255B"/>
    <w:rsid w:val="00FB4BD1"/>
    <w:rsid w:val="00FB4DB6"/>
    <w:rsid w:val="00FB50D7"/>
    <w:rsid w:val="00FB525A"/>
    <w:rsid w:val="00FB57BA"/>
    <w:rsid w:val="00FB6728"/>
    <w:rsid w:val="00FC084A"/>
    <w:rsid w:val="00FC119F"/>
    <w:rsid w:val="00FC2D40"/>
    <w:rsid w:val="00FC39E4"/>
    <w:rsid w:val="00FC4363"/>
    <w:rsid w:val="00FD4056"/>
    <w:rsid w:val="00FD4B29"/>
    <w:rsid w:val="00FD5633"/>
    <w:rsid w:val="00FD6666"/>
    <w:rsid w:val="00FD6EAA"/>
    <w:rsid w:val="00FD78C8"/>
    <w:rsid w:val="00FD7DBA"/>
    <w:rsid w:val="00FE2098"/>
    <w:rsid w:val="00FE244D"/>
    <w:rsid w:val="00FE3045"/>
    <w:rsid w:val="00FE4CD6"/>
    <w:rsid w:val="00FE4F3E"/>
    <w:rsid w:val="00FE5317"/>
    <w:rsid w:val="00FE5985"/>
    <w:rsid w:val="00FE72A3"/>
    <w:rsid w:val="00FE76EC"/>
    <w:rsid w:val="00FF0680"/>
    <w:rsid w:val="00FF18B2"/>
    <w:rsid w:val="00FF1EB2"/>
    <w:rsid w:val="00FF1F11"/>
    <w:rsid w:val="00FF26C4"/>
    <w:rsid w:val="00FF290B"/>
    <w:rsid w:val="00FF42C5"/>
    <w:rsid w:val="00FF49F8"/>
    <w:rsid w:val="00FFAE05"/>
    <w:rsid w:val="01162E9E"/>
    <w:rsid w:val="011973AD"/>
    <w:rsid w:val="0119BC87"/>
    <w:rsid w:val="012B7E65"/>
    <w:rsid w:val="013BB22B"/>
    <w:rsid w:val="013F74BE"/>
    <w:rsid w:val="0169AA49"/>
    <w:rsid w:val="017501C2"/>
    <w:rsid w:val="01B09102"/>
    <w:rsid w:val="01F6E9DA"/>
    <w:rsid w:val="023725A5"/>
    <w:rsid w:val="023A10BC"/>
    <w:rsid w:val="0251A1D4"/>
    <w:rsid w:val="026B6F7D"/>
    <w:rsid w:val="02755D4E"/>
    <w:rsid w:val="028544B2"/>
    <w:rsid w:val="0298A514"/>
    <w:rsid w:val="02BC0804"/>
    <w:rsid w:val="02DC72D9"/>
    <w:rsid w:val="02F4F277"/>
    <w:rsid w:val="03065A40"/>
    <w:rsid w:val="031262D6"/>
    <w:rsid w:val="031BCFA6"/>
    <w:rsid w:val="032476EE"/>
    <w:rsid w:val="0339EF1A"/>
    <w:rsid w:val="0349F4CB"/>
    <w:rsid w:val="035E7EC4"/>
    <w:rsid w:val="036A47ED"/>
    <w:rsid w:val="0370A6DD"/>
    <w:rsid w:val="03949433"/>
    <w:rsid w:val="03E9E4EF"/>
    <w:rsid w:val="03F4C9C5"/>
    <w:rsid w:val="03FBF6B5"/>
    <w:rsid w:val="0417F736"/>
    <w:rsid w:val="04340C53"/>
    <w:rsid w:val="0464EA8A"/>
    <w:rsid w:val="046B2BB9"/>
    <w:rsid w:val="048B566E"/>
    <w:rsid w:val="048F6E81"/>
    <w:rsid w:val="04902878"/>
    <w:rsid w:val="04E06AF6"/>
    <w:rsid w:val="053E1AAD"/>
    <w:rsid w:val="056D09F9"/>
    <w:rsid w:val="0574F34D"/>
    <w:rsid w:val="0580B6AE"/>
    <w:rsid w:val="059D8C20"/>
    <w:rsid w:val="05CCFC35"/>
    <w:rsid w:val="05D6075A"/>
    <w:rsid w:val="05D8C55E"/>
    <w:rsid w:val="063B06A5"/>
    <w:rsid w:val="0661935F"/>
    <w:rsid w:val="06782F48"/>
    <w:rsid w:val="06AD1543"/>
    <w:rsid w:val="06AF78AD"/>
    <w:rsid w:val="06B8044C"/>
    <w:rsid w:val="06BBDFC3"/>
    <w:rsid w:val="06CCB9B7"/>
    <w:rsid w:val="06D0B731"/>
    <w:rsid w:val="07188485"/>
    <w:rsid w:val="07232372"/>
    <w:rsid w:val="072A1755"/>
    <w:rsid w:val="073118F0"/>
    <w:rsid w:val="07339777"/>
    <w:rsid w:val="073FD954"/>
    <w:rsid w:val="074F5725"/>
    <w:rsid w:val="0752E1BF"/>
    <w:rsid w:val="076A61BE"/>
    <w:rsid w:val="076F0E5A"/>
    <w:rsid w:val="07739097"/>
    <w:rsid w:val="0778AD0E"/>
    <w:rsid w:val="07943621"/>
    <w:rsid w:val="07C74977"/>
    <w:rsid w:val="07D6D706"/>
    <w:rsid w:val="07E1F0DB"/>
    <w:rsid w:val="07E99F69"/>
    <w:rsid w:val="07ECCA2D"/>
    <w:rsid w:val="07F7A5AA"/>
    <w:rsid w:val="080B2583"/>
    <w:rsid w:val="080D78B0"/>
    <w:rsid w:val="0811FAC0"/>
    <w:rsid w:val="081D8451"/>
    <w:rsid w:val="082F6ABC"/>
    <w:rsid w:val="08731822"/>
    <w:rsid w:val="08866C58"/>
    <w:rsid w:val="089F2201"/>
    <w:rsid w:val="08A5F06F"/>
    <w:rsid w:val="08BC5725"/>
    <w:rsid w:val="08D205E1"/>
    <w:rsid w:val="08EA199F"/>
    <w:rsid w:val="092A6FA1"/>
    <w:rsid w:val="093B2909"/>
    <w:rsid w:val="096C7D0E"/>
    <w:rsid w:val="0973E1D1"/>
    <w:rsid w:val="09AE56C5"/>
    <w:rsid w:val="09BA8590"/>
    <w:rsid w:val="09C08656"/>
    <w:rsid w:val="09C3A62B"/>
    <w:rsid w:val="09C7EF03"/>
    <w:rsid w:val="09F25237"/>
    <w:rsid w:val="0A04AD6D"/>
    <w:rsid w:val="0A24257C"/>
    <w:rsid w:val="0A3205FC"/>
    <w:rsid w:val="0A4F2FA3"/>
    <w:rsid w:val="0A507B53"/>
    <w:rsid w:val="0A5B2A8B"/>
    <w:rsid w:val="0A61B817"/>
    <w:rsid w:val="0A6591D3"/>
    <w:rsid w:val="0A7943A0"/>
    <w:rsid w:val="0A7DD121"/>
    <w:rsid w:val="0A81035B"/>
    <w:rsid w:val="0A99B02D"/>
    <w:rsid w:val="0A9AC882"/>
    <w:rsid w:val="0AB22271"/>
    <w:rsid w:val="0AC62CA7"/>
    <w:rsid w:val="0AD7A01F"/>
    <w:rsid w:val="0B1C14BC"/>
    <w:rsid w:val="0B1C7681"/>
    <w:rsid w:val="0B3A0A2C"/>
    <w:rsid w:val="0B3F1F5B"/>
    <w:rsid w:val="0B433B79"/>
    <w:rsid w:val="0B5C67C6"/>
    <w:rsid w:val="0B8E2298"/>
    <w:rsid w:val="0BA40BAE"/>
    <w:rsid w:val="0BC3442D"/>
    <w:rsid w:val="0BD318E5"/>
    <w:rsid w:val="0BDBCFE9"/>
    <w:rsid w:val="0BF34B8D"/>
    <w:rsid w:val="0BF6FAEC"/>
    <w:rsid w:val="0BFD8878"/>
    <w:rsid w:val="0C0C5255"/>
    <w:rsid w:val="0C28D39D"/>
    <w:rsid w:val="0C35808E"/>
    <w:rsid w:val="0C3977F7"/>
    <w:rsid w:val="0C3B09FE"/>
    <w:rsid w:val="0C4D4A1B"/>
    <w:rsid w:val="0C5405C0"/>
    <w:rsid w:val="0C551364"/>
    <w:rsid w:val="0C9169EA"/>
    <w:rsid w:val="0C995D09"/>
    <w:rsid w:val="0CB27C5E"/>
    <w:rsid w:val="0CB2AA73"/>
    <w:rsid w:val="0CCBE984"/>
    <w:rsid w:val="0CE44EC0"/>
    <w:rsid w:val="0D17E67C"/>
    <w:rsid w:val="0D1DE34B"/>
    <w:rsid w:val="0D23719B"/>
    <w:rsid w:val="0D2D4329"/>
    <w:rsid w:val="0D36B79F"/>
    <w:rsid w:val="0D3AD136"/>
    <w:rsid w:val="0D40B13C"/>
    <w:rsid w:val="0D76E06C"/>
    <w:rsid w:val="0D9958D9"/>
    <w:rsid w:val="0DA17257"/>
    <w:rsid w:val="0DA759C7"/>
    <w:rsid w:val="0DA7C1BE"/>
    <w:rsid w:val="0DA8879D"/>
    <w:rsid w:val="0DAF909C"/>
    <w:rsid w:val="0DBDCE87"/>
    <w:rsid w:val="0DCA2333"/>
    <w:rsid w:val="0DD0FB32"/>
    <w:rsid w:val="0DD225EF"/>
    <w:rsid w:val="0DD93E42"/>
    <w:rsid w:val="0DE9A18F"/>
    <w:rsid w:val="0E01C869"/>
    <w:rsid w:val="0E1B4839"/>
    <w:rsid w:val="0E2A726C"/>
    <w:rsid w:val="0E3EF58D"/>
    <w:rsid w:val="0E5CD2B5"/>
    <w:rsid w:val="0E816158"/>
    <w:rsid w:val="0EAF6C39"/>
    <w:rsid w:val="0EE719D7"/>
    <w:rsid w:val="0EF63DE4"/>
    <w:rsid w:val="0F0A1DA2"/>
    <w:rsid w:val="0F166BF3"/>
    <w:rsid w:val="0F2B80F0"/>
    <w:rsid w:val="0F3532C7"/>
    <w:rsid w:val="0F421658"/>
    <w:rsid w:val="0F5DB1F1"/>
    <w:rsid w:val="0F63A75F"/>
    <w:rsid w:val="0F838726"/>
    <w:rsid w:val="0F8D06D8"/>
    <w:rsid w:val="0F9E6984"/>
    <w:rsid w:val="0FA2A5CB"/>
    <w:rsid w:val="0FA4A721"/>
    <w:rsid w:val="0FD122D8"/>
    <w:rsid w:val="102D1609"/>
    <w:rsid w:val="102FD8E9"/>
    <w:rsid w:val="104B3C9A"/>
    <w:rsid w:val="1054BABF"/>
    <w:rsid w:val="106193BB"/>
    <w:rsid w:val="107324A2"/>
    <w:rsid w:val="1079DFDA"/>
    <w:rsid w:val="1082A69E"/>
    <w:rsid w:val="108C946A"/>
    <w:rsid w:val="1095E483"/>
    <w:rsid w:val="10A0AA7E"/>
    <w:rsid w:val="10D7E8E2"/>
    <w:rsid w:val="10DF3DF5"/>
    <w:rsid w:val="10E6BB9A"/>
    <w:rsid w:val="10F11264"/>
    <w:rsid w:val="10F552C4"/>
    <w:rsid w:val="10FF4D31"/>
    <w:rsid w:val="11022F7F"/>
    <w:rsid w:val="11149171"/>
    <w:rsid w:val="115937CB"/>
    <w:rsid w:val="11740659"/>
    <w:rsid w:val="1177E5C2"/>
    <w:rsid w:val="117BA93A"/>
    <w:rsid w:val="11824E70"/>
    <w:rsid w:val="11AF9CA3"/>
    <w:rsid w:val="11BEEE86"/>
    <w:rsid w:val="12062D2F"/>
    <w:rsid w:val="12211788"/>
    <w:rsid w:val="12498D6F"/>
    <w:rsid w:val="124CCEDC"/>
    <w:rsid w:val="124CDA7C"/>
    <w:rsid w:val="125A1535"/>
    <w:rsid w:val="12912325"/>
    <w:rsid w:val="12B9103F"/>
    <w:rsid w:val="12C59D3C"/>
    <w:rsid w:val="12C82A29"/>
    <w:rsid w:val="12CA9829"/>
    <w:rsid w:val="12D54EE9"/>
    <w:rsid w:val="12F5E9E1"/>
    <w:rsid w:val="130FD6BA"/>
    <w:rsid w:val="1317799B"/>
    <w:rsid w:val="134A39E5"/>
    <w:rsid w:val="1355390B"/>
    <w:rsid w:val="135D2967"/>
    <w:rsid w:val="136C9FAA"/>
    <w:rsid w:val="136EBF06"/>
    <w:rsid w:val="1373DEC0"/>
    <w:rsid w:val="13782CD9"/>
    <w:rsid w:val="1388FA52"/>
    <w:rsid w:val="13962E12"/>
    <w:rsid w:val="13B9088D"/>
    <w:rsid w:val="13D5D34D"/>
    <w:rsid w:val="13DC0FFE"/>
    <w:rsid w:val="1403F036"/>
    <w:rsid w:val="141FD734"/>
    <w:rsid w:val="14244B2B"/>
    <w:rsid w:val="144C259A"/>
    <w:rsid w:val="146BE0B0"/>
    <w:rsid w:val="14740A50"/>
    <w:rsid w:val="149F5619"/>
    <w:rsid w:val="14BCE1F2"/>
    <w:rsid w:val="15131D91"/>
    <w:rsid w:val="1531EAA3"/>
    <w:rsid w:val="157D0257"/>
    <w:rsid w:val="1580212A"/>
    <w:rsid w:val="158983ED"/>
    <w:rsid w:val="159CAD29"/>
    <w:rsid w:val="159EA325"/>
    <w:rsid w:val="15D56959"/>
    <w:rsid w:val="15EE620F"/>
    <w:rsid w:val="166F8D8E"/>
    <w:rsid w:val="167E6C2F"/>
    <w:rsid w:val="16830EC0"/>
    <w:rsid w:val="169F1A6D"/>
    <w:rsid w:val="169F4853"/>
    <w:rsid w:val="16A3EF78"/>
    <w:rsid w:val="16B1AA83"/>
    <w:rsid w:val="16D1331A"/>
    <w:rsid w:val="16DCD577"/>
    <w:rsid w:val="16E7FD06"/>
    <w:rsid w:val="16EACB07"/>
    <w:rsid w:val="16FE8ACE"/>
    <w:rsid w:val="173B94BE"/>
    <w:rsid w:val="174C9365"/>
    <w:rsid w:val="175EB2EA"/>
    <w:rsid w:val="1774BEBE"/>
    <w:rsid w:val="177A3C65"/>
    <w:rsid w:val="178829D3"/>
    <w:rsid w:val="17904372"/>
    <w:rsid w:val="1790E5BD"/>
    <w:rsid w:val="17A37810"/>
    <w:rsid w:val="17A5740B"/>
    <w:rsid w:val="17CB84BE"/>
    <w:rsid w:val="17CC0270"/>
    <w:rsid w:val="17CFDAAC"/>
    <w:rsid w:val="17E93179"/>
    <w:rsid w:val="17FCC94E"/>
    <w:rsid w:val="18303124"/>
    <w:rsid w:val="1830FEDB"/>
    <w:rsid w:val="18320AD2"/>
    <w:rsid w:val="18331B3C"/>
    <w:rsid w:val="183AEACE"/>
    <w:rsid w:val="18535A92"/>
    <w:rsid w:val="187CAA6A"/>
    <w:rsid w:val="187FBC0F"/>
    <w:rsid w:val="18809546"/>
    <w:rsid w:val="189FAF13"/>
    <w:rsid w:val="18BC7EE5"/>
    <w:rsid w:val="18CBAB90"/>
    <w:rsid w:val="18D650A4"/>
    <w:rsid w:val="18D8E44B"/>
    <w:rsid w:val="18E3B8DB"/>
    <w:rsid w:val="190064A9"/>
    <w:rsid w:val="19018C23"/>
    <w:rsid w:val="19115070"/>
    <w:rsid w:val="192E7770"/>
    <w:rsid w:val="1936055F"/>
    <w:rsid w:val="199899AF"/>
    <w:rsid w:val="199CDB9B"/>
    <w:rsid w:val="19A38098"/>
    <w:rsid w:val="19B362A4"/>
    <w:rsid w:val="19CC0185"/>
    <w:rsid w:val="19CDE5F6"/>
    <w:rsid w:val="19E33BF4"/>
    <w:rsid w:val="19EF4DA4"/>
    <w:rsid w:val="19F8A4F8"/>
    <w:rsid w:val="1A14E887"/>
    <w:rsid w:val="1A17F2C4"/>
    <w:rsid w:val="1A6E6724"/>
    <w:rsid w:val="1A7864B3"/>
    <w:rsid w:val="1A8476D2"/>
    <w:rsid w:val="1A9450AA"/>
    <w:rsid w:val="1A950A6B"/>
    <w:rsid w:val="1ACAB6F6"/>
    <w:rsid w:val="1AD6E337"/>
    <w:rsid w:val="1AF1408F"/>
    <w:rsid w:val="1B346A10"/>
    <w:rsid w:val="1B5BF699"/>
    <w:rsid w:val="1B9E75F9"/>
    <w:rsid w:val="1BE73223"/>
    <w:rsid w:val="1C16291E"/>
    <w:rsid w:val="1C36C6F8"/>
    <w:rsid w:val="1C55E412"/>
    <w:rsid w:val="1C8351CE"/>
    <w:rsid w:val="1CB380BF"/>
    <w:rsid w:val="1CC97424"/>
    <w:rsid w:val="1CD4B865"/>
    <w:rsid w:val="1CD6987D"/>
    <w:rsid w:val="1CE1C6C6"/>
    <w:rsid w:val="1CEAACBB"/>
    <w:rsid w:val="1D2789FB"/>
    <w:rsid w:val="1D2FC5FC"/>
    <w:rsid w:val="1D31AD28"/>
    <w:rsid w:val="1D361A10"/>
    <w:rsid w:val="1D5CA0A7"/>
    <w:rsid w:val="1D8D26C0"/>
    <w:rsid w:val="1DC98DEC"/>
    <w:rsid w:val="1DD18FC0"/>
    <w:rsid w:val="1DD4FD46"/>
    <w:rsid w:val="1DF61F6A"/>
    <w:rsid w:val="1DFF1701"/>
    <w:rsid w:val="1E06B26B"/>
    <w:rsid w:val="1E634BDD"/>
    <w:rsid w:val="1E63696A"/>
    <w:rsid w:val="1E99B1A0"/>
    <w:rsid w:val="1EAAF1DD"/>
    <w:rsid w:val="1EAF97DC"/>
    <w:rsid w:val="1F3F3934"/>
    <w:rsid w:val="1F586191"/>
    <w:rsid w:val="1F721FB8"/>
    <w:rsid w:val="1F89BE8E"/>
    <w:rsid w:val="1FD0B29C"/>
    <w:rsid w:val="1FDC1138"/>
    <w:rsid w:val="1FE650DF"/>
    <w:rsid w:val="1FF7FAD6"/>
    <w:rsid w:val="20355411"/>
    <w:rsid w:val="2035AE78"/>
    <w:rsid w:val="204456DB"/>
    <w:rsid w:val="204C2CA9"/>
    <w:rsid w:val="205CF0D3"/>
    <w:rsid w:val="2062C747"/>
    <w:rsid w:val="206A21E9"/>
    <w:rsid w:val="206B4EFB"/>
    <w:rsid w:val="206D988E"/>
    <w:rsid w:val="209C0C54"/>
    <w:rsid w:val="209CD94C"/>
    <w:rsid w:val="20A60138"/>
    <w:rsid w:val="20AA6B86"/>
    <w:rsid w:val="20C2E5C9"/>
    <w:rsid w:val="20DD781B"/>
    <w:rsid w:val="20E14803"/>
    <w:rsid w:val="210BC11A"/>
    <w:rsid w:val="210C9E08"/>
    <w:rsid w:val="21271264"/>
    <w:rsid w:val="212B2221"/>
    <w:rsid w:val="212B8BAF"/>
    <w:rsid w:val="214905A1"/>
    <w:rsid w:val="2154F649"/>
    <w:rsid w:val="21B37EDE"/>
    <w:rsid w:val="21E50C73"/>
    <w:rsid w:val="21F00457"/>
    <w:rsid w:val="22599EF2"/>
    <w:rsid w:val="226C376D"/>
    <w:rsid w:val="228A9B21"/>
    <w:rsid w:val="22CD0BBC"/>
    <w:rsid w:val="22FE3892"/>
    <w:rsid w:val="23042838"/>
    <w:rsid w:val="2312D520"/>
    <w:rsid w:val="23264E33"/>
    <w:rsid w:val="234CA761"/>
    <w:rsid w:val="235C4081"/>
    <w:rsid w:val="23734A5B"/>
    <w:rsid w:val="23A699FD"/>
    <w:rsid w:val="23B51348"/>
    <w:rsid w:val="23C95D0D"/>
    <w:rsid w:val="23EA37CC"/>
    <w:rsid w:val="23F98E0A"/>
    <w:rsid w:val="242B5918"/>
    <w:rsid w:val="242E7490"/>
    <w:rsid w:val="2431F8E2"/>
    <w:rsid w:val="247E0647"/>
    <w:rsid w:val="24835882"/>
    <w:rsid w:val="24876DBF"/>
    <w:rsid w:val="2489D02C"/>
    <w:rsid w:val="24C340E0"/>
    <w:rsid w:val="24CA3DD5"/>
    <w:rsid w:val="24D2D46A"/>
    <w:rsid w:val="24DE8E81"/>
    <w:rsid w:val="250ADFF8"/>
    <w:rsid w:val="251A2E75"/>
    <w:rsid w:val="25A1E21A"/>
    <w:rsid w:val="25A9B640"/>
    <w:rsid w:val="25CE386D"/>
    <w:rsid w:val="25F1311D"/>
    <w:rsid w:val="25FA68C2"/>
    <w:rsid w:val="2623E704"/>
    <w:rsid w:val="264976AA"/>
    <w:rsid w:val="2667F05C"/>
    <w:rsid w:val="267F2DB7"/>
    <w:rsid w:val="2692C597"/>
    <w:rsid w:val="269824D3"/>
    <w:rsid w:val="269C7909"/>
    <w:rsid w:val="26A12550"/>
    <w:rsid w:val="26B9FAB4"/>
    <w:rsid w:val="26BFAB4E"/>
    <w:rsid w:val="26EE1C04"/>
    <w:rsid w:val="270576C5"/>
    <w:rsid w:val="2707D3C3"/>
    <w:rsid w:val="271E9F22"/>
    <w:rsid w:val="271FC276"/>
    <w:rsid w:val="272AA732"/>
    <w:rsid w:val="272BB676"/>
    <w:rsid w:val="272F2AEA"/>
    <w:rsid w:val="2736D1A4"/>
    <w:rsid w:val="274A02D0"/>
    <w:rsid w:val="274A4B19"/>
    <w:rsid w:val="274D28B1"/>
    <w:rsid w:val="27786668"/>
    <w:rsid w:val="277BC3DF"/>
    <w:rsid w:val="277BEF66"/>
    <w:rsid w:val="278FD8CD"/>
    <w:rsid w:val="279A83EF"/>
    <w:rsid w:val="279D01B0"/>
    <w:rsid w:val="279E38F1"/>
    <w:rsid w:val="27A5EE57"/>
    <w:rsid w:val="27AD5CE0"/>
    <w:rsid w:val="27B4E2D5"/>
    <w:rsid w:val="27EE3D41"/>
    <w:rsid w:val="27F63366"/>
    <w:rsid w:val="281080B3"/>
    <w:rsid w:val="2825E582"/>
    <w:rsid w:val="283A79A1"/>
    <w:rsid w:val="285552A8"/>
    <w:rsid w:val="288AB62D"/>
    <w:rsid w:val="288EAAE7"/>
    <w:rsid w:val="2892F0E5"/>
    <w:rsid w:val="28B91206"/>
    <w:rsid w:val="28FA05AE"/>
    <w:rsid w:val="29020C91"/>
    <w:rsid w:val="291917BA"/>
    <w:rsid w:val="293088CC"/>
    <w:rsid w:val="2934EA7D"/>
    <w:rsid w:val="295E1783"/>
    <w:rsid w:val="2981176C"/>
    <w:rsid w:val="29AE6EB6"/>
    <w:rsid w:val="29BFC3EF"/>
    <w:rsid w:val="29C900DF"/>
    <w:rsid w:val="29FE1404"/>
    <w:rsid w:val="2A064467"/>
    <w:rsid w:val="2A386FC9"/>
    <w:rsid w:val="2A5A1525"/>
    <w:rsid w:val="2A876808"/>
    <w:rsid w:val="2A931E6B"/>
    <w:rsid w:val="2A959E86"/>
    <w:rsid w:val="2AA24577"/>
    <w:rsid w:val="2AAB4619"/>
    <w:rsid w:val="2AE9691E"/>
    <w:rsid w:val="2AEF16BC"/>
    <w:rsid w:val="2AF93461"/>
    <w:rsid w:val="2B002464"/>
    <w:rsid w:val="2B28C72F"/>
    <w:rsid w:val="2B2D311D"/>
    <w:rsid w:val="2B39DD7D"/>
    <w:rsid w:val="2B5491F8"/>
    <w:rsid w:val="2B6FF8E2"/>
    <w:rsid w:val="2B76DE9B"/>
    <w:rsid w:val="2B7B322A"/>
    <w:rsid w:val="2B96E38C"/>
    <w:rsid w:val="2BBCB939"/>
    <w:rsid w:val="2C393EB3"/>
    <w:rsid w:val="2C47E674"/>
    <w:rsid w:val="2C4BC98A"/>
    <w:rsid w:val="2C6752A5"/>
    <w:rsid w:val="2C74248B"/>
    <w:rsid w:val="2C877A00"/>
    <w:rsid w:val="2C91E221"/>
    <w:rsid w:val="2CAF5984"/>
    <w:rsid w:val="2CBB06DA"/>
    <w:rsid w:val="2CBD06D2"/>
    <w:rsid w:val="2CC9A489"/>
    <w:rsid w:val="2CD6B7DD"/>
    <w:rsid w:val="2CED704C"/>
    <w:rsid w:val="2CF08A10"/>
    <w:rsid w:val="2D18B974"/>
    <w:rsid w:val="2D1A4553"/>
    <w:rsid w:val="2D21D148"/>
    <w:rsid w:val="2D28C3CB"/>
    <w:rsid w:val="2D2F5CB3"/>
    <w:rsid w:val="2D387847"/>
    <w:rsid w:val="2D5DEB57"/>
    <w:rsid w:val="2D5E6481"/>
    <w:rsid w:val="2DDCEE4D"/>
    <w:rsid w:val="2DF0131A"/>
    <w:rsid w:val="2E038240"/>
    <w:rsid w:val="2E0ADC79"/>
    <w:rsid w:val="2E174426"/>
    <w:rsid w:val="2E1BF14D"/>
    <w:rsid w:val="2E201697"/>
    <w:rsid w:val="2E22540A"/>
    <w:rsid w:val="2E22F189"/>
    <w:rsid w:val="2E239585"/>
    <w:rsid w:val="2E246DD3"/>
    <w:rsid w:val="2E529C95"/>
    <w:rsid w:val="2E640BE2"/>
    <w:rsid w:val="2E824485"/>
    <w:rsid w:val="2E892EDD"/>
    <w:rsid w:val="2EA7E1A3"/>
    <w:rsid w:val="2EB1A8AB"/>
    <w:rsid w:val="2ECFA153"/>
    <w:rsid w:val="2EE07DB9"/>
    <w:rsid w:val="2EE4E60F"/>
    <w:rsid w:val="2EE70275"/>
    <w:rsid w:val="2EF127B8"/>
    <w:rsid w:val="2F0A5309"/>
    <w:rsid w:val="2F0AFDCB"/>
    <w:rsid w:val="2F12ED0E"/>
    <w:rsid w:val="2F1DB9F3"/>
    <w:rsid w:val="2F1F4DD5"/>
    <w:rsid w:val="2F260270"/>
    <w:rsid w:val="2F3ADA96"/>
    <w:rsid w:val="2F452077"/>
    <w:rsid w:val="2F5450A9"/>
    <w:rsid w:val="2F647687"/>
    <w:rsid w:val="2F874C36"/>
    <w:rsid w:val="2F8DFBC7"/>
    <w:rsid w:val="2F9AD9B1"/>
    <w:rsid w:val="2FBBEA0C"/>
    <w:rsid w:val="2FC9B189"/>
    <w:rsid w:val="2FE9BF5D"/>
    <w:rsid w:val="30186733"/>
    <w:rsid w:val="30416769"/>
    <w:rsid w:val="3054A21A"/>
    <w:rsid w:val="30574ABB"/>
    <w:rsid w:val="3064BBCF"/>
    <w:rsid w:val="30AE8900"/>
    <w:rsid w:val="30D410E3"/>
    <w:rsid w:val="30DC005F"/>
    <w:rsid w:val="311FAD1E"/>
    <w:rsid w:val="3132D105"/>
    <w:rsid w:val="314EECFE"/>
    <w:rsid w:val="31573B0E"/>
    <w:rsid w:val="316F84A3"/>
    <w:rsid w:val="31826BAD"/>
    <w:rsid w:val="31A80653"/>
    <w:rsid w:val="31D33564"/>
    <w:rsid w:val="31F86FB4"/>
    <w:rsid w:val="321388E1"/>
    <w:rsid w:val="324F8DA3"/>
    <w:rsid w:val="3272A596"/>
    <w:rsid w:val="327DFA66"/>
    <w:rsid w:val="327EEA17"/>
    <w:rsid w:val="328AEDBA"/>
    <w:rsid w:val="329459DB"/>
    <w:rsid w:val="329CF41E"/>
    <w:rsid w:val="32A8AC71"/>
    <w:rsid w:val="32C844B9"/>
    <w:rsid w:val="32CA291B"/>
    <w:rsid w:val="32F04800"/>
    <w:rsid w:val="330B7243"/>
    <w:rsid w:val="3312D4C1"/>
    <w:rsid w:val="331BD264"/>
    <w:rsid w:val="333C1E4E"/>
    <w:rsid w:val="3368E4BE"/>
    <w:rsid w:val="336CA871"/>
    <w:rsid w:val="337686EE"/>
    <w:rsid w:val="338519CE"/>
    <w:rsid w:val="3390D90D"/>
    <w:rsid w:val="33A0D97C"/>
    <w:rsid w:val="33B5E3F6"/>
    <w:rsid w:val="33D6E917"/>
    <w:rsid w:val="33D8E32E"/>
    <w:rsid w:val="33F3FB35"/>
    <w:rsid w:val="341A2D11"/>
    <w:rsid w:val="3432BE7B"/>
    <w:rsid w:val="3442C416"/>
    <w:rsid w:val="344927BD"/>
    <w:rsid w:val="34715DF9"/>
    <w:rsid w:val="3474D870"/>
    <w:rsid w:val="347A7DE8"/>
    <w:rsid w:val="3491BA12"/>
    <w:rsid w:val="34B1A99F"/>
    <w:rsid w:val="34B29317"/>
    <w:rsid w:val="34BF4CB7"/>
    <w:rsid w:val="35321053"/>
    <w:rsid w:val="3534FD2A"/>
    <w:rsid w:val="35350D04"/>
    <w:rsid w:val="3535885F"/>
    <w:rsid w:val="3547D19A"/>
    <w:rsid w:val="3571942F"/>
    <w:rsid w:val="357BD309"/>
    <w:rsid w:val="35812A5D"/>
    <w:rsid w:val="3593F573"/>
    <w:rsid w:val="35B461FB"/>
    <w:rsid w:val="35C3922D"/>
    <w:rsid w:val="35E6E432"/>
    <w:rsid w:val="35EF9E41"/>
    <w:rsid w:val="35F1DB4D"/>
    <w:rsid w:val="35F95AD6"/>
    <w:rsid w:val="3604B9EC"/>
    <w:rsid w:val="361219BC"/>
    <w:rsid w:val="362E516C"/>
    <w:rsid w:val="36366156"/>
    <w:rsid w:val="363BB343"/>
    <w:rsid w:val="365D5453"/>
    <w:rsid w:val="36880A3C"/>
    <w:rsid w:val="36A7E68A"/>
    <w:rsid w:val="36B07907"/>
    <w:rsid w:val="36BACC8F"/>
    <w:rsid w:val="36BD07B2"/>
    <w:rsid w:val="36BE64A1"/>
    <w:rsid w:val="36C2044B"/>
    <w:rsid w:val="36F3F09E"/>
    <w:rsid w:val="3724A108"/>
    <w:rsid w:val="37261D3A"/>
    <w:rsid w:val="37279396"/>
    <w:rsid w:val="372F4971"/>
    <w:rsid w:val="375BC3CB"/>
    <w:rsid w:val="375DF271"/>
    <w:rsid w:val="376B9342"/>
    <w:rsid w:val="37715D16"/>
    <w:rsid w:val="3776DCC9"/>
    <w:rsid w:val="37821A90"/>
    <w:rsid w:val="37ADEA1D"/>
    <w:rsid w:val="37C7898B"/>
    <w:rsid w:val="3815B178"/>
    <w:rsid w:val="383066F0"/>
    <w:rsid w:val="383D77FF"/>
    <w:rsid w:val="3843B6EB"/>
    <w:rsid w:val="38588ACE"/>
    <w:rsid w:val="38629675"/>
    <w:rsid w:val="386CD21A"/>
    <w:rsid w:val="3884E392"/>
    <w:rsid w:val="388980D2"/>
    <w:rsid w:val="389349A1"/>
    <w:rsid w:val="3893D6C1"/>
    <w:rsid w:val="38CB19D2"/>
    <w:rsid w:val="38CE1F9A"/>
    <w:rsid w:val="38D419D3"/>
    <w:rsid w:val="38F1E8E0"/>
    <w:rsid w:val="38F7D48B"/>
    <w:rsid w:val="3916BE8C"/>
    <w:rsid w:val="391DEAF1"/>
    <w:rsid w:val="39333F1A"/>
    <w:rsid w:val="393759FB"/>
    <w:rsid w:val="394C58E9"/>
    <w:rsid w:val="39B443D3"/>
    <w:rsid w:val="39BC8BE6"/>
    <w:rsid w:val="39D6A804"/>
    <w:rsid w:val="39F45B52"/>
    <w:rsid w:val="39FA09F4"/>
    <w:rsid w:val="3A048C5F"/>
    <w:rsid w:val="3A513765"/>
    <w:rsid w:val="3A5A1012"/>
    <w:rsid w:val="3AB3531E"/>
    <w:rsid w:val="3AC3937F"/>
    <w:rsid w:val="3AD34A3F"/>
    <w:rsid w:val="3AD70B84"/>
    <w:rsid w:val="3AE07120"/>
    <w:rsid w:val="3AE140E5"/>
    <w:rsid w:val="3AECE27D"/>
    <w:rsid w:val="3B0A6CB5"/>
    <w:rsid w:val="3B2FC1D6"/>
    <w:rsid w:val="3B3479F2"/>
    <w:rsid w:val="3B64072A"/>
    <w:rsid w:val="3B7518C1"/>
    <w:rsid w:val="3B7801BE"/>
    <w:rsid w:val="3B886F37"/>
    <w:rsid w:val="3B8E715C"/>
    <w:rsid w:val="3B902BB3"/>
    <w:rsid w:val="3B91801A"/>
    <w:rsid w:val="3B95756E"/>
    <w:rsid w:val="3B9C2903"/>
    <w:rsid w:val="3BA44E88"/>
    <w:rsid w:val="3BA6C657"/>
    <w:rsid w:val="3BC560D2"/>
    <w:rsid w:val="3C0A7B22"/>
    <w:rsid w:val="3C0FCB76"/>
    <w:rsid w:val="3C3276AA"/>
    <w:rsid w:val="3C3717DA"/>
    <w:rsid w:val="3C3AD8ED"/>
    <w:rsid w:val="3C5282A8"/>
    <w:rsid w:val="3C5DD90E"/>
    <w:rsid w:val="3C67A03B"/>
    <w:rsid w:val="3C6ADFDC"/>
    <w:rsid w:val="3C6EF891"/>
    <w:rsid w:val="3C70CAFE"/>
    <w:rsid w:val="3C8F4778"/>
    <w:rsid w:val="3C9436D1"/>
    <w:rsid w:val="3C9D7BC4"/>
    <w:rsid w:val="3CA63D16"/>
    <w:rsid w:val="3CD5CD7A"/>
    <w:rsid w:val="3CE10A43"/>
    <w:rsid w:val="3CF48AB8"/>
    <w:rsid w:val="3D0752BC"/>
    <w:rsid w:val="3D1BF6F1"/>
    <w:rsid w:val="3D3716FA"/>
    <w:rsid w:val="3D604CD0"/>
    <w:rsid w:val="3D64A300"/>
    <w:rsid w:val="3D64AC62"/>
    <w:rsid w:val="3D80F28B"/>
    <w:rsid w:val="3D952697"/>
    <w:rsid w:val="3DA13A8C"/>
    <w:rsid w:val="3DAEF049"/>
    <w:rsid w:val="3DAFB56E"/>
    <w:rsid w:val="3DC588B0"/>
    <w:rsid w:val="3DC818A6"/>
    <w:rsid w:val="3DDC278C"/>
    <w:rsid w:val="3DF2DAFD"/>
    <w:rsid w:val="3E03709C"/>
    <w:rsid w:val="3E0D0F6A"/>
    <w:rsid w:val="3E105410"/>
    <w:rsid w:val="3E126C11"/>
    <w:rsid w:val="3E127814"/>
    <w:rsid w:val="3E16E361"/>
    <w:rsid w:val="3E269CC6"/>
    <w:rsid w:val="3E40850D"/>
    <w:rsid w:val="3E491776"/>
    <w:rsid w:val="3E4BC3D2"/>
    <w:rsid w:val="3E62557C"/>
    <w:rsid w:val="3E64EEAD"/>
    <w:rsid w:val="3E9C3EB4"/>
    <w:rsid w:val="3ED29B25"/>
    <w:rsid w:val="3EDD1C0C"/>
    <w:rsid w:val="3EF2771C"/>
    <w:rsid w:val="3EF2923E"/>
    <w:rsid w:val="3EFCD679"/>
    <w:rsid w:val="3F055093"/>
    <w:rsid w:val="3F1530E3"/>
    <w:rsid w:val="3F39DFA2"/>
    <w:rsid w:val="3F3D0AED"/>
    <w:rsid w:val="3F4F820C"/>
    <w:rsid w:val="3F74B369"/>
    <w:rsid w:val="3F7A853B"/>
    <w:rsid w:val="3F968981"/>
    <w:rsid w:val="3F9E703E"/>
    <w:rsid w:val="3FB67A06"/>
    <w:rsid w:val="3FB8661A"/>
    <w:rsid w:val="3FC30CF6"/>
    <w:rsid w:val="3FD4EF60"/>
    <w:rsid w:val="3FDDDDD8"/>
    <w:rsid w:val="3FE81E34"/>
    <w:rsid w:val="3FE8844F"/>
    <w:rsid w:val="40355A8D"/>
    <w:rsid w:val="4036267D"/>
    <w:rsid w:val="403B517E"/>
    <w:rsid w:val="4052CC69"/>
    <w:rsid w:val="405E3766"/>
    <w:rsid w:val="405FE128"/>
    <w:rsid w:val="40727CC5"/>
    <w:rsid w:val="4073CDE3"/>
    <w:rsid w:val="4078EC6D"/>
    <w:rsid w:val="40EDCFDF"/>
    <w:rsid w:val="40F3F1A4"/>
    <w:rsid w:val="40FE5EBD"/>
    <w:rsid w:val="410B9018"/>
    <w:rsid w:val="411054AE"/>
    <w:rsid w:val="4113F3D6"/>
    <w:rsid w:val="4128B043"/>
    <w:rsid w:val="4128FCD6"/>
    <w:rsid w:val="4154CC63"/>
    <w:rsid w:val="417E8C0A"/>
    <w:rsid w:val="41837590"/>
    <w:rsid w:val="41988979"/>
    <w:rsid w:val="41D8AF88"/>
    <w:rsid w:val="41F9B934"/>
    <w:rsid w:val="4204316F"/>
    <w:rsid w:val="42046FC6"/>
    <w:rsid w:val="420C906E"/>
    <w:rsid w:val="42140791"/>
    <w:rsid w:val="4214BCCE"/>
    <w:rsid w:val="4216C2CD"/>
    <w:rsid w:val="4234A256"/>
    <w:rsid w:val="423A5504"/>
    <w:rsid w:val="424698A8"/>
    <w:rsid w:val="424875B9"/>
    <w:rsid w:val="42526F02"/>
    <w:rsid w:val="4264597A"/>
    <w:rsid w:val="4264E1B5"/>
    <w:rsid w:val="427B3F4E"/>
    <w:rsid w:val="42826F83"/>
    <w:rsid w:val="42A30EB3"/>
    <w:rsid w:val="42AA9574"/>
    <w:rsid w:val="42BFEEEF"/>
    <w:rsid w:val="42C43C80"/>
    <w:rsid w:val="43058F33"/>
    <w:rsid w:val="4326FDC2"/>
    <w:rsid w:val="434381AE"/>
    <w:rsid w:val="439E2A6C"/>
    <w:rsid w:val="43A84E74"/>
    <w:rsid w:val="43BA7409"/>
    <w:rsid w:val="43C0460D"/>
    <w:rsid w:val="43D072B7"/>
    <w:rsid w:val="43DD2C15"/>
    <w:rsid w:val="43ED4A57"/>
    <w:rsid w:val="44107C10"/>
    <w:rsid w:val="44155900"/>
    <w:rsid w:val="441B4D4D"/>
    <w:rsid w:val="444E4BA5"/>
    <w:rsid w:val="449FE4A3"/>
    <w:rsid w:val="44CAA733"/>
    <w:rsid w:val="44D0720D"/>
    <w:rsid w:val="450C2FC6"/>
    <w:rsid w:val="455743D5"/>
    <w:rsid w:val="455F32EB"/>
    <w:rsid w:val="456DD08D"/>
    <w:rsid w:val="456FBE32"/>
    <w:rsid w:val="456FC5A7"/>
    <w:rsid w:val="45727A6A"/>
    <w:rsid w:val="4589B5E7"/>
    <w:rsid w:val="459763C6"/>
    <w:rsid w:val="45A522B3"/>
    <w:rsid w:val="45AACACF"/>
    <w:rsid w:val="45AC4C71"/>
    <w:rsid w:val="45B48873"/>
    <w:rsid w:val="45B88BDF"/>
    <w:rsid w:val="45E3786D"/>
    <w:rsid w:val="45E440D2"/>
    <w:rsid w:val="45E61140"/>
    <w:rsid w:val="45FBE050"/>
    <w:rsid w:val="46073B70"/>
    <w:rsid w:val="461733B3"/>
    <w:rsid w:val="461DF6CB"/>
    <w:rsid w:val="4649BE2D"/>
    <w:rsid w:val="464AEFB1"/>
    <w:rsid w:val="4670EC00"/>
    <w:rsid w:val="4674147C"/>
    <w:rsid w:val="467E2B9A"/>
    <w:rsid w:val="468BCBD5"/>
    <w:rsid w:val="468D862C"/>
    <w:rsid w:val="4692E301"/>
    <w:rsid w:val="4696F207"/>
    <w:rsid w:val="469C02AF"/>
    <w:rsid w:val="46C9E70A"/>
    <w:rsid w:val="46F2E479"/>
    <w:rsid w:val="4709A0EE"/>
    <w:rsid w:val="470B9608"/>
    <w:rsid w:val="471795CA"/>
    <w:rsid w:val="473D2479"/>
    <w:rsid w:val="47481CD2"/>
    <w:rsid w:val="474E7813"/>
    <w:rsid w:val="475A7FF1"/>
    <w:rsid w:val="476B1A2A"/>
    <w:rsid w:val="47725492"/>
    <w:rsid w:val="4776D05E"/>
    <w:rsid w:val="477F48CE"/>
    <w:rsid w:val="4796B60E"/>
    <w:rsid w:val="4797470E"/>
    <w:rsid w:val="47DC3FD2"/>
    <w:rsid w:val="47EFEAF0"/>
    <w:rsid w:val="480ADAC9"/>
    <w:rsid w:val="4816CAF1"/>
    <w:rsid w:val="483117A1"/>
    <w:rsid w:val="4850F71E"/>
    <w:rsid w:val="4851106C"/>
    <w:rsid w:val="486B64D6"/>
    <w:rsid w:val="486D2582"/>
    <w:rsid w:val="48815FA3"/>
    <w:rsid w:val="48BB8277"/>
    <w:rsid w:val="48D0F351"/>
    <w:rsid w:val="48F1BB61"/>
    <w:rsid w:val="48F2F263"/>
    <w:rsid w:val="48F77C2E"/>
    <w:rsid w:val="4919443F"/>
    <w:rsid w:val="4984037E"/>
    <w:rsid w:val="499BAD14"/>
    <w:rsid w:val="49B23D26"/>
    <w:rsid w:val="49B48AA8"/>
    <w:rsid w:val="49C3D844"/>
    <w:rsid w:val="49F60968"/>
    <w:rsid w:val="49FC686B"/>
    <w:rsid w:val="49FF5143"/>
    <w:rsid w:val="4A0187CC"/>
    <w:rsid w:val="4A0D5740"/>
    <w:rsid w:val="4A118C9B"/>
    <w:rsid w:val="4A3F0C1D"/>
    <w:rsid w:val="4A3FB43B"/>
    <w:rsid w:val="4A54CB27"/>
    <w:rsid w:val="4A5AD2D1"/>
    <w:rsid w:val="4A5C74AA"/>
    <w:rsid w:val="4AB929D9"/>
    <w:rsid w:val="4AC1C9D0"/>
    <w:rsid w:val="4AD834F9"/>
    <w:rsid w:val="4AD8AF3D"/>
    <w:rsid w:val="4AE07A28"/>
    <w:rsid w:val="4AF16BCC"/>
    <w:rsid w:val="4B83AADD"/>
    <w:rsid w:val="4B8B4D9E"/>
    <w:rsid w:val="4BA7F0FE"/>
    <w:rsid w:val="4BAD5CFC"/>
    <w:rsid w:val="4BB16A22"/>
    <w:rsid w:val="4BC5747D"/>
    <w:rsid w:val="4BC6DD9A"/>
    <w:rsid w:val="4BD65496"/>
    <w:rsid w:val="4BDD8490"/>
    <w:rsid w:val="4BF9089D"/>
    <w:rsid w:val="4C28012C"/>
    <w:rsid w:val="4C4B047A"/>
    <w:rsid w:val="4C6299F8"/>
    <w:rsid w:val="4C75D870"/>
    <w:rsid w:val="4C8C0BAE"/>
    <w:rsid w:val="4CB1CA66"/>
    <w:rsid w:val="4CBBA440"/>
    <w:rsid w:val="4CDF144A"/>
    <w:rsid w:val="4CE40E3B"/>
    <w:rsid w:val="4CEBD475"/>
    <w:rsid w:val="4CF0DF13"/>
    <w:rsid w:val="4CF1ACA6"/>
    <w:rsid w:val="4D2009F1"/>
    <w:rsid w:val="4D46E416"/>
    <w:rsid w:val="4D5B71BF"/>
    <w:rsid w:val="4D5FE55F"/>
    <w:rsid w:val="4DA13163"/>
    <w:rsid w:val="4DB75E56"/>
    <w:rsid w:val="4DC66386"/>
    <w:rsid w:val="4DC96F54"/>
    <w:rsid w:val="4E237098"/>
    <w:rsid w:val="4E3C5F3A"/>
    <w:rsid w:val="4E7B0857"/>
    <w:rsid w:val="4EA0725C"/>
    <w:rsid w:val="4EA2D68D"/>
    <w:rsid w:val="4EA34193"/>
    <w:rsid w:val="4EAA06EB"/>
    <w:rsid w:val="4EC1346D"/>
    <w:rsid w:val="4EC4D18D"/>
    <w:rsid w:val="4ECC9357"/>
    <w:rsid w:val="4ED1FB3A"/>
    <w:rsid w:val="4ED97C48"/>
    <w:rsid w:val="4EDC1D78"/>
    <w:rsid w:val="4EEA1C48"/>
    <w:rsid w:val="4EEFCB5F"/>
    <w:rsid w:val="4F12EA4C"/>
    <w:rsid w:val="4F15419F"/>
    <w:rsid w:val="4F2708AF"/>
    <w:rsid w:val="4F2FD990"/>
    <w:rsid w:val="4F362AE5"/>
    <w:rsid w:val="4F3F9E3F"/>
    <w:rsid w:val="4F532EB7"/>
    <w:rsid w:val="4F7E148A"/>
    <w:rsid w:val="4FA17A6D"/>
    <w:rsid w:val="4FB956DC"/>
    <w:rsid w:val="4FCCADAA"/>
    <w:rsid w:val="4FD48B56"/>
    <w:rsid w:val="4FE9FA7F"/>
    <w:rsid w:val="4FF357DB"/>
    <w:rsid w:val="5000AC5A"/>
    <w:rsid w:val="5008E2AD"/>
    <w:rsid w:val="500A5A1E"/>
    <w:rsid w:val="501C027A"/>
    <w:rsid w:val="50215C9B"/>
    <w:rsid w:val="502A6D2B"/>
    <w:rsid w:val="502B430A"/>
    <w:rsid w:val="503F3EE4"/>
    <w:rsid w:val="50574DFA"/>
    <w:rsid w:val="50923DA7"/>
    <w:rsid w:val="50A277AF"/>
    <w:rsid w:val="50A7E557"/>
    <w:rsid w:val="50C5D231"/>
    <w:rsid w:val="50C677D2"/>
    <w:rsid w:val="50F6EC9E"/>
    <w:rsid w:val="510F81F9"/>
    <w:rsid w:val="514E811D"/>
    <w:rsid w:val="51545B36"/>
    <w:rsid w:val="5160315B"/>
    <w:rsid w:val="516A39BC"/>
    <w:rsid w:val="51988EDC"/>
    <w:rsid w:val="51A5E423"/>
    <w:rsid w:val="51AAA53D"/>
    <w:rsid w:val="51B43226"/>
    <w:rsid w:val="51C35BF1"/>
    <w:rsid w:val="51CAE031"/>
    <w:rsid w:val="51CF2971"/>
    <w:rsid w:val="51F4223F"/>
    <w:rsid w:val="51FF8373"/>
    <w:rsid w:val="520E797C"/>
    <w:rsid w:val="52139AC3"/>
    <w:rsid w:val="522D848D"/>
    <w:rsid w:val="525E1D38"/>
    <w:rsid w:val="526EC0CF"/>
    <w:rsid w:val="52717698"/>
    <w:rsid w:val="52A45F8E"/>
    <w:rsid w:val="52A98D78"/>
    <w:rsid w:val="53137A65"/>
    <w:rsid w:val="533165C6"/>
    <w:rsid w:val="5346AA57"/>
    <w:rsid w:val="5350B027"/>
    <w:rsid w:val="5352F9D5"/>
    <w:rsid w:val="53534FBF"/>
    <w:rsid w:val="5389B833"/>
    <w:rsid w:val="53A60FE2"/>
    <w:rsid w:val="53A9B5AA"/>
    <w:rsid w:val="53ABC411"/>
    <w:rsid w:val="53CAB66D"/>
    <w:rsid w:val="53E20A57"/>
    <w:rsid w:val="54080591"/>
    <w:rsid w:val="540D46F9"/>
    <w:rsid w:val="542C4414"/>
    <w:rsid w:val="54398221"/>
    <w:rsid w:val="5467B19A"/>
    <w:rsid w:val="54767B3E"/>
    <w:rsid w:val="549FB4E9"/>
    <w:rsid w:val="54B6949C"/>
    <w:rsid w:val="54BA73EC"/>
    <w:rsid w:val="54C7BA78"/>
    <w:rsid w:val="54DAC20B"/>
    <w:rsid w:val="550C772E"/>
    <w:rsid w:val="550D627A"/>
    <w:rsid w:val="551F2DDD"/>
    <w:rsid w:val="552967FD"/>
    <w:rsid w:val="554C390B"/>
    <w:rsid w:val="555E0657"/>
    <w:rsid w:val="557AC9FB"/>
    <w:rsid w:val="558010BD"/>
    <w:rsid w:val="558229B9"/>
    <w:rsid w:val="558DC635"/>
    <w:rsid w:val="55A9175A"/>
    <w:rsid w:val="563BEF2E"/>
    <w:rsid w:val="5650ACAD"/>
    <w:rsid w:val="56690287"/>
    <w:rsid w:val="56764FC1"/>
    <w:rsid w:val="568063AB"/>
    <w:rsid w:val="56964593"/>
    <w:rsid w:val="56992A75"/>
    <w:rsid w:val="56BC9841"/>
    <w:rsid w:val="56DB0AB7"/>
    <w:rsid w:val="56EA99F7"/>
    <w:rsid w:val="572818D1"/>
    <w:rsid w:val="573A7C8D"/>
    <w:rsid w:val="57539960"/>
    <w:rsid w:val="57AD986D"/>
    <w:rsid w:val="57B64FAA"/>
    <w:rsid w:val="57B8877F"/>
    <w:rsid w:val="57BFE10C"/>
    <w:rsid w:val="57D7B0B0"/>
    <w:rsid w:val="57F4B873"/>
    <w:rsid w:val="580BE066"/>
    <w:rsid w:val="581F06CA"/>
    <w:rsid w:val="583DEC29"/>
    <w:rsid w:val="5857E580"/>
    <w:rsid w:val="585B40D4"/>
    <w:rsid w:val="58687AFE"/>
    <w:rsid w:val="5880BFC4"/>
    <w:rsid w:val="58843D23"/>
    <w:rsid w:val="588A4F7E"/>
    <w:rsid w:val="58B4CC47"/>
    <w:rsid w:val="58E9E28A"/>
    <w:rsid w:val="592F39F4"/>
    <w:rsid w:val="5946C3F3"/>
    <w:rsid w:val="596ADE28"/>
    <w:rsid w:val="5981A73A"/>
    <w:rsid w:val="59873B00"/>
    <w:rsid w:val="599AD458"/>
    <w:rsid w:val="59A5ED5B"/>
    <w:rsid w:val="59ACC3C7"/>
    <w:rsid w:val="59D703DC"/>
    <w:rsid w:val="59EA69D3"/>
    <w:rsid w:val="5A08300A"/>
    <w:rsid w:val="5A0C06E0"/>
    <w:rsid w:val="5A2D1CF6"/>
    <w:rsid w:val="5A3F51AC"/>
    <w:rsid w:val="5A4CA553"/>
    <w:rsid w:val="5A55302F"/>
    <w:rsid w:val="5A692F1D"/>
    <w:rsid w:val="5AB410E9"/>
    <w:rsid w:val="5AB66323"/>
    <w:rsid w:val="5ABFEFF7"/>
    <w:rsid w:val="5AD894FD"/>
    <w:rsid w:val="5ADFBF61"/>
    <w:rsid w:val="5AFFD625"/>
    <w:rsid w:val="5B015870"/>
    <w:rsid w:val="5B0C88EA"/>
    <w:rsid w:val="5B13A587"/>
    <w:rsid w:val="5B1B7358"/>
    <w:rsid w:val="5B273524"/>
    <w:rsid w:val="5B2A9F12"/>
    <w:rsid w:val="5B7D31CC"/>
    <w:rsid w:val="5BAE1094"/>
    <w:rsid w:val="5BAECD96"/>
    <w:rsid w:val="5BD2F1FD"/>
    <w:rsid w:val="5BDF1F5F"/>
    <w:rsid w:val="5BEBD721"/>
    <w:rsid w:val="5BEC6D09"/>
    <w:rsid w:val="5C354FA2"/>
    <w:rsid w:val="5C367BD7"/>
    <w:rsid w:val="5C381DA3"/>
    <w:rsid w:val="5C449965"/>
    <w:rsid w:val="5C4EC8EF"/>
    <w:rsid w:val="5C59FE8F"/>
    <w:rsid w:val="5C5A6099"/>
    <w:rsid w:val="5C69F176"/>
    <w:rsid w:val="5C70398F"/>
    <w:rsid w:val="5C832F3B"/>
    <w:rsid w:val="5C884F26"/>
    <w:rsid w:val="5CAD8680"/>
    <w:rsid w:val="5CD6C50A"/>
    <w:rsid w:val="5CF69A53"/>
    <w:rsid w:val="5CF95273"/>
    <w:rsid w:val="5D25500F"/>
    <w:rsid w:val="5D3E96D1"/>
    <w:rsid w:val="5D554D84"/>
    <w:rsid w:val="5D7267DC"/>
    <w:rsid w:val="5DA37BAC"/>
    <w:rsid w:val="5DD56FA6"/>
    <w:rsid w:val="5DE3DB83"/>
    <w:rsid w:val="5E278A8E"/>
    <w:rsid w:val="5E35F90D"/>
    <w:rsid w:val="5E37A276"/>
    <w:rsid w:val="5E3E48B5"/>
    <w:rsid w:val="5E5B4ED7"/>
    <w:rsid w:val="5E60FB2C"/>
    <w:rsid w:val="5E63C49C"/>
    <w:rsid w:val="5E7CEC7F"/>
    <w:rsid w:val="5E86C5E6"/>
    <w:rsid w:val="5E91F0BC"/>
    <w:rsid w:val="5E9FFABB"/>
    <w:rsid w:val="5EBAF94C"/>
    <w:rsid w:val="5ED4AEE9"/>
    <w:rsid w:val="5EDD73C2"/>
    <w:rsid w:val="5EDE36AE"/>
    <w:rsid w:val="5EFE25FF"/>
    <w:rsid w:val="5F03621E"/>
    <w:rsid w:val="5F22F8FA"/>
    <w:rsid w:val="5F603ECD"/>
    <w:rsid w:val="5F8F9AB2"/>
    <w:rsid w:val="5F930496"/>
    <w:rsid w:val="5F93F329"/>
    <w:rsid w:val="5FB0868D"/>
    <w:rsid w:val="5FB2A6F3"/>
    <w:rsid w:val="5FB30587"/>
    <w:rsid w:val="5FB6B535"/>
    <w:rsid w:val="5FB8EBA3"/>
    <w:rsid w:val="5FBD882C"/>
    <w:rsid w:val="5FC1C81F"/>
    <w:rsid w:val="5FCA75AC"/>
    <w:rsid w:val="5FE2C107"/>
    <w:rsid w:val="5FF5FD2F"/>
    <w:rsid w:val="5FF8B495"/>
    <w:rsid w:val="5FFCF066"/>
    <w:rsid w:val="600BD144"/>
    <w:rsid w:val="6030F335"/>
    <w:rsid w:val="6033346F"/>
    <w:rsid w:val="6039E3CE"/>
    <w:rsid w:val="604C2919"/>
    <w:rsid w:val="60590ED3"/>
    <w:rsid w:val="605B0943"/>
    <w:rsid w:val="605E13B0"/>
    <w:rsid w:val="607435BA"/>
    <w:rsid w:val="607DB032"/>
    <w:rsid w:val="607EE9F4"/>
    <w:rsid w:val="6087F2EA"/>
    <w:rsid w:val="608E9B36"/>
    <w:rsid w:val="60BFDE2C"/>
    <w:rsid w:val="60DD40F5"/>
    <w:rsid w:val="60E3C8C8"/>
    <w:rsid w:val="60F94103"/>
    <w:rsid w:val="60F973D4"/>
    <w:rsid w:val="610B8EC6"/>
    <w:rsid w:val="61147A4C"/>
    <w:rsid w:val="613AD090"/>
    <w:rsid w:val="613C220F"/>
    <w:rsid w:val="61509EEE"/>
    <w:rsid w:val="6168AC39"/>
    <w:rsid w:val="617258B1"/>
    <w:rsid w:val="617513D6"/>
    <w:rsid w:val="619E7661"/>
    <w:rsid w:val="61A141F0"/>
    <w:rsid w:val="61B3A11F"/>
    <w:rsid w:val="61C8008C"/>
    <w:rsid w:val="61CF04D0"/>
    <w:rsid w:val="61D90018"/>
    <w:rsid w:val="61F9795D"/>
    <w:rsid w:val="61FCF87C"/>
    <w:rsid w:val="6204718E"/>
    <w:rsid w:val="620E7104"/>
    <w:rsid w:val="62287478"/>
    <w:rsid w:val="623C62D1"/>
    <w:rsid w:val="623E4DCE"/>
    <w:rsid w:val="62493A33"/>
    <w:rsid w:val="625B18A5"/>
    <w:rsid w:val="62617B9C"/>
    <w:rsid w:val="6274ED58"/>
    <w:rsid w:val="628120AB"/>
    <w:rsid w:val="6284BBA1"/>
    <w:rsid w:val="629E733B"/>
    <w:rsid w:val="62B3F113"/>
    <w:rsid w:val="62CD6C55"/>
    <w:rsid w:val="62D071F9"/>
    <w:rsid w:val="62F7732B"/>
    <w:rsid w:val="6307D454"/>
    <w:rsid w:val="630918C3"/>
    <w:rsid w:val="631C3794"/>
    <w:rsid w:val="63565187"/>
    <w:rsid w:val="636871A4"/>
    <w:rsid w:val="636893F7"/>
    <w:rsid w:val="638182DF"/>
    <w:rsid w:val="638A1200"/>
    <w:rsid w:val="63B417E5"/>
    <w:rsid w:val="63BD93CF"/>
    <w:rsid w:val="63CF425C"/>
    <w:rsid w:val="63E417C0"/>
    <w:rsid w:val="63F6E906"/>
    <w:rsid w:val="63FD4BFD"/>
    <w:rsid w:val="642B4973"/>
    <w:rsid w:val="6437C83B"/>
    <w:rsid w:val="643ACCB8"/>
    <w:rsid w:val="6462835C"/>
    <w:rsid w:val="6481A432"/>
    <w:rsid w:val="64890DEF"/>
    <w:rsid w:val="64893365"/>
    <w:rsid w:val="6493C615"/>
    <w:rsid w:val="64B68D82"/>
    <w:rsid w:val="64F27377"/>
    <w:rsid w:val="65230D5F"/>
    <w:rsid w:val="655812CE"/>
    <w:rsid w:val="6575E9A4"/>
    <w:rsid w:val="6586DA40"/>
    <w:rsid w:val="65B16023"/>
    <w:rsid w:val="65B9AA11"/>
    <w:rsid w:val="65C0512A"/>
    <w:rsid w:val="65E4696F"/>
    <w:rsid w:val="660AE7B4"/>
    <w:rsid w:val="660EBDD1"/>
    <w:rsid w:val="66158278"/>
    <w:rsid w:val="666863A4"/>
    <w:rsid w:val="66A645AC"/>
    <w:rsid w:val="66B5BB6F"/>
    <w:rsid w:val="66B8EB4C"/>
    <w:rsid w:val="66BB1C21"/>
    <w:rsid w:val="66C6E307"/>
    <w:rsid w:val="6700BBC1"/>
    <w:rsid w:val="67062555"/>
    <w:rsid w:val="670CAF10"/>
    <w:rsid w:val="67373678"/>
    <w:rsid w:val="678690C4"/>
    <w:rsid w:val="6794D1D8"/>
    <w:rsid w:val="679BE3B8"/>
    <w:rsid w:val="67A45595"/>
    <w:rsid w:val="67B98A09"/>
    <w:rsid w:val="67DB712E"/>
    <w:rsid w:val="67F6825F"/>
    <w:rsid w:val="68009B4B"/>
    <w:rsid w:val="6812A20C"/>
    <w:rsid w:val="68486F1A"/>
    <w:rsid w:val="6856EC82"/>
    <w:rsid w:val="68671FE3"/>
    <w:rsid w:val="688342C6"/>
    <w:rsid w:val="6883CE39"/>
    <w:rsid w:val="68845608"/>
    <w:rsid w:val="68895BE0"/>
    <w:rsid w:val="68994828"/>
    <w:rsid w:val="689A369A"/>
    <w:rsid w:val="68A70E0A"/>
    <w:rsid w:val="68B1F30A"/>
    <w:rsid w:val="68B5BE03"/>
    <w:rsid w:val="68EF1547"/>
    <w:rsid w:val="6909A0A3"/>
    <w:rsid w:val="69140294"/>
    <w:rsid w:val="691FFAF9"/>
    <w:rsid w:val="6924E675"/>
    <w:rsid w:val="693E86CE"/>
    <w:rsid w:val="696AAA08"/>
    <w:rsid w:val="69786909"/>
    <w:rsid w:val="6979EDEB"/>
    <w:rsid w:val="698170FD"/>
    <w:rsid w:val="69920A24"/>
    <w:rsid w:val="699C6BAC"/>
    <w:rsid w:val="69A50995"/>
    <w:rsid w:val="69A55456"/>
    <w:rsid w:val="69CA7107"/>
    <w:rsid w:val="69E40A1F"/>
    <w:rsid w:val="69FAE31F"/>
    <w:rsid w:val="6A032C78"/>
    <w:rsid w:val="6A15ADD9"/>
    <w:rsid w:val="6A5E27E0"/>
    <w:rsid w:val="6A662A8A"/>
    <w:rsid w:val="6A7EA254"/>
    <w:rsid w:val="6AA4A8C4"/>
    <w:rsid w:val="6AB98E25"/>
    <w:rsid w:val="6ABDA766"/>
    <w:rsid w:val="6AD6451A"/>
    <w:rsid w:val="6AD725C0"/>
    <w:rsid w:val="6B09B3F1"/>
    <w:rsid w:val="6B407B55"/>
    <w:rsid w:val="6B4D4026"/>
    <w:rsid w:val="6B6494C3"/>
    <w:rsid w:val="6B79B6CF"/>
    <w:rsid w:val="6B8B61F9"/>
    <w:rsid w:val="6B994D21"/>
    <w:rsid w:val="6BBE3722"/>
    <w:rsid w:val="6BCA5D22"/>
    <w:rsid w:val="6BDD906C"/>
    <w:rsid w:val="6C26375A"/>
    <w:rsid w:val="6C2DDEBB"/>
    <w:rsid w:val="6C3AA67F"/>
    <w:rsid w:val="6C4245E3"/>
    <w:rsid w:val="6C557E65"/>
    <w:rsid w:val="6C5B2373"/>
    <w:rsid w:val="6C9B2405"/>
    <w:rsid w:val="6C9D3894"/>
    <w:rsid w:val="6CA96F29"/>
    <w:rsid w:val="6CAEE251"/>
    <w:rsid w:val="6CB009CB"/>
    <w:rsid w:val="6CBA476A"/>
    <w:rsid w:val="6D04A05D"/>
    <w:rsid w:val="6D5A7168"/>
    <w:rsid w:val="6D6189A1"/>
    <w:rsid w:val="6D83E3B5"/>
    <w:rsid w:val="6DA78773"/>
    <w:rsid w:val="6DBE1FA6"/>
    <w:rsid w:val="6DC1630D"/>
    <w:rsid w:val="6DC5611E"/>
    <w:rsid w:val="6DFDE150"/>
    <w:rsid w:val="6E19C483"/>
    <w:rsid w:val="6E40B743"/>
    <w:rsid w:val="6E415372"/>
    <w:rsid w:val="6E549C92"/>
    <w:rsid w:val="6E5814E1"/>
    <w:rsid w:val="6E637A0A"/>
    <w:rsid w:val="6E669898"/>
    <w:rsid w:val="6EA71568"/>
    <w:rsid w:val="6ECE6A08"/>
    <w:rsid w:val="6EE4BD5B"/>
    <w:rsid w:val="6EE99CE8"/>
    <w:rsid w:val="6EEDE78F"/>
    <w:rsid w:val="6EF0DC1C"/>
    <w:rsid w:val="6EF4729A"/>
    <w:rsid w:val="6F0EB17B"/>
    <w:rsid w:val="6F2860D6"/>
    <w:rsid w:val="6F418933"/>
    <w:rsid w:val="6F5D336E"/>
    <w:rsid w:val="6F66D524"/>
    <w:rsid w:val="6FA33C61"/>
    <w:rsid w:val="6FBDC595"/>
    <w:rsid w:val="6FCBBD46"/>
    <w:rsid w:val="6FCEC4DB"/>
    <w:rsid w:val="6FD5103F"/>
    <w:rsid w:val="6FE1A2F9"/>
    <w:rsid w:val="6FE4211D"/>
    <w:rsid w:val="700327DB"/>
    <w:rsid w:val="700AAF2A"/>
    <w:rsid w:val="702E8C00"/>
    <w:rsid w:val="703619AA"/>
    <w:rsid w:val="7036BBBA"/>
    <w:rsid w:val="704C4286"/>
    <w:rsid w:val="70656DD7"/>
    <w:rsid w:val="706C5FB2"/>
    <w:rsid w:val="706CCFA4"/>
    <w:rsid w:val="706E984B"/>
    <w:rsid w:val="70851625"/>
    <w:rsid w:val="709C1373"/>
    <w:rsid w:val="70B86E9D"/>
    <w:rsid w:val="70CE8437"/>
    <w:rsid w:val="70D8305B"/>
    <w:rsid w:val="70D9DFD0"/>
    <w:rsid w:val="70E5631E"/>
    <w:rsid w:val="70E6BA63"/>
    <w:rsid w:val="70F903CF"/>
    <w:rsid w:val="710AD22F"/>
    <w:rsid w:val="71146376"/>
    <w:rsid w:val="711C70C2"/>
    <w:rsid w:val="7128AC47"/>
    <w:rsid w:val="712B95BE"/>
    <w:rsid w:val="7135FF96"/>
    <w:rsid w:val="714395B1"/>
    <w:rsid w:val="716A953C"/>
    <w:rsid w:val="716C790A"/>
    <w:rsid w:val="71724017"/>
    <w:rsid w:val="7172F6D9"/>
    <w:rsid w:val="717387B8"/>
    <w:rsid w:val="71837AEE"/>
    <w:rsid w:val="719CFE10"/>
    <w:rsid w:val="71A49D12"/>
    <w:rsid w:val="71AB4D8A"/>
    <w:rsid w:val="71ABC981"/>
    <w:rsid w:val="71B53013"/>
    <w:rsid w:val="71D28A04"/>
    <w:rsid w:val="71F25E01"/>
    <w:rsid w:val="720DF3CA"/>
    <w:rsid w:val="720E712E"/>
    <w:rsid w:val="721D0AC1"/>
    <w:rsid w:val="72240A79"/>
    <w:rsid w:val="72338A69"/>
    <w:rsid w:val="7234FAC4"/>
    <w:rsid w:val="7235BE3E"/>
    <w:rsid w:val="724295A0"/>
    <w:rsid w:val="724DF050"/>
    <w:rsid w:val="7271A54C"/>
    <w:rsid w:val="727FA08F"/>
    <w:rsid w:val="7285CAE3"/>
    <w:rsid w:val="72BEE84B"/>
    <w:rsid w:val="72CA9F71"/>
    <w:rsid w:val="72E0D406"/>
    <w:rsid w:val="72EE2E76"/>
    <w:rsid w:val="7306659D"/>
    <w:rsid w:val="7306DF39"/>
    <w:rsid w:val="73089FDD"/>
    <w:rsid w:val="731DD13C"/>
    <w:rsid w:val="733904FB"/>
    <w:rsid w:val="73437485"/>
    <w:rsid w:val="735E6CA8"/>
    <w:rsid w:val="7361666A"/>
    <w:rsid w:val="736D6933"/>
    <w:rsid w:val="7386A547"/>
    <w:rsid w:val="73C1B305"/>
    <w:rsid w:val="73CB8000"/>
    <w:rsid w:val="73D47A0C"/>
    <w:rsid w:val="73DF26F7"/>
    <w:rsid w:val="73DF286C"/>
    <w:rsid w:val="73E05DC3"/>
    <w:rsid w:val="73E5EC7D"/>
    <w:rsid w:val="73EA0532"/>
    <w:rsid w:val="73F625E6"/>
    <w:rsid w:val="73FAEFE5"/>
    <w:rsid w:val="741EB148"/>
    <w:rsid w:val="7431A2EA"/>
    <w:rsid w:val="7442CE4B"/>
    <w:rsid w:val="744772CB"/>
    <w:rsid w:val="744E8F5F"/>
    <w:rsid w:val="74571FD2"/>
    <w:rsid w:val="74BB1BB0"/>
    <w:rsid w:val="74C6CC82"/>
    <w:rsid w:val="74D2B35A"/>
    <w:rsid w:val="74E14433"/>
    <w:rsid w:val="74ECD0D5"/>
    <w:rsid w:val="74FE4AA5"/>
    <w:rsid w:val="750DCEB1"/>
    <w:rsid w:val="751A1841"/>
    <w:rsid w:val="75257391"/>
    <w:rsid w:val="75409551"/>
    <w:rsid w:val="75493966"/>
    <w:rsid w:val="75650F10"/>
    <w:rsid w:val="7597E5FB"/>
    <w:rsid w:val="75DE9EAC"/>
    <w:rsid w:val="75E3E89D"/>
    <w:rsid w:val="76155A9B"/>
    <w:rsid w:val="76346861"/>
    <w:rsid w:val="7656A85B"/>
    <w:rsid w:val="7656EC11"/>
    <w:rsid w:val="765ED997"/>
    <w:rsid w:val="76630EF2"/>
    <w:rsid w:val="76664C64"/>
    <w:rsid w:val="767530A3"/>
    <w:rsid w:val="7677B8F7"/>
    <w:rsid w:val="76780E35"/>
    <w:rsid w:val="767949A7"/>
    <w:rsid w:val="767D1494"/>
    <w:rsid w:val="76BA7387"/>
    <w:rsid w:val="76FECB6E"/>
    <w:rsid w:val="77086BE7"/>
    <w:rsid w:val="7721C803"/>
    <w:rsid w:val="77308DA5"/>
    <w:rsid w:val="77933453"/>
    <w:rsid w:val="7797086A"/>
    <w:rsid w:val="7799C031"/>
    <w:rsid w:val="77AC8193"/>
    <w:rsid w:val="77E5F1EC"/>
    <w:rsid w:val="77F2BC72"/>
    <w:rsid w:val="77F5FF0D"/>
    <w:rsid w:val="78044340"/>
    <w:rsid w:val="78079A55"/>
    <w:rsid w:val="7808252A"/>
    <w:rsid w:val="780C3F94"/>
    <w:rsid w:val="78133E2D"/>
    <w:rsid w:val="7813DE96"/>
    <w:rsid w:val="78266D01"/>
    <w:rsid w:val="782BC935"/>
    <w:rsid w:val="7835EB67"/>
    <w:rsid w:val="784D22B1"/>
    <w:rsid w:val="7854E0D3"/>
    <w:rsid w:val="785973B8"/>
    <w:rsid w:val="786AD7A5"/>
    <w:rsid w:val="786D104C"/>
    <w:rsid w:val="78944CA9"/>
    <w:rsid w:val="789CC0E5"/>
    <w:rsid w:val="78AC2411"/>
    <w:rsid w:val="78C1830A"/>
    <w:rsid w:val="7902ED3F"/>
    <w:rsid w:val="7908ED76"/>
    <w:rsid w:val="7928FF00"/>
    <w:rsid w:val="793135D5"/>
    <w:rsid w:val="79432EFC"/>
    <w:rsid w:val="796099C6"/>
    <w:rsid w:val="796A655C"/>
    <w:rsid w:val="797D51FC"/>
    <w:rsid w:val="7988745C"/>
    <w:rsid w:val="79967A59"/>
    <w:rsid w:val="79A1207C"/>
    <w:rsid w:val="79C7B977"/>
    <w:rsid w:val="79CF704F"/>
    <w:rsid w:val="79DF078F"/>
    <w:rsid w:val="79EC8D05"/>
    <w:rsid w:val="79FAE591"/>
    <w:rsid w:val="7A17E5DD"/>
    <w:rsid w:val="7A386F50"/>
    <w:rsid w:val="7A3EE55A"/>
    <w:rsid w:val="7A43A6C6"/>
    <w:rsid w:val="7A4B93BE"/>
    <w:rsid w:val="7A7F9EBD"/>
    <w:rsid w:val="7A9AFDB7"/>
    <w:rsid w:val="7AB6A2FA"/>
    <w:rsid w:val="7AB872CF"/>
    <w:rsid w:val="7ADBE888"/>
    <w:rsid w:val="7AE1E8FE"/>
    <w:rsid w:val="7AE87595"/>
    <w:rsid w:val="7AF0E891"/>
    <w:rsid w:val="7B05C80A"/>
    <w:rsid w:val="7B154C53"/>
    <w:rsid w:val="7B211649"/>
    <w:rsid w:val="7B3C5022"/>
    <w:rsid w:val="7B3CF0DD"/>
    <w:rsid w:val="7B471A71"/>
    <w:rsid w:val="7B7C5355"/>
    <w:rsid w:val="7B8AFDDE"/>
    <w:rsid w:val="7BBEE393"/>
    <w:rsid w:val="7BC06B1E"/>
    <w:rsid w:val="7BCAA7B0"/>
    <w:rsid w:val="7BE0F199"/>
    <w:rsid w:val="7BE45F46"/>
    <w:rsid w:val="7BF7AAE1"/>
    <w:rsid w:val="7BF9EC1B"/>
    <w:rsid w:val="7BFABF12"/>
    <w:rsid w:val="7C1496FD"/>
    <w:rsid w:val="7C2233D3"/>
    <w:rsid w:val="7C279DEB"/>
    <w:rsid w:val="7C28FA6D"/>
    <w:rsid w:val="7C3EEFA7"/>
    <w:rsid w:val="7C579249"/>
    <w:rsid w:val="7C5F4D6B"/>
    <w:rsid w:val="7C65BF39"/>
    <w:rsid w:val="7C6F5DA1"/>
    <w:rsid w:val="7C983A88"/>
    <w:rsid w:val="7CBE8155"/>
    <w:rsid w:val="7CCE1B1B"/>
    <w:rsid w:val="7CD25076"/>
    <w:rsid w:val="7CDAFCFC"/>
    <w:rsid w:val="7CDFB0B7"/>
    <w:rsid w:val="7CF41B8D"/>
    <w:rsid w:val="7CFB7455"/>
    <w:rsid w:val="7D2C2EA2"/>
    <w:rsid w:val="7D35F105"/>
    <w:rsid w:val="7D3A9C5D"/>
    <w:rsid w:val="7D3EFFCD"/>
    <w:rsid w:val="7D449416"/>
    <w:rsid w:val="7D53EB45"/>
    <w:rsid w:val="7D591CCA"/>
    <w:rsid w:val="7D673DCB"/>
    <w:rsid w:val="7D7DB98C"/>
    <w:rsid w:val="7D8A5C60"/>
    <w:rsid w:val="7DA5DD8D"/>
    <w:rsid w:val="7DA63999"/>
    <w:rsid w:val="7DBEAD70"/>
    <w:rsid w:val="7DC4CACE"/>
    <w:rsid w:val="7E235643"/>
    <w:rsid w:val="7E340AE9"/>
    <w:rsid w:val="7E56C495"/>
    <w:rsid w:val="7E60C1C9"/>
    <w:rsid w:val="7E6258BB"/>
    <w:rsid w:val="7E724076"/>
    <w:rsid w:val="7E74919F"/>
    <w:rsid w:val="7E7D6B97"/>
    <w:rsid w:val="7E83201A"/>
    <w:rsid w:val="7E8B33B9"/>
    <w:rsid w:val="7E94CC3D"/>
    <w:rsid w:val="7EB0A03B"/>
    <w:rsid w:val="7EDBC2F7"/>
    <w:rsid w:val="7EE14183"/>
    <w:rsid w:val="7EE19DF7"/>
    <w:rsid w:val="7EEF91CA"/>
    <w:rsid w:val="7EEF9C49"/>
    <w:rsid w:val="7F412DA2"/>
    <w:rsid w:val="7F42FD2F"/>
    <w:rsid w:val="7F44C676"/>
    <w:rsid w:val="7F47B8F9"/>
    <w:rsid w:val="7F515E66"/>
    <w:rsid w:val="7F610451"/>
    <w:rsid w:val="7F653B42"/>
    <w:rsid w:val="7F6548DC"/>
    <w:rsid w:val="7F71715F"/>
    <w:rsid w:val="7F780157"/>
    <w:rsid w:val="7F990562"/>
    <w:rsid w:val="7F9F09D1"/>
    <w:rsid w:val="7FA50E16"/>
    <w:rsid w:val="7FB1C44A"/>
    <w:rsid w:val="7FB3636C"/>
    <w:rsid w:val="7FB539DF"/>
    <w:rsid w:val="7FB851D7"/>
    <w:rsid w:val="7FC3E117"/>
    <w:rsid w:val="7FE10252"/>
    <w:rsid w:val="7FF3A317"/>
    <w:rsid w:val="7FFE29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2820"/>
  <w15:docId w15:val="{80E19D72-8C9C-4E82-9D0D-AE7C871F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nhideWhenUsed/>
    <w:rsid w:val="004A0C30"/>
  </w:style>
  <w:style w:type="character" w:customStyle="1" w:styleId="TextocomentarioCar">
    <w:name w:val="Texto comentario Car"/>
    <w:basedOn w:val="Fuentedeprrafopredeter"/>
    <w:link w:val="Textocomentario"/>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rsid w:val="005E0CE7"/>
    <w:pPr>
      <w:spacing w:after="120" w:line="480" w:lineRule="auto"/>
      <w:ind w:left="283"/>
      <w:textAlignment w:val="baseline"/>
    </w:pPr>
    <w:rPr>
      <w:rFonts w:ascii="Times New Roman" w:eastAsia="Times New Roman" w:hAnsi="Times New Roman" w:cs="Times New Roman"/>
      <w:lang w:val="es-ES"/>
    </w:rPr>
  </w:style>
  <w:style w:type="character" w:customStyle="1" w:styleId="Sangra2detindependienteCar">
    <w:name w:val="Sangría 2 de t. independiente Car"/>
    <w:basedOn w:val="Fuentedeprrafopredeter"/>
    <w:link w:val="Sangra2detindependiente"/>
    <w:rsid w:val="005E0CE7"/>
    <w:rPr>
      <w:rFonts w:ascii="Times New Roman" w:eastAsia="Times New Roman" w:hAnsi="Times New Roman" w:cs="Times New Roman"/>
      <w:sz w:val="20"/>
      <w:szCs w:val="20"/>
      <w:lang w:val="es-ES" w:eastAsia="es-ES"/>
    </w:rPr>
  </w:style>
  <w:style w:type="character" w:customStyle="1" w:styleId="normaltextrun">
    <w:name w:val="normaltextrun"/>
    <w:basedOn w:val="Fuentedeprrafopredeter"/>
    <w:rsid w:val="00690D66"/>
  </w:style>
  <w:style w:type="character" w:customStyle="1" w:styleId="eop">
    <w:name w:val="eop"/>
    <w:basedOn w:val="Fuentedeprrafopredeter"/>
    <w:rsid w:val="00690D66"/>
  </w:style>
  <w:style w:type="character" w:customStyle="1" w:styleId="Mencinsinresolver1">
    <w:name w:val="Mención sin resolver1"/>
    <w:basedOn w:val="Fuentedeprrafopredeter"/>
    <w:uiPriority w:val="99"/>
    <w:semiHidden/>
    <w:unhideWhenUsed/>
    <w:rsid w:val="00EF6CC9"/>
    <w:rPr>
      <w:color w:val="605E5C"/>
      <w:shd w:val="clear" w:color="auto" w:fill="E1DFDD"/>
    </w:rPr>
  </w:style>
  <w:style w:type="character" w:customStyle="1" w:styleId="FontStyle12">
    <w:name w:val="Font Style12"/>
    <w:basedOn w:val="Fuentedeprrafopredeter"/>
    <w:uiPriority w:val="99"/>
    <w:rsid w:val="002279F3"/>
    <w:rPr>
      <w:rFonts w:ascii="Arial" w:hAnsi="Arial" w:cs="Arial"/>
      <w:color w:val="000000"/>
      <w:sz w:val="18"/>
      <w:szCs w:val="18"/>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22511"/>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022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133">
      <w:bodyDiv w:val="1"/>
      <w:marLeft w:val="0"/>
      <w:marRight w:val="0"/>
      <w:marTop w:val="0"/>
      <w:marBottom w:val="0"/>
      <w:divBdr>
        <w:top w:val="none" w:sz="0" w:space="0" w:color="auto"/>
        <w:left w:val="none" w:sz="0" w:space="0" w:color="auto"/>
        <w:bottom w:val="none" w:sz="0" w:space="0" w:color="auto"/>
        <w:right w:val="none" w:sz="0" w:space="0" w:color="auto"/>
      </w:divBdr>
    </w:div>
    <w:div w:id="193813011">
      <w:bodyDiv w:val="1"/>
      <w:marLeft w:val="0"/>
      <w:marRight w:val="0"/>
      <w:marTop w:val="0"/>
      <w:marBottom w:val="0"/>
      <w:divBdr>
        <w:top w:val="none" w:sz="0" w:space="0" w:color="auto"/>
        <w:left w:val="none" w:sz="0" w:space="0" w:color="auto"/>
        <w:bottom w:val="none" w:sz="0" w:space="0" w:color="auto"/>
        <w:right w:val="none" w:sz="0" w:space="0" w:color="auto"/>
      </w:divBdr>
      <w:divsChild>
        <w:div w:id="1696268879">
          <w:marLeft w:val="0"/>
          <w:marRight w:val="0"/>
          <w:marTop w:val="0"/>
          <w:marBottom w:val="120"/>
          <w:divBdr>
            <w:top w:val="none" w:sz="0" w:space="0" w:color="auto"/>
            <w:left w:val="none" w:sz="0" w:space="0" w:color="auto"/>
            <w:bottom w:val="none" w:sz="0" w:space="0" w:color="auto"/>
            <w:right w:val="none" w:sz="0" w:space="0" w:color="auto"/>
          </w:divBdr>
          <w:divsChild>
            <w:div w:id="1338922303">
              <w:marLeft w:val="0"/>
              <w:marRight w:val="0"/>
              <w:marTop w:val="0"/>
              <w:marBottom w:val="0"/>
              <w:divBdr>
                <w:top w:val="none" w:sz="0" w:space="0" w:color="auto"/>
                <w:left w:val="none" w:sz="0" w:space="0" w:color="auto"/>
                <w:bottom w:val="none" w:sz="0" w:space="0" w:color="auto"/>
                <w:right w:val="none" w:sz="0" w:space="0" w:color="auto"/>
              </w:divBdr>
            </w:div>
          </w:divsChild>
        </w:div>
        <w:div w:id="656495636">
          <w:marLeft w:val="0"/>
          <w:marRight w:val="0"/>
          <w:marTop w:val="0"/>
          <w:marBottom w:val="120"/>
          <w:divBdr>
            <w:top w:val="none" w:sz="0" w:space="0" w:color="auto"/>
            <w:left w:val="none" w:sz="0" w:space="0" w:color="auto"/>
            <w:bottom w:val="none" w:sz="0" w:space="0" w:color="auto"/>
            <w:right w:val="none" w:sz="0" w:space="0" w:color="auto"/>
          </w:divBdr>
          <w:divsChild>
            <w:div w:id="459615406">
              <w:marLeft w:val="0"/>
              <w:marRight w:val="0"/>
              <w:marTop w:val="0"/>
              <w:marBottom w:val="0"/>
              <w:divBdr>
                <w:top w:val="none" w:sz="0" w:space="0" w:color="auto"/>
                <w:left w:val="none" w:sz="0" w:space="0" w:color="auto"/>
                <w:bottom w:val="none" w:sz="0" w:space="0" w:color="auto"/>
                <w:right w:val="none" w:sz="0" w:space="0" w:color="auto"/>
              </w:divBdr>
            </w:div>
          </w:divsChild>
        </w:div>
        <w:div w:id="1546482673">
          <w:marLeft w:val="0"/>
          <w:marRight w:val="0"/>
          <w:marTop w:val="0"/>
          <w:marBottom w:val="120"/>
          <w:divBdr>
            <w:top w:val="none" w:sz="0" w:space="0" w:color="auto"/>
            <w:left w:val="none" w:sz="0" w:space="0" w:color="auto"/>
            <w:bottom w:val="none" w:sz="0" w:space="0" w:color="auto"/>
            <w:right w:val="none" w:sz="0" w:space="0" w:color="auto"/>
          </w:divBdr>
          <w:divsChild>
            <w:div w:id="492262034">
              <w:marLeft w:val="0"/>
              <w:marRight w:val="0"/>
              <w:marTop w:val="0"/>
              <w:marBottom w:val="0"/>
              <w:divBdr>
                <w:top w:val="none" w:sz="0" w:space="0" w:color="auto"/>
                <w:left w:val="none" w:sz="0" w:space="0" w:color="auto"/>
                <w:bottom w:val="none" w:sz="0" w:space="0" w:color="auto"/>
                <w:right w:val="none" w:sz="0" w:space="0" w:color="auto"/>
              </w:divBdr>
            </w:div>
          </w:divsChild>
        </w:div>
        <w:div w:id="156582076">
          <w:marLeft w:val="0"/>
          <w:marRight w:val="0"/>
          <w:marTop w:val="0"/>
          <w:marBottom w:val="120"/>
          <w:divBdr>
            <w:top w:val="none" w:sz="0" w:space="0" w:color="auto"/>
            <w:left w:val="none" w:sz="0" w:space="0" w:color="auto"/>
            <w:bottom w:val="none" w:sz="0" w:space="0" w:color="auto"/>
            <w:right w:val="none" w:sz="0" w:space="0" w:color="auto"/>
          </w:divBdr>
          <w:divsChild>
            <w:div w:id="389958825">
              <w:marLeft w:val="0"/>
              <w:marRight w:val="0"/>
              <w:marTop w:val="0"/>
              <w:marBottom w:val="0"/>
              <w:divBdr>
                <w:top w:val="none" w:sz="0" w:space="0" w:color="auto"/>
                <w:left w:val="none" w:sz="0" w:space="0" w:color="auto"/>
                <w:bottom w:val="none" w:sz="0" w:space="0" w:color="auto"/>
                <w:right w:val="none" w:sz="0" w:space="0" w:color="auto"/>
              </w:divBdr>
            </w:div>
          </w:divsChild>
        </w:div>
        <w:div w:id="1809933319">
          <w:marLeft w:val="0"/>
          <w:marRight w:val="0"/>
          <w:marTop w:val="0"/>
          <w:marBottom w:val="120"/>
          <w:divBdr>
            <w:top w:val="none" w:sz="0" w:space="0" w:color="auto"/>
            <w:left w:val="none" w:sz="0" w:space="0" w:color="auto"/>
            <w:bottom w:val="none" w:sz="0" w:space="0" w:color="auto"/>
            <w:right w:val="none" w:sz="0" w:space="0" w:color="auto"/>
          </w:divBdr>
          <w:divsChild>
            <w:div w:id="146242591">
              <w:marLeft w:val="0"/>
              <w:marRight w:val="0"/>
              <w:marTop w:val="0"/>
              <w:marBottom w:val="0"/>
              <w:divBdr>
                <w:top w:val="none" w:sz="0" w:space="0" w:color="auto"/>
                <w:left w:val="none" w:sz="0" w:space="0" w:color="auto"/>
                <w:bottom w:val="none" w:sz="0" w:space="0" w:color="auto"/>
                <w:right w:val="none" w:sz="0" w:space="0" w:color="auto"/>
              </w:divBdr>
            </w:div>
          </w:divsChild>
        </w:div>
        <w:div w:id="706183072">
          <w:marLeft w:val="0"/>
          <w:marRight w:val="0"/>
          <w:marTop w:val="0"/>
          <w:marBottom w:val="120"/>
          <w:divBdr>
            <w:top w:val="none" w:sz="0" w:space="0" w:color="auto"/>
            <w:left w:val="none" w:sz="0" w:space="0" w:color="auto"/>
            <w:bottom w:val="none" w:sz="0" w:space="0" w:color="auto"/>
            <w:right w:val="none" w:sz="0" w:space="0" w:color="auto"/>
          </w:divBdr>
          <w:divsChild>
            <w:div w:id="61222442">
              <w:marLeft w:val="0"/>
              <w:marRight w:val="0"/>
              <w:marTop w:val="0"/>
              <w:marBottom w:val="0"/>
              <w:divBdr>
                <w:top w:val="none" w:sz="0" w:space="0" w:color="auto"/>
                <w:left w:val="none" w:sz="0" w:space="0" w:color="auto"/>
                <w:bottom w:val="none" w:sz="0" w:space="0" w:color="auto"/>
                <w:right w:val="none" w:sz="0" w:space="0" w:color="auto"/>
              </w:divBdr>
            </w:div>
          </w:divsChild>
        </w:div>
        <w:div w:id="716398837">
          <w:marLeft w:val="0"/>
          <w:marRight w:val="0"/>
          <w:marTop w:val="0"/>
          <w:marBottom w:val="120"/>
          <w:divBdr>
            <w:top w:val="none" w:sz="0" w:space="0" w:color="auto"/>
            <w:left w:val="none" w:sz="0" w:space="0" w:color="auto"/>
            <w:bottom w:val="none" w:sz="0" w:space="0" w:color="auto"/>
            <w:right w:val="none" w:sz="0" w:space="0" w:color="auto"/>
          </w:divBdr>
          <w:divsChild>
            <w:div w:id="1510019411">
              <w:marLeft w:val="0"/>
              <w:marRight w:val="0"/>
              <w:marTop w:val="0"/>
              <w:marBottom w:val="0"/>
              <w:divBdr>
                <w:top w:val="none" w:sz="0" w:space="0" w:color="auto"/>
                <w:left w:val="none" w:sz="0" w:space="0" w:color="auto"/>
                <w:bottom w:val="none" w:sz="0" w:space="0" w:color="auto"/>
                <w:right w:val="none" w:sz="0" w:space="0" w:color="auto"/>
              </w:divBdr>
            </w:div>
          </w:divsChild>
        </w:div>
        <w:div w:id="1472745637">
          <w:marLeft w:val="0"/>
          <w:marRight w:val="0"/>
          <w:marTop w:val="0"/>
          <w:marBottom w:val="120"/>
          <w:divBdr>
            <w:top w:val="none" w:sz="0" w:space="0" w:color="auto"/>
            <w:left w:val="none" w:sz="0" w:space="0" w:color="auto"/>
            <w:bottom w:val="none" w:sz="0" w:space="0" w:color="auto"/>
            <w:right w:val="none" w:sz="0" w:space="0" w:color="auto"/>
          </w:divBdr>
          <w:divsChild>
            <w:div w:id="713971533">
              <w:marLeft w:val="0"/>
              <w:marRight w:val="0"/>
              <w:marTop w:val="0"/>
              <w:marBottom w:val="0"/>
              <w:divBdr>
                <w:top w:val="none" w:sz="0" w:space="0" w:color="auto"/>
                <w:left w:val="none" w:sz="0" w:space="0" w:color="auto"/>
                <w:bottom w:val="none" w:sz="0" w:space="0" w:color="auto"/>
                <w:right w:val="none" w:sz="0" w:space="0" w:color="auto"/>
              </w:divBdr>
            </w:div>
          </w:divsChild>
        </w:div>
        <w:div w:id="1258634211">
          <w:marLeft w:val="0"/>
          <w:marRight w:val="0"/>
          <w:marTop w:val="0"/>
          <w:marBottom w:val="120"/>
          <w:divBdr>
            <w:top w:val="none" w:sz="0" w:space="0" w:color="auto"/>
            <w:left w:val="none" w:sz="0" w:space="0" w:color="auto"/>
            <w:bottom w:val="none" w:sz="0" w:space="0" w:color="auto"/>
            <w:right w:val="none" w:sz="0" w:space="0" w:color="auto"/>
          </w:divBdr>
          <w:divsChild>
            <w:div w:id="15060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3622">
      <w:bodyDiv w:val="1"/>
      <w:marLeft w:val="0"/>
      <w:marRight w:val="0"/>
      <w:marTop w:val="0"/>
      <w:marBottom w:val="0"/>
      <w:divBdr>
        <w:top w:val="none" w:sz="0" w:space="0" w:color="auto"/>
        <w:left w:val="none" w:sz="0" w:space="0" w:color="auto"/>
        <w:bottom w:val="none" w:sz="0" w:space="0" w:color="auto"/>
        <w:right w:val="none" w:sz="0" w:space="0" w:color="auto"/>
      </w:divBdr>
      <w:divsChild>
        <w:div w:id="1307860283">
          <w:marLeft w:val="0"/>
          <w:marRight w:val="0"/>
          <w:marTop w:val="120"/>
          <w:marBottom w:val="120"/>
          <w:divBdr>
            <w:top w:val="none" w:sz="0" w:space="0" w:color="auto"/>
            <w:left w:val="none" w:sz="0" w:space="0" w:color="auto"/>
            <w:bottom w:val="none" w:sz="0" w:space="0" w:color="auto"/>
            <w:right w:val="none" w:sz="0" w:space="0" w:color="auto"/>
          </w:divBdr>
          <w:divsChild>
            <w:div w:id="1229653428">
              <w:marLeft w:val="0"/>
              <w:marRight w:val="0"/>
              <w:marTop w:val="0"/>
              <w:marBottom w:val="0"/>
              <w:divBdr>
                <w:top w:val="none" w:sz="0" w:space="0" w:color="auto"/>
                <w:left w:val="none" w:sz="0" w:space="0" w:color="auto"/>
                <w:bottom w:val="none" w:sz="0" w:space="0" w:color="auto"/>
                <w:right w:val="none" w:sz="0" w:space="0" w:color="auto"/>
              </w:divBdr>
            </w:div>
          </w:divsChild>
        </w:div>
        <w:div w:id="1222794278">
          <w:marLeft w:val="0"/>
          <w:marRight w:val="0"/>
          <w:marTop w:val="0"/>
          <w:marBottom w:val="120"/>
          <w:divBdr>
            <w:top w:val="none" w:sz="0" w:space="0" w:color="auto"/>
            <w:left w:val="none" w:sz="0" w:space="0" w:color="auto"/>
            <w:bottom w:val="none" w:sz="0" w:space="0" w:color="auto"/>
            <w:right w:val="none" w:sz="0" w:space="0" w:color="auto"/>
          </w:divBdr>
          <w:divsChild>
            <w:div w:id="1386635950">
              <w:marLeft w:val="0"/>
              <w:marRight w:val="0"/>
              <w:marTop w:val="0"/>
              <w:marBottom w:val="0"/>
              <w:divBdr>
                <w:top w:val="none" w:sz="0" w:space="0" w:color="auto"/>
                <w:left w:val="none" w:sz="0" w:space="0" w:color="auto"/>
                <w:bottom w:val="none" w:sz="0" w:space="0" w:color="auto"/>
                <w:right w:val="none" w:sz="0" w:space="0" w:color="auto"/>
              </w:divBdr>
            </w:div>
          </w:divsChild>
        </w:div>
        <w:div w:id="2012758585">
          <w:marLeft w:val="0"/>
          <w:marRight w:val="0"/>
          <w:marTop w:val="0"/>
          <w:marBottom w:val="120"/>
          <w:divBdr>
            <w:top w:val="none" w:sz="0" w:space="0" w:color="auto"/>
            <w:left w:val="none" w:sz="0" w:space="0" w:color="auto"/>
            <w:bottom w:val="none" w:sz="0" w:space="0" w:color="auto"/>
            <w:right w:val="none" w:sz="0" w:space="0" w:color="auto"/>
          </w:divBdr>
          <w:divsChild>
            <w:div w:id="10505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04386429">
      <w:bodyDiv w:val="1"/>
      <w:marLeft w:val="0"/>
      <w:marRight w:val="0"/>
      <w:marTop w:val="0"/>
      <w:marBottom w:val="0"/>
      <w:divBdr>
        <w:top w:val="none" w:sz="0" w:space="0" w:color="auto"/>
        <w:left w:val="none" w:sz="0" w:space="0" w:color="auto"/>
        <w:bottom w:val="none" w:sz="0" w:space="0" w:color="auto"/>
        <w:right w:val="none" w:sz="0" w:space="0" w:color="auto"/>
      </w:divBdr>
    </w:div>
    <w:div w:id="1474061714">
      <w:bodyDiv w:val="1"/>
      <w:marLeft w:val="0"/>
      <w:marRight w:val="0"/>
      <w:marTop w:val="0"/>
      <w:marBottom w:val="0"/>
      <w:divBdr>
        <w:top w:val="none" w:sz="0" w:space="0" w:color="auto"/>
        <w:left w:val="none" w:sz="0" w:space="0" w:color="auto"/>
        <w:bottom w:val="none" w:sz="0" w:space="0" w:color="auto"/>
        <w:right w:val="none" w:sz="0" w:space="0" w:color="auto"/>
      </w:divBdr>
      <w:divsChild>
        <w:div w:id="1248877836">
          <w:marLeft w:val="0"/>
          <w:marRight w:val="0"/>
          <w:marTop w:val="0"/>
          <w:marBottom w:val="0"/>
          <w:divBdr>
            <w:top w:val="none" w:sz="0" w:space="0" w:color="auto"/>
            <w:left w:val="none" w:sz="0" w:space="0" w:color="auto"/>
            <w:bottom w:val="none" w:sz="0" w:space="0" w:color="auto"/>
            <w:right w:val="none" w:sz="0" w:space="0" w:color="auto"/>
          </w:divBdr>
        </w:div>
        <w:div w:id="942765556">
          <w:marLeft w:val="0"/>
          <w:marRight w:val="0"/>
          <w:marTop w:val="0"/>
          <w:marBottom w:val="0"/>
          <w:divBdr>
            <w:top w:val="none" w:sz="0" w:space="0" w:color="auto"/>
            <w:left w:val="none" w:sz="0" w:space="0" w:color="auto"/>
            <w:bottom w:val="none" w:sz="0" w:space="0" w:color="auto"/>
            <w:right w:val="none" w:sz="0" w:space="0" w:color="auto"/>
          </w:divBdr>
        </w:div>
        <w:div w:id="1065758673">
          <w:marLeft w:val="0"/>
          <w:marRight w:val="0"/>
          <w:marTop w:val="0"/>
          <w:marBottom w:val="0"/>
          <w:divBdr>
            <w:top w:val="none" w:sz="0" w:space="0" w:color="auto"/>
            <w:left w:val="none" w:sz="0" w:space="0" w:color="auto"/>
            <w:bottom w:val="none" w:sz="0" w:space="0" w:color="auto"/>
            <w:right w:val="none" w:sz="0" w:space="0" w:color="auto"/>
          </w:divBdr>
        </w:div>
        <w:div w:id="19665377">
          <w:marLeft w:val="0"/>
          <w:marRight w:val="0"/>
          <w:marTop w:val="0"/>
          <w:marBottom w:val="0"/>
          <w:divBdr>
            <w:top w:val="none" w:sz="0" w:space="0" w:color="auto"/>
            <w:left w:val="none" w:sz="0" w:space="0" w:color="auto"/>
            <w:bottom w:val="none" w:sz="0" w:space="0" w:color="auto"/>
            <w:right w:val="none" w:sz="0" w:space="0" w:color="auto"/>
          </w:divBdr>
        </w:div>
        <w:div w:id="1661498471">
          <w:marLeft w:val="0"/>
          <w:marRight w:val="0"/>
          <w:marTop w:val="0"/>
          <w:marBottom w:val="0"/>
          <w:divBdr>
            <w:top w:val="none" w:sz="0" w:space="0" w:color="auto"/>
            <w:left w:val="none" w:sz="0" w:space="0" w:color="auto"/>
            <w:bottom w:val="none" w:sz="0" w:space="0" w:color="auto"/>
            <w:right w:val="none" w:sz="0" w:space="0" w:color="auto"/>
          </w:divBdr>
        </w:div>
        <w:div w:id="731777182">
          <w:marLeft w:val="0"/>
          <w:marRight w:val="0"/>
          <w:marTop w:val="0"/>
          <w:marBottom w:val="0"/>
          <w:divBdr>
            <w:top w:val="none" w:sz="0" w:space="0" w:color="auto"/>
            <w:left w:val="none" w:sz="0" w:space="0" w:color="auto"/>
            <w:bottom w:val="none" w:sz="0" w:space="0" w:color="auto"/>
            <w:right w:val="none" w:sz="0" w:space="0" w:color="auto"/>
          </w:divBdr>
        </w:div>
        <w:div w:id="794912423">
          <w:marLeft w:val="0"/>
          <w:marRight w:val="0"/>
          <w:marTop w:val="0"/>
          <w:marBottom w:val="0"/>
          <w:divBdr>
            <w:top w:val="none" w:sz="0" w:space="0" w:color="auto"/>
            <w:left w:val="none" w:sz="0" w:space="0" w:color="auto"/>
            <w:bottom w:val="none" w:sz="0" w:space="0" w:color="auto"/>
            <w:right w:val="none" w:sz="0" w:space="0" w:color="auto"/>
          </w:divBdr>
        </w:div>
        <w:div w:id="819688533">
          <w:marLeft w:val="0"/>
          <w:marRight w:val="0"/>
          <w:marTop w:val="0"/>
          <w:marBottom w:val="0"/>
          <w:divBdr>
            <w:top w:val="none" w:sz="0" w:space="0" w:color="auto"/>
            <w:left w:val="none" w:sz="0" w:space="0" w:color="auto"/>
            <w:bottom w:val="none" w:sz="0" w:space="0" w:color="auto"/>
            <w:right w:val="none" w:sz="0" w:space="0" w:color="auto"/>
          </w:divBdr>
        </w:div>
        <w:div w:id="353775320">
          <w:marLeft w:val="0"/>
          <w:marRight w:val="0"/>
          <w:marTop w:val="0"/>
          <w:marBottom w:val="0"/>
          <w:divBdr>
            <w:top w:val="none" w:sz="0" w:space="0" w:color="auto"/>
            <w:left w:val="none" w:sz="0" w:space="0" w:color="auto"/>
            <w:bottom w:val="none" w:sz="0" w:space="0" w:color="auto"/>
            <w:right w:val="none" w:sz="0" w:space="0" w:color="auto"/>
          </w:divBdr>
        </w:div>
        <w:div w:id="528839562">
          <w:marLeft w:val="0"/>
          <w:marRight w:val="0"/>
          <w:marTop w:val="0"/>
          <w:marBottom w:val="0"/>
          <w:divBdr>
            <w:top w:val="none" w:sz="0" w:space="0" w:color="auto"/>
            <w:left w:val="none" w:sz="0" w:space="0" w:color="auto"/>
            <w:bottom w:val="none" w:sz="0" w:space="0" w:color="auto"/>
            <w:right w:val="none" w:sz="0" w:space="0" w:color="auto"/>
          </w:divBdr>
        </w:div>
        <w:div w:id="369499814">
          <w:marLeft w:val="0"/>
          <w:marRight w:val="0"/>
          <w:marTop w:val="0"/>
          <w:marBottom w:val="0"/>
          <w:divBdr>
            <w:top w:val="none" w:sz="0" w:space="0" w:color="auto"/>
            <w:left w:val="none" w:sz="0" w:space="0" w:color="auto"/>
            <w:bottom w:val="none" w:sz="0" w:space="0" w:color="auto"/>
            <w:right w:val="none" w:sz="0" w:space="0" w:color="auto"/>
          </w:divBdr>
        </w:div>
        <w:div w:id="1769276596">
          <w:marLeft w:val="0"/>
          <w:marRight w:val="0"/>
          <w:marTop w:val="0"/>
          <w:marBottom w:val="0"/>
          <w:divBdr>
            <w:top w:val="none" w:sz="0" w:space="0" w:color="auto"/>
            <w:left w:val="none" w:sz="0" w:space="0" w:color="auto"/>
            <w:bottom w:val="none" w:sz="0" w:space="0" w:color="auto"/>
            <w:right w:val="none" w:sz="0" w:space="0" w:color="auto"/>
          </w:divBdr>
        </w:div>
        <w:div w:id="1849827767">
          <w:marLeft w:val="0"/>
          <w:marRight w:val="0"/>
          <w:marTop w:val="0"/>
          <w:marBottom w:val="0"/>
          <w:divBdr>
            <w:top w:val="none" w:sz="0" w:space="0" w:color="auto"/>
            <w:left w:val="none" w:sz="0" w:space="0" w:color="auto"/>
            <w:bottom w:val="none" w:sz="0" w:space="0" w:color="auto"/>
            <w:right w:val="none" w:sz="0" w:space="0" w:color="auto"/>
          </w:divBdr>
        </w:div>
        <w:div w:id="2110155442">
          <w:marLeft w:val="0"/>
          <w:marRight w:val="0"/>
          <w:marTop w:val="0"/>
          <w:marBottom w:val="0"/>
          <w:divBdr>
            <w:top w:val="none" w:sz="0" w:space="0" w:color="auto"/>
            <w:left w:val="none" w:sz="0" w:space="0" w:color="auto"/>
            <w:bottom w:val="none" w:sz="0" w:space="0" w:color="auto"/>
            <w:right w:val="none" w:sz="0" w:space="0" w:color="auto"/>
          </w:divBdr>
        </w:div>
        <w:div w:id="1521821648">
          <w:marLeft w:val="0"/>
          <w:marRight w:val="0"/>
          <w:marTop w:val="0"/>
          <w:marBottom w:val="0"/>
          <w:divBdr>
            <w:top w:val="none" w:sz="0" w:space="0" w:color="auto"/>
            <w:left w:val="none" w:sz="0" w:space="0" w:color="auto"/>
            <w:bottom w:val="none" w:sz="0" w:space="0" w:color="auto"/>
            <w:right w:val="none" w:sz="0" w:space="0" w:color="auto"/>
          </w:divBdr>
        </w:div>
        <w:div w:id="1827821287">
          <w:marLeft w:val="0"/>
          <w:marRight w:val="0"/>
          <w:marTop w:val="0"/>
          <w:marBottom w:val="0"/>
          <w:divBdr>
            <w:top w:val="none" w:sz="0" w:space="0" w:color="auto"/>
            <w:left w:val="none" w:sz="0" w:space="0" w:color="auto"/>
            <w:bottom w:val="none" w:sz="0" w:space="0" w:color="auto"/>
            <w:right w:val="none" w:sz="0" w:space="0" w:color="auto"/>
          </w:divBdr>
        </w:div>
        <w:div w:id="2144275666">
          <w:marLeft w:val="0"/>
          <w:marRight w:val="0"/>
          <w:marTop w:val="0"/>
          <w:marBottom w:val="0"/>
          <w:divBdr>
            <w:top w:val="none" w:sz="0" w:space="0" w:color="auto"/>
            <w:left w:val="none" w:sz="0" w:space="0" w:color="auto"/>
            <w:bottom w:val="none" w:sz="0" w:space="0" w:color="auto"/>
            <w:right w:val="none" w:sz="0" w:space="0" w:color="auto"/>
          </w:divBdr>
        </w:div>
        <w:div w:id="1787774656">
          <w:marLeft w:val="0"/>
          <w:marRight w:val="0"/>
          <w:marTop w:val="0"/>
          <w:marBottom w:val="0"/>
          <w:divBdr>
            <w:top w:val="none" w:sz="0" w:space="0" w:color="auto"/>
            <w:left w:val="none" w:sz="0" w:space="0" w:color="auto"/>
            <w:bottom w:val="none" w:sz="0" w:space="0" w:color="auto"/>
            <w:right w:val="none" w:sz="0" w:space="0" w:color="auto"/>
          </w:divBdr>
        </w:div>
        <w:div w:id="1671372406">
          <w:marLeft w:val="0"/>
          <w:marRight w:val="0"/>
          <w:marTop w:val="0"/>
          <w:marBottom w:val="0"/>
          <w:divBdr>
            <w:top w:val="none" w:sz="0" w:space="0" w:color="auto"/>
            <w:left w:val="none" w:sz="0" w:space="0" w:color="auto"/>
            <w:bottom w:val="none" w:sz="0" w:space="0" w:color="auto"/>
            <w:right w:val="none" w:sz="0" w:space="0" w:color="auto"/>
          </w:divBdr>
        </w:div>
        <w:div w:id="327176805">
          <w:marLeft w:val="0"/>
          <w:marRight w:val="0"/>
          <w:marTop w:val="0"/>
          <w:marBottom w:val="0"/>
          <w:divBdr>
            <w:top w:val="none" w:sz="0" w:space="0" w:color="auto"/>
            <w:left w:val="none" w:sz="0" w:space="0" w:color="auto"/>
            <w:bottom w:val="none" w:sz="0" w:space="0" w:color="auto"/>
            <w:right w:val="none" w:sz="0" w:space="0" w:color="auto"/>
          </w:divBdr>
        </w:div>
        <w:div w:id="262568989">
          <w:marLeft w:val="0"/>
          <w:marRight w:val="0"/>
          <w:marTop w:val="0"/>
          <w:marBottom w:val="0"/>
          <w:divBdr>
            <w:top w:val="none" w:sz="0" w:space="0" w:color="auto"/>
            <w:left w:val="none" w:sz="0" w:space="0" w:color="auto"/>
            <w:bottom w:val="none" w:sz="0" w:space="0" w:color="auto"/>
            <w:right w:val="none" w:sz="0" w:space="0" w:color="auto"/>
          </w:divBdr>
        </w:div>
        <w:div w:id="526723836">
          <w:marLeft w:val="0"/>
          <w:marRight w:val="0"/>
          <w:marTop w:val="0"/>
          <w:marBottom w:val="0"/>
          <w:divBdr>
            <w:top w:val="none" w:sz="0" w:space="0" w:color="auto"/>
            <w:left w:val="none" w:sz="0" w:space="0" w:color="auto"/>
            <w:bottom w:val="none" w:sz="0" w:space="0" w:color="auto"/>
            <w:right w:val="none" w:sz="0" w:space="0" w:color="auto"/>
          </w:divBdr>
        </w:div>
        <w:div w:id="503663864">
          <w:marLeft w:val="0"/>
          <w:marRight w:val="0"/>
          <w:marTop w:val="0"/>
          <w:marBottom w:val="0"/>
          <w:divBdr>
            <w:top w:val="none" w:sz="0" w:space="0" w:color="auto"/>
            <w:left w:val="none" w:sz="0" w:space="0" w:color="auto"/>
            <w:bottom w:val="none" w:sz="0" w:space="0" w:color="auto"/>
            <w:right w:val="none" w:sz="0" w:space="0" w:color="auto"/>
          </w:divBdr>
        </w:div>
        <w:div w:id="1855220216">
          <w:marLeft w:val="0"/>
          <w:marRight w:val="0"/>
          <w:marTop w:val="0"/>
          <w:marBottom w:val="0"/>
          <w:divBdr>
            <w:top w:val="none" w:sz="0" w:space="0" w:color="auto"/>
            <w:left w:val="none" w:sz="0" w:space="0" w:color="auto"/>
            <w:bottom w:val="none" w:sz="0" w:space="0" w:color="auto"/>
            <w:right w:val="none" w:sz="0" w:space="0" w:color="auto"/>
          </w:divBdr>
        </w:div>
        <w:div w:id="1683311305">
          <w:marLeft w:val="0"/>
          <w:marRight w:val="0"/>
          <w:marTop w:val="0"/>
          <w:marBottom w:val="0"/>
          <w:divBdr>
            <w:top w:val="none" w:sz="0" w:space="0" w:color="auto"/>
            <w:left w:val="none" w:sz="0" w:space="0" w:color="auto"/>
            <w:bottom w:val="none" w:sz="0" w:space="0" w:color="auto"/>
            <w:right w:val="none" w:sz="0" w:space="0" w:color="auto"/>
          </w:divBdr>
        </w:div>
        <w:div w:id="474571117">
          <w:marLeft w:val="0"/>
          <w:marRight w:val="0"/>
          <w:marTop w:val="0"/>
          <w:marBottom w:val="0"/>
          <w:divBdr>
            <w:top w:val="none" w:sz="0" w:space="0" w:color="auto"/>
            <w:left w:val="none" w:sz="0" w:space="0" w:color="auto"/>
            <w:bottom w:val="none" w:sz="0" w:space="0" w:color="auto"/>
            <w:right w:val="none" w:sz="0" w:space="0" w:color="auto"/>
          </w:divBdr>
        </w:div>
        <w:div w:id="797996698">
          <w:marLeft w:val="0"/>
          <w:marRight w:val="0"/>
          <w:marTop w:val="0"/>
          <w:marBottom w:val="0"/>
          <w:divBdr>
            <w:top w:val="none" w:sz="0" w:space="0" w:color="auto"/>
            <w:left w:val="none" w:sz="0" w:space="0" w:color="auto"/>
            <w:bottom w:val="none" w:sz="0" w:space="0" w:color="auto"/>
            <w:right w:val="none" w:sz="0" w:space="0" w:color="auto"/>
          </w:divBdr>
        </w:div>
        <w:div w:id="555819246">
          <w:marLeft w:val="0"/>
          <w:marRight w:val="0"/>
          <w:marTop w:val="0"/>
          <w:marBottom w:val="0"/>
          <w:divBdr>
            <w:top w:val="none" w:sz="0" w:space="0" w:color="auto"/>
            <w:left w:val="none" w:sz="0" w:space="0" w:color="auto"/>
            <w:bottom w:val="none" w:sz="0" w:space="0" w:color="auto"/>
            <w:right w:val="none" w:sz="0" w:space="0" w:color="auto"/>
          </w:divBdr>
        </w:div>
        <w:div w:id="1415666226">
          <w:marLeft w:val="0"/>
          <w:marRight w:val="0"/>
          <w:marTop w:val="0"/>
          <w:marBottom w:val="0"/>
          <w:divBdr>
            <w:top w:val="none" w:sz="0" w:space="0" w:color="auto"/>
            <w:left w:val="none" w:sz="0" w:space="0" w:color="auto"/>
            <w:bottom w:val="none" w:sz="0" w:space="0" w:color="auto"/>
            <w:right w:val="none" w:sz="0" w:space="0" w:color="auto"/>
          </w:divBdr>
        </w:div>
        <w:div w:id="1556550434">
          <w:marLeft w:val="0"/>
          <w:marRight w:val="0"/>
          <w:marTop w:val="0"/>
          <w:marBottom w:val="0"/>
          <w:divBdr>
            <w:top w:val="none" w:sz="0" w:space="0" w:color="auto"/>
            <w:left w:val="none" w:sz="0" w:space="0" w:color="auto"/>
            <w:bottom w:val="none" w:sz="0" w:space="0" w:color="auto"/>
            <w:right w:val="none" w:sz="0" w:space="0" w:color="auto"/>
          </w:divBdr>
        </w:div>
        <w:div w:id="161704382">
          <w:marLeft w:val="0"/>
          <w:marRight w:val="0"/>
          <w:marTop w:val="0"/>
          <w:marBottom w:val="0"/>
          <w:divBdr>
            <w:top w:val="none" w:sz="0" w:space="0" w:color="auto"/>
            <w:left w:val="none" w:sz="0" w:space="0" w:color="auto"/>
            <w:bottom w:val="none" w:sz="0" w:space="0" w:color="auto"/>
            <w:right w:val="none" w:sz="0" w:space="0" w:color="auto"/>
          </w:divBdr>
        </w:div>
        <w:div w:id="1394161721">
          <w:marLeft w:val="0"/>
          <w:marRight w:val="0"/>
          <w:marTop w:val="0"/>
          <w:marBottom w:val="0"/>
          <w:divBdr>
            <w:top w:val="none" w:sz="0" w:space="0" w:color="auto"/>
            <w:left w:val="none" w:sz="0" w:space="0" w:color="auto"/>
            <w:bottom w:val="none" w:sz="0" w:space="0" w:color="auto"/>
            <w:right w:val="none" w:sz="0" w:space="0" w:color="auto"/>
          </w:divBdr>
        </w:div>
        <w:div w:id="1902909625">
          <w:marLeft w:val="0"/>
          <w:marRight w:val="0"/>
          <w:marTop w:val="0"/>
          <w:marBottom w:val="0"/>
          <w:divBdr>
            <w:top w:val="none" w:sz="0" w:space="0" w:color="auto"/>
            <w:left w:val="none" w:sz="0" w:space="0" w:color="auto"/>
            <w:bottom w:val="none" w:sz="0" w:space="0" w:color="auto"/>
            <w:right w:val="none" w:sz="0" w:space="0" w:color="auto"/>
          </w:divBdr>
        </w:div>
        <w:div w:id="1862083452">
          <w:marLeft w:val="0"/>
          <w:marRight w:val="0"/>
          <w:marTop w:val="0"/>
          <w:marBottom w:val="0"/>
          <w:divBdr>
            <w:top w:val="none" w:sz="0" w:space="0" w:color="auto"/>
            <w:left w:val="none" w:sz="0" w:space="0" w:color="auto"/>
            <w:bottom w:val="none" w:sz="0" w:space="0" w:color="auto"/>
            <w:right w:val="none" w:sz="0" w:space="0" w:color="auto"/>
          </w:divBdr>
        </w:div>
        <w:div w:id="1840727439">
          <w:marLeft w:val="0"/>
          <w:marRight w:val="0"/>
          <w:marTop w:val="0"/>
          <w:marBottom w:val="0"/>
          <w:divBdr>
            <w:top w:val="none" w:sz="0" w:space="0" w:color="auto"/>
            <w:left w:val="none" w:sz="0" w:space="0" w:color="auto"/>
            <w:bottom w:val="none" w:sz="0" w:space="0" w:color="auto"/>
            <w:right w:val="none" w:sz="0" w:space="0" w:color="auto"/>
          </w:divBdr>
        </w:div>
        <w:div w:id="507595676">
          <w:marLeft w:val="0"/>
          <w:marRight w:val="0"/>
          <w:marTop w:val="0"/>
          <w:marBottom w:val="0"/>
          <w:divBdr>
            <w:top w:val="none" w:sz="0" w:space="0" w:color="auto"/>
            <w:left w:val="none" w:sz="0" w:space="0" w:color="auto"/>
            <w:bottom w:val="none" w:sz="0" w:space="0" w:color="auto"/>
            <w:right w:val="none" w:sz="0" w:space="0" w:color="auto"/>
          </w:divBdr>
        </w:div>
        <w:div w:id="934707109">
          <w:marLeft w:val="0"/>
          <w:marRight w:val="0"/>
          <w:marTop w:val="0"/>
          <w:marBottom w:val="0"/>
          <w:divBdr>
            <w:top w:val="none" w:sz="0" w:space="0" w:color="auto"/>
            <w:left w:val="none" w:sz="0" w:space="0" w:color="auto"/>
            <w:bottom w:val="none" w:sz="0" w:space="0" w:color="auto"/>
            <w:right w:val="none" w:sz="0" w:space="0" w:color="auto"/>
          </w:divBdr>
        </w:div>
        <w:div w:id="2018992730">
          <w:marLeft w:val="0"/>
          <w:marRight w:val="0"/>
          <w:marTop w:val="0"/>
          <w:marBottom w:val="0"/>
          <w:divBdr>
            <w:top w:val="none" w:sz="0" w:space="0" w:color="auto"/>
            <w:left w:val="none" w:sz="0" w:space="0" w:color="auto"/>
            <w:bottom w:val="none" w:sz="0" w:space="0" w:color="auto"/>
            <w:right w:val="none" w:sz="0" w:space="0" w:color="auto"/>
          </w:divBdr>
        </w:div>
        <w:div w:id="1029987469">
          <w:marLeft w:val="0"/>
          <w:marRight w:val="0"/>
          <w:marTop w:val="0"/>
          <w:marBottom w:val="0"/>
          <w:divBdr>
            <w:top w:val="none" w:sz="0" w:space="0" w:color="auto"/>
            <w:left w:val="none" w:sz="0" w:space="0" w:color="auto"/>
            <w:bottom w:val="none" w:sz="0" w:space="0" w:color="auto"/>
            <w:right w:val="none" w:sz="0" w:space="0" w:color="auto"/>
          </w:divBdr>
        </w:div>
        <w:div w:id="774329146">
          <w:marLeft w:val="0"/>
          <w:marRight w:val="0"/>
          <w:marTop w:val="0"/>
          <w:marBottom w:val="0"/>
          <w:divBdr>
            <w:top w:val="none" w:sz="0" w:space="0" w:color="auto"/>
            <w:left w:val="none" w:sz="0" w:space="0" w:color="auto"/>
            <w:bottom w:val="none" w:sz="0" w:space="0" w:color="auto"/>
            <w:right w:val="none" w:sz="0" w:space="0" w:color="auto"/>
          </w:divBdr>
        </w:div>
        <w:div w:id="1834829338">
          <w:marLeft w:val="0"/>
          <w:marRight w:val="0"/>
          <w:marTop w:val="0"/>
          <w:marBottom w:val="0"/>
          <w:divBdr>
            <w:top w:val="none" w:sz="0" w:space="0" w:color="auto"/>
            <w:left w:val="none" w:sz="0" w:space="0" w:color="auto"/>
            <w:bottom w:val="none" w:sz="0" w:space="0" w:color="auto"/>
            <w:right w:val="none" w:sz="0" w:space="0" w:color="auto"/>
          </w:divBdr>
        </w:div>
        <w:div w:id="1653212062">
          <w:marLeft w:val="0"/>
          <w:marRight w:val="0"/>
          <w:marTop w:val="0"/>
          <w:marBottom w:val="0"/>
          <w:divBdr>
            <w:top w:val="none" w:sz="0" w:space="0" w:color="auto"/>
            <w:left w:val="none" w:sz="0" w:space="0" w:color="auto"/>
            <w:bottom w:val="none" w:sz="0" w:space="0" w:color="auto"/>
            <w:right w:val="none" w:sz="0" w:space="0" w:color="auto"/>
          </w:divBdr>
        </w:div>
        <w:div w:id="1231503610">
          <w:marLeft w:val="0"/>
          <w:marRight w:val="0"/>
          <w:marTop w:val="0"/>
          <w:marBottom w:val="0"/>
          <w:divBdr>
            <w:top w:val="none" w:sz="0" w:space="0" w:color="auto"/>
            <w:left w:val="none" w:sz="0" w:space="0" w:color="auto"/>
            <w:bottom w:val="none" w:sz="0" w:space="0" w:color="auto"/>
            <w:right w:val="none" w:sz="0" w:space="0" w:color="auto"/>
          </w:divBdr>
        </w:div>
        <w:div w:id="1150250935">
          <w:marLeft w:val="0"/>
          <w:marRight w:val="0"/>
          <w:marTop w:val="0"/>
          <w:marBottom w:val="0"/>
          <w:divBdr>
            <w:top w:val="none" w:sz="0" w:space="0" w:color="auto"/>
            <w:left w:val="none" w:sz="0" w:space="0" w:color="auto"/>
            <w:bottom w:val="none" w:sz="0" w:space="0" w:color="auto"/>
            <w:right w:val="none" w:sz="0" w:space="0" w:color="auto"/>
          </w:divBdr>
        </w:div>
        <w:div w:id="1533762853">
          <w:marLeft w:val="0"/>
          <w:marRight w:val="0"/>
          <w:marTop w:val="0"/>
          <w:marBottom w:val="0"/>
          <w:divBdr>
            <w:top w:val="none" w:sz="0" w:space="0" w:color="auto"/>
            <w:left w:val="none" w:sz="0" w:space="0" w:color="auto"/>
            <w:bottom w:val="none" w:sz="0" w:space="0" w:color="auto"/>
            <w:right w:val="none" w:sz="0" w:space="0" w:color="auto"/>
          </w:divBdr>
        </w:div>
        <w:div w:id="1975065157">
          <w:marLeft w:val="0"/>
          <w:marRight w:val="0"/>
          <w:marTop w:val="0"/>
          <w:marBottom w:val="0"/>
          <w:divBdr>
            <w:top w:val="none" w:sz="0" w:space="0" w:color="auto"/>
            <w:left w:val="none" w:sz="0" w:space="0" w:color="auto"/>
            <w:bottom w:val="none" w:sz="0" w:space="0" w:color="auto"/>
            <w:right w:val="none" w:sz="0" w:space="0" w:color="auto"/>
          </w:divBdr>
        </w:div>
        <w:div w:id="1628465081">
          <w:marLeft w:val="0"/>
          <w:marRight w:val="0"/>
          <w:marTop w:val="0"/>
          <w:marBottom w:val="0"/>
          <w:divBdr>
            <w:top w:val="none" w:sz="0" w:space="0" w:color="auto"/>
            <w:left w:val="none" w:sz="0" w:space="0" w:color="auto"/>
            <w:bottom w:val="none" w:sz="0" w:space="0" w:color="auto"/>
            <w:right w:val="none" w:sz="0" w:space="0" w:color="auto"/>
          </w:divBdr>
        </w:div>
        <w:div w:id="1355955583">
          <w:marLeft w:val="0"/>
          <w:marRight w:val="0"/>
          <w:marTop w:val="0"/>
          <w:marBottom w:val="0"/>
          <w:divBdr>
            <w:top w:val="none" w:sz="0" w:space="0" w:color="auto"/>
            <w:left w:val="none" w:sz="0" w:space="0" w:color="auto"/>
            <w:bottom w:val="none" w:sz="0" w:space="0" w:color="auto"/>
            <w:right w:val="none" w:sz="0" w:space="0" w:color="auto"/>
          </w:divBdr>
        </w:div>
        <w:div w:id="1349679927">
          <w:marLeft w:val="0"/>
          <w:marRight w:val="0"/>
          <w:marTop w:val="0"/>
          <w:marBottom w:val="0"/>
          <w:divBdr>
            <w:top w:val="none" w:sz="0" w:space="0" w:color="auto"/>
            <w:left w:val="none" w:sz="0" w:space="0" w:color="auto"/>
            <w:bottom w:val="none" w:sz="0" w:space="0" w:color="auto"/>
            <w:right w:val="none" w:sz="0" w:space="0" w:color="auto"/>
          </w:divBdr>
        </w:div>
        <w:div w:id="221449506">
          <w:marLeft w:val="0"/>
          <w:marRight w:val="0"/>
          <w:marTop w:val="0"/>
          <w:marBottom w:val="0"/>
          <w:divBdr>
            <w:top w:val="none" w:sz="0" w:space="0" w:color="auto"/>
            <w:left w:val="none" w:sz="0" w:space="0" w:color="auto"/>
            <w:bottom w:val="none" w:sz="0" w:space="0" w:color="auto"/>
            <w:right w:val="none" w:sz="0" w:space="0" w:color="auto"/>
          </w:divBdr>
        </w:div>
        <w:div w:id="1462532455">
          <w:marLeft w:val="0"/>
          <w:marRight w:val="0"/>
          <w:marTop w:val="0"/>
          <w:marBottom w:val="0"/>
          <w:divBdr>
            <w:top w:val="none" w:sz="0" w:space="0" w:color="auto"/>
            <w:left w:val="none" w:sz="0" w:space="0" w:color="auto"/>
            <w:bottom w:val="none" w:sz="0" w:space="0" w:color="auto"/>
            <w:right w:val="none" w:sz="0" w:space="0" w:color="auto"/>
          </w:divBdr>
        </w:div>
        <w:div w:id="519587284">
          <w:marLeft w:val="0"/>
          <w:marRight w:val="0"/>
          <w:marTop w:val="0"/>
          <w:marBottom w:val="0"/>
          <w:divBdr>
            <w:top w:val="none" w:sz="0" w:space="0" w:color="auto"/>
            <w:left w:val="none" w:sz="0" w:space="0" w:color="auto"/>
            <w:bottom w:val="none" w:sz="0" w:space="0" w:color="auto"/>
            <w:right w:val="none" w:sz="0" w:space="0" w:color="auto"/>
          </w:divBdr>
        </w:div>
        <w:div w:id="1968774746">
          <w:marLeft w:val="0"/>
          <w:marRight w:val="0"/>
          <w:marTop w:val="0"/>
          <w:marBottom w:val="0"/>
          <w:divBdr>
            <w:top w:val="none" w:sz="0" w:space="0" w:color="auto"/>
            <w:left w:val="none" w:sz="0" w:space="0" w:color="auto"/>
            <w:bottom w:val="none" w:sz="0" w:space="0" w:color="auto"/>
            <w:right w:val="none" w:sz="0" w:space="0" w:color="auto"/>
          </w:divBdr>
        </w:div>
        <w:div w:id="1832136951">
          <w:marLeft w:val="0"/>
          <w:marRight w:val="0"/>
          <w:marTop w:val="0"/>
          <w:marBottom w:val="0"/>
          <w:divBdr>
            <w:top w:val="none" w:sz="0" w:space="0" w:color="auto"/>
            <w:left w:val="none" w:sz="0" w:space="0" w:color="auto"/>
            <w:bottom w:val="none" w:sz="0" w:space="0" w:color="auto"/>
            <w:right w:val="none" w:sz="0" w:space="0" w:color="auto"/>
          </w:divBdr>
        </w:div>
        <w:div w:id="378213771">
          <w:marLeft w:val="0"/>
          <w:marRight w:val="0"/>
          <w:marTop w:val="0"/>
          <w:marBottom w:val="0"/>
          <w:divBdr>
            <w:top w:val="none" w:sz="0" w:space="0" w:color="auto"/>
            <w:left w:val="none" w:sz="0" w:space="0" w:color="auto"/>
            <w:bottom w:val="none" w:sz="0" w:space="0" w:color="auto"/>
            <w:right w:val="none" w:sz="0" w:space="0" w:color="auto"/>
          </w:divBdr>
        </w:div>
        <w:div w:id="1949309102">
          <w:marLeft w:val="0"/>
          <w:marRight w:val="0"/>
          <w:marTop w:val="0"/>
          <w:marBottom w:val="0"/>
          <w:divBdr>
            <w:top w:val="none" w:sz="0" w:space="0" w:color="auto"/>
            <w:left w:val="none" w:sz="0" w:space="0" w:color="auto"/>
            <w:bottom w:val="none" w:sz="0" w:space="0" w:color="auto"/>
            <w:right w:val="none" w:sz="0" w:space="0" w:color="auto"/>
          </w:divBdr>
        </w:div>
        <w:div w:id="1252667124">
          <w:marLeft w:val="0"/>
          <w:marRight w:val="0"/>
          <w:marTop w:val="0"/>
          <w:marBottom w:val="0"/>
          <w:divBdr>
            <w:top w:val="none" w:sz="0" w:space="0" w:color="auto"/>
            <w:left w:val="none" w:sz="0" w:space="0" w:color="auto"/>
            <w:bottom w:val="none" w:sz="0" w:space="0" w:color="auto"/>
            <w:right w:val="none" w:sz="0" w:space="0" w:color="auto"/>
          </w:divBdr>
        </w:div>
      </w:divsChild>
    </w:div>
    <w:div w:id="1566842879">
      <w:bodyDiv w:val="1"/>
      <w:marLeft w:val="0"/>
      <w:marRight w:val="0"/>
      <w:marTop w:val="0"/>
      <w:marBottom w:val="0"/>
      <w:divBdr>
        <w:top w:val="none" w:sz="0" w:space="0" w:color="auto"/>
        <w:left w:val="none" w:sz="0" w:space="0" w:color="auto"/>
        <w:bottom w:val="none" w:sz="0" w:space="0" w:color="auto"/>
        <w:right w:val="none" w:sz="0" w:space="0" w:color="auto"/>
      </w:divBdr>
    </w:div>
    <w:div w:id="1645087294">
      <w:bodyDiv w:val="1"/>
      <w:marLeft w:val="0"/>
      <w:marRight w:val="0"/>
      <w:marTop w:val="0"/>
      <w:marBottom w:val="0"/>
      <w:divBdr>
        <w:top w:val="none" w:sz="0" w:space="0" w:color="auto"/>
        <w:left w:val="none" w:sz="0" w:space="0" w:color="auto"/>
        <w:bottom w:val="none" w:sz="0" w:space="0" w:color="auto"/>
        <w:right w:val="none" w:sz="0" w:space="0" w:color="auto"/>
      </w:divBdr>
    </w:div>
    <w:div w:id="2041857487">
      <w:bodyDiv w:val="1"/>
      <w:marLeft w:val="0"/>
      <w:marRight w:val="0"/>
      <w:marTop w:val="0"/>
      <w:marBottom w:val="0"/>
      <w:divBdr>
        <w:top w:val="none" w:sz="0" w:space="0" w:color="auto"/>
        <w:left w:val="none" w:sz="0" w:space="0" w:color="auto"/>
        <w:bottom w:val="none" w:sz="0" w:space="0" w:color="auto"/>
        <w:right w:val="none" w:sz="0" w:space="0" w:color="auto"/>
      </w:divBdr>
      <w:divsChild>
        <w:div w:id="1027214032">
          <w:marLeft w:val="0"/>
          <w:marRight w:val="0"/>
          <w:marTop w:val="120"/>
          <w:marBottom w:val="120"/>
          <w:divBdr>
            <w:top w:val="none" w:sz="0" w:space="0" w:color="auto"/>
            <w:left w:val="none" w:sz="0" w:space="0" w:color="auto"/>
            <w:bottom w:val="none" w:sz="0" w:space="0" w:color="auto"/>
            <w:right w:val="none" w:sz="0" w:space="0" w:color="auto"/>
          </w:divBdr>
          <w:divsChild>
            <w:div w:id="1323582474">
              <w:marLeft w:val="0"/>
              <w:marRight w:val="0"/>
              <w:marTop w:val="0"/>
              <w:marBottom w:val="0"/>
              <w:divBdr>
                <w:top w:val="none" w:sz="0" w:space="0" w:color="auto"/>
                <w:left w:val="none" w:sz="0" w:space="0" w:color="auto"/>
                <w:bottom w:val="none" w:sz="0" w:space="0" w:color="auto"/>
                <w:right w:val="none" w:sz="0" w:space="0" w:color="auto"/>
              </w:divBdr>
            </w:div>
          </w:divsChild>
        </w:div>
        <w:div w:id="897783302">
          <w:marLeft w:val="0"/>
          <w:marRight w:val="0"/>
          <w:marTop w:val="0"/>
          <w:marBottom w:val="120"/>
          <w:divBdr>
            <w:top w:val="none" w:sz="0" w:space="0" w:color="auto"/>
            <w:left w:val="none" w:sz="0" w:space="0" w:color="auto"/>
            <w:bottom w:val="none" w:sz="0" w:space="0" w:color="auto"/>
            <w:right w:val="none" w:sz="0" w:space="0" w:color="auto"/>
          </w:divBdr>
          <w:divsChild>
            <w:div w:id="1343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7188DB4D-BCE7-43DB-BB8C-A21435CD0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A663E273-9B27-45C1-972F-300EAFA3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2375</Words>
  <Characters>13541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69</cp:revision>
  <dcterms:created xsi:type="dcterms:W3CDTF">2023-01-23T12:40:00Z</dcterms:created>
  <dcterms:modified xsi:type="dcterms:W3CDTF">2024-02-09T20:54:00Z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