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6FAC7CF" w14:textId="77777777" w:rsidR="00993F55" w:rsidRDefault="00993F55" w:rsidP="00993F55">
      <w:pPr>
        <w:pBdr>
          <w:top w:val="single" w:sz="4" w:space="0" w:color="auto"/>
          <w:left w:val="single" w:sz="4" w:space="4" w:color="auto"/>
          <w:bottom w:val="single" w:sz="4" w:space="1" w:color="auto"/>
          <w:right w:val="single" w:sz="4" w:space="4" w:color="auto"/>
        </w:pBdr>
        <w:shd w:val="clear" w:color="auto" w:fill="FFFFFF"/>
        <w:ind w:right="230"/>
        <w:jc w:val="both"/>
        <w:rPr>
          <w:rFonts w:ascii="Tahoma" w:hAnsi="Tahoma" w:cs="Tahoma"/>
          <w:color w:val="FF0000"/>
          <w:spacing w:val="-2"/>
          <w:sz w:val="18"/>
          <w:szCs w:val="18"/>
          <w:lang w:eastAsia="fr-FR"/>
        </w:rPr>
      </w:pPr>
      <w:bookmarkStart w:id="0" w:name="_Hlk159579838"/>
      <w:r>
        <w:rPr>
          <w:rFonts w:ascii="Tahoma" w:hAnsi="Tahoma" w:cs="Tahoma"/>
          <w:color w:val="FF0000"/>
          <w:spacing w:val="-2"/>
          <w:sz w:val="18"/>
          <w:szCs w:val="18"/>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5DD004DF" w14:textId="77777777" w:rsidR="00993F55" w:rsidRDefault="00993F55" w:rsidP="00993F55">
      <w:pPr>
        <w:pStyle w:val="Sinespaciado"/>
        <w:jc w:val="both"/>
        <w:rPr>
          <w:rFonts w:ascii="Georgia" w:hAnsi="Georgia" w:cs="Arial"/>
          <w:w w:val="140"/>
          <w:sz w:val="16"/>
          <w:szCs w:val="16"/>
          <w:lang w:val="es-CO"/>
        </w:rPr>
      </w:pPr>
    </w:p>
    <w:p w14:paraId="348E5577" w14:textId="77777777" w:rsidR="00993F55" w:rsidRDefault="00993F55" w:rsidP="001C4378">
      <w:pPr>
        <w:pStyle w:val="Sinespaciado"/>
        <w:jc w:val="both"/>
        <w:rPr>
          <w:rFonts w:ascii="Arial" w:eastAsia="Arial" w:hAnsi="Arial" w:cs="Arial"/>
          <w:b/>
          <w:bCs/>
          <w:sz w:val="24"/>
          <w:szCs w:val="24"/>
        </w:rPr>
      </w:pPr>
      <w:bookmarkStart w:id="1" w:name="_GoBack"/>
      <w:bookmarkEnd w:id="1"/>
    </w:p>
    <w:p w14:paraId="78563FAC" w14:textId="0CE1267E" w:rsidR="00E63AB3" w:rsidRDefault="00A721C0" w:rsidP="001C4378">
      <w:pPr>
        <w:pStyle w:val="Sinespaciado"/>
        <w:jc w:val="both"/>
        <w:rPr>
          <w:rFonts w:ascii="Georgia" w:hAnsi="Georgia" w:cs="Arial"/>
          <w:w w:val="140"/>
          <w:sz w:val="16"/>
          <w:szCs w:val="16"/>
          <w:lang w:val="es-CO"/>
        </w:rPr>
      </w:pPr>
      <w:r w:rsidRPr="001B71D6">
        <w:rPr>
          <w:rFonts w:ascii="Arial" w:eastAsia="Arial" w:hAnsi="Arial" w:cs="Arial"/>
          <w:b/>
          <w:bCs/>
          <w:sz w:val="24"/>
          <w:szCs w:val="24"/>
        </w:rPr>
        <w:t xml:space="preserve">ACCIÓN DE </w:t>
      </w:r>
      <w:r w:rsidR="001C4378" w:rsidRPr="001B71D6">
        <w:rPr>
          <w:rFonts w:ascii="Arial" w:eastAsia="Arial" w:hAnsi="Arial" w:cs="Arial"/>
          <w:b/>
          <w:bCs/>
          <w:sz w:val="24"/>
          <w:szCs w:val="24"/>
        </w:rPr>
        <w:t>TUTELA</w:t>
      </w:r>
      <w:r w:rsidR="001C4378">
        <w:rPr>
          <w:rFonts w:ascii="Arial" w:eastAsia="Arial" w:hAnsi="Arial" w:cs="Arial"/>
          <w:b/>
          <w:bCs/>
          <w:sz w:val="24"/>
          <w:szCs w:val="24"/>
        </w:rPr>
        <w:t xml:space="preserve"> / PROCEDENCIA / DERECHO DE PETICIÓN </w:t>
      </w:r>
      <w:proofErr w:type="gramStart"/>
      <w:r w:rsidR="001C4378">
        <w:rPr>
          <w:rFonts w:ascii="Arial" w:eastAsia="Arial" w:hAnsi="Arial" w:cs="Arial"/>
          <w:b/>
          <w:bCs/>
          <w:sz w:val="24"/>
          <w:szCs w:val="24"/>
        </w:rPr>
        <w:t xml:space="preserve">/  </w:t>
      </w:r>
      <w:r w:rsidR="001C4378" w:rsidRPr="001C4378">
        <w:rPr>
          <w:rFonts w:ascii="Arial" w:eastAsia="Arial" w:hAnsi="Arial" w:cs="Arial"/>
          <w:b/>
          <w:bCs/>
          <w:sz w:val="24"/>
          <w:szCs w:val="24"/>
        </w:rPr>
        <w:t>AJUSTE</w:t>
      </w:r>
      <w:proofErr w:type="gramEnd"/>
      <w:r w:rsidR="001C4378" w:rsidRPr="001C4378">
        <w:rPr>
          <w:rFonts w:ascii="Arial" w:eastAsia="Arial" w:hAnsi="Arial" w:cs="Arial"/>
          <w:b/>
          <w:bCs/>
          <w:sz w:val="24"/>
          <w:szCs w:val="24"/>
        </w:rPr>
        <w:t xml:space="preserve"> DE PENSIÓN</w:t>
      </w:r>
    </w:p>
    <w:p w14:paraId="11A75064" w14:textId="2BC5E8E6" w:rsidR="00A721C0" w:rsidRDefault="00BE109D" w:rsidP="001C4378">
      <w:pPr>
        <w:jc w:val="both"/>
        <w:rPr>
          <w:rStyle w:val="normaltextrun"/>
          <w:rFonts w:ascii="Georgia" w:eastAsia="Georgia" w:hAnsi="Georgia" w:cs="Georgia"/>
          <w:color w:val="000000" w:themeColor="text1"/>
          <w:sz w:val="28"/>
          <w:szCs w:val="28"/>
        </w:rPr>
      </w:pPr>
      <w:r w:rsidRPr="00A721C0">
        <w:rPr>
          <w:rFonts w:ascii="Arial" w:eastAsia="Georgia" w:hAnsi="Arial" w:cs="Arial"/>
          <w:szCs w:val="24"/>
          <w:lang w:val="es-CO"/>
        </w:rPr>
        <w:t>el problema jurídico consiste en determinar si el amparo resulta procedente para resolver la controversia planteada. Solo en caso positivo, se podrá entrar a analizar si las autoridades convocadas transgredieron los derechos del accionante en el trámite de aquella reclamación. Revisado lo anterior, de cara al análisis de los presupuestos de procedencia de la tutela, surge evidente que al estar bajo debate el derecho fundamental de petición, la tutela se convierte en el mecanismo por excelencia para ventilar la controversia, luego se colma el requisito de la subsidiariedad.</w:t>
      </w:r>
      <w:r w:rsidR="00A721C0" w:rsidRPr="00A721C0">
        <w:rPr>
          <w:rFonts w:ascii="Arial" w:eastAsia="Georgia" w:hAnsi="Arial" w:cs="Arial"/>
          <w:szCs w:val="24"/>
          <w:lang w:val="es-CO"/>
        </w:rPr>
        <w:t xml:space="preserve"> se infiere que la demora en el trámite prestacional obedece a gestiones interadministrativas que de forma alguna pueden perjudicar al accionante, pues no de él sino de las entidades demandadas depende el agotamiento de las etapas correspondientes. Así las cosas, las entidades demandadas incurrieron en evidente lesión, no solo del derecho fundamental de petición sino, también, del derecho que tiene el titular a que su trámite administrativo se surta en debida forma sin dilaciones injustificadas, y es evidente en el caso que se han trascurrido más de tres meses, desde que se debió recibir respuesta, y no se ha proferido la misma, ni está justificada la demora.</w:t>
      </w:r>
    </w:p>
    <w:p w14:paraId="6485038B" w14:textId="5AC3D083" w:rsidR="00E63AB3" w:rsidRDefault="00E63AB3" w:rsidP="00042BDB">
      <w:pPr>
        <w:pStyle w:val="Sinespaciado"/>
        <w:spacing w:line="360" w:lineRule="auto"/>
        <w:jc w:val="both"/>
        <w:rPr>
          <w:rFonts w:ascii="Georgia" w:hAnsi="Georgia" w:cs="Arial"/>
          <w:w w:val="140"/>
          <w:sz w:val="16"/>
          <w:szCs w:val="16"/>
          <w:lang w:val="es-CO"/>
        </w:rPr>
      </w:pPr>
    </w:p>
    <w:p w14:paraId="700C3F70" w14:textId="2DC3CD89" w:rsidR="00042BDB" w:rsidRPr="0035024B" w:rsidRDefault="00042BDB" w:rsidP="00042BDB">
      <w:pPr>
        <w:pStyle w:val="Sinespaciado"/>
        <w:spacing w:line="360" w:lineRule="auto"/>
        <w:jc w:val="both"/>
        <w:rPr>
          <w:rFonts w:ascii="Georgia" w:hAnsi="Georgia" w:cs="Arial"/>
          <w:w w:val="140"/>
          <w:sz w:val="16"/>
          <w:szCs w:val="16"/>
          <w:lang w:val="es-CO"/>
        </w:rPr>
      </w:pPr>
      <w:r>
        <w:rPr>
          <w:noProof/>
        </w:rPr>
        <w:drawing>
          <wp:anchor distT="0" distB="0" distL="114300" distR="114300" simplePos="0" relativeHeight="251658240" behindDoc="0" locked="0" layoutInCell="1" allowOverlap="1" wp14:anchorId="72F49E33" wp14:editId="7878ADB9">
            <wp:simplePos x="904875" y="723900"/>
            <wp:positionH relativeFrom="column">
              <wp:align>left</wp:align>
            </wp:positionH>
            <wp:positionV relativeFrom="paragraph">
              <wp:align>top</wp:align>
            </wp:positionV>
            <wp:extent cx="1667934" cy="438612"/>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7934" cy="438612"/>
                    </a:xfrm>
                    <a:prstGeom prst="rect">
                      <a:avLst/>
                    </a:prstGeom>
                    <a:noFill/>
                    <a:ln>
                      <a:noFill/>
                    </a:ln>
                  </pic:spPr>
                </pic:pic>
              </a:graphicData>
            </a:graphic>
          </wp:anchor>
        </w:drawing>
      </w:r>
      <w:bookmarkStart w:id="2" w:name="_Hlk163294374"/>
      <w:r w:rsidR="00835BFB">
        <w:rPr>
          <w:rFonts w:ascii="Georgia" w:hAnsi="Georgia" w:cs="Arial"/>
          <w:w w:val="140"/>
          <w:sz w:val="16"/>
          <w:szCs w:val="16"/>
          <w:lang w:val="es-CO"/>
        </w:rPr>
        <w:br w:type="textWrapping" w:clear="all"/>
      </w:r>
    </w:p>
    <w:bookmarkEnd w:id="2"/>
    <w:p w14:paraId="12EE078E" w14:textId="23814D1E" w:rsidR="4307E2F8" w:rsidRDefault="4307E2F8" w:rsidP="4307E2F8">
      <w:pPr>
        <w:pStyle w:val="Textoindependiente"/>
        <w:spacing w:line="360" w:lineRule="auto"/>
        <w:jc w:val="center"/>
      </w:pPr>
    </w:p>
    <w:p w14:paraId="6C6C222B" w14:textId="56D595DF" w:rsidR="4307E2F8" w:rsidRDefault="4307E2F8" w:rsidP="4307E2F8">
      <w:pPr>
        <w:pStyle w:val="Textoindependiente"/>
        <w:spacing w:line="360" w:lineRule="auto"/>
        <w:jc w:val="center"/>
      </w:pPr>
    </w:p>
    <w:p w14:paraId="11D074FF" w14:textId="142C0286" w:rsidR="00042BDB" w:rsidRDefault="00364DE1" w:rsidP="5888095E">
      <w:pPr>
        <w:pStyle w:val="Textoindependiente"/>
        <w:spacing w:line="360" w:lineRule="auto"/>
        <w:jc w:val="center"/>
        <w:rPr>
          <w:rFonts w:ascii="Georgia" w:hAnsi="Georgia" w:cs="Arial"/>
          <w:sz w:val="22"/>
          <w:szCs w:val="22"/>
          <w:lang w:val="es-CO"/>
        </w:rPr>
      </w:pPr>
      <w:r w:rsidRPr="00B44318">
        <w:rPr>
          <w:rFonts w:ascii="Georgia" w:hAnsi="Georgia" w:cs="Arial"/>
          <w:noProof/>
          <w:sz w:val="22"/>
          <w:szCs w:val="22"/>
          <w:lang w:val="es-CO"/>
        </w:rPr>
        <w:drawing>
          <wp:inline distT="0" distB="0" distL="0" distR="0" wp14:anchorId="77697929" wp14:editId="245A19B9">
            <wp:extent cx="3513667" cy="9348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273" cy="955715"/>
                    </a:xfrm>
                    <a:prstGeom prst="rect">
                      <a:avLst/>
                    </a:prstGeom>
                  </pic:spPr>
                </pic:pic>
              </a:graphicData>
            </a:graphic>
          </wp:inline>
        </w:drawing>
      </w:r>
    </w:p>
    <w:bookmarkEnd w:id="0"/>
    <w:p w14:paraId="4C21D6D6" w14:textId="77777777" w:rsidR="00A62F05" w:rsidRPr="00A62F05" w:rsidRDefault="00A62F05" w:rsidP="00042BDB">
      <w:pPr>
        <w:pStyle w:val="Textoindependiente"/>
        <w:spacing w:line="360" w:lineRule="auto"/>
        <w:jc w:val="center"/>
        <w:rPr>
          <w:rFonts w:ascii="Georgia" w:hAnsi="Georgia" w:cs="Arial"/>
          <w:smallCaps/>
          <w:color w:val="0000FF"/>
          <w:sz w:val="12"/>
          <w:szCs w:val="22"/>
          <w:lang w:val="es-CO"/>
        </w:rPr>
      </w:pPr>
    </w:p>
    <w:p w14:paraId="2A8C26D3" w14:textId="10A84E5F" w:rsidR="6A634478" w:rsidRDefault="6A634478" w:rsidP="6A634478">
      <w:pPr>
        <w:pStyle w:val="Textoindependiente"/>
        <w:spacing w:line="360" w:lineRule="auto"/>
        <w:jc w:val="center"/>
        <w:rPr>
          <w:rFonts w:ascii="Georgia" w:hAnsi="Georgia" w:cs="Arial"/>
          <w:smallCaps/>
          <w:color w:val="0000FF"/>
          <w:lang w:val="es-CO"/>
        </w:rPr>
      </w:pPr>
    </w:p>
    <w:p w14:paraId="33034055" w14:textId="358D92A2" w:rsidR="0F82BBA5" w:rsidRDefault="0F82BBA5" w:rsidP="7BD45DE2">
      <w:pPr>
        <w:pStyle w:val="Textoindependiente"/>
        <w:spacing w:line="360" w:lineRule="auto"/>
        <w:jc w:val="center"/>
        <w:rPr>
          <w:lang w:val="es-CO"/>
        </w:rPr>
      </w:pPr>
      <w:r w:rsidRPr="5439D999">
        <w:rPr>
          <w:rFonts w:ascii="Georgia" w:eastAsia="Georgia" w:hAnsi="Georgia" w:cs="Georgia"/>
          <w:smallCaps/>
          <w:color w:val="0000FF"/>
          <w:lang w:val="es-CO"/>
        </w:rPr>
        <w:t>ST2-0</w:t>
      </w:r>
      <w:r w:rsidR="1B0DD643" w:rsidRPr="5439D999">
        <w:rPr>
          <w:rFonts w:ascii="Georgia" w:eastAsia="Georgia" w:hAnsi="Georgia" w:cs="Georgia"/>
          <w:smallCaps/>
          <w:color w:val="0000FF"/>
          <w:lang w:val="es-CO"/>
        </w:rPr>
        <w:t>436</w:t>
      </w:r>
      <w:r w:rsidRPr="5439D999">
        <w:rPr>
          <w:rFonts w:ascii="Georgia" w:eastAsia="Georgia" w:hAnsi="Georgia" w:cs="Georgia"/>
          <w:smallCaps/>
          <w:color w:val="0000FF"/>
          <w:lang w:val="es-CO"/>
        </w:rPr>
        <w:t>-2024</w:t>
      </w:r>
    </w:p>
    <w:p w14:paraId="310E795B" w14:textId="34242DCB" w:rsidR="001F574D" w:rsidRPr="00A62F05" w:rsidRDefault="001F574D" w:rsidP="003C2B50">
      <w:pPr>
        <w:pStyle w:val="Textoindependiente"/>
        <w:spacing w:line="360" w:lineRule="auto"/>
        <w:jc w:val="center"/>
        <w:rPr>
          <w:rFonts w:ascii="Georgia" w:hAnsi="Georgia" w:cs="Arial"/>
          <w:sz w:val="16"/>
          <w:szCs w:val="32"/>
          <w:lang w:val="es-CO"/>
        </w:rPr>
      </w:pPr>
    </w:p>
    <w:p w14:paraId="7CDCB5DA" w14:textId="5B5A79C6" w:rsidR="008F7ADB" w:rsidRPr="00F666B3" w:rsidRDefault="00D30890" w:rsidP="04DAA6AA">
      <w:pPr>
        <w:pStyle w:val="Textoindependiente"/>
        <w:spacing w:line="360" w:lineRule="auto"/>
        <w:ind w:left="708" w:firstLine="708"/>
        <w:rPr>
          <w:rFonts w:ascii="Georgia" w:hAnsi="Georgia" w:cs="Arial"/>
          <w:smallCaps/>
          <w:sz w:val="22"/>
          <w:szCs w:val="22"/>
          <w:lang w:val="es-CO"/>
        </w:rPr>
      </w:pPr>
      <w:r w:rsidRPr="00F666B3">
        <w:rPr>
          <w:rFonts w:ascii="Georgia" w:hAnsi="Georgia" w:cs="Arial"/>
          <w:smallCaps/>
          <w:sz w:val="22"/>
          <w:szCs w:val="22"/>
          <w:lang w:val="es-CO"/>
        </w:rPr>
        <w:t>Asunto</w:t>
      </w:r>
      <w:r w:rsidRPr="00F666B3">
        <w:rPr>
          <w:rFonts w:ascii="Georgia" w:hAnsi="Georgia" w:cs="Arial"/>
          <w:smallCaps/>
          <w:sz w:val="22"/>
          <w:szCs w:val="22"/>
          <w:lang w:val="es-CO"/>
        </w:rPr>
        <w:tab/>
      </w:r>
      <w:r w:rsidRPr="00F666B3">
        <w:rPr>
          <w:rFonts w:ascii="Georgia" w:hAnsi="Georgia" w:cs="Arial"/>
          <w:smallCaps/>
          <w:sz w:val="22"/>
          <w:szCs w:val="22"/>
          <w:lang w:val="es-CO"/>
        </w:rPr>
        <w:tab/>
        <w:t>: Sentencia de segundo grado</w:t>
      </w:r>
      <w:r w:rsidR="003A1C86" w:rsidRPr="00F666B3">
        <w:rPr>
          <w:rFonts w:ascii="Georgia" w:hAnsi="Georgia" w:cs="Arial"/>
          <w:smallCaps/>
          <w:sz w:val="22"/>
          <w:szCs w:val="22"/>
          <w:lang w:val="es-CO"/>
        </w:rPr>
        <w:t xml:space="preserve"> </w:t>
      </w:r>
    </w:p>
    <w:p w14:paraId="50A5993D" w14:textId="22DBACD1" w:rsidR="00DB673F" w:rsidRPr="00F666B3" w:rsidRDefault="00DB673F" w:rsidP="00DB673F">
      <w:pPr>
        <w:spacing w:line="360" w:lineRule="auto"/>
        <w:jc w:val="both"/>
        <w:rPr>
          <w:rFonts w:ascii="Georgia" w:hAnsi="Georgia" w:cs="Arial"/>
          <w:smallCaps/>
          <w:sz w:val="22"/>
          <w:szCs w:val="22"/>
        </w:rPr>
      </w:pPr>
      <w:r w:rsidRPr="00F666B3">
        <w:rPr>
          <w:rFonts w:ascii="Georgia" w:hAnsi="Georgia" w:cs="Arial"/>
          <w:sz w:val="22"/>
          <w:szCs w:val="22"/>
        </w:rPr>
        <w:tab/>
      </w:r>
      <w:r w:rsidRPr="00F666B3">
        <w:rPr>
          <w:rFonts w:ascii="Georgia" w:hAnsi="Georgia" w:cs="Arial"/>
          <w:smallCaps/>
          <w:sz w:val="22"/>
          <w:szCs w:val="22"/>
        </w:rPr>
        <w:tab/>
        <w:t>Tipo de proceso</w:t>
      </w:r>
      <w:r w:rsidRPr="00F666B3">
        <w:rPr>
          <w:rFonts w:ascii="Georgia" w:hAnsi="Georgia" w:cs="Arial"/>
          <w:smallCaps/>
          <w:sz w:val="22"/>
          <w:szCs w:val="22"/>
        </w:rPr>
        <w:tab/>
        <w:t xml:space="preserve">: </w:t>
      </w:r>
      <w:r w:rsidR="00835BFB">
        <w:rPr>
          <w:rFonts w:ascii="Georgia" w:hAnsi="Georgia" w:cs="Arial"/>
          <w:smallCaps/>
          <w:sz w:val="22"/>
          <w:szCs w:val="22"/>
        </w:rPr>
        <w:t>Acción de tutela</w:t>
      </w:r>
    </w:p>
    <w:p w14:paraId="41AD3EF8" w14:textId="6360EC63" w:rsidR="69002359" w:rsidRDefault="69002359" w:rsidP="6411CC28">
      <w:pPr>
        <w:pStyle w:val="Textoindependiente"/>
        <w:spacing w:line="360" w:lineRule="auto"/>
        <w:ind w:left="3540" w:hanging="2124"/>
        <w:rPr>
          <w:rFonts w:ascii="Georgia" w:eastAsia="Georgia" w:hAnsi="Georgia" w:cs="Georgia"/>
          <w:bCs w:val="0"/>
          <w:color w:val="000000" w:themeColor="text1"/>
          <w:sz w:val="22"/>
          <w:szCs w:val="22"/>
        </w:rPr>
      </w:pPr>
      <w:r w:rsidRPr="6411CC28">
        <w:rPr>
          <w:rFonts w:ascii="Georgia" w:eastAsia="Georgia" w:hAnsi="Georgia" w:cs="Georgia"/>
          <w:bCs w:val="0"/>
          <w:smallCaps/>
          <w:color w:val="000000" w:themeColor="text1"/>
          <w:sz w:val="22"/>
          <w:szCs w:val="22"/>
        </w:rPr>
        <w:t>Demandante</w:t>
      </w:r>
      <w:r w:rsidR="7514C6C0" w:rsidRPr="6411CC28">
        <w:rPr>
          <w:rFonts w:ascii="Georgia" w:eastAsia="Georgia" w:hAnsi="Georgia" w:cs="Georgia"/>
          <w:bCs w:val="0"/>
          <w:smallCaps/>
          <w:color w:val="000000" w:themeColor="text1"/>
          <w:sz w:val="22"/>
          <w:szCs w:val="22"/>
        </w:rPr>
        <w:t xml:space="preserve"> </w:t>
      </w:r>
      <w:r w:rsidR="006C79BF">
        <w:rPr>
          <w:rFonts w:ascii="Georgia" w:eastAsia="Georgia" w:hAnsi="Georgia" w:cs="Georgia"/>
          <w:bCs w:val="0"/>
          <w:smallCaps/>
          <w:color w:val="000000" w:themeColor="text1"/>
          <w:sz w:val="22"/>
          <w:szCs w:val="22"/>
        </w:rPr>
        <w:tab/>
      </w:r>
      <w:r w:rsidRPr="6411CC28">
        <w:rPr>
          <w:rFonts w:ascii="Georgia" w:eastAsia="Georgia" w:hAnsi="Georgia" w:cs="Georgia"/>
          <w:bCs w:val="0"/>
          <w:smallCaps/>
          <w:color w:val="000000" w:themeColor="text1"/>
          <w:sz w:val="22"/>
          <w:szCs w:val="22"/>
        </w:rPr>
        <w:t>: Uriel Pava Urrea</w:t>
      </w:r>
    </w:p>
    <w:p w14:paraId="119977DB" w14:textId="3997EEDD" w:rsidR="69002359" w:rsidRDefault="69002359" w:rsidP="6411CC28">
      <w:pPr>
        <w:pStyle w:val="Textoindependiente"/>
        <w:spacing w:line="360" w:lineRule="auto"/>
        <w:ind w:left="3540" w:hanging="2124"/>
        <w:rPr>
          <w:rFonts w:ascii="Georgia" w:eastAsia="Georgia" w:hAnsi="Georgia" w:cs="Georgia"/>
          <w:bCs w:val="0"/>
          <w:color w:val="000000" w:themeColor="text1"/>
          <w:sz w:val="22"/>
          <w:szCs w:val="22"/>
        </w:rPr>
      </w:pPr>
      <w:r w:rsidRPr="6411CC28">
        <w:rPr>
          <w:rFonts w:ascii="Georgia" w:eastAsia="Georgia" w:hAnsi="Georgia" w:cs="Georgia"/>
          <w:bCs w:val="0"/>
          <w:smallCaps/>
          <w:color w:val="000000" w:themeColor="text1"/>
          <w:sz w:val="22"/>
          <w:szCs w:val="22"/>
        </w:rPr>
        <w:t>Demandados</w:t>
      </w:r>
      <w:r w:rsidR="006C79BF">
        <w:rPr>
          <w:rFonts w:ascii="Georgia" w:eastAsia="Georgia" w:hAnsi="Georgia" w:cs="Georgia"/>
          <w:bCs w:val="0"/>
          <w:smallCaps/>
          <w:color w:val="000000" w:themeColor="text1"/>
          <w:sz w:val="22"/>
          <w:szCs w:val="22"/>
        </w:rPr>
        <w:tab/>
      </w:r>
      <w:r w:rsidRPr="6411CC28">
        <w:rPr>
          <w:rFonts w:ascii="Georgia" w:eastAsia="Georgia" w:hAnsi="Georgia" w:cs="Georgia"/>
          <w:bCs w:val="0"/>
          <w:smallCaps/>
          <w:color w:val="000000" w:themeColor="text1"/>
          <w:sz w:val="22"/>
          <w:szCs w:val="22"/>
        </w:rPr>
        <w:t xml:space="preserve">: Fiduprevisora y </w:t>
      </w:r>
      <w:r w:rsidR="23AEBA97" w:rsidRPr="6411CC28">
        <w:rPr>
          <w:rFonts w:ascii="Georgia" w:eastAsia="Georgia" w:hAnsi="Georgia" w:cs="Georgia"/>
          <w:bCs w:val="0"/>
          <w:smallCaps/>
          <w:color w:val="000000" w:themeColor="text1"/>
          <w:sz w:val="22"/>
          <w:szCs w:val="22"/>
        </w:rPr>
        <w:t>Secretaría de Educación Municipal</w:t>
      </w:r>
    </w:p>
    <w:p w14:paraId="1BF3AF1F" w14:textId="14B35913" w:rsidR="6901138C" w:rsidRDefault="6901138C" w:rsidP="6411CC28">
      <w:pPr>
        <w:pStyle w:val="Textoindependiente"/>
        <w:spacing w:line="360" w:lineRule="auto"/>
        <w:ind w:left="3540" w:hanging="2124"/>
        <w:rPr>
          <w:rFonts w:ascii="Georgia" w:eastAsia="Georgia" w:hAnsi="Georgia" w:cs="Georgia"/>
          <w:bCs w:val="0"/>
          <w:smallCaps/>
          <w:color w:val="000000" w:themeColor="text1"/>
          <w:sz w:val="22"/>
          <w:szCs w:val="22"/>
        </w:rPr>
      </w:pPr>
      <w:r w:rsidRPr="6411CC28">
        <w:rPr>
          <w:rFonts w:ascii="Georgia" w:eastAsia="Georgia" w:hAnsi="Georgia" w:cs="Georgia"/>
          <w:bCs w:val="0"/>
          <w:smallCaps/>
          <w:color w:val="000000" w:themeColor="text1"/>
          <w:sz w:val="22"/>
          <w:szCs w:val="22"/>
        </w:rPr>
        <w:t>Vinculados</w:t>
      </w:r>
      <w:r w:rsidR="23EEF090" w:rsidRPr="6411CC28">
        <w:rPr>
          <w:rFonts w:ascii="Georgia" w:eastAsia="Georgia" w:hAnsi="Georgia" w:cs="Georgia"/>
          <w:bCs w:val="0"/>
          <w:smallCaps/>
          <w:color w:val="000000" w:themeColor="text1"/>
          <w:sz w:val="22"/>
          <w:szCs w:val="22"/>
        </w:rPr>
        <w:t xml:space="preserve"> </w:t>
      </w:r>
      <w:r w:rsidR="006C79BF">
        <w:rPr>
          <w:rFonts w:ascii="Georgia" w:eastAsia="Georgia" w:hAnsi="Georgia" w:cs="Georgia"/>
          <w:bCs w:val="0"/>
          <w:smallCaps/>
          <w:color w:val="000000" w:themeColor="text1"/>
          <w:sz w:val="22"/>
          <w:szCs w:val="22"/>
        </w:rPr>
        <w:tab/>
      </w:r>
      <w:r w:rsidRPr="6411CC28">
        <w:rPr>
          <w:rFonts w:ascii="Georgia" w:eastAsia="Georgia" w:hAnsi="Georgia" w:cs="Georgia"/>
          <w:bCs w:val="0"/>
          <w:smallCaps/>
          <w:color w:val="000000" w:themeColor="text1"/>
          <w:sz w:val="22"/>
          <w:szCs w:val="22"/>
        </w:rPr>
        <w:t>:</w:t>
      </w:r>
      <w:r w:rsidR="7581EFB6" w:rsidRPr="6411CC28">
        <w:rPr>
          <w:rFonts w:ascii="Georgia" w:eastAsia="Georgia" w:hAnsi="Georgia" w:cs="Georgia"/>
          <w:bCs w:val="0"/>
          <w:smallCaps/>
          <w:color w:val="000000" w:themeColor="text1"/>
          <w:sz w:val="22"/>
          <w:szCs w:val="22"/>
        </w:rPr>
        <w:t xml:space="preserve"> Vicepresidenta del</w:t>
      </w:r>
      <w:r w:rsidR="5A6F668D" w:rsidRPr="6411CC28">
        <w:rPr>
          <w:rFonts w:ascii="Georgia" w:eastAsia="Georgia" w:hAnsi="Georgia" w:cs="Georgia"/>
          <w:bCs w:val="0"/>
          <w:smallCaps/>
          <w:color w:val="000000" w:themeColor="text1"/>
          <w:sz w:val="22"/>
          <w:szCs w:val="22"/>
        </w:rPr>
        <w:t xml:space="preserve"> Fondo Nacional de Prestaciones sociales de magisterio</w:t>
      </w:r>
      <w:r w:rsidR="7581EFB6" w:rsidRPr="6411CC28">
        <w:rPr>
          <w:rFonts w:ascii="Georgia" w:eastAsia="Georgia" w:hAnsi="Georgia" w:cs="Georgia"/>
          <w:bCs w:val="0"/>
          <w:smallCaps/>
          <w:color w:val="000000" w:themeColor="text1"/>
          <w:sz w:val="22"/>
          <w:szCs w:val="22"/>
        </w:rPr>
        <w:t xml:space="preserve"> </w:t>
      </w:r>
      <w:r w:rsidR="7B46505D" w:rsidRPr="6411CC28">
        <w:rPr>
          <w:rFonts w:ascii="Georgia" w:eastAsia="Georgia" w:hAnsi="Georgia" w:cs="Georgia"/>
          <w:bCs w:val="0"/>
          <w:smallCaps/>
          <w:color w:val="000000" w:themeColor="text1"/>
          <w:sz w:val="22"/>
          <w:szCs w:val="22"/>
        </w:rPr>
        <w:t>-</w:t>
      </w:r>
      <w:r w:rsidR="28E1CD43" w:rsidRPr="6411CC28">
        <w:rPr>
          <w:rFonts w:ascii="Georgia" w:eastAsia="Georgia" w:hAnsi="Georgia" w:cs="Georgia"/>
          <w:bCs w:val="0"/>
          <w:smallCaps/>
          <w:color w:val="000000" w:themeColor="text1"/>
          <w:sz w:val="22"/>
          <w:szCs w:val="22"/>
        </w:rPr>
        <w:t>FOMAG</w:t>
      </w:r>
      <w:r w:rsidR="7255CCF3" w:rsidRPr="6411CC28">
        <w:rPr>
          <w:rFonts w:ascii="Georgia" w:eastAsia="Georgia" w:hAnsi="Georgia" w:cs="Georgia"/>
          <w:bCs w:val="0"/>
          <w:smallCaps/>
          <w:color w:val="000000" w:themeColor="text1"/>
          <w:sz w:val="22"/>
          <w:szCs w:val="22"/>
        </w:rPr>
        <w:t>-</w:t>
      </w:r>
      <w:r w:rsidR="7581EFB6" w:rsidRPr="6411CC28">
        <w:rPr>
          <w:rFonts w:ascii="Georgia" w:eastAsia="Georgia" w:hAnsi="Georgia" w:cs="Georgia"/>
          <w:bCs w:val="0"/>
          <w:smallCaps/>
          <w:color w:val="000000" w:themeColor="text1"/>
          <w:sz w:val="22"/>
          <w:szCs w:val="22"/>
        </w:rPr>
        <w:t xml:space="preserve"> y Directora del Departamento Prestaciones Económicas de esa misma entidad</w:t>
      </w:r>
    </w:p>
    <w:p w14:paraId="2CCAD275" w14:textId="19031990" w:rsidR="6365A20D" w:rsidRDefault="6365A20D" w:rsidP="49C0C7B8">
      <w:pPr>
        <w:pStyle w:val="Textoindependiente"/>
        <w:spacing w:line="360" w:lineRule="auto"/>
        <w:ind w:left="1416"/>
        <w:rPr>
          <w:rFonts w:ascii="Georgia" w:hAnsi="Georgia" w:cs="Arial"/>
          <w:smallCaps/>
          <w:sz w:val="22"/>
          <w:szCs w:val="22"/>
        </w:rPr>
      </w:pPr>
      <w:r w:rsidRPr="6411CC28">
        <w:rPr>
          <w:rFonts w:ascii="Georgia" w:hAnsi="Georgia" w:cs="Arial"/>
          <w:smallCaps/>
          <w:sz w:val="22"/>
          <w:szCs w:val="22"/>
        </w:rPr>
        <w:t>Procedencia</w:t>
      </w:r>
      <w:r>
        <w:tab/>
      </w:r>
      <w:r>
        <w:tab/>
      </w:r>
      <w:r w:rsidRPr="6411CC28">
        <w:rPr>
          <w:rFonts w:ascii="Georgia" w:hAnsi="Georgia" w:cs="Arial"/>
          <w:smallCaps/>
          <w:sz w:val="22"/>
          <w:szCs w:val="22"/>
        </w:rPr>
        <w:t xml:space="preserve">: </w:t>
      </w:r>
      <w:r w:rsidR="39140976" w:rsidRPr="6411CC28">
        <w:rPr>
          <w:rFonts w:ascii="Georgia" w:hAnsi="Georgia" w:cs="Arial"/>
          <w:smallCaps/>
          <w:sz w:val="22"/>
          <w:szCs w:val="22"/>
        </w:rPr>
        <w:t xml:space="preserve">Juzgado </w:t>
      </w:r>
      <w:r w:rsidR="65329963" w:rsidRPr="6411CC28">
        <w:rPr>
          <w:rFonts w:ascii="Georgia" w:hAnsi="Georgia" w:cs="Arial"/>
          <w:smallCaps/>
          <w:sz w:val="22"/>
          <w:szCs w:val="22"/>
        </w:rPr>
        <w:t>Sexto</w:t>
      </w:r>
      <w:r w:rsidR="0D1B8893" w:rsidRPr="6411CC28">
        <w:rPr>
          <w:rFonts w:ascii="Georgia" w:hAnsi="Georgia" w:cs="Arial"/>
          <w:smallCaps/>
          <w:sz w:val="22"/>
          <w:szCs w:val="22"/>
        </w:rPr>
        <w:t xml:space="preserve"> </w:t>
      </w:r>
      <w:r w:rsidR="69F3D661" w:rsidRPr="6411CC28">
        <w:rPr>
          <w:rFonts w:ascii="Georgia" w:hAnsi="Georgia" w:cs="Arial"/>
          <w:smallCaps/>
          <w:sz w:val="22"/>
          <w:szCs w:val="22"/>
        </w:rPr>
        <w:t xml:space="preserve">Civil del Circuito de </w:t>
      </w:r>
      <w:r w:rsidR="19D556BC" w:rsidRPr="6411CC28">
        <w:rPr>
          <w:rFonts w:ascii="Georgia" w:hAnsi="Georgia" w:cs="Arial"/>
          <w:smallCaps/>
          <w:sz w:val="22"/>
          <w:szCs w:val="22"/>
        </w:rPr>
        <w:t>Pereira</w:t>
      </w:r>
    </w:p>
    <w:p w14:paraId="3F8D10AD" w14:textId="4B40D461" w:rsidR="59C2FADB" w:rsidRDefault="59C2FADB" w:rsidP="6411CC28">
      <w:pPr>
        <w:pStyle w:val="Textoindependiente"/>
        <w:spacing w:line="360" w:lineRule="auto"/>
        <w:ind w:left="3540" w:hanging="2124"/>
        <w:rPr>
          <w:rFonts w:ascii="Georgia" w:eastAsia="Georgia" w:hAnsi="Georgia" w:cs="Georgia"/>
          <w:bCs w:val="0"/>
          <w:color w:val="000000" w:themeColor="text1"/>
          <w:sz w:val="22"/>
          <w:szCs w:val="22"/>
        </w:rPr>
      </w:pPr>
      <w:r w:rsidRPr="6411CC28">
        <w:rPr>
          <w:rFonts w:ascii="Georgia" w:eastAsia="Georgia" w:hAnsi="Georgia" w:cs="Georgia"/>
          <w:bCs w:val="0"/>
          <w:smallCaps/>
          <w:color w:val="000000" w:themeColor="text1"/>
          <w:sz w:val="22"/>
          <w:szCs w:val="22"/>
        </w:rPr>
        <w:t>Radicación</w:t>
      </w:r>
      <w:r>
        <w:tab/>
      </w:r>
      <w:r w:rsidRPr="6411CC28">
        <w:rPr>
          <w:rFonts w:ascii="Georgia" w:eastAsia="Georgia" w:hAnsi="Georgia" w:cs="Georgia"/>
          <w:bCs w:val="0"/>
          <w:smallCaps/>
          <w:color w:val="000000" w:themeColor="text1"/>
          <w:sz w:val="22"/>
          <w:szCs w:val="22"/>
        </w:rPr>
        <w:t>: 66001-31-03-006-</w:t>
      </w:r>
      <w:r w:rsidRPr="6411CC28">
        <w:rPr>
          <w:rFonts w:ascii="Georgia" w:eastAsia="Georgia" w:hAnsi="Georgia" w:cs="Georgia"/>
          <w:b/>
          <w:smallCaps/>
          <w:color w:val="000000" w:themeColor="text1"/>
          <w:sz w:val="22"/>
          <w:szCs w:val="22"/>
        </w:rPr>
        <w:t>2024-00137-01 (4718)</w:t>
      </w:r>
    </w:p>
    <w:p w14:paraId="26D1191B" w14:textId="2AE3DF52" w:rsidR="00492CE6" w:rsidRPr="00395DCC" w:rsidRDefault="06A2FABF" w:rsidP="6411CC28">
      <w:pPr>
        <w:spacing w:line="360" w:lineRule="auto"/>
        <w:ind w:left="3544" w:hanging="2126"/>
        <w:jc w:val="both"/>
        <w:rPr>
          <w:rFonts w:ascii="Georgia" w:hAnsi="Georgia" w:cs="Arial"/>
          <w:smallCaps/>
          <w:spacing w:val="-6"/>
          <w:sz w:val="22"/>
          <w:szCs w:val="22"/>
          <w:lang w:val="es-CO"/>
        </w:rPr>
      </w:pPr>
      <w:r w:rsidRPr="6411CC28">
        <w:rPr>
          <w:rFonts w:ascii="Georgia" w:hAnsi="Georgia" w:cs="Arial"/>
          <w:smallCaps/>
          <w:sz w:val="22"/>
          <w:szCs w:val="22"/>
          <w:lang w:val="es-CO"/>
        </w:rPr>
        <w:t>Temas</w:t>
      </w:r>
      <w:r>
        <w:tab/>
      </w:r>
      <w:r w:rsidRPr="6411CC28">
        <w:rPr>
          <w:rFonts w:ascii="Georgia" w:hAnsi="Georgia" w:cs="Arial"/>
          <w:smallCaps/>
          <w:sz w:val="22"/>
          <w:szCs w:val="22"/>
          <w:lang w:val="es-CO"/>
        </w:rPr>
        <w:t>:</w:t>
      </w:r>
      <w:r w:rsidR="5DEBE8AA" w:rsidRPr="6411CC28">
        <w:rPr>
          <w:rFonts w:ascii="Georgia" w:hAnsi="Georgia" w:cs="Arial"/>
          <w:smallCaps/>
          <w:sz w:val="24"/>
          <w:szCs w:val="24"/>
          <w:lang w:val="es-CO"/>
        </w:rPr>
        <w:t xml:space="preserve"> </w:t>
      </w:r>
      <w:r w:rsidR="1C28B07C" w:rsidRPr="6411CC28">
        <w:rPr>
          <w:rFonts w:ascii="Georgia" w:hAnsi="Georgia" w:cs="Arial"/>
          <w:smallCaps/>
          <w:sz w:val="24"/>
          <w:szCs w:val="24"/>
          <w:lang w:val="es-CO"/>
        </w:rPr>
        <w:t xml:space="preserve"> </w:t>
      </w:r>
      <w:r w:rsidR="24148486" w:rsidRPr="6411CC28">
        <w:rPr>
          <w:rFonts w:ascii="Georgia" w:hAnsi="Georgia" w:cs="Arial"/>
          <w:smallCaps/>
          <w:sz w:val="22"/>
          <w:szCs w:val="22"/>
          <w:lang w:val="es-CO"/>
        </w:rPr>
        <w:t>P</w:t>
      </w:r>
      <w:r w:rsidR="1C28B07C" w:rsidRPr="6411CC28">
        <w:rPr>
          <w:rFonts w:ascii="Georgia" w:hAnsi="Georgia" w:cs="Arial"/>
          <w:smallCaps/>
          <w:sz w:val="22"/>
          <w:szCs w:val="22"/>
          <w:lang w:val="es-CO"/>
        </w:rPr>
        <w:t>etición</w:t>
      </w:r>
      <w:r w:rsidR="75B0DA73" w:rsidRPr="6411CC28">
        <w:rPr>
          <w:rFonts w:ascii="Georgia" w:hAnsi="Georgia" w:cs="Arial"/>
          <w:smallCaps/>
          <w:sz w:val="22"/>
          <w:szCs w:val="22"/>
          <w:lang w:val="es-CO"/>
        </w:rPr>
        <w:t xml:space="preserve"> pensional</w:t>
      </w:r>
      <w:r w:rsidR="13604A21" w:rsidRPr="6411CC28">
        <w:rPr>
          <w:rFonts w:ascii="Georgia" w:hAnsi="Georgia" w:cs="Arial"/>
          <w:smallCaps/>
          <w:sz w:val="22"/>
          <w:szCs w:val="22"/>
          <w:lang w:val="es-CO"/>
        </w:rPr>
        <w:t xml:space="preserve"> del magisterio</w:t>
      </w:r>
      <w:r w:rsidR="1C28B07C" w:rsidRPr="6411CC28">
        <w:rPr>
          <w:rFonts w:ascii="Georgia" w:hAnsi="Georgia" w:cs="Arial"/>
          <w:smallCaps/>
          <w:sz w:val="22"/>
          <w:szCs w:val="22"/>
          <w:lang w:val="es-CO"/>
        </w:rPr>
        <w:t xml:space="preserve"> </w:t>
      </w:r>
      <w:r w:rsidR="00395DCC" w:rsidRPr="6411CC28">
        <w:rPr>
          <w:rFonts w:ascii="Georgia" w:hAnsi="Georgia" w:cs="Arial"/>
          <w:smallCaps/>
          <w:sz w:val="22"/>
          <w:szCs w:val="22"/>
          <w:lang w:val="es-CO"/>
        </w:rPr>
        <w:t>–</w:t>
      </w:r>
      <w:r w:rsidR="1C28B07C" w:rsidRPr="6411CC28">
        <w:rPr>
          <w:rFonts w:ascii="Georgia" w:hAnsi="Georgia" w:cs="Arial"/>
          <w:smallCaps/>
          <w:sz w:val="22"/>
          <w:szCs w:val="22"/>
          <w:lang w:val="es-CO"/>
        </w:rPr>
        <w:t xml:space="preserve"> </w:t>
      </w:r>
      <w:r w:rsidR="00395DCC" w:rsidRPr="6411CC28">
        <w:rPr>
          <w:rFonts w:ascii="Georgia" w:hAnsi="Georgia" w:cs="Arial"/>
          <w:smallCaps/>
          <w:sz w:val="22"/>
          <w:szCs w:val="22"/>
          <w:lang w:val="es-CO"/>
        </w:rPr>
        <w:t>Término para resolver – Mora administrativa injustificada</w:t>
      </w:r>
      <w:r w:rsidR="00297E25">
        <w:rPr>
          <w:rFonts w:ascii="Georgia" w:hAnsi="Georgia" w:cs="Arial"/>
          <w:smallCaps/>
          <w:sz w:val="22"/>
          <w:szCs w:val="22"/>
          <w:lang w:val="es-CO"/>
        </w:rPr>
        <w:t xml:space="preserve"> – Nulidad de la </w:t>
      </w:r>
      <w:proofErr w:type="spellStart"/>
      <w:r w:rsidR="00297E25">
        <w:rPr>
          <w:rFonts w:ascii="Georgia" w:hAnsi="Georgia" w:cs="Arial"/>
          <w:smallCaps/>
          <w:sz w:val="22"/>
          <w:szCs w:val="22"/>
          <w:lang w:val="es-CO"/>
        </w:rPr>
        <w:t>setencia</w:t>
      </w:r>
      <w:proofErr w:type="spellEnd"/>
    </w:p>
    <w:p w14:paraId="16D6DBAF" w14:textId="661FDA74" w:rsidR="00170D5A" w:rsidRPr="00F666B3" w:rsidRDefault="00D30890" w:rsidP="04DAA6AA">
      <w:pPr>
        <w:spacing w:line="360" w:lineRule="auto"/>
        <w:ind w:left="708" w:firstLine="708"/>
        <w:rPr>
          <w:rFonts w:ascii="Georgia" w:hAnsi="Georgia"/>
          <w:smallCaps/>
          <w:sz w:val="22"/>
          <w:szCs w:val="22"/>
          <w:lang w:val="es-CO"/>
        </w:rPr>
      </w:pPr>
      <w:proofErr w:type="spellStart"/>
      <w:r w:rsidRPr="00395DCC">
        <w:rPr>
          <w:rFonts w:ascii="Georgia" w:hAnsi="Georgia" w:cs="Arial"/>
          <w:smallCaps/>
          <w:sz w:val="22"/>
          <w:szCs w:val="22"/>
          <w:lang w:val="es-CO"/>
        </w:rPr>
        <w:t>Mag</w:t>
      </w:r>
      <w:proofErr w:type="spellEnd"/>
      <w:r w:rsidR="00962E63" w:rsidRPr="00395DCC">
        <w:rPr>
          <w:rFonts w:ascii="Georgia" w:hAnsi="Georgia" w:cs="Arial"/>
          <w:smallCaps/>
          <w:sz w:val="22"/>
          <w:szCs w:val="22"/>
          <w:lang w:val="es-CO"/>
        </w:rPr>
        <w:t>.</w:t>
      </w:r>
      <w:r w:rsidRPr="00395DCC">
        <w:rPr>
          <w:rFonts w:ascii="Georgia" w:hAnsi="Georgia" w:cs="Arial"/>
          <w:smallCaps/>
          <w:sz w:val="22"/>
          <w:szCs w:val="22"/>
          <w:lang w:val="es-CO"/>
        </w:rPr>
        <w:t xml:space="preserve"> </w:t>
      </w:r>
      <w:r w:rsidR="00607320" w:rsidRPr="00395DCC">
        <w:rPr>
          <w:rFonts w:ascii="Georgia" w:hAnsi="Georgia" w:cs="Arial"/>
          <w:smallCaps/>
          <w:sz w:val="22"/>
          <w:szCs w:val="22"/>
          <w:lang w:val="es-CO"/>
        </w:rPr>
        <w:t>sustanciador</w:t>
      </w:r>
      <w:r w:rsidRPr="00395DCC">
        <w:tab/>
      </w:r>
      <w:r w:rsidRPr="00395DCC">
        <w:rPr>
          <w:rFonts w:ascii="Georgia" w:hAnsi="Georgia" w:cs="Arial"/>
          <w:smallCaps/>
          <w:sz w:val="22"/>
          <w:szCs w:val="22"/>
          <w:lang w:val="es-CO"/>
        </w:rPr>
        <w:t xml:space="preserve">: </w:t>
      </w:r>
      <w:r w:rsidR="0019593E" w:rsidRPr="00395DCC">
        <w:rPr>
          <w:rFonts w:ascii="Georgia" w:hAnsi="Georgia" w:cs="Arial"/>
          <w:smallCaps/>
          <w:sz w:val="22"/>
          <w:szCs w:val="22"/>
          <w:lang w:val="es-CO"/>
        </w:rPr>
        <w:t>Carlos</w:t>
      </w:r>
      <w:r w:rsidR="0019593E" w:rsidRPr="7BD45DE2">
        <w:rPr>
          <w:rFonts w:ascii="Georgia" w:hAnsi="Georgia" w:cs="Arial"/>
          <w:smallCaps/>
          <w:sz w:val="22"/>
          <w:szCs w:val="22"/>
          <w:lang w:val="es-CO"/>
        </w:rPr>
        <w:t xml:space="preserve"> Mauricio García Barajas</w:t>
      </w:r>
    </w:p>
    <w:p w14:paraId="419A1C48" w14:textId="616206B5" w:rsidR="035AD34D" w:rsidRDefault="035AD34D" w:rsidP="49C0C7B8">
      <w:pPr>
        <w:spacing w:line="360" w:lineRule="auto"/>
        <w:ind w:left="708" w:firstLine="708"/>
        <w:rPr>
          <w:rFonts w:ascii="Georgia" w:eastAsia="Georgia" w:hAnsi="Georgia" w:cs="Georgia"/>
          <w:color w:val="000000" w:themeColor="text1"/>
          <w:sz w:val="22"/>
          <w:szCs w:val="22"/>
          <w:lang w:val="es-CO"/>
        </w:rPr>
      </w:pPr>
      <w:r w:rsidRPr="5439D999">
        <w:rPr>
          <w:rFonts w:ascii="Georgia" w:eastAsia="Georgia" w:hAnsi="Georgia" w:cs="Georgia"/>
          <w:smallCaps/>
          <w:color w:val="000000" w:themeColor="text1"/>
          <w:sz w:val="22"/>
          <w:szCs w:val="22"/>
          <w:lang w:val="es-CO"/>
        </w:rPr>
        <w:t>Aprobada en sesión</w:t>
      </w:r>
      <w:r>
        <w:tab/>
      </w:r>
      <w:r w:rsidRPr="5439D999">
        <w:rPr>
          <w:rFonts w:ascii="Georgia" w:eastAsia="Georgia" w:hAnsi="Georgia" w:cs="Georgia"/>
          <w:smallCaps/>
          <w:color w:val="000000" w:themeColor="text1"/>
          <w:sz w:val="22"/>
          <w:szCs w:val="22"/>
          <w:lang w:val="es-CO"/>
        </w:rPr>
        <w:t>:</w:t>
      </w:r>
      <w:r w:rsidR="5F2B927D" w:rsidRPr="5439D999">
        <w:rPr>
          <w:rFonts w:ascii="Georgia" w:eastAsia="Georgia" w:hAnsi="Georgia" w:cs="Georgia"/>
          <w:smallCaps/>
          <w:color w:val="000000" w:themeColor="text1"/>
          <w:sz w:val="22"/>
          <w:szCs w:val="22"/>
          <w:lang w:val="es-CO"/>
        </w:rPr>
        <w:t xml:space="preserve"> 665 </w:t>
      </w:r>
      <w:r w:rsidRPr="5439D999">
        <w:rPr>
          <w:rFonts w:ascii="Georgia" w:eastAsia="Georgia" w:hAnsi="Georgia" w:cs="Georgia"/>
          <w:smallCaps/>
          <w:color w:val="000000" w:themeColor="text1"/>
          <w:sz w:val="22"/>
          <w:szCs w:val="22"/>
          <w:lang w:val="es-CO"/>
        </w:rPr>
        <w:t xml:space="preserve">de </w:t>
      </w:r>
      <w:r w:rsidR="584B6B3B" w:rsidRPr="5439D999">
        <w:rPr>
          <w:rFonts w:ascii="Georgia" w:eastAsia="Georgia" w:hAnsi="Georgia" w:cs="Georgia"/>
          <w:smallCaps/>
          <w:color w:val="000000" w:themeColor="text1"/>
          <w:sz w:val="22"/>
          <w:szCs w:val="22"/>
          <w:lang w:val="es-CO"/>
        </w:rPr>
        <w:t>20</w:t>
      </w:r>
      <w:r w:rsidRPr="5439D999">
        <w:rPr>
          <w:rFonts w:ascii="Georgia" w:eastAsia="Georgia" w:hAnsi="Georgia" w:cs="Georgia"/>
          <w:smallCaps/>
          <w:color w:val="000000" w:themeColor="text1"/>
          <w:sz w:val="22"/>
          <w:szCs w:val="22"/>
          <w:lang w:val="es-CO"/>
        </w:rPr>
        <w:t>-</w:t>
      </w:r>
      <w:r w:rsidR="039AED15" w:rsidRPr="5439D999">
        <w:rPr>
          <w:rFonts w:ascii="Georgia" w:eastAsia="Georgia" w:hAnsi="Georgia" w:cs="Georgia"/>
          <w:smallCaps/>
          <w:color w:val="000000" w:themeColor="text1"/>
          <w:sz w:val="22"/>
          <w:szCs w:val="22"/>
          <w:lang w:val="es-CO"/>
        </w:rPr>
        <w:t>11</w:t>
      </w:r>
      <w:r w:rsidRPr="5439D999">
        <w:rPr>
          <w:rFonts w:ascii="Georgia" w:eastAsia="Georgia" w:hAnsi="Georgia" w:cs="Georgia"/>
          <w:smallCaps/>
          <w:color w:val="000000" w:themeColor="text1"/>
          <w:sz w:val="22"/>
          <w:szCs w:val="22"/>
          <w:lang w:val="es-CO"/>
        </w:rPr>
        <w:t>-2024</w:t>
      </w:r>
    </w:p>
    <w:p w14:paraId="06C01AD9" w14:textId="25E69618" w:rsidR="7BD45DE2" w:rsidRDefault="7BD45DE2" w:rsidP="7BD45DE2">
      <w:pPr>
        <w:pBdr>
          <w:bottom w:val="single" w:sz="12" w:space="1" w:color="auto"/>
        </w:pBdr>
        <w:spacing w:line="360" w:lineRule="auto"/>
        <w:jc w:val="center"/>
        <w:rPr>
          <w:rFonts w:ascii="Georgia" w:eastAsia="Georgia" w:hAnsi="Georgia" w:cs="Georgia"/>
          <w:color w:val="FF0000"/>
          <w:sz w:val="22"/>
          <w:szCs w:val="22"/>
          <w:lang w:val="es-CO"/>
        </w:rPr>
      </w:pPr>
    </w:p>
    <w:p w14:paraId="0BE5D230" w14:textId="5A829101" w:rsidR="7BD45DE2" w:rsidRDefault="7BD45DE2" w:rsidP="7BD45DE2">
      <w:pPr>
        <w:spacing w:line="360" w:lineRule="auto"/>
        <w:jc w:val="center"/>
        <w:rPr>
          <w:rFonts w:ascii="Georgia" w:eastAsia="Georgia" w:hAnsi="Georgia" w:cs="Georgia"/>
          <w:color w:val="000000" w:themeColor="text1"/>
          <w:sz w:val="24"/>
          <w:szCs w:val="24"/>
          <w:lang w:val="es-CO"/>
        </w:rPr>
      </w:pPr>
    </w:p>
    <w:p w14:paraId="1FEAF80E" w14:textId="302BF503" w:rsidR="035AD34D" w:rsidRDefault="31FFADB3" w:rsidP="49C0C7B8">
      <w:pPr>
        <w:spacing w:line="360" w:lineRule="auto"/>
        <w:jc w:val="center"/>
        <w:rPr>
          <w:rFonts w:ascii="Georgia" w:eastAsia="Georgia" w:hAnsi="Georgia" w:cs="Georgia"/>
          <w:color w:val="0000FF"/>
          <w:sz w:val="28"/>
          <w:szCs w:val="28"/>
          <w:lang w:val="es-CO"/>
        </w:rPr>
      </w:pPr>
      <w:r w:rsidRPr="5439D999">
        <w:rPr>
          <w:rFonts w:ascii="Georgia" w:eastAsia="Georgia" w:hAnsi="Georgia" w:cs="Georgia"/>
          <w:smallCaps/>
          <w:color w:val="0000FF"/>
          <w:sz w:val="28"/>
          <w:szCs w:val="28"/>
          <w:lang w:val="es-CO"/>
        </w:rPr>
        <w:t>Veinte</w:t>
      </w:r>
      <w:r w:rsidR="035AD34D" w:rsidRPr="5439D999">
        <w:rPr>
          <w:rFonts w:ascii="Georgia" w:eastAsia="Georgia" w:hAnsi="Georgia" w:cs="Georgia"/>
          <w:smallCaps/>
          <w:color w:val="0000FF"/>
          <w:sz w:val="28"/>
          <w:szCs w:val="28"/>
          <w:lang w:val="es-CO"/>
        </w:rPr>
        <w:t xml:space="preserve"> (</w:t>
      </w:r>
      <w:r w:rsidR="2A88BE3B" w:rsidRPr="5439D999">
        <w:rPr>
          <w:rFonts w:ascii="Georgia" w:eastAsia="Georgia" w:hAnsi="Georgia" w:cs="Georgia"/>
          <w:smallCaps/>
          <w:color w:val="0000FF"/>
          <w:sz w:val="28"/>
          <w:szCs w:val="28"/>
          <w:lang w:val="es-CO"/>
        </w:rPr>
        <w:t>20</w:t>
      </w:r>
      <w:r w:rsidR="035AD34D" w:rsidRPr="5439D999">
        <w:rPr>
          <w:rFonts w:ascii="Georgia" w:eastAsia="Georgia" w:hAnsi="Georgia" w:cs="Georgia"/>
          <w:smallCaps/>
          <w:color w:val="0000FF"/>
          <w:sz w:val="28"/>
          <w:szCs w:val="28"/>
          <w:lang w:val="es-CO"/>
        </w:rPr>
        <w:t xml:space="preserve">) de </w:t>
      </w:r>
      <w:r w:rsidR="32E8EF6C" w:rsidRPr="5439D999">
        <w:rPr>
          <w:rFonts w:ascii="Georgia" w:eastAsia="Georgia" w:hAnsi="Georgia" w:cs="Georgia"/>
          <w:smallCaps/>
          <w:color w:val="0000FF"/>
          <w:sz w:val="28"/>
          <w:szCs w:val="28"/>
          <w:lang w:val="es-CO"/>
        </w:rPr>
        <w:t>noviembre</w:t>
      </w:r>
      <w:r w:rsidR="035AD34D" w:rsidRPr="5439D999">
        <w:rPr>
          <w:rFonts w:ascii="Georgia" w:eastAsia="Georgia" w:hAnsi="Georgia" w:cs="Georgia"/>
          <w:smallCaps/>
          <w:color w:val="0000FF"/>
          <w:sz w:val="28"/>
          <w:szCs w:val="28"/>
          <w:lang w:val="es-CO"/>
        </w:rPr>
        <w:t xml:space="preserve"> de dos mil veinticuatro (2024)</w:t>
      </w:r>
      <w:r w:rsidR="035AD34D" w:rsidRPr="5439D999">
        <w:rPr>
          <w:rFonts w:ascii="Georgia" w:eastAsia="Georgia" w:hAnsi="Georgia" w:cs="Georgia"/>
          <w:color w:val="0000FF"/>
          <w:sz w:val="28"/>
          <w:szCs w:val="28"/>
          <w:lang w:val="es-CO"/>
        </w:rPr>
        <w:t>.</w:t>
      </w:r>
    </w:p>
    <w:p w14:paraId="6295AA60" w14:textId="75FCDCE7" w:rsidR="5439D999" w:rsidRDefault="5439D999" w:rsidP="5439D999">
      <w:pPr>
        <w:jc w:val="center"/>
        <w:rPr>
          <w:rFonts w:ascii="Georgia" w:eastAsia="Georgia" w:hAnsi="Georgia" w:cs="Georgia"/>
          <w:b/>
          <w:bCs/>
          <w:color w:val="000000" w:themeColor="text1"/>
          <w:sz w:val="28"/>
          <w:szCs w:val="28"/>
        </w:rPr>
      </w:pPr>
    </w:p>
    <w:p w14:paraId="638FA4A9" w14:textId="77CD53C2" w:rsidR="34347768" w:rsidRDefault="34347768" w:rsidP="349E833A">
      <w:pPr>
        <w:jc w:val="center"/>
        <w:rPr>
          <w:lang w:val="es-CO"/>
        </w:rPr>
      </w:pPr>
      <w:r w:rsidRPr="349E833A">
        <w:rPr>
          <w:rFonts w:ascii="Georgia" w:eastAsia="Georgia" w:hAnsi="Georgia" w:cs="Georgia"/>
          <w:b/>
          <w:bCs/>
          <w:color w:val="000000" w:themeColor="text1"/>
          <w:sz w:val="28"/>
          <w:szCs w:val="28"/>
        </w:rPr>
        <w:lastRenderedPageBreak/>
        <w:t>ASUNTO</w:t>
      </w:r>
    </w:p>
    <w:p w14:paraId="06C2FCFB" w14:textId="77777777" w:rsidR="00AD236F" w:rsidRPr="00CE51DA" w:rsidRDefault="00AD236F" w:rsidP="00AD236F">
      <w:pPr>
        <w:spacing w:line="360" w:lineRule="auto"/>
        <w:jc w:val="both"/>
        <w:rPr>
          <w:rFonts w:ascii="Georgia" w:hAnsi="Georgia" w:cs="Arial"/>
          <w:sz w:val="28"/>
          <w:lang w:val="es-CO"/>
        </w:rPr>
      </w:pPr>
    </w:p>
    <w:p w14:paraId="36E961C0" w14:textId="70596C18" w:rsidR="00492CE6" w:rsidRDefault="39140976" w:rsidP="00492CE6">
      <w:pPr>
        <w:pStyle w:val="Sinespaciado"/>
        <w:tabs>
          <w:tab w:val="left" w:pos="1750"/>
        </w:tabs>
        <w:spacing w:line="360" w:lineRule="auto"/>
        <w:jc w:val="both"/>
        <w:rPr>
          <w:rFonts w:ascii="Georgia" w:eastAsia="Georgia" w:hAnsi="Georgia" w:cs="Georgia"/>
          <w:sz w:val="28"/>
          <w:szCs w:val="28"/>
          <w:lang w:val="es-CO"/>
        </w:rPr>
      </w:pPr>
      <w:r w:rsidRPr="6411CC28">
        <w:rPr>
          <w:rFonts w:ascii="Georgia" w:eastAsia="Georgia" w:hAnsi="Georgia" w:cs="Georgia"/>
          <w:sz w:val="28"/>
          <w:szCs w:val="28"/>
        </w:rPr>
        <w:t xml:space="preserve">Procede la Sala a resolver </w:t>
      </w:r>
      <w:r w:rsidRPr="6411CC28">
        <w:rPr>
          <w:rFonts w:ascii="Georgia" w:eastAsia="Georgia" w:hAnsi="Georgia" w:cs="Georgia"/>
          <w:sz w:val="28"/>
          <w:szCs w:val="28"/>
          <w:lang w:val="es-CO"/>
        </w:rPr>
        <w:t>la impugnación formulada por la parte</w:t>
      </w:r>
      <w:r w:rsidR="635546D5" w:rsidRPr="6411CC28">
        <w:rPr>
          <w:rFonts w:ascii="Georgia" w:eastAsia="Georgia" w:hAnsi="Georgia" w:cs="Georgia"/>
          <w:sz w:val="28"/>
          <w:szCs w:val="28"/>
          <w:lang w:val="es-CO"/>
        </w:rPr>
        <w:t xml:space="preserve"> actora</w:t>
      </w:r>
      <w:r w:rsidRPr="6411CC28">
        <w:rPr>
          <w:rFonts w:ascii="Georgia" w:eastAsia="Georgia" w:hAnsi="Georgia" w:cs="Georgia"/>
          <w:sz w:val="28"/>
          <w:szCs w:val="28"/>
          <w:lang w:val="es-CO"/>
        </w:rPr>
        <w:t xml:space="preserve"> contra la sentencia proferida el </w:t>
      </w:r>
      <w:r w:rsidR="631ABE70" w:rsidRPr="6411CC28">
        <w:rPr>
          <w:rFonts w:ascii="Georgia" w:eastAsia="Georgia" w:hAnsi="Georgia" w:cs="Georgia"/>
          <w:sz w:val="28"/>
          <w:szCs w:val="28"/>
          <w:lang w:val="es-CO"/>
        </w:rPr>
        <w:t>07</w:t>
      </w:r>
      <w:r w:rsidRPr="6411CC28">
        <w:rPr>
          <w:rFonts w:ascii="Georgia" w:eastAsia="Georgia" w:hAnsi="Georgia" w:cs="Georgia"/>
          <w:sz w:val="28"/>
          <w:szCs w:val="28"/>
          <w:lang w:val="es-CO"/>
        </w:rPr>
        <w:t xml:space="preserve"> de </w:t>
      </w:r>
      <w:r w:rsidR="589863F7" w:rsidRPr="6411CC28">
        <w:rPr>
          <w:rFonts w:ascii="Georgia" w:eastAsia="Georgia" w:hAnsi="Georgia" w:cs="Georgia"/>
          <w:sz w:val="28"/>
          <w:szCs w:val="28"/>
          <w:lang w:val="es-CO"/>
        </w:rPr>
        <w:t>o</w:t>
      </w:r>
      <w:r w:rsidR="0D9FA6C7" w:rsidRPr="6411CC28">
        <w:rPr>
          <w:rFonts w:ascii="Georgia" w:eastAsia="Georgia" w:hAnsi="Georgia" w:cs="Georgia"/>
          <w:sz w:val="28"/>
          <w:szCs w:val="28"/>
          <w:lang w:val="es-CO"/>
        </w:rPr>
        <w:t>ctubre</w:t>
      </w:r>
      <w:r w:rsidRPr="6411CC28">
        <w:rPr>
          <w:rFonts w:ascii="Georgia" w:eastAsia="Georgia" w:hAnsi="Georgia" w:cs="Georgia"/>
          <w:sz w:val="28"/>
          <w:szCs w:val="28"/>
          <w:lang w:val="es-CO"/>
        </w:rPr>
        <w:t xml:space="preserve"> pasado, dentro de la acción de tutela de la referencia.</w:t>
      </w:r>
    </w:p>
    <w:p w14:paraId="66FE424C" w14:textId="77777777" w:rsidR="007C671F" w:rsidRPr="0072003E" w:rsidRDefault="007C671F" w:rsidP="00455346">
      <w:pPr>
        <w:spacing w:line="360" w:lineRule="auto"/>
        <w:rPr>
          <w:rFonts w:ascii="Georgia" w:hAnsi="Georgia" w:cs="Arial"/>
          <w:bCs/>
          <w:sz w:val="28"/>
          <w:szCs w:val="24"/>
          <w:lang w:val="es-CO"/>
        </w:rPr>
      </w:pPr>
    </w:p>
    <w:p w14:paraId="28FB4026" w14:textId="566B1B91" w:rsidR="222D6FA1" w:rsidRDefault="222D6FA1" w:rsidP="349E833A">
      <w:pPr>
        <w:pStyle w:val="Sinespaciado"/>
        <w:widowControl w:val="0"/>
        <w:spacing w:line="360" w:lineRule="auto"/>
        <w:jc w:val="center"/>
        <w:rPr>
          <w:rFonts w:ascii="Times New Roman" w:hAnsi="Times New Roman"/>
          <w:sz w:val="20"/>
          <w:szCs w:val="20"/>
          <w:lang w:val="es-CO"/>
        </w:rPr>
      </w:pPr>
      <w:r w:rsidRPr="349E833A">
        <w:rPr>
          <w:rFonts w:ascii="Georgia" w:eastAsia="Georgia" w:hAnsi="Georgia" w:cs="Georgia"/>
          <w:b/>
          <w:bCs/>
          <w:color w:val="000000" w:themeColor="text1"/>
          <w:sz w:val="28"/>
          <w:szCs w:val="28"/>
        </w:rPr>
        <w:t>ANTECEDENTES</w:t>
      </w:r>
    </w:p>
    <w:p w14:paraId="7F0BA4B9" w14:textId="1A68956F" w:rsidR="00E17FC1" w:rsidRPr="0029583A" w:rsidRDefault="00E17FC1" w:rsidP="4F348CE7">
      <w:pPr>
        <w:spacing w:line="360" w:lineRule="auto"/>
        <w:rPr>
          <w:lang w:val="es-CO"/>
        </w:rPr>
      </w:pPr>
    </w:p>
    <w:p w14:paraId="310FE848" w14:textId="669B367D" w:rsidR="4F348CE7" w:rsidRDefault="4F348CE7" w:rsidP="4F348CE7">
      <w:pPr>
        <w:rPr>
          <w:lang w:val="es-CO"/>
        </w:rPr>
      </w:pPr>
    </w:p>
    <w:p w14:paraId="531AF951" w14:textId="56A07DC2" w:rsidR="00492CE6" w:rsidRPr="00304012" w:rsidRDefault="318AEADD" w:rsidP="6411CC28">
      <w:pPr>
        <w:pStyle w:val="Sinespaciado"/>
        <w:spacing w:line="360" w:lineRule="auto"/>
        <w:jc w:val="both"/>
        <w:rPr>
          <w:rFonts w:ascii="Georgia" w:eastAsia="Georgia" w:hAnsi="Georgia" w:cs="Georgia"/>
          <w:sz w:val="28"/>
          <w:szCs w:val="28"/>
        </w:rPr>
      </w:pPr>
      <w:r w:rsidRPr="6411CC28">
        <w:rPr>
          <w:rFonts w:ascii="Georgia" w:eastAsia="Georgia" w:hAnsi="Georgia" w:cs="Georgia"/>
          <w:b/>
          <w:bCs/>
          <w:sz w:val="28"/>
          <w:szCs w:val="28"/>
        </w:rPr>
        <w:t xml:space="preserve">1. </w:t>
      </w:r>
      <w:r w:rsidR="3A0C888A" w:rsidRPr="6411CC28">
        <w:rPr>
          <w:rFonts w:ascii="Georgia" w:eastAsia="Georgia" w:hAnsi="Georgia" w:cs="Georgia"/>
          <w:sz w:val="28"/>
          <w:szCs w:val="28"/>
        </w:rPr>
        <w:t xml:space="preserve">Narró </w:t>
      </w:r>
      <w:r w:rsidR="6F02CCA0" w:rsidRPr="6411CC28">
        <w:rPr>
          <w:rFonts w:ascii="Georgia" w:eastAsia="Georgia" w:hAnsi="Georgia" w:cs="Georgia"/>
          <w:sz w:val="28"/>
          <w:szCs w:val="28"/>
        </w:rPr>
        <w:t>el demandante que</w:t>
      </w:r>
      <w:r w:rsidR="40354AE1" w:rsidRPr="6411CC28">
        <w:rPr>
          <w:rFonts w:ascii="Georgia" w:eastAsia="Georgia" w:hAnsi="Georgia" w:cs="Georgia"/>
          <w:sz w:val="28"/>
          <w:szCs w:val="28"/>
        </w:rPr>
        <w:t xml:space="preserve"> el 03 de abril de 2024</w:t>
      </w:r>
      <w:r w:rsidR="6F02CCA0" w:rsidRPr="6411CC28">
        <w:rPr>
          <w:rFonts w:ascii="Georgia" w:eastAsia="Georgia" w:hAnsi="Georgia" w:cs="Georgia"/>
          <w:sz w:val="28"/>
          <w:szCs w:val="28"/>
        </w:rPr>
        <w:t xml:space="preserve"> </w:t>
      </w:r>
      <w:r w:rsidR="04F20BD0" w:rsidRPr="6411CC28">
        <w:rPr>
          <w:rFonts w:ascii="Georgia" w:eastAsia="Georgia" w:hAnsi="Georgia" w:cs="Georgia"/>
          <w:sz w:val="28"/>
          <w:szCs w:val="28"/>
        </w:rPr>
        <w:t>elevó solicitud ante</w:t>
      </w:r>
      <w:r w:rsidR="6F02CCA0" w:rsidRPr="6411CC28">
        <w:rPr>
          <w:rFonts w:ascii="Georgia" w:eastAsia="Georgia" w:hAnsi="Georgia" w:cs="Georgia"/>
          <w:sz w:val="28"/>
          <w:szCs w:val="28"/>
        </w:rPr>
        <w:t xml:space="preserve"> la Secretaría de Educación de Pereira, tendiente a obtener el ajuste a </w:t>
      </w:r>
      <w:r w:rsidR="41DE7C6D" w:rsidRPr="6411CC28">
        <w:rPr>
          <w:rFonts w:ascii="Georgia" w:eastAsia="Georgia" w:hAnsi="Georgia" w:cs="Georgia"/>
          <w:sz w:val="28"/>
          <w:szCs w:val="28"/>
        </w:rPr>
        <w:t>su</w:t>
      </w:r>
      <w:r w:rsidR="6F02CCA0" w:rsidRPr="6411CC28">
        <w:rPr>
          <w:rFonts w:ascii="Georgia" w:eastAsia="Georgia" w:hAnsi="Georgia" w:cs="Georgia"/>
          <w:sz w:val="28"/>
          <w:szCs w:val="28"/>
        </w:rPr>
        <w:t xml:space="preserve"> pensión de jubilación. </w:t>
      </w:r>
      <w:r w:rsidR="1DC0D06E" w:rsidRPr="6411CC28">
        <w:rPr>
          <w:rFonts w:ascii="Georgia" w:eastAsia="Georgia" w:hAnsi="Georgia" w:cs="Georgia"/>
          <w:sz w:val="28"/>
          <w:szCs w:val="28"/>
        </w:rPr>
        <w:t>Ese trámite</w:t>
      </w:r>
      <w:r w:rsidR="6F02CCA0" w:rsidRPr="6411CC28">
        <w:rPr>
          <w:rFonts w:ascii="Georgia" w:eastAsia="Georgia" w:hAnsi="Georgia" w:cs="Georgia"/>
          <w:sz w:val="28"/>
          <w:szCs w:val="28"/>
        </w:rPr>
        <w:t xml:space="preserve"> solo fue radicado </w:t>
      </w:r>
      <w:r w:rsidR="4332BD1E" w:rsidRPr="6411CC28">
        <w:rPr>
          <w:rFonts w:ascii="Georgia" w:eastAsia="Georgia" w:hAnsi="Georgia" w:cs="Georgia"/>
          <w:sz w:val="28"/>
          <w:szCs w:val="28"/>
        </w:rPr>
        <w:t xml:space="preserve">hasta </w:t>
      </w:r>
      <w:r w:rsidR="6F02CCA0" w:rsidRPr="6411CC28">
        <w:rPr>
          <w:rFonts w:ascii="Georgia" w:eastAsia="Georgia" w:hAnsi="Georgia" w:cs="Georgia"/>
          <w:sz w:val="28"/>
          <w:szCs w:val="28"/>
        </w:rPr>
        <w:t>el 12</w:t>
      </w:r>
      <w:r w:rsidR="04738413" w:rsidRPr="6411CC28">
        <w:rPr>
          <w:rFonts w:ascii="Georgia" w:eastAsia="Georgia" w:hAnsi="Georgia" w:cs="Georgia"/>
          <w:sz w:val="28"/>
          <w:szCs w:val="28"/>
        </w:rPr>
        <w:t xml:space="preserve"> de junio pasado y hasta la fecha no se ha adelantado actuación adicional alguna. </w:t>
      </w:r>
      <w:r w:rsidR="6F02CCA0" w:rsidRPr="6411CC28">
        <w:rPr>
          <w:rFonts w:ascii="Georgia" w:eastAsia="Georgia" w:hAnsi="Georgia" w:cs="Georgia"/>
          <w:sz w:val="28"/>
          <w:szCs w:val="28"/>
        </w:rPr>
        <w:t xml:space="preserve"> </w:t>
      </w:r>
    </w:p>
    <w:p w14:paraId="06B46E0A" w14:textId="0BADC61C" w:rsidR="00492CE6" w:rsidRPr="00304012" w:rsidRDefault="00492CE6" w:rsidP="6411CC28">
      <w:pPr>
        <w:pStyle w:val="Sinespaciado"/>
        <w:spacing w:line="360" w:lineRule="auto"/>
        <w:jc w:val="both"/>
        <w:rPr>
          <w:rFonts w:ascii="Georgia" w:eastAsia="Georgia" w:hAnsi="Georgia" w:cs="Georgia"/>
          <w:sz w:val="28"/>
          <w:szCs w:val="28"/>
        </w:rPr>
      </w:pPr>
    </w:p>
    <w:p w14:paraId="1DBC535F" w14:textId="0CDDEDAF" w:rsidR="00492CE6" w:rsidRPr="00304012" w:rsidRDefault="2C89DF9B" w:rsidP="49C0C7B8">
      <w:pPr>
        <w:pStyle w:val="Sinespaciado"/>
        <w:spacing w:line="360" w:lineRule="auto"/>
        <w:jc w:val="both"/>
        <w:rPr>
          <w:rFonts w:ascii="Georgia" w:eastAsia="Georgia" w:hAnsi="Georgia" w:cs="Georgia"/>
          <w:sz w:val="28"/>
          <w:szCs w:val="28"/>
        </w:rPr>
      </w:pPr>
      <w:r w:rsidRPr="6411CC28">
        <w:rPr>
          <w:rFonts w:ascii="Georgia" w:eastAsia="Georgia" w:hAnsi="Georgia" w:cs="Georgia"/>
          <w:sz w:val="28"/>
          <w:szCs w:val="28"/>
        </w:rPr>
        <w:t xml:space="preserve">Considera lesionado su </w:t>
      </w:r>
      <w:r w:rsidR="6F02CCA0" w:rsidRPr="6411CC28">
        <w:rPr>
          <w:rFonts w:ascii="Georgia" w:eastAsia="Georgia" w:hAnsi="Georgia" w:cs="Georgia"/>
          <w:sz w:val="28"/>
          <w:szCs w:val="28"/>
        </w:rPr>
        <w:t>derecho fundamental de petición</w:t>
      </w:r>
      <w:r w:rsidR="5D418A5C" w:rsidRPr="6411CC28">
        <w:rPr>
          <w:rFonts w:ascii="Georgia" w:eastAsia="Georgia" w:hAnsi="Georgia" w:cs="Georgia"/>
          <w:sz w:val="28"/>
          <w:szCs w:val="28"/>
        </w:rPr>
        <w:t xml:space="preserve"> y, en consecuencia, solicita</w:t>
      </w:r>
      <w:r w:rsidR="6F02CCA0" w:rsidRPr="6411CC28">
        <w:rPr>
          <w:rFonts w:ascii="Georgia" w:eastAsia="Georgia" w:hAnsi="Georgia" w:cs="Georgia"/>
          <w:sz w:val="28"/>
          <w:szCs w:val="28"/>
        </w:rPr>
        <w:t xml:space="preserve"> se</w:t>
      </w:r>
      <w:r w:rsidR="2BFF4328" w:rsidRPr="6411CC28">
        <w:rPr>
          <w:rFonts w:ascii="Georgia" w:eastAsia="Georgia" w:hAnsi="Georgia" w:cs="Georgia"/>
          <w:sz w:val="28"/>
          <w:szCs w:val="28"/>
        </w:rPr>
        <w:t xml:space="preserve"> ordene</w:t>
      </w:r>
      <w:r w:rsidR="6F02CCA0" w:rsidRPr="6411CC28">
        <w:rPr>
          <w:rFonts w:ascii="Georgia" w:eastAsia="Georgia" w:hAnsi="Georgia" w:cs="Georgia"/>
          <w:sz w:val="28"/>
          <w:szCs w:val="28"/>
        </w:rPr>
        <w:t xml:space="preserve"> a las</w:t>
      </w:r>
      <w:r w:rsidR="31B3CA7D" w:rsidRPr="6411CC28">
        <w:rPr>
          <w:rFonts w:ascii="Georgia" w:eastAsia="Georgia" w:hAnsi="Georgia" w:cs="Georgia"/>
          <w:sz w:val="28"/>
          <w:szCs w:val="28"/>
        </w:rPr>
        <w:t xml:space="preserve"> autoridades demandada</w:t>
      </w:r>
      <w:r w:rsidR="06199A8B" w:rsidRPr="6411CC28">
        <w:rPr>
          <w:rFonts w:ascii="Georgia" w:eastAsia="Georgia" w:hAnsi="Georgia" w:cs="Georgia"/>
          <w:sz w:val="28"/>
          <w:szCs w:val="28"/>
        </w:rPr>
        <w:t xml:space="preserve"> suministrar respuesta a dicha reclamación</w:t>
      </w:r>
      <w:r w:rsidR="6F02CCA0" w:rsidRPr="43B410F8">
        <w:rPr>
          <w:rFonts w:ascii="Georgia" w:eastAsia="Georgia" w:hAnsi="Georgia" w:cs="Georgia"/>
          <w:i/>
          <w:iCs/>
          <w:sz w:val="28"/>
          <w:szCs w:val="28"/>
        </w:rPr>
        <w:t xml:space="preserve"> </w:t>
      </w:r>
      <w:r w:rsidR="743EC920" w:rsidRPr="43B410F8">
        <w:rPr>
          <w:rFonts w:ascii="Georgia" w:eastAsia="Georgia" w:hAnsi="Georgia" w:cs="Georgia"/>
          <w:i/>
          <w:iCs/>
          <w:sz w:val="28"/>
          <w:szCs w:val="28"/>
        </w:rPr>
        <w:t>“</w:t>
      </w:r>
      <w:r w:rsidR="6F02CCA0" w:rsidRPr="43B410F8">
        <w:rPr>
          <w:rFonts w:ascii="Georgia" w:eastAsia="Georgia" w:hAnsi="Georgia" w:cs="Georgia"/>
          <w:i/>
          <w:iCs/>
          <w:sz w:val="28"/>
          <w:szCs w:val="28"/>
        </w:rPr>
        <w:t>conforme ordenamiento jurídico</w:t>
      </w:r>
      <w:r w:rsidR="330D5CA7" w:rsidRPr="43B410F8">
        <w:rPr>
          <w:rFonts w:ascii="Georgia" w:eastAsia="Georgia" w:hAnsi="Georgia" w:cs="Georgia"/>
          <w:i/>
          <w:iCs/>
          <w:sz w:val="28"/>
          <w:szCs w:val="28"/>
        </w:rPr>
        <w:t>”</w:t>
      </w:r>
      <w:r w:rsidR="29374A21" w:rsidRPr="31337714">
        <w:rPr>
          <w:rFonts w:ascii="Georgia" w:eastAsia="Georgia" w:hAnsi="Georgia" w:cs="Georgia"/>
          <w:sz w:val="28"/>
          <w:szCs w:val="28"/>
          <w:vertAlign w:val="superscript"/>
        </w:rPr>
        <w:footnoteReference w:id="2"/>
      </w:r>
      <w:r w:rsidR="39140976" w:rsidRPr="4F348CE7">
        <w:rPr>
          <w:rFonts w:ascii="Georgia" w:eastAsia="Georgia" w:hAnsi="Georgia" w:cs="Georgia"/>
          <w:sz w:val="28"/>
          <w:szCs w:val="28"/>
        </w:rPr>
        <w:t>.</w:t>
      </w:r>
    </w:p>
    <w:p w14:paraId="7B87D270" w14:textId="24A109E7" w:rsidR="0019593E" w:rsidRDefault="0019593E" w:rsidP="0019593E">
      <w:pPr>
        <w:pStyle w:val="Sinespaciado"/>
        <w:spacing w:line="360" w:lineRule="auto"/>
        <w:jc w:val="both"/>
        <w:rPr>
          <w:rFonts w:ascii="Georgia" w:eastAsia="Georgia" w:hAnsi="Georgia" w:cs="Georgia"/>
          <w:sz w:val="28"/>
          <w:szCs w:val="28"/>
        </w:rPr>
      </w:pPr>
    </w:p>
    <w:p w14:paraId="79A1FAAB" w14:textId="1F9DBFE6" w:rsidR="00492CE6" w:rsidRDefault="19827472" w:rsidP="50C6F55F">
      <w:pPr>
        <w:pStyle w:val="Sinespaciado"/>
        <w:spacing w:line="360" w:lineRule="auto"/>
        <w:jc w:val="both"/>
        <w:rPr>
          <w:rFonts w:ascii="Georgia" w:eastAsia="Georgia" w:hAnsi="Georgia" w:cs="Georgia"/>
          <w:sz w:val="28"/>
          <w:szCs w:val="28"/>
          <w:lang w:val="es"/>
        </w:rPr>
      </w:pPr>
      <w:r w:rsidRPr="6411CC28">
        <w:rPr>
          <w:rFonts w:ascii="Georgia" w:eastAsia="Georgia" w:hAnsi="Georgia" w:cs="Georgia"/>
          <w:b/>
          <w:bCs/>
          <w:sz w:val="28"/>
          <w:szCs w:val="28"/>
          <w:lang w:val="es"/>
        </w:rPr>
        <w:t xml:space="preserve">2. Trámite: </w:t>
      </w:r>
      <w:r w:rsidRPr="6411CC28">
        <w:rPr>
          <w:rFonts w:ascii="Georgia" w:eastAsia="Georgia" w:hAnsi="Georgia" w:cs="Georgia"/>
          <w:sz w:val="28"/>
          <w:szCs w:val="28"/>
          <w:lang w:val="es"/>
        </w:rPr>
        <w:t xml:space="preserve">Por auto del </w:t>
      </w:r>
      <w:r w:rsidR="62B9E1CB" w:rsidRPr="6411CC28">
        <w:rPr>
          <w:rFonts w:ascii="Georgia" w:eastAsia="Georgia" w:hAnsi="Georgia" w:cs="Georgia"/>
          <w:sz w:val="28"/>
          <w:szCs w:val="28"/>
          <w:lang w:val="es"/>
        </w:rPr>
        <w:t>27</w:t>
      </w:r>
      <w:r w:rsidRPr="6411CC28">
        <w:rPr>
          <w:rFonts w:ascii="Georgia" w:eastAsia="Georgia" w:hAnsi="Georgia" w:cs="Georgia"/>
          <w:sz w:val="28"/>
          <w:szCs w:val="28"/>
          <w:lang w:val="es"/>
        </w:rPr>
        <w:t xml:space="preserve"> de </w:t>
      </w:r>
      <w:r w:rsidR="5C54C751" w:rsidRPr="6411CC28">
        <w:rPr>
          <w:rFonts w:ascii="Georgia" w:eastAsia="Georgia" w:hAnsi="Georgia" w:cs="Georgia"/>
          <w:sz w:val="28"/>
          <w:szCs w:val="28"/>
          <w:lang w:val="es"/>
        </w:rPr>
        <w:t>septiembre ú</w:t>
      </w:r>
      <w:r w:rsidR="6411CC28" w:rsidRPr="6411CC28">
        <w:rPr>
          <w:rFonts w:ascii="Georgia" w:eastAsia="Georgia" w:hAnsi="Georgia" w:cs="Georgia"/>
          <w:sz w:val="28"/>
          <w:szCs w:val="28"/>
          <w:lang w:val="es"/>
        </w:rPr>
        <w:t>l</w:t>
      </w:r>
      <w:r w:rsidRPr="6411CC28">
        <w:rPr>
          <w:rFonts w:ascii="Georgia" w:eastAsia="Georgia" w:hAnsi="Georgia" w:cs="Georgia"/>
          <w:sz w:val="28"/>
          <w:szCs w:val="28"/>
          <w:lang w:val="es"/>
        </w:rPr>
        <w:t>timo, el juzgado de primera instancia admitió la acción constitucional.</w:t>
      </w:r>
    </w:p>
    <w:p w14:paraId="0DEC1BCC" w14:textId="3045CD4B" w:rsidR="3F05EDD3" w:rsidRDefault="3F05EDD3" w:rsidP="6411CC28">
      <w:pPr>
        <w:spacing w:line="360" w:lineRule="auto"/>
        <w:jc w:val="both"/>
        <w:rPr>
          <w:rStyle w:val="normaltextrun"/>
          <w:rFonts w:ascii="Georgia" w:eastAsia="Georgia" w:hAnsi="Georgia" w:cs="Georgia"/>
          <w:color w:val="000000" w:themeColor="text1"/>
          <w:sz w:val="28"/>
          <w:szCs w:val="28"/>
        </w:rPr>
      </w:pPr>
    </w:p>
    <w:p w14:paraId="595B03FF" w14:textId="2B69619B" w:rsidR="3F05EDD3" w:rsidRDefault="13983624" w:rsidP="6411CC28">
      <w:pPr>
        <w:spacing w:line="360" w:lineRule="auto"/>
        <w:jc w:val="both"/>
        <w:rPr>
          <w:rStyle w:val="normaltextrun"/>
          <w:rFonts w:ascii="Georgia" w:eastAsia="Georgia" w:hAnsi="Georgia" w:cs="Georgia"/>
          <w:color w:val="000000" w:themeColor="text1"/>
          <w:sz w:val="28"/>
          <w:szCs w:val="28"/>
        </w:rPr>
      </w:pPr>
      <w:r w:rsidRPr="6411CC28">
        <w:rPr>
          <w:rStyle w:val="normaltextrun"/>
          <w:rFonts w:ascii="Georgia" w:eastAsia="Georgia" w:hAnsi="Georgia" w:cs="Georgia"/>
          <w:color w:val="000000" w:themeColor="text1"/>
          <w:sz w:val="28"/>
          <w:szCs w:val="28"/>
        </w:rPr>
        <w:t>El Secretario de Educación Municipal de Pereira informó que</w:t>
      </w:r>
      <w:r w:rsidR="2DB2E0D2" w:rsidRPr="6411CC28">
        <w:rPr>
          <w:rStyle w:val="normaltextrun"/>
          <w:rFonts w:ascii="Georgia" w:eastAsia="Georgia" w:hAnsi="Georgia" w:cs="Georgia"/>
          <w:color w:val="000000" w:themeColor="text1"/>
          <w:sz w:val="28"/>
          <w:szCs w:val="28"/>
        </w:rPr>
        <w:t xml:space="preserve"> para el trámite de</w:t>
      </w:r>
      <w:r w:rsidRPr="6411CC28">
        <w:rPr>
          <w:rStyle w:val="normaltextrun"/>
          <w:rFonts w:ascii="Georgia" w:eastAsia="Georgia" w:hAnsi="Georgia" w:cs="Georgia"/>
          <w:color w:val="000000" w:themeColor="text1"/>
          <w:sz w:val="28"/>
          <w:szCs w:val="28"/>
        </w:rPr>
        <w:t xml:space="preserve"> </w:t>
      </w:r>
      <w:r w:rsidR="37B233AA" w:rsidRPr="6411CC28">
        <w:rPr>
          <w:rStyle w:val="normaltextrun"/>
          <w:rFonts w:ascii="Georgia" w:eastAsia="Georgia" w:hAnsi="Georgia" w:cs="Georgia"/>
          <w:color w:val="000000" w:themeColor="text1"/>
          <w:sz w:val="28"/>
          <w:szCs w:val="28"/>
        </w:rPr>
        <w:t>la solicitud de</w:t>
      </w:r>
      <w:r w:rsidR="40C85151" w:rsidRPr="6411CC28">
        <w:rPr>
          <w:rStyle w:val="normaltextrun"/>
          <w:rFonts w:ascii="Georgia" w:eastAsia="Georgia" w:hAnsi="Georgia" w:cs="Georgia"/>
          <w:color w:val="000000" w:themeColor="text1"/>
          <w:sz w:val="28"/>
          <w:szCs w:val="28"/>
        </w:rPr>
        <w:t xml:space="preserve"> </w:t>
      </w:r>
      <w:r w:rsidR="2C03444B" w:rsidRPr="6411CC28">
        <w:rPr>
          <w:rStyle w:val="normaltextrun"/>
          <w:rFonts w:ascii="Georgia" w:eastAsia="Georgia" w:hAnsi="Georgia" w:cs="Georgia"/>
          <w:color w:val="000000" w:themeColor="text1"/>
          <w:sz w:val="28"/>
          <w:szCs w:val="28"/>
        </w:rPr>
        <w:t>re</w:t>
      </w:r>
      <w:r w:rsidR="40C85151" w:rsidRPr="6411CC28">
        <w:rPr>
          <w:rStyle w:val="normaltextrun"/>
          <w:rFonts w:ascii="Georgia" w:eastAsia="Georgia" w:hAnsi="Georgia" w:cs="Georgia"/>
          <w:color w:val="000000" w:themeColor="text1"/>
          <w:sz w:val="28"/>
          <w:szCs w:val="28"/>
        </w:rPr>
        <w:t>ajuste pensional</w:t>
      </w:r>
      <w:r w:rsidR="3BA86A03" w:rsidRPr="6411CC28">
        <w:rPr>
          <w:rStyle w:val="normaltextrun"/>
          <w:rFonts w:ascii="Georgia" w:eastAsia="Georgia" w:hAnsi="Georgia" w:cs="Georgia"/>
          <w:color w:val="000000" w:themeColor="text1"/>
          <w:sz w:val="28"/>
          <w:szCs w:val="28"/>
        </w:rPr>
        <w:t xml:space="preserve"> no está habilitada</w:t>
      </w:r>
      <w:r w:rsidR="349810BB" w:rsidRPr="6411CC28">
        <w:rPr>
          <w:rStyle w:val="normaltextrun"/>
          <w:rFonts w:ascii="Georgia" w:eastAsia="Georgia" w:hAnsi="Georgia" w:cs="Georgia"/>
          <w:color w:val="000000" w:themeColor="text1"/>
          <w:sz w:val="28"/>
          <w:szCs w:val="28"/>
        </w:rPr>
        <w:t xml:space="preserve"> la plataforma Humano </w:t>
      </w:r>
      <w:r w:rsidR="0D348C41" w:rsidRPr="6411CC28">
        <w:rPr>
          <w:rStyle w:val="normaltextrun"/>
          <w:rFonts w:ascii="Georgia" w:eastAsia="Georgia" w:hAnsi="Georgia" w:cs="Georgia"/>
          <w:color w:val="000000" w:themeColor="text1"/>
          <w:sz w:val="28"/>
          <w:szCs w:val="28"/>
        </w:rPr>
        <w:t>en L</w:t>
      </w:r>
      <w:r w:rsidR="349810BB" w:rsidRPr="6411CC28">
        <w:rPr>
          <w:rStyle w:val="normaltextrun"/>
          <w:rFonts w:ascii="Georgia" w:eastAsia="Georgia" w:hAnsi="Georgia" w:cs="Georgia"/>
          <w:color w:val="000000" w:themeColor="text1"/>
          <w:sz w:val="28"/>
          <w:szCs w:val="28"/>
        </w:rPr>
        <w:t>ínea</w:t>
      </w:r>
      <w:r w:rsidR="3BA86A03" w:rsidRPr="6411CC28">
        <w:rPr>
          <w:rStyle w:val="normaltextrun"/>
          <w:rFonts w:ascii="Georgia" w:eastAsia="Georgia" w:hAnsi="Georgia" w:cs="Georgia"/>
          <w:color w:val="000000" w:themeColor="text1"/>
          <w:sz w:val="28"/>
          <w:szCs w:val="28"/>
        </w:rPr>
        <w:t xml:space="preserve"> </w:t>
      </w:r>
      <w:r w:rsidR="14E7ACC0" w:rsidRPr="6411CC28">
        <w:rPr>
          <w:rStyle w:val="normaltextrun"/>
          <w:rFonts w:ascii="Georgia" w:eastAsia="Georgia" w:hAnsi="Georgia" w:cs="Georgia"/>
          <w:color w:val="000000" w:themeColor="text1"/>
          <w:sz w:val="28"/>
          <w:szCs w:val="28"/>
        </w:rPr>
        <w:t xml:space="preserve">y por lo mismo se debe </w:t>
      </w:r>
      <w:r w:rsidR="3403EA7E" w:rsidRPr="6411CC28">
        <w:rPr>
          <w:rStyle w:val="normaltextrun"/>
          <w:rFonts w:ascii="Georgia" w:eastAsia="Georgia" w:hAnsi="Georgia" w:cs="Georgia"/>
          <w:color w:val="000000" w:themeColor="text1"/>
          <w:sz w:val="28"/>
          <w:szCs w:val="28"/>
        </w:rPr>
        <w:t xml:space="preserve">surtir por </w:t>
      </w:r>
      <w:r w:rsidR="61115DA1" w:rsidRPr="6411CC28">
        <w:rPr>
          <w:rStyle w:val="normaltextrun"/>
          <w:rFonts w:ascii="Georgia" w:eastAsia="Georgia" w:hAnsi="Georgia" w:cs="Georgia"/>
          <w:color w:val="000000" w:themeColor="text1"/>
          <w:sz w:val="28"/>
          <w:szCs w:val="28"/>
        </w:rPr>
        <w:t xml:space="preserve">intermedio de </w:t>
      </w:r>
      <w:r w:rsidR="3403EA7E" w:rsidRPr="6411CC28">
        <w:rPr>
          <w:rStyle w:val="normaltextrun"/>
          <w:rFonts w:ascii="Georgia" w:eastAsia="Georgia" w:hAnsi="Georgia" w:cs="Georgia"/>
          <w:color w:val="000000" w:themeColor="text1"/>
          <w:sz w:val="28"/>
          <w:szCs w:val="28"/>
        </w:rPr>
        <w:t>“</w:t>
      </w:r>
      <w:r w:rsidR="3403EA7E" w:rsidRPr="43B410F8">
        <w:rPr>
          <w:rStyle w:val="normaltextrun"/>
          <w:rFonts w:ascii="Georgia" w:eastAsia="Georgia" w:hAnsi="Georgia" w:cs="Georgia"/>
          <w:i/>
          <w:iCs/>
          <w:color w:val="000000" w:themeColor="text1"/>
          <w:sz w:val="28"/>
          <w:szCs w:val="28"/>
        </w:rPr>
        <w:t>la plataforma plan alterno”</w:t>
      </w:r>
      <w:r w:rsidR="2FDC8088" w:rsidRPr="6411CC28">
        <w:rPr>
          <w:rStyle w:val="normaltextrun"/>
          <w:rFonts w:ascii="Georgia" w:eastAsia="Georgia" w:hAnsi="Georgia" w:cs="Georgia"/>
          <w:color w:val="000000" w:themeColor="text1"/>
          <w:sz w:val="28"/>
          <w:szCs w:val="28"/>
        </w:rPr>
        <w:t>, herramienta en uso de la cual,</w:t>
      </w:r>
      <w:r w:rsidR="4B53CDD9" w:rsidRPr="6411CC28">
        <w:rPr>
          <w:rStyle w:val="normaltextrun"/>
          <w:rFonts w:ascii="Georgia" w:eastAsia="Georgia" w:hAnsi="Georgia" w:cs="Georgia"/>
          <w:color w:val="000000" w:themeColor="text1"/>
          <w:sz w:val="28"/>
          <w:szCs w:val="28"/>
        </w:rPr>
        <w:t xml:space="preserve"> ese ente territorial</w:t>
      </w:r>
      <w:r w:rsidR="1AB7C246" w:rsidRPr="6411CC28">
        <w:rPr>
          <w:rStyle w:val="normaltextrun"/>
          <w:rFonts w:ascii="Georgia" w:eastAsia="Georgia" w:hAnsi="Georgia" w:cs="Georgia"/>
          <w:color w:val="000000" w:themeColor="text1"/>
          <w:sz w:val="28"/>
          <w:szCs w:val="28"/>
        </w:rPr>
        <w:t xml:space="preserve"> agotó el procedimiento que le </w:t>
      </w:r>
      <w:r w:rsidR="6551954F" w:rsidRPr="6411CC28">
        <w:rPr>
          <w:rStyle w:val="normaltextrun"/>
          <w:rFonts w:ascii="Georgia" w:eastAsia="Georgia" w:hAnsi="Georgia" w:cs="Georgia"/>
          <w:color w:val="000000" w:themeColor="text1"/>
          <w:sz w:val="28"/>
          <w:szCs w:val="28"/>
        </w:rPr>
        <w:t>correspondía</w:t>
      </w:r>
      <w:r w:rsidR="1AB7C246" w:rsidRPr="6411CC28">
        <w:rPr>
          <w:rStyle w:val="normaltextrun"/>
          <w:rFonts w:ascii="Georgia" w:eastAsia="Georgia" w:hAnsi="Georgia" w:cs="Georgia"/>
          <w:color w:val="000000" w:themeColor="text1"/>
          <w:sz w:val="28"/>
          <w:szCs w:val="28"/>
        </w:rPr>
        <w:t>, al</w:t>
      </w:r>
      <w:r w:rsidR="4B53CDD9" w:rsidRPr="6411CC28">
        <w:rPr>
          <w:rStyle w:val="normaltextrun"/>
          <w:rFonts w:ascii="Georgia" w:eastAsia="Georgia" w:hAnsi="Georgia" w:cs="Georgia"/>
          <w:color w:val="000000" w:themeColor="text1"/>
          <w:sz w:val="28"/>
          <w:szCs w:val="28"/>
        </w:rPr>
        <w:t xml:space="preserve"> </w:t>
      </w:r>
      <w:r w:rsidR="33C21580" w:rsidRPr="6411CC28">
        <w:rPr>
          <w:rStyle w:val="normaltextrun"/>
          <w:rFonts w:ascii="Georgia" w:eastAsia="Georgia" w:hAnsi="Georgia" w:cs="Georgia"/>
          <w:color w:val="000000" w:themeColor="text1"/>
          <w:sz w:val="28"/>
          <w:szCs w:val="28"/>
        </w:rPr>
        <w:t>enviar</w:t>
      </w:r>
      <w:r w:rsidR="2C652044" w:rsidRPr="6411CC28">
        <w:rPr>
          <w:rStyle w:val="normaltextrun"/>
          <w:rFonts w:ascii="Georgia" w:eastAsia="Georgia" w:hAnsi="Georgia" w:cs="Georgia"/>
          <w:color w:val="000000" w:themeColor="text1"/>
          <w:sz w:val="28"/>
          <w:szCs w:val="28"/>
        </w:rPr>
        <w:t xml:space="preserve"> el asunto, desde el 10 julio de 2024 y</w:t>
      </w:r>
      <w:r w:rsidR="33C21580" w:rsidRPr="6411CC28">
        <w:rPr>
          <w:rStyle w:val="normaltextrun"/>
          <w:rFonts w:ascii="Georgia" w:eastAsia="Georgia" w:hAnsi="Georgia" w:cs="Georgia"/>
          <w:color w:val="000000" w:themeColor="text1"/>
          <w:sz w:val="28"/>
          <w:szCs w:val="28"/>
        </w:rPr>
        <w:t xml:space="preserve"> previa revisión de los documentos aportados por el actor, al FOMAG</w:t>
      </w:r>
      <w:r w:rsidR="7A283C69" w:rsidRPr="6411CC28">
        <w:rPr>
          <w:rStyle w:val="normaltextrun"/>
          <w:rFonts w:ascii="Georgia" w:eastAsia="Georgia" w:hAnsi="Georgia" w:cs="Georgia"/>
          <w:color w:val="000000" w:themeColor="text1"/>
          <w:sz w:val="28"/>
          <w:szCs w:val="28"/>
        </w:rPr>
        <w:t xml:space="preserve"> como entidad encargada de aprobar el reajuste</w:t>
      </w:r>
      <w:r w:rsidR="6B3F2F10" w:rsidRPr="6411CC28">
        <w:rPr>
          <w:rStyle w:val="normaltextrun"/>
          <w:rFonts w:ascii="Georgia" w:eastAsia="Georgia" w:hAnsi="Georgia" w:cs="Georgia"/>
          <w:color w:val="000000" w:themeColor="text1"/>
          <w:sz w:val="28"/>
          <w:szCs w:val="28"/>
        </w:rPr>
        <w:t>. Agregó que</w:t>
      </w:r>
      <w:r w:rsidR="7A283C69" w:rsidRPr="6411CC28">
        <w:rPr>
          <w:rStyle w:val="normaltextrun"/>
          <w:rFonts w:ascii="Georgia" w:eastAsia="Georgia" w:hAnsi="Georgia" w:cs="Georgia"/>
          <w:color w:val="000000" w:themeColor="text1"/>
          <w:sz w:val="28"/>
          <w:szCs w:val="28"/>
        </w:rPr>
        <w:t xml:space="preserve"> esa última entidad</w:t>
      </w:r>
      <w:r w:rsidR="076736B3" w:rsidRPr="6411CC28">
        <w:rPr>
          <w:rStyle w:val="normaltextrun"/>
          <w:rFonts w:ascii="Georgia" w:eastAsia="Georgia" w:hAnsi="Georgia" w:cs="Georgia"/>
          <w:color w:val="000000" w:themeColor="text1"/>
          <w:sz w:val="28"/>
          <w:szCs w:val="28"/>
        </w:rPr>
        <w:t xml:space="preserve"> se encuentra </w:t>
      </w:r>
      <w:r w:rsidR="0FC01864" w:rsidRPr="6411CC28">
        <w:rPr>
          <w:rStyle w:val="normaltextrun"/>
          <w:rFonts w:ascii="Georgia" w:eastAsia="Georgia" w:hAnsi="Georgia" w:cs="Georgia"/>
          <w:color w:val="000000" w:themeColor="text1"/>
          <w:sz w:val="28"/>
          <w:szCs w:val="28"/>
        </w:rPr>
        <w:t>aún dentro los términos</w:t>
      </w:r>
      <w:r w:rsidR="1A86AC74" w:rsidRPr="6411CC28">
        <w:rPr>
          <w:rStyle w:val="normaltextrun"/>
          <w:rFonts w:ascii="Georgia" w:eastAsia="Georgia" w:hAnsi="Georgia" w:cs="Georgia"/>
          <w:color w:val="000000" w:themeColor="text1"/>
          <w:sz w:val="28"/>
          <w:szCs w:val="28"/>
        </w:rPr>
        <w:t xml:space="preserve"> legales para pronunciarse sobre tal reclamación</w:t>
      </w:r>
      <w:r w:rsidR="3F05EDD3" w:rsidRPr="6411CC28">
        <w:rPr>
          <w:rStyle w:val="normaltextrun"/>
          <w:rFonts w:ascii="Georgia" w:eastAsia="Georgia" w:hAnsi="Georgia" w:cs="Georgia"/>
          <w:color w:val="000000" w:themeColor="text1"/>
          <w:sz w:val="28"/>
          <w:szCs w:val="28"/>
          <w:vertAlign w:val="superscript"/>
        </w:rPr>
        <w:footnoteReference w:id="3"/>
      </w:r>
      <w:r w:rsidRPr="6411CC28">
        <w:rPr>
          <w:rStyle w:val="normaltextrun"/>
          <w:rFonts w:ascii="Georgia" w:eastAsia="Georgia" w:hAnsi="Georgia" w:cs="Georgia"/>
          <w:color w:val="000000" w:themeColor="text1"/>
          <w:sz w:val="28"/>
          <w:szCs w:val="28"/>
        </w:rPr>
        <w:t>.</w:t>
      </w:r>
    </w:p>
    <w:p w14:paraId="78F11B92" w14:textId="6FF2B836" w:rsidR="3F05EDD3" w:rsidRDefault="3F05EDD3" w:rsidP="554011B3">
      <w:pPr>
        <w:pStyle w:val="Sinespaciado"/>
        <w:spacing w:line="360" w:lineRule="auto"/>
        <w:jc w:val="both"/>
        <w:rPr>
          <w:rFonts w:ascii="Georgia" w:eastAsia="Georgia" w:hAnsi="Georgia" w:cs="Georgia"/>
          <w:sz w:val="28"/>
          <w:szCs w:val="28"/>
        </w:rPr>
      </w:pPr>
    </w:p>
    <w:p w14:paraId="05ACF6A0" w14:textId="0582BA8E" w:rsidR="582BCADA" w:rsidRDefault="17C1D9BD" w:rsidP="49C0C7B8">
      <w:pPr>
        <w:spacing w:line="360" w:lineRule="auto"/>
        <w:jc w:val="both"/>
        <w:rPr>
          <w:rStyle w:val="normaltextrun"/>
          <w:rFonts w:ascii="Georgia" w:eastAsia="Georgia" w:hAnsi="Georgia" w:cs="Georgia"/>
          <w:color w:val="000000" w:themeColor="text1"/>
          <w:sz w:val="28"/>
          <w:szCs w:val="28"/>
        </w:rPr>
      </w:pPr>
      <w:r w:rsidRPr="49C0C7B8">
        <w:rPr>
          <w:rStyle w:val="normaltextrun"/>
          <w:rFonts w:ascii="Georgia" w:eastAsia="Georgia" w:hAnsi="Georgia" w:cs="Georgia"/>
          <w:color w:val="000000" w:themeColor="text1"/>
          <w:sz w:val="28"/>
          <w:szCs w:val="28"/>
        </w:rPr>
        <w:t>La Fiduprevisora</w:t>
      </w:r>
      <w:r w:rsidR="6A3CD018" w:rsidRPr="49C0C7B8">
        <w:rPr>
          <w:rStyle w:val="normaltextrun"/>
          <w:rFonts w:ascii="Georgia" w:eastAsia="Georgia" w:hAnsi="Georgia" w:cs="Georgia"/>
          <w:color w:val="000000" w:themeColor="text1"/>
          <w:sz w:val="28"/>
          <w:szCs w:val="28"/>
        </w:rPr>
        <w:t xml:space="preserve"> manifestó que</w:t>
      </w:r>
      <w:r w:rsidR="412396AC" w:rsidRPr="49C0C7B8">
        <w:rPr>
          <w:rStyle w:val="normaltextrun"/>
          <w:rFonts w:ascii="Georgia" w:eastAsia="Georgia" w:hAnsi="Georgia" w:cs="Georgia"/>
          <w:color w:val="000000" w:themeColor="text1"/>
          <w:sz w:val="28"/>
          <w:szCs w:val="28"/>
        </w:rPr>
        <w:t xml:space="preserve"> </w:t>
      </w:r>
      <w:r w:rsidR="412396AC" w:rsidRPr="43B410F8">
        <w:rPr>
          <w:rStyle w:val="normaltextrun"/>
          <w:rFonts w:ascii="Georgia" w:eastAsia="Georgia" w:hAnsi="Georgia" w:cs="Georgia"/>
          <w:i/>
          <w:iCs/>
          <w:color w:val="000000" w:themeColor="text1"/>
          <w:sz w:val="28"/>
          <w:szCs w:val="28"/>
        </w:rPr>
        <w:t>“</w:t>
      </w:r>
      <w:r w:rsidR="412396AC" w:rsidRPr="43B410F8">
        <w:rPr>
          <w:rStyle w:val="normaltextrun"/>
          <w:rFonts w:ascii="Georgia" w:eastAsia="Georgia" w:hAnsi="Georgia" w:cs="Georgia"/>
          <w:i/>
          <w:iCs/>
          <w:color w:val="000000" w:themeColor="text1"/>
          <w:sz w:val="24"/>
          <w:szCs w:val="24"/>
        </w:rPr>
        <w:t>que una vez consultadas las bases datos de la entidad y sus aplicativos, se evidencia que la prestación de RELIQUIDACION (sic) PENSION (sic) DE JUBILACION (sic) fue remitida por la secretaria</w:t>
      </w:r>
      <w:r w:rsidR="019F5201" w:rsidRPr="43B410F8">
        <w:rPr>
          <w:rStyle w:val="normaltextrun"/>
          <w:rFonts w:ascii="Georgia" w:eastAsia="Georgia" w:hAnsi="Georgia" w:cs="Georgia"/>
          <w:i/>
          <w:iCs/>
          <w:color w:val="000000" w:themeColor="text1"/>
          <w:sz w:val="24"/>
          <w:szCs w:val="24"/>
        </w:rPr>
        <w:t xml:space="preserve"> (sic)</w:t>
      </w:r>
      <w:r w:rsidR="412396AC" w:rsidRPr="43B410F8">
        <w:rPr>
          <w:rStyle w:val="normaltextrun"/>
          <w:rFonts w:ascii="Georgia" w:eastAsia="Georgia" w:hAnsi="Georgia" w:cs="Georgia"/>
          <w:i/>
          <w:iCs/>
          <w:color w:val="000000" w:themeColor="text1"/>
          <w:sz w:val="24"/>
          <w:szCs w:val="24"/>
        </w:rPr>
        <w:t xml:space="preserve"> de educación para realizar la </w:t>
      </w:r>
      <w:r w:rsidR="412396AC" w:rsidRPr="43B410F8">
        <w:rPr>
          <w:rStyle w:val="normaltextrun"/>
          <w:rFonts w:ascii="Georgia" w:eastAsia="Georgia" w:hAnsi="Georgia" w:cs="Georgia"/>
          <w:i/>
          <w:iCs/>
          <w:color w:val="000000" w:themeColor="text1"/>
          <w:sz w:val="24"/>
          <w:szCs w:val="24"/>
        </w:rPr>
        <w:lastRenderedPageBreak/>
        <w:t>respetiva validación de liquidación, por lo que se procedió a priorizar el mismo con el área encargada, recalcando que una vez realizado el estudio, se remite nuevamente a la Secretaría de Educación, bien sea en estado aprobado o negado, y la responsabilidad de la emisión del Acto Administrativo recae exclusivamente en la Secretaría de Educación</w:t>
      </w:r>
      <w:r w:rsidR="412396AC" w:rsidRPr="43B410F8">
        <w:rPr>
          <w:rStyle w:val="normaltextrun"/>
          <w:rFonts w:ascii="Georgia" w:eastAsia="Georgia" w:hAnsi="Georgia" w:cs="Georgia"/>
          <w:i/>
          <w:iCs/>
          <w:color w:val="000000" w:themeColor="text1"/>
          <w:sz w:val="28"/>
          <w:szCs w:val="28"/>
        </w:rPr>
        <w:t>”</w:t>
      </w:r>
      <w:r w:rsidR="412396AC" w:rsidRPr="6411CC28">
        <w:rPr>
          <w:rStyle w:val="normaltextrun"/>
          <w:rFonts w:ascii="Georgia" w:eastAsia="Georgia" w:hAnsi="Georgia" w:cs="Georgia"/>
          <w:color w:val="000000" w:themeColor="text1"/>
          <w:sz w:val="28"/>
          <w:szCs w:val="28"/>
        </w:rPr>
        <w:t>.</w:t>
      </w:r>
      <w:r w:rsidR="356735F8" w:rsidRPr="43B410F8">
        <w:rPr>
          <w:rStyle w:val="normaltextrun"/>
          <w:rFonts w:ascii="Georgia" w:eastAsia="Georgia" w:hAnsi="Georgia" w:cs="Georgia"/>
          <w:i/>
          <w:iCs/>
          <w:color w:val="000000" w:themeColor="text1"/>
          <w:sz w:val="28"/>
          <w:szCs w:val="28"/>
        </w:rPr>
        <w:t xml:space="preserve"> </w:t>
      </w:r>
      <w:r w:rsidR="356735F8" w:rsidRPr="49C0C7B8">
        <w:rPr>
          <w:rStyle w:val="normaltextrun"/>
          <w:rFonts w:ascii="Georgia" w:eastAsia="Georgia" w:hAnsi="Georgia" w:cs="Georgia"/>
          <w:color w:val="000000" w:themeColor="text1"/>
          <w:sz w:val="28"/>
          <w:szCs w:val="28"/>
        </w:rPr>
        <w:t>De otro lado, señaló que la tutela es improcedente al incumplir el requisito de la subsidiariedad</w:t>
      </w:r>
      <w:r w:rsidR="582BCADA" w:rsidRPr="49C0C7B8">
        <w:rPr>
          <w:rStyle w:val="normaltextrun"/>
          <w:rFonts w:ascii="Georgia" w:eastAsia="Georgia" w:hAnsi="Georgia" w:cs="Georgia"/>
          <w:color w:val="000000" w:themeColor="text1"/>
          <w:sz w:val="28"/>
          <w:szCs w:val="28"/>
          <w:vertAlign w:val="superscript"/>
        </w:rPr>
        <w:footnoteReference w:id="4"/>
      </w:r>
      <w:r w:rsidR="2DCF2A1E" w:rsidRPr="49C0C7B8">
        <w:rPr>
          <w:rStyle w:val="normaltextrun"/>
          <w:rFonts w:ascii="Georgia" w:eastAsia="Georgia" w:hAnsi="Georgia" w:cs="Georgia"/>
          <w:color w:val="000000" w:themeColor="text1"/>
          <w:sz w:val="28"/>
          <w:szCs w:val="28"/>
        </w:rPr>
        <w:t>.</w:t>
      </w:r>
    </w:p>
    <w:p w14:paraId="17677CA4" w14:textId="611BE8A7" w:rsidR="49C0C7B8" w:rsidRDefault="49C0C7B8" w:rsidP="6411CC28">
      <w:pPr>
        <w:spacing w:line="360" w:lineRule="auto"/>
        <w:jc w:val="both"/>
        <w:rPr>
          <w:rStyle w:val="normaltextrun"/>
          <w:rFonts w:ascii="Georgia" w:eastAsia="Georgia" w:hAnsi="Georgia" w:cs="Georgia"/>
          <w:color w:val="000000" w:themeColor="text1"/>
          <w:sz w:val="28"/>
          <w:szCs w:val="28"/>
        </w:rPr>
      </w:pPr>
    </w:p>
    <w:p w14:paraId="6DB0024D" w14:textId="016BA738" w:rsidR="248B3092" w:rsidRDefault="6A3CD018" w:rsidP="6411CC28">
      <w:pPr>
        <w:pStyle w:val="Sinespaciado"/>
        <w:widowControl w:val="0"/>
        <w:spacing w:line="360" w:lineRule="auto"/>
        <w:jc w:val="both"/>
        <w:rPr>
          <w:rFonts w:ascii="Georgia" w:eastAsia="Georgia" w:hAnsi="Georgia" w:cs="Georgia"/>
          <w:color w:val="000000" w:themeColor="text1"/>
          <w:sz w:val="28"/>
          <w:szCs w:val="28"/>
        </w:rPr>
      </w:pPr>
      <w:r w:rsidRPr="6411CC28">
        <w:rPr>
          <w:rFonts w:ascii="Georgia" w:eastAsia="Georgia" w:hAnsi="Georgia" w:cs="Georgia"/>
          <w:b/>
          <w:bCs/>
          <w:color w:val="000000" w:themeColor="text1"/>
          <w:sz w:val="28"/>
          <w:szCs w:val="28"/>
        </w:rPr>
        <w:t xml:space="preserve">3. Sentencia impugnada: </w:t>
      </w:r>
      <w:r w:rsidRPr="6411CC28">
        <w:rPr>
          <w:rFonts w:ascii="Georgia" w:eastAsia="Georgia" w:hAnsi="Georgia" w:cs="Georgia"/>
          <w:color w:val="000000" w:themeColor="text1"/>
          <w:sz w:val="28"/>
          <w:szCs w:val="28"/>
        </w:rPr>
        <w:t xml:space="preserve">Se </w:t>
      </w:r>
      <w:r w:rsidR="7DC9AA59" w:rsidRPr="6411CC28">
        <w:rPr>
          <w:rFonts w:ascii="Georgia" w:eastAsia="Georgia" w:hAnsi="Georgia" w:cs="Georgia"/>
          <w:color w:val="000000" w:themeColor="text1"/>
          <w:sz w:val="28"/>
          <w:szCs w:val="28"/>
        </w:rPr>
        <w:t>negó el</w:t>
      </w:r>
      <w:r w:rsidR="2A5ADA84" w:rsidRPr="6411CC28">
        <w:rPr>
          <w:rFonts w:ascii="Georgia" w:eastAsia="Georgia" w:hAnsi="Georgia" w:cs="Georgia"/>
          <w:color w:val="000000" w:themeColor="text1"/>
          <w:sz w:val="28"/>
          <w:szCs w:val="28"/>
        </w:rPr>
        <w:t xml:space="preserve"> amparo </w:t>
      </w:r>
      <w:r w:rsidR="2CE5098C" w:rsidRPr="6411CC28">
        <w:rPr>
          <w:rFonts w:ascii="Georgia" w:eastAsia="Georgia" w:hAnsi="Georgia" w:cs="Georgia"/>
          <w:color w:val="000000" w:themeColor="text1"/>
          <w:sz w:val="28"/>
          <w:szCs w:val="28"/>
        </w:rPr>
        <w:t xml:space="preserve">invocado </w:t>
      </w:r>
      <w:r w:rsidR="2A5ADA84" w:rsidRPr="6411CC28">
        <w:rPr>
          <w:rFonts w:ascii="Georgia" w:eastAsia="Georgia" w:hAnsi="Georgia" w:cs="Georgia"/>
          <w:color w:val="000000" w:themeColor="text1"/>
          <w:sz w:val="28"/>
          <w:szCs w:val="28"/>
        </w:rPr>
        <w:t>tras considerar que</w:t>
      </w:r>
      <w:r w:rsidR="277FB0AF" w:rsidRPr="6411CC28">
        <w:rPr>
          <w:rFonts w:ascii="Georgia" w:eastAsia="Georgia" w:hAnsi="Georgia" w:cs="Georgia"/>
          <w:color w:val="000000" w:themeColor="text1"/>
          <w:sz w:val="28"/>
          <w:szCs w:val="28"/>
        </w:rPr>
        <w:t xml:space="preserve"> el inter</w:t>
      </w:r>
      <w:r w:rsidR="4F1E1C6F" w:rsidRPr="6411CC28">
        <w:rPr>
          <w:rFonts w:ascii="Georgia" w:eastAsia="Georgia" w:hAnsi="Georgia" w:cs="Georgia"/>
          <w:color w:val="000000" w:themeColor="text1"/>
          <w:sz w:val="28"/>
          <w:szCs w:val="28"/>
        </w:rPr>
        <w:t>e</w:t>
      </w:r>
      <w:r w:rsidR="277FB0AF" w:rsidRPr="6411CC28">
        <w:rPr>
          <w:rFonts w:ascii="Georgia" w:eastAsia="Georgia" w:hAnsi="Georgia" w:cs="Georgia"/>
          <w:color w:val="000000" w:themeColor="text1"/>
          <w:sz w:val="28"/>
          <w:szCs w:val="28"/>
        </w:rPr>
        <w:t xml:space="preserve">sado acudió a la tutela </w:t>
      </w:r>
      <w:r w:rsidR="2B9BE491" w:rsidRPr="6411CC28">
        <w:rPr>
          <w:rFonts w:ascii="Georgia" w:eastAsia="Georgia" w:hAnsi="Georgia" w:cs="Georgia"/>
          <w:color w:val="000000" w:themeColor="text1"/>
          <w:sz w:val="28"/>
          <w:szCs w:val="28"/>
        </w:rPr>
        <w:t>cuando no había vencido el</w:t>
      </w:r>
      <w:r w:rsidR="7D4AC29F" w:rsidRPr="6411CC28">
        <w:rPr>
          <w:rFonts w:ascii="Georgia" w:eastAsia="Georgia" w:hAnsi="Georgia" w:cs="Georgia"/>
          <w:color w:val="000000" w:themeColor="text1"/>
          <w:sz w:val="28"/>
          <w:szCs w:val="28"/>
        </w:rPr>
        <w:t xml:space="preserve"> término de </w:t>
      </w:r>
      <w:r w:rsidR="0E4BC44E" w:rsidRPr="6411CC28">
        <w:rPr>
          <w:rFonts w:ascii="Georgia" w:eastAsia="Georgia" w:hAnsi="Georgia" w:cs="Georgia"/>
          <w:color w:val="000000" w:themeColor="text1"/>
          <w:sz w:val="28"/>
          <w:szCs w:val="28"/>
        </w:rPr>
        <w:t>cuatro</w:t>
      </w:r>
      <w:r w:rsidR="7D4AC29F" w:rsidRPr="6411CC28">
        <w:rPr>
          <w:rFonts w:ascii="Georgia" w:eastAsia="Georgia" w:hAnsi="Georgia" w:cs="Georgia"/>
          <w:color w:val="000000" w:themeColor="text1"/>
          <w:sz w:val="28"/>
          <w:szCs w:val="28"/>
        </w:rPr>
        <w:t xml:space="preserve"> meses</w:t>
      </w:r>
      <w:r w:rsidR="1AD3957C" w:rsidRPr="6411CC28">
        <w:rPr>
          <w:rFonts w:ascii="Georgia" w:eastAsia="Georgia" w:hAnsi="Georgia" w:cs="Georgia"/>
          <w:color w:val="000000" w:themeColor="text1"/>
          <w:sz w:val="28"/>
          <w:szCs w:val="28"/>
        </w:rPr>
        <w:t xml:space="preserve"> con que cuentan las demandadas para resolver </w:t>
      </w:r>
      <w:r w:rsidR="0C29D6CB" w:rsidRPr="6411CC28">
        <w:rPr>
          <w:rFonts w:ascii="Georgia" w:eastAsia="Georgia" w:hAnsi="Georgia" w:cs="Georgia"/>
          <w:color w:val="000000" w:themeColor="text1"/>
          <w:sz w:val="28"/>
          <w:szCs w:val="28"/>
        </w:rPr>
        <w:t>la</w:t>
      </w:r>
      <w:r w:rsidR="1AD3957C" w:rsidRPr="6411CC28">
        <w:rPr>
          <w:rFonts w:ascii="Georgia" w:eastAsia="Georgia" w:hAnsi="Georgia" w:cs="Georgia"/>
          <w:color w:val="000000" w:themeColor="text1"/>
          <w:sz w:val="28"/>
          <w:szCs w:val="28"/>
        </w:rPr>
        <w:t xml:space="preserve"> petición de reajuste pensional;</w:t>
      </w:r>
      <w:r w:rsidR="7D4AC29F" w:rsidRPr="6411CC28">
        <w:rPr>
          <w:rFonts w:ascii="Georgia" w:eastAsia="Georgia" w:hAnsi="Georgia" w:cs="Georgia"/>
          <w:color w:val="000000" w:themeColor="text1"/>
          <w:sz w:val="28"/>
          <w:szCs w:val="28"/>
        </w:rPr>
        <w:t xml:space="preserve"> </w:t>
      </w:r>
      <w:r w:rsidR="45062451" w:rsidRPr="6411CC28">
        <w:rPr>
          <w:rFonts w:ascii="Georgia" w:eastAsia="Georgia" w:hAnsi="Georgia" w:cs="Georgia"/>
          <w:i/>
          <w:iCs/>
          <w:color w:val="000000" w:themeColor="text1"/>
          <w:sz w:val="28"/>
          <w:szCs w:val="28"/>
        </w:rPr>
        <w:t>“</w:t>
      </w:r>
      <w:r w:rsidR="7D4AC29F" w:rsidRPr="006C79BF">
        <w:rPr>
          <w:rFonts w:ascii="Georgia" w:eastAsia="Georgia" w:hAnsi="Georgia" w:cs="Georgia"/>
          <w:i/>
          <w:iCs/>
          <w:color w:val="000000" w:themeColor="text1"/>
          <w:sz w:val="24"/>
          <w:szCs w:val="28"/>
        </w:rPr>
        <w:t>se observa que si bien es cierto el actor viene realizando las gestiones tendientes a obtener un reajuste pensional, se tiene que sólo hasta el pasado 12 de junio dicha gestión se logró, siendo radicada en la Secretaría de Educación Municipal bajo el No. 20240612AP51969, (folio 16, archivo 02, EE) misma que una vez revisada, fue remitida el día 10 de julio de 2024, a la Fiduprevisora S.A. para el estudio respectivo, (folio 9, archivo 06, EE)</w:t>
      </w:r>
      <w:r w:rsidR="407860A0" w:rsidRPr="6411CC28">
        <w:rPr>
          <w:rFonts w:ascii="Georgia" w:eastAsia="Georgia" w:hAnsi="Georgia" w:cs="Georgia"/>
          <w:i/>
          <w:iCs/>
          <w:color w:val="000000" w:themeColor="text1"/>
          <w:sz w:val="28"/>
          <w:szCs w:val="28"/>
        </w:rPr>
        <w:t>”</w:t>
      </w:r>
    </w:p>
    <w:p w14:paraId="06BEE9EB" w14:textId="25A78EB0" w:rsidR="248B3092" w:rsidRDefault="248B3092" w:rsidP="6411CC28">
      <w:pPr>
        <w:pStyle w:val="Sinespaciado"/>
        <w:widowControl w:val="0"/>
        <w:spacing w:line="360" w:lineRule="auto"/>
        <w:jc w:val="both"/>
        <w:rPr>
          <w:rFonts w:ascii="Georgia" w:eastAsia="Georgia" w:hAnsi="Georgia" w:cs="Georgia"/>
          <w:color w:val="000000" w:themeColor="text1"/>
          <w:sz w:val="28"/>
          <w:szCs w:val="28"/>
          <w:vertAlign w:val="superscript"/>
        </w:rPr>
      </w:pPr>
    </w:p>
    <w:p w14:paraId="2579CF6A" w14:textId="506F1C55" w:rsidR="248B3092" w:rsidRDefault="33E1F0BC" w:rsidP="6411CC28">
      <w:pPr>
        <w:pStyle w:val="Sinespaciado"/>
        <w:widowControl w:val="0"/>
        <w:spacing w:line="360" w:lineRule="auto"/>
        <w:jc w:val="both"/>
        <w:rPr>
          <w:rFonts w:ascii="Georgia" w:eastAsia="Georgia" w:hAnsi="Georgia" w:cs="Georgia"/>
          <w:color w:val="000000" w:themeColor="text1"/>
          <w:sz w:val="28"/>
          <w:szCs w:val="28"/>
        </w:rPr>
      </w:pPr>
      <w:r w:rsidRPr="6411CC28">
        <w:rPr>
          <w:rFonts w:ascii="Georgia" w:eastAsia="Georgia" w:hAnsi="Georgia" w:cs="Georgia"/>
          <w:color w:val="000000" w:themeColor="text1"/>
          <w:sz w:val="28"/>
          <w:szCs w:val="28"/>
        </w:rPr>
        <w:t>De otro lado, estimó que en este asunto no se demostró la existencia de un perjuicio irremediable con sustento en el cual se pudiera evadir aquel trámite ordinario</w:t>
      </w:r>
      <w:r w:rsidR="248B3092" w:rsidRPr="0E141CC1">
        <w:rPr>
          <w:rFonts w:ascii="Georgia" w:eastAsia="Georgia" w:hAnsi="Georgia" w:cs="Georgia"/>
          <w:color w:val="000000" w:themeColor="text1"/>
          <w:sz w:val="28"/>
          <w:szCs w:val="28"/>
          <w:vertAlign w:val="superscript"/>
        </w:rPr>
        <w:footnoteReference w:id="5"/>
      </w:r>
      <w:r w:rsidR="6A3CD018" w:rsidRPr="0E141CC1">
        <w:rPr>
          <w:rFonts w:ascii="Georgia" w:eastAsia="Georgia" w:hAnsi="Georgia" w:cs="Georgia"/>
          <w:color w:val="000000" w:themeColor="text1"/>
          <w:sz w:val="28"/>
          <w:szCs w:val="28"/>
        </w:rPr>
        <w:t>.</w:t>
      </w:r>
    </w:p>
    <w:p w14:paraId="0BB0F7E8" w14:textId="74C057A2" w:rsidR="4F348CE7" w:rsidRDefault="4F348CE7" w:rsidP="4F348CE7">
      <w:pPr>
        <w:spacing w:line="360" w:lineRule="auto"/>
        <w:jc w:val="both"/>
        <w:rPr>
          <w:rFonts w:ascii="Georgia" w:eastAsia="Georgia" w:hAnsi="Georgia" w:cs="Georgia"/>
          <w:color w:val="000000" w:themeColor="text1"/>
          <w:sz w:val="28"/>
          <w:szCs w:val="28"/>
        </w:rPr>
      </w:pPr>
    </w:p>
    <w:p w14:paraId="6FE63B85" w14:textId="456D8CCE" w:rsidR="6A3CD018" w:rsidRDefault="6A3CD018" w:rsidP="6411CC28">
      <w:pPr>
        <w:pStyle w:val="Sinespaciado"/>
        <w:widowControl w:val="0"/>
        <w:spacing w:line="360" w:lineRule="auto"/>
        <w:jc w:val="both"/>
        <w:rPr>
          <w:rFonts w:ascii="Georgia" w:eastAsia="Georgia" w:hAnsi="Georgia" w:cs="Georgia"/>
          <w:color w:val="000000" w:themeColor="text1"/>
          <w:sz w:val="28"/>
          <w:szCs w:val="28"/>
        </w:rPr>
      </w:pPr>
      <w:r w:rsidRPr="5E66FE5C">
        <w:rPr>
          <w:rFonts w:ascii="Georgia" w:eastAsia="Georgia" w:hAnsi="Georgia" w:cs="Georgia"/>
          <w:b/>
          <w:bCs/>
          <w:color w:val="000000" w:themeColor="text1"/>
          <w:sz w:val="28"/>
          <w:szCs w:val="28"/>
        </w:rPr>
        <w:t>4. Impugnación:</w:t>
      </w:r>
      <w:r w:rsidR="164448F3" w:rsidRPr="5E66FE5C">
        <w:rPr>
          <w:rFonts w:ascii="Georgia" w:eastAsia="Georgia" w:hAnsi="Georgia" w:cs="Georgia"/>
          <w:b/>
          <w:bCs/>
          <w:color w:val="000000" w:themeColor="text1"/>
          <w:sz w:val="28"/>
          <w:szCs w:val="28"/>
        </w:rPr>
        <w:t xml:space="preserve"> </w:t>
      </w:r>
      <w:r w:rsidR="164448F3" w:rsidRPr="5E66FE5C">
        <w:rPr>
          <w:rFonts w:ascii="Georgia" w:eastAsia="Georgia" w:hAnsi="Georgia" w:cs="Georgia"/>
          <w:color w:val="000000" w:themeColor="text1"/>
          <w:sz w:val="28"/>
          <w:szCs w:val="28"/>
        </w:rPr>
        <w:t>La parte actora alegó que</w:t>
      </w:r>
      <w:r w:rsidR="4A713AFB" w:rsidRPr="5E66FE5C">
        <w:rPr>
          <w:rFonts w:ascii="Georgia" w:eastAsia="Georgia" w:hAnsi="Georgia" w:cs="Georgia"/>
          <w:color w:val="000000" w:themeColor="text1"/>
          <w:sz w:val="28"/>
          <w:szCs w:val="28"/>
        </w:rPr>
        <w:t xml:space="preserve"> </w:t>
      </w:r>
      <w:r w:rsidR="13F0F354" w:rsidRPr="5E66FE5C">
        <w:rPr>
          <w:rFonts w:ascii="Georgia" w:eastAsia="Georgia" w:hAnsi="Georgia" w:cs="Georgia"/>
          <w:color w:val="000000" w:themeColor="text1"/>
          <w:sz w:val="28"/>
          <w:szCs w:val="28"/>
        </w:rPr>
        <w:t xml:space="preserve">resulta incorrecto realizar el conteo del plazo para emitir respuesta desde </w:t>
      </w:r>
      <w:r w:rsidR="10DCA535" w:rsidRPr="5E66FE5C">
        <w:rPr>
          <w:rFonts w:ascii="Georgia" w:eastAsia="Georgia" w:hAnsi="Georgia" w:cs="Georgia"/>
          <w:color w:val="000000" w:themeColor="text1"/>
          <w:sz w:val="28"/>
          <w:szCs w:val="28"/>
        </w:rPr>
        <w:t xml:space="preserve">la fecha </w:t>
      </w:r>
      <w:r w:rsidR="13F0F354" w:rsidRPr="5E66FE5C">
        <w:rPr>
          <w:rFonts w:ascii="Georgia" w:eastAsia="Georgia" w:hAnsi="Georgia" w:cs="Georgia"/>
          <w:color w:val="000000" w:themeColor="text1"/>
          <w:sz w:val="28"/>
          <w:szCs w:val="28"/>
        </w:rPr>
        <w:t>en que se radicó la solicitud, al existir constancia de que esta fue presentada desde</w:t>
      </w:r>
      <w:r w:rsidR="5CC59253" w:rsidRPr="5E66FE5C">
        <w:rPr>
          <w:rFonts w:ascii="Georgia" w:eastAsia="Georgia" w:hAnsi="Georgia" w:cs="Georgia"/>
          <w:color w:val="000000" w:themeColor="text1"/>
          <w:sz w:val="28"/>
          <w:szCs w:val="28"/>
        </w:rPr>
        <w:t xml:space="preserve"> el 03</w:t>
      </w:r>
      <w:r w:rsidR="41DF29D1" w:rsidRPr="5E66FE5C">
        <w:rPr>
          <w:rFonts w:ascii="Georgia" w:eastAsia="Georgia" w:hAnsi="Georgia" w:cs="Georgia"/>
          <w:color w:val="000000" w:themeColor="text1"/>
          <w:sz w:val="28"/>
          <w:szCs w:val="28"/>
        </w:rPr>
        <w:t xml:space="preserve"> de abril de </w:t>
      </w:r>
      <w:r w:rsidR="5CC59253" w:rsidRPr="5E66FE5C">
        <w:rPr>
          <w:rFonts w:ascii="Georgia" w:eastAsia="Georgia" w:hAnsi="Georgia" w:cs="Georgia"/>
          <w:color w:val="000000" w:themeColor="text1"/>
          <w:sz w:val="28"/>
          <w:szCs w:val="28"/>
        </w:rPr>
        <w:t>2024</w:t>
      </w:r>
      <w:r w:rsidR="5A2ABB59" w:rsidRPr="5E66FE5C">
        <w:rPr>
          <w:rFonts w:ascii="Georgia" w:eastAsia="Georgia" w:hAnsi="Georgia" w:cs="Georgia"/>
          <w:color w:val="000000" w:themeColor="text1"/>
          <w:sz w:val="28"/>
          <w:szCs w:val="28"/>
        </w:rPr>
        <w:t>. Explicó</w:t>
      </w:r>
      <w:r w:rsidR="1E8F4AD2" w:rsidRPr="5E66FE5C">
        <w:rPr>
          <w:rFonts w:ascii="Georgia" w:eastAsia="Georgia" w:hAnsi="Georgia" w:cs="Georgia"/>
          <w:color w:val="000000" w:themeColor="text1"/>
          <w:sz w:val="28"/>
          <w:szCs w:val="28"/>
        </w:rPr>
        <w:t xml:space="preserve"> sobre el particular</w:t>
      </w:r>
      <w:r w:rsidR="5A2ABB59" w:rsidRPr="5E66FE5C">
        <w:rPr>
          <w:rFonts w:ascii="Georgia" w:eastAsia="Georgia" w:hAnsi="Georgia" w:cs="Georgia"/>
          <w:color w:val="000000" w:themeColor="text1"/>
          <w:sz w:val="28"/>
          <w:szCs w:val="28"/>
        </w:rPr>
        <w:t xml:space="preserve"> que ambos momentos son distintos y</w:t>
      </w:r>
      <w:r w:rsidR="73206454" w:rsidRPr="5E66FE5C">
        <w:rPr>
          <w:rFonts w:ascii="Georgia" w:eastAsia="Georgia" w:hAnsi="Georgia" w:cs="Georgia"/>
          <w:color w:val="000000" w:themeColor="text1"/>
          <w:sz w:val="28"/>
          <w:szCs w:val="28"/>
        </w:rPr>
        <w:t xml:space="preserve"> que</w:t>
      </w:r>
      <w:r w:rsidR="18AA11FC" w:rsidRPr="5E66FE5C">
        <w:rPr>
          <w:rFonts w:ascii="Georgia" w:eastAsia="Georgia" w:hAnsi="Georgia" w:cs="Georgia"/>
          <w:color w:val="000000" w:themeColor="text1"/>
          <w:sz w:val="28"/>
          <w:szCs w:val="28"/>
        </w:rPr>
        <w:t>,</w:t>
      </w:r>
      <w:r w:rsidR="73206454" w:rsidRPr="5E66FE5C">
        <w:rPr>
          <w:rFonts w:ascii="Georgia" w:eastAsia="Georgia" w:hAnsi="Georgia" w:cs="Georgia"/>
          <w:color w:val="000000" w:themeColor="text1"/>
          <w:sz w:val="28"/>
          <w:szCs w:val="28"/>
        </w:rPr>
        <w:t xml:space="preserve"> si bien en principio debían coincidir en cuanto a la fecha de cada uno, lo cierto es que en este caso la a</w:t>
      </w:r>
      <w:r w:rsidR="5A2ABB59" w:rsidRPr="5E66FE5C">
        <w:rPr>
          <w:rFonts w:ascii="Georgia" w:eastAsia="Georgia" w:hAnsi="Georgia" w:cs="Georgia"/>
          <w:color w:val="000000" w:themeColor="text1"/>
          <w:sz w:val="28"/>
          <w:szCs w:val="28"/>
        </w:rPr>
        <w:t>dministración</w:t>
      </w:r>
      <w:r w:rsidR="5CC59253" w:rsidRPr="5E66FE5C">
        <w:rPr>
          <w:rFonts w:ascii="Georgia" w:eastAsia="Georgia" w:hAnsi="Georgia" w:cs="Georgia"/>
          <w:color w:val="000000" w:themeColor="text1"/>
          <w:sz w:val="28"/>
          <w:szCs w:val="28"/>
        </w:rPr>
        <w:t xml:space="preserve"> </w:t>
      </w:r>
      <w:r w:rsidR="4C539834" w:rsidRPr="5E66FE5C">
        <w:rPr>
          <w:rFonts w:ascii="Georgia" w:eastAsia="Georgia" w:hAnsi="Georgia" w:cs="Georgia"/>
          <w:color w:val="000000" w:themeColor="text1"/>
          <w:sz w:val="28"/>
          <w:szCs w:val="28"/>
        </w:rPr>
        <w:t xml:space="preserve">demoró surtir </w:t>
      </w:r>
      <w:r w:rsidR="6C3728CD" w:rsidRPr="5E66FE5C">
        <w:rPr>
          <w:rFonts w:ascii="Georgia" w:eastAsia="Georgia" w:hAnsi="Georgia" w:cs="Georgia"/>
          <w:color w:val="000000" w:themeColor="text1"/>
          <w:sz w:val="28"/>
          <w:szCs w:val="28"/>
        </w:rPr>
        <w:t>el segundo</w:t>
      </w:r>
      <w:r w:rsidR="4C539834" w:rsidRPr="5E66FE5C">
        <w:rPr>
          <w:rFonts w:ascii="Georgia" w:eastAsia="Georgia" w:hAnsi="Georgia" w:cs="Georgia"/>
          <w:color w:val="000000" w:themeColor="text1"/>
          <w:sz w:val="28"/>
          <w:szCs w:val="28"/>
        </w:rPr>
        <w:t xml:space="preserve"> </w:t>
      </w:r>
      <w:r w:rsidR="33B351F9" w:rsidRPr="5E66FE5C">
        <w:rPr>
          <w:rFonts w:ascii="Georgia" w:eastAsia="Georgia" w:hAnsi="Georgia" w:cs="Georgia"/>
          <w:color w:val="000000" w:themeColor="text1"/>
          <w:sz w:val="28"/>
          <w:szCs w:val="28"/>
        </w:rPr>
        <w:t>de ellos</w:t>
      </w:r>
      <w:r w:rsidR="2ABF8BC1" w:rsidRPr="5E66FE5C">
        <w:rPr>
          <w:rFonts w:ascii="Georgia" w:eastAsia="Georgia" w:hAnsi="Georgia" w:cs="Georgia"/>
          <w:color w:val="000000" w:themeColor="text1"/>
          <w:sz w:val="28"/>
          <w:szCs w:val="28"/>
        </w:rPr>
        <w:t>.</w:t>
      </w:r>
    </w:p>
    <w:p w14:paraId="10EF0339" w14:textId="1BE6C1B1" w:rsidR="6A3CD018" w:rsidRDefault="6A3CD018" w:rsidP="6411CC28">
      <w:pPr>
        <w:pStyle w:val="Sinespaciado"/>
        <w:widowControl w:val="0"/>
        <w:spacing w:line="360" w:lineRule="auto"/>
        <w:jc w:val="both"/>
        <w:rPr>
          <w:rFonts w:ascii="Georgia" w:eastAsia="Georgia" w:hAnsi="Georgia" w:cs="Georgia"/>
          <w:color w:val="000000" w:themeColor="text1"/>
          <w:sz w:val="28"/>
          <w:szCs w:val="28"/>
        </w:rPr>
      </w:pPr>
    </w:p>
    <w:p w14:paraId="0FEC7007" w14:textId="684C1E93" w:rsidR="6A3CD018" w:rsidRDefault="2ABF8BC1" w:rsidP="6411CC28">
      <w:pPr>
        <w:pStyle w:val="Sinespaciado"/>
        <w:widowControl w:val="0"/>
        <w:spacing w:line="360" w:lineRule="auto"/>
        <w:jc w:val="both"/>
        <w:rPr>
          <w:rFonts w:ascii="Georgia" w:eastAsia="Georgia" w:hAnsi="Georgia" w:cs="Georgia"/>
          <w:color w:val="000000" w:themeColor="text1"/>
          <w:sz w:val="28"/>
          <w:szCs w:val="28"/>
        </w:rPr>
      </w:pPr>
      <w:r w:rsidRPr="6411CC28">
        <w:rPr>
          <w:rFonts w:ascii="Georgia" w:eastAsia="Georgia" w:hAnsi="Georgia" w:cs="Georgia"/>
          <w:color w:val="000000" w:themeColor="text1"/>
          <w:sz w:val="28"/>
          <w:szCs w:val="28"/>
        </w:rPr>
        <w:t>Argumentó además que</w:t>
      </w:r>
      <w:r w:rsidR="5CB8DD94" w:rsidRPr="6411CC28">
        <w:rPr>
          <w:rFonts w:ascii="Georgia" w:eastAsia="Georgia" w:hAnsi="Georgia" w:cs="Georgia"/>
          <w:color w:val="000000" w:themeColor="text1"/>
          <w:sz w:val="28"/>
          <w:szCs w:val="28"/>
        </w:rPr>
        <w:t>,</w:t>
      </w:r>
      <w:r w:rsidRPr="6411CC28">
        <w:rPr>
          <w:rFonts w:ascii="Georgia" w:eastAsia="Georgia" w:hAnsi="Georgia" w:cs="Georgia"/>
          <w:color w:val="000000" w:themeColor="text1"/>
          <w:sz w:val="28"/>
          <w:szCs w:val="28"/>
        </w:rPr>
        <w:t xml:space="preserve"> de conformidad con los plazos legalmente definidos</w:t>
      </w:r>
      <w:r w:rsidR="0C5C517B" w:rsidRPr="6411CC28">
        <w:rPr>
          <w:rFonts w:ascii="Georgia" w:eastAsia="Georgia" w:hAnsi="Georgia" w:cs="Georgia"/>
          <w:color w:val="000000" w:themeColor="text1"/>
          <w:sz w:val="28"/>
          <w:szCs w:val="28"/>
        </w:rPr>
        <w:t>,</w:t>
      </w:r>
      <w:r w:rsidR="7257378E" w:rsidRPr="6411CC28">
        <w:rPr>
          <w:rFonts w:ascii="Georgia" w:eastAsia="Georgia" w:hAnsi="Georgia" w:cs="Georgia"/>
          <w:color w:val="000000" w:themeColor="text1"/>
          <w:sz w:val="28"/>
          <w:szCs w:val="28"/>
        </w:rPr>
        <w:t xml:space="preserve"> </w:t>
      </w:r>
      <w:r w:rsidR="79EEC9BB" w:rsidRPr="6411CC28">
        <w:rPr>
          <w:rFonts w:ascii="Georgia" w:eastAsia="Georgia" w:hAnsi="Georgia" w:cs="Georgia"/>
          <w:color w:val="000000" w:themeColor="text1"/>
          <w:sz w:val="28"/>
          <w:szCs w:val="28"/>
        </w:rPr>
        <w:t>el ente territorial cuenta con un mes para elaborar el p</w:t>
      </w:r>
      <w:r w:rsidR="5CC59253" w:rsidRPr="6411CC28">
        <w:rPr>
          <w:rFonts w:ascii="Georgia" w:eastAsia="Georgia" w:hAnsi="Georgia" w:cs="Georgia"/>
          <w:color w:val="000000" w:themeColor="text1"/>
          <w:sz w:val="28"/>
          <w:szCs w:val="28"/>
        </w:rPr>
        <w:t xml:space="preserve">royecto de acto administrativo </w:t>
      </w:r>
      <w:r w:rsidR="5833C3F2" w:rsidRPr="6411CC28">
        <w:rPr>
          <w:rFonts w:ascii="Georgia" w:eastAsia="Georgia" w:hAnsi="Georgia" w:cs="Georgia"/>
          <w:color w:val="000000" w:themeColor="text1"/>
          <w:sz w:val="28"/>
          <w:szCs w:val="28"/>
        </w:rPr>
        <w:t>correspondiente, pero</w:t>
      </w:r>
      <w:r w:rsidR="36739B9B" w:rsidRPr="6411CC28">
        <w:rPr>
          <w:rFonts w:ascii="Georgia" w:eastAsia="Georgia" w:hAnsi="Georgia" w:cs="Georgia"/>
          <w:color w:val="000000" w:themeColor="text1"/>
          <w:sz w:val="28"/>
          <w:szCs w:val="28"/>
        </w:rPr>
        <w:t xml:space="preserve"> aquí se tomó más del doble ese lapso para surtir ese </w:t>
      </w:r>
      <w:r w:rsidR="4D4356A2" w:rsidRPr="6411CC28">
        <w:rPr>
          <w:rFonts w:ascii="Georgia" w:eastAsia="Georgia" w:hAnsi="Georgia" w:cs="Georgia"/>
          <w:color w:val="000000" w:themeColor="text1"/>
          <w:sz w:val="28"/>
          <w:szCs w:val="28"/>
        </w:rPr>
        <w:t>procedimiento</w:t>
      </w:r>
      <w:r w:rsidR="43AF5A2B" w:rsidRPr="6411CC28">
        <w:rPr>
          <w:rFonts w:ascii="Georgia" w:eastAsia="Georgia" w:hAnsi="Georgia" w:cs="Georgia"/>
          <w:color w:val="000000" w:themeColor="text1"/>
          <w:sz w:val="28"/>
          <w:szCs w:val="28"/>
        </w:rPr>
        <w:t>. Así mismo</w:t>
      </w:r>
      <w:r w:rsidR="05A02697" w:rsidRPr="6411CC28">
        <w:rPr>
          <w:rFonts w:ascii="Georgia" w:eastAsia="Georgia" w:hAnsi="Georgia" w:cs="Georgia"/>
          <w:color w:val="000000" w:themeColor="text1"/>
          <w:sz w:val="28"/>
          <w:szCs w:val="28"/>
        </w:rPr>
        <w:t>,</w:t>
      </w:r>
      <w:r w:rsidR="43AF5A2B" w:rsidRPr="6411CC28">
        <w:rPr>
          <w:rFonts w:ascii="Georgia" w:eastAsia="Georgia" w:hAnsi="Georgia" w:cs="Georgia"/>
          <w:color w:val="000000" w:themeColor="text1"/>
          <w:sz w:val="28"/>
          <w:szCs w:val="28"/>
        </w:rPr>
        <w:t xml:space="preserve"> esa entidad junto con la Fiduprevisora</w:t>
      </w:r>
      <w:r w:rsidR="7083C6E7" w:rsidRPr="6411CC28">
        <w:rPr>
          <w:rFonts w:ascii="Georgia" w:eastAsia="Georgia" w:hAnsi="Georgia" w:cs="Georgia"/>
          <w:color w:val="000000" w:themeColor="text1"/>
          <w:sz w:val="28"/>
          <w:szCs w:val="28"/>
        </w:rPr>
        <w:t>,</w:t>
      </w:r>
      <w:r w:rsidR="43AF5A2B" w:rsidRPr="6411CC28">
        <w:rPr>
          <w:rFonts w:ascii="Georgia" w:eastAsia="Georgia" w:hAnsi="Georgia" w:cs="Georgia"/>
          <w:color w:val="000000" w:themeColor="text1"/>
          <w:sz w:val="28"/>
          <w:szCs w:val="28"/>
        </w:rPr>
        <w:t xml:space="preserve"> disponían </w:t>
      </w:r>
      <w:r w:rsidR="2394F84A" w:rsidRPr="6411CC28">
        <w:rPr>
          <w:rFonts w:ascii="Georgia" w:eastAsia="Georgia" w:hAnsi="Georgia" w:cs="Georgia"/>
          <w:color w:val="000000" w:themeColor="text1"/>
          <w:sz w:val="28"/>
          <w:szCs w:val="28"/>
        </w:rPr>
        <w:t>de</w:t>
      </w:r>
      <w:r w:rsidR="43AF5A2B" w:rsidRPr="6411CC28">
        <w:rPr>
          <w:rFonts w:ascii="Georgia" w:eastAsia="Georgia" w:hAnsi="Georgia" w:cs="Georgia"/>
          <w:color w:val="000000" w:themeColor="text1"/>
          <w:sz w:val="28"/>
          <w:szCs w:val="28"/>
        </w:rPr>
        <w:t xml:space="preserve"> un término de cuatro meses para resolver de fondo sobre la </w:t>
      </w:r>
      <w:r w:rsidR="43AF5A2B" w:rsidRPr="6411CC28">
        <w:rPr>
          <w:rFonts w:ascii="Georgia" w:eastAsia="Georgia" w:hAnsi="Georgia" w:cs="Georgia"/>
          <w:color w:val="000000" w:themeColor="text1"/>
          <w:sz w:val="28"/>
          <w:szCs w:val="28"/>
        </w:rPr>
        <w:lastRenderedPageBreak/>
        <w:t>solicitud prestacional, plazo que se encuentra vencido.</w:t>
      </w:r>
    </w:p>
    <w:p w14:paraId="0188CEE0" w14:textId="146D231B" w:rsidR="6A3CD018" w:rsidRDefault="6A3CD018" w:rsidP="6411CC28">
      <w:pPr>
        <w:pStyle w:val="Sinespaciado"/>
        <w:widowControl w:val="0"/>
        <w:spacing w:line="360" w:lineRule="auto"/>
        <w:jc w:val="both"/>
        <w:rPr>
          <w:rFonts w:ascii="Georgia" w:eastAsia="Georgia" w:hAnsi="Georgia" w:cs="Georgia"/>
          <w:color w:val="000000" w:themeColor="text1"/>
          <w:sz w:val="28"/>
          <w:szCs w:val="28"/>
        </w:rPr>
      </w:pPr>
    </w:p>
    <w:p w14:paraId="13BEF7EC" w14:textId="63D87559" w:rsidR="6A3CD018" w:rsidRDefault="345F2A82" w:rsidP="6411CC28">
      <w:pPr>
        <w:pStyle w:val="Sinespaciado"/>
        <w:widowControl w:val="0"/>
        <w:spacing w:line="360" w:lineRule="auto"/>
        <w:jc w:val="both"/>
        <w:rPr>
          <w:rFonts w:ascii="Georgia" w:eastAsia="Georgia" w:hAnsi="Georgia" w:cs="Georgia"/>
          <w:color w:val="000000" w:themeColor="text1"/>
          <w:sz w:val="28"/>
          <w:szCs w:val="28"/>
        </w:rPr>
      </w:pPr>
      <w:r w:rsidRPr="6411CC28">
        <w:rPr>
          <w:rFonts w:ascii="Georgia" w:eastAsia="Georgia" w:hAnsi="Georgia" w:cs="Georgia"/>
          <w:color w:val="000000" w:themeColor="text1"/>
          <w:sz w:val="28"/>
          <w:szCs w:val="28"/>
        </w:rPr>
        <w:t xml:space="preserve">Luego, al </w:t>
      </w:r>
      <w:r w:rsidR="34EE5468" w:rsidRPr="6411CC28">
        <w:rPr>
          <w:rFonts w:ascii="Georgia" w:eastAsia="Georgia" w:hAnsi="Georgia" w:cs="Georgia"/>
          <w:color w:val="000000" w:themeColor="text1"/>
          <w:sz w:val="28"/>
          <w:szCs w:val="28"/>
        </w:rPr>
        <w:t>contener</w:t>
      </w:r>
      <w:r w:rsidRPr="6411CC28">
        <w:rPr>
          <w:rFonts w:ascii="Georgia" w:eastAsia="Georgia" w:hAnsi="Georgia" w:cs="Georgia"/>
          <w:color w:val="000000" w:themeColor="text1"/>
          <w:sz w:val="28"/>
          <w:szCs w:val="28"/>
        </w:rPr>
        <w:t xml:space="preserve"> la decisión apelada </w:t>
      </w:r>
      <w:r w:rsidR="4AB466A5" w:rsidRPr="6411CC28">
        <w:rPr>
          <w:rFonts w:ascii="Georgia" w:eastAsia="Georgia" w:hAnsi="Georgia" w:cs="Georgia"/>
          <w:color w:val="000000" w:themeColor="text1"/>
          <w:sz w:val="28"/>
          <w:szCs w:val="28"/>
        </w:rPr>
        <w:t>consideraciones que desconoc</w:t>
      </w:r>
      <w:r w:rsidR="0645D1E1" w:rsidRPr="6411CC28">
        <w:rPr>
          <w:rFonts w:ascii="Georgia" w:eastAsia="Georgia" w:hAnsi="Georgia" w:cs="Georgia"/>
          <w:color w:val="000000" w:themeColor="text1"/>
          <w:sz w:val="28"/>
          <w:szCs w:val="28"/>
        </w:rPr>
        <w:t>en</w:t>
      </w:r>
      <w:r w:rsidR="4AB466A5" w:rsidRPr="6411CC28">
        <w:rPr>
          <w:rFonts w:ascii="Georgia" w:eastAsia="Georgia" w:hAnsi="Georgia" w:cs="Georgia"/>
          <w:color w:val="000000" w:themeColor="text1"/>
          <w:sz w:val="28"/>
          <w:szCs w:val="28"/>
        </w:rPr>
        <w:t xml:space="preserve"> los elementos fácticos y el ordenamiento jurídico</w:t>
      </w:r>
      <w:r w:rsidR="5CC59253" w:rsidRPr="6411CC28">
        <w:rPr>
          <w:rFonts w:ascii="Georgia" w:eastAsia="Georgia" w:hAnsi="Georgia" w:cs="Georgia"/>
          <w:color w:val="000000" w:themeColor="text1"/>
          <w:sz w:val="28"/>
          <w:szCs w:val="28"/>
        </w:rPr>
        <w:t xml:space="preserve"> es nula de pleno derecho</w:t>
      </w:r>
      <w:r w:rsidR="1003724A" w:rsidRPr="6411CC28">
        <w:rPr>
          <w:rFonts w:ascii="Georgia" w:eastAsia="Georgia" w:hAnsi="Georgia" w:cs="Georgia"/>
          <w:color w:val="000000" w:themeColor="text1"/>
          <w:sz w:val="28"/>
          <w:szCs w:val="28"/>
        </w:rPr>
        <w:t>,</w:t>
      </w:r>
      <w:r w:rsidR="27ECDE6B" w:rsidRPr="6411CC28">
        <w:rPr>
          <w:rFonts w:ascii="Georgia" w:eastAsia="Georgia" w:hAnsi="Georgia" w:cs="Georgia"/>
          <w:color w:val="000000" w:themeColor="text1"/>
          <w:sz w:val="28"/>
          <w:szCs w:val="28"/>
        </w:rPr>
        <w:t xml:space="preserve"> </w:t>
      </w:r>
      <w:r w:rsidR="006C79BF">
        <w:rPr>
          <w:rFonts w:ascii="Georgia" w:eastAsia="Georgia" w:hAnsi="Georgia" w:cs="Georgia"/>
          <w:color w:val="000000" w:themeColor="text1"/>
          <w:sz w:val="28"/>
          <w:szCs w:val="28"/>
        </w:rPr>
        <w:t>d</w:t>
      </w:r>
      <w:r w:rsidR="1003724A" w:rsidRPr="6411CC28">
        <w:rPr>
          <w:rFonts w:ascii="Georgia" w:eastAsia="Georgia" w:hAnsi="Georgia" w:cs="Georgia"/>
          <w:color w:val="000000" w:themeColor="text1"/>
          <w:sz w:val="28"/>
          <w:szCs w:val="28"/>
        </w:rPr>
        <w:t xml:space="preserve">e manera que pretende se dé trámite a la impugnación y se declare esa </w:t>
      </w:r>
      <w:r w:rsidR="76F7DE2B" w:rsidRPr="6411CC28">
        <w:rPr>
          <w:rFonts w:ascii="Georgia" w:eastAsia="Georgia" w:hAnsi="Georgia" w:cs="Georgia"/>
          <w:color w:val="000000" w:themeColor="text1"/>
          <w:sz w:val="28"/>
          <w:szCs w:val="28"/>
        </w:rPr>
        <w:t xml:space="preserve">  </w:t>
      </w:r>
      <w:r w:rsidR="1003724A" w:rsidRPr="6411CC28">
        <w:rPr>
          <w:rFonts w:ascii="Georgia" w:eastAsia="Georgia" w:hAnsi="Georgia" w:cs="Georgia"/>
          <w:color w:val="000000" w:themeColor="text1"/>
          <w:sz w:val="28"/>
          <w:szCs w:val="28"/>
        </w:rPr>
        <w:t>nulidad</w:t>
      </w:r>
      <w:r w:rsidR="6A3CD018" w:rsidRPr="0E141CC1">
        <w:rPr>
          <w:rFonts w:ascii="Georgia" w:eastAsia="Georgia" w:hAnsi="Georgia" w:cs="Georgia"/>
          <w:color w:val="000000" w:themeColor="text1"/>
          <w:sz w:val="28"/>
          <w:szCs w:val="28"/>
          <w:vertAlign w:val="superscript"/>
        </w:rPr>
        <w:footnoteReference w:id="6"/>
      </w:r>
      <w:r w:rsidR="6A3CD018" w:rsidRPr="0E141CC1">
        <w:rPr>
          <w:rFonts w:ascii="Georgia" w:eastAsia="Georgia" w:hAnsi="Georgia" w:cs="Georgia"/>
          <w:color w:val="000000" w:themeColor="text1"/>
          <w:sz w:val="28"/>
          <w:szCs w:val="28"/>
        </w:rPr>
        <w:t>.</w:t>
      </w:r>
    </w:p>
    <w:p w14:paraId="1DCDEC13" w14:textId="7FE66659" w:rsidR="0019593E" w:rsidRDefault="0019593E" w:rsidP="0019593E">
      <w:pPr>
        <w:pStyle w:val="Sinespaciado"/>
        <w:spacing w:line="360" w:lineRule="auto"/>
        <w:jc w:val="both"/>
        <w:rPr>
          <w:rFonts w:ascii="Georgia" w:eastAsia="Georgia" w:hAnsi="Georgia" w:cs="Georgia"/>
          <w:sz w:val="28"/>
          <w:szCs w:val="28"/>
        </w:rPr>
      </w:pPr>
    </w:p>
    <w:p w14:paraId="196E7E58" w14:textId="13D0F7C7" w:rsidR="0019593E" w:rsidRPr="0034785A" w:rsidRDefault="0BC7E5C9" w:rsidP="65F648B6">
      <w:pPr>
        <w:pStyle w:val="Sinespaciado"/>
        <w:spacing w:line="360" w:lineRule="auto"/>
        <w:jc w:val="center"/>
        <w:rPr>
          <w:rFonts w:ascii="Georgia" w:eastAsia="Georgia" w:hAnsi="Georgia" w:cs="Georgia"/>
          <w:b/>
          <w:bCs/>
          <w:sz w:val="28"/>
          <w:szCs w:val="28"/>
        </w:rPr>
      </w:pPr>
      <w:r w:rsidRPr="65F648B6">
        <w:rPr>
          <w:rFonts w:ascii="Georgia" w:eastAsia="Georgia" w:hAnsi="Georgia" w:cs="Georgia"/>
          <w:b/>
          <w:bCs/>
          <w:sz w:val="28"/>
          <w:szCs w:val="28"/>
        </w:rPr>
        <w:t>CONSIDERACIONES</w:t>
      </w:r>
      <w:r w:rsidR="01215F96" w:rsidRPr="65F648B6">
        <w:rPr>
          <w:rFonts w:ascii="Georgia" w:eastAsia="Georgia" w:hAnsi="Georgia" w:cs="Georgia"/>
          <w:b/>
          <w:bCs/>
          <w:sz w:val="28"/>
          <w:szCs w:val="28"/>
        </w:rPr>
        <w:t xml:space="preserve"> </w:t>
      </w:r>
    </w:p>
    <w:p w14:paraId="65D31D7F" w14:textId="4B84FFB8" w:rsidR="65F648B6" w:rsidRDefault="65F648B6" w:rsidP="65F648B6">
      <w:pPr>
        <w:pStyle w:val="Sinespaciado"/>
        <w:spacing w:line="360" w:lineRule="auto"/>
        <w:jc w:val="center"/>
        <w:rPr>
          <w:rFonts w:ascii="Georgia" w:eastAsia="Georgia" w:hAnsi="Georgia" w:cs="Georgia"/>
          <w:b/>
          <w:bCs/>
          <w:sz w:val="28"/>
          <w:szCs w:val="28"/>
        </w:rPr>
      </w:pPr>
    </w:p>
    <w:p w14:paraId="5DDE3D51" w14:textId="0B8E10D4" w:rsidR="5FFA4A29" w:rsidRDefault="5FFA4A29" w:rsidP="0E141CC1">
      <w:pPr>
        <w:pStyle w:val="Sinespaciado"/>
        <w:widowControl w:val="0"/>
        <w:spacing w:line="360" w:lineRule="auto"/>
        <w:jc w:val="both"/>
        <w:rPr>
          <w:rFonts w:ascii="Georgia" w:eastAsia="Georgia" w:hAnsi="Georgia" w:cs="Georgia"/>
          <w:color w:val="000000" w:themeColor="text1"/>
          <w:sz w:val="28"/>
          <w:szCs w:val="28"/>
        </w:rPr>
      </w:pPr>
      <w:r w:rsidRPr="0E141CC1">
        <w:rPr>
          <w:rFonts w:ascii="Georgia" w:eastAsia="Georgia" w:hAnsi="Georgia" w:cs="Georgia"/>
          <w:b/>
          <w:bCs/>
          <w:color w:val="000000" w:themeColor="text1"/>
          <w:sz w:val="28"/>
          <w:szCs w:val="28"/>
        </w:rPr>
        <w:t xml:space="preserve">1. </w:t>
      </w:r>
      <w:r w:rsidRPr="0E141CC1">
        <w:rPr>
          <w:rFonts w:ascii="Georgia" w:eastAsia="Georgia" w:hAnsi="Georgia" w:cs="Georgia"/>
          <w:color w:val="000000" w:themeColor="text1"/>
          <w:sz w:val="28"/>
          <w:szCs w:val="28"/>
        </w:rPr>
        <w:t>En el caso concreto la queja constitucional se plantea, al amparo del artículo 86 de la Constitución Política, contra la</w:t>
      </w:r>
      <w:r w:rsidR="0AA8D983" w:rsidRPr="0E141CC1">
        <w:rPr>
          <w:rFonts w:ascii="Georgia" w:eastAsia="Georgia" w:hAnsi="Georgia" w:cs="Georgia"/>
          <w:color w:val="000000" w:themeColor="text1"/>
          <w:sz w:val="28"/>
          <w:szCs w:val="28"/>
        </w:rPr>
        <w:t>s</w:t>
      </w:r>
      <w:r w:rsidRPr="0E141CC1">
        <w:rPr>
          <w:rFonts w:ascii="Georgia" w:eastAsia="Georgia" w:hAnsi="Georgia" w:cs="Georgia"/>
          <w:color w:val="000000" w:themeColor="text1"/>
          <w:sz w:val="28"/>
          <w:szCs w:val="28"/>
        </w:rPr>
        <w:t xml:space="preserve"> entidad</w:t>
      </w:r>
      <w:r w:rsidR="328157A4" w:rsidRPr="0E141CC1">
        <w:rPr>
          <w:rFonts w:ascii="Georgia" w:eastAsia="Georgia" w:hAnsi="Georgia" w:cs="Georgia"/>
          <w:color w:val="000000" w:themeColor="text1"/>
          <w:sz w:val="28"/>
          <w:szCs w:val="28"/>
        </w:rPr>
        <w:t>es</w:t>
      </w:r>
      <w:r w:rsidRPr="0E141CC1">
        <w:rPr>
          <w:rFonts w:ascii="Georgia" w:eastAsia="Georgia" w:hAnsi="Georgia" w:cs="Georgia"/>
          <w:color w:val="000000" w:themeColor="text1"/>
          <w:sz w:val="28"/>
          <w:szCs w:val="28"/>
        </w:rPr>
        <w:t xml:space="preserve"> demandada</w:t>
      </w:r>
      <w:r w:rsidR="33E7B22D" w:rsidRPr="0E141CC1">
        <w:rPr>
          <w:rFonts w:ascii="Georgia" w:eastAsia="Georgia" w:hAnsi="Georgia" w:cs="Georgia"/>
          <w:color w:val="000000" w:themeColor="text1"/>
          <w:sz w:val="28"/>
          <w:szCs w:val="28"/>
        </w:rPr>
        <w:t>s</w:t>
      </w:r>
      <w:r w:rsidRPr="0E141CC1">
        <w:rPr>
          <w:rFonts w:ascii="Georgia" w:eastAsia="Georgia" w:hAnsi="Georgia" w:cs="Georgia"/>
          <w:color w:val="000000" w:themeColor="text1"/>
          <w:sz w:val="28"/>
          <w:szCs w:val="28"/>
        </w:rPr>
        <w:t xml:space="preserve"> por la ausencia de respuesta</w:t>
      </w:r>
      <w:r w:rsidR="213564FB" w:rsidRPr="0E141CC1">
        <w:rPr>
          <w:rFonts w:ascii="Georgia" w:eastAsia="Georgia" w:hAnsi="Georgia" w:cs="Georgia"/>
          <w:color w:val="000000" w:themeColor="text1"/>
          <w:sz w:val="28"/>
          <w:szCs w:val="28"/>
        </w:rPr>
        <w:t xml:space="preserve"> de fondo</w:t>
      </w:r>
      <w:r w:rsidRPr="0E141CC1">
        <w:rPr>
          <w:rFonts w:ascii="Georgia" w:eastAsia="Georgia" w:hAnsi="Georgia" w:cs="Georgia"/>
          <w:color w:val="000000" w:themeColor="text1"/>
          <w:sz w:val="28"/>
          <w:szCs w:val="28"/>
        </w:rPr>
        <w:t xml:space="preserve"> a la solicitud</w:t>
      </w:r>
      <w:r w:rsidR="18F50BAA" w:rsidRPr="0E141CC1">
        <w:rPr>
          <w:rFonts w:ascii="Georgia" w:eastAsia="Georgia" w:hAnsi="Georgia" w:cs="Georgia"/>
          <w:color w:val="000000" w:themeColor="text1"/>
          <w:sz w:val="28"/>
          <w:szCs w:val="28"/>
        </w:rPr>
        <w:t xml:space="preserve"> pensional</w:t>
      </w:r>
      <w:r w:rsidRPr="0E141CC1">
        <w:rPr>
          <w:rFonts w:ascii="Georgia" w:eastAsia="Georgia" w:hAnsi="Georgia" w:cs="Georgia"/>
          <w:color w:val="000000" w:themeColor="text1"/>
          <w:sz w:val="28"/>
          <w:szCs w:val="28"/>
        </w:rPr>
        <w:t xml:space="preserve"> que elevó la parte actora. </w:t>
      </w:r>
    </w:p>
    <w:p w14:paraId="097F1ABF" w14:textId="0482C6BB" w:rsidR="4F348CE7" w:rsidRDefault="4F348CE7" w:rsidP="4F348CE7">
      <w:pPr>
        <w:spacing w:line="360" w:lineRule="auto"/>
        <w:jc w:val="both"/>
        <w:rPr>
          <w:rFonts w:ascii="Georgia" w:eastAsia="Georgia" w:hAnsi="Georgia" w:cs="Georgia"/>
          <w:color w:val="000000" w:themeColor="text1"/>
          <w:sz w:val="28"/>
          <w:szCs w:val="28"/>
        </w:rPr>
      </w:pPr>
    </w:p>
    <w:p w14:paraId="2E4EF722" w14:textId="0FDFED3C" w:rsidR="5FFA4A29" w:rsidRDefault="5FFA4A29" w:rsidP="0E141CC1">
      <w:pPr>
        <w:pStyle w:val="Sinespaciado"/>
        <w:widowControl w:val="0"/>
        <w:spacing w:line="360" w:lineRule="auto"/>
        <w:jc w:val="both"/>
        <w:rPr>
          <w:rFonts w:ascii="Georgia" w:eastAsia="Georgia" w:hAnsi="Georgia" w:cs="Georgia"/>
          <w:color w:val="000000" w:themeColor="text1"/>
          <w:sz w:val="28"/>
          <w:szCs w:val="28"/>
        </w:rPr>
      </w:pPr>
      <w:r w:rsidRPr="5E66FE5C">
        <w:rPr>
          <w:rFonts w:ascii="Georgia" w:eastAsia="Georgia" w:hAnsi="Georgia" w:cs="Georgia"/>
          <w:color w:val="000000" w:themeColor="text1"/>
          <w:sz w:val="28"/>
          <w:szCs w:val="28"/>
        </w:rPr>
        <w:t>De conformidad con lo anterior, el problema jurídico consiste en determinar si el amparo resulta procedente para resolver la controversia planteada</w:t>
      </w:r>
      <w:r w:rsidR="0C1F11BD" w:rsidRPr="5E66FE5C">
        <w:rPr>
          <w:rFonts w:ascii="Georgia" w:eastAsia="Georgia" w:hAnsi="Georgia" w:cs="Georgia"/>
          <w:color w:val="000000" w:themeColor="text1"/>
          <w:sz w:val="28"/>
          <w:szCs w:val="28"/>
        </w:rPr>
        <w:t>. Solo en</w:t>
      </w:r>
      <w:r w:rsidR="2204C88D" w:rsidRPr="5E66FE5C">
        <w:rPr>
          <w:rFonts w:ascii="Georgia" w:eastAsia="Georgia" w:hAnsi="Georgia" w:cs="Georgia"/>
          <w:color w:val="000000" w:themeColor="text1"/>
          <w:sz w:val="28"/>
          <w:szCs w:val="28"/>
        </w:rPr>
        <w:t xml:space="preserve"> caso positivo,</w:t>
      </w:r>
      <w:r w:rsidR="0C1F11BD" w:rsidRPr="5E66FE5C">
        <w:rPr>
          <w:rFonts w:ascii="Georgia" w:eastAsia="Georgia" w:hAnsi="Georgia" w:cs="Georgia"/>
          <w:color w:val="000000" w:themeColor="text1"/>
          <w:sz w:val="28"/>
          <w:szCs w:val="28"/>
        </w:rPr>
        <w:t xml:space="preserve"> se podrá</w:t>
      </w:r>
      <w:r w:rsidR="6F693504" w:rsidRPr="5E66FE5C">
        <w:rPr>
          <w:rFonts w:ascii="Georgia" w:eastAsia="Georgia" w:hAnsi="Georgia" w:cs="Georgia"/>
          <w:color w:val="000000" w:themeColor="text1"/>
          <w:sz w:val="28"/>
          <w:szCs w:val="28"/>
        </w:rPr>
        <w:t xml:space="preserve"> entrar a</w:t>
      </w:r>
      <w:r w:rsidR="0C1F11BD" w:rsidRPr="5E66FE5C">
        <w:rPr>
          <w:rFonts w:ascii="Georgia" w:eastAsia="Georgia" w:hAnsi="Georgia" w:cs="Georgia"/>
          <w:color w:val="000000" w:themeColor="text1"/>
          <w:sz w:val="28"/>
          <w:szCs w:val="28"/>
        </w:rPr>
        <w:t xml:space="preserve"> analizar </w:t>
      </w:r>
      <w:r w:rsidRPr="5E66FE5C">
        <w:rPr>
          <w:rFonts w:ascii="Georgia" w:eastAsia="Georgia" w:hAnsi="Georgia" w:cs="Georgia"/>
          <w:color w:val="000000" w:themeColor="text1"/>
          <w:sz w:val="28"/>
          <w:szCs w:val="28"/>
        </w:rPr>
        <w:t>si la</w:t>
      </w:r>
      <w:r w:rsidR="6DDDF00F" w:rsidRPr="5E66FE5C">
        <w:rPr>
          <w:rFonts w:ascii="Georgia" w:eastAsia="Georgia" w:hAnsi="Georgia" w:cs="Georgia"/>
          <w:color w:val="000000" w:themeColor="text1"/>
          <w:sz w:val="28"/>
          <w:szCs w:val="28"/>
        </w:rPr>
        <w:t>s</w:t>
      </w:r>
      <w:r w:rsidRPr="5E66FE5C">
        <w:rPr>
          <w:rFonts w:ascii="Georgia" w:eastAsia="Georgia" w:hAnsi="Georgia" w:cs="Georgia"/>
          <w:color w:val="000000" w:themeColor="text1"/>
          <w:sz w:val="28"/>
          <w:szCs w:val="28"/>
        </w:rPr>
        <w:t xml:space="preserve"> autoridad</w:t>
      </w:r>
      <w:r w:rsidR="54BDE12C" w:rsidRPr="5E66FE5C">
        <w:rPr>
          <w:rFonts w:ascii="Georgia" w:eastAsia="Georgia" w:hAnsi="Georgia" w:cs="Georgia"/>
          <w:color w:val="000000" w:themeColor="text1"/>
          <w:sz w:val="28"/>
          <w:szCs w:val="28"/>
        </w:rPr>
        <w:t>es</w:t>
      </w:r>
      <w:r w:rsidRPr="5E66FE5C">
        <w:rPr>
          <w:rFonts w:ascii="Georgia" w:eastAsia="Georgia" w:hAnsi="Georgia" w:cs="Georgia"/>
          <w:color w:val="000000" w:themeColor="text1"/>
          <w:sz w:val="28"/>
          <w:szCs w:val="28"/>
        </w:rPr>
        <w:t xml:space="preserve"> convocada</w:t>
      </w:r>
      <w:r w:rsidR="1539DE82" w:rsidRPr="5E66FE5C">
        <w:rPr>
          <w:rFonts w:ascii="Georgia" w:eastAsia="Georgia" w:hAnsi="Georgia" w:cs="Georgia"/>
          <w:color w:val="000000" w:themeColor="text1"/>
          <w:sz w:val="28"/>
          <w:szCs w:val="28"/>
        </w:rPr>
        <w:t>s</w:t>
      </w:r>
      <w:r w:rsidRPr="5E66FE5C">
        <w:rPr>
          <w:rFonts w:ascii="Georgia" w:eastAsia="Georgia" w:hAnsi="Georgia" w:cs="Georgia"/>
          <w:color w:val="000000" w:themeColor="text1"/>
          <w:sz w:val="28"/>
          <w:szCs w:val="28"/>
        </w:rPr>
        <w:t xml:space="preserve"> </w:t>
      </w:r>
      <w:r w:rsidR="2A80BFE5" w:rsidRPr="5E66FE5C">
        <w:rPr>
          <w:rFonts w:ascii="Georgia" w:eastAsia="Georgia" w:hAnsi="Georgia" w:cs="Georgia"/>
          <w:color w:val="000000" w:themeColor="text1"/>
          <w:sz w:val="28"/>
          <w:szCs w:val="28"/>
        </w:rPr>
        <w:t>transgredieron</w:t>
      </w:r>
      <w:r w:rsidRPr="5E66FE5C">
        <w:rPr>
          <w:rFonts w:ascii="Georgia" w:eastAsia="Georgia" w:hAnsi="Georgia" w:cs="Georgia"/>
          <w:color w:val="000000" w:themeColor="text1"/>
          <w:sz w:val="28"/>
          <w:szCs w:val="28"/>
        </w:rPr>
        <w:t xml:space="preserve"> los derechos de</w:t>
      </w:r>
      <w:r w:rsidR="5FD97397" w:rsidRPr="5E66FE5C">
        <w:rPr>
          <w:rFonts w:ascii="Georgia" w:eastAsia="Georgia" w:hAnsi="Georgia" w:cs="Georgia"/>
          <w:color w:val="000000" w:themeColor="text1"/>
          <w:sz w:val="28"/>
          <w:szCs w:val="28"/>
        </w:rPr>
        <w:t>l</w:t>
      </w:r>
      <w:r w:rsidRPr="5E66FE5C">
        <w:rPr>
          <w:rFonts w:ascii="Georgia" w:eastAsia="Georgia" w:hAnsi="Georgia" w:cs="Georgia"/>
          <w:color w:val="000000" w:themeColor="text1"/>
          <w:sz w:val="28"/>
          <w:szCs w:val="28"/>
        </w:rPr>
        <w:t xml:space="preserve"> accionante</w:t>
      </w:r>
      <w:r w:rsidR="71D07E5C" w:rsidRPr="5E66FE5C">
        <w:rPr>
          <w:rFonts w:ascii="Georgia" w:eastAsia="Georgia" w:hAnsi="Georgia" w:cs="Georgia"/>
          <w:color w:val="000000" w:themeColor="text1"/>
          <w:sz w:val="28"/>
          <w:szCs w:val="28"/>
        </w:rPr>
        <w:t xml:space="preserve"> en el trámite de aquella reclamación</w:t>
      </w:r>
      <w:r w:rsidRPr="5E66FE5C">
        <w:rPr>
          <w:rFonts w:ascii="Georgia" w:eastAsia="Georgia" w:hAnsi="Georgia" w:cs="Georgia"/>
          <w:color w:val="000000" w:themeColor="text1"/>
          <w:sz w:val="28"/>
          <w:szCs w:val="28"/>
        </w:rPr>
        <w:t xml:space="preserve">. </w:t>
      </w:r>
    </w:p>
    <w:p w14:paraId="33AA9057" w14:textId="1C6455AE" w:rsidR="5FFA4A29" w:rsidRDefault="5FFA4A29" w:rsidP="4F348CE7">
      <w:pPr>
        <w:pStyle w:val="Sinespaciado"/>
        <w:widowControl w:val="0"/>
        <w:spacing w:line="360" w:lineRule="auto"/>
        <w:jc w:val="both"/>
        <w:rPr>
          <w:rFonts w:ascii="Georgia" w:eastAsia="Georgia" w:hAnsi="Georgia" w:cs="Georgia"/>
          <w:color w:val="000000" w:themeColor="text1"/>
          <w:sz w:val="28"/>
          <w:szCs w:val="28"/>
        </w:rPr>
      </w:pPr>
      <w:r w:rsidRPr="4F348CE7">
        <w:rPr>
          <w:rFonts w:ascii="Georgia" w:eastAsia="Georgia" w:hAnsi="Georgia" w:cs="Georgia"/>
          <w:color w:val="000000" w:themeColor="text1"/>
          <w:sz w:val="28"/>
          <w:szCs w:val="28"/>
        </w:rPr>
        <w:t xml:space="preserve"> </w:t>
      </w:r>
    </w:p>
    <w:p w14:paraId="6BDD19E3" w14:textId="0D27030A" w:rsidR="5FFA4A29" w:rsidRDefault="5FFA4A29" w:rsidP="6411CC28">
      <w:pPr>
        <w:spacing w:line="360" w:lineRule="auto"/>
        <w:jc w:val="both"/>
        <w:rPr>
          <w:rFonts w:ascii="Georgia" w:eastAsia="Georgia" w:hAnsi="Georgia" w:cs="Georgia"/>
          <w:sz w:val="28"/>
          <w:szCs w:val="28"/>
        </w:rPr>
      </w:pPr>
      <w:r w:rsidRPr="5E66FE5C">
        <w:rPr>
          <w:rFonts w:ascii="Georgia" w:eastAsia="Georgia" w:hAnsi="Georgia" w:cs="Georgia"/>
          <w:b/>
          <w:bCs/>
          <w:color w:val="000000" w:themeColor="text1"/>
          <w:sz w:val="28"/>
          <w:szCs w:val="28"/>
        </w:rPr>
        <w:t>2.</w:t>
      </w:r>
      <w:r w:rsidRPr="5E66FE5C">
        <w:rPr>
          <w:rFonts w:ascii="Georgia" w:eastAsia="Georgia" w:hAnsi="Georgia" w:cs="Georgia"/>
          <w:color w:val="000000" w:themeColor="text1"/>
          <w:sz w:val="28"/>
          <w:szCs w:val="28"/>
        </w:rPr>
        <w:t xml:space="preserve"> </w:t>
      </w:r>
      <w:r w:rsidR="5AF1C57D" w:rsidRPr="5E66FE5C">
        <w:rPr>
          <w:rFonts w:ascii="Georgia" w:eastAsia="Georgia" w:hAnsi="Georgia" w:cs="Georgia"/>
          <w:color w:val="000000" w:themeColor="text1"/>
          <w:sz w:val="28"/>
          <w:szCs w:val="28"/>
        </w:rPr>
        <w:t>Iníciese</w:t>
      </w:r>
      <w:r w:rsidR="5AF1C57D" w:rsidRPr="5E66FE5C">
        <w:rPr>
          <w:rFonts w:ascii="Georgia" w:eastAsia="Georgia" w:hAnsi="Georgia" w:cs="Georgia"/>
          <w:b/>
          <w:bCs/>
          <w:color w:val="000000" w:themeColor="text1"/>
          <w:sz w:val="28"/>
          <w:szCs w:val="28"/>
        </w:rPr>
        <w:t xml:space="preserve"> </w:t>
      </w:r>
      <w:r w:rsidR="5AF1C57D" w:rsidRPr="5E66FE5C">
        <w:rPr>
          <w:rFonts w:ascii="Georgia" w:eastAsia="Georgia" w:hAnsi="Georgia" w:cs="Georgia"/>
          <w:color w:val="000000" w:themeColor="text1"/>
          <w:sz w:val="28"/>
          <w:szCs w:val="28"/>
        </w:rPr>
        <w:t xml:space="preserve">por precisar que </w:t>
      </w:r>
      <w:r w:rsidR="09428941" w:rsidRPr="5E66FE5C">
        <w:rPr>
          <w:rFonts w:ascii="Georgia" w:eastAsia="Georgia" w:hAnsi="Georgia" w:cs="Georgia"/>
          <w:color w:val="000000" w:themeColor="text1"/>
          <w:sz w:val="28"/>
          <w:szCs w:val="28"/>
        </w:rPr>
        <w:t xml:space="preserve">el señor Uriel Pava Urrea </w:t>
      </w:r>
      <w:r w:rsidRPr="5E66FE5C">
        <w:rPr>
          <w:rFonts w:ascii="Georgia" w:eastAsia="Georgia" w:hAnsi="Georgia" w:cs="Georgia"/>
          <w:color w:val="000000" w:themeColor="text1"/>
          <w:sz w:val="28"/>
          <w:szCs w:val="28"/>
        </w:rPr>
        <w:t>está legitimad</w:t>
      </w:r>
      <w:r w:rsidR="00BA8200" w:rsidRPr="5E66FE5C">
        <w:rPr>
          <w:rFonts w:ascii="Georgia" w:eastAsia="Georgia" w:hAnsi="Georgia" w:cs="Georgia"/>
          <w:color w:val="000000" w:themeColor="text1"/>
          <w:sz w:val="28"/>
          <w:szCs w:val="28"/>
        </w:rPr>
        <w:t>o</w:t>
      </w:r>
      <w:r w:rsidRPr="5E66FE5C">
        <w:rPr>
          <w:rFonts w:ascii="Georgia" w:eastAsia="Georgia" w:hAnsi="Georgia" w:cs="Georgia"/>
          <w:color w:val="000000" w:themeColor="text1"/>
          <w:sz w:val="28"/>
          <w:szCs w:val="28"/>
        </w:rPr>
        <w:t xml:space="preserve"> en la causa por activa, al ser quien presentó la citada solicitud. Por pasiva se encuentra</w:t>
      </w:r>
      <w:r w:rsidR="7A2CEA5C" w:rsidRPr="5E66FE5C">
        <w:rPr>
          <w:rFonts w:ascii="Georgia" w:eastAsia="Georgia" w:hAnsi="Georgia" w:cs="Georgia"/>
          <w:color w:val="000000" w:themeColor="text1"/>
          <w:sz w:val="28"/>
          <w:szCs w:val="28"/>
        </w:rPr>
        <w:t>n</w:t>
      </w:r>
      <w:r w:rsidRPr="5E66FE5C">
        <w:rPr>
          <w:rFonts w:ascii="Georgia" w:eastAsia="Georgia" w:hAnsi="Georgia" w:cs="Georgia"/>
          <w:color w:val="000000" w:themeColor="text1"/>
          <w:sz w:val="28"/>
          <w:szCs w:val="28"/>
        </w:rPr>
        <w:t xml:space="preserve"> legitimada</w:t>
      </w:r>
      <w:r w:rsidR="3663CE44" w:rsidRPr="5E66FE5C">
        <w:rPr>
          <w:rFonts w:ascii="Georgia" w:eastAsia="Georgia" w:hAnsi="Georgia" w:cs="Georgia"/>
          <w:color w:val="000000" w:themeColor="text1"/>
          <w:sz w:val="28"/>
          <w:szCs w:val="28"/>
        </w:rPr>
        <w:t>s</w:t>
      </w:r>
      <w:r w:rsidR="0068044E" w:rsidRPr="5E66FE5C">
        <w:rPr>
          <w:rFonts w:ascii="Georgia" w:eastAsia="Georgia" w:hAnsi="Georgia" w:cs="Georgia"/>
          <w:color w:val="000000" w:themeColor="text1"/>
          <w:sz w:val="28"/>
          <w:szCs w:val="28"/>
        </w:rPr>
        <w:t xml:space="preserve"> </w:t>
      </w:r>
      <w:r w:rsidR="3663CE44" w:rsidRPr="5E66FE5C">
        <w:rPr>
          <w:rFonts w:ascii="Georgia" w:eastAsia="Georgia" w:hAnsi="Georgia" w:cs="Georgia"/>
          <w:color w:val="000000" w:themeColor="text1"/>
          <w:sz w:val="28"/>
          <w:szCs w:val="28"/>
        </w:rPr>
        <w:t>la Secretaría de Educación Municipal de Pereira</w:t>
      </w:r>
      <w:r w:rsidR="27883C02" w:rsidRPr="5E66FE5C">
        <w:rPr>
          <w:rFonts w:ascii="Georgia" w:eastAsia="Georgia" w:hAnsi="Georgia" w:cs="Georgia"/>
          <w:color w:val="000000" w:themeColor="text1"/>
          <w:sz w:val="28"/>
          <w:szCs w:val="28"/>
        </w:rPr>
        <w:t xml:space="preserve"> y la Fiduprevisora, esta última por intermedio de </w:t>
      </w:r>
      <w:r w:rsidR="1D56AEB6" w:rsidRPr="5E66FE5C">
        <w:rPr>
          <w:rFonts w:ascii="Georgia" w:eastAsia="Georgia" w:hAnsi="Georgia" w:cs="Georgia"/>
          <w:color w:val="000000" w:themeColor="text1"/>
          <w:sz w:val="28"/>
          <w:szCs w:val="28"/>
        </w:rPr>
        <w:t>la</w:t>
      </w:r>
      <w:r w:rsidR="27883C02" w:rsidRPr="5E66FE5C">
        <w:rPr>
          <w:rFonts w:ascii="Georgia" w:eastAsia="Georgia" w:hAnsi="Georgia" w:cs="Georgia"/>
          <w:color w:val="000000" w:themeColor="text1"/>
          <w:sz w:val="28"/>
          <w:szCs w:val="28"/>
        </w:rPr>
        <w:t xml:space="preserve"> </w:t>
      </w:r>
      <w:proofErr w:type="gramStart"/>
      <w:r w:rsidR="27883C02" w:rsidRPr="5E66FE5C">
        <w:rPr>
          <w:rFonts w:ascii="Georgia" w:eastAsia="Georgia" w:hAnsi="Georgia" w:cs="Georgia"/>
          <w:color w:val="000000" w:themeColor="text1"/>
          <w:sz w:val="28"/>
          <w:szCs w:val="28"/>
        </w:rPr>
        <w:t>Vicepresidenta</w:t>
      </w:r>
      <w:proofErr w:type="gramEnd"/>
      <w:r w:rsidR="27883C02" w:rsidRPr="5E66FE5C">
        <w:rPr>
          <w:rFonts w:ascii="Georgia" w:eastAsia="Georgia" w:hAnsi="Georgia" w:cs="Georgia"/>
          <w:color w:val="000000" w:themeColor="text1"/>
          <w:sz w:val="28"/>
          <w:szCs w:val="28"/>
        </w:rPr>
        <w:t xml:space="preserve"> y la Directora del Departamento Prestaciones Económicas del FOMAG</w:t>
      </w:r>
      <w:r w:rsidR="3663CE44" w:rsidRPr="5E66FE5C">
        <w:rPr>
          <w:rFonts w:ascii="Georgia" w:eastAsia="Georgia" w:hAnsi="Georgia" w:cs="Georgia"/>
          <w:color w:val="000000" w:themeColor="text1"/>
          <w:sz w:val="28"/>
          <w:szCs w:val="28"/>
        </w:rPr>
        <w:t>,</w:t>
      </w:r>
      <w:r w:rsidR="18E01C3C" w:rsidRPr="5E66FE5C">
        <w:rPr>
          <w:rFonts w:ascii="Georgia" w:eastAsia="Georgia" w:hAnsi="Georgia" w:cs="Georgia"/>
          <w:color w:val="000000" w:themeColor="text1"/>
          <w:sz w:val="28"/>
          <w:szCs w:val="28"/>
        </w:rPr>
        <w:t xml:space="preserve"> como</w:t>
      </w:r>
      <w:r w:rsidR="3663CE44" w:rsidRPr="5E66FE5C">
        <w:rPr>
          <w:rFonts w:ascii="Georgia" w:eastAsia="Georgia" w:hAnsi="Georgia" w:cs="Georgia"/>
          <w:color w:val="000000" w:themeColor="text1"/>
          <w:sz w:val="28"/>
          <w:szCs w:val="28"/>
        </w:rPr>
        <w:t xml:space="preserve"> autoridades estas que intervienen en el trámite prestacional adelantado por </w:t>
      </w:r>
      <w:r w:rsidR="6C861182" w:rsidRPr="5E66FE5C">
        <w:rPr>
          <w:rFonts w:ascii="Georgia" w:eastAsia="Georgia" w:hAnsi="Georgia" w:cs="Georgia"/>
          <w:color w:val="000000" w:themeColor="text1"/>
          <w:sz w:val="28"/>
          <w:szCs w:val="28"/>
        </w:rPr>
        <w:t>aquel</w:t>
      </w:r>
      <w:r w:rsidR="582BC86C" w:rsidRPr="5E66FE5C">
        <w:rPr>
          <w:rFonts w:ascii="Georgia" w:eastAsia="Georgia" w:hAnsi="Georgia" w:cs="Georgia"/>
          <w:color w:val="000000" w:themeColor="text1"/>
          <w:sz w:val="28"/>
          <w:szCs w:val="28"/>
        </w:rPr>
        <w:t>, de acuerdo con los parámetros fijados por este Tribunal (AD2-0103-2024)</w:t>
      </w:r>
      <w:r w:rsidR="3663CE44" w:rsidRPr="5E66FE5C">
        <w:rPr>
          <w:rFonts w:ascii="Georgia" w:eastAsia="Georgia" w:hAnsi="Georgia" w:cs="Georgia"/>
          <w:color w:val="000000" w:themeColor="text1"/>
          <w:sz w:val="28"/>
          <w:szCs w:val="28"/>
        </w:rPr>
        <w:t>.</w:t>
      </w:r>
      <w:r w:rsidR="3663CE44" w:rsidRPr="5E66FE5C">
        <w:rPr>
          <w:rStyle w:val="eop"/>
          <w:rFonts w:ascii="Georgia" w:eastAsia="Georgia" w:hAnsi="Georgia" w:cs="Georgia"/>
          <w:color w:val="000000" w:themeColor="text1"/>
          <w:sz w:val="28"/>
          <w:szCs w:val="28"/>
          <w:lang w:val="es-CO"/>
        </w:rPr>
        <w:t> </w:t>
      </w:r>
    </w:p>
    <w:p w14:paraId="2218057D" w14:textId="3B8EF066" w:rsidR="4F348CE7" w:rsidRDefault="4F348CE7" w:rsidP="4F348CE7">
      <w:pPr>
        <w:spacing w:line="360" w:lineRule="auto"/>
        <w:jc w:val="both"/>
        <w:rPr>
          <w:rFonts w:ascii="Georgia" w:eastAsia="Georgia" w:hAnsi="Georgia" w:cs="Georgia"/>
          <w:color w:val="000000" w:themeColor="text1"/>
          <w:sz w:val="28"/>
          <w:szCs w:val="28"/>
          <w:lang w:val="es-CO"/>
        </w:rPr>
      </w:pPr>
    </w:p>
    <w:p w14:paraId="7F22A993" w14:textId="06A5DC60" w:rsidR="3663CE44" w:rsidRDefault="3663CE44" w:rsidP="0E141CC1">
      <w:pPr>
        <w:spacing w:line="360" w:lineRule="auto"/>
        <w:jc w:val="both"/>
        <w:rPr>
          <w:rStyle w:val="normaltextrun"/>
          <w:rFonts w:ascii="Georgia" w:eastAsia="Georgia" w:hAnsi="Georgia" w:cs="Georgia"/>
          <w:color w:val="000000" w:themeColor="text1"/>
          <w:sz w:val="28"/>
          <w:szCs w:val="28"/>
        </w:rPr>
      </w:pPr>
      <w:r w:rsidRPr="0E141CC1">
        <w:rPr>
          <w:rStyle w:val="normaltextrun"/>
          <w:rFonts w:ascii="Georgia" w:eastAsia="Georgia" w:hAnsi="Georgia" w:cs="Georgia"/>
          <w:b/>
          <w:bCs/>
          <w:color w:val="000000" w:themeColor="text1"/>
          <w:sz w:val="28"/>
          <w:szCs w:val="28"/>
        </w:rPr>
        <w:t>3</w:t>
      </w:r>
      <w:r w:rsidR="7E013798" w:rsidRPr="0E141CC1">
        <w:rPr>
          <w:rStyle w:val="normaltextrun"/>
          <w:rFonts w:ascii="Georgia" w:eastAsia="Georgia" w:hAnsi="Georgia" w:cs="Georgia"/>
          <w:b/>
          <w:bCs/>
          <w:color w:val="000000" w:themeColor="text1"/>
          <w:sz w:val="28"/>
          <w:szCs w:val="28"/>
        </w:rPr>
        <w:t>.</w:t>
      </w:r>
      <w:r w:rsidR="7E013798" w:rsidRPr="0E141CC1">
        <w:rPr>
          <w:rStyle w:val="normaltextrun"/>
          <w:rFonts w:ascii="Georgia" w:eastAsia="Georgia" w:hAnsi="Georgia" w:cs="Georgia"/>
          <w:color w:val="000000" w:themeColor="text1"/>
          <w:sz w:val="28"/>
          <w:szCs w:val="28"/>
        </w:rPr>
        <w:t xml:space="preserve"> </w:t>
      </w:r>
      <w:r w:rsidR="2E5EBB6D" w:rsidRPr="0E141CC1">
        <w:rPr>
          <w:rStyle w:val="normaltextrun"/>
          <w:rFonts w:ascii="Georgia" w:eastAsia="Georgia" w:hAnsi="Georgia" w:cs="Georgia"/>
          <w:color w:val="000000" w:themeColor="text1"/>
          <w:sz w:val="28"/>
          <w:szCs w:val="28"/>
        </w:rPr>
        <w:t>Para desatar el problema jurídico propuesto, es necesario traer a colación las pruebas</w:t>
      </w:r>
      <w:r w:rsidR="7E013798" w:rsidRPr="0E141CC1">
        <w:rPr>
          <w:rStyle w:val="normaltextrun"/>
          <w:rFonts w:ascii="Georgia" w:eastAsia="Georgia" w:hAnsi="Georgia" w:cs="Georgia"/>
          <w:color w:val="000000" w:themeColor="text1"/>
          <w:sz w:val="28"/>
          <w:szCs w:val="28"/>
        </w:rPr>
        <w:t xml:space="preserve"> incorporadas al expediente</w:t>
      </w:r>
      <w:r w:rsidR="2B22D4C8" w:rsidRPr="0E141CC1">
        <w:rPr>
          <w:rStyle w:val="normaltextrun"/>
          <w:rFonts w:ascii="Georgia" w:eastAsia="Georgia" w:hAnsi="Georgia" w:cs="Georgia"/>
          <w:color w:val="000000" w:themeColor="text1"/>
          <w:sz w:val="28"/>
          <w:szCs w:val="28"/>
        </w:rPr>
        <w:t>, las cuales</w:t>
      </w:r>
      <w:r w:rsidR="7E013798" w:rsidRPr="0E141CC1">
        <w:rPr>
          <w:rStyle w:val="normaltextrun"/>
          <w:rFonts w:ascii="Georgia" w:eastAsia="Georgia" w:hAnsi="Georgia" w:cs="Georgia"/>
          <w:color w:val="000000" w:themeColor="text1"/>
          <w:sz w:val="28"/>
          <w:szCs w:val="28"/>
        </w:rPr>
        <w:t xml:space="preserve"> permiten tener por acreditados los siguientes hechos:</w:t>
      </w:r>
    </w:p>
    <w:p w14:paraId="13BB3D61" w14:textId="5675603F" w:rsidR="0E141CC1" w:rsidRDefault="0E141CC1" w:rsidP="0E141CC1">
      <w:pPr>
        <w:spacing w:line="360" w:lineRule="auto"/>
        <w:jc w:val="both"/>
        <w:rPr>
          <w:rFonts w:ascii="Segoe UI" w:eastAsia="Segoe UI" w:hAnsi="Segoe UI" w:cs="Segoe UI"/>
          <w:color w:val="000000" w:themeColor="text1"/>
          <w:sz w:val="18"/>
          <w:szCs w:val="18"/>
          <w:lang w:val="es-CO"/>
        </w:rPr>
      </w:pPr>
    </w:p>
    <w:p w14:paraId="6015A858" w14:textId="2A23CBF9" w:rsidR="38E6F43A" w:rsidRDefault="38E6F43A" w:rsidP="6411CC28">
      <w:pPr>
        <w:spacing w:line="360" w:lineRule="auto"/>
        <w:jc w:val="both"/>
        <w:rPr>
          <w:rFonts w:ascii="Georgia" w:eastAsia="Georgia" w:hAnsi="Georgia" w:cs="Georgia"/>
          <w:color w:val="000000" w:themeColor="text1"/>
          <w:sz w:val="28"/>
          <w:szCs w:val="28"/>
          <w:lang w:val="es-CO"/>
        </w:rPr>
      </w:pPr>
      <w:r w:rsidRPr="0E141CC1">
        <w:rPr>
          <w:rStyle w:val="normaltextrun"/>
          <w:rFonts w:ascii="Georgia" w:eastAsia="Georgia" w:hAnsi="Georgia" w:cs="Georgia"/>
          <w:b/>
          <w:bCs/>
          <w:color w:val="000000" w:themeColor="text1"/>
          <w:sz w:val="28"/>
          <w:szCs w:val="28"/>
        </w:rPr>
        <w:t>3</w:t>
      </w:r>
      <w:r w:rsidR="7E013798" w:rsidRPr="0E141CC1">
        <w:rPr>
          <w:rStyle w:val="normaltextrun"/>
          <w:rFonts w:ascii="Georgia" w:eastAsia="Georgia" w:hAnsi="Georgia" w:cs="Georgia"/>
          <w:b/>
          <w:bCs/>
          <w:color w:val="000000" w:themeColor="text1"/>
          <w:sz w:val="28"/>
          <w:szCs w:val="28"/>
        </w:rPr>
        <w:t>.1.</w:t>
      </w:r>
      <w:r w:rsidR="7E013798" w:rsidRPr="0E141CC1">
        <w:rPr>
          <w:rStyle w:val="normaltextrun"/>
          <w:rFonts w:ascii="Georgia" w:eastAsia="Georgia" w:hAnsi="Georgia" w:cs="Georgia"/>
          <w:color w:val="000000" w:themeColor="text1"/>
          <w:sz w:val="28"/>
          <w:szCs w:val="28"/>
        </w:rPr>
        <w:t xml:space="preserve"> </w:t>
      </w:r>
      <w:r w:rsidR="63E3BFD0" w:rsidRPr="0E141CC1">
        <w:rPr>
          <w:rStyle w:val="normaltextrun"/>
          <w:rFonts w:ascii="Georgia" w:eastAsia="Georgia" w:hAnsi="Georgia" w:cs="Georgia"/>
          <w:color w:val="000000" w:themeColor="text1"/>
          <w:sz w:val="28"/>
          <w:szCs w:val="28"/>
        </w:rPr>
        <w:t>E</w:t>
      </w:r>
      <w:r w:rsidR="63E3BFD0" w:rsidRPr="0E141CC1">
        <w:rPr>
          <w:rFonts w:ascii="Georgia" w:eastAsia="Georgia" w:hAnsi="Georgia" w:cs="Georgia"/>
          <w:sz w:val="28"/>
          <w:szCs w:val="28"/>
        </w:rPr>
        <w:t xml:space="preserve">l </w:t>
      </w:r>
      <w:r w:rsidR="7567D6DD" w:rsidRPr="6411CC28">
        <w:rPr>
          <w:rFonts w:ascii="Georgia" w:eastAsia="Georgia" w:hAnsi="Georgia" w:cs="Georgia"/>
          <w:sz w:val="28"/>
          <w:szCs w:val="28"/>
        </w:rPr>
        <w:t>03 de abril de 2024</w:t>
      </w:r>
      <w:r w:rsidR="61BF5327" w:rsidRPr="6411CC28">
        <w:rPr>
          <w:rFonts w:ascii="Georgia" w:eastAsia="Georgia" w:hAnsi="Georgia" w:cs="Georgia"/>
          <w:sz w:val="28"/>
          <w:szCs w:val="28"/>
        </w:rPr>
        <w:t xml:space="preserve"> el actor</w:t>
      </w:r>
      <w:r w:rsidR="7567D6DD" w:rsidRPr="6411CC28">
        <w:rPr>
          <w:rFonts w:ascii="Georgia" w:eastAsia="Georgia" w:hAnsi="Georgia" w:cs="Georgia"/>
          <w:sz w:val="28"/>
          <w:szCs w:val="28"/>
        </w:rPr>
        <w:t xml:space="preserve"> elevó solicitud ante la Secretaría de Educación de Pereira, tendiente a obtener el ajuste a su pensión de jubilación</w:t>
      </w:r>
      <w:r w:rsidR="3B525DED" w:rsidRPr="6411CC28">
        <w:rPr>
          <w:rFonts w:ascii="Georgia" w:eastAsia="Georgia" w:hAnsi="Georgia" w:cs="Georgia"/>
          <w:sz w:val="28"/>
          <w:szCs w:val="28"/>
        </w:rPr>
        <w:t xml:space="preserve">, la cual fue radicada por ese ente territorial solo hasta el 12 de junio pasado, </w:t>
      </w:r>
      <w:r w:rsidR="3B525DED" w:rsidRPr="6411CC28">
        <w:rPr>
          <w:rFonts w:ascii="Georgia" w:eastAsia="Georgia" w:hAnsi="Georgia" w:cs="Georgia"/>
          <w:sz w:val="28"/>
          <w:szCs w:val="28"/>
        </w:rPr>
        <w:lastRenderedPageBreak/>
        <w:t>según la siguiente constancia:</w:t>
      </w:r>
    </w:p>
    <w:p w14:paraId="0F7BD0DD" w14:textId="1C6B03F1" w:rsidR="38E6F43A" w:rsidRDefault="38E6F43A" w:rsidP="6411CC28">
      <w:pPr>
        <w:spacing w:line="360" w:lineRule="auto"/>
        <w:jc w:val="both"/>
        <w:rPr>
          <w:rFonts w:ascii="Georgia" w:eastAsia="Georgia" w:hAnsi="Georgia" w:cs="Georgia"/>
          <w:sz w:val="28"/>
          <w:szCs w:val="28"/>
        </w:rPr>
      </w:pPr>
    </w:p>
    <w:p w14:paraId="17AB5A87" w14:textId="7ED17B84" w:rsidR="38E6F43A" w:rsidRDefault="6E6C4E14" w:rsidP="6411CC28">
      <w:pPr>
        <w:spacing w:line="360" w:lineRule="auto"/>
        <w:jc w:val="both"/>
      </w:pPr>
      <w:r>
        <w:t xml:space="preserve">    </w:t>
      </w:r>
      <w:r w:rsidR="7EB42CE1">
        <w:rPr>
          <w:noProof/>
        </w:rPr>
        <w:drawing>
          <wp:inline distT="0" distB="0" distL="0" distR="0" wp14:anchorId="1517E200" wp14:editId="66F1CA0B">
            <wp:extent cx="5657894" cy="3399654"/>
            <wp:effectExtent l="0" t="0" r="0" b="0"/>
            <wp:docPr id="592697216" name="Imagen 59269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rcRect l="4018" t="5785" r="5564" b="2479"/>
                    <a:stretch>
                      <a:fillRect/>
                    </a:stretch>
                  </pic:blipFill>
                  <pic:spPr>
                    <a:xfrm>
                      <a:off x="0" y="0"/>
                      <a:ext cx="5657894" cy="3399654"/>
                    </a:xfrm>
                    <a:prstGeom prst="rect">
                      <a:avLst/>
                    </a:prstGeom>
                  </pic:spPr>
                </pic:pic>
              </a:graphicData>
            </a:graphic>
          </wp:inline>
        </w:drawing>
      </w:r>
    </w:p>
    <w:p w14:paraId="797307D3" w14:textId="403D1443" w:rsidR="0E141CC1" w:rsidRDefault="0E141CC1" w:rsidP="0E141CC1">
      <w:pPr>
        <w:spacing w:line="360" w:lineRule="auto"/>
        <w:jc w:val="both"/>
        <w:rPr>
          <w:rFonts w:ascii="Georgia" w:eastAsia="Georgia" w:hAnsi="Georgia" w:cs="Georgia"/>
          <w:color w:val="000000" w:themeColor="text1"/>
          <w:sz w:val="28"/>
          <w:szCs w:val="28"/>
          <w:lang w:val="es-CO"/>
        </w:rPr>
      </w:pPr>
    </w:p>
    <w:p w14:paraId="5A32D625" w14:textId="2B074FAE" w:rsidR="7A5BEFD1" w:rsidRDefault="7A5BEFD1" w:rsidP="6411CC28">
      <w:pPr>
        <w:spacing w:line="360" w:lineRule="auto"/>
        <w:jc w:val="both"/>
        <w:rPr>
          <w:rStyle w:val="normaltextrun"/>
          <w:rFonts w:ascii="Georgia" w:eastAsia="Georgia" w:hAnsi="Georgia" w:cs="Georgia"/>
          <w:color w:val="000000" w:themeColor="text1"/>
          <w:sz w:val="28"/>
          <w:szCs w:val="28"/>
        </w:rPr>
      </w:pPr>
      <w:r w:rsidRPr="6411CC28">
        <w:rPr>
          <w:rStyle w:val="normaltextrun"/>
          <w:rFonts w:ascii="Georgia" w:eastAsia="Georgia" w:hAnsi="Georgia" w:cs="Georgia"/>
          <w:b/>
          <w:bCs/>
          <w:color w:val="000000" w:themeColor="text1"/>
          <w:sz w:val="28"/>
          <w:szCs w:val="28"/>
        </w:rPr>
        <w:t>3</w:t>
      </w:r>
      <w:r w:rsidR="7E013798" w:rsidRPr="6411CC28">
        <w:rPr>
          <w:rStyle w:val="normaltextrun"/>
          <w:rFonts w:ascii="Georgia" w:eastAsia="Georgia" w:hAnsi="Georgia" w:cs="Georgia"/>
          <w:b/>
          <w:bCs/>
          <w:color w:val="000000" w:themeColor="text1"/>
          <w:sz w:val="28"/>
          <w:szCs w:val="28"/>
        </w:rPr>
        <w:t>.2.</w:t>
      </w:r>
      <w:r w:rsidR="7E013798" w:rsidRPr="6411CC28">
        <w:rPr>
          <w:rStyle w:val="normaltextrun"/>
          <w:rFonts w:ascii="Georgia" w:eastAsia="Georgia" w:hAnsi="Georgia" w:cs="Georgia"/>
          <w:color w:val="000000" w:themeColor="text1"/>
          <w:sz w:val="28"/>
          <w:szCs w:val="28"/>
        </w:rPr>
        <w:t xml:space="preserve"> </w:t>
      </w:r>
      <w:r w:rsidR="75024417" w:rsidRPr="6411CC28">
        <w:rPr>
          <w:rStyle w:val="normaltextrun"/>
          <w:rFonts w:ascii="Georgia" w:eastAsia="Georgia" w:hAnsi="Georgia" w:cs="Georgia"/>
          <w:color w:val="000000" w:themeColor="text1"/>
          <w:sz w:val="28"/>
          <w:szCs w:val="28"/>
        </w:rPr>
        <w:t xml:space="preserve">El </w:t>
      </w:r>
      <w:r w:rsidR="2183B477" w:rsidRPr="6411CC28">
        <w:rPr>
          <w:rStyle w:val="normaltextrun"/>
          <w:rFonts w:ascii="Georgia" w:eastAsia="Georgia" w:hAnsi="Georgia" w:cs="Georgia"/>
          <w:color w:val="000000" w:themeColor="text1"/>
          <w:sz w:val="28"/>
          <w:szCs w:val="28"/>
        </w:rPr>
        <w:t>10 de ju</w:t>
      </w:r>
      <w:r w:rsidR="006C79BF">
        <w:rPr>
          <w:rStyle w:val="normaltextrun"/>
          <w:rFonts w:ascii="Georgia" w:eastAsia="Georgia" w:hAnsi="Georgia" w:cs="Georgia"/>
          <w:color w:val="000000" w:themeColor="text1"/>
          <w:sz w:val="28"/>
          <w:szCs w:val="28"/>
        </w:rPr>
        <w:t>l</w:t>
      </w:r>
      <w:r w:rsidR="2183B477" w:rsidRPr="6411CC28">
        <w:rPr>
          <w:rStyle w:val="normaltextrun"/>
          <w:rFonts w:ascii="Georgia" w:eastAsia="Georgia" w:hAnsi="Georgia" w:cs="Georgia"/>
          <w:color w:val="000000" w:themeColor="text1"/>
          <w:sz w:val="28"/>
          <w:szCs w:val="28"/>
        </w:rPr>
        <w:t xml:space="preserve">io </w:t>
      </w:r>
      <w:r w:rsidR="35F2C757" w:rsidRPr="6411CC28">
        <w:rPr>
          <w:rStyle w:val="normaltextrun"/>
          <w:rFonts w:ascii="Georgia" w:eastAsia="Georgia" w:hAnsi="Georgia" w:cs="Georgia"/>
          <w:color w:val="000000" w:themeColor="text1"/>
          <w:sz w:val="28"/>
          <w:szCs w:val="28"/>
        </w:rPr>
        <w:t xml:space="preserve">de este año, la Secretaría de Educación Municipal de Pereira remitió al FOMAG </w:t>
      </w:r>
      <w:r w:rsidR="61BA9515" w:rsidRPr="6411CC28">
        <w:rPr>
          <w:rStyle w:val="normaltextrun"/>
          <w:rFonts w:ascii="Georgia" w:eastAsia="Georgia" w:hAnsi="Georgia" w:cs="Georgia"/>
          <w:color w:val="000000" w:themeColor="text1"/>
          <w:sz w:val="28"/>
          <w:szCs w:val="28"/>
        </w:rPr>
        <w:t>el expediente para el estudio del proyecto de ajuste pensional requerido</w:t>
      </w:r>
      <w:r w:rsidRPr="6411CC28">
        <w:rPr>
          <w:rStyle w:val="normaltextrun"/>
          <w:rFonts w:ascii="Georgia" w:eastAsia="Georgia" w:hAnsi="Georgia" w:cs="Georgia"/>
          <w:color w:val="000000" w:themeColor="text1"/>
          <w:sz w:val="28"/>
          <w:szCs w:val="28"/>
          <w:vertAlign w:val="superscript"/>
        </w:rPr>
        <w:footnoteReference w:id="7"/>
      </w:r>
      <w:r w:rsidR="61BA9515" w:rsidRPr="6411CC28">
        <w:rPr>
          <w:rStyle w:val="normaltextrun"/>
          <w:rFonts w:ascii="Georgia" w:eastAsia="Georgia" w:hAnsi="Georgia" w:cs="Georgia"/>
          <w:color w:val="000000" w:themeColor="text1"/>
          <w:sz w:val="28"/>
          <w:szCs w:val="28"/>
        </w:rPr>
        <w:t xml:space="preserve">. </w:t>
      </w:r>
    </w:p>
    <w:p w14:paraId="1AAFE470" w14:textId="67BFD74F" w:rsidR="6411CC28" w:rsidRDefault="6411CC28" w:rsidP="6411CC28">
      <w:pPr>
        <w:spacing w:line="360" w:lineRule="auto"/>
        <w:jc w:val="both"/>
        <w:rPr>
          <w:rStyle w:val="normaltextrun"/>
          <w:rFonts w:ascii="Georgia" w:eastAsia="Georgia" w:hAnsi="Georgia" w:cs="Georgia"/>
          <w:color w:val="000000" w:themeColor="text1"/>
          <w:sz w:val="28"/>
          <w:szCs w:val="28"/>
        </w:rPr>
      </w:pPr>
    </w:p>
    <w:p w14:paraId="76F0C162" w14:textId="05B98E8E" w:rsidR="516874AC" w:rsidRDefault="516874AC" w:rsidP="6411CC28">
      <w:pPr>
        <w:spacing w:line="360" w:lineRule="auto"/>
        <w:jc w:val="both"/>
        <w:rPr>
          <w:rStyle w:val="normaltextrun"/>
          <w:rFonts w:ascii="Georgia" w:eastAsia="Georgia" w:hAnsi="Georgia" w:cs="Georgia"/>
          <w:color w:val="000000" w:themeColor="text1"/>
          <w:sz w:val="28"/>
          <w:szCs w:val="28"/>
        </w:rPr>
      </w:pPr>
      <w:r w:rsidRPr="6411CC28">
        <w:rPr>
          <w:rStyle w:val="normaltextrun"/>
          <w:rFonts w:ascii="Georgia" w:eastAsia="Georgia" w:hAnsi="Georgia" w:cs="Georgia"/>
          <w:b/>
          <w:bCs/>
          <w:color w:val="000000" w:themeColor="text1"/>
          <w:sz w:val="28"/>
          <w:szCs w:val="28"/>
        </w:rPr>
        <w:t>3.3.</w:t>
      </w:r>
      <w:r w:rsidRPr="6411CC28">
        <w:rPr>
          <w:rStyle w:val="normaltextrun"/>
          <w:rFonts w:ascii="Georgia" w:eastAsia="Georgia" w:hAnsi="Georgia" w:cs="Georgia"/>
          <w:color w:val="000000" w:themeColor="text1"/>
          <w:sz w:val="28"/>
          <w:szCs w:val="28"/>
        </w:rPr>
        <w:t xml:space="preserve"> </w:t>
      </w:r>
      <w:r w:rsidR="00C14B02" w:rsidRPr="6411CC28">
        <w:rPr>
          <w:rStyle w:val="normaltextrun"/>
          <w:rFonts w:ascii="Georgia" w:eastAsia="Georgia" w:hAnsi="Georgia" w:cs="Georgia"/>
          <w:color w:val="000000" w:themeColor="text1"/>
          <w:sz w:val="28"/>
          <w:szCs w:val="28"/>
        </w:rPr>
        <w:t>Ello</w:t>
      </w:r>
      <w:r w:rsidRPr="6411CC28">
        <w:rPr>
          <w:rStyle w:val="normaltextrun"/>
          <w:rFonts w:ascii="Georgia" w:eastAsia="Georgia" w:hAnsi="Georgia" w:cs="Georgia"/>
          <w:color w:val="000000" w:themeColor="text1"/>
          <w:sz w:val="28"/>
          <w:szCs w:val="28"/>
        </w:rPr>
        <w:t xml:space="preserve"> fue corroborado por la Fiduprevisora en su respuesta a la tutela</w:t>
      </w:r>
      <w:r w:rsidRPr="6411CC28">
        <w:rPr>
          <w:rStyle w:val="normaltextrun"/>
          <w:rFonts w:ascii="Georgia" w:eastAsia="Georgia" w:hAnsi="Georgia" w:cs="Georgia"/>
          <w:color w:val="000000" w:themeColor="text1"/>
          <w:sz w:val="28"/>
          <w:szCs w:val="28"/>
          <w:vertAlign w:val="superscript"/>
        </w:rPr>
        <w:footnoteReference w:id="8"/>
      </w:r>
      <w:r w:rsidRPr="6411CC28">
        <w:rPr>
          <w:rStyle w:val="normaltextrun"/>
          <w:rFonts w:ascii="Georgia" w:eastAsia="Georgia" w:hAnsi="Georgia" w:cs="Georgia"/>
          <w:color w:val="000000" w:themeColor="text1"/>
          <w:sz w:val="28"/>
          <w:szCs w:val="28"/>
        </w:rPr>
        <w:t>.</w:t>
      </w:r>
    </w:p>
    <w:p w14:paraId="464125B8" w14:textId="3694E9B2" w:rsidR="0E141CC1" w:rsidRDefault="0E141CC1" w:rsidP="0E141CC1">
      <w:pPr>
        <w:spacing w:line="360" w:lineRule="auto"/>
        <w:jc w:val="both"/>
        <w:rPr>
          <w:rFonts w:ascii="Segoe UI" w:eastAsia="Segoe UI" w:hAnsi="Segoe UI" w:cs="Segoe UI"/>
          <w:color w:val="000000" w:themeColor="text1"/>
          <w:sz w:val="12"/>
          <w:szCs w:val="12"/>
          <w:lang w:val="es-CO"/>
        </w:rPr>
      </w:pPr>
    </w:p>
    <w:p w14:paraId="51FD5C8D" w14:textId="0B8E8133" w:rsidR="3145496A" w:rsidRDefault="3145496A" w:rsidP="0E141CC1">
      <w:pPr>
        <w:spacing w:line="360" w:lineRule="auto"/>
        <w:jc w:val="both"/>
        <w:rPr>
          <w:rFonts w:ascii="Georgia" w:eastAsia="Georgia" w:hAnsi="Georgia" w:cs="Georgia"/>
          <w:color w:val="000000" w:themeColor="text1"/>
          <w:sz w:val="28"/>
          <w:szCs w:val="28"/>
          <w:lang w:val="es-CO"/>
        </w:rPr>
      </w:pPr>
      <w:r w:rsidRPr="0E141CC1">
        <w:rPr>
          <w:rStyle w:val="eop"/>
          <w:rFonts w:ascii="Georgia" w:eastAsia="Georgia" w:hAnsi="Georgia" w:cs="Georgia"/>
          <w:b/>
          <w:bCs/>
          <w:color w:val="000000" w:themeColor="text1"/>
          <w:sz w:val="28"/>
          <w:szCs w:val="28"/>
          <w:lang w:val="es-CO"/>
        </w:rPr>
        <w:t>4</w:t>
      </w:r>
      <w:r w:rsidR="7E013798" w:rsidRPr="0E141CC1">
        <w:rPr>
          <w:rStyle w:val="eop"/>
          <w:rFonts w:ascii="Georgia" w:eastAsia="Georgia" w:hAnsi="Georgia" w:cs="Georgia"/>
          <w:b/>
          <w:bCs/>
          <w:color w:val="000000" w:themeColor="text1"/>
          <w:sz w:val="28"/>
          <w:szCs w:val="28"/>
          <w:lang w:val="es-CO"/>
        </w:rPr>
        <w:t>.</w:t>
      </w:r>
      <w:r w:rsidR="7E013798" w:rsidRPr="0E141CC1">
        <w:rPr>
          <w:rStyle w:val="eop"/>
          <w:rFonts w:ascii="Georgia" w:eastAsia="Georgia" w:hAnsi="Georgia" w:cs="Georgia"/>
          <w:color w:val="000000" w:themeColor="text1"/>
          <w:sz w:val="28"/>
          <w:szCs w:val="28"/>
          <w:lang w:val="es-CO"/>
        </w:rPr>
        <w:t xml:space="preserve"> </w:t>
      </w:r>
      <w:r w:rsidR="7E013798" w:rsidRPr="0E141CC1">
        <w:rPr>
          <w:rStyle w:val="normaltextrun"/>
          <w:rFonts w:ascii="Georgia" w:eastAsia="Georgia" w:hAnsi="Georgia" w:cs="Georgia"/>
          <w:color w:val="000000" w:themeColor="text1"/>
          <w:sz w:val="28"/>
          <w:szCs w:val="28"/>
        </w:rPr>
        <w:t>Revisado lo anterior</w:t>
      </w:r>
      <w:r w:rsidR="242848FE" w:rsidRPr="0E141CC1">
        <w:rPr>
          <w:rStyle w:val="normaltextrun"/>
          <w:rFonts w:ascii="Georgia" w:eastAsia="Georgia" w:hAnsi="Georgia" w:cs="Georgia"/>
          <w:color w:val="000000" w:themeColor="text1"/>
          <w:sz w:val="28"/>
          <w:szCs w:val="28"/>
        </w:rPr>
        <w:t xml:space="preserve">, de cara al análisis de los presupuestos de procedencia de la tutela, surge evidente que al estar bajo debate el derecho fundamental de petición, la tutela se convierte en el mecanismo por excelencia para ventilar la controversia, luego se colma el requisito de la subsidiariedad.  </w:t>
      </w:r>
      <w:r w:rsidR="242848FE" w:rsidRPr="0E141CC1">
        <w:rPr>
          <w:rFonts w:ascii="Georgia" w:eastAsia="Georgia" w:hAnsi="Georgia" w:cs="Georgia"/>
          <w:sz w:val="28"/>
          <w:szCs w:val="28"/>
        </w:rPr>
        <w:t xml:space="preserve"> </w:t>
      </w:r>
    </w:p>
    <w:p w14:paraId="4EA6915F" w14:textId="31B3949C" w:rsidR="0E141CC1" w:rsidRDefault="0E141CC1" w:rsidP="0E141CC1">
      <w:pPr>
        <w:spacing w:line="360" w:lineRule="auto"/>
        <w:jc w:val="both"/>
        <w:rPr>
          <w:rFonts w:ascii="Georgia" w:eastAsia="Georgia" w:hAnsi="Georgia" w:cs="Georgia"/>
          <w:sz w:val="28"/>
          <w:szCs w:val="28"/>
        </w:rPr>
      </w:pPr>
    </w:p>
    <w:p w14:paraId="645D12EF" w14:textId="54E9BF68" w:rsidR="71610C2C" w:rsidRDefault="71610C2C" w:rsidP="43B410F8">
      <w:pPr>
        <w:spacing w:line="360" w:lineRule="auto"/>
        <w:jc w:val="both"/>
        <w:rPr>
          <w:rFonts w:ascii="Georgia" w:eastAsia="Georgia" w:hAnsi="Georgia" w:cs="Georgia"/>
          <w:sz w:val="28"/>
          <w:szCs w:val="28"/>
        </w:rPr>
      </w:pPr>
      <w:r w:rsidRPr="43B410F8">
        <w:rPr>
          <w:rFonts w:ascii="Georgia" w:eastAsia="Georgia" w:hAnsi="Georgia" w:cs="Georgia"/>
          <w:color w:val="000000" w:themeColor="text1"/>
          <w:sz w:val="28"/>
          <w:szCs w:val="28"/>
        </w:rPr>
        <w:t>Ahora en lo tocante el punto de la inmediatez, si esa reclamación se presentó el 03 de abril de 2024 (cuestión sobre la cual se ahondará más adelante) para el 27 de septiembre siguiente, fecha en la que es presentó la tutela</w:t>
      </w:r>
      <w:r w:rsidRPr="43B410F8">
        <w:rPr>
          <w:rFonts w:ascii="Georgia" w:eastAsia="Georgia" w:hAnsi="Georgia" w:cs="Georgia"/>
          <w:color w:val="000000" w:themeColor="text1"/>
          <w:sz w:val="28"/>
          <w:szCs w:val="28"/>
          <w:vertAlign w:val="superscript"/>
        </w:rPr>
        <w:footnoteReference w:id="9"/>
      </w:r>
      <w:r w:rsidRPr="43B410F8">
        <w:rPr>
          <w:rFonts w:ascii="Georgia" w:eastAsia="Georgia" w:hAnsi="Georgia" w:cs="Georgia"/>
          <w:color w:val="000000" w:themeColor="text1"/>
          <w:sz w:val="28"/>
          <w:szCs w:val="28"/>
        </w:rPr>
        <w:t>, no había transcurrido aún el plazo de seis meses considerado, en línea de principio, como el razonable para ejercer la tutela.</w:t>
      </w:r>
    </w:p>
    <w:p w14:paraId="7D3F5F38" w14:textId="628CAF44" w:rsidR="0E141CC1" w:rsidRDefault="0E141CC1" w:rsidP="0E141CC1">
      <w:pPr>
        <w:spacing w:line="360" w:lineRule="auto"/>
        <w:jc w:val="both"/>
        <w:rPr>
          <w:rFonts w:ascii="Georgia" w:eastAsia="Georgia" w:hAnsi="Georgia" w:cs="Georgia"/>
          <w:sz w:val="28"/>
          <w:szCs w:val="28"/>
        </w:rPr>
      </w:pPr>
    </w:p>
    <w:p w14:paraId="15B42915" w14:textId="38220DF9" w:rsidR="1C8D5928" w:rsidRDefault="1C8D5928" w:rsidP="5E66FE5C">
      <w:pPr>
        <w:spacing w:line="360" w:lineRule="auto"/>
        <w:jc w:val="both"/>
        <w:rPr>
          <w:rStyle w:val="normaltextrun"/>
          <w:rFonts w:ascii="Georgia" w:eastAsia="Georgia" w:hAnsi="Georgia" w:cs="Georgia"/>
          <w:color w:val="000000" w:themeColor="text1"/>
          <w:sz w:val="28"/>
          <w:szCs w:val="28"/>
        </w:rPr>
      </w:pPr>
      <w:r w:rsidRPr="5E66FE5C">
        <w:rPr>
          <w:rStyle w:val="normaltextrun"/>
          <w:rFonts w:ascii="Georgia" w:eastAsia="Georgia" w:hAnsi="Georgia" w:cs="Georgia"/>
          <w:b/>
          <w:bCs/>
          <w:color w:val="000000" w:themeColor="text1"/>
          <w:sz w:val="28"/>
          <w:szCs w:val="28"/>
        </w:rPr>
        <w:t>5</w:t>
      </w:r>
      <w:r w:rsidR="7E013798" w:rsidRPr="5E66FE5C">
        <w:rPr>
          <w:rStyle w:val="normaltextrun"/>
          <w:rFonts w:ascii="Georgia" w:eastAsia="Georgia" w:hAnsi="Georgia" w:cs="Georgia"/>
          <w:b/>
          <w:bCs/>
          <w:color w:val="000000" w:themeColor="text1"/>
          <w:sz w:val="28"/>
          <w:szCs w:val="28"/>
        </w:rPr>
        <w:t xml:space="preserve">. </w:t>
      </w:r>
      <w:r w:rsidR="7E013798" w:rsidRPr="5E66FE5C">
        <w:rPr>
          <w:rStyle w:val="normaltextrun"/>
          <w:rFonts w:ascii="Georgia" w:eastAsia="Georgia" w:hAnsi="Georgia" w:cs="Georgia"/>
          <w:color w:val="000000" w:themeColor="text1"/>
          <w:sz w:val="28"/>
          <w:szCs w:val="28"/>
        </w:rPr>
        <w:t>Su</w:t>
      </w:r>
      <w:r w:rsidR="085ED2BD" w:rsidRPr="5E66FE5C">
        <w:rPr>
          <w:rStyle w:val="normaltextrun"/>
          <w:rFonts w:ascii="Georgia" w:eastAsia="Georgia" w:hAnsi="Georgia" w:cs="Georgia"/>
          <w:color w:val="000000" w:themeColor="text1"/>
          <w:sz w:val="28"/>
          <w:szCs w:val="28"/>
        </w:rPr>
        <w:t xml:space="preserve">perado lo anterior, la Sala encuentra expedito el camino para desatar de </w:t>
      </w:r>
      <w:r w:rsidR="085ED2BD" w:rsidRPr="5E66FE5C">
        <w:rPr>
          <w:rStyle w:val="normaltextrun"/>
          <w:rFonts w:ascii="Georgia" w:eastAsia="Georgia" w:hAnsi="Georgia" w:cs="Georgia"/>
          <w:color w:val="000000" w:themeColor="text1"/>
          <w:sz w:val="28"/>
          <w:szCs w:val="28"/>
        </w:rPr>
        <w:lastRenderedPageBreak/>
        <w:t>fondo la cuestión</w:t>
      </w:r>
      <w:r w:rsidR="585C78B1" w:rsidRPr="5E66FE5C">
        <w:rPr>
          <w:rStyle w:val="normaltextrun"/>
          <w:rFonts w:ascii="Georgia" w:eastAsia="Georgia" w:hAnsi="Georgia" w:cs="Georgia"/>
          <w:color w:val="000000" w:themeColor="text1"/>
          <w:sz w:val="28"/>
          <w:szCs w:val="28"/>
        </w:rPr>
        <w:t>.</w:t>
      </w:r>
    </w:p>
    <w:p w14:paraId="617C9FE2" w14:textId="6CD5D6CA" w:rsidR="1C8D5928" w:rsidRDefault="1C8D5928" w:rsidP="5E66FE5C">
      <w:pPr>
        <w:spacing w:line="360" w:lineRule="auto"/>
        <w:jc w:val="both"/>
        <w:rPr>
          <w:rStyle w:val="normaltextrun"/>
          <w:rFonts w:ascii="Georgia" w:eastAsia="Georgia" w:hAnsi="Georgia" w:cs="Georgia"/>
          <w:color w:val="000000" w:themeColor="text1"/>
          <w:sz w:val="28"/>
          <w:szCs w:val="28"/>
        </w:rPr>
      </w:pPr>
    </w:p>
    <w:p w14:paraId="200C1B95" w14:textId="69394A1B" w:rsidR="1C8D5928" w:rsidRDefault="585C78B1" w:rsidP="5E66FE5C">
      <w:pPr>
        <w:spacing w:line="360" w:lineRule="auto"/>
        <w:jc w:val="both"/>
        <w:rPr>
          <w:rStyle w:val="normaltextrun"/>
          <w:rFonts w:ascii="Georgia" w:eastAsia="Georgia" w:hAnsi="Georgia" w:cs="Georgia"/>
          <w:color w:val="000000" w:themeColor="text1"/>
          <w:sz w:val="28"/>
          <w:szCs w:val="28"/>
        </w:rPr>
      </w:pPr>
      <w:r w:rsidRPr="5E66FE5C">
        <w:rPr>
          <w:rStyle w:val="normaltextrun"/>
          <w:rFonts w:ascii="Georgia" w:eastAsia="Georgia" w:hAnsi="Georgia" w:cs="Georgia"/>
          <w:b/>
          <w:bCs/>
          <w:color w:val="000000" w:themeColor="text1"/>
          <w:sz w:val="28"/>
          <w:szCs w:val="28"/>
        </w:rPr>
        <w:t xml:space="preserve">5.1. </w:t>
      </w:r>
      <w:r w:rsidRPr="5E66FE5C">
        <w:rPr>
          <w:rStyle w:val="normaltextrun"/>
          <w:rFonts w:ascii="Georgia" w:eastAsia="Georgia" w:hAnsi="Georgia" w:cs="Georgia"/>
          <w:color w:val="000000" w:themeColor="text1"/>
          <w:sz w:val="28"/>
          <w:szCs w:val="28"/>
        </w:rPr>
        <w:t xml:space="preserve">Según se recuerda la primera instancia estimó que para el caso concreto </w:t>
      </w:r>
      <w:r w:rsidR="535452B3" w:rsidRPr="5E66FE5C">
        <w:rPr>
          <w:rStyle w:val="normaltextrun"/>
          <w:rFonts w:ascii="Georgia" w:eastAsia="Georgia" w:hAnsi="Georgia" w:cs="Georgia"/>
          <w:color w:val="000000" w:themeColor="text1"/>
          <w:sz w:val="28"/>
          <w:szCs w:val="28"/>
        </w:rPr>
        <w:t>no había transcurrido el plazo de cuatro meses que concede la ley para resolver la reclamación pensional, conteo que realizó desde el momento en que se radicó la solicitud por parte de la Secretaría de Educación Municipal (12 de junio de 2024).</w:t>
      </w:r>
    </w:p>
    <w:p w14:paraId="2ECDE530" w14:textId="0A89FCE5" w:rsidR="1C8D5928" w:rsidRDefault="1C8D5928" w:rsidP="5E66FE5C">
      <w:pPr>
        <w:spacing w:line="360" w:lineRule="auto"/>
        <w:jc w:val="both"/>
        <w:rPr>
          <w:rStyle w:val="normaltextrun"/>
          <w:rFonts w:ascii="Georgia" w:eastAsia="Georgia" w:hAnsi="Georgia" w:cs="Georgia"/>
          <w:color w:val="000000" w:themeColor="text1"/>
          <w:sz w:val="28"/>
          <w:szCs w:val="28"/>
        </w:rPr>
      </w:pPr>
    </w:p>
    <w:p w14:paraId="0EC4D51E" w14:textId="6038A84C" w:rsidR="1C8D5928" w:rsidRDefault="585C78B1" w:rsidP="5E66FE5C">
      <w:pPr>
        <w:spacing w:line="360" w:lineRule="auto"/>
        <w:jc w:val="both"/>
        <w:rPr>
          <w:rStyle w:val="normaltextrun"/>
          <w:rFonts w:ascii="Georgia" w:eastAsia="Georgia" w:hAnsi="Georgia" w:cs="Georgia"/>
          <w:color w:val="000000" w:themeColor="text1"/>
          <w:sz w:val="28"/>
          <w:szCs w:val="28"/>
        </w:rPr>
      </w:pPr>
      <w:r w:rsidRPr="5E66FE5C">
        <w:rPr>
          <w:rStyle w:val="normaltextrun"/>
          <w:rFonts w:ascii="Georgia" w:eastAsia="Georgia" w:hAnsi="Georgia" w:cs="Georgia"/>
          <w:color w:val="000000" w:themeColor="text1"/>
          <w:sz w:val="28"/>
          <w:szCs w:val="28"/>
        </w:rPr>
        <w:t xml:space="preserve">Sin embargo, </w:t>
      </w:r>
      <w:r w:rsidR="5322AC66" w:rsidRPr="5E66FE5C">
        <w:rPr>
          <w:rStyle w:val="normaltextrun"/>
          <w:rFonts w:ascii="Georgia" w:eastAsia="Georgia" w:hAnsi="Georgia" w:cs="Georgia"/>
          <w:color w:val="000000" w:themeColor="text1"/>
          <w:sz w:val="28"/>
          <w:szCs w:val="28"/>
        </w:rPr>
        <w:t xml:space="preserve">la colegiatura </w:t>
      </w:r>
      <w:r w:rsidRPr="5E66FE5C">
        <w:rPr>
          <w:rStyle w:val="normaltextrun"/>
          <w:rFonts w:ascii="Georgia" w:eastAsia="Georgia" w:hAnsi="Georgia" w:cs="Georgia"/>
          <w:color w:val="000000" w:themeColor="text1"/>
          <w:sz w:val="28"/>
          <w:szCs w:val="28"/>
        </w:rPr>
        <w:t>tiene diverso punto de vista, tal como se ha venido anticipando</w:t>
      </w:r>
      <w:r w:rsidR="7C88E089" w:rsidRPr="5E66FE5C">
        <w:rPr>
          <w:rStyle w:val="normaltextrun"/>
          <w:rFonts w:ascii="Georgia" w:eastAsia="Georgia" w:hAnsi="Georgia" w:cs="Georgia"/>
          <w:color w:val="000000" w:themeColor="text1"/>
          <w:sz w:val="28"/>
          <w:szCs w:val="28"/>
        </w:rPr>
        <w:t>.</w:t>
      </w:r>
    </w:p>
    <w:p w14:paraId="380B62C7" w14:textId="71D65B93" w:rsidR="1C8D5928" w:rsidRDefault="1C8D5928" w:rsidP="5E66FE5C">
      <w:pPr>
        <w:spacing w:line="360" w:lineRule="auto"/>
        <w:jc w:val="both"/>
        <w:rPr>
          <w:rStyle w:val="normaltextrun"/>
          <w:rFonts w:ascii="Georgia" w:eastAsia="Georgia" w:hAnsi="Georgia" w:cs="Georgia"/>
          <w:color w:val="000000" w:themeColor="text1"/>
          <w:sz w:val="28"/>
          <w:szCs w:val="28"/>
        </w:rPr>
      </w:pPr>
    </w:p>
    <w:p w14:paraId="199FB20F" w14:textId="356D16C9" w:rsidR="1C8D5928" w:rsidRDefault="585C78B1" w:rsidP="5E66FE5C">
      <w:pPr>
        <w:spacing w:line="360" w:lineRule="auto"/>
        <w:jc w:val="both"/>
        <w:rPr>
          <w:rStyle w:val="normaltextrun"/>
          <w:rFonts w:ascii="Georgia" w:eastAsia="Georgia" w:hAnsi="Georgia" w:cs="Georgia"/>
          <w:color w:val="000000" w:themeColor="text1"/>
          <w:sz w:val="28"/>
          <w:szCs w:val="28"/>
        </w:rPr>
      </w:pPr>
      <w:r w:rsidRPr="5E66FE5C">
        <w:rPr>
          <w:rStyle w:val="normaltextrun"/>
          <w:rFonts w:ascii="Georgia" w:eastAsia="Georgia" w:hAnsi="Georgia" w:cs="Georgia"/>
          <w:color w:val="000000" w:themeColor="text1"/>
          <w:sz w:val="28"/>
          <w:szCs w:val="28"/>
        </w:rPr>
        <w:t xml:space="preserve">En efecto, </w:t>
      </w:r>
      <w:r w:rsidR="77E14089" w:rsidRPr="5E66FE5C">
        <w:rPr>
          <w:rStyle w:val="normaltextrun"/>
          <w:rFonts w:ascii="Georgia" w:eastAsia="Georgia" w:hAnsi="Georgia" w:cs="Georgia"/>
          <w:color w:val="000000" w:themeColor="text1"/>
          <w:sz w:val="28"/>
          <w:szCs w:val="28"/>
        </w:rPr>
        <w:t>se encuentra demostrado</w:t>
      </w:r>
      <w:r w:rsidR="48FAAF62" w:rsidRPr="5E66FE5C">
        <w:rPr>
          <w:rStyle w:val="normaltextrun"/>
          <w:rFonts w:ascii="Georgia" w:eastAsia="Georgia" w:hAnsi="Georgia" w:cs="Georgia"/>
          <w:color w:val="000000" w:themeColor="text1"/>
          <w:sz w:val="28"/>
          <w:szCs w:val="28"/>
        </w:rPr>
        <w:t>, a partir de la propia constancia que arroja la plataforma de datos de la administración,</w:t>
      </w:r>
      <w:r w:rsidR="77E14089" w:rsidRPr="5E66FE5C">
        <w:rPr>
          <w:rStyle w:val="normaltextrun"/>
          <w:rFonts w:ascii="Georgia" w:eastAsia="Georgia" w:hAnsi="Georgia" w:cs="Georgia"/>
          <w:color w:val="000000" w:themeColor="text1"/>
          <w:sz w:val="28"/>
          <w:szCs w:val="28"/>
        </w:rPr>
        <w:t xml:space="preserve"> que la </w:t>
      </w:r>
      <w:r w:rsidR="59E569FD" w:rsidRPr="5E66FE5C">
        <w:rPr>
          <w:rStyle w:val="normaltextrun"/>
          <w:rFonts w:ascii="Georgia" w:eastAsia="Georgia" w:hAnsi="Georgia" w:cs="Georgia"/>
          <w:color w:val="000000" w:themeColor="text1"/>
          <w:sz w:val="28"/>
          <w:szCs w:val="28"/>
        </w:rPr>
        <w:t xml:space="preserve">tantas veces citada </w:t>
      </w:r>
      <w:r w:rsidR="5ED8E634" w:rsidRPr="5E66FE5C">
        <w:rPr>
          <w:rStyle w:val="normaltextrun"/>
          <w:rFonts w:ascii="Georgia" w:eastAsia="Georgia" w:hAnsi="Georgia" w:cs="Georgia"/>
          <w:color w:val="000000" w:themeColor="text1"/>
          <w:sz w:val="28"/>
          <w:szCs w:val="28"/>
        </w:rPr>
        <w:t>solicitud</w:t>
      </w:r>
      <w:r w:rsidR="77E14089" w:rsidRPr="5E66FE5C">
        <w:rPr>
          <w:rStyle w:val="normaltextrun"/>
          <w:rFonts w:ascii="Georgia" w:eastAsia="Georgia" w:hAnsi="Georgia" w:cs="Georgia"/>
          <w:color w:val="000000" w:themeColor="text1"/>
          <w:sz w:val="28"/>
          <w:szCs w:val="28"/>
        </w:rPr>
        <w:t xml:space="preserve"> </w:t>
      </w:r>
      <w:r w:rsidR="585DB020" w:rsidRPr="5E66FE5C">
        <w:rPr>
          <w:rStyle w:val="normaltextrun"/>
          <w:rFonts w:ascii="Georgia" w:eastAsia="Georgia" w:hAnsi="Georgia" w:cs="Georgia"/>
          <w:color w:val="000000" w:themeColor="text1"/>
          <w:sz w:val="28"/>
          <w:szCs w:val="28"/>
        </w:rPr>
        <w:t>fue presentada por el actor desde</w:t>
      </w:r>
      <w:r w:rsidR="77E14089" w:rsidRPr="5E66FE5C">
        <w:rPr>
          <w:rStyle w:val="normaltextrun"/>
          <w:rFonts w:ascii="Georgia" w:eastAsia="Georgia" w:hAnsi="Georgia" w:cs="Georgia"/>
          <w:color w:val="000000" w:themeColor="text1"/>
          <w:sz w:val="28"/>
          <w:szCs w:val="28"/>
        </w:rPr>
        <w:t xml:space="preserve"> el </w:t>
      </w:r>
      <w:r w:rsidR="77E14089" w:rsidRPr="5E66FE5C">
        <w:rPr>
          <w:rFonts w:ascii="Georgia" w:eastAsia="Georgia" w:hAnsi="Georgia" w:cs="Georgia"/>
          <w:sz w:val="28"/>
          <w:szCs w:val="28"/>
        </w:rPr>
        <w:t>03 de abril de 2024</w:t>
      </w:r>
      <w:r w:rsidR="06443A29" w:rsidRPr="5E66FE5C">
        <w:rPr>
          <w:rFonts w:ascii="Georgia" w:eastAsia="Georgia" w:hAnsi="Georgia" w:cs="Georgia"/>
          <w:sz w:val="28"/>
          <w:szCs w:val="28"/>
        </w:rPr>
        <w:t xml:space="preserve">, </w:t>
      </w:r>
      <w:r w:rsidR="77E14089" w:rsidRPr="5E66FE5C">
        <w:rPr>
          <w:rFonts w:ascii="Georgia" w:eastAsia="Georgia" w:hAnsi="Georgia" w:cs="Georgia"/>
          <w:sz w:val="28"/>
          <w:szCs w:val="28"/>
        </w:rPr>
        <w:t>que</w:t>
      </w:r>
      <w:r w:rsidR="527727C9" w:rsidRPr="5E66FE5C">
        <w:rPr>
          <w:rFonts w:ascii="Georgia" w:eastAsia="Georgia" w:hAnsi="Georgia" w:cs="Georgia"/>
          <w:sz w:val="28"/>
          <w:szCs w:val="28"/>
        </w:rPr>
        <w:t xml:space="preserve"> para</w:t>
      </w:r>
      <w:r w:rsidR="3BD1BB73" w:rsidRPr="5E66FE5C">
        <w:rPr>
          <w:rFonts w:ascii="Georgia" w:eastAsia="Georgia" w:hAnsi="Georgia" w:cs="Georgia"/>
          <w:sz w:val="28"/>
          <w:szCs w:val="28"/>
        </w:rPr>
        <w:t xml:space="preserve"> el</w:t>
      </w:r>
      <w:r w:rsidR="22F69D8E" w:rsidRPr="5E66FE5C">
        <w:rPr>
          <w:rFonts w:ascii="Georgia" w:eastAsia="Georgia" w:hAnsi="Georgia" w:cs="Georgia"/>
          <w:sz w:val="28"/>
          <w:szCs w:val="28"/>
        </w:rPr>
        <w:t xml:space="preserve"> 24 de ese mismo mes </w:t>
      </w:r>
      <w:r w:rsidR="0046DD57" w:rsidRPr="5E66FE5C">
        <w:rPr>
          <w:rFonts w:ascii="Georgia" w:eastAsia="Georgia" w:hAnsi="Georgia" w:cs="Georgia"/>
          <w:sz w:val="28"/>
          <w:szCs w:val="28"/>
        </w:rPr>
        <w:t>el</w:t>
      </w:r>
      <w:r w:rsidR="3BD1BB73" w:rsidRPr="5E66FE5C">
        <w:rPr>
          <w:rFonts w:ascii="Georgia" w:eastAsia="Georgia" w:hAnsi="Georgia" w:cs="Georgia"/>
          <w:sz w:val="28"/>
          <w:szCs w:val="28"/>
        </w:rPr>
        <w:t xml:space="preserve"> ente territorial responsable</w:t>
      </w:r>
      <w:r w:rsidR="7C04501B" w:rsidRPr="5E66FE5C">
        <w:rPr>
          <w:rFonts w:ascii="Georgia" w:eastAsia="Georgia" w:hAnsi="Georgia" w:cs="Georgia"/>
          <w:sz w:val="28"/>
          <w:szCs w:val="28"/>
        </w:rPr>
        <w:t xml:space="preserve"> </w:t>
      </w:r>
      <w:r w:rsidR="43402C66" w:rsidRPr="5E66FE5C">
        <w:rPr>
          <w:rFonts w:ascii="Georgia" w:eastAsia="Georgia" w:hAnsi="Georgia" w:cs="Georgia"/>
          <w:sz w:val="28"/>
          <w:szCs w:val="28"/>
        </w:rPr>
        <w:t xml:space="preserve">se encontraba apenas </w:t>
      </w:r>
      <w:r w:rsidR="43402C66" w:rsidRPr="5E66FE5C">
        <w:rPr>
          <w:rFonts w:ascii="Georgia" w:eastAsia="Georgia" w:hAnsi="Georgia" w:cs="Georgia"/>
          <w:i/>
          <w:iCs/>
          <w:sz w:val="28"/>
          <w:szCs w:val="28"/>
        </w:rPr>
        <w:t>“</w:t>
      </w:r>
      <w:r w:rsidR="43402C66" w:rsidRPr="006C79BF">
        <w:rPr>
          <w:rFonts w:ascii="Georgia" w:eastAsia="Georgia" w:hAnsi="Georgia" w:cs="Georgia"/>
          <w:i/>
          <w:iCs/>
          <w:sz w:val="24"/>
          <w:szCs w:val="28"/>
        </w:rPr>
        <w:t>validando sus documentos, una vez aprobada será radicada</w:t>
      </w:r>
      <w:r w:rsidR="43402C66" w:rsidRPr="5E66FE5C">
        <w:rPr>
          <w:rFonts w:ascii="Georgia" w:eastAsia="Georgia" w:hAnsi="Georgia" w:cs="Georgia"/>
          <w:i/>
          <w:iCs/>
          <w:sz w:val="28"/>
          <w:szCs w:val="28"/>
        </w:rPr>
        <w:t>”</w:t>
      </w:r>
      <w:r w:rsidR="43402C66" w:rsidRPr="5E66FE5C">
        <w:rPr>
          <w:rFonts w:ascii="Georgia" w:eastAsia="Georgia" w:hAnsi="Georgia" w:cs="Georgia"/>
          <w:sz w:val="28"/>
          <w:szCs w:val="28"/>
        </w:rPr>
        <w:t xml:space="preserve"> y que a esto último</w:t>
      </w:r>
      <w:r w:rsidR="3BD1BB73" w:rsidRPr="5E66FE5C">
        <w:rPr>
          <w:rFonts w:ascii="Georgia" w:eastAsia="Georgia" w:hAnsi="Georgia" w:cs="Georgia"/>
          <w:sz w:val="28"/>
          <w:szCs w:val="28"/>
        </w:rPr>
        <w:t xml:space="preserve"> s</w:t>
      </w:r>
      <w:r w:rsidR="0583F38C" w:rsidRPr="5E66FE5C">
        <w:rPr>
          <w:rFonts w:ascii="Georgia" w:eastAsia="Georgia" w:hAnsi="Georgia" w:cs="Georgia"/>
          <w:sz w:val="28"/>
          <w:szCs w:val="28"/>
        </w:rPr>
        <w:t>e dio paso</w:t>
      </w:r>
      <w:r w:rsidR="03FBF0EF" w:rsidRPr="5E66FE5C">
        <w:rPr>
          <w:rFonts w:ascii="Georgia" w:eastAsia="Georgia" w:hAnsi="Georgia" w:cs="Georgia"/>
          <w:sz w:val="28"/>
          <w:szCs w:val="28"/>
        </w:rPr>
        <w:t xml:space="preserve"> solo</w:t>
      </w:r>
      <w:r w:rsidR="3150C4E0" w:rsidRPr="5E66FE5C">
        <w:rPr>
          <w:rFonts w:ascii="Georgia" w:eastAsia="Georgia" w:hAnsi="Georgia" w:cs="Georgia"/>
          <w:sz w:val="28"/>
          <w:szCs w:val="28"/>
        </w:rPr>
        <w:t xml:space="preserve"> hasta el 12 de junio siguiente</w:t>
      </w:r>
      <w:r w:rsidR="68ADAA6B" w:rsidRPr="5E66FE5C">
        <w:rPr>
          <w:rFonts w:ascii="Georgia" w:eastAsia="Georgia" w:hAnsi="Georgia" w:cs="Georgia"/>
          <w:sz w:val="28"/>
          <w:szCs w:val="28"/>
        </w:rPr>
        <w:t xml:space="preserve">. </w:t>
      </w:r>
    </w:p>
    <w:p w14:paraId="05E9D34E" w14:textId="5A2FA567" w:rsidR="1C8D5928" w:rsidRDefault="1C8D5928" w:rsidP="5E66FE5C">
      <w:pPr>
        <w:spacing w:line="360" w:lineRule="auto"/>
        <w:jc w:val="both"/>
        <w:rPr>
          <w:rFonts w:ascii="Georgia" w:eastAsia="Georgia" w:hAnsi="Georgia" w:cs="Georgia"/>
          <w:sz w:val="28"/>
          <w:szCs w:val="28"/>
        </w:rPr>
      </w:pPr>
    </w:p>
    <w:p w14:paraId="0AF7AF62" w14:textId="66D9AC3B" w:rsidR="1C8D5928" w:rsidRDefault="3BD1BB73" w:rsidP="5E66FE5C">
      <w:pPr>
        <w:spacing w:line="360" w:lineRule="auto"/>
        <w:jc w:val="both"/>
        <w:rPr>
          <w:rFonts w:ascii="Georgia" w:eastAsia="Georgia" w:hAnsi="Georgia" w:cs="Georgia"/>
          <w:sz w:val="28"/>
          <w:szCs w:val="28"/>
        </w:rPr>
      </w:pPr>
      <w:r w:rsidRPr="5E66FE5C">
        <w:rPr>
          <w:rFonts w:ascii="Georgia" w:eastAsia="Georgia" w:hAnsi="Georgia" w:cs="Georgia"/>
          <w:sz w:val="28"/>
          <w:szCs w:val="28"/>
        </w:rPr>
        <w:t xml:space="preserve">En este punto es válido señalar que </w:t>
      </w:r>
      <w:r w:rsidR="573B6452" w:rsidRPr="5E66FE5C">
        <w:rPr>
          <w:rFonts w:ascii="Georgia" w:eastAsia="Georgia" w:hAnsi="Georgia" w:cs="Georgia"/>
          <w:sz w:val="28"/>
          <w:szCs w:val="28"/>
        </w:rPr>
        <w:t xml:space="preserve">no se evidencia </w:t>
      </w:r>
      <w:r w:rsidR="00C34606" w:rsidRPr="5E66FE5C">
        <w:rPr>
          <w:rFonts w:ascii="Georgia" w:eastAsia="Georgia" w:hAnsi="Georgia" w:cs="Georgia"/>
          <w:sz w:val="28"/>
          <w:szCs w:val="28"/>
        </w:rPr>
        <w:t>que,</w:t>
      </w:r>
      <w:r w:rsidR="5D19E0B8" w:rsidRPr="5E66FE5C">
        <w:rPr>
          <w:rFonts w:ascii="Georgia" w:eastAsia="Georgia" w:hAnsi="Georgia" w:cs="Georgia"/>
          <w:sz w:val="28"/>
          <w:szCs w:val="28"/>
        </w:rPr>
        <w:t xml:space="preserve"> </w:t>
      </w:r>
      <w:r w:rsidR="573B6452" w:rsidRPr="5E66FE5C">
        <w:rPr>
          <w:rFonts w:ascii="Georgia" w:eastAsia="Georgia" w:hAnsi="Georgia" w:cs="Georgia"/>
          <w:sz w:val="28"/>
          <w:szCs w:val="28"/>
        </w:rPr>
        <w:t>entre el momento de la presentación de la solicitud y la fecha de la radicación, se hubiere realizado</w:t>
      </w:r>
      <w:r w:rsidR="5A330AA4" w:rsidRPr="5E66FE5C">
        <w:rPr>
          <w:rFonts w:ascii="Georgia" w:eastAsia="Georgia" w:hAnsi="Georgia" w:cs="Georgia"/>
          <w:sz w:val="28"/>
          <w:szCs w:val="28"/>
        </w:rPr>
        <w:t xml:space="preserve"> trámite </w:t>
      </w:r>
      <w:r w:rsidR="39F04928" w:rsidRPr="5E66FE5C">
        <w:rPr>
          <w:rFonts w:ascii="Georgia" w:eastAsia="Georgia" w:hAnsi="Georgia" w:cs="Georgia"/>
          <w:sz w:val="28"/>
          <w:szCs w:val="28"/>
        </w:rPr>
        <w:t>adicional</w:t>
      </w:r>
      <w:r w:rsidR="5A330AA4" w:rsidRPr="5E66FE5C">
        <w:rPr>
          <w:rFonts w:ascii="Georgia" w:eastAsia="Georgia" w:hAnsi="Georgia" w:cs="Georgia"/>
          <w:sz w:val="28"/>
          <w:szCs w:val="28"/>
        </w:rPr>
        <w:t xml:space="preserve"> alguno,</w:t>
      </w:r>
      <w:r w:rsidR="60A3396C" w:rsidRPr="5E66FE5C">
        <w:rPr>
          <w:rFonts w:ascii="Georgia" w:eastAsia="Georgia" w:hAnsi="Georgia" w:cs="Georgia"/>
          <w:sz w:val="28"/>
          <w:szCs w:val="28"/>
        </w:rPr>
        <w:t xml:space="preserve"> </w:t>
      </w:r>
      <w:r w:rsidR="0AAF5D12" w:rsidRPr="5E66FE5C">
        <w:rPr>
          <w:rFonts w:ascii="Georgia" w:eastAsia="Georgia" w:hAnsi="Georgia" w:cs="Georgia"/>
          <w:sz w:val="28"/>
          <w:szCs w:val="28"/>
        </w:rPr>
        <w:t>como,</w:t>
      </w:r>
      <w:r w:rsidR="5A330AA4" w:rsidRPr="5E66FE5C">
        <w:rPr>
          <w:rFonts w:ascii="Georgia" w:eastAsia="Georgia" w:hAnsi="Georgia" w:cs="Georgia"/>
          <w:sz w:val="28"/>
          <w:szCs w:val="28"/>
        </w:rPr>
        <w:t xml:space="preserve"> por </w:t>
      </w:r>
      <w:r w:rsidR="0FB37094" w:rsidRPr="5E66FE5C">
        <w:rPr>
          <w:rFonts w:ascii="Georgia" w:eastAsia="Georgia" w:hAnsi="Georgia" w:cs="Georgia"/>
          <w:sz w:val="28"/>
          <w:szCs w:val="28"/>
        </w:rPr>
        <w:t>ejemplo,</w:t>
      </w:r>
      <w:r w:rsidR="5A330AA4" w:rsidRPr="5E66FE5C">
        <w:rPr>
          <w:rFonts w:ascii="Georgia" w:eastAsia="Georgia" w:hAnsi="Georgia" w:cs="Georgia"/>
          <w:sz w:val="28"/>
          <w:szCs w:val="28"/>
        </w:rPr>
        <w:t xml:space="preserve"> el requerimiento de información </w:t>
      </w:r>
      <w:r w:rsidR="1B4CC217" w:rsidRPr="5E66FE5C">
        <w:rPr>
          <w:rFonts w:ascii="Georgia" w:eastAsia="Georgia" w:hAnsi="Georgia" w:cs="Georgia"/>
          <w:sz w:val="28"/>
          <w:szCs w:val="28"/>
        </w:rPr>
        <w:t xml:space="preserve">complementaria </w:t>
      </w:r>
      <w:r w:rsidR="60B5D4B0" w:rsidRPr="5E66FE5C">
        <w:rPr>
          <w:rFonts w:ascii="Georgia" w:eastAsia="Georgia" w:hAnsi="Georgia" w:cs="Georgia"/>
          <w:sz w:val="28"/>
          <w:szCs w:val="28"/>
        </w:rPr>
        <w:t>al interesado.</w:t>
      </w:r>
      <w:r w:rsidR="00C34606">
        <w:rPr>
          <w:rFonts w:ascii="Georgia" w:eastAsia="Georgia" w:hAnsi="Georgia" w:cs="Georgia"/>
          <w:sz w:val="28"/>
          <w:szCs w:val="28"/>
        </w:rPr>
        <w:t xml:space="preserve"> Tampoco que se le haya devuelto la solicitud por haber sido radicada en debida forma, se haya remitido a la dependencia competente para conocer su trámite o se haya elaborado algún tipo de requerimiento para presentar la petición por un mecanismo tecnológico o aplicativo diverso al usado por el interesado.</w:t>
      </w:r>
    </w:p>
    <w:p w14:paraId="48823B1D" w14:textId="621F546D" w:rsidR="1C8D5928" w:rsidRDefault="1C8D5928" w:rsidP="5E66FE5C">
      <w:pPr>
        <w:spacing w:line="360" w:lineRule="auto"/>
        <w:jc w:val="both"/>
        <w:rPr>
          <w:rFonts w:ascii="Georgia" w:eastAsia="Georgia" w:hAnsi="Georgia" w:cs="Georgia"/>
          <w:sz w:val="28"/>
          <w:szCs w:val="28"/>
        </w:rPr>
      </w:pPr>
    </w:p>
    <w:p w14:paraId="0CF024BD" w14:textId="1E8CBE92" w:rsidR="1C8D5928" w:rsidRDefault="57A510EF" w:rsidP="5E66FE5C">
      <w:pPr>
        <w:spacing w:line="360" w:lineRule="auto"/>
        <w:jc w:val="both"/>
        <w:rPr>
          <w:rFonts w:ascii="Georgia" w:eastAsia="Georgia" w:hAnsi="Georgia" w:cs="Georgia"/>
          <w:sz w:val="28"/>
          <w:szCs w:val="28"/>
        </w:rPr>
      </w:pPr>
      <w:r w:rsidRPr="5E66FE5C">
        <w:rPr>
          <w:rFonts w:ascii="Georgia" w:eastAsia="Georgia" w:hAnsi="Georgia" w:cs="Georgia"/>
          <w:sz w:val="28"/>
          <w:szCs w:val="28"/>
        </w:rPr>
        <w:t>Tomando en cuenta</w:t>
      </w:r>
      <w:r w:rsidR="59E420D3" w:rsidRPr="5E66FE5C">
        <w:rPr>
          <w:rFonts w:ascii="Georgia" w:eastAsia="Georgia" w:hAnsi="Georgia" w:cs="Georgia"/>
          <w:sz w:val="28"/>
          <w:szCs w:val="28"/>
        </w:rPr>
        <w:t xml:space="preserve"> todo</w:t>
      </w:r>
      <w:r w:rsidRPr="5E66FE5C">
        <w:rPr>
          <w:rFonts w:ascii="Georgia" w:eastAsia="Georgia" w:hAnsi="Georgia" w:cs="Georgia"/>
          <w:sz w:val="28"/>
          <w:szCs w:val="28"/>
        </w:rPr>
        <w:t xml:space="preserve"> lo anterior,</w:t>
      </w:r>
      <w:r w:rsidR="58525DE2" w:rsidRPr="5E66FE5C">
        <w:rPr>
          <w:rFonts w:ascii="Georgia" w:eastAsia="Georgia" w:hAnsi="Georgia" w:cs="Georgia"/>
          <w:sz w:val="28"/>
          <w:szCs w:val="28"/>
        </w:rPr>
        <w:t xml:space="preserve"> para la instancia la fecha de </w:t>
      </w:r>
      <w:r w:rsidR="75449C62" w:rsidRPr="5E66FE5C">
        <w:rPr>
          <w:rFonts w:ascii="Georgia" w:eastAsia="Georgia" w:hAnsi="Georgia" w:cs="Georgia"/>
          <w:sz w:val="28"/>
          <w:szCs w:val="28"/>
        </w:rPr>
        <w:t xml:space="preserve">inicio de la actuación </w:t>
      </w:r>
      <w:r w:rsidR="2E83C6C9" w:rsidRPr="5E66FE5C">
        <w:rPr>
          <w:rFonts w:ascii="Georgia" w:eastAsia="Georgia" w:hAnsi="Georgia" w:cs="Georgia"/>
          <w:sz w:val="28"/>
          <w:szCs w:val="28"/>
        </w:rPr>
        <w:t>prestacional</w:t>
      </w:r>
      <w:r w:rsidR="58525DE2" w:rsidRPr="5E66FE5C">
        <w:rPr>
          <w:rFonts w:ascii="Georgia" w:eastAsia="Georgia" w:hAnsi="Georgia" w:cs="Georgia"/>
          <w:sz w:val="28"/>
          <w:szCs w:val="28"/>
        </w:rPr>
        <w:t xml:space="preserve"> no puede ser otra distinta </w:t>
      </w:r>
      <w:r w:rsidR="02364D8C" w:rsidRPr="5E66FE5C">
        <w:rPr>
          <w:rFonts w:ascii="Georgia" w:eastAsia="Georgia" w:hAnsi="Georgia" w:cs="Georgia"/>
          <w:sz w:val="28"/>
          <w:szCs w:val="28"/>
        </w:rPr>
        <w:t>que e</w:t>
      </w:r>
      <w:r w:rsidR="58525DE2" w:rsidRPr="5E66FE5C">
        <w:rPr>
          <w:rFonts w:ascii="Georgia" w:eastAsia="Georgia" w:hAnsi="Georgia" w:cs="Georgia"/>
          <w:sz w:val="28"/>
          <w:szCs w:val="28"/>
        </w:rPr>
        <w:t>l 03 de abril de 2024, al existir constancia de que en ese</w:t>
      </w:r>
      <w:r w:rsidR="0A129158" w:rsidRPr="5E66FE5C">
        <w:rPr>
          <w:rFonts w:ascii="Georgia" w:eastAsia="Georgia" w:hAnsi="Georgia" w:cs="Georgia"/>
          <w:sz w:val="28"/>
          <w:szCs w:val="28"/>
        </w:rPr>
        <w:t xml:space="preserve"> </w:t>
      </w:r>
      <w:r w:rsidR="58525DE2" w:rsidRPr="5E66FE5C">
        <w:rPr>
          <w:rFonts w:ascii="Georgia" w:eastAsia="Georgia" w:hAnsi="Georgia" w:cs="Georgia"/>
          <w:sz w:val="28"/>
          <w:szCs w:val="28"/>
        </w:rPr>
        <w:t xml:space="preserve">momento </w:t>
      </w:r>
      <w:r w:rsidR="757951D5" w:rsidRPr="5E66FE5C">
        <w:rPr>
          <w:rFonts w:ascii="Georgia" w:eastAsia="Georgia" w:hAnsi="Georgia" w:cs="Georgia"/>
          <w:sz w:val="28"/>
          <w:szCs w:val="28"/>
        </w:rPr>
        <w:t>fue</w:t>
      </w:r>
      <w:r w:rsidR="00AF9580" w:rsidRPr="5E66FE5C">
        <w:rPr>
          <w:rFonts w:ascii="Georgia" w:eastAsia="Georgia" w:hAnsi="Georgia" w:cs="Georgia"/>
          <w:sz w:val="28"/>
          <w:szCs w:val="28"/>
        </w:rPr>
        <w:t xml:space="preserve"> que el actor </w:t>
      </w:r>
      <w:r w:rsidR="00C34606">
        <w:rPr>
          <w:rFonts w:ascii="Georgia" w:eastAsia="Georgia" w:hAnsi="Georgia" w:cs="Georgia"/>
          <w:sz w:val="28"/>
          <w:szCs w:val="28"/>
        </w:rPr>
        <w:t xml:space="preserve">presentó </w:t>
      </w:r>
      <w:r w:rsidR="00AF9580" w:rsidRPr="5E66FE5C">
        <w:rPr>
          <w:rFonts w:ascii="Georgia" w:eastAsia="Georgia" w:hAnsi="Georgia" w:cs="Georgia"/>
          <w:sz w:val="28"/>
          <w:szCs w:val="28"/>
        </w:rPr>
        <w:t>la petición correspondiente</w:t>
      </w:r>
      <w:r w:rsidR="706D91A1" w:rsidRPr="5E66FE5C">
        <w:rPr>
          <w:rFonts w:ascii="Georgia" w:eastAsia="Georgia" w:hAnsi="Georgia" w:cs="Georgia"/>
          <w:sz w:val="28"/>
          <w:szCs w:val="28"/>
        </w:rPr>
        <w:t xml:space="preserve">, ello </w:t>
      </w:r>
      <w:r w:rsidR="11FD7E31" w:rsidRPr="5E66FE5C">
        <w:rPr>
          <w:rFonts w:ascii="Georgia" w:eastAsia="Georgia" w:hAnsi="Georgia" w:cs="Georgia"/>
          <w:sz w:val="28"/>
          <w:szCs w:val="28"/>
        </w:rPr>
        <w:t>con independencia</w:t>
      </w:r>
      <w:r w:rsidR="706D91A1" w:rsidRPr="5E66FE5C">
        <w:rPr>
          <w:rFonts w:ascii="Georgia" w:eastAsia="Georgia" w:hAnsi="Georgia" w:cs="Georgia"/>
          <w:sz w:val="28"/>
          <w:szCs w:val="28"/>
        </w:rPr>
        <w:t xml:space="preserve"> de que la radicación hubiere sido posterior, </w:t>
      </w:r>
      <w:r w:rsidR="7D0285F2" w:rsidRPr="5E66FE5C">
        <w:rPr>
          <w:rFonts w:ascii="Georgia" w:eastAsia="Georgia" w:hAnsi="Georgia" w:cs="Georgia"/>
          <w:sz w:val="28"/>
          <w:szCs w:val="28"/>
        </w:rPr>
        <w:t xml:space="preserve">pues </w:t>
      </w:r>
      <w:r w:rsidR="706D91A1" w:rsidRPr="5E66FE5C">
        <w:rPr>
          <w:rFonts w:ascii="Georgia" w:eastAsia="Georgia" w:hAnsi="Georgia" w:cs="Georgia"/>
          <w:sz w:val="28"/>
          <w:szCs w:val="28"/>
        </w:rPr>
        <w:t>est</w:t>
      </w:r>
      <w:r w:rsidR="536ACA2C" w:rsidRPr="5E66FE5C">
        <w:rPr>
          <w:rFonts w:ascii="Georgia" w:eastAsia="Georgia" w:hAnsi="Georgia" w:cs="Georgia"/>
          <w:sz w:val="28"/>
          <w:szCs w:val="28"/>
        </w:rPr>
        <w:t>e corresponde a u</w:t>
      </w:r>
      <w:r w:rsidR="4FD8D0AF" w:rsidRPr="5E66FE5C">
        <w:rPr>
          <w:rFonts w:ascii="Georgia" w:eastAsia="Georgia" w:hAnsi="Georgia" w:cs="Georgia"/>
          <w:sz w:val="28"/>
          <w:szCs w:val="28"/>
        </w:rPr>
        <w:t>n</w:t>
      </w:r>
      <w:r w:rsidR="10DC8422" w:rsidRPr="5E66FE5C">
        <w:rPr>
          <w:rFonts w:ascii="Georgia" w:eastAsia="Georgia" w:hAnsi="Georgia" w:cs="Georgia"/>
          <w:sz w:val="28"/>
          <w:szCs w:val="28"/>
        </w:rPr>
        <w:t xml:space="preserve"> acto </w:t>
      </w:r>
      <w:r w:rsidR="00C34606">
        <w:rPr>
          <w:rFonts w:ascii="Georgia" w:eastAsia="Georgia" w:hAnsi="Georgia" w:cs="Georgia"/>
          <w:sz w:val="28"/>
          <w:szCs w:val="28"/>
        </w:rPr>
        <w:t>de trámite</w:t>
      </w:r>
      <w:r w:rsidR="10DC8422" w:rsidRPr="5E66FE5C">
        <w:rPr>
          <w:rFonts w:ascii="Georgia" w:eastAsia="Georgia" w:hAnsi="Georgia" w:cs="Georgia"/>
          <w:sz w:val="28"/>
          <w:szCs w:val="28"/>
        </w:rPr>
        <w:t xml:space="preserve"> formal </w:t>
      </w:r>
      <w:r w:rsidR="00C34606">
        <w:rPr>
          <w:rFonts w:ascii="Georgia" w:eastAsia="Georgia" w:hAnsi="Georgia" w:cs="Georgia"/>
          <w:sz w:val="28"/>
          <w:szCs w:val="28"/>
        </w:rPr>
        <w:t xml:space="preserve">a cargo de </w:t>
      </w:r>
      <w:r w:rsidR="10DC8422" w:rsidRPr="5E66FE5C">
        <w:rPr>
          <w:rFonts w:ascii="Georgia" w:eastAsia="Georgia" w:hAnsi="Georgia" w:cs="Georgia"/>
          <w:sz w:val="28"/>
          <w:szCs w:val="28"/>
        </w:rPr>
        <w:t>la administración</w:t>
      </w:r>
      <w:r w:rsidR="706D91A1" w:rsidRPr="5E66FE5C">
        <w:rPr>
          <w:rFonts w:ascii="Georgia" w:eastAsia="Georgia" w:hAnsi="Georgia" w:cs="Georgia"/>
          <w:sz w:val="28"/>
          <w:szCs w:val="28"/>
        </w:rPr>
        <w:t xml:space="preserve"> y</w:t>
      </w:r>
      <w:r w:rsidR="7BD6FCF6" w:rsidRPr="5E66FE5C">
        <w:rPr>
          <w:rFonts w:ascii="Georgia" w:eastAsia="Georgia" w:hAnsi="Georgia" w:cs="Georgia"/>
          <w:sz w:val="28"/>
          <w:szCs w:val="28"/>
        </w:rPr>
        <w:t xml:space="preserve"> que, por obvias razones,</w:t>
      </w:r>
      <w:r w:rsidR="706D91A1" w:rsidRPr="5E66FE5C">
        <w:rPr>
          <w:rFonts w:ascii="Georgia" w:eastAsia="Georgia" w:hAnsi="Georgia" w:cs="Georgia"/>
          <w:sz w:val="28"/>
          <w:szCs w:val="28"/>
        </w:rPr>
        <w:t xml:space="preserve"> no</w:t>
      </w:r>
      <w:r w:rsidR="722A321F" w:rsidRPr="5E66FE5C">
        <w:rPr>
          <w:rFonts w:ascii="Georgia" w:eastAsia="Georgia" w:hAnsi="Georgia" w:cs="Georgia"/>
          <w:sz w:val="28"/>
          <w:szCs w:val="28"/>
        </w:rPr>
        <w:t xml:space="preserve"> depende del ciudadano</w:t>
      </w:r>
      <w:r w:rsidR="32A30F35" w:rsidRPr="5E66FE5C">
        <w:rPr>
          <w:rFonts w:ascii="Georgia" w:eastAsia="Georgia" w:hAnsi="Georgia" w:cs="Georgia"/>
          <w:sz w:val="28"/>
          <w:szCs w:val="28"/>
        </w:rPr>
        <w:t>, luego puede ocurrir, como sucedió aquí, que tengan lugar en momentos distintos</w:t>
      </w:r>
      <w:r w:rsidR="00C34606">
        <w:rPr>
          <w:rFonts w:ascii="Georgia" w:eastAsia="Georgia" w:hAnsi="Georgia" w:cs="Georgia"/>
          <w:sz w:val="28"/>
          <w:szCs w:val="28"/>
        </w:rPr>
        <w:t xml:space="preserve">, y </w:t>
      </w:r>
      <w:r w:rsidR="00C34606">
        <w:rPr>
          <w:rFonts w:ascii="Georgia" w:eastAsia="Georgia" w:hAnsi="Georgia" w:cs="Georgia"/>
          <w:sz w:val="28"/>
          <w:szCs w:val="28"/>
        </w:rPr>
        <w:lastRenderedPageBreak/>
        <w:t>la demora entre uno y otro no puede atribuirse al ciudadano, cuando en el entre tanto solo se observa pasividad absoluta en el trámite.</w:t>
      </w:r>
    </w:p>
    <w:p w14:paraId="546B0236" w14:textId="6311F59C" w:rsidR="1C8D5928" w:rsidRDefault="1C8D5928" w:rsidP="5E66FE5C">
      <w:pPr>
        <w:spacing w:line="360" w:lineRule="auto"/>
        <w:jc w:val="both"/>
        <w:rPr>
          <w:rFonts w:ascii="Georgia" w:eastAsia="Georgia" w:hAnsi="Georgia" w:cs="Georgia"/>
          <w:sz w:val="28"/>
          <w:szCs w:val="28"/>
        </w:rPr>
      </w:pPr>
    </w:p>
    <w:p w14:paraId="0F530BF4" w14:textId="00CCB87D" w:rsidR="1C8D5928" w:rsidRDefault="58F2C3AA" w:rsidP="5E66FE5C">
      <w:pPr>
        <w:spacing w:line="360" w:lineRule="auto"/>
        <w:jc w:val="both"/>
        <w:rPr>
          <w:rFonts w:ascii="Georgia" w:eastAsia="Georgia" w:hAnsi="Georgia" w:cs="Georgia"/>
          <w:sz w:val="28"/>
          <w:szCs w:val="28"/>
        </w:rPr>
      </w:pPr>
      <w:r w:rsidRPr="5E66FE5C">
        <w:rPr>
          <w:rFonts w:ascii="Georgia" w:eastAsia="Georgia" w:hAnsi="Georgia" w:cs="Georgia"/>
          <w:sz w:val="28"/>
          <w:szCs w:val="28"/>
        </w:rPr>
        <w:t>Entender de forma diversa el asunto, es decir que</w:t>
      </w:r>
      <w:r w:rsidR="538985CB" w:rsidRPr="5E66FE5C">
        <w:rPr>
          <w:rFonts w:ascii="Georgia" w:eastAsia="Georgia" w:hAnsi="Georgia" w:cs="Georgia"/>
          <w:sz w:val="28"/>
          <w:szCs w:val="28"/>
        </w:rPr>
        <w:t xml:space="preserve"> para el caso</w:t>
      </w:r>
      <w:r w:rsidRPr="5E66FE5C">
        <w:rPr>
          <w:rFonts w:ascii="Georgia" w:eastAsia="Georgia" w:hAnsi="Georgia" w:cs="Georgia"/>
          <w:sz w:val="28"/>
          <w:szCs w:val="28"/>
        </w:rPr>
        <w:t xml:space="preserve"> la fecha de presentación de la solicitud sea aquella en que la administración produzca su radicado, </w:t>
      </w:r>
      <w:r w:rsidR="0D3FBF86" w:rsidRPr="5E66FE5C">
        <w:rPr>
          <w:rFonts w:ascii="Georgia" w:eastAsia="Georgia" w:hAnsi="Georgia" w:cs="Georgia"/>
          <w:sz w:val="28"/>
          <w:szCs w:val="28"/>
        </w:rPr>
        <w:t xml:space="preserve">constituye una evidente contradicción con el deber de tramitar y decidir actuaciones administrativas en </w:t>
      </w:r>
      <w:r w:rsidR="00C34606">
        <w:rPr>
          <w:rFonts w:ascii="Georgia" w:eastAsia="Georgia" w:hAnsi="Georgia" w:cs="Georgia"/>
          <w:sz w:val="28"/>
          <w:szCs w:val="28"/>
        </w:rPr>
        <w:t>término reglamentario</w:t>
      </w:r>
      <w:r w:rsidR="0D3FBF86" w:rsidRPr="5E66FE5C">
        <w:rPr>
          <w:rFonts w:ascii="Georgia" w:eastAsia="Georgia" w:hAnsi="Georgia" w:cs="Georgia"/>
          <w:sz w:val="28"/>
          <w:szCs w:val="28"/>
        </w:rPr>
        <w:t>, toda vez que serí</w:t>
      </w:r>
      <w:r w:rsidR="510B14B2" w:rsidRPr="5E66FE5C">
        <w:rPr>
          <w:rFonts w:ascii="Georgia" w:eastAsia="Georgia" w:hAnsi="Georgia" w:cs="Georgia"/>
          <w:sz w:val="28"/>
          <w:szCs w:val="28"/>
        </w:rPr>
        <w:t>a permitir que la entidad encargada de recibir las peticiones pueda paralizar injustificadamente el proceso</w:t>
      </w:r>
      <w:r w:rsidR="52E66D70" w:rsidRPr="5E66FE5C">
        <w:rPr>
          <w:rFonts w:ascii="Georgia" w:eastAsia="Georgia" w:hAnsi="Georgia" w:cs="Georgia"/>
          <w:sz w:val="28"/>
          <w:szCs w:val="28"/>
        </w:rPr>
        <w:t>, mientras surte el trámite de radicación</w:t>
      </w:r>
      <w:r w:rsidR="2357CC50" w:rsidRPr="5E66FE5C">
        <w:rPr>
          <w:rFonts w:ascii="Georgia" w:eastAsia="Georgia" w:hAnsi="Georgia" w:cs="Georgia"/>
          <w:sz w:val="28"/>
          <w:szCs w:val="28"/>
        </w:rPr>
        <w:t>, sin que, mientras tanto, le sea exigible el cumplimiento de los plazos legales</w:t>
      </w:r>
      <w:r w:rsidR="3582FAFE" w:rsidRPr="5E66FE5C">
        <w:rPr>
          <w:rFonts w:ascii="Georgia" w:eastAsia="Georgia" w:hAnsi="Georgia" w:cs="Georgia"/>
          <w:sz w:val="28"/>
          <w:szCs w:val="28"/>
        </w:rPr>
        <w:t>.</w:t>
      </w:r>
    </w:p>
    <w:p w14:paraId="350E0676" w14:textId="1DDAB514" w:rsidR="1C8D5928" w:rsidRDefault="1C8D5928" w:rsidP="5E66FE5C">
      <w:pPr>
        <w:spacing w:line="360" w:lineRule="auto"/>
        <w:jc w:val="both"/>
        <w:rPr>
          <w:rFonts w:ascii="Georgia" w:eastAsia="Georgia" w:hAnsi="Georgia" w:cs="Georgia"/>
          <w:sz w:val="28"/>
          <w:szCs w:val="28"/>
        </w:rPr>
      </w:pPr>
    </w:p>
    <w:p w14:paraId="09787CB0" w14:textId="6FBB726F" w:rsidR="1C8D5928" w:rsidRDefault="585C78B1" w:rsidP="4216E08C">
      <w:pPr>
        <w:spacing w:line="360" w:lineRule="auto"/>
        <w:jc w:val="both"/>
        <w:rPr>
          <w:rStyle w:val="normaltextrun"/>
          <w:rFonts w:ascii="Georgia" w:eastAsia="Georgia" w:hAnsi="Georgia" w:cs="Georgia"/>
          <w:color w:val="000000" w:themeColor="text1"/>
          <w:sz w:val="28"/>
          <w:szCs w:val="28"/>
        </w:rPr>
      </w:pPr>
      <w:r w:rsidRPr="5E66FE5C">
        <w:rPr>
          <w:rStyle w:val="normaltextrun"/>
          <w:rFonts w:ascii="Georgia" w:eastAsia="Georgia" w:hAnsi="Georgia" w:cs="Georgia"/>
          <w:b/>
          <w:bCs/>
          <w:color w:val="000000" w:themeColor="text1"/>
          <w:sz w:val="28"/>
          <w:szCs w:val="28"/>
        </w:rPr>
        <w:t xml:space="preserve">5.2. </w:t>
      </w:r>
      <w:r w:rsidR="7B233257" w:rsidRPr="5E66FE5C">
        <w:rPr>
          <w:rStyle w:val="normaltextrun"/>
          <w:rFonts w:ascii="Georgia" w:eastAsia="Georgia" w:hAnsi="Georgia" w:cs="Georgia"/>
          <w:color w:val="000000" w:themeColor="text1"/>
          <w:sz w:val="28"/>
          <w:szCs w:val="28"/>
        </w:rPr>
        <w:t xml:space="preserve">Aclarado lo anterior, </w:t>
      </w:r>
      <w:r w:rsidR="6A8E98BA" w:rsidRPr="5E66FE5C">
        <w:rPr>
          <w:rStyle w:val="normaltextrun"/>
          <w:rFonts w:ascii="Georgia" w:eastAsia="Georgia" w:hAnsi="Georgia" w:cs="Georgia"/>
          <w:color w:val="000000" w:themeColor="text1"/>
          <w:sz w:val="28"/>
          <w:szCs w:val="28"/>
        </w:rPr>
        <w:t>aquellas</w:t>
      </w:r>
      <w:r w:rsidR="7B233257" w:rsidRPr="5E66FE5C">
        <w:rPr>
          <w:rStyle w:val="normaltextrun"/>
          <w:rFonts w:ascii="Georgia" w:eastAsia="Georgia" w:hAnsi="Georgia" w:cs="Georgia"/>
          <w:color w:val="000000" w:themeColor="text1"/>
          <w:sz w:val="28"/>
          <w:szCs w:val="28"/>
        </w:rPr>
        <w:t xml:space="preserve"> </w:t>
      </w:r>
      <w:r w:rsidR="7E013798" w:rsidRPr="5E66FE5C">
        <w:rPr>
          <w:rStyle w:val="normaltextrun"/>
          <w:rFonts w:ascii="Georgia" w:eastAsia="Georgia" w:hAnsi="Georgia" w:cs="Georgia"/>
          <w:color w:val="000000" w:themeColor="text1"/>
          <w:sz w:val="28"/>
          <w:szCs w:val="28"/>
        </w:rPr>
        <w:t>pruebas</w:t>
      </w:r>
      <w:r w:rsidR="4A126B15" w:rsidRPr="5E66FE5C">
        <w:rPr>
          <w:rStyle w:val="normaltextrun"/>
          <w:rFonts w:ascii="Georgia" w:eastAsia="Georgia" w:hAnsi="Georgia" w:cs="Georgia"/>
          <w:color w:val="000000" w:themeColor="text1"/>
          <w:sz w:val="28"/>
          <w:szCs w:val="28"/>
        </w:rPr>
        <w:t xml:space="preserve"> también</w:t>
      </w:r>
      <w:r w:rsidR="53EBB8AD" w:rsidRPr="5E66FE5C">
        <w:rPr>
          <w:rStyle w:val="normaltextrun"/>
          <w:rFonts w:ascii="Georgia" w:eastAsia="Georgia" w:hAnsi="Georgia" w:cs="Georgia"/>
          <w:color w:val="000000" w:themeColor="text1"/>
          <w:sz w:val="28"/>
          <w:szCs w:val="28"/>
        </w:rPr>
        <w:t xml:space="preserve"> demuestran</w:t>
      </w:r>
      <w:r w:rsidR="607E6BBD" w:rsidRPr="5E66FE5C">
        <w:rPr>
          <w:rStyle w:val="normaltextrun"/>
          <w:rFonts w:ascii="Georgia" w:eastAsia="Georgia" w:hAnsi="Georgia" w:cs="Georgia"/>
          <w:color w:val="000000" w:themeColor="text1"/>
          <w:sz w:val="28"/>
          <w:szCs w:val="28"/>
        </w:rPr>
        <w:t xml:space="preserve">, sin ambages, que hasta el momento </w:t>
      </w:r>
      <w:r w:rsidR="12E55D0D" w:rsidRPr="5E66FE5C">
        <w:rPr>
          <w:rStyle w:val="normaltextrun"/>
          <w:rFonts w:ascii="Georgia" w:eastAsia="Georgia" w:hAnsi="Georgia" w:cs="Georgia"/>
          <w:color w:val="000000" w:themeColor="text1"/>
          <w:sz w:val="28"/>
          <w:szCs w:val="28"/>
        </w:rPr>
        <w:t>el</w:t>
      </w:r>
      <w:r w:rsidR="607E6BBD" w:rsidRPr="5E66FE5C">
        <w:rPr>
          <w:rStyle w:val="normaltextrun"/>
          <w:rFonts w:ascii="Georgia" w:eastAsia="Georgia" w:hAnsi="Georgia" w:cs="Georgia"/>
          <w:color w:val="000000" w:themeColor="text1"/>
          <w:sz w:val="28"/>
          <w:szCs w:val="28"/>
        </w:rPr>
        <w:t xml:space="preserve"> actor no ha recibido una respuesta definitiva a su petición, pues </w:t>
      </w:r>
      <w:r w:rsidR="381E55F9" w:rsidRPr="5E66FE5C">
        <w:rPr>
          <w:rStyle w:val="normaltextrun"/>
          <w:rFonts w:ascii="Georgia" w:eastAsia="Georgia" w:hAnsi="Georgia" w:cs="Georgia"/>
          <w:color w:val="000000" w:themeColor="text1"/>
          <w:sz w:val="28"/>
          <w:szCs w:val="28"/>
        </w:rPr>
        <w:t>lo opuesto no se acreditó</w:t>
      </w:r>
      <w:r w:rsidR="724206F0" w:rsidRPr="5E66FE5C">
        <w:rPr>
          <w:rStyle w:val="normaltextrun"/>
          <w:rFonts w:ascii="Georgia" w:eastAsia="Georgia" w:hAnsi="Georgia" w:cs="Georgia"/>
          <w:color w:val="000000" w:themeColor="text1"/>
          <w:sz w:val="28"/>
          <w:szCs w:val="28"/>
        </w:rPr>
        <w:t>.</w:t>
      </w:r>
    </w:p>
    <w:p w14:paraId="1EFA53ED" w14:textId="2071CC7C" w:rsidR="0E141CC1" w:rsidRDefault="0E141CC1" w:rsidP="0E141CC1">
      <w:pPr>
        <w:spacing w:line="360" w:lineRule="auto"/>
        <w:jc w:val="both"/>
        <w:rPr>
          <w:rFonts w:ascii="Georgia" w:eastAsia="Georgia" w:hAnsi="Georgia" w:cs="Georgia"/>
          <w:color w:val="000000" w:themeColor="text1"/>
          <w:sz w:val="28"/>
          <w:szCs w:val="28"/>
          <w:lang w:val="es-CO"/>
        </w:rPr>
      </w:pPr>
    </w:p>
    <w:p w14:paraId="6515EB7A" w14:textId="4A0D5D4D" w:rsidR="7E013798" w:rsidRDefault="7E013798" w:rsidP="0E141CC1">
      <w:pPr>
        <w:spacing w:line="360" w:lineRule="auto"/>
        <w:jc w:val="both"/>
        <w:rPr>
          <w:rStyle w:val="normaltextrun"/>
          <w:rFonts w:ascii="Georgia" w:eastAsia="Georgia" w:hAnsi="Georgia" w:cs="Georgia"/>
          <w:color w:val="000000" w:themeColor="text1"/>
          <w:sz w:val="28"/>
          <w:szCs w:val="28"/>
        </w:rPr>
      </w:pPr>
      <w:r w:rsidRPr="5E66FE5C">
        <w:rPr>
          <w:rStyle w:val="normaltextrun"/>
          <w:rFonts w:ascii="Georgia" w:eastAsia="Georgia" w:hAnsi="Georgia" w:cs="Georgia"/>
          <w:color w:val="000000" w:themeColor="text1"/>
          <w:sz w:val="28"/>
          <w:szCs w:val="28"/>
        </w:rPr>
        <w:t xml:space="preserve">De la revisión de las disposiciones contenidas en </w:t>
      </w:r>
      <w:r w:rsidRPr="5E66FE5C">
        <w:rPr>
          <w:rFonts w:ascii="Georgia" w:eastAsia="Georgia" w:hAnsi="Georgia" w:cs="Georgia"/>
          <w:color w:val="000000" w:themeColor="text1"/>
          <w:sz w:val="28"/>
          <w:szCs w:val="28"/>
          <w:lang w:val="es-CO"/>
        </w:rPr>
        <w:t xml:space="preserve">el </w:t>
      </w:r>
      <w:r w:rsidR="78403110" w:rsidRPr="5E66FE5C">
        <w:rPr>
          <w:rFonts w:ascii="Georgia" w:eastAsia="Georgia" w:hAnsi="Georgia" w:cs="Georgia"/>
          <w:color w:val="000000" w:themeColor="text1"/>
          <w:sz w:val="28"/>
          <w:szCs w:val="28"/>
          <w:lang w:val="es-CO"/>
        </w:rPr>
        <w:t xml:space="preserve">citado </w:t>
      </w:r>
      <w:r w:rsidRPr="5E66FE5C">
        <w:rPr>
          <w:rFonts w:ascii="Georgia" w:eastAsia="Georgia" w:hAnsi="Georgia" w:cs="Georgia"/>
          <w:color w:val="000000" w:themeColor="text1"/>
          <w:sz w:val="28"/>
          <w:szCs w:val="28"/>
          <w:lang w:val="es-CO"/>
        </w:rPr>
        <w:t xml:space="preserve">Decreto 1272 de 2018, </w:t>
      </w:r>
      <w:r w:rsidR="00FF577B" w:rsidRPr="5E66FE5C">
        <w:rPr>
          <w:rFonts w:ascii="Georgia" w:eastAsia="Georgia" w:hAnsi="Georgia" w:cs="Georgia"/>
          <w:color w:val="000000" w:themeColor="text1"/>
          <w:sz w:val="28"/>
          <w:szCs w:val="28"/>
          <w:lang w:val="es-CO"/>
        </w:rPr>
        <w:t xml:space="preserve">incorporado en el decreto único ya mencionado, </w:t>
      </w:r>
      <w:r w:rsidRPr="5E66FE5C">
        <w:rPr>
          <w:rFonts w:ascii="Georgia" w:eastAsia="Georgia" w:hAnsi="Georgia" w:cs="Georgia"/>
          <w:color w:val="000000" w:themeColor="text1"/>
          <w:sz w:val="28"/>
          <w:szCs w:val="28"/>
          <w:lang w:val="es-CO"/>
        </w:rPr>
        <w:t>s</w:t>
      </w:r>
      <w:proofErr w:type="spellStart"/>
      <w:r w:rsidRPr="5E66FE5C">
        <w:rPr>
          <w:rStyle w:val="normaltextrun"/>
          <w:rFonts w:ascii="Georgia" w:eastAsia="Georgia" w:hAnsi="Georgia" w:cs="Georgia"/>
          <w:color w:val="000000" w:themeColor="text1"/>
          <w:sz w:val="28"/>
          <w:szCs w:val="28"/>
        </w:rPr>
        <w:t>e</w:t>
      </w:r>
      <w:proofErr w:type="spellEnd"/>
      <w:r w:rsidRPr="5E66FE5C">
        <w:rPr>
          <w:rStyle w:val="normaltextrun"/>
          <w:rFonts w:ascii="Georgia" w:eastAsia="Georgia" w:hAnsi="Georgia" w:cs="Georgia"/>
          <w:color w:val="000000" w:themeColor="text1"/>
          <w:sz w:val="28"/>
          <w:szCs w:val="28"/>
        </w:rPr>
        <w:t xml:space="preserve"> evidencia que para el caso concreto la Secretaría de Educación Municipal de </w:t>
      </w:r>
      <w:r w:rsidR="6A36D4D3" w:rsidRPr="5E66FE5C">
        <w:rPr>
          <w:rStyle w:val="normaltextrun"/>
          <w:rFonts w:ascii="Georgia" w:eastAsia="Georgia" w:hAnsi="Georgia" w:cs="Georgia"/>
          <w:color w:val="000000" w:themeColor="text1"/>
          <w:sz w:val="28"/>
          <w:szCs w:val="28"/>
        </w:rPr>
        <w:t>Pereira</w:t>
      </w:r>
      <w:r w:rsidRPr="5E66FE5C">
        <w:rPr>
          <w:rStyle w:val="normaltextrun"/>
          <w:rFonts w:ascii="Georgia" w:eastAsia="Georgia" w:hAnsi="Georgia" w:cs="Georgia"/>
          <w:color w:val="000000" w:themeColor="text1"/>
          <w:sz w:val="28"/>
          <w:szCs w:val="28"/>
        </w:rPr>
        <w:t xml:space="preserve"> debía recibir la solicitud de </w:t>
      </w:r>
      <w:r w:rsidR="261FFFFB" w:rsidRPr="5E66FE5C">
        <w:rPr>
          <w:rStyle w:val="normaltextrun"/>
          <w:rFonts w:ascii="Georgia" w:eastAsia="Georgia" w:hAnsi="Georgia" w:cs="Georgia"/>
          <w:color w:val="000000" w:themeColor="text1"/>
          <w:sz w:val="28"/>
          <w:szCs w:val="28"/>
        </w:rPr>
        <w:t>ajuste</w:t>
      </w:r>
      <w:r w:rsidR="32E5570A" w:rsidRPr="5E66FE5C">
        <w:rPr>
          <w:rStyle w:val="normaltextrun"/>
          <w:rFonts w:ascii="Georgia" w:eastAsia="Georgia" w:hAnsi="Georgia" w:cs="Georgia"/>
          <w:color w:val="000000" w:themeColor="text1"/>
          <w:sz w:val="28"/>
          <w:szCs w:val="28"/>
        </w:rPr>
        <w:t xml:space="preserve"> pensional</w:t>
      </w:r>
      <w:r w:rsidRPr="5E66FE5C">
        <w:rPr>
          <w:rStyle w:val="normaltextrun"/>
          <w:rFonts w:ascii="Georgia" w:eastAsia="Georgia" w:hAnsi="Georgia" w:cs="Georgia"/>
          <w:color w:val="000000" w:themeColor="text1"/>
          <w:sz w:val="28"/>
          <w:szCs w:val="28"/>
        </w:rPr>
        <w:t xml:space="preserve"> y surtir el trámite de aprobación del acto administrativo correspondiente, etapa</w:t>
      </w:r>
      <w:r w:rsidR="07E0F0E5" w:rsidRPr="5E66FE5C">
        <w:rPr>
          <w:rStyle w:val="normaltextrun"/>
          <w:rFonts w:ascii="Georgia" w:eastAsia="Georgia" w:hAnsi="Georgia" w:cs="Georgia"/>
          <w:color w:val="000000" w:themeColor="text1"/>
          <w:sz w:val="28"/>
          <w:szCs w:val="28"/>
        </w:rPr>
        <w:t xml:space="preserve"> esta última</w:t>
      </w:r>
      <w:r w:rsidRPr="5E66FE5C">
        <w:rPr>
          <w:rStyle w:val="normaltextrun"/>
          <w:rFonts w:ascii="Georgia" w:eastAsia="Georgia" w:hAnsi="Georgia" w:cs="Georgia"/>
          <w:color w:val="000000" w:themeColor="text1"/>
          <w:sz w:val="28"/>
          <w:szCs w:val="28"/>
        </w:rPr>
        <w:t xml:space="preserve"> que</w:t>
      </w:r>
      <w:r w:rsidR="365D8D87" w:rsidRPr="5E66FE5C">
        <w:rPr>
          <w:rStyle w:val="normaltextrun"/>
          <w:rFonts w:ascii="Georgia" w:eastAsia="Georgia" w:hAnsi="Georgia" w:cs="Georgia"/>
          <w:color w:val="000000" w:themeColor="text1"/>
          <w:sz w:val="28"/>
          <w:szCs w:val="28"/>
        </w:rPr>
        <w:t xml:space="preserve"> es</w:t>
      </w:r>
      <w:r w:rsidRPr="5E66FE5C">
        <w:rPr>
          <w:rStyle w:val="normaltextrun"/>
          <w:rFonts w:ascii="Georgia" w:eastAsia="Georgia" w:hAnsi="Georgia" w:cs="Georgia"/>
          <w:color w:val="000000" w:themeColor="text1"/>
          <w:sz w:val="28"/>
          <w:szCs w:val="28"/>
        </w:rPr>
        <w:t xml:space="preserve"> de responsabilidad de la Fiduprevisora. </w:t>
      </w:r>
    </w:p>
    <w:p w14:paraId="48A180D8" w14:textId="2E9BF2FE" w:rsidR="0E141CC1" w:rsidRDefault="0E141CC1" w:rsidP="0E141CC1">
      <w:pPr>
        <w:spacing w:line="360" w:lineRule="auto"/>
        <w:jc w:val="both"/>
        <w:rPr>
          <w:rFonts w:ascii="Georgia" w:eastAsia="Georgia" w:hAnsi="Georgia" w:cs="Georgia"/>
          <w:color w:val="000000" w:themeColor="text1"/>
          <w:sz w:val="28"/>
          <w:szCs w:val="28"/>
          <w:lang w:val="es-CO"/>
        </w:rPr>
      </w:pPr>
    </w:p>
    <w:p w14:paraId="52D8831B" w14:textId="567D16C8" w:rsidR="0E141CC1" w:rsidRDefault="7E013798" w:rsidP="5E66FE5C">
      <w:pPr>
        <w:pStyle w:val="paragraph"/>
        <w:spacing w:before="0" w:beforeAutospacing="0" w:after="0" w:afterAutospacing="0" w:line="360" w:lineRule="auto"/>
        <w:jc w:val="both"/>
        <w:rPr>
          <w:rFonts w:ascii="Georgia" w:eastAsia="Georgia" w:hAnsi="Georgia" w:cs="Georgia"/>
          <w:color w:val="000000" w:themeColor="text1"/>
          <w:sz w:val="28"/>
          <w:szCs w:val="28"/>
          <w:lang w:val="es-ES"/>
        </w:rPr>
      </w:pPr>
      <w:r w:rsidRPr="5E66FE5C">
        <w:rPr>
          <w:rFonts w:ascii="Georgia" w:eastAsia="Georgia" w:hAnsi="Georgia" w:cs="Georgia"/>
          <w:color w:val="000000" w:themeColor="text1"/>
          <w:sz w:val="28"/>
          <w:szCs w:val="28"/>
        </w:rPr>
        <w:t>La primera</w:t>
      </w:r>
      <w:r w:rsidR="03FA1524" w:rsidRPr="5E66FE5C">
        <w:rPr>
          <w:rFonts w:ascii="Georgia" w:eastAsia="Georgia" w:hAnsi="Georgia" w:cs="Georgia"/>
          <w:color w:val="000000" w:themeColor="text1"/>
          <w:sz w:val="28"/>
          <w:szCs w:val="28"/>
        </w:rPr>
        <w:t xml:space="preserve"> de esas fases</w:t>
      </w:r>
      <w:r w:rsidR="5DDD1F61" w:rsidRPr="5E66FE5C">
        <w:rPr>
          <w:rFonts w:ascii="Georgia" w:eastAsia="Georgia" w:hAnsi="Georgia" w:cs="Georgia"/>
          <w:color w:val="000000" w:themeColor="text1"/>
          <w:sz w:val="28"/>
          <w:szCs w:val="28"/>
        </w:rPr>
        <w:t>,</w:t>
      </w:r>
      <w:r w:rsidRPr="5E66FE5C">
        <w:rPr>
          <w:rFonts w:ascii="Georgia" w:eastAsia="Georgia" w:hAnsi="Georgia" w:cs="Georgia"/>
          <w:color w:val="000000" w:themeColor="text1"/>
          <w:sz w:val="28"/>
          <w:szCs w:val="28"/>
        </w:rPr>
        <w:t xml:space="preserve"> </w:t>
      </w:r>
      <w:r w:rsidR="669F9A5F" w:rsidRPr="5E66FE5C">
        <w:rPr>
          <w:rFonts w:ascii="Georgia" w:eastAsia="Georgia" w:hAnsi="Georgia" w:cs="Georgia"/>
          <w:color w:val="000000" w:themeColor="text1"/>
          <w:sz w:val="28"/>
          <w:szCs w:val="28"/>
        </w:rPr>
        <w:t xml:space="preserve">al margen del plazo que tomó la entidad responsable de ella, </w:t>
      </w:r>
      <w:r w:rsidRPr="5E66FE5C">
        <w:rPr>
          <w:rFonts w:ascii="Georgia" w:eastAsia="Georgia" w:hAnsi="Georgia" w:cs="Georgia"/>
          <w:color w:val="000000" w:themeColor="text1"/>
          <w:sz w:val="28"/>
          <w:szCs w:val="28"/>
        </w:rPr>
        <w:t>se</w:t>
      </w:r>
      <w:r w:rsidR="46C20F0B" w:rsidRPr="5E66FE5C">
        <w:rPr>
          <w:rFonts w:ascii="Georgia" w:eastAsia="Georgia" w:hAnsi="Georgia" w:cs="Georgia"/>
          <w:color w:val="000000" w:themeColor="text1"/>
          <w:sz w:val="28"/>
          <w:szCs w:val="28"/>
        </w:rPr>
        <w:t xml:space="preserve"> encuentra cumplida</w:t>
      </w:r>
      <w:r w:rsidRPr="5E66FE5C">
        <w:rPr>
          <w:rFonts w:ascii="Georgia" w:eastAsia="Georgia" w:hAnsi="Georgia" w:cs="Georgia"/>
          <w:color w:val="000000" w:themeColor="text1"/>
          <w:sz w:val="28"/>
          <w:szCs w:val="28"/>
        </w:rPr>
        <w:t>.</w:t>
      </w:r>
      <w:r w:rsidR="10C5B82C" w:rsidRPr="5E66FE5C">
        <w:rPr>
          <w:rFonts w:ascii="Georgia" w:eastAsia="Georgia" w:hAnsi="Georgia" w:cs="Georgia"/>
          <w:color w:val="000000" w:themeColor="text1"/>
          <w:sz w:val="28"/>
          <w:szCs w:val="28"/>
        </w:rPr>
        <w:t xml:space="preserve"> Todo lo </w:t>
      </w:r>
      <w:proofErr w:type="gramStart"/>
      <w:r w:rsidR="10C5B82C" w:rsidRPr="5E66FE5C">
        <w:rPr>
          <w:rFonts w:ascii="Georgia" w:eastAsia="Georgia" w:hAnsi="Georgia" w:cs="Georgia"/>
          <w:color w:val="000000" w:themeColor="text1"/>
          <w:sz w:val="28"/>
          <w:szCs w:val="28"/>
        </w:rPr>
        <w:t>contrario</w:t>
      </w:r>
      <w:proofErr w:type="gramEnd"/>
      <w:r w:rsidR="10C5B82C" w:rsidRPr="5E66FE5C">
        <w:rPr>
          <w:rFonts w:ascii="Georgia" w:eastAsia="Georgia" w:hAnsi="Georgia" w:cs="Georgia"/>
          <w:color w:val="000000" w:themeColor="text1"/>
          <w:sz w:val="28"/>
          <w:szCs w:val="28"/>
        </w:rPr>
        <w:t xml:space="preserve"> sucede con</w:t>
      </w:r>
      <w:r w:rsidR="2A9E2D94" w:rsidRPr="5E66FE5C">
        <w:rPr>
          <w:rFonts w:ascii="Georgia" w:eastAsia="Georgia" w:hAnsi="Georgia" w:cs="Georgia"/>
          <w:color w:val="000000" w:themeColor="text1"/>
          <w:sz w:val="28"/>
          <w:szCs w:val="28"/>
        </w:rPr>
        <w:t xml:space="preserve"> </w:t>
      </w:r>
      <w:r w:rsidR="066271BA" w:rsidRPr="5E66FE5C">
        <w:rPr>
          <w:rFonts w:ascii="Georgia" w:eastAsia="Georgia" w:hAnsi="Georgia" w:cs="Georgia"/>
          <w:color w:val="000000" w:themeColor="text1"/>
          <w:sz w:val="28"/>
          <w:szCs w:val="28"/>
        </w:rPr>
        <w:t xml:space="preserve">el agotamiento de </w:t>
      </w:r>
      <w:r w:rsidR="4BFB269E" w:rsidRPr="5E66FE5C">
        <w:rPr>
          <w:rFonts w:ascii="Georgia" w:eastAsia="Georgia" w:hAnsi="Georgia" w:cs="Georgia"/>
          <w:color w:val="000000" w:themeColor="text1"/>
          <w:sz w:val="28"/>
          <w:szCs w:val="28"/>
        </w:rPr>
        <w:t>la</w:t>
      </w:r>
      <w:r w:rsidR="2A9E2D94" w:rsidRPr="5E66FE5C">
        <w:rPr>
          <w:rFonts w:ascii="Georgia" w:eastAsia="Georgia" w:hAnsi="Georgia" w:cs="Georgia"/>
          <w:color w:val="000000" w:themeColor="text1"/>
          <w:sz w:val="28"/>
          <w:szCs w:val="28"/>
        </w:rPr>
        <w:t xml:space="preserve"> actuación subsiguiente </w:t>
      </w:r>
      <w:r w:rsidR="384BC4F1" w:rsidRPr="5E66FE5C">
        <w:rPr>
          <w:rFonts w:ascii="Georgia" w:eastAsia="Georgia" w:hAnsi="Georgia" w:cs="Georgia"/>
          <w:color w:val="000000" w:themeColor="text1"/>
          <w:sz w:val="28"/>
          <w:szCs w:val="28"/>
        </w:rPr>
        <w:t xml:space="preserve">pues sobre el particular </w:t>
      </w:r>
      <w:r w:rsidR="68BB30BC" w:rsidRPr="5E66FE5C">
        <w:rPr>
          <w:rFonts w:ascii="Georgia" w:eastAsia="Georgia" w:hAnsi="Georgia" w:cs="Georgia"/>
          <w:color w:val="000000" w:themeColor="text1"/>
          <w:sz w:val="28"/>
          <w:szCs w:val="28"/>
        </w:rPr>
        <w:t>la Fiduprevisora</w:t>
      </w:r>
      <w:r w:rsidR="6AA70E09" w:rsidRPr="5E66FE5C">
        <w:rPr>
          <w:rFonts w:ascii="Georgia" w:eastAsia="Georgia" w:hAnsi="Georgia" w:cs="Georgia"/>
          <w:color w:val="000000" w:themeColor="text1"/>
          <w:sz w:val="28"/>
          <w:szCs w:val="28"/>
        </w:rPr>
        <w:t xml:space="preserve"> se limitó a hacer énfasis en que la reclamación se encontraba bajo análisis por esa entidad.</w:t>
      </w:r>
    </w:p>
    <w:p w14:paraId="4EE1AC03" w14:textId="720FBBB0" w:rsidR="5E66FE5C" w:rsidRDefault="5E66FE5C" w:rsidP="5E66FE5C">
      <w:pPr>
        <w:pStyle w:val="paragraph"/>
        <w:spacing w:before="0" w:beforeAutospacing="0" w:after="0" w:afterAutospacing="0" w:line="360" w:lineRule="auto"/>
        <w:jc w:val="both"/>
        <w:rPr>
          <w:rFonts w:ascii="Georgia" w:eastAsia="Georgia" w:hAnsi="Georgia" w:cs="Georgia"/>
          <w:color w:val="000000" w:themeColor="text1"/>
          <w:sz w:val="28"/>
          <w:szCs w:val="28"/>
          <w:lang w:val="es-ES"/>
        </w:rPr>
      </w:pPr>
    </w:p>
    <w:p w14:paraId="484CBB5D" w14:textId="4032FD6B" w:rsidR="5FFA4A29" w:rsidRDefault="62F791DA" w:rsidP="5E66FE5C">
      <w:pPr>
        <w:spacing w:line="360" w:lineRule="auto"/>
        <w:jc w:val="both"/>
        <w:rPr>
          <w:rStyle w:val="normaltextrun"/>
          <w:rFonts w:ascii="Georgia" w:eastAsia="Georgia" w:hAnsi="Georgia" w:cs="Georgia"/>
          <w:color w:val="000000" w:themeColor="text1"/>
          <w:sz w:val="28"/>
          <w:szCs w:val="28"/>
        </w:rPr>
      </w:pPr>
      <w:r w:rsidRPr="5E66FE5C">
        <w:rPr>
          <w:rStyle w:val="normaltextrun"/>
          <w:rFonts w:ascii="Georgia" w:eastAsia="Georgia" w:hAnsi="Georgia" w:cs="Georgia"/>
          <w:color w:val="000000" w:themeColor="text1"/>
          <w:sz w:val="28"/>
          <w:szCs w:val="28"/>
        </w:rPr>
        <w:t>En estas condiciones, se infiere que la demora en el trámite prestacional obedece a gestiones interadministrativas que de forma alguna pueden perjudicar a</w:t>
      </w:r>
      <w:r w:rsidR="49B08ADB" w:rsidRPr="5E66FE5C">
        <w:rPr>
          <w:rStyle w:val="normaltextrun"/>
          <w:rFonts w:ascii="Georgia" w:eastAsia="Georgia" w:hAnsi="Georgia" w:cs="Georgia"/>
          <w:color w:val="000000" w:themeColor="text1"/>
          <w:sz w:val="28"/>
          <w:szCs w:val="28"/>
        </w:rPr>
        <w:t>l</w:t>
      </w:r>
      <w:r w:rsidRPr="5E66FE5C">
        <w:rPr>
          <w:rStyle w:val="normaltextrun"/>
          <w:rFonts w:ascii="Georgia" w:eastAsia="Georgia" w:hAnsi="Georgia" w:cs="Georgia"/>
          <w:color w:val="000000" w:themeColor="text1"/>
          <w:sz w:val="28"/>
          <w:szCs w:val="28"/>
        </w:rPr>
        <w:t xml:space="preserve"> accionante, pues no de </w:t>
      </w:r>
      <w:r w:rsidR="12F16CA0" w:rsidRPr="5E66FE5C">
        <w:rPr>
          <w:rStyle w:val="normaltextrun"/>
          <w:rFonts w:ascii="Georgia" w:eastAsia="Georgia" w:hAnsi="Georgia" w:cs="Georgia"/>
          <w:color w:val="000000" w:themeColor="text1"/>
          <w:sz w:val="28"/>
          <w:szCs w:val="28"/>
        </w:rPr>
        <w:t>él</w:t>
      </w:r>
      <w:r w:rsidRPr="5E66FE5C">
        <w:rPr>
          <w:rStyle w:val="normaltextrun"/>
          <w:rFonts w:ascii="Georgia" w:eastAsia="Georgia" w:hAnsi="Georgia" w:cs="Georgia"/>
          <w:color w:val="000000" w:themeColor="text1"/>
          <w:sz w:val="28"/>
          <w:szCs w:val="28"/>
        </w:rPr>
        <w:t xml:space="preserve"> sino de las entidades demandadas depende el agotamiento de las etapas correspondientes.</w:t>
      </w:r>
    </w:p>
    <w:p w14:paraId="04BD8A89" w14:textId="4CCE56A4" w:rsidR="5E66FE5C" w:rsidRDefault="5E66FE5C" w:rsidP="5E66FE5C">
      <w:pPr>
        <w:spacing w:line="360" w:lineRule="auto"/>
        <w:jc w:val="both"/>
        <w:rPr>
          <w:rStyle w:val="normaltextrun"/>
          <w:rFonts w:ascii="Georgia" w:eastAsia="Georgia" w:hAnsi="Georgia" w:cs="Georgia"/>
          <w:color w:val="000000" w:themeColor="text1"/>
          <w:sz w:val="28"/>
          <w:szCs w:val="28"/>
        </w:rPr>
      </w:pPr>
    </w:p>
    <w:p w14:paraId="2D060AB8" w14:textId="4B3B38FC" w:rsidR="00FE5607" w:rsidRDefault="62F791DA" w:rsidP="5E66FE5C">
      <w:pPr>
        <w:spacing w:line="360" w:lineRule="auto"/>
        <w:jc w:val="both"/>
        <w:rPr>
          <w:rStyle w:val="normaltextrun"/>
          <w:rFonts w:ascii="Georgia" w:eastAsia="Georgia" w:hAnsi="Georgia" w:cs="Georgia"/>
          <w:color w:val="000000" w:themeColor="text1"/>
          <w:sz w:val="28"/>
          <w:szCs w:val="28"/>
        </w:rPr>
      </w:pPr>
      <w:r w:rsidRPr="5E66FE5C">
        <w:rPr>
          <w:rStyle w:val="normaltextrun"/>
          <w:rFonts w:ascii="Georgia" w:eastAsia="Georgia" w:hAnsi="Georgia" w:cs="Georgia"/>
          <w:color w:val="000000" w:themeColor="text1"/>
          <w:sz w:val="28"/>
          <w:szCs w:val="28"/>
        </w:rPr>
        <w:t>Así las cosas, las entidades demandadas incurrieron en evidente lesión</w:t>
      </w:r>
      <w:r w:rsidR="00620BCC" w:rsidRPr="5E66FE5C">
        <w:rPr>
          <w:rStyle w:val="normaltextrun"/>
          <w:rFonts w:ascii="Georgia" w:eastAsia="Georgia" w:hAnsi="Georgia" w:cs="Georgia"/>
          <w:color w:val="000000" w:themeColor="text1"/>
          <w:sz w:val="28"/>
          <w:szCs w:val="28"/>
        </w:rPr>
        <w:t xml:space="preserve">, no solo del derecho fundamental de </w:t>
      </w:r>
      <w:r w:rsidRPr="5E66FE5C">
        <w:rPr>
          <w:rStyle w:val="normaltextrun"/>
          <w:rFonts w:ascii="Georgia" w:eastAsia="Georgia" w:hAnsi="Georgia" w:cs="Georgia"/>
          <w:color w:val="000000" w:themeColor="text1"/>
          <w:sz w:val="28"/>
          <w:szCs w:val="28"/>
        </w:rPr>
        <w:t>petición</w:t>
      </w:r>
      <w:r w:rsidR="00620BCC" w:rsidRPr="5E66FE5C">
        <w:rPr>
          <w:rStyle w:val="normaltextrun"/>
          <w:rFonts w:ascii="Georgia" w:eastAsia="Georgia" w:hAnsi="Georgia" w:cs="Georgia"/>
          <w:color w:val="000000" w:themeColor="text1"/>
          <w:sz w:val="28"/>
          <w:szCs w:val="28"/>
        </w:rPr>
        <w:t xml:space="preserve"> sino, también, del derecho que tiene el </w:t>
      </w:r>
      <w:r w:rsidR="00620BCC" w:rsidRPr="5E66FE5C">
        <w:rPr>
          <w:rStyle w:val="normaltextrun"/>
          <w:rFonts w:ascii="Georgia" w:eastAsia="Georgia" w:hAnsi="Georgia" w:cs="Georgia"/>
          <w:color w:val="000000" w:themeColor="text1"/>
          <w:sz w:val="28"/>
          <w:szCs w:val="28"/>
        </w:rPr>
        <w:lastRenderedPageBreak/>
        <w:t xml:space="preserve">titular a que su trámite administrativo se surta en debida forma sin dilaciones injustificadas, y es evidente en el caso que se han trascurrido más de </w:t>
      </w:r>
      <w:r w:rsidR="00C34606">
        <w:rPr>
          <w:rStyle w:val="normaltextrun"/>
          <w:rFonts w:ascii="Georgia" w:eastAsia="Georgia" w:hAnsi="Georgia" w:cs="Georgia"/>
          <w:color w:val="000000" w:themeColor="text1"/>
          <w:sz w:val="28"/>
          <w:szCs w:val="28"/>
        </w:rPr>
        <w:t>tres</w:t>
      </w:r>
      <w:r w:rsidR="00620BCC" w:rsidRPr="5E66FE5C">
        <w:rPr>
          <w:rStyle w:val="normaltextrun"/>
          <w:rFonts w:ascii="Georgia" w:eastAsia="Georgia" w:hAnsi="Georgia" w:cs="Georgia"/>
          <w:color w:val="000000" w:themeColor="text1"/>
          <w:sz w:val="28"/>
          <w:szCs w:val="28"/>
        </w:rPr>
        <w:t xml:space="preserve"> meses, desde que se debió recibir respuesta, y no se ha proferido la misma</w:t>
      </w:r>
      <w:r w:rsidR="00FE5607" w:rsidRPr="5E66FE5C">
        <w:rPr>
          <w:rStyle w:val="normaltextrun"/>
          <w:rFonts w:ascii="Georgia" w:eastAsia="Georgia" w:hAnsi="Georgia" w:cs="Georgia"/>
          <w:color w:val="000000" w:themeColor="text1"/>
          <w:sz w:val="28"/>
          <w:szCs w:val="28"/>
        </w:rPr>
        <w:t>, ni está justificada la demora</w:t>
      </w:r>
      <w:r w:rsidR="00620BCC" w:rsidRPr="5E66FE5C">
        <w:rPr>
          <w:rStyle w:val="normaltextrun"/>
          <w:rFonts w:ascii="Georgia" w:eastAsia="Georgia" w:hAnsi="Georgia" w:cs="Georgia"/>
          <w:color w:val="000000" w:themeColor="text1"/>
          <w:sz w:val="28"/>
          <w:szCs w:val="28"/>
        </w:rPr>
        <w:t>.</w:t>
      </w:r>
    </w:p>
    <w:p w14:paraId="3B49606A" w14:textId="77777777" w:rsidR="00FE5607" w:rsidRDefault="00FE5607" w:rsidP="4337D46C">
      <w:pPr>
        <w:spacing w:line="360" w:lineRule="auto"/>
        <w:jc w:val="both"/>
        <w:rPr>
          <w:rStyle w:val="normaltextrun"/>
          <w:rFonts w:ascii="Georgia" w:eastAsia="Georgia" w:hAnsi="Georgia" w:cs="Georgia"/>
          <w:color w:val="000000" w:themeColor="text1"/>
          <w:sz w:val="28"/>
          <w:szCs w:val="28"/>
        </w:rPr>
      </w:pPr>
    </w:p>
    <w:p w14:paraId="58BFA0F8" w14:textId="3DC8785D" w:rsidR="5FFA4A29" w:rsidRDefault="00620BCC" w:rsidP="5E66FE5C">
      <w:pPr>
        <w:spacing w:line="360" w:lineRule="auto"/>
        <w:jc w:val="both"/>
        <w:rPr>
          <w:rFonts w:ascii="Georgia" w:eastAsia="Georgia" w:hAnsi="Georgia" w:cs="Georgia"/>
          <w:color w:val="000000" w:themeColor="text1"/>
          <w:sz w:val="28"/>
          <w:szCs w:val="28"/>
        </w:rPr>
      </w:pPr>
      <w:r w:rsidRPr="5E66FE5C">
        <w:rPr>
          <w:rStyle w:val="normaltextrun"/>
          <w:rFonts w:ascii="Georgia" w:eastAsia="Georgia" w:hAnsi="Georgia" w:cs="Georgia"/>
          <w:color w:val="000000" w:themeColor="text1"/>
          <w:sz w:val="28"/>
          <w:szCs w:val="28"/>
        </w:rPr>
        <w:t>P</w:t>
      </w:r>
      <w:r w:rsidR="62F791DA" w:rsidRPr="5E66FE5C">
        <w:rPr>
          <w:rStyle w:val="normaltextrun"/>
          <w:rFonts w:ascii="Georgia" w:eastAsia="Georgia" w:hAnsi="Georgia" w:cs="Georgia"/>
          <w:color w:val="000000" w:themeColor="text1"/>
          <w:sz w:val="28"/>
          <w:szCs w:val="28"/>
        </w:rPr>
        <w:t>or ende</w:t>
      </w:r>
      <w:r w:rsidR="52E290A1" w:rsidRPr="5E66FE5C">
        <w:rPr>
          <w:rStyle w:val="normaltextrun"/>
          <w:rFonts w:ascii="Georgia" w:eastAsia="Georgia" w:hAnsi="Georgia" w:cs="Georgia"/>
          <w:color w:val="000000" w:themeColor="text1"/>
          <w:sz w:val="28"/>
          <w:szCs w:val="28"/>
        </w:rPr>
        <w:t>,</w:t>
      </w:r>
      <w:r w:rsidR="131D0F69" w:rsidRPr="5E66FE5C">
        <w:rPr>
          <w:rStyle w:val="normaltextrun"/>
          <w:rFonts w:ascii="Georgia" w:eastAsia="Georgia" w:hAnsi="Georgia" w:cs="Georgia"/>
          <w:color w:val="000000" w:themeColor="text1"/>
          <w:sz w:val="28"/>
          <w:szCs w:val="28"/>
        </w:rPr>
        <w:t xml:space="preserve"> para remediar esa situación, se ordenará</w:t>
      </w:r>
      <w:r w:rsidR="616AEB9F" w:rsidRPr="5E66FE5C">
        <w:rPr>
          <w:rStyle w:val="normaltextrun"/>
          <w:rFonts w:ascii="Georgia" w:eastAsia="Georgia" w:hAnsi="Georgia" w:cs="Georgia"/>
          <w:color w:val="000000" w:themeColor="text1"/>
          <w:sz w:val="28"/>
          <w:szCs w:val="28"/>
        </w:rPr>
        <w:t>, previa revocatoria del fallo impugnado,</w:t>
      </w:r>
      <w:r w:rsidR="131D0F69" w:rsidRPr="5E66FE5C">
        <w:rPr>
          <w:rStyle w:val="normaltextrun"/>
          <w:rFonts w:ascii="Georgia" w:eastAsia="Georgia" w:hAnsi="Georgia" w:cs="Georgia"/>
          <w:color w:val="000000" w:themeColor="text1"/>
          <w:sz w:val="28"/>
          <w:szCs w:val="28"/>
        </w:rPr>
        <w:t xml:space="preserve"> dar trámite adecuado a la actuación que le</w:t>
      </w:r>
      <w:r w:rsidR="4CB1FAF0" w:rsidRPr="5E66FE5C">
        <w:rPr>
          <w:rStyle w:val="normaltextrun"/>
          <w:rFonts w:ascii="Georgia" w:eastAsia="Georgia" w:hAnsi="Georgia" w:cs="Georgia"/>
          <w:color w:val="000000" w:themeColor="text1"/>
          <w:sz w:val="28"/>
          <w:szCs w:val="28"/>
        </w:rPr>
        <w:t>s</w:t>
      </w:r>
      <w:r w:rsidR="131D0F69" w:rsidRPr="5E66FE5C">
        <w:rPr>
          <w:rStyle w:val="normaltextrun"/>
          <w:rFonts w:ascii="Georgia" w:eastAsia="Georgia" w:hAnsi="Georgia" w:cs="Georgia"/>
          <w:color w:val="000000" w:themeColor="text1"/>
          <w:sz w:val="28"/>
          <w:szCs w:val="28"/>
        </w:rPr>
        <w:t xml:space="preserve"> compete</w:t>
      </w:r>
      <w:r w:rsidR="0886FCC6" w:rsidRPr="5E66FE5C">
        <w:rPr>
          <w:rStyle w:val="normaltextrun"/>
          <w:rFonts w:ascii="Georgia" w:eastAsia="Georgia" w:hAnsi="Georgia" w:cs="Georgia"/>
          <w:color w:val="000000" w:themeColor="text1"/>
          <w:sz w:val="28"/>
          <w:szCs w:val="28"/>
        </w:rPr>
        <w:t xml:space="preserve"> así:</w:t>
      </w:r>
      <w:r w:rsidR="32C52002" w:rsidRPr="5E66FE5C">
        <w:rPr>
          <w:rFonts w:ascii="Georgia" w:eastAsia="Georgia" w:hAnsi="Georgia" w:cs="Georgia"/>
          <w:color w:val="000000" w:themeColor="text1"/>
          <w:sz w:val="28"/>
          <w:szCs w:val="28"/>
        </w:rPr>
        <w:t xml:space="preserve"> </w:t>
      </w:r>
      <w:r w:rsidR="0CA977C5" w:rsidRPr="5E66FE5C">
        <w:rPr>
          <w:rFonts w:ascii="Georgia" w:eastAsia="Georgia" w:hAnsi="Georgia" w:cs="Georgia"/>
          <w:color w:val="000000" w:themeColor="text1"/>
          <w:sz w:val="28"/>
          <w:szCs w:val="28"/>
        </w:rPr>
        <w:t xml:space="preserve">la Fiduprevisora deberá </w:t>
      </w:r>
      <w:r w:rsidR="32C52002" w:rsidRPr="5E66FE5C">
        <w:rPr>
          <w:rFonts w:ascii="Georgia" w:eastAsia="Georgia" w:hAnsi="Georgia" w:cs="Georgia"/>
          <w:color w:val="000000" w:themeColor="text1"/>
          <w:sz w:val="28"/>
          <w:szCs w:val="28"/>
        </w:rPr>
        <w:t xml:space="preserve">resolver sobre </w:t>
      </w:r>
      <w:r w:rsidR="7DBB04C7" w:rsidRPr="5E66FE5C">
        <w:rPr>
          <w:rFonts w:ascii="Georgia" w:eastAsia="Georgia" w:hAnsi="Georgia" w:cs="Georgia"/>
          <w:color w:val="000000" w:themeColor="text1"/>
          <w:sz w:val="28"/>
          <w:szCs w:val="28"/>
        </w:rPr>
        <w:t>la aprobación d</w:t>
      </w:r>
      <w:r w:rsidR="32C52002" w:rsidRPr="5E66FE5C">
        <w:rPr>
          <w:rFonts w:ascii="Georgia" w:eastAsia="Georgia" w:hAnsi="Georgia" w:cs="Georgia"/>
          <w:color w:val="000000" w:themeColor="text1"/>
          <w:sz w:val="28"/>
          <w:szCs w:val="28"/>
        </w:rPr>
        <w:t xml:space="preserve">el </w:t>
      </w:r>
      <w:r w:rsidR="7EB12348" w:rsidRPr="5E66FE5C">
        <w:rPr>
          <w:rFonts w:ascii="Georgia" w:eastAsia="Georgia" w:hAnsi="Georgia" w:cs="Georgia"/>
          <w:color w:val="000000" w:themeColor="text1"/>
          <w:sz w:val="28"/>
          <w:szCs w:val="28"/>
        </w:rPr>
        <w:t xml:space="preserve">proyecto de acto administrativo de reconocimiento pensional, </w:t>
      </w:r>
      <w:r w:rsidR="07396318" w:rsidRPr="5E66FE5C">
        <w:rPr>
          <w:rFonts w:ascii="Georgia" w:eastAsia="Georgia" w:hAnsi="Georgia" w:cs="Georgia"/>
          <w:color w:val="000000" w:themeColor="text1"/>
          <w:sz w:val="28"/>
          <w:szCs w:val="28"/>
        </w:rPr>
        <w:t>remitido por la</w:t>
      </w:r>
      <w:r w:rsidR="57D0AEB1" w:rsidRPr="5E66FE5C">
        <w:rPr>
          <w:rFonts w:ascii="Georgia" w:eastAsia="Georgia" w:hAnsi="Georgia" w:cs="Georgia"/>
          <w:color w:val="000000" w:themeColor="text1"/>
          <w:sz w:val="28"/>
          <w:szCs w:val="28"/>
        </w:rPr>
        <w:t xml:space="preserve"> Secretaría de Educación Municipal de Pereira</w:t>
      </w:r>
      <w:r w:rsidR="588CF27E" w:rsidRPr="5E66FE5C">
        <w:rPr>
          <w:rFonts w:ascii="Georgia" w:eastAsia="Georgia" w:hAnsi="Georgia" w:cs="Georgia"/>
          <w:color w:val="000000" w:themeColor="text1"/>
          <w:sz w:val="28"/>
          <w:szCs w:val="28"/>
        </w:rPr>
        <w:t>, luego de lo cual este ente territorial</w:t>
      </w:r>
      <w:r w:rsidR="2AD55768" w:rsidRPr="5E66FE5C">
        <w:rPr>
          <w:rFonts w:ascii="Georgia" w:eastAsia="Georgia" w:hAnsi="Georgia" w:cs="Georgia"/>
          <w:color w:val="000000" w:themeColor="text1"/>
          <w:sz w:val="28"/>
          <w:szCs w:val="28"/>
        </w:rPr>
        <w:t xml:space="preserve"> </w:t>
      </w:r>
      <w:r w:rsidR="7478D1AF" w:rsidRPr="5E66FE5C">
        <w:rPr>
          <w:rFonts w:ascii="Georgia" w:eastAsia="Georgia" w:hAnsi="Georgia" w:cs="Georgia"/>
          <w:color w:val="000000" w:themeColor="text1"/>
          <w:sz w:val="28"/>
          <w:szCs w:val="28"/>
        </w:rPr>
        <w:t>deberá comunicarle a</w:t>
      </w:r>
      <w:r w:rsidR="1E4ABA4B" w:rsidRPr="5E66FE5C">
        <w:rPr>
          <w:rFonts w:ascii="Georgia" w:eastAsia="Georgia" w:hAnsi="Georgia" w:cs="Georgia"/>
          <w:color w:val="000000" w:themeColor="text1"/>
          <w:sz w:val="28"/>
          <w:szCs w:val="28"/>
        </w:rPr>
        <w:t>l</w:t>
      </w:r>
      <w:r w:rsidR="7478D1AF" w:rsidRPr="5E66FE5C">
        <w:rPr>
          <w:rFonts w:ascii="Georgia" w:eastAsia="Georgia" w:hAnsi="Georgia" w:cs="Georgia"/>
          <w:color w:val="000000" w:themeColor="text1"/>
          <w:sz w:val="28"/>
          <w:szCs w:val="28"/>
        </w:rPr>
        <w:t xml:space="preserve"> actor la respuesta de fondo a su solicitud pensional</w:t>
      </w:r>
      <w:r w:rsidR="138D0E90" w:rsidRPr="5E66FE5C">
        <w:rPr>
          <w:rFonts w:ascii="Georgia" w:eastAsia="Georgia" w:hAnsi="Georgia" w:cs="Georgia"/>
          <w:color w:val="000000" w:themeColor="text1"/>
          <w:sz w:val="28"/>
          <w:szCs w:val="28"/>
        </w:rPr>
        <w:t>.</w:t>
      </w:r>
      <w:r w:rsidR="1C78A8EE" w:rsidRPr="5E66FE5C">
        <w:rPr>
          <w:rFonts w:ascii="Georgia" w:eastAsia="Georgia" w:hAnsi="Georgia" w:cs="Georgia"/>
          <w:color w:val="000000" w:themeColor="text1"/>
          <w:sz w:val="28"/>
          <w:szCs w:val="28"/>
        </w:rPr>
        <w:t xml:space="preserve"> </w:t>
      </w:r>
      <w:r w:rsidR="456E3FD1" w:rsidRPr="5E66FE5C">
        <w:rPr>
          <w:rFonts w:ascii="Georgia" w:eastAsia="Georgia" w:hAnsi="Georgia" w:cs="Georgia"/>
          <w:color w:val="000000" w:themeColor="text1"/>
          <w:sz w:val="28"/>
          <w:szCs w:val="28"/>
        </w:rPr>
        <w:t xml:space="preserve"> </w:t>
      </w:r>
      <w:r w:rsidRPr="5E66FE5C">
        <w:rPr>
          <w:rFonts w:ascii="Georgia" w:eastAsia="Georgia" w:hAnsi="Georgia" w:cs="Georgia"/>
          <w:color w:val="000000" w:themeColor="text1"/>
          <w:sz w:val="28"/>
          <w:szCs w:val="28"/>
        </w:rPr>
        <w:t>El fallo en su totalidad deberá cumplirse dentro de los quince días siguiente</w:t>
      </w:r>
      <w:r w:rsidR="2AC00A40" w:rsidRPr="5E66FE5C">
        <w:rPr>
          <w:rFonts w:ascii="Georgia" w:eastAsia="Georgia" w:hAnsi="Georgia" w:cs="Georgia"/>
          <w:color w:val="000000" w:themeColor="text1"/>
          <w:sz w:val="28"/>
          <w:szCs w:val="28"/>
        </w:rPr>
        <w:t>s</w:t>
      </w:r>
      <w:r w:rsidRPr="5E66FE5C">
        <w:rPr>
          <w:rFonts w:ascii="Georgia" w:eastAsia="Georgia" w:hAnsi="Georgia" w:cs="Georgia"/>
          <w:color w:val="000000" w:themeColor="text1"/>
          <w:sz w:val="28"/>
          <w:szCs w:val="28"/>
        </w:rPr>
        <w:t xml:space="preserve"> a su notificación.</w:t>
      </w:r>
    </w:p>
    <w:p w14:paraId="2994041E" w14:textId="16C1422D" w:rsidR="5FFA4A29" w:rsidRDefault="5FFA4A29" w:rsidP="4337D46C">
      <w:pPr>
        <w:spacing w:line="360" w:lineRule="auto"/>
        <w:jc w:val="both"/>
        <w:rPr>
          <w:rFonts w:ascii="Georgia" w:eastAsia="Georgia" w:hAnsi="Georgia" w:cs="Georgia"/>
          <w:color w:val="000000" w:themeColor="text1"/>
          <w:sz w:val="28"/>
          <w:szCs w:val="28"/>
        </w:rPr>
      </w:pPr>
      <w:r w:rsidRPr="6411CC28">
        <w:rPr>
          <w:rFonts w:ascii="Georgia" w:eastAsia="Georgia" w:hAnsi="Georgia" w:cs="Georgia"/>
          <w:color w:val="000000" w:themeColor="text1"/>
          <w:sz w:val="28"/>
          <w:szCs w:val="28"/>
        </w:rPr>
        <w:t xml:space="preserve"> </w:t>
      </w:r>
    </w:p>
    <w:p w14:paraId="0ED0BB64" w14:textId="3005F144" w:rsidR="1C96BA4C" w:rsidRDefault="1C96BA4C" w:rsidP="5E66FE5C">
      <w:pPr>
        <w:spacing w:line="360" w:lineRule="auto"/>
        <w:jc w:val="both"/>
        <w:rPr>
          <w:rFonts w:ascii="Georgia" w:eastAsia="Georgia" w:hAnsi="Georgia" w:cs="Georgia"/>
          <w:color w:val="000000" w:themeColor="text1"/>
          <w:sz w:val="28"/>
          <w:szCs w:val="28"/>
        </w:rPr>
      </w:pPr>
      <w:r w:rsidRPr="5E66FE5C">
        <w:rPr>
          <w:rFonts w:ascii="Georgia" w:eastAsia="Georgia" w:hAnsi="Georgia" w:cs="Georgia"/>
          <w:b/>
          <w:bCs/>
          <w:color w:val="000000" w:themeColor="text1"/>
          <w:sz w:val="28"/>
          <w:szCs w:val="28"/>
        </w:rPr>
        <w:t xml:space="preserve">7. </w:t>
      </w:r>
      <w:r w:rsidRPr="5E66FE5C">
        <w:rPr>
          <w:rFonts w:ascii="Georgia" w:eastAsia="Georgia" w:hAnsi="Georgia" w:cs="Georgia"/>
          <w:color w:val="000000" w:themeColor="text1"/>
          <w:sz w:val="28"/>
          <w:szCs w:val="28"/>
        </w:rPr>
        <w:t>Finalmente</w:t>
      </w:r>
      <w:r w:rsidR="11FC889E" w:rsidRPr="5E66FE5C">
        <w:rPr>
          <w:rFonts w:ascii="Georgia" w:eastAsia="Georgia" w:hAnsi="Georgia" w:cs="Georgia"/>
          <w:color w:val="000000" w:themeColor="text1"/>
          <w:sz w:val="28"/>
          <w:szCs w:val="28"/>
        </w:rPr>
        <w:t>, en relación con</w:t>
      </w:r>
      <w:r w:rsidRPr="5E66FE5C">
        <w:rPr>
          <w:rFonts w:ascii="Georgia" w:eastAsia="Georgia" w:hAnsi="Georgia" w:cs="Georgia"/>
          <w:color w:val="000000" w:themeColor="text1"/>
          <w:sz w:val="28"/>
          <w:szCs w:val="28"/>
        </w:rPr>
        <w:t xml:space="preserve"> la solicitud de nulidad</w:t>
      </w:r>
      <w:r w:rsidR="7C2B5C3B" w:rsidRPr="5E66FE5C">
        <w:rPr>
          <w:rFonts w:ascii="Georgia" w:eastAsia="Georgia" w:hAnsi="Georgia" w:cs="Georgia"/>
          <w:color w:val="000000" w:themeColor="text1"/>
          <w:sz w:val="28"/>
          <w:szCs w:val="28"/>
        </w:rPr>
        <w:t xml:space="preserve"> </w:t>
      </w:r>
      <w:r w:rsidR="00C34606">
        <w:rPr>
          <w:rFonts w:ascii="Georgia" w:eastAsia="Georgia" w:hAnsi="Georgia" w:cs="Georgia"/>
          <w:color w:val="000000" w:themeColor="text1"/>
          <w:sz w:val="28"/>
          <w:szCs w:val="28"/>
        </w:rPr>
        <w:t xml:space="preserve">de la sentencia </w:t>
      </w:r>
      <w:r w:rsidR="7C2B5C3B" w:rsidRPr="5E66FE5C">
        <w:rPr>
          <w:rFonts w:ascii="Georgia" w:eastAsia="Georgia" w:hAnsi="Georgia" w:cs="Georgia"/>
          <w:color w:val="000000" w:themeColor="text1"/>
          <w:sz w:val="28"/>
          <w:szCs w:val="28"/>
        </w:rPr>
        <w:t>que presentó el recurrente, fundament</w:t>
      </w:r>
      <w:r w:rsidR="745FAEDF" w:rsidRPr="5E66FE5C">
        <w:rPr>
          <w:rFonts w:ascii="Georgia" w:eastAsia="Georgia" w:hAnsi="Georgia" w:cs="Georgia"/>
          <w:color w:val="000000" w:themeColor="text1"/>
          <w:sz w:val="28"/>
          <w:szCs w:val="28"/>
        </w:rPr>
        <w:t>ado</w:t>
      </w:r>
      <w:r w:rsidR="7C2B5C3B" w:rsidRPr="5E66FE5C">
        <w:rPr>
          <w:rFonts w:ascii="Georgia" w:eastAsia="Georgia" w:hAnsi="Georgia" w:cs="Georgia"/>
          <w:color w:val="000000" w:themeColor="text1"/>
          <w:sz w:val="28"/>
          <w:szCs w:val="28"/>
        </w:rPr>
        <w:t xml:space="preserve"> en que el fallo de primer nivel </w:t>
      </w:r>
      <w:r w:rsidR="36D72DDA" w:rsidRPr="5E66FE5C">
        <w:rPr>
          <w:rFonts w:ascii="Georgia" w:eastAsia="Georgia" w:hAnsi="Georgia" w:cs="Georgia"/>
          <w:color w:val="000000" w:themeColor="text1"/>
          <w:sz w:val="28"/>
          <w:szCs w:val="28"/>
        </w:rPr>
        <w:t>desconoce la situación fáctica presentada y contiene “</w:t>
      </w:r>
      <w:r w:rsidR="36D72DDA" w:rsidRPr="5E66FE5C">
        <w:rPr>
          <w:rFonts w:ascii="Georgia" w:eastAsia="Georgia" w:hAnsi="Georgia" w:cs="Georgia"/>
          <w:i/>
          <w:iCs/>
          <w:color w:val="000000" w:themeColor="text1"/>
          <w:sz w:val="28"/>
          <w:szCs w:val="28"/>
        </w:rPr>
        <w:t>interpretación errada y omisión del ordenamiento jurídico”</w:t>
      </w:r>
      <w:r w:rsidR="7C2B5C3B" w:rsidRPr="5E66FE5C">
        <w:rPr>
          <w:rFonts w:ascii="Georgia" w:eastAsia="Georgia" w:hAnsi="Georgia" w:cs="Georgia"/>
          <w:color w:val="000000" w:themeColor="text1"/>
          <w:sz w:val="28"/>
          <w:szCs w:val="28"/>
        </w:rPr>
        <w:t>, baste decir que esa razón no comp</w:t>
      </w:r>
      <w:r w:rsidR="5933EC6F" w:rsidRPr="5E66FE5C">
        <w:rPr>
          <w:rFonts w:ascii="Georgia" w:eastAsia="Georgia" w:hAnsi="Georgia" w:cs="Georgia"/>
          <w:color w:val="000000" w:themeColor="text1"/>
          <w:sz w:val="28"/>
          <w:szCs w:val="28"/>
        </w:rPr>
        <w:t>o</w:t>
      </w:r>
      <w:r w:rsidR="7C2B5C3B" w:rsidRPr="5E66FE5C">
        <w:rPr>
          <w:rFonts w:ascii="Georgia" w:eastAsia="Georgia" w:hAnsi="Georgia" w:cs="Georgia"/>
          <w:color w:val="000000" w:themeColor="text1"/>
          <w:sz w:val="28"/>
          <w:szCs w:val="28"/>
        </w:rPr>
        <w:t xml:space="preserve">rta causal </w:t>
      </w:r>
      <w:r w:rsidR="64560239" w:rsidRPr="5E66FE5C">
        <w:rPr>
          <w:rFonts w:ascii="Georgia" w:eastAsia="Georgia" w:hAnsi="Georgia" w:cs="Georgia"/>
          <w:color w:val="000000" w:themeColor="text1"/>
          <w:sz w:val="28"/>
          <w:szCs w:val="28"/>
        </w:rPr>
        <w:t xml:space="preserve">alguna de las establecidas en el artículo 133 del Código General del Proceso para anular la </w:t>
      </w:r>
      <w:r w:rsidR="00C34606">
        <w:rPr>
          <w:rFonts w:ascii="Georgia" w:eastAsia="Georgia" w:hAnsi="Georgia" w:cs="Georgia"/>
          <w:color w:val="000000" w:themeColor="text1"/>
          <w:sz w:val="28"/>
          <w:szCs w:val="28"/>
        </w:rPr>
        <w:t>decisión</w:t>
      </w:r>
      <w:r w:rsidR="7C2B5C3B" w:rsidRPr="5E66FE5C">
        <w:rPr>
          <w:rFonts w:ascii="Georgia" w:eastAsia="Georgia" w:hAnsi="Georgia" w:cs="Georgia"/>
          <w:color w:val="000000" w:themeColor="text1"/>
          <w:sz w:val="28"/>
          <w:szCs w:val="28"/>
        </w:rPr>
        <w:t xml:space="preserve"> y por lo mismo, será negada.</w:t>
      </w:r>
      <w:r w:rsidR="00C34606">
        <w:rPr>
          <w:rFonts w:ascii="Georgia" w:eastAsia="Georgia" w:hAnsi="Georgia" w:cs="Georgia"/>
          <w:color w:val="000000" w:themeColor="text1"/>
          <w:sz w:val="28"/>
          <w:szCs w:val="28"/>
        </w:rPr>
        <w:t xml:space="preserve"> Tampoco se evidencia una hipótesis de ausencia de motivación de la sentencia que pueda engendrar un vicio endógeno capaz de producir su ineficacia. La diferencia de criterios a la hora de aplicar el derecho o de </w:t>
      </w:r>
      <w:r w:rsidR="00687ACA">
        <w:rPr>
          <w:rFonts w:ascii="Georgia" w:eastAsia="Georgia" w:hAnsi="Georgia" w:cs="Georgia"/>
          <w:color w:val="000000" w:themeColor="text1"/>
          <w:sz w:val="28"/>
          <w:szCs w:val="28"/>
        </w:rPr>
        <w:t>ponderar</w:t>
      </w:r>
      <w:r w:rsidR="00C34606">
        <w:rPr>
          <w:rFonts w:ascii="Georgia" w:eastAsia="Georgia" w:hAnsi="Georgia" w:cs="Georgia"/>
          <w:color w:val="000000" w:themeColor="text1"/>
          <w:sz w:val="28"/>
          <w:szCs w:val="28"/>
        </w:rPr>
        <w:t xml:space="preserve"> las pruebas válidamente recaudadas</w:t>
      </w:r>
      <w:r w:rsidR="00687ACA">
        <w:rPr>
          <w:rFonts w:ascii="Georgia" w:eastAsia="Georgia" w:hAnsi="Georgia" w:cs="Georgia"/>
          <w:color w:val="000000" w:themeColor="text1"/>
          <w:sz w:val="28"/>
          <w:szCs w:val="28"/>
        </w:rPr>
        <w:t>,</w:t>
      </w:r>
      <w:r w:rsidR="00C34606">
        <w:rPr>
          <w:rFonts w:ascii="Georgia" w:eastAsia="Georgia" w:hAnsi="Georgia" w:cs="Georgia"/>
          <w:color w:val="000000" w:themeColor="text1"/>
          <w:sz w:val="28"/>
          <w:szCs w:val="28"/>
        </w:rPr>
        <w:t xml:space="preserve"> no implica la ineficacia de la sentencia judicial que, por el contrario, encuentra en el mecanismo de la impugnación la forma adecuada para procurar su corrección.</w:t>
      </w:r>
    </w:p>
    <w:p w14:paraId="247A2214" w14:textId="4CCE51F2" w:rsidR="6411CC28" w:rsidRDefault="6411CC28" w:rsidP="6411CC28">
      <w:pPr>
        <w:spacing w:line="360" w:lineRule="auto"/>
        <w:jc w:val="both"/>
        <w:rPr>
          <w:rFonts w:ascii="Georgia" w:eastAsia="Georgia" w:hAnsi="Georgia" w:cs="Georgia"/>
          <w:color w:val="000000" w:themeColor="text1"/>
          <w:sz w:val="28"/>
          <w:szCs w:val="28"/>
        </w:rPr>
      </w:pPr>
    </w:p>
    <w:p w14:paraId="72ED8FFD" w14:textId="12579852" w:rsidR="5FFA4A29" w:rsidRDefault="5FFA4A29" w:rsidP="4F348CE7">
      <w:pPr>
        <w:pStyle w:val="Sinespaciado"/>
        <w:widowControl w:val="0"/>
        <w:spacing w:line="360" w:lineRule="auto"/>
        <w:jc w:val="both"/>
        <w:rPr>
          <w:rFonts w:ascii="Georgia" w:eastAsia="Georgia" w:hAnsi="Georgia" w:cs="Georgia"/>
          <w:color w:val="000000" w:themeColor="text1"/>
          <w:sz w:val="28"/>
          <w:szCs w:val="28"/>
        </w:rPr>
      </w:pPr>
      <w:r w:rsidRPr="4F348CE7">
        <w:rPr>
          <w:rFonts w:ascii="Georgia" w:eastAsia="Georgia" w:hAnsi="Georgia" w:cs="Georgia"/>
          <w:color w:val="000000" w:themeColor="text1"/>
          <w:sz w:val="28"/>
          <w:szCs w:val="28"/>
        </w:rPr>
        <w:t>Por lo expuesto, la Sala Civil Familia del Tribunal Superior de Pereira, Risaralda, administrando justicia en nombre de la República de Colombia y por autoridad de la ley,</w:t>
      </w:r>
    </w:p>
    <w:p w14:paraId="44B957A7" w14:textId="4F9FF4B7" w:rsidR="4F348CE7" w:rsidRDefault="4F348CE7" w:rsidP="4F348CE7">
      <w:pPr>
        <w:spacing w:line="360" w:lineRule="auto"/>
        <w:jc w:val="both"/>
        <w:rPr>
          <w:rFonts w:ascii="Georgia" w:eastAsia="Georgia" w:hAnsi="Georgia" w:cs="Georgia"/>
          <w:color w:val="000000" w:themeColor="text1"/>
          <w:sz w:val="26"/>
          <w:szCs w:val="26"/>
        </w:rPr>
      </w:pPr>
    </w:p>
    <w:p w14:paraId="6F9DEF9F" w14:textId="45DCC7A3" w:rsidR="5FFA4A29" w:rsidRDefault="5FFA4A29" w:rsidP="4F348CE7">
      <w:pPr>
        <w:pStyle w:val="Sinespaciado"/>
        <w:widowControl w:val="0"/>
        <w:spacing w:line="360" w:lineRule="auto"/>
        <w:jc w:val="center"/>
        <w:rPr>
          <w:rFonts w:ascii="Georgia" w:eastAsia="Georgia" w:hAnsi="Georgia" w:cs="Georgia"/>
          <w:color w:val="000000" w:themeColor="text1"/>
          <w:sz w:val="26"/>
          <w:szCs w:val="26"/>
        </w:rPr>
      </w:pPr>
      <w:r w:rsidRPr="4F348CE7">
        <w:rPr>
          <w:rFonts w:ascii="Georgia" w:eastAsia="Georgia" w:hAnsi="Georgia" w:cs="Georgia"/>
          <w:b/>
          <w:bCs/>
          <w:color w:val="000000" w:themeColor="text1"/>
          <w:sz w:val="26"/>
          <w:szCs w:val="26"/>
        </w:rPr>
        <w:t>RESUELVE</w:t>
      </w:r>
    </w:p>
    <w:p w14:paraId="1DEF82CF" w14:textId="3C81D69D" w:rsidR="4F348CE7" w:rsidRDefault="4F348CE7" w:rsidP="4F348CE7">
      <w:pPr>
        <w:spacing w:line="360" w:lineRule="auto"/>
        <w:jc w:val="center"/>
        <w:rPr>
          <w:rFonts w:ascii="Georgia" w:eastAsia="Georgia" w:hAnsi="Georgia" w:cs="Georgia"/>
          <w:color w:val="000000" w:themeColor="text1"/>
          <w:sz w:val="26"/>
          <w:szCs w:val="26"/>
        </w:rPr>
      </w:pPr>
    </w:p>
    <w:p w14:paraId="65504514" w14:textId="2D48D293" w:rsidR="00620BCC" w:rsidRDefault="5FFA4A29" w:rsidP="4337D46C">
      <w:pPr>
        <w:spacing w:line="360" w:lineRule="auto"/>
        <w:jc w:val="both"/>
        <w:rPr>
          <w:rFonts w:ascii="Georgia" w:eastAsia="Georgia" w:hAnsi="Georgia" w:cs="Georgia"/>
          <w:color w:val="000000" w:themeColor="text1"/>
          <w:sz w:val="28"/>
          <w:szCs w:val="28"/>
        </w:rPr>
      </w:pPr>
      <w:r w:rsidRPr="5E66FE5C">
        <w:rPr>
          <w:rFonts w:ascii="Georgia" w:eastAsia="Georgia" w:hAnsi="Georgia" w:cs="Georgia"/>
          <w:b/>
          <w:bCs/>
          <w:color w:val="000000" w:themeColor="text1"/>
          <w:sz w:val="28"/>
          <w:szCs w:val="28"/>
          <w:lang w:val="es-MX"/>
        </w:rPr>
        <w:t>PRIMERO: R</w:t>
      </w:r>
      <w:r w:rsidR="7594156E" w:rsidRPr="5E66FE5C">
        <w:rPr>
          <w:rFonts w:ascii="Georgia" w:eastAsia="Georgia" w:hAnsi="Georgia" w:cs="Georgia"/>
          <w:b/>
          <w:bCs/>
          <w:color w:val="000000" w:themeColor="text1"/>
          <w:sz w:val="28"/>
          <w:szCs w:val="28"/>
          <w:lang w:val="es-MX"/>
        </w:rPr>
        <w:t>EVOCAR</w:t>
      </w:r>
      <w:r w:rsidRPr="5E66FE5C">
        <w:rPr>
          <w:rFonts w:ascii="Georgia" w:eastAsia="Georgia" w:hAnsi="Georgia" w:cs="Georgia"/>
          <w:b/>
          <w:bCs/>
          <w:color w:val="000000" w:themeColor="text1"/>
          <w:sz w:val="28"/>
          <w:szCs w:val="28"/>
          <w:lang w:val="es-MX"/>
        </w:rPr>
        <w:t xml:space="preserve"> </w:t>
      </w:r>
      <w:r w:rsidRPr="5E66FE5C">
        <w:rPr>
          <w:rFonts w:ascii="Georgia" w:eastAsia="Georgia" w:hAnsi="Georgia" w:cs="Georgia"/>
          <w:color w:val="000000" w:themeColor="text1"/>
          <w:sz w:val="28"/>
          <w:szCs w:val="28"/>
          <w:lang w:val="es-MX"/>
        </w:rPr>
        <w:t xml:space="preserve">la </w:t>
      </w:r>
      <w:r w:rsidRPr="5E66FE5C">
        <w:rPr>
          <w:rFonts w:ascii="Georgia" w:eastAsia="Georgia" w:hAnsi="Georgia" w:cs="Georgia"/>
          <w:color w:val="000000" w:themeColor="text1"/>
          <w:sz w:val="28"/>
          <w:szCs w:val="28"/>
        </w:rPr>
        <w:t>sentencia de fecha y procedencia anotadas</w:t>
      </w:r>
      <w:r w:rsidR="6D400EE9" w:rsidRPr="5E66FE5C">
        <w:rPr>
          <w:rFonts w:ascii="Georgia" w:eastAsia="Georgia" w:hAnsi="Georgia" w:cs="Georgia"/>
          <w:color w:val="000000" w:themeColor="text1"/>
          <w:sz w:val="28"/>
          <w:szCs w:val="28"/>
        </w:rPr>
        <w:t xml:space="preserve">, para en su lugar acceder a la protección del derecho a realizar peticiones respetuosas y </w:t>
      </w:r>
      <w:r w:rsidR="00620BCC" w:rsidRPr="5E66FE5C">
        <w:rPr>
          <w:rFonts w:ascii="Georgia" w:eastAsia="Georgia" w:hAnsi="Georgia" w:cs="Georgia"/>
          <w:color w:val="000000" w:themeColor="text1"/>
          <w:sz w:val="28"/>
          <w:szCs w:val="28"/>
        </w:rPr>
        <w:lastRenderedPageBreak/>
        <w:t>debido proceso administrativo</w:t>
      </w:r>
      <w:r w:rsidR="21D63386" w:rsidRPr="5E66FE5C">
        <w:rPr>
          <w:rFonts w:ascii="Georgia" w:eastAsia="Georgia" w:hAnsi="Georgia" w:cs="Georgia"/>
          <w:color w:val="000000" w:themeColor="text1"/>
          <w:sz w:val="28"/>
          <w:szCs w:val="28"/>
        </w:rPr>
        <w:t xml:space="preserve"> de que es titular el accionante</w:t>
      </w:r>
      <w:r w:rsidR="00620BCC" w:rsidRPr="5E66FE5C">
        <w:rPr>
          <w:rFonts w:ascii="Georgia" w:eastAsia="Georgia" w:hAnsi="Georgia" w:cs="Georgia"/>
          <w:color w:val="000000" w:themeColor="text1"/>
          <w:sz w:val="28"/>
          <w:szCs w:val="28"/>
        </w:rPr>
        <w:t>.</w:t>
      </w:r>
    </w:p>
    <w:p w14:paraId="14D1B60B" w14:textId="77777777" w:rsidR="00620BCC" w:rsidRDefault="00620BCC" w:rsidP="4337D46C">
      <w:pPr>
        <w:spacing w:line="360" w:lineRule="auto"/>
        <w:jc w:val="both"/>
        <w:rPr>
          <w:rFonts w:ascii="Georgia" w:eastAsia="Georgia" w:hAnsi="Georgia" w:cs="Georgia"/>
          <w:color w:val="000000" w:themeColor="text1"/>
          <w:sz w:val="28"/>
          <w:szCs w:val="28"/>
        </w:rPr>
      </w:pPr>
    </w:p>
    <w:p w14:paraId="424EEDF9" w14:textId="6AE04B20" w:rsidR="56105F12" w:rsidRDefault="00620BCC" w:rsidP="4337D46C">
      <w:pPr>
        <w:spacing w:line="360" w:lineRule="auto"/>
        <w:jc w:val="both"/>
        <w:rPr>
          <w:rFonts w:ascii="Georgia" w:eastAsia="Georgia" w:hAnsi="Georgia" w:cs="Georgia"/>
          <w:color w:val="000000" w:themeColor="text1"/>
          <w:sz w:val="28"/>
          <w:szCs w:val="28"/>
        </w:rPr>
      </w:pPr>
      <w:r w:rsidRPr="5E66FE5C">
        <w:rPr>
          <w:rFonts w:ascii="Georgia" w:eastAsia="Georgia" w:hAnsi="Georgia" w:cs="Georgia"/>
          <w:color w:val="000000" w:themeColor="text1"/>
          <w:sz w:val="28"/>
          <w:szCs w:val="28"/>
        </w:rPr>
        <w:t>E</w:t>
      </w:r>
      <w:r w:rsidR="6D400EE9" w:rsidRPr="5E66FE5C">
        <w:rPr>
          <w:rFonts w:ascii="Georgia" w:eastAsia="Georgia" w:hAnsi="Georgia" w:cs="Georgia"/>
          <w:color w:val="000000" w:themeColor="text1"/>
          <w:sz w:val="28"/>
          <w:szCs w:val="28"/>
        </w:rPr>
        <w:t xml:space="preserve">n </w:t>
      </w:r>
      <w:r w:rsidRPr="5E66FE5C">
        <w:rPr>
          <w:rFonts w:ascii="Georgia" w:eastAsia="Georgia" w:hAnsi="Georgia" w:cs="Georgia"/>
          <w:color w:val="000000" w:themeColor="text1"/>
          <w:sz w:val="28"/>
          <w:szCs w:val="28"/>
        </w:rPr>
        <w:t>consecuencia,</w:t>
      </w:r>
      <w:r w:rsidR="6D400EE9" w:rsidRPr="5E66FE5C">
        <w:rPr>
          <w:rFonts w:ascii="Georgia" w:eastAsia="Georgia" w:hAnsi="Georgia" w:cs="Georgia"/>
          <w:color w:val="000000" w:themeColor="text1"/>
          <w:sz w:val="28"/>
          <w:szCs w:val="28"/>
        </w:rPr>
        <w:t xml:space="preserve"> se ordena a la Fiduprevisora S.A</w:t>
      </w:r>
      <w:r w:rsidR="1F1A16F9" w:rsidRPr="5E66FE5C">
        <w:rPr>
          <w:rFonts w:ascii="Georgia" w:eastAsia="Georgia" w:hAnsi="Georgia" w:cs="Georgia"/>
          <w:color w:val="000000" w:themeColor="text1"/>
          <w:sz w:val="28"/>
          <w:szCs w:val="28"/>
        </w:rPr>
        <w:t xml:space="preserve">. resolver sobre la aprobación del </w:t>
      </w:r>
      <w:r w:rsidR="4A5B8010" w:rsidRPr="5E66FE5C">
        <w:rPr>
          <w:rFonts w:ascii="Georgia" w:eastAsia="Georgia" w:hAnsi="Georgia" w:cs="Georgia"/>
          <w:color w:val="000000" w:themeColor="text1"/>
          <w:sz w:val="28"/>
          <w:szCs w:val="28"/>
        </w:rPr>
        <w:t>acto administrativo correspondiente</w:t>
      </w:r>
      <w:r w:rsidR="0A51438E" w:rsidRPr="5E66FE5C">
        <w:rPr>
          <w:rFonts w:ascii="Georgia" w:eastAsia="Georgia" w:hAnsi="Georgia" w:cs="Georgia"/>
          <w:color w:val="000000" w:themeColor="text1"/>
          <w:sz w:val="28"/>
          <w:szCs w:val="28"/>
        </w:rPr>
        <w:t xml:space="preserve"> y una vez surtido lo cual la</w:t>
      </w:r>
      <w:r w:rsidRPr="5E66FE5C">
        <w:rPr>
          <w:rFonts w:ascii="Georgia" w:eastAsia="Georgia" w:hAnsi="Georgia" w:cs="Georgia"/>
          <w:color w:val="000000" w:themeColor="text1"/>
          <w:sz w:val="28"/>
          <w:szCs w:val="28"/>
        </w:rPr>
        <w:t xml:space="preserve"> </w:t>
      </w:r>
      <w:r w:rsidR="3759F460" w:rsidRPr="5E66FE5C">
        <w:rPr>
          <w:rFonts w:ascii="Georgia" w:eastAsia="Georgia" w:hAnsi="Georgia" w:cs="Georgia"/>
          <w:color w:val="000000" w:themeColor="text1"/>
          <w:sz w:val="28"/>
          <w:szCs w:val="28"/>
        </w:rPr>
        <w:t>Secretaría de Educación Municipal de Pereira deberá comunicarle al</w:t>
      </w:r>
      <w:r w:rsidR="2ECADE23" w:rsidRPr="5E66FE5C">
        <w:rPr>
          <w:rFonts w:ascii="Georgia" w:eastAsia="Georgia" w:hAnsi="Georgia" w:cs="Georgia"/>
          <w:color w:val="000000" w:themeColor="text1"/>
          <w:sz w:val="28"/>
          <w:szCs w:val="28"/>
        </w:rPr>
        <w:t xml:space="preserve"> </w:t>
      </w:r>
      <w:r w:rsidR="3BCB62D3" w:rsidRPr="5E66FE5C">
        <w:rPr>
          <w:rFonts w:ascii="Georgia" w:eastAsia="Georgia" w:hAnsi="Georgia" w:cs="Georgia"/>
          <w:color w:val="000000" w:themeColor="text1"/>
          <w:sz w:val="28"/>
          <w:szCs w:val="28"/>
        </w:rPr>
        <w:t>actor</w:t>
      </w:r>
      <w:r w:rsidR="3759F460" w:rsidRPr="5E66FE5C">
        <w:rPr>
          <w:rFonts w:ascii="Georgia" w:eastAsia="Georgia" w:hAnsi="Georgia" w:cs="Georgia"/>
          <w:color w:val="000000" w:themeColor="text1"/>
          <w:sz w:val="28"/>
          <w:szCs w:val="28"/>
        </w:rPr>
        <w:t xml:space="preserve"> la respuesta de fondo a su </w:t>
      </w:r>
      <w:r w:rsidR="7CADFFB0" w:rsidRPr="5E66FE5C">
        <w:rPr>
          <w:rFonts w:ascii="Georgia" w:eastAsia="Georgia" w:hAnsi="Georgia" w:cs="Georgia"/>
          <w:color w:val="000000" w:themeColor="text1"/>
          <w:sz w:val="28"/>
          <w:szCs w:val="28"/>
        </w:rPr>
        <w:t>solicitud de reliquidación pensional</w:t>
      </w:r>
      <w:r w:rsidR="3759F460" w:rsidRPr="5E66FE5C">
        <w:rPr>
          <w:rFonts w:ascii="Georgia" w:eastAsia="Georgia" w:hAnsi="Georgia" w:cs="Georgia"/>
          <w:color w:val="000000" w:themeColor="text1"/>
          <w:sz w:val="28"/>
          <w:szCs w:val="28"/>
        </w:rPr>
        <w:t>. Todo lo cual</w:t>
      </w:r>
      <w:r w:rsidR="10078CA2" w:rsidRPr="5E66FE5C">
        <w:rPr>
          <w:rFonts w:ascii="Georgia" w:eastAsia="Georgia" w:hAnsi="Georgia" w:cs="Georgia"/>
          <w:color w:val="000000" w:themeColor="text1"/>
          <w:sz w:val="28"/>
          <w:szCs w:val="28"/>
        </w:rPr>
        <w:t xml:space="preserve"> deberán realizar en un plazo no mayor de quince días, contado desde la notificación que de esta providencia se les realice.</w:t>
      </w:r>
    </w:p>
    <w:p w14:paraId="2C41674F" w14:textId="46F0E94C" w:rsidR="56105F12" w:rsidRDefault="56105F12" w:rsidP="4337D46C">
      <w:pPr>
        <w:spacing w:line="360" w:lineRule="auto"/>
        <w:jc w:val="both"/>
        <w:rPr>
          <w:rFonts w:ascii="Georgia" w:eastAsia="Georgia" w:hAnsi="Georgia" w:cs="Georgia"/>
          <w:color w:val="000000" w:themeColor="text1"/>
          <w:sz w:val="28"/>
          <w:szCs w:val="28"/>
        </w:rPr>
      </w:pPr>
    </w:p>
    <w:p w14:paraId="2411E633" w14:textId="070BFB5E" w:rsidR="00492CE6" w:rsidRPr="002757BA" w:rsidRDefault="00492CE6" w:rsidP="6411CC28">
      <w:pPr>
        <w:spacing w:line="360" w:lineRule="auto"/>
        <w:ind w:right="49"/>
        <w:jc w:val="both"/>
        <w:rPr>
          <w:rFonts w:ascii="Georgia" w:eastAsia="Georgia" w:hAnsi="Georgia" w:cs="Georgia"/>
          <w:color w:val="000000" w:themeColor="text1"/>
          <w:sz w:val="28"/>
          <w:szCs w:val="28"/>
        </w:rPr>
      </w:pPr>
      <w:r w:rsidRPr="5E66FE5C">
        <w:rPr>
          <w:rFonts w:ascii="Georgia" w:eastAsia="Georgia" w:hAnsi="Georgia" w:cs="Georgia"/>
          <w:b/>
          <w:bCs/>
          <w:color w:val="000000" w:themeColor="text1"/>
          <w:sz w:val="28"/>
          <w:szCs w:val="28"/>
        </w:rPr>
        <w:t>SEGUNDO:</w:t>
      </w:r>
      <w:r w:rsidRPr="5E66FE5C">
        <w:rPr>
          <w:rFonts w:ascii="Georgia" w:eastAsia="Georgia" w:hAnsi="Georgia" w:cs="Georgia"/>
          <w:color w:val="000000" w:themeColor="text1"/>
          <w:sz w:val="28"/>
          <w:szCs w:val="28"/>
        </w:rPr>
        <w:t xml:space="preserve"> </w:t>
      </w:r>
      <w:r w:rsidR="16832C64" w:rsidRPr="5E66FE5C">
        <w:rPr>
          <w:rFonts w:ascii="Georgia" w:eastAsia="Georgia" w:hAnsi="Georgia" w:cs="Georgia"/>
          <w:color w:val="000000" w:themeColor="text1"/>
          <w:sz w:val="28"/>
          <w:szCs w:val="28"/>
        </w:rPr>
        <w:t xml:space="preserve">Se </w:t>
      </w:r>
      <w:r w:rsidR="69B121D6" w:rsidRPr="5E66FE5C">
        <w:rPr>
          <w:rFonts w:ascii="Georgia" w:eastAsia="Georgia" w:hAnsi="Georgia" w:cs="Georgia"/>
          <w:color w:val="000000" w:themeColor="text1"/>
          <w:sz w:val="28"/>
          <w:szCs w:val="28"/>
        </w:rPr>
        <w:t>n</w:t>
      </w:r>
      <w:r w:rsidR="16832C64" w:rsidRPr="5E66FE5C">
        <w:rPr>
          <w:rFonts w:ascii="Georgia" w:eastAsia="Georgia" w:hAnsi="Georgia" w:cs="Georgia"/>
          <w:color w:val="000000" w:themeColor="text1"/>
          <w:sz w:val="28"/>
          <w:szCs w:val="28"/>
        </w:rPr>
        <w:t>iega la petición de nulidad</w:t>
      </w:r>
      <w:r w:rsidR="49E1DCCE" w:rsidRPr="5E66FE5C">
        <w:rPr>
          <w:rFonts w:ascii="Georgia" w:eastAsia="Georgia" w:hAnsi="Georgia" w:cs="Georgia"/>
          <w:color w:val="000000" w:themeColor="text1"/>
          <w:sz w:val="28"/>
          <w:szCs w:val="28"/>
        </w:rPr>
        <w:t xml:space="preserve"> </w:t>
      </w:r>
      <w:r w:rsidR="00687ACA">
        <w:rPr>
          <w:rFonts w:ascii="Georgia" w:eastAsia="Georgia" w:hAnsi="Georgia" w:cs="Georgia"/>
          <w:color w:val="000000" w:themeColor="text1"/>
          <w:sz w:val="28"/>
          <w:szCs w:val="28"/>
        </w:rPr>
        <w:t xml:space="preserve">de la sentencia </w:t>
      </w:r>
      <w:r w:rsidR="49E1DCCE" w:rsidRPr="5E66FE5C">
        <w:rPr>
          <w:rFonts w:ascii="Georgia" w:eastAsia="Georgia" w:hAnsi="Georgia" w:cs="Georgia"/>
          <w:color w:val="000000" w:themeColor="text1"/>
          <w:sz w:val="28"/>
          <w:szCs w:val="28"/>
        </w:rPr>
        <w:t xml:space="preserve">formulada por la parte </w:t>
      </w:r>
      <w:r w:rsidR="00687ACA">
        <w:rPr>
          <w:rFonts w:ascii="Georgia" w:eastAsia="Georgia" w:hAnsi="Georgia" w:cs="Georgia"/>
          <w:color w:val="000000" w:themeColor="text1"/>
          <w:sz w:val="28"/>
          <w:szCs w:val="28"/>
        </w:rPr>
        <w:t>impugnante</w:t>
      </w:r>
      <w:r w:rsidR="49E1DCCE" w:rsidRPr="5E66FE5C">
        <w:rPr>
          <w:rFonts w:ascii="Georgia" w:eastAsia="Georgia" w:hAnsi="Georgia" w:cs="Georgia"/>
          <w:color w:val="000000" w:themeColor="text1"/>
          <w:sz w:val="28"/>
          <w:szCs w:val="28"/>
        </w:rPr>
        <w:t>.</w:t>
      </w:r>
    </w:p>
    <w:p w14:paraId="2F610EDD" w14:textId="660EA93B" w:rsidR="00492CE6" w:rsidRPr="002757BA" w:rsidRDefault="00492CE6" w:rsidP="6411CC28">
      <w:pPr>
        <w:spacing w:line="360" w:lineRule="auto"/>
        <w:ind w:right="49"/>
        <w:jc w:val="both"/>
        <w:rPr>
          <w:rFonts w:ascii="Georgia" w:eastAsia="Georgia" w:hAnsi="Georgia" w:cs="Georgia"/>
          <w:color w:val="000000" w:themeColor="text1"/>
          <w:sz w:val="28"/>
          <w:szCs w:val="28"/>
        </w:rPr>
      </w:pPr>
    </w:p>
    <w:p w14:paraId="32E4AA2D" w14:textId="33CF0D00" w:rsidR="00492CE6" w:rsidRPr="002757BA" w:rsidRDefault="16832C64" w:rsidP="6411CC28">
      <w:pPr>
        <w:spacing w:line="360" w:lineRule="auto"/>
        <w:ind w:right="49"/>
        <w:jc w:val="both"/>
        <w:rPr>
          <w:rFonts w:ascii="Georgia" w:eastAsia="Georgia" w:hAnsi="Georgia" w:cs="Georgia"/>
          <w:color w:val="000000" w:themeColor="text1"/>
          <w:sz w:val="28"/>
          <w:szCs w:val="28"/>
        </w:rPr>
      </w:pPr>
      <w:r w:rsidRPr="6411CC28">
        <w:rPr>
          <w:rFonts w:ascii="Georgia" w:eastAsia="Georgia" w:hAnsi="Georgia" w:cs="Georgia"/>
          <w:b/>
          <w:bCs/>
          <w:color w:val="000000" w:themeColor="text1"/>
          <w:sz w:val="28"/>
          <w:szCs w:val="28"/>
        </w:rPr>
        <w:t>TERCERO:</w:t>
      </w:r>
      <w:r w:rsidRPr="6411CC28">
        <w:rPr>
          <w:rFonts w:ascii="Georgia" w:eastAsia="Georgia" w:hAnsi="Georgia" w:cs="Georgia"/>
          <w:color w:val="000000" w:themeColor="text1"/>
          <w:sz w:val="28"/>
          <w:szCs w:val="28"/>
        </w:rPr>
        <w:t xml:space="preserve"> </w:t>
      </w:r>
      <w:r w:rsidR="00492CE6" w:rsidRPr="6411CC28">
        <w:rPr>
          <w:rFonts w:ascii="Georgia" w:eastAsia="Georgia" w:hAnsi="Georgia" w:cs="Georgia"/>
          <w:color w:val="000000" w:themeColor="text1"/>
          <w:sz w:val="28"/>
          <w:szCs w:val="28"/>
        </w:rPr>
        <w:t xml:space="preserve">Notificar a las partes lo aquí resuelto en la forma más expedita y eficaz posible. Comuníquese de igual forma al Juzgado de primera instancia. </w:t>
      </w:r>
    </w:p>
    <w:p w14:paraId="09614CB4" w14:textId="77777777" w:rsidR="00492CE6" w:rsidRPr="005F2634" w:rsidRDefault="00492CE6" w:rsidP="00492CE6">
      <w:pPr>
        <w:spacing w:line="360" w:lineRule="auto"/>
        <w:ind w:right="49"/>
        <w:jc w:val="both"/>
        <w:rPr>
          <w:rFonts w:ascii="Georgia" w:eastAsia="Georgia" w:hAnsi="Georgia" w:cs="Georgia"/>
          <w:color w:val="000000" w:themeColor="text1"/>
          <w:szCs w:val="28"/>
        </w:rPr>
      </w:pPr>
    </w:p>
    <w:p w14:paraId="74C84C63" w14:textId="1C2A1FAC" w:rsidR="00492CE6" w:rsidRPr="002757BA" w:rsidRDefault="606ABB7F" w:rsidP="00492CE6">
      <w:pPr>
        <w:spacing w:line="360" w:lineRule="auto"/>
        <w:ind w:right="49"/>
        <w:jc w:val="both"/>
        <w:rPr>
          <w:rFonts w:ascii="Georgia" w:eastAsia="Georgia" w:hAnsi="Georgia" w:cs="Georgia"/>
          <w:color w:val="000000" w:themeColor="text1"/>
          <w:sz w:val="28"/>
          <w:szCs w:val="28"/>
        </w:rPr>
      </w:pPr>
      <w:r w:rsidRPr="6411CC28">
        <w:rPr>
          <w:rFonts w:ascii="Georgia" w:eastAsia="Georgia" w:hAnsi="Georgia" w:cs="Georgia"/>
          <w:b/>
          <w:bCs/>
          <w:color w:val="000000" w:themeColor="text1"/>
          <w:sz w:val="28"/>
          <w:szCs w:val="28"/>
        </w:rPr>
        <w:t>CUARTO</w:t>
      </w:r>
      <w:r w:rsidR="00492CE6" w:rsidRPr="6411CC28">
        <w:rPr>
          <w:rFonts w:ascii="Georgia" w:eastAsia="Georgia" w:hAnsi="Georgia" w:cs="Georgia"/>
          <w:b/>
          <w:bCs/>
          <w:color w:val="000000" w:themeColor="text1"/>
          <w:sz w:val="28"/>
          <w:szCs w:val="28"/>
        </w:rPr>
        <w:t>:</w:t>
      </w:r>
      <w:r w:rsidR="00492CE6" w:rsidRPr="6411CC28">
        <w:rPr>
          <w:rFonts w:ascii="Georgia" w:eastAsia="Georgia" w:hAnsi="Georgia" w:cs="Georgia"/>
          <w:color w:val="000000" w:themeColor="text1"/>
          <w:sz w:val="28"/>
          <w:szCs w:val="28"/>
        </w:rPr>
        <w:t xml:space="preserve"> Enviar oportunamente, el presente expediente a la honorable Corte Constitucional para su eventual revisión.</w:t>
      </w:r>
    </w:p>
    <w:p w14:paraId="4327583E" w14:textId="77777777" w:rsidR="00492CE6" w:rsidRPr="005F2634" w:rsidRDefault="00492CE6" w:rsidP="00492CE6">
      <w:pPr>
        <w:spacing w:line="360" w:lineRule="auto"/>
        <w:ind w:right="49"/>
        <w:jc w:val="center"/>
        <w:rPr>
          <w:rFonts w:ascii="Georgia" w:eastAsia="Georgia" w:hAnsi="Georgia" w:cs="Georgia"/>
          <w:color w:val="000000" w:themeColor="text1"/>
          <w:szCs w:val="28"/>
        </w:rPr>
      </w:pPr>
    </w:p>
    <w:p w14:paraId="57711A1D" w14:textId="77777777" w:rsidR="00492CE6" w:rsidRPr="002757BA" w:rsidRDefault="00492CE6" w:rsidP="00492CE6">
      <w:pPr>
        <w:spacing w:line="360" w:lineRule="auto"/>
        <w:ind w:right="49"/>
        <w:jc w:val="center"/>
        <w:rPr>
          <w:rStyle w:val="Refdenotaalpie"/>
          <w:rFonts w:ascii="Georgia" w:eastAsia="Georgia" w:hAnsi="Georgia" w:cs="Georgia"/>
          <w:b/>
          <w:bCs/>
          <w:szCs w:val="28"/>
        </w:rPr>
      </w:pPr>
      <w:r w:rsidRPr="002757BA">
        <w:rPr>
          <w:rFonts w:ascii="Georgia" w:eastAsia="Georgia" w:hAnsi="Georgia" w:cs="Georgia"/>
          <w:b/>
          <w:bCs/>
          <w:sz w:val="28"/>
          <w:szCs w:val="28"/>
        </w:rPr>
        <w:t>NOTIFÍQUESE Y CÚMPLASE</w:t>
      </w:r>
    </w:p>
    <w:p w14:paraId="2903B157" w14:textId="77777777" w:rsidR="00492CE6" w:rsidRPr="005F2634" w:rsidRDefault="00492CE6" w:rsidP="00492CE6">
      <w:pPr>
        <w:pStyle w:val="Sinespaciado"/>
        <w:spacing w:line="360" w:lineRule="auto"/>
        <w:ind w:left="993"/>
        <w:rPr>
          <w:rFonts w:ascii="Georgia" w:eastAsia="Georgia" w:hAnsi="Georgia" w:cs="Georgia"/>
          <w:b/>
          <w:bCs/>
          <w:sz w:val="20"/>
          <w:szCs w:val="28"/>
        </w:rPr>
      </w:pPr>
    </w:p>
    <w:p w14:paraId="0DB7122D" w14:textId="6C00C4B9" w:rsidR="00492CE6" w:rsidRPr="006B5CEB" w:rsidRDefault="00492CE6" w:rsidP="43B410F8">
      <w:pPr>
        <w:overflowPunct/>
        <w:autoSpaceDE/>
        <w:autoSpaceDN/>
        <w:adjustRightInd/>
        <w:rPr>
          <w:rFonts w:eastAsiaTheme="minorEastAsia"/>
          <w:sz w:val="24"/>
          <w:szCs w:val="24"/>
          <w:lang w:val="es-CO" w:eastAsia="es-CO"/>
        </w:rPr>
      </w:pPr>
      <w:r w:rsidRPr="43B410F8">
        <w:rPr>
          <w:rFonts w:ascii="Georgia" w:eastAsia="Georgia" w:hAnsi="Georgia" w:cs="Georgia"/>
          <w:b/>
          <w:bCs/>
          <w:sz w:val="28"/>
          <w:szCs w:val="28"/>
        </w:rPr>
        <w:t>Los magistrados</w:t>
      </w:r>
      <w:r w:rsidRPr="43B410F8">
        <w:rPr>
          <w:rFonts w:ascii="Georgia" w:eastAsia="Georgia" w:hAnsi="Georgia" w:cs="Georgia"/>
          <w:b/>
          <w:bCs/>
          <w:sz w:val="28"/>
          <w:szCs w:val="28"/>
          <w:vertAlign w:val="superscript"/>
        </w:rPr>
        <w:footnoteReference w:id="10"/>
      </w:r>
      <w:r w:rsidRPr="43B410F8">
        <w:rPr>
          <w:rFonts w:ascii="Georgia" w:eastAsia="Georgia" w:hAnsi="Georgia" w:cs="Georgia"/>
          <w:b/>
          <w:bCs/>
          <w:sz w:val="28"/>
          <w:szCs w:val="28"/>
        </w:rPr>
        <w:t xml:space="preserve">, </w:t>
      </w:r>
    </w:p>
    <w:p w14:paraId="71987302" w14:textId="4B04F332" w:rsidR="00492CE6" w:rsidRDefault="00492CE6" w:rsidP="43B410F8">
      <w:pPr>
        <w:spacing w:line="360" w:lineRule="auto"/>
        <w:ind w:left="993"/>
        <w:rPr>
          <w:rFonts w:ascii="Georgia" w:eastAsia="Georgia" w:hAnsi="Georgia" w:cs="Georgia"/>
          <w:b/>
          <w:bCs/>
          <w:sz w:val="28"/>
          <w:szCs w:val="28"/>
        </w:rPr>
      </w:pPr>
      <w:r w:rsidRPr="43B410F8">
        <w:rPr>
          <w:rFonts w:ascii="Georgia" w:eastAsia="Georgia" w:hAnsi="Georgia" w:cs="Georgia"/>
          <w:b/>
          <w:bCs/>
          <w:sz w:val="28"/>
          <w:szCs w:val="28"/>
        </w:rPr>
        <w:t xml:space="preserve">              </w:t>
      </w:r>
    </w:p>
    <w:p w14:paraId="690310B8" w14:textId="773E70E6" w:rsidR="116FBF8E" w:rsidRDefault="116FBF8E" w:rsidP="43B410F8">
      <w:pPr>
        <w:pStyle w:val="Sinespaciado"/>
        <w:widowControl w:val="0"/>
        <w:spacing w:line="360" w:lineRule="auto"/>
        <w:ind w:left="993"/>
        <w:rPr>
          <w:rFonts w:ascii="Georgia" w:eastAsia="Georgia" w:hAnsi="Georgia" w:cs="Georgia"/>
          <w:color w:val="000000" w:themeColor="text1"/>
          <w:sz w:val="28"/>
          <w:szCs w:val="28"/>
        </w:rPr>
      </w:pPr>
      <w:r w:rsidRPr="43B410F8">
        <w:rPr>
          <w:rFonts w:ascii="Courier New" w:eastAsia="Courier New" w:hAnsi="Courier New" w:cs="Courier New"/>
          <w:color w:val="000000" w:themeColor="text1"/>
        </w:rPr>
        <w:t xml:space="preserve">                 </w:t>
      </w:r>
      <w:r>
        <w:rPr>
          <w:noProof/>
        </w:rPr>
        <w:drawing>
          <wp:inline distT="0" distB="0" distL="0" distR="0" wp14:anchorId="67A440DF" wp14:editId="14F7C674">
            <wp:extent cx="1876425" cy="533400"/>
            <wp:effectExtent l="0" t="0" r="0" b="0"/>
            <wp:docPr id="206824362" name="Imagen 206824362" descr="C:\Users\cpatinov\AppData\Local\Microsoft\Windows\INetCache\Content.MSO\967AA3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876425" cy="533400"/>
                    </a:xfrm>
                    <a:prstGeom prst="rect">
                      <a:avLst/>
                    </a:prstGeom>
                  </pic:spPr>
                </pic:pic>
              </a:graphicData>
            </a:graphic>
          </wp:inline>
        </w:drawing>
      </w:r>
    </w:p>
    <w:p w14:paraId="1D216A70" w14:textId="3037CF53" w:rsidR="116FBF8E" w:rsidRDefault="116FBF8E" w:rsidP="43B410F8">
      <w:pPr>
        <w:spacing w:line="360" w:lineRule="auto"/>
        <w:jc w:val="center"/>
        <w:rPr>
          <w:rFonts w:ascii="Georgia" w:eastAsia="Georgia" w:hAnsi="Georgia" w:cs="Georgia"/>
          <w:color w:val="000000" w:themeColor="text1"/>
          <w:sz w:val="28"/>
          <w:szCs w:val="28"/>
        </w:rPr>
      </w:pPr>
      <w:r w:rsidRPr="43B410F8">
        <w:rPr>
          <w:rFonts w:ascii="Georgia" w:eastAsia="Georgia" w:hAnsi="Georgia" w:cs="Georgia"/>
          <w:b/>
          <w:bCs/>
          <w:color w:val="000000" w:themeColor="text1"/>
          <w:sz w:val="28"/>
          <w:szCs w:val="28"/>
        </w:rPr>
        <w:t>CARLOS MAURICIO GARCÍA BARAJAS</w:t>
      </w:r>
    </w:p>
    <w:p w14:paraId="2D38E349" w14:textId="3AF93F98" w:rsidR="116FBF8E" w:rsidRDefault="116FBF8E" w:rsidP="43B410F8">
      <w:pPr>
        <w:spacing w:line="259" w:lineRule="auto"/>
        <w:ind w:right="49"/>
        <w:jc w:val="center"/>
        <w:rPr>
          <w:rFonts w:ascii="Georgia" w:eastAsia="Georgia" w:hAnsi="Georgia" w:cs="Georgia"/>
          <w:color w:val="000000" w:themeColor="text1"/>
          <w:sz w:val="28"/>
          <w:szCs w:val="28"/>
        </w:rPr>
      </w:pPr>
      <w:r>
        <w:rPr>
          <w:noProof/>
        </w:rPr>
        <w:drawing>
          <wp:inline distT="0" distB="0" distL="0" distR="0" wp14:anchorId="36B02771" wp14:editId="5606E162">
            <wp:extent cx="2447925" cy="485775"/>
            <wp:effectExtent l="0" t="0" r="0" b="0"/>
            <wp:docPr id="451061186" name="Imagen 451061186" descr="C:\Users\AGAVIRIO\Desktop\Firma calific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447925" cy="485775"/>
                    </a:xfrm>
                    <a:prstGeom prst="rect">
                      <a:avLst/>
                    </a:prstGeom>
                  </pic:spPr>
                </pic:pic>
              </a:graphicData>
            </a:graphic>
          </wp:inline>
        </w:drawing>
      </w:r>
    </w:p>
    <w:p w14:paraId="24BFB1BD" w14:textId="066C45A6" w:rsidR="116FBF8E" w:rsidRDefault="116FBF8E" w:rsidP="43B410F8">
      <w:pPr>
        <w:spacing w:line="259" w:lineRule="auto"/>
        <w:ind w:right="49"/>
        <w:jc w:val="center"/>
        <w:rPr>
          <w:rFonts w:ascii="Georgia" w:eastAsia="Georgia" w:hAnsi="Georgia" w:cs="Georgia"/>
          <w:color w:val="000000" w:themeColor="text1"/>
          <w:sz w:val="28"/>
          <w:szCs w:val="28"/>
        </w:rPr>
      </w:pPr>
      <w:r w:rsidRPr="43B410F8">
        <w:rPr>
          <w:rFonts w:ascii="Georgia" w:eastAsia="Georgia" w:hAnsi="Georgia" w:cs="Georgia"/>
          <w:b/>
          <w:bCs/>
          <w:color w:val="000000" w:themeColor="text1"/>
          <w:sz w:val="28"/>
          <w:szCs w:val="28"/>
        </w:rPr>
        <w:t>DUBERNEY GRISALES HERRERA</w:t>
      </w:r>
    </w:p>
    <w:p w14:paraId="2013EEFB" w14:textId="732C6B4D" w:rsidR="116FBF8E" w:rsidRDefault="116FBF8E" w:rsidP="43B410F8">
      <w:pPr>
        <w:spacing w:line="259" w:lineRule="auto"/>
        <w:ind w:right="49"/>
        <w:jc w:val="center"/>
        <w:rPr>
          <w:rFonts w:ascii="Georgia" w:eastAsia="Georgia" w:hAnsi="Georgia" w:cs="Georgia"/>
          <w:color w:val="000000" w:themeColor="text1"/>
          <w:sz w:val="28"/>
          <w:szCs w:val="28"/>
        </w:rPr>
      </w:pPr>
      <w:r>
        <w:rPr>
          <w:noProof/>
        </w:rPr>
        <w:drawing>
          <wp:inline distT="0" distB="0" distL="0" distR="0" wp14:anchorId="1912E7D7" wp14:editId="50826C3C">
            <wp:extent cx="2085975" cy="485775"/>
            <wp:effectExtent l="0" t="0" r="0" b="0"/>
            <wp:docPr id="1949066610" name="Imagen 1949066610" descr="G:\FIRMA DR EDDER JIM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85975" cy="485775"/>
                    </a:xfrm>
                    <a:prstGeom prst="rect">
                      <a:avLst/>
                    </a:prstGeom>
                  </pic:spPr>
                </pic:pic>
              </a:graphicData>
            </a:graphic>
          </wp:inline>
        </w:drawing>
      </w:r>
    </w:p>
    <w:p w14:paraId="7960808D" w14:textId="78C53E95" w:rsidR="116FBF8E" w:rsidRDefault="116FBF8E" w:rsidP="43B410F8">
      <w:pPr>
        <w:spacing w:line="259" w:lineRule="auto"/>
        <w:ind w:right="49"/>
        <w:jc w:val="center"/>
        <w:rPr>
          <w:rFonts w:ascii="Georgia" w:eastAsia="Georgia" w:hAnsi="Georgia" w:cs="Georgia"/>
          <w:color w:val="000000" w:themeColor="text1"/>
          <w:sz w:val="28"/>
          <w:szCs w:val="28"/>
        </w:rPr>
      </w:pPr>
      <w:r w:rsidRPr="43B410F8">
        <w:rPr>
          <w:rFonts w:ascii="Georgia" w:eastAsia="Georgia" w:hAnsi="Georgia" w:cs="Georgia"/>
          <w:b/>
          <w:bCs/>
          <w:color w:val="000000" w:themeColor="text1"/>
          <w:sz w:val="28"/>
          <w:szCs w:val="28"/>
        </w:rPr>
        <w:t>EDDER JIMMY SÁNCHEZ CALAMBÁS</w:t>
      </w:r>
    </w:p>
    <w:p w14:paraId="0E16B7B2" w14:textId="57F31C1A" w:rsidR="43B410F8" w:rsidRDefault="43B410F8" w:rsidP="43B410F8">
      <w:pPr>
        <w:pStyle w:val="Sinespaciado"/>
        <w:spacing w:line="360" w:lineRule="auto"/>
        <w:ind w:left="993"/>
        <w:rPr>
          <w:rFonts w:ascii="Georgia" w:eastAsia="Georgia" w:hAnsi="Georgia" w:cs="Georgia"/>
          <w:b/>
          <w:bCs/>
          <w:sz w:val="28"/>
          <w:szCs w:val="28"/>
        </w:rPr>
      </w:pPr>
    </w:p>
    <w:sectPr w:rsidR="43B410F8" w:rsidSect="00B73F53">
      <w:headerReference w:type="even" r:id="rId17"/>
      <w:headerReference w:type="default" r:id="rId18"/>
      <w:footerReference w:type="default" r:id="rId19"/>
      <w:headerReference w:type="first" r:id="rId20"/>
      <w:footerReference w:type="first" r:id="rId21"/>
      <w:pgSz w:w="12242" w:h="18722" w:code="14"/>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00620" w14:textId="77777777" w:rsidR="009B4E4C" w:rsidRDefault="009B4E4C">
      <w:r>
        <w:separator/>
      </w:r>
    </w:p>
  </w:endnote>
  <w:endnote w:type="continuationSeparator" w:id="0">
    <w:p w14:paraId="15E7FD09" w14:textId="77777777" w:rsidR="009B4E4C" w:rsidRDefault="009B4E4C">
      <w:r>
        <w:continuationSeparator/>
      </w:r>
    </w:p>
  </w:endnote>
  <w:endnote w:type="continuationNotice" w:id="1">
    <w:p w14:paraId="442DAD33" w14:textId="77777777" w:rsidR="009B4E4C" w:rsidRDefault="009B4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D1E7" w14:textId="77777777" w:rsidR="00F07A1E" w:rsidRDefault="00F07A1E" w:rsidP="007A7A7F">
    <w:pPr>
      <w:pStyle w:val="Piedepgina"/>
      <w:pBdr>
        <w:bottom w:val="double" w:sz="6" w:space="1" w:color="auto"/>
      </w:pBdr>
      <w:spacing w:line="360" w:lineRule="auto"/>
      <w:jc w:val="right"/>
      <w:rPr>
        <w:rFonts w:ascii="Arial" w:hAnsi="Arial" w:cs="Arial"/>
        <w:spacing w:val="20"/>
        <w:w w:val="200"/>
        <w:sz w:val="14"/>
        <w:szCs w:val="10"/>
      </w:rPr>
    </w:pPr>
  </w:p>
  <w:p w14:paraId="74BA6C9F" w14:textId="77777777" w:rsidR="00F07A1E" w:rsidRDefault="00F07A1E" w:rsidP="007A7A7F">
    <w:pPr>
      <w:pStyle w:val="Piedepgina"/>
      <w:spacing w:line="360" w:lineRule="auto"/>
      <w:jc w:val="right"/>
      <w:rPr>
        <w:rFonts w:ascii="Arial" w:hAnsi="Arial" w:cs="Arial"/>
        <w:spacing w:val="20"/>
        <w:w w:val="200"/>
        <w:sz w:val="14"/>
        <w:szCs w:val="10"/>
      </w:rPr>
    </w:pPr>
  </w:p>
  <w:p w14:paraId="4A3051CA" w14:textId="22837205" w:rsidR="00F07A1E" w:rsidRPr="00894CDC" w:rsidRDefault="00F07A1E" w:rsidP="007A7A7F">
    <w:pPr>
      <w:pStyle w:val="Piedepgina"/>
      <w:jc w:val="right"/>
      <w:rPr>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26C6" w14:textId="77777777" w:rsidR="00F07A1E" w:rsidRDefault="00F07A1E" w:rsidP="00B91083">
    <w:pPr>
      <w:pStyle w:val="Piedepgina"/>
      <w:pBdr>
        <w:bottom w:val="double" w:sz="6" w:space="1" w:color="auto"/>
      </w:pBdr>
      <w:spacing w:line="360" w:lineRule="auto"/>
      <w:jc w:val="right"/>
      <w:rPr>
        <w:rFonts w:ascii="Arial" w:hAnsi="Arial" w:cs="Arial"/>
        <w:spacing w:val="20"/>
        <w:w w:val="200"/>
        <w:sz w:val="14"/>
        <w:szCs w:val="10"/>
      </w:rPr>
    </w:pPr>
  </w:p>
  <w:p w14:paraId="77267F26" w14:textId="77777777" w:rsidR="00F07A1E" w:rsidRPr="00EA32D2" w:rsidRDefault="00F07A1E" w:rsidP="00B91083">
    <w:pPr>
      <w:pStyle w:val="Piedepgina"/>
      <w:spacing w:line="360" w:lineRule="auto"/>
      <w:jc w:val="right"/>
      <w:rPr>
        <w:rFonts w:ascii="Franklin Gothic Book" w:hAnsi="Franklin Gothic Book" w:cs="Arial"/>
        <w:color w:val="FF0000"/>
        <w:spacing w:val="20"/>
        <w:w w:val="200"/>
        <w:sz w:val="16"/>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DAC70" w14:textId="77777777" w:rsidR="009B4E4C" w:rsidRDefault="009B4E4C">
      <w:r>
        <w:separator/>
      </w:r>
    </w:p>
  </w:footnote>
  <w:footnote w:type="continuationSeparator" w:id="0">
    <w:p w14:paraId="1A1109A6" w14:textId="77777777" w:rsidR="009B4E4C" w:rsidRDefault="009B4E4C">
      <w:r>
        <w:continuationSeparator/>
      </w:r>
    </w:p>
  </w:footnote>
  <w:footnote w:type="continuationNotice" w:id="1">
    <w:p w14:paraId="4F5A4ECD" w14:textId="77777777" w:rsidR="009B4E4C" w:rsidRDefault="009B4E4C"/>
  </w:footnote>
  <w:footnote w:id="2">
    <w:p w14:paraId="41E0F615" w14:textId="3676E0A7" w:rsidR="31337714" w:rsidRDefault="31337714" w:rsidP="43B410F8">
      <w:r w:rsidRPr="43B410F8">
        <w:rPr>
          <w:sz w:val="16"/>
          <w:szCs w:val="16"/>
        </w:rPr>
        <w:footnoteRef/>
      </w:r>
      <w:r w:rsidR="43B410F8" w:rsidRPr="43B410F8">
        <w:rPr>
          <w:sz w:val="16"/>
          <w:szCs w:val="16"/>
        </w:rPr>
        <w:t xml:space="preserve"> Archivo 01 del cuaderno de primera instancia</w:t>
      </w:r>
    </w:p>
  </w:footnote>
  <w:footnote w:id="3">
    <w:p w14:paraId="74A7DC47" w14:textId="35D115D3" w:rsidR="6411CC28" w:rsidRDefault="6411CC28" w:rsidP="43B410F8">
      <w:r w:rsidRPr="43B410F8">
        <w:rPr>
          <w:sz w:val="16"/>
          <w:szCs w:val="16"/>
        </w:rPr>
        <w:footnoteRef/>
      </w:r>
      <w:r w:rsidR="43B410F8" w:rsidRPr="43B410F8">
        <w:rPr>
          <w:sz w:val="16"/>
          <w:szCs w:val="16"/>
        </w:rPr>
        <w:t xml:space="preserve"> Archivo 06 del cuaderno de primera instancia</w:t>
      </w:r>
    </w:p>
  </w:footnote>
  <w:footnote w:id="4">
    <w:p w14:paraId="50574A99" w14:textId="5152267A" w:rsidR="4F348CE7" w:rsidRDefault="4F348CE7" w:rsidP="43B410F8">
      <w:r w:rsidRPr="43B410F8">
        <w:rPr>
          <w:sz w:val="16"/>
          <w:szCs w:val="16"/>
        </w:rPr>
        <w:footnoteRef/>
      </w:r>
      <w:r w:rsidR="43B410F8" w:rsidRPr="43B410F8">
        <w:rPr>
          <w:sz w:val="16"/>
          <w:szCs w:val="16"/>
        </w:rPr>
        <w:t xml:space="preserve"> Archivo 07 del cuaderno de primera instancia</w:t>
      </w:r>
    </w:p>
  </w:footnote>
  <w:footnote w:id="5">
    <w:p w14:paraId="3A3CDC56" w14:textId="57D9F54B" w:rsidR="4F348CE7" w:rsidRDefault="4F348CE7" w:rsidP="43B410F8">
      <w:pPr>
        <w:rPr>
          <w:rFonts w:ascii="Georgia" w:eastAsia="Georgia" w:hAnsi="Georgia" w:cs="Georgia"/>
          <w:sz w:val="16"/>
          <w:szCs w:val="16"/>
        </w:rPr>
      </w:pPr>
      <w:r w:rsidRPr="43B410F8">
        <w:rPr>
          <w:sz w:val="16"/>
          <w:szCs w:val="16"/>
        </w:rPr>
        <w:footnoteRef/>
      </w:r>
      <w:r w:rsidR="43B410F8" w:rsidRPr="43B410F8">
        <w:rPr>
          <w:sz w:val="16"/>
          <w:szCs w:val="16"/>
        </w:rPr>
        <w:t xml:space="preserve"> Archivo 08 del cuaderno de primera instancia</w:t>
      </w:r>
    </w:p>
  </w:footnote>
  <w:footnote w:id="6">
    <w:p w14:paraId="534A7001" w14:textId="0A94D283" w:rsidR="4F348CE7" w:rsidRDefault="4F348CE7" w:rsidP="43B410F8">
      <w:r w:rsidRPr="43B410F8">
        <w:rPr>
          <w:sz w:val="16"/>
          <w:szCs w:val="16"/>
        </w:rPr>
        <w:footnoteRef/>
      </w:r>
      <w:r w:rsidR="43B410F8" w:rsidRPr="43B410F8">
        <w:rPr>
          <w:sz w:val="16"/>
          <w:szCs w:val="16"/>
        </w:rPr>
        <w:t xml:space="preserve"> Archivo 10 del cuaderno de primera instancia </w:t>
      </w:r>
    </w:p>
  </w:footnote>
  <w:footnote w:id="7">
    <w:p w14:paraId="5B7CBA85" w14:textId="488C2EE9" w:rsidR="6411CC28" w:rsidRDefault="6411CC28" w:rsidP="43B410F8">
      <w:r w:rsidRPr="43B410F8">
        <w:rPr>
          <w:sz w:val="16"/>
          <w:szCs w:val="16"/>
        </w:rPr>
        <w:footnoteRef/>
      </w:r>
      <w:r w:rsidR="43B410F8" w:rsidRPr="43B410F8">
        <w:rPr>
          <w:sz w:val="16"/>
          <w:szCs w:val="16"/>
        </w:rPr>
        <w:t xml:space="preserve"> Folios 09 y 10 del archivo 06 del cuaderno de primera instancia</w:t>
      </w:r>
    </w:p>
  </w:footnote>
  <w:footnote w:id="8">
    <w:p w14:paraId="4C9630DC" w14:textId="78DE4900" w:rsidR="6411CC28" w:rsidRDefault="6411CC28" w:rsidP="43B410F8">
      <w:r w:rsidRPr="43B410F8">
        <w:rPr>
          <w:sz w:val="16"/>
          <w:szCs w:val="16"/>
        </w:rPr>
        <w:footnoteRef/>
      </w:r>
      <w:r w:rsidR="43B410F8" w:rsidRPr="43B410F8">
        <w:rPr>
          <w:sz w:val="16"/>
          <w:szCs w:val="16"/>
        </w:rPr>
        <w:t xml:space="preserve"> Archivo 07 del cuaderno de primera instancia</w:t>
      </w:r>
    </w:p>
  </w:footnote>
  <w:footnote w:id="9">
    <w:p w14:paraId="3A309368" w14:textId="69103567" w:rsidR="43B410F8" w:rsidRDefault="43B410F8" w:rsidP="43B410F8">
      <w:r w:rsidRPr="43B410F8">
        <w:rPr>
          <w:sz w:val="16"/>
          <w:szCs w:val="16"/>
        </w:rPr>
        <w:footnoteRef/>
      </w:r>
      <w:r w:rsidRPr="43B410F8">
        <w:rPr>
          <w:sz w:val="16"/>
          <w:szCs w:val="16"/>
        </w:rPr>
        <w:t xml:space="preserve"> </w:t>
      </w:r>
      <w:r w:rsidRPr="43B410F8">
        <w:rPr>
          <w:color w:val="000000" w:themeColor="text1"/>
          <w:sz w:val="16"/>
          <w:szCs w:val="16"/>
        </w:rPr>
        <w:t>Archivo 03 del cuaderno de primera instancia</w:t>
      </w:r>
    </w:p>
  </w:footnote>
  <w:footnote w:id="10">
    <w:p w14:paraId="33E2831C" w14:textId="0E21C2E2" w:rsidR="43B410F8" w:rsidRDefault="43B410F8" w:rsidP="43B410F8">
      <w:r w:rsidRPr="43B410F8">
        <w:rPr>
          <w:sz w:val="16"/>
          <w:szCs w:val="16"/>
        </w:rPr>
        <w:footnoteRef/>
      </w:r>
      <w:r w:rsidRPr="43B410F8">
        <w:rPr>
          <w:sz w:val="16"/>
          <w:szCs w:val="16"/>
        </w:rPr>
        <w:t xml:space="preserve"> </w:t>
      </w:r>
      <w:r w:rsidRPr="43B410F8">
        <w:rPr>
          <w:rStyle w:val="normaltextrun"/>
          <w:color w:val="000000" w:themeColor="text1"/>
          <w:sz w:val="16"/>
          <w:szCs w:val="16"/>
          <w:lang w:val="es-MX"/>
        </w:rPr>
        <w:t>Se incluyen firmas escaneadas, ante las dificultades técnicas que presenta en la fecha, el aplicativo de firma electrónica de la Rama Judicial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88A3" w14:textId="77777777" w:rsidR="00F07A1E" w:rsidRDefault="00F07A1E"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F07A1E" w:rsidRDefault="00F07A1E"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1F1" w14:textId="77777777" w:rsidR="00F07A1E" w:rsidRPr="00364DE1" w:rsidRDefault="0B20DC87" w:rsidP="007825CB">
    <w:pPr>
      <w:pStyle w:val="Encabezado"/>
      <w:pBdr>
        <w:bottom w:val="single" w:sz="4" w:space="1" w:color="D9D9D9"/>
      </w:pBdr>
      <w:jc w:val="right"/>
      <w:rPr>
        <w:rFonts w:ascii="Century" w:hAnsi="Century"/>
        <w:bCs/>
        <w:color w:val="3333FF"/>
      </w:rPr>
    </w:pPr>
    <w:r w:rsidRPr="00364DE1">
      <w:rPr>
        <w:rFonts w:ascii="Century" w:hAnsi="Century"/>
        <w:color w:val="3333FF"/>
        <w:spacing w:val="60"/>
      </w:rPr>
      <w:t>Página</w:t>
    </w:r>
    <w:r w:rsidRPr="00364DE1">
      <w:rPr>
        <w:rFonts w:ascii="Century" w:hAnsi="Century"/>
        <w:color w:val="3333FF"/>
      </w:rPr>
      <w:t xml:space="preserve"> | </w:t>
    </w:r>
    <w:r w:rsidR="00F07A1E" w:rsidRPr="00364DE1">
      <w:rPr>
        <w:rFonts w:ascii="Century" w:hAnsi="Century"/>
        <w:color w:val="3333FF"/>
      </w:rPr>
      <w:fldChar w:fldCharType="begin"/>
    </w:r>
    <w:r w:rsidR="00F07A1E" w:rsidRPr="00364DE1">
      <w:rPr>
        <w:rFonts w:ascii="Century" w:hAnsi="Century"/>
        <w:color w:val="3333FF"/>
      </w:rPr>
      <w:instrText>PAGE   \* MERGEFORMAT</w:instrText>
    </w:r>
    <w:r w:rsidR="00F07A1E" w:rsidRPr="00364DE1">
      <w:rPr>
        <w:rFonts w:ascii="Century" w:hAnsi="Century"/>
        <w:color w:val="3333FF"/>
      </w:rPr>
      <w:fldChar w:fldCharType="separate"/>
    </w:r>
    <w:r w:rsidRPr="0B20DC87">
      <w:rPr>
        <w:rFonts w:ascii="Century" w:hAnsi="Century"/>
        <w:noProof/>
        <w:color w:val="3333FF"/>
      </w:rPr>
      <w:t>2</w:t>
    </w:r>
    <w:r w:rsidR="00F07A1E" w:rsidRPr="00364DE1">
      <w:rPr>
        <w:rFonts w:ascii="Century" w:hAnsi="Century"/>
        <w:color w:val="3333FF"/>
      </w:rPr>
      <w:fldChar w:fldCharType="end"/>
    </w:r>
  </w:p>
  <w:p w14:paraId="3B05C064" w14:textId="77777777" w:rsidR="00F07A1E" w:rsidRPr="00AB6EE8" w:rsidRDefault="00F07A1E">
    <w:pPr>
      <w:rPr>
        <w:rFonts w:ascii="Georgia" w:hAnsi="Georg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EB7" w14:textId="77777777" w:rsidR="00F07A1E" w:rsidRPr="00364DE1" w:rsidRDefault="00F07A1E" w:rsidP="00122D51">
    <w:pPr>
      <w:pStyle w:val="Encabezado"/>
      <w:pBdr>
        <w:bottom w:val="single" w:sz="4" w:space="1" w:color="D9D9D9"/>
      </w:pBdr>
      <w:jc w:val="right"/>
      <w:rPr>
        <w:rFonts w:ascii="Century" w:hAnsi="Century"/>
        <w:bCs/>
        <w:sz w:val="22"/>
      </w:rPr>
    </w:pPr>
    <w:r w:rsidRPr="00364DE1">
      <w:rPr>
        <w:rFonts w:ascii="Century" w:hAnsi="Century"/>
        <w:spacing w:val="60"/>
        <w:sz w:val="22"/>
      </w:rPr>
      <w:t>Página</w:t>
    </w:r>
    <w:r w:rsidRPr="00364DE1">
      <w:rPr>
        <w:rFonts w:ascii="Century" w:hAnsi="Century"/>
        <w:sz w:val="22"/>
      </w:rPr>
      <w:t xml:space="preserve"> | </w:t>
    </w:r>
    <w:r w:rsidRPr="00364DE1">
      <w:rPr>
        <w:rFonts w:ascii="Century" w:hAnsi="Century"/>
        <w:sz w:val="22"/>
      </w:rPr>
      <w:fldChar w:fldCharType="begin"/>
    </w:r>
    <w:r w:rsidRPr="00364DE1">
      <w:rPr>
        <w:rFonts w:ascii="Century" w:hAnsi="Century"/>
        <w:sz w:val="22"/>
      </w:rPr>
      <w:instrText>PAGE   \* MERGEFORMAT</w:instrText>
    </w:r>
    <w:r w:rsidRPr="00364DE1">
      <w:rPr>
        <w:rFonts w:ascii="Century" w:hAnsi="Century"/>
        <w:sz w:val="22"/>
      </w:rPr>
      <w:fldChar w:fldCharType="separate"/>
    </w:r>
    <w:r w:rsidRPr="00364DE1">
      <w:rPr>
        <w:rFonts w:ascii="Century" w:hAnsi="Century"/>
        <w:bCs/>
        <w:noProof/>
        <w:sz w:val="22"/>
      </w:rPr>
      <w:t>1</w:t>
    </w:r>
    <w:r w:rsidRPr="00364DE1">
      <w:rPr>
        <w:rFonts w:ascii="Century" w:hAnsi="Century"/>
        <w:sz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bookmark int2:bookmarkName="_Int_SzzTjx32" int2:invalidationBookmarkName="" int2:hashCode="uduf9w1i05YmFr" int2:id="hFlbuJ3x">
      <int2:state int2:value="Rejected" int2:type="AugLoop_Text_Critique"/>
    </int2:bookmark>
    <int2:bookmark int2:bookmarkName="_Int_de7fmmrk" int2:invalidationBookmarkName="" int2:hashCode="YpK0mSCbbaxU/Y" int2:id="flJpDNqa">
      <int2:state int2:value="Rejected" int2:type="AugLoop_Text_Critique"/>
    </int2:bookmark>
    <int2:bookmark int2:bookmarkName="_Int_tDeQEjNS" int2:invalidationBookmarkName="" int2:hashCode="0WDgmGrKRxRxSh" int2:id="b1sFdh64">
      <int2:state int2:value="Rejected" int2:type="AugLoop_Text_Critique"/>
    </int2:bookmark>
    <int2:bookmark int2:bookmarkName="_Int_qol854bX" int2:invalidationBookmarkName="" int2:hashCode="KQHIwT/TsOJ9My" int2:id="SfRt5yF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9"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4"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8"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1"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4"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5"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3"/>
  </w:num>
  <w:num w:numId="2">
    <w:abstractNumId w:val="11"/>
  </w:num>
  <w:num w:numId="3">
    <w:abstractNumId w:val="27"/>
  </w:num>
  <w:num w:numId="4">
    <w:abstractNumId w:val="0"/>
  </w:num>
  <w:num w:numId="5">
    <w:abstractNumId w:val="26"/>
  </w:num>
  <w:num w:numId="6">
    <w:abstractNumId w:val="8"/>
  </w:num>
  <w:num w:numId="7">
    <w:abstractNumId w:val="2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0"/>
  </w:num>
  <w:num w:numId="13">
    <w:abstractNumId w:val="29"/>
  </w:num>
  <w:num w:numId="14">
    <w:abstractNumId w:val="17"/>
  </w:num>
  <w:num w:numId="15">
    <w:abstractNumId w:val="5"/>
  </w:num>
  <w:num w:numId="16">
    <w:abstractNumId w:val="22"/>
  </w:num>
  <w:num w:numId="17">
    <w:abstractNumId w:val="4"/>
  </w:num>
  <w:num w:numId="18">
    <w:abstractNumId w:val="2"/>
  </w:num>
  <w:num w:numId="19">
    <w:abstractNumId w:val="24"/>
  </w:num>
  <w:num w:numId="20">
    <w:abstractNumId w:val="19"/>
  </w:num>
  <w:num w:numId="21">
    <w:abstractNumId w:val="32"/>
  </w:num>
  <w:num w:numId="22">
    <w:abstractNumId w:val="3"/>
  </w:num>
  <w:num w:numId="23">
    <w:abstractNumId w:val="35"/>
  </w:num>
  <w:num w:numId="24">
    <w:abstractNumId w:val="21"/>
  </w:num>
  <w:num w:numId="25">
    <w:abstractNumId w:val="28"/>
  </w:num>
  <w:num w:numId="26">
    <w:abstractNumId w:val="34"/>
  </w:num>
  <w:num w:numId="27">
    <w:abstractNumId w:val="14"/>
  </w:num>
  <w:num w:numId="28">
    <w:abstractNumId w:val="10"/>
  </w:num>
  <w:num w:numId="29">
    <w:abstractNumId w:val="25"/>
  </w:num>
  <w:num w:numId="30">
    <w:abstractNumId w:val="6"/>
  </w:num>
  <w:num w:numId="31">
    <w:abstractNumId w:val="17"/>
  </w:num>
  <w:num w:numId="32">
    <w:abstractNumId w:val="18"/>
  </w:num>
  <w:num w:numId="33">
    <w:abstractNumId w:val="13"/>
  </w:num>
  <w:num w:numId="34">
    <w:abstractNumId w:val="37"/>
  </w:num>
  <w:num w:numId="35">
    <w:abstractNumId w:val="36"/>
  </w:num>
  <w:num w:numId="36">
    <w:abstractNumId w:val="16"/>
  </w:num>
  <w:num w:numId="37">
    <w:abstractNumId w:val="12"/>
  </w:num>
  <w:num w:numId="38">
    <w:abstractNumId w:val="7"/>
  </w:num>
  <w:num w:numId="39">
    <w:abstractNumId w:val="1"/>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MX"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20391"/>
    <w:rsid w:val="0002068D"/>
    <w:rsid w:val="000206B5"/>
    <w:rsid w:val="00020772"/>
    <w:rsid w:val="00020953"/>
    <w:rsid w:val="00020956"/>
    <w:rsid w:val="00020AE0"/>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3C"/>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3EE45"/>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3ED"/>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82D"/>
    <w:rsid w:val="000B7893"/>
    <w:rsid w:val="000B7F83"/>
    <w:rsid w:val="000BE234"/>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CFA15"/>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637"/>
    <w:rsid w:val="000F08A3"/>
    <w:rsid w:val="000F09C6"/>
    <w:rsid w:val="000F0DEF"/>
    <w:rsid w:val="000F0FD7"/>
    <w:rsid w:val="000F116B"/>
    <w:rsid w:val="000F1268"/>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8AEF6"/>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93E"/>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6FD4"/>
    <w:rsid w:val="001A70C8"/>
    <w:rsid w:val="001A719E"/>
    <w:rsid w:val="001A75A8"/>
    <w:rsid w:val="001A7738"/>
    <w:rsid w:val="001A786B"/>
    <w:rsid w:val="001A7E1A"/>
    <w:rsid w:val="001A7F64"/>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40B7"/>
    <w:rsid w:val="001C4234"/>
    <w:rsid w:val="001C4378"/>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F9A"/>
    <w:rsid w:val="001D33B7"/>
    <w:rsid w:val="001D395A"/>
    <w:rsid w:val="001D3AD8"/>
    <w:rsid w:val="001D3EDE"/>
    <w:rsid w:val="001D4034"/>
    <w:rsid w:val="001D41D9"/>
    <w:rsid w:val="001D438A"/>
    <w:rsid w:val="001D4411"/>
    <w:rsid w:val="001D45FC"/>
    <w:rsid w:val="001D478A"/>
    <w:rsid w:val="001D4AC6"/>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2A510"/>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2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953"/>
    <w:rsid w:val="002A3981"/>
    <w:rsid w:val="002A3DEC"/>
    <w:rsid w:val="002A4157"/>
    <w:rsid w:val="002A425B"/>
    <w:rsid w:val="002A452F"/>
    <w:rsid w:val="002A4A90"/>
    <w:rsid w:val="002A5008"/>
    <w:rsid w:val="002A5438"/>
    <w:rsid w:val="002A54A4"/>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6B7"/>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271"/>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9"/>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4DC86"/>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5DCC"/>
    <w:rsid w:val="003961BB"/>
    <w:rsid w:val="00396CCC"/>
    <w:rsid w:val="00396CEB"/>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679"/>
    <w:rsid w:val="003B3999"/>
    <w:rsid w:val="003B39FA"/>
    <w:rsid w:val="003B3AED"/>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6DD57"/>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CE6"/>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6123"/>
    <w:rsid w:val="004B66C1"/>
    <w:rsid w:val="004B66FC"/>
    <w:rsid w:val="004B6B3F"/>
    <w:rsid w:val="004B6EC1"/>
    <w:rsid w:val="004B71C4"/>
    <w:rsid w:val="004B7291"/>
    <w:rsid w:val="004B7330"/>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94F"/>
    <w:rsid w:val="004D3BAA"/>
    <w:rsid w:val="004D4009"/>
    <w:rsid w:val="004D402C"/>
    <w:rsid w:val="004D42B9"/>
    <w:rsid w:val="004D43BD"/>
    <w:rsid w:val="004D4646"/>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933"/>
    <w:rsid w:val="00516BB4"/>
    <w:rsid w:val="00516FF6"/>
    <w:rsid w:val="00517535"/>
    <w:rsid w:val="0051762A"/>
    <w:rsid w:val="0051763A"/>
    <w:rsid w:val="00517709"/>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18"/>
    <w:rsid w:val="0052163B"/>
    <w:rsid w:val="00521738"/>
    <w:rsid w:val="00521799"/>
    <w:rsid w:val="005219AE"/>
    <w:rsid w:val="00521B23"/>
    <w:rsid w:val="00521B2C"/>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9A7"/>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AC1"/>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384"/>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1C"/>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D9155"/>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CC"/>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4E"/>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4A0"/>
    <w:rsid w:val="00687930"/>
    <w:rsid w:val="00687ACA"/>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8CE"/>
    <w:rsid w:val="006A7C2B"/>
    <w:rsid w:val="006A7EC7"/>
    <w:rsid w:val="006A7FB3"/>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AAA"/>
    <w:rsid w:val="006C7117"/>
    <w:rsid w:val="006C7128"/>
    <w:rsid w:val="006C74CE"/>
    <w:rsid w:val="006C74E6"/>
    <w:rsid w:val="006C74E9"/>
    <w:rsid w:val="006C7921"/>
    <w:rsid w:val="006C79BF"/>
    <w:rsid w:val="006C7DCE"/>
    <w:rsid w:val="006C7DF5"/>
    <w:rsid w:val="006C7E69"/>
    <w:rsid w:val="006C7F2F"/>
    <w:rsid w:val="006C7F76"/>
    <w:rsid w:val="006D00EB"/>
    <w:rsid w:val="006D0335"/>
    <w:rsid w:val="006D0519"/>
    <w:rsid w:val="006D0638"/>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225"/>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5EE4"/>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3A5"/>
    <w:rsid w:val="00835659"/>
    <w:rsid w:val="00835BFB"/>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A3A"/>
    <w:rsid w:val="00866CE1"/>
    <w:rsid w:val="00866DA8"/>
    <w:rsid w:val="00866DC5"/>
    <w:rsid w:val="0086709F"/>
    <w:rsid w:val="008673E1"/>
    <w:rsid w:val="00867974"/>
    <w:rsid w:val="00867B50"/>
    <w:rsid w:val="00867CB1"/>
    <w:rsid w:val="008700D1"/>
    <w:rsid w:val="00870101"/>
    <w:rsid w:val="008701EB"/>
    <w:rsid w:val="0087064B"/>
    <w:rsid w:val="00870952"/>
    <w:rsid w:val="00870A1E"/>
    <w:rsid w:val="00870A57"/>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4EBA"/>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51C"/>
    <w:rsid w:val="009341E2"/>
    <w:rsid w:val="00934242"/>
    <w:rsid w:val="00934257"/>
    <w:rsid w:val="0093448C"/>
    <w:rsid w:val="009344CF"/>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5A7"/>
    <w:rsid w:val="0094683B"/>
    <w:rsid w:val="009468C9"/>
    <w:rsid w:val="00946B8F"/>
    <w:rsid w:val="00946C39"/>
    <w:rsid w:val="00946DBB"/>
    <w:rsid w:val="00946E9D"/>
    <w:rsid w:val="00947086"/>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55"/>
    <w:rsid w:val="00993FCC"/>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4C"/>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44B"/>
    <w:rsid w:val="00A014E6"/>
    <w:rsid w:val="00A01730"/>
    <w:rsid w:val="00A01738"/>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0B61C"/>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57E0B"/>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1C0"/>
    <w:rsid w:val="00A723C7"/>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8BBD1"/>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AF9580"/>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C10"/>
    <w:rsid w:val="00B74D8B"/>
    <w:rsid w:val="00B74ED3"/>
    <w:rsid w:val="00B75158"/>
    <w:rsid w:val="00B7518A"/>
    <w:rsid w:val="00B751C9"/>
    <w:rsid w:val="00B75635"/>
    <w:rsid w:val="00B75E57"/>
    <w:rsid w:val="00B7658E"/>
    <w:rsid w:val="00B7663D"/>
    <w:rsid w:val="00B76A6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670"/>
    <w:rsid w:val="00BA7B58"/>
    <w:rsid w:val="00BA8200"/>
    <w:rsid w:val="00BB01A9"/>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43A"/>
    <w:rsid w:val="00BC3480"/>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9D"/>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FDC"/>
    <w:rsid w:val="00C00507"/>
    <w:rsid w:val="00C0058B"/>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570"/>
    <w:rsid w:val="00C07801"/>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B02"/>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06"/>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4E5D4"/>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801FF"/>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CBC"/>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0D31"/>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184"/>
    <w:rsid w:val="00D732BB"/>
    <w:rsid w:val="00D73392"/>
    <w:rsid w:val="00D733F9"/>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742"/>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B19"/>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2E8D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4A35C"/>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AB3"/>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AE91E"/>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D1D"/>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6D0"/>
    <w:rsid w:val="00F44914"/>
    <w:rsid w:val="00F44AA8"/>
    <w:rsid w:val="00F44B24"/>
    <w:rsid w:val="00F454E7"/>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AB1"/>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A4"/>
    <w:rsid w:val="00F81E29"/>
    <w:rsid w:val="00F81E6D"/>
    <w:rsid w:val="00F8209C"/>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D2A"/>
    <w:rsid w:val="00FD0D76"/>
    <w:rsid w:val="00FD1280"/>
    <w:rsid w:val="00FD12F8"/>
    <w:rsid w:val="00FD1356"/>
    <w:rsid w:val="00FD1526"/>
    <w:rsid w:val="00FD17A7"/>
    <w:rsid w:val="00FD183B"/>
    <w:rsid w:val="00FD1855"/>
    <w:rsid w:val="00FD1980"/>
    <w:rsid w:val="00FD1A83"/>
    <w:rsid w:val="00FD1C1F"/>
    <w:rsid w:val="00FD1DE3"/>
    <w:rsid w:val="00FD1FBE"/>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07"/>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77B"/>
    <w:rsid w:val="00FF5D28"/>
    <w:rsid w:val="00FF600D"/>
    <w:rsid w:val="00FF63A8"/>
    <w:rsid w:val="00FF6C0A"/>
    <w:rsid w:val="00FF6EF5"/>
    <w:rsid w:val="00FF70F7"/>
    <w:rsid w:val="00FF7298"/>
    <w:rsid w:val="00FF76FA"/>
    <w:rsid w:val="00FF7907"/>
    <w:rsid w:val="00FF796D"/>
    <w:rsid w:val="00FF7D99"/>
    <w:rsid w:val="00FF7ECE"/>
    <w:rsid w:val="01083B8E"/>
    <w:rsid w:val="0108AAD9"/>
    <w:rsid w:val="010A39E6"/>
    <w:rsid w:val="011BA2A5"/>
    <w:rsid w:val="01215F96"/>
    <w:rsid w:val="012478C0"/>
    <w:rsid w:val="013A200B"/>
    <w:rsid w:val="013D1689"/>
    <w:rsid w:val="015508AD"/>
    <w:rsid w:val="01630EB2"/>
    <w:rsid w:val="016937DD"/>
    <w:rsid w:val="016E79CF"/>
    <w:rsid w:val="0171B41E"/>
    <w:rsid w:val="0172F6FE"/>
    <w:rsid w:val="01775734"/>
    <w:rsid w:val="01877369"/>
    <w:rsid w:val="018C9224"/>
    <w:rsid w:val="0192A60F"/>
    <w:rsid w:val="0198ED69"/>
    <w:rsid w:val="01995C42"/>
    <w:rsid w:val="019F5201"/>
    <w:rsid w:val="01ABD924"/>
    <w:rsid w:val="01BBCC4B"/>
    <w:rsid w:val="01C856FE"/>
    <w:rsid w:val="01CD52D6"/>
    <w:rsid w:val="01E79109"/>
    <w:rsid w:val="01F2E448"/>
    <w:rsid w:val="01FBCF73"/>
    <w:rsid w:val="01FF54ED"/>
    <w:rsid w:val="01FF8DE0"/>
    <w:rsid w:val="020BB8B5"/>
    <w:rsid w:val="020FD9BD"/>
    <w:rsid w:val="0219291A"/>
    <w:rsid w:val="0228D8D0"/>
    <w:rsid w:val="02338B1B"/>
    <w:rsid w:val="02364D8C"/>
    <w:rsid w:val="023919DB"/>
    <w:rsid w:val="02514028"/>
    <w:rsid w:val="02545F68"/>
    <w:rsid w:val="0274C37C"/>
    <w:rsid w:val="02783BC8"/>
    <w:rsid w:val="027ACDEF"/>
    <w:rsid w:val="027DAF1D"/>
    <w:rsid w:val="028BCA52"/>
    <w:rsid w:val="02C05C18"/>
    <w:rsid w:val="02C2EEDE"/>
    <w:rsid w:val="02C3242E"/>
    <w:rsid w:val="02CA33E5"/>
    <w:rsid w:val="02D8375F"/>
    <w:rsid w:val="02E675BD"/>
    <w:rsid w:val="02F2291E"/>
    <w:rsid w:val="02F9C7FF"/>
    <w:rsid w:val="03022F6C"/>
    <w:rsid w:val="0308C076"/>
    <w:rsid w:val="0313032E"/>
    <w:rsid w:val="0313912A"/>
    <w:rsid w:val="031A9D8F"/>
    <w:rsid w:val="03256A48"/>
    <w:rsid w:val="03319BCB"/>
    <w:rsid w:val="03362DD2"/>
    <w:rsid w:val="034F7C15"/>
    <w:rsid w:val="035AD34D"/>
    <w:rsid w:val="0360AE77"/>
    <w:rsid w:val="03811F1D"/>
    <w:rsid w:val="03883253"/>
    <w:rsid w:val="0388D4A8"/>
    <w:rsid w:val="038CFDB5"/>
    <w:rsid w:val="0390D440"/>
    <w:rsid w:val="039AED15"/>
    <w:rsid w:val="03B87CF9"/>
    <w:rsid w:val="03BED964"/>
    <w:rsid w:val="03D2600C"/>
    <w:rsid w:val="03D2D956"/>
    <w:rsid w:val="03E59652"/>
    <w:rsid w:val="03E5C876"/>
    <w:rsid w:val="03F2AC5B"/>
    <w:rsid w:val="03F6C28F"/>
    <w:rsid w:val="03FA1524"/>
    <w:rsid w:val="03FBF0EF"/>
    <w:rsid w:val="0403CD3D"/>
    <w:rsid w:val="040862E8"/>
    <w:rsid w:val="040AD674"/>
    <w:rsid w:val="041388B9"/>
    <w:rsid w:val="043D95EA"/>
    <w:rsid w:val="043FFF2D"/>
    <w:rsid w:val="04438BFE"/>
    <w:rsid w:val="04446981"/>
    <w:rsid w:val="046B9C34"/>
    <w:rsid w:val="046F6A4F"/>
    <w:rsid w:val="04738413"/>
    <w:rsid w:val="047A907A"/>
    <w:rsid w:val="047AE243"/>
    <w:rsid w:val="047EB213"/>
    <w:rsid w:val="0480374D"/>
    <w:rsid w:val="048230F7"/>
    <w:rsid w:val="048A28A4"/>
    <w:rsid w:val="048F7C04"/>
    <w:rsid w:val="04A370DA"/>
    <w:rsid w:val="04A3CEAA"/>
    <w:rsid w:val="04ABB54F"/>
    <w:rsid w:val="04AE73DE"/>
    <w:rsid w:val="04B496B1"/>
    <w:rsid w:val="04C1F278"/>
    <w:rsid w:val="04C876FB"/>
    <w:rsid w:val="04D9D171"/>
    <w:rsid w:val="04DAA6AA"/>
    <w:rsid w:val="04E3A50F"/>
    <w:rsid w:val="04F20BD0"/>
    <w:rsid w:val="04F3E018"/>
    <w:rsid w:val="050096A3"/>
    <w:rsid w:val="05080D1B"/>
    <w:rsid w:val="0528D30C"/>
    <w:rsid w:val="0529EEBA"/>
    <w:rsid w:val="0531CE3F"/>
    <w:rsid w:val="05380B79"/>
    <w:rsid w:val="053DB818"/>
    <w:rsid w:val="054251F9"/>
    <w:rsid w:val="05466244"/>
    <w:rsid w:val="054DA229"/>
    <w:rsid w:val="0553EF33"/>
    <w:rsid w:val="0556F37D"/>
    <w:rsid w:val="055DD639"/>
    <w:rsid w:val="056ECE0D"/>
    <w:rsid w:val="0583F38C"/>
    <w:rsid w:val="058B8ADE"/>
    <w:rsid w:val="058DA33E"/>
    <w:rsid w:val="05A02697"/>
    <w:rsid w:val="05B315F4"/>
    <w:rsid w:val="05B577BC"/>
    <w:rsid w:val="05B5C12B"/>
    <w:rsid w:val="05D9664B"/>
    <w:rsid w:val="060580F9"/>
    <w:rsid w:val="060A2C28"/>
    <w:rsid w:val="06124A50"/>
    <w:rsid w:val="06199A8B"/>
    <w:rsid w:val="06272E00"/>
    <w:rsid w:val="0634803C"/>
    <w:rsid w:val="063F31D3"/>
    <w:rsid w:val="06443A29"/>
    <w:rsid w:val="0645D1E1"/>
    <w:rsid w:val="06464B4F"/>
    <w:rsid w:val="0648D3A7"/>
    <w:rsid w:val="06490B96"/>
    <w:rsid w:val="0658789D"/>
    <w:rsid w:val="066271BA"/>
    <w:rsid w:val="066353D9"/>
    <w:rsid w:val="0663AFE6"/>
    <w:rsid w:val="06701A39"/>
    <w:rsid w:val="067351CA"/>
    <w:rsid w:val="06760BCE"/>
    <w:rsid w:val="0676511C"/>
    <w:rsid w:val="067A7B8C"/>
    <w:rsid w:val="067ABF24"/>
    <w:rsid w:val="069C0602"/>
    <w:rsid w:val="06A2FABF"/>
    <w:rsid w:val="06A3168D"/>
    <w:rsid w:val="06BE1F87"/>
    <w:rsid w:val="06D7BB5B"/>
    <w:rsid w:val="06D8B2D5"/>
    <w:rsid w:val="06E6DD1E"/>
    <w:rsid w:val="06F1515E"/>
    <w:rsid w:val="06F30B6F"/>
    <w:rsid w:val="06F42F8F"/>
    <w:rsid w:val="0709BBE4"/>
    <w:rsid w:val="0713C32F"/>
    <w:rsid w:val="07167073"/>
    <w:rsid w:val="07396318"/>
    <w:rsid w:val="074492B2"/>
    <w:rsid w:val="07522C1C"/>
    <w:rsid w:val="075354D5"/>
    <w:rsid w:val="076736B3"/>
    <w:rsid w:val="076DD799"/>
    <w:rsid w:val="0778413F"/>
    <w:rsid w:val="077EC3A1"/>
    <w:rsid w:val="077ECC36"/>
    <w:rsid w:val="07978686"/>
    <w:rsid w:val="079E1E84"/>
    <w:rsid w:val="07A9626E"/>
    <w:rsid w:val="07B0189C"/>
    <w:rsid w:val="07B8A257"/>
    <w:rsid w:val="07C588BE"/>
    <w:rsid w:val="07C9F24E"/>
    <w:rsid w:val="07CA1195"/>
    <w:rsid w:val="07D71711"/>
    <w:rsid w:val="07DDBF3E"/>
    <w:rsid w:val="07E0F0E5"/>
    <w:rsid w:val="07F1143E"/>
    <w:rsid w:val="07F97E62"/>
    <w:rsid w:val="0808CFCB"/>
    <w:rsid w:val="0811BA51"/>
    <w:rsid w:val="0813A769"/>
    <w:rsid w:val="081FFB09"/>
    <w:rsid w:val="0821269F"/>
    <w:rsid w:val="085ED2BD"/>
    <w:rsid w:val="086973BF"/>
    <w:rsid w:val="0886FCC6"/>
    <w:rsid w:val="088F0FF2"/>
    <w:rsid w:val="088F86C1"/>
    <w:rsid w:val="0890120F"/>
    <w:rsid w:val="089AFCC9"/>
    <w:rsid w:val="08B2BC26"/>
    <w:rsid w:val="08BB6E23"/>
    <w:rsid w:val="08BB94CA"/>
    <w:rsid w:val="08C90CAA"/>
    <w:rsid w:val="08CA826E"/>
    <w:rsid w:val="08CC414B"/>
    <w:rsid w:val="08D3692D"/>
    <w:rsid w:val="08E284E3"/>
    <w:rsid w:val="08E3B364"/>
    <w:rsid w:val="08E8C0DC"/>
    <w:rsid w:val="08FBFACC"/>
    <w:rsid w:val="092961E3"/>
    <w:rsid w:val="092BA5A0"/>
    <w:rsid w:val="09326F61"/>
    <w:rsid w:val="0936D252"/>
    <w:rsid w:val="09395D58"/>
    <w:rsid w:val="09428941"/>
    <w:rsid w:val="0946D1E7"/>
    <w:rsid w:val="094A3C50"/>
    <w:rsid w:val="09535B39"/>
    <w:rsid w:val="095AEF6F"/>
    <w:rsid w:val="09688C82"/>
    <w:rsid w:val="09746F65"/>
    <w:rsid w:val="09899A66"/>
    <w:rsid w:val="099B3A52"/>
    <w:rsid w:val="09A2EB91"/>
    <w:rsid w:val="09A99199"/>
    <w:rsid w:val="09B8F173"/>
    <w:rsid w:val="09C24470"/>
    <w:rsid w:val="09C26BE6"/>
    <w:rsid w:val="09C891AF"/>
    <w:rsid w:val="09D1D4AE"/>
    <w:rsid w:val="09D2F4F7"/>
    <w:rsid w:val="09D3F317"/>
    <w:rsid w:val="09D42CB8"/>
    <w:rsid w:val="09E84E88"/>
    <w:rsid w:val="09F993DF"/>
    <w:rsid w:val="0A129158"/>
    <w:rsid w:val="0A14BB73"/>
    <w:rsid w:val="0A181F8D"/>
    <w:rsid w:val="0A493537"/>
    <w:rsid w:val="0A50AA45"/>
    <w:rsid w:val="0A51438E"/>
    <w:rsid w:val="0A533729"/>
    <w:rsid w:val="0A60360E"/>
    <w:rsid w:val="0A666DAE"/>
    <w:rsid w:val="0A70D97B"/>
    <w:rsid w:val="0A742C4E"/>
    <w:rsid w:val="0A7481E7"/>
    <w:rsid w:val="0A878D13"/>
    <w:rsid w:val="0A90EF64"/>
    <w:rsid w:val="0AA23FC6"/>
    <w:rsid w:val="0AA4439A"/>
    <w:rsid w:val="0AA8D983"/>
    <w:rsid w:val="0AAD9E61"/>
    <w:rsid w:val="0AAF5D12"/>
    <w:rsid w:val="0AB14111"/>
    <w:rsid w:val="0AC528D8"/>
    <w:rsid w:val="0AD54278"/>
    <w:rsid w:val="0AEEC974"/>
    <w:rsid w:val="0AF52D48"/>
    <w:rsid w:val="0AFBE5E2"/>
    <w:rsid w:val="0B011766"/>
    <w:rsid w:val="0B104484"/>
    <w:rsid w:val="0B20DC87"/>
    <w:rsid w:val="0B296F12"/>
    <w:rsid w:val="0B34AC56"/>
    <w:rsid w:val="0B36ADD2"/>
    <w:rsid w:val="0B3D7A86"/>
    <w:rsid w:val="0B459B27"/>
    <w:rsid w:val="0B49D3DD"/>
    <w:rsid w:val="0B4FDEAC"/>
    <w:rsid w:val="0B5202DA"/>
    <w:rsid w:val="0B590131"/>
    <w:rsid w:val="0B69C9C6"/>
    <w:rsid w:val="0B6C1F1E"/>
    <w:rsid w:val="0B703852"/>
    <w:rsid w:val="0B7406CB"/>
    <w:rsid w:val="0B7C5079"/>
    <w:rsid w:val="0B80B85D"/>
    <w:rsid w:val="0B84F711"/>
    <w:rsid w:val="0B99AF8B"/>
    <w:rsid w:val="0B9E263B"/>
    <w:rsid w:val="0BAC0A9E"/>
    <w:rsid w:val="0BB131B4"/>
    <w:rsid w:val="0BBC1994"/>
    <w:rsid w:val="0BC7E5C9"/>
    <w:rsid w:val="0BDB1A73"/>
    <w:rsid w:val="0BE386B8"/>
    <w:rsid w:val="0C1F11BD"/>
    <w:rsid w:val="0C247F6E"/>
    <w:rsid w:val="0C29D6CB"/>
    <w:rsid w:val="0C2D6347"/>
    <w:rsid w:val="0C3BD5E4"/>
    <w:rsid w:val="0C3C8D64"/>
    <w:rsid w:val="0C49B352"/>
    <w:rsid w:val="0C5427B4"/>
    <w:rsid w:val="0C572680"/>
    <w:rsid w:val="0C5C517B"/>
    <w:rsid w:val="0C64905D"/>
    <w:rsid w:val="0C65261F"/>
    <w:rsid w:val="0C6EDAB6"/>
    <w:rsid w:val="0C72F612"/>
    <w:rsid w:val="0C765BBD"/>
    <w:rsid w:val="0C77936A"/>
    <w:rsid w:val="0C819BA2"/>
    <w:rsid w:val="0C852896"/>
    <w:rsid w:val="0C91601A"/>
    <w:rsid w:val="0C953AC6"/>
    <w:rsid w:val="0C95CC25"/>
    <w:rsid w:val="0C97598E"/>
    <w:rsid w:val="0CA977C5"/>
    <w:rsid w:val="0CAA3243"/>
    <w:rsid w:val="0CCAEB6F"/>
    <w:rsid w:val="0CDBE7D6"/>
    <w:rsid w:val="0CEC587D"/>
    <w:rsid w:val="0D1B8893"/>
    <w:rsid w:val="0D2D8053"/>
    <w:rsid w:val="0D3260D5"/>
    <w:rsid w:val="0D348C41"/>
    <w:rsid w:val="0D36256C"/>
    <w:rsid w:val="0D371FAB"/>
    <w:rsid w:val="0D3FBF86"/>
    <w:rsid w:val="0D427151"/>
    <w:rsid w:val="0D448A75"/>
    <w:rsid w:val="0D543EF6"/>
    <w:rsid w:val="0D5FEA81"/>
    <w:rsid w:val="0D6CDFD3"/>
    <w:rsid w:val="0D85F18C"/>
    <w:rsid w:val="0D9F7919"/>
    <w:rsid w:val="0D9FA6C7"/>
    <w:rsid w:val="0D9FC84F"/>
    <w:rsid w:val="0DA09895"/>
    <w:rsid w:val="0DA3F6EA"/>
    <w:rsid w:val="0DBAAE7B"/>
    <w:rsid w:val="0DC157B3"/>
    <w:rsid w:val="0DC70F09"/>
    <w:rsid w:val="0DCC5F2C"/>
    <w:rsid w:val="0DEBAAC4"/>
    <w:rsid w:val="0DF71676"/>
    <w:rsid w:val="0DFE5D27"/>
    <w:rsid w:val="0E050009"/>
    <w:rsid w:val="0E0AE2BB"/>
    <w:rsid w:val="0E119EDB"/>
    <w:rsid w:val="0E141CC1"/>
    <w:rsid w:val="0E1B8148"/>
    <w:rsid w:val="0E2FB9D1"/>
    <w:rsid w:val="0E366FA4"/>
    <w:rsid w:val="0E39C493"/>
    <w:rsid w:val="0E3C9875"/>
    <w:rsid w:val="0E40F603"/>
    <w:rsid w:val="0E46B203"/>
    <w:rsid w:val="0E4BC44E"/>
    <w:rsid w:val="0E5275B6"/>
    <w:rsid w:val="0E53CD2C"/>
    <w:rsid w:val="0E79BDDB"/>
    <w:rsid w:val="0E7A5065"/>
    <w:rsid w:val="0E7F21A3"/>
    <w:rsid w:val="0E85606E"/>
    <w:rsid w:val="0E9EB923"/>
    <w:rsid w:val="0EA52D8D"/>
    <w:rsid w:val="0EB9B2DA"/>
    <w:rsid w:val="0ED109BF"/>
    <w:rsid w:val="0ED23F97"/>
    <w:rsid w:val="0ED762ED"/>
    <w:rsid w:val="0EEA4B67"/>
    <w:rsid w:val="0F1A701A"/>
    <w:rsid w:val="0F2FA1C2"/>
    <w:rsid w:val="0F32D8BE"/>
    <w:rsid w:val="0F381FC5"/>
    <w:rsid w:val="0F458C74"/>
    <w:rsid w:val="0F4A6547"/>
    <w:rsid w:val="0F63BF7B"/>
    <w:rsid w:val="0F6EF2B3"/>
    <w:rsid w:val="0F826CAD"/>
    <w:rsid w:val="0F82BBA5"/>
    <w:rsid w:val="0F9A777E"/>
    <w:rsid w:val="0FA396FC"/>
    <w:rsid w:val="0FB15AEF"/>
    <w:rsid w:val="0FB37094"/>
    <w:rsid w:val="0FBE143B"/>
    <w:rsid w:val="0FC01864"/>
    <w:rsid w:val="0FC2A396"/>
    <w:rsid w:val="0FCFE4BB"/>
    <w:rsid w:val="0FD026BA"/>
    <w:rsid w:val="0FDE4B52"/>
    <w:rsid w:val="0FF0A97B"/>
    <w:rsid w:val="1003724A"/>
    <w:rsid w:val="100427E0"/>
    <w:rsid w:val="10078CA2"/>
    <w:rsid w:val="1007C33F"/>
    <w:rsid w:val="10083470"/>
    <w:rsid w:val="1009C882"/>
    <w:rsid w:val="101276FB"/>
    <w:rsid w:val="101CB2E4"/>
    <w:rsid w:val="10269A98"/>
    <w:rsid w:val="1026C145"/>
    <w:rsid w:val="1027E859"/>
    <w:rsid w:val="10288AEB"/>
    <w:rsid w:val="102E382B"/>
    <w:rsid w:val="1036073E"/>
    <w:rsid w:val="1056FDD6"/>
    <w:rsid w:val="10587EAE"/>
    <w:rsid w:val="106A544C"/>
    <w:rsid w:val="106BF78F"/>
    <w:rsid w:val="107BD431"/>
    <w:rsid w:val="1096056A"/>
    <w:rsid w:val="109BA585"/>
    <w:rsid w:val="10AABEE5"/>
    <w:rsid w:val="10B120CC"/>
    <w:rsid w:val="10B835F8"/>
    <w:rsid w:val="10BF07E4"/>
    <w:rsid w:val="10C5B82C"/>
    <w:rsid w:val="10DA7160"/>
    <w:rsid w:val="10DC8422"/>
    <w:rsid w:val="10DCA535"/>
    <w:rsid w:val="10E0A364"/>
    <w:rsid w:val="10E3249D"/>
    <w:rsid w:val="10F7EBA8"/>
    <w:rsid w:val="1118D069"/>
    <w:rsid w:val="112217B6"/>
    <w:rsid w:val="1128A3B8"/>
    <w:rsid w:val="115209D2"/>
    <w:rsid w:val="1154BD93"/>
    <w:rsid w:val="115577A8"/>
    <w:rsid w:val="115B9D01"/>
    <w:rsid w:val="115ED86E"/>
    <w:rsid w:val="11676638"/>
    <w:rsid w:val="116FBF8E"/>
    <w:rsid w:val="1174BC36"/>
    <w:rsid w:val="11820F97"/>
    <w:rsid w:val="11893686"/>
    <w:rsid w:val="118F966A"/>
    <w:rsid w:val="11934E40"/>
    <w:rsid w:val="11B8680C"/>
    <w:rsid w:val="11EDDACF"/>
    <w:rsid w:val="11F49BF7"/>
    <w:rsid w:val="11F717F3"/>
    <w:rsid w:val="11FC889E"/>
    <w:rsid w:val="11FD7E31"/>
    <w:rsid w:val="120C14CB"/>
    <w:rsid w:val="12160E1D"/>
    <w:rsid w:val="12227885"/>
    <w:rsid w:val="1235ECD2"/>
    <w:rsid w:val="12451763"/>
    <w:rsid w:val="1245E673"/>
    <w:rsid w:val="126852E3"/>
    <w:rsid w:val="126FB0D8"/>
    <w:rsid w:val="1270FD50"/>
    <w:rsid w:val="12790E68"/>
    <w:rsid w:val="12815B44"/>
    <w:rsid w:val="12869756"/>
    <w:rsid w:val="128C0B45"/>
    <w:rsid w:val="1298A379"/>
    <w:rsid w:val="1299A3B9"/>
    <w:rsid w:val="12A01F8F"/>
    <w:rsid w:val="12A09C61"/>
    <w:rsid w:val="12B3D835"/>
    <w:rsid w:val="12B68103"/>
    <w:rsid w:val="12C47419"/>
    <w:rsid w:val="12CC0085"/>
    <w:rsid w:val="12D23CAE"/>
    <w:rsid w:val="12D3E117"/>
    <w:rsid w:val="12E55D0D"/>
    <w:rsid w:val="12EFFA5A"/>
    <w:rsid w:val="12F16CA0"/>
    <w:rsid w:val="12F18E84"/>
    <w:rsid w:val="12F4A432"/>
    <w:rsid w:val="12FCAC13"/>
    <w:rsid w:val="12FFB5B4"/>
    <w:rsid w:val="1300EDC0"/>
    <w:rsid w:val="130B0920"/>
    <w:rsid w:val="131C6991"/>
    <w:rsid w:val="131D0F69"/>
    <w:rsid w:val="131F538F"/>
    <w:rsid w:val="1326D2C7"/>
    <w:rsid w:val="132C4253"/>
    <w:rsid w:val="132C5117"/>
    <w:rsid w:val="134728D6"/>
    <w:rsid w:val="13604A21"/>
    <w:rsid w:val="136116AF"/>
    <w:rsid w:val="137008EC"/>
    <w:rsid w:val="1385AC45"/>
    <w:rsid w:val="138D0E90"/>
    <w:rsid w:val="13941FF6"/>
    <w:rsid w:val="13983624"/>
    <w:rsid w:val="139D6627"/>
    <w:rsid w:val="13A13E83"/>
    <w:rsid w:val="13A4F544"/>
    <w:rsid w:val="13B34000"/>
    <w:rsid w:val="13BBEC50"/>
    <w:rsid w:val="13C5C002"/>
    <w:rsid w:val="13D24BA1"/>
    <w:rsid w:val="13D69F43"/>
    <w:rsid w:val="13DEBD7A"/>
    <w:rsid w:val="13E786B6"/>
    <w:rsid w:val="13F0F354"/>
    <w:rsid w:val="13F4F08F"/>
    <w:rsid w:val="14170490"/>
    <w:rsid w:val="141BF0D3"/>
    <w:rsid w:val="142C7BB1"/>
    <w:rsid w:val="143CDCA6"/>
    <w:rsid w:val="14442269"/>
    <w:rsid w:val="1454A45C"/>
    <w:rsid w:val="1458EE4A"/>
    <w:rsid w:val="14613CD4"/>
    <w:rsid w:val="146FB2B8"/>
    <w:rsid w:val="147227EB"/>
    <w:rsid w:val="1472BE44"/>
    <w:rsid w:val="14740761"/>
    <w:rsid w:val="14993111"/>
    <w:rsid w:val="149A69A3"/>
    <w:rsid w:val="14A9C378"/>
    <w:rsid w:val="14C6CA24"/>
    <w:rsid w:val="14DDF9DE"/>
    <w:rsid w:val="14E64FAF"/>
    <w:rsid w:val="14E6855C"/>
    <w:rsid w:val="14E7ACC0"/>
    <w:rsid w:val="14F2429C"/>
    <w:rsid w:val="1508B29C"/>
    <w:rsid w:val="150E893F"/>
    <w:rsid w:val="1513D502"/>
    <w:rsid w:val="1516969E"/>
    <w:rsid w:val="15188940"/>
    <w:rsid w:val="151E5031"/>
    <w:rsid w:val="1539DE82"/>
    <w:rsid w:val="153DB1CA"/>
    <w:rsid w:val="1557BA1F"/>
    <w:rsid w:val="1563FFF1"/>
    <w:rsid w:val="156A8F0D"/>
    <w:rsid w:val="1576F3DB"/>
    <w:rsid w:val="159B001C"/>
    <w:rsid w:val="15AB0729"/>
    <w:rsid w:val="15B68A37"/>
    <w:rsid w:val="15C89D7A"/>
    <w:rsid w:val="15D1CCD6"/>
    <w:rsid w:val="15DCC1DC"/>
    <w:rsid w:val="15DE8BDE"/>
    <w:rsid w:val="15DF97EA"/>
    <w:rsid w:val="1602C707"/>
    <w:rsid w:val="160B81D9"/>
    <w:rsid w:val="16128ED2"/>
    <w:rsid w:val="161596E9"/>
    <w:rsid w:val="16298BEC"/>
    <w:rsid w:val="1629E7A2"/>
    <w:rsid w:val="1635124F"/>
    <w:rsid w:val="164448F3"/>
    <w:rsid w:val="1650C1EE"/>
    <w:rsid w:val="1658E557"/>
    <w:rsid w:val="1658FE60"/>
    <w:rsid w:val="1659892F"/>
    <w:rsid w:val="166299B7"/>
    <w:rsid w:val="16670FCF"/>
    <w:rsid w:val="1682D542"/>
    <w:rsid w:val="16832C64"/>
    <w:rsid w:val="168A14A6"/>
    <w:rsid w:val="16C72EC1"/>
    <w:rsid w:val="16C74F0A"/>
    <w:rsid w:val="16C9DC51"/>
    <w:rsid w:val="16D9252B"/>
    <w:rsid w:val="16E0A902"/>
    <w:rsid w:val="1721E985"/>
    <w:rsid w:val="17412F9E"/>
    <w:rsid w:val="174332E5"/>
    <w:rsid w:val="17483FA2"/>
    <w:rsid w:val="1764494D"/>
    <w:rsid w:val="176C20DC"/>
    <w:rsid w:val="176F473F"/>
    <w:rsid w:val="177964AD"/>
    <w:rsid w:val="177DD815"/>
    <w:rsid w:val="178A3A14"/>
    <w:rsid w:val="17BD2DB0"/>
    <w:rsid w:val="17C1D9BD"/>
    <w:rsid w:val="17C893FC"/>
    <w:rsid w:val="17C91DD0"/>
    <w:rsid w:val="17CA5B18"/>
    <w:rsid w:val="17D4D1A0"/>
    <w:rsid w:val="17D67B7A"/>
    <w:rsid w:val="17DA6A02"/>
    <w:rsid w:val="17F1167A"/>
    <w:rsid w:val="1802E68D"/>
    <w:rsid w:val="1807621A"/>
    <w:rsid w:val="18082999"/>
    <w:rsid w:val="1808A450"/>
    <w:rsid w:val="180910E1"/>
    <w:rsid w:val="180A0F5D"/>
    <w:rsid w:val="18112502"/>
    <w:rsid w:val="18149085"/>
    <w:rsid w:val="181961A8"/>
    <w:rsid w:val="1820A2D4"/>
    <w:rsid w:val="1823E007"/>
    <w:rsid w:val="1827BF8B"/>
    <w:rsid w:val="182A8B57"/>
    <w:rsid w:val="182D1637"/>
    <w:rsid w:val="18392A91"/>
    <w:rsid w:val="1839493F"/>
    <w:rsid w:val="18420843"/>
    <w:rsid w:val="1861CCC6"/>
    <w:rsid w:val="1865F430"/>
    <w:rsid w:val="186A65AF"/>
    <w:rsid w:val="188F8196"/>
    <w:rsid w:val="189391BC"/>
    <w:rsid w:val="189F6210"/>
    <w:rsid w:val="18A71213"/>
    <w:rsid w:val="18AA11FC"/>
    <w:rsid w:val="18AB3247"/>
    <w:rsid w:val="18B930B1"/>
    <w:rsid w:val="18BFC351"/>
    <w:rsid w:val="18E01C3C"/>
    <w:rsid w:val="18E1EBCE"/>
    <w:rsid w:val="18E52AC7"/>
    <w:rsid w:val="18F50BAA"/>
    <w:rsid w:val="192F704C"/>
    <w:rsid w:val="1933928F"/>
    <w:rsid w:val="1934EA4A"/>
    <w:rsid w:val="1935C49C"/>
    <w:rsid w:val="193C39F9"/>
    <w:rsid w:val="193D85C6"/>
    <w:rsid w:val="1950E6B6"/>
    <w:rsid w:val="19658A33"/>
    <w:rsid w:val="19701E58"/>
    <w:rsid w:val="19727F03"/>
    <w:rsid w:val="197FAF10"/>
    <w:rsid w:val="19827472"/>
    <w:rsid w:val="199DB4D3"/>
    <w:rsid w:val="19A25C71"/>
    <w:rsid w:val="19A81ACB"/>
    <w:rsid w:val="19BBAB54"/>
    <w:rsid w:val="19BBB371"/>
    <w:rsid w:val="19C5B3CA"/>
    <w:rsid w:val="19C8BEBB"/>
    <w:rsid w:val="19D556BC"/>
    <w:rsid w:val="19DE03B5"/>
    <w:rsid w:val="19F35F68"/>
    <w:rsid w:val="19F56DF5"/>
    <w:rsid w:val="19F6C541"/>
    <w:rsid w:val="1A123C52"/>
    <w:rsid w:val="1A1732C0"/>
    <w:rsid w:val="1A1F917E"/>
    <w:rsid w:val="1A29717C"/>
    <w:rsid w:val="1A2E11B8"/>
    <w:rsid w:val="1A31577D"/>
    <w:rsid w:val="1A3D90C3"/>
    <w:rsid w:val="1A404606"/>
    <w:rsid w:val="1A426572"/>
    <w:rsid w:val="1A426E10"/>
    <w:rsid w:val="1A43F3FF"/>
    <w:rsid w:val="1A73998A"/>
    <w:rsid w:val="1A7D23C3"/>
    <w:rsid w:val="1A86AC74"/>
    <w:rsid w:val="1A87D400"/>
    <w:rsid w:val="1A89D299"/>
    <w:rsid w:val="1A9261EA"/>
    <w:rsid w:val="1A983D33"/>
    <w:rsid w:val="1AA3BD23"/>
    <w:rsid w:val="1AAC515F"/>
    <w:rsid w:val="1AB1056F"/>
    <w:rsid w:val="1AB1F2EE"/>
    <w:rsid w:val="1AB7C246"/>
    <w:rsid w:val="1AD259A6"/>
    <w:rsid w:val="1AD3957C"/>
    <w:rsid w:val="1AFBDCAC"/>
    <w:rsid w:val="1B0B1BB1"/>
    <w:rsid w:val="1B0DA031"/>
    <w:rsid w:val="1B0DD643"/>
    <w:rsid w:val="1B1B9953"/>
    <w:rsid w:val="1B1D8D99"/>
    <w:rsid w:val="1B227DB3"/>
    <w:rsid w:val="1B22BE1B"/>
    <w:rsid w:val="1B39A1D3"/>
    <w:rsid w:val="1B4CC217"/>
    <w:rsid w:val="1B4D619C"/>
    <w:rsid w:val="1B50C65F"/>
    <w:rsid w:val="1B70E463"/>
    <w:rsid w:val="1B76D7FF"/>
    <w:rsid w:val="1B7AFA94"/>
    <w:rsid w:val="1B7BFEB0"/>
    <w:rsid w:val="1B907084"/>
    <w:rsid w:val="1B976690"/>
    <w:rsid w:val="1B99F12F"/>
    <w:rsid w:val="1BA09A8A"/>
    <w:rsid w:val="1BC4917A"/>
    <w:rsid w:val="1BCC23E9"/>
    <w:rsid w:val="1BCD0203"/>
    <w:rsid w:val="1BDC9A9B"/>
    <w:rsid w:val="1C04C923"/>
    <w:rsid w:val="1C1238C3"/>
    <w:rsid w:val="1C1A1113"/>
    <w:rsid w:val="1C28315F"/>
    <w:rsid w:val="1C28B07C"/>
    <w:rsid w:val="1C38803D"/>
    <w:rsid w:val="1C3BA991"/>
    <w:rsid w:val="1C458AAC"/>
    <w:rsid w:val="1C499654"/>
    <w:rsid w:val="1C5BAF19"/>
    <w:rsid w:val="1C6AAC2D"/>
    <w:rsid w:val="1C78A8EE"/>
    <w:rsid w:val="1C7E8C87"/>
    <w:rsid w:val="1C849643"/>
    <w:rsid w:val="1C8D5928"/>
    <w:rsid w:val="1C8DB227"/>
    <w:rsid w:val="1C96BA4C"/>
    <w:rsid w:val="1C9A204C"/>
    <w:rsid w:val="1CA3B61C"/>
    <w:rsid w:val="1CAE4A19"/>
    <w:rsid w:val="1CC1BE36"/>
    <w:rsid w:val="1CC7C273"/>
    <w:rsid w:val="1CCBBCD6"/>
    <w:rsid w:val="1CF506A3"/>
    <w:rsid w:val="1D0249CB"/>
    <w:rsid w:val="1D0D8A3B"/>
    <w:rsid w:val="1D1CA103"/>
    <w:rsid w:val="1D255D37"/>
    <w:rsid w:val="1D408A15"/>
    <w:rsid w:val="1D48C6DC"/>
    <w:rsid w:val="1D4AC0E1"/>
    <w:rsid w:val="1D527F81"/>
    <w:rsid w:val="1D56AEB6"/>
    <w:rsid w:val="1D6BB8FF"/>
    <w:rsid w:val="1D7025D1"/>
    <w:rsid w:val="1D72329D"/>
    <w:rsid w:val="1D77FF77"/>
    <w:rsid w:val="1D8F808D"/>
    <w:rsid w:val="1DB5B091"/>
    <w:rsid w:val="1DB6E0BE"/>
    <w:rsid w:val="1DC0D06E"/>
    <w:rsid w:val="1DC250F6"/>
    <w:rsid w:val="1DC3264D"/>
    <w:rsid w:val="1DD2E21A"/>
    <w:rsid w:val="1DDE3A56"/>
    <w:rsid w:val="1DDFA944"/>
    <w:rsid w:val="1DE460C7"/>
    <w:rsid w:val="1DE4A50F"/>
    <w:rsid w:val="1DE8CB2F"/>
    <w:rsid w:val="1DEA47D2"/>
    <w:rsid w:val="1DECF2F3"/>
    <w:rsid w:val="1DEE0291"/>
    <w:rsid w:val="1E143F26"/>
    <w:rsid w:val="1E148092"/>
    <w:rsid w:val="1E204169"/>
    <w:rsid w:val="1E33B615"/>
    <w:rsid w:val="1E3713BA"/>
    <w:rsid w:val="1E3B1536"/>
    <w:rsid w:val="1E3B766A"/>
    <w:rsid w:val="1E3C0D2B"/>
    <w:rsid w:val="1E46EEA3"/>
    <w:rsid w:val="1E4ABA4B"/>
    <w:rsid w:val="1E504167"/>
    <w:rsid w:val="1E5FE4A2"/>
    <w:rsid w:val="1E6546B5"/>
    <w:rsid w:val="1E7179FB"/>
    <w:rsid w:val="1E72C7FB"/>
    <w:rsid w:val="1E77D920"/>
    <w:rsid w:val="1E85110D"/>
    <w:rsid w:val="1E876EB3"/>
    <w:rsid w:val="1E8F4AD2"/>
    <w:rsid w:val="1E93B3BF"/>
    <w:rsid w:val="1E9995CD"/>
    <w:rsid w:val="1EA87686"/>
    <w:rsid w:val="1EAE486A"/>
    <w:rsid w:val="1EAFF178"/>
    <w:rsid w:val="1EB007B7"/>
    <w:rsid w:val="1EBC8B98"/>
    <w:rsid w:val="1EC32B51"/>
    <w:rsid w:val="1EC3B0E6"/>
    <w:rsid w:val="1EC7F9B5"/>
    <w:rsid w:val="1EDE15F7"/>
    <w:rsid w:val="1EE1797B"/>
    <w:rsid w:val="1EE835A0"/>
    <w:rsid w:val="1EE8F06E"/>
    <w:rsid w:val="1EEF1948"/>
    <w:rsid w:val="1EF29ABB"/>
    <w:rsid w:val="1EF4D18F"/>
    <w:rsid w:val="1EFC483F"/>
    <w:rsid w:val="1EFD62D7"/>
    <w:rsid w:val="1F0C3385"/>
    <w:rsid w:val="1F0DF55A"/>
    <w:rsid w:val="1F1A16F9"/>
    <w:rsid w:val="1F1BF85D"/>
    <w:rsid w:val="1F26843A"/>
    <w:rsid w:val="1F3530CD"/>
    <w:rsid w:val="1F35D05F"/>
    <w:rsid w:val="1F382DAD"/>
    <w:rsid w:val="1F3A7F2F"/>
    <w:rsid w:val="1F3EF3E8"/>
    <w:rsid w:val="1F583AE8"/>
    <w:rsid w:val="1F659AD1"/>
    <w:rsid w:val="1F6C7171"/>
    <w:rsid w:val="1F74672E"/>
    <w:rsid w:val="1F796517"/>
    <w:rsid w:val="1F833E14"/>
    <w:rsid w:val="1F86B082"/>
    <w:rsid w:val="1F9AE9B1"/>
    <w:rsid w:val="1FB75892"/>
    <w:rsid w:val="1FDBD207"/>
    <w:rsid w:val="1FDF48D5"/>
    <w:rsid w:val="1FE32CC9"/>
    <w:rsid w:val="1FE8B5CA"/>
    <w:rsid w:val="2000E6F6"/>
    <w:rsid w:val="200885B3"/>
    <w:rsid w:val="200B5D93"/>
    <w:rsid w:val="20126DD8"/>
    <w:rsid w:val="2024EDBE"/>
    <w:rsid w:val="204E9237"/>
    <w:rsid w:val="20593DBD"/>
    <w:rsid w:val="205E35C4"/>
    <w:rsid w:val="206BAF34"/>
    <w:rsid w:val="208064E1"/>
    <w:rsid w:val="20826375"/>
    <w:rsid w:val="208C12B0"/>
    <w:rsid w:val="208D4939"/>
    <w:rsid w:val="209650C6"/>
    <w:rsid w:val="20AACC3E"/>
    <w:rsid w:val="20AE3932"/>
    <w:rsid w:val="20B38F27"/>
    <w:rsid w:val="20B812AB"/>
    <w:rsid w:val="20D55156"/>
    <w:rsid w:val="20DAA79F"/>
    <w:rsid w:val="20DF4B66"/>
    <w:rsid w:val="210AEF1D"/>
    <w:rsid w:val="211DD77F"/>
    <w:rsid w:val="21312106"/>
    <w:rsid w:val="213564FB"/>
    <w:rsid w:val="213A0CEE"/>
    <w:rsid w:val="2148465A"/>
    <w:rsid w:val="214BCEF5"/>
    <w:rsid w:val="214D0181"/>
    <w:rsid w:val="214E83DB"/>
    <w:rsid w:val="216C98CD"/>
    <w:rsid w:val="216E674E"/>
    <w:rsid w:val="21833E17"/>
    <w:rsid w:val="2183B477"/>
    <w:rsid w:val="218513A4"/>
    <w:rsid w:val="2187F6EA"/>
    <w:rsid w:val="218EB25A"/>
    <w:rsid w:val="21AEF807"/>
    <w:rsid w:val="21B60CE2"/>
    <w:rsid w:val="21C4FD86"/>
    <w:rsid w:val="21CAACD1"/>
    <w:rsid w:val="21CEC130"/>
    <w:rsid w:val="21D07DD4"/>
    <w:rsid w:val="21D25470"/>
    <w:rsid w:val="21D63386"/>
    <w:rsid w:val="21EF100C"/>
    <w:rsid w:val="21FB8CF7"/>
    <w:rsid w:val="21FF3A6E"/>
    <w:rsid w:val="2204C88D"/>
    <w:rsid w:val="220627F3"/>
    <w:rsid w:val="220D1DCE"/>
    <w:rsid w:val="2213A8CD"/>
    <w:rsid w:val="22166B01"/>
    <w:rsid w:val="221E4534"/>
    <w:rsid w:val="222677D0"/>
    <w:rsid w:val="222BA388"/>
    <w:rsid w:val="222BE6CA"/>
    <w:rsid w:val="222D6FA1"/>
    <w:rsid w:val="2233E84F"/>
    <w:rsid w:val="2236F97A"/>
    <w:rsid w:val="22384993"/>
    <w:rsid w:val="223D2129"/>
    <w:rsid w:val="2242B48F"/>
    <w:rsid w:val="224326FD"/>
    <w:rsid w:val="2250F1EE"/>
    <w:rsid w:val="2251DDAD"/>
    <w:rsid w:val="225848D0"/>
    <w:rsid w:val="22662B28"/>
    <w:rsid w:val="2269EAAA"/>
    <w:rsid w:val="227A2A4C"/>
    <w:rsid w:val="227DE83A"/>
    <w:rsid w:val="227EF588"/>
    <w:rsid w:val="2286086B"/>
    <w:rsid w:val="2289BE37"/>
    <w:rsid w:val="2292DD36"/>
    <w:rsid w:val="22944886"/>
    <w:rsid w:val="22A948E6"/>
    <w:rsid w:val="22B595DB"/>
    <w:rsid w:val="22B8BE05"/>
    <w:rsid w:val="22BF043F"/>
    <w:rsid w:val="22E2F51F"/>
    <w:rsid w:val="22E69609"/>
    <w:rsid w:val="22F69D8E"/>
    <w:rsid w:val="22FEC862"/>
    <w:rsid w:val="2311C2A3"/>
    <w:rsid w:val="23335EA0"/>
    <w:rsid w:val="2342C1E1"/>
    <w:rsid w:val="234447CB"/>
    <w:rsid w:val="23445E45"/>
    <w:rsid w:val="234BC9E4"/>
    <w:rsid w:val="235762D1"/>
    <w:rsid w:val="2357CC50"/>
    <w:rsid w:val="235EF490"/>
    <w:rsid w:val="2365A5D3"/>
    <w:rsid w:val="236CF23E"/>
    <w:rsid w:val="236DCD5D"/>
    <w:rsid w:val="237BFA81"/>
    <w:rsid w:val="23884B09"/>
    <w:rsid w:val="238B8F59"/>
    <w:rsid w:val="2394F84A"/>
    <w:rsid w:val="239CD4C4"/>
    <w:rsid w:val="23A2F2D0"/>
    <w:rsid w:val="23AEBA97"/>
    <w:rsid w:val="23C9C47E"/>
    <w:rsid w:val="23D16031"/>
    <w:rsid w:val="23DA97A4"/>
    <w:rsid w:val="23DBF157"/>
    <w:rsid w:val="23E9F91A"/>
    <w:rsid w:val="23EB1DEC"/>
    <w:rsid w:val="23EEF090"/>
    <w:rsid w:val="23F843A5"/>
    <w:rsid w:val="2401CD8B"/>
    <w:rsid w:val="24148486"/>
    <w:rsid w:val="241C00CA"/>
    <w:rsid w:val="242848FE"/>
    <w:rsid w:val="24330B93"/>
    <w:rsid w:val="24431C0E"/>
    <w:rsid w:val="2450CC83"/>
    <w:rsid w:val="24637546"/>
    <w:rsid w:val="246EAA22"/>
    <w:rsid w:val="246FCFE4"/>
    <w:rsid w:val="24880A73"/>
    <w:rsid w:val="248B3092"/>
    <w:rsid w:val="249CDD62"/>
    <w:rsid w:val="249DC101"/>
    <w:rsid w:val="24A85D41"/>
    <w:rsid w:val="24AA3FBF"/>
    <w:rsid w:val="24B3EC21"/>
    <w:rsid w:val="24BCB995"/>
    <w:rsid w:val="24C61332"/>
    <w:rsid w:val="24C90786"/>
    <w:rsid w:val="24CCA1A5"/>
    <w:rsid w:val="24CE3F32"/>
    <w:rsid w:val="24DE1F40"/>
    <w:rsid w:val="24EA890A"/>
    <w:rsid w:val="24F57D3F"/>
    <w:rsid w:val="2506B0DD"/>
    <w:rsid w:val="2509C5D1"/>
    <w:rsid w:val="250AEDAC"/>
    <w:rsid w:val="252D777E"/>
    <w:rsid w:val="2541CC75"/>
    <w:rsid w:val="2545C2B7"/>
    <w:rsid w:val="25497BC9"/>
    <w:rsid w:val="25561870"/>
    <w:rsid w:val="257B7FC1"/>
    <w:rsid w:val="25907919"/>
    <w:rsid w:val="25950E63"/>
    <w:rsid w:val="25B440D4"/>
    <w:rsid w:val="25BA7BA7"/>
    <w:rsid w:val="25C76F4A"/>
    <w:rsid w:val="25D10C2C"/>
    <w:rsid w:val="25DE75B6"/>
    <w:rsid w:val="25E01DE0"/>
    <w:rsid w:val="25E2CC2B"/>
    <w:rsid w:val="26007B04"/>
    <w:rsid w:val="26035DB5"/>
    <w:rsid w:val="26169DC0"/>
    <w:rsid w:val="261FFFFB"/>
    <w:rsid w:val="262C13F0"/>
    <w:rsid w:val="2631E72F"/>
    <w:rsid w:val="2637F2AD"/>
    <w:rsid w:val="2639CF54"/>
    <w:rsid w:val="263C0C98"/>
    <w:rsid w:val="26523FF1"/>
    <w:rsid w:val="265D10FE"/>
    <w:rsid w:val="265D9273"/>
    <w:rsid w:val="266929CA"/>
    <w:rsid w:val="2669E491"/>
    <w:rsid w:val="26821B85"/>
    <w:rsid w:val="268456AD"/>
    <w:rsid w:val="2688BD46"/>
    <w:rsid w:val="26A0D825"/>
    <w:rsid w:val="26AB8099"/>
    <w:rsid w:val="26B2518A"/>
    <w:rsid w:val="26B373EE"/>
    <w:rsid w:val="26B8E9F0"/>
    <w:rsid w:val="26C9B91C"/>
    <w:rsid w:val="26CDD891"/>
    <w:rsid w:val="26D2D09A"/>
    <w:rsid w:val="26E77820"/>
    <w:rsid w:val="27073D41"/>
    <w:rsid w:val="27205FF2"/>
    <w:rsid w:val="2749BF63"/>
    <w:rsid w:val="274AD17D"/>
    <w:rsid w:val="275275F6"/>
    <w:rsid w:val="275658AF"/>
    <w:rsid w:val="275B0B67"/>
    <w:rsid w:val="2760B7C9"/>
    <w:rsid w:val="27722368"/>
    <w:rsid w:val="2773887C"/>
    <w:rsid w:val="27772D22"/>
    <w:rsid w:val="277FB0AF"/>
    <w:rsid w:val="27883C02"/>
    <w:rsid w:val="27898568"/>
    <w:rsid w:val="2792FCF4"/>
    <w:rsid w:val="2796AF09"/>
    <w:rsid w:val="27ACA070"/>
    <w:rsid w:val="27B37D8D"/>
    <w:rsid w:val="27BF1E19"/>
    <w:rsid w:val="27C0CCA6"/>
    <w:rsid w:val="27C8125F"/>
    <w:rsid w:val="27DCF31E"/>
    <w:rsid w:val="27DD0470"/>
    <w:rsid w:val="27EBDC21"/>
    <w:rsid w:val="27ECDE6B"/>
    <w:rsid w:val="27F5E9E5"/>
    <w:rsid w:val="27FABACB"/>
    <w:rsid w:val="27FEC314"/>
    <w:rsid w:val="28012A83"/>
    <w:rsid w:val="28014D1D"/>
    <w:rsid w:val="2806E2C5"/>
    <w:rsid w:val="2813E4DF"/>
    <w:rsid w:val="2815F1B3"/>
    <w:rsid w:val="28160AEC"/>
    <w:rsid w:val="2817F158"/>
    <w:rsid w:val="2826F73B"/>
    <w:rsid w:val="282A543A"/>
    <w:rsid w:val="282C599D"/>
    <w:rsid w:val="2836CDBA"/>
    <w:rsid w:val="2852E6F6"/>
    <w:rsid w:val="28544D86"/>
    <w:rsid w:val="285E948A"/>
    <w:rsid w:val="28879EE7"/>
    <w:rsid w:val="288AE7A0"/>
    <w:rsid w:val="288C0684"/>
    <w:rsid w:val="289E863E"/>
    <w:rsid w:val="28AFCF53"/>
    <w:rsid w:val="28DB82B1"/>
    <w:rsid w:val="28E1CD43"/>
    <w:rsid w:val="28E76448"/>
    <w:rsid w:val="28EAAF9E"/>
    <w:rsid w:val="28F11F04"/>
    <w:rsid w:val="2909BA57"/>
    <w:rsid w:val="29118F44"/>
    <w:rsid w:val="291E71C1"/>
    <w:rsid w:val="2921CDEC"/>
    <w:rsid w:val="29227327"/>
    <w:rsid w:val="2926A674"/>
    <w:rsid w:val="2927D484"/>
    <w:rsid w:val="29374A21"/>
    <w:rsid w:val="29384C4B"/>
    <w:rsid w:val="294CAADD"/>
    <w:rsid w:val="2953810F"/>
    <w:rsid w:val="29562E62"/>
    <w:rsid w:val="295E84C8"/>
    <w:rsid w:val="29645216"/>
    <w:rsid w:val="296AD3F0"/>
    <w:rsid w:val="297DDDB2"/>
    <w:rsid w:val="29971488"/>
    <w:rsid w:val="29A37A18"/>
    <w:rsid w:val="29A7118D"/>
    <w:rsid w:val="29B5CEF9"/>
    <w:rsid w:val="29BB3EE4"/>
    <w:rsid w:val="29D8B8C9"/>
    <w:rsid w:val="29DA9769"/>
    <w:rsid w:val="29F5EDE7"/>
    <w:rsid w:val="29F60D3C"/>
    <w:rsid w:val="2A1369E0"/>
    <w:rsid w:val="2A1A0558"/>
    <w:rsid w:val="2A516B23"/>
    <w:rsid w:val="2A5ADA84"/>
    <w:rsid w:val="2A5E76D3"/>
    <w:rsid w:val="2A6BD18A"/>
    <w:rsid w:val="2A7CDCC8"/>
    <w:rsid w:val="2A80BFE5"/>
    <w:rsid w:val="2A88BE3B"/>
    <w:rsid w:val="2A9CC95E"/>
    <w:rsid w:val="2A9E2D94"/>
    <w:rsid w:val="2AA200BE"/>
    <w:rsid w:val="2AA202B1"/>
    <w:rsid w:val="2AB2DEC8"/>
    <w:rsid w:val="2ABD1299"/>
    <w:rsid w:val="2ABF8BC1"/>
    <w:rsid w:val="2AC00A40"/>
    <w:rsid w:val="2AC0EC42"/>
    <w:rsid w:val="2AC39A5C"/>
    <w:rsid w:val="2AC3CBF7"/>
    <w:rsid w:val="2AC94A3A"/>
    <w:rsid w:val="2ACF16BF"/>
    <w:rsid w:val="2AD04D17"/>
    <w:rsid w:val="2AD55768"/>
    <w:rsid w:val="2AD7FAF8"/>
    <w:rsid w:val="2AD8EEDD"/>
    <w:rsid w:val="2AE3B36D"/>
    <w:rsid w:val="2AF012D9"/>
    <w:rsid w:val="2AFC1DAF"/>
    <w:rsid w:val="2AFC97BC"/>
    <w:rsid w:val="2B00BB47"/>
    <w:rsid w:val="2B040792"/>
    <w:rsid w:val="2B1158A0"/>
    <w:rsid w:val="2B17AB67"/>
    <w:rsid w:val="2B1995BF"/>
    <w:rsid w:val="2B22D4C8"/>
    <w:rsid w:val="2B2AB4D0"/>
    <w:rsid w:val="2B32A216"/>
    <w:rsid w:val="2B4E8B6D"/>
    <w:rsid w:val="2B4F6872"/>
    <w:rsid w:val="2B63CC10"/>
    <w:rsid w:val="2B665488"/>
    <w:rsid w:val="2B665D96"/>
    <w:rsid w:val="2B703BC9"/>
    <w:rsid w:val="2B9BE491"/>
    <w:rsid w:val="2B9E7A2C"/>
    <w:rsid w:val="2BBB7AE1"/>
    <w:rsid w:val="2BBD60E0"/>
    <w:rsid w:val="2BC46F86"/>
    <w:rsid w:val="2BDE5F31"/>
    <w:rsid w:val="2BDF319E"/>
    <w:rsid w:val="2BED8FF3"/>
    <w:rsid w:val="2BFF4328"/>
    <w:rsid w:val="2C03444B"/>
    <w:rsid w:val="2C0C034F"/>
    <w:rsid w:val="2C1B423E"/>
    <w:rsid w:val="2C212944"/>
    <w:rsid w:val="2C23144E"/>
    <w:rsid w:val="2C236805"/>
    <w:rsid w:val="2C2CF680"/>
    <w:rsid w:val="2C3842A1"/>
    <w:rsid w:val="2C652044"/>
    <w:rsid w:val="2C6706A0"/>
    <w:rsid w:val="2C6C9440"/>
    <w:rsid w:val="2C7D0E1F"/>
    <w:rsid w:val="2C880440"/>
    <w:rsid w:val="2C89733E"/>
    <w:rsid w:val="2C89DF9B"/>
    <w:rsid w:val="2C8D3CDC"/>
    <w:rsid w:val="2C96E615"/>
    <w:rsid w:val="2CA04AEB"/>
    <w:rsid w:val="2CA77618"/>
    <w:rsid w:val="2CACE613"/>
    <w:rsid w:val="2CAEBB9A"/>
    <w:rsid w:val="2CB07E03"/>
    <w:rsid w:val="2CB15289"/>
    <w:rsid w:val="2CBDA12D"/>
    <w:rsid w:val="2CC57811"/>
    <w:rsid w:val="2CD7E8C8"/>
    <w:rsid w:val="2CE5098C"/>
    <w:rsid w:val="2CEFD710"/>
    <w:rsid w:val="2CF7402C"/>
    <w:rsid w:val="2D0C9F36"/>
    <w:rsid w:val="2D13D880"/>
    <w:rsid w:val="2D2378AF"/>
    <w:rsid w:val="2D2698B6"/>
    <w:rsid w:val="2D29B85E"/>
    <w:rsid w:val="2D3F1019"/>
    <w:rsid w:val="2D45E320"/>
    <w:rsid w:val="2D489DFA"/>
    <w:rsid w:val="2D52649A"/>
    <w:rsid w:val="2D526854"/>
    <w:rsid w:val="2D534C95"/>
    <w:rsid w:val="2D7095E2"/>
    <w:rsid w:val="2D7096DD"/>
    <w:rsid w:val="2D7C8AE5"/>
    <w:rsid w:val="2DA9C01E"/>
    <w:rsid w:val="2DB2CFFD"/>
    <w:rsid w:val="2DB2E0D2"/>
    <w:rsid w:val="2DCF2A1E"/>
    <w:rsid w:val="2DD104F6"/>
    <w:rsid w:val="2DDA09B0"/>
    <w:rsid w:val="2DE6D92B"/>
    <w:rsid w:val="2DEF528A"/>
    <w:rsid w:val="2DF29D2E"/>
    <w:rsid w:val="2DF31FB8"/>
    <w:rsid w:val="2DF6AAA5"/>
    <w:rsid w:val="2E09F0BD"/>
    <w:rsid w:val="2E1BEE67"/>
    <w:rsid w:val="2E1E7D89"/>
    <w:rsid w:val="2E33C1F9"/>
    <w:rsid w:val="2E36172A"/>
    <w:rsid w:val="2E4C063B"/>
    <w:rsid w:val="2E526C0B"/>
    <w:rsid w:val="2E54F8FC"/>
    <w:rsid w:val="2E568846"/>
    <w:rsid w:val="2E5EBB6D"/>
    <w:rsid w:val="2E83C6C9"/>
    <w:rsid w:val="2E843F39"/>
    <w:rsid w:val="2E9497A9"/>
    <w:rsid w:val="2EB2D277"/>
    <w:rsid w:val="2EB80F43"/>
    <w:rsid w:val="2EC54536"/>
    <w:rsid w:val="2ECADE23"/>
    <w:rsid w:val="2EF5D3BE"/>
    <w:rsid w:val="2EF8992F"/>
    <w:rsid w:val="2F13324A"/>
    <w:rsid w:val="2F1CD6E6"/>
    <w:rsid w:val="2F20C070"/>
    <w:rsid w:val="2F3E1790"/>
    <w:rsid w:val="2F45C7F2"/>
    <w:rsid w:val="2F45CA9B"/>
    <w:rsid w:val="2F4B5CA1"/>
    <w:rsid w:val="2F5A1199"/>
    <w:rsid w:val="2F735B4E"/>
    <w:rsid w:val="2F758642"/>
    <w:rsid w:val="2F7C16EC"/>
    <w:rsid w:val="2F7ED91A"/>
    <w:rsid w:val="2F81876E"/>
    <w:rsid w:val="2F8517CA"/>
    <w:rsid w:val="2F8666D0"/>
    <w:rsid w:val="2F8C4F78"/>
    <w:rsid w:val="2F985FF6"/>
    <w:rsid w:val="2F9D3029"/>
    <w:rsid w:val="2FA8AA91"/>
    <w:rsid w:val="2FA96ACA"/>
    <w:rsid w:val="2FAB04E1"/>
    <w:rsid w:val="2FAFDB8E"/>
    <w:rsid w:val="2FB0D52D"/>
    <w:rsid w:val="2FB2FD82"/>
    <w:rsid w:val="2FBA7B20"/>
    <w:rsid w:val="2FC61DB9"/>
    <w:rsid w:val="2FD4916C"/>
    <w:rsid w:val="2FD9B4AA"/>
    <w:rsid w:val="2FDC8088"/>
    <w:rsid w:val="2FE01158"/>
    <w:rsid w:val="2FEB79A3"/>
    <w:rsid w:val="2FF69F87"/>
    <w:rsid w:val="2FF745E7"/>
    <w:rsid w:val="3007E9A6"/>
    <w:rsid w:val="30098B3B"/>
    <w:rsid w:val="301BADC6"/>
    <w:rsid w:val="301EBF3F"/>
    <w:rsid w:val="3021E7FD"/>
    <w:rsid w:val="3026A8C2"/>
    <w:rsid w:val="303146B2"/>
    <w:rsid w:val="3045600F"/>
    <w:rsid w:val="3048A08C"/>
    <w:rsid w:val="3048A9A5"/>
    <w:rsid w:val="304FE739"/>
    <w:rsid w:val="30679153"/>
    <w:rsid w:val="3069F5C5"/>
    <w:rsid w:val="3075E92F"/>
    <w:rsid w:val="307B937B"/>
    <w:rsid w:val="3081D1F2"/>
    <w:rsid w:val="3082D947"/>
    <w:rsid w:val="30853F95"/>
    <w:rsid w:val="30867373"/>
    <w:rsid w:val="308FA560"/>
    <w:rsid w:val="309A407F"/>
    <w:rsid w:val="309C0E21"/>
    <w:rsid w:val="30B36BA0"/>
    <w:rsid w:val="30B39C10"/>
    <w:rsid w:val="30B84945"/>
    <w:rsid w:val="30B90F2C"/>
    <w:rsid w:val="30C35CE1"/>
    <w:rsid w:val="30C5C713"/>
    <w:rsid w:val="30D7B772"/>
    <w:rsid w:val="30E943B2"/>
    <w:rsid w:val="30F5E3DF"/>
    <w:rsid w:val="3122654A"/>
    <w:rsid w:val="3127FF63"/>
    <w:rsid w:val="31337714"/>
    <w:rsid w:val="313AC4E4"/>
    <w:rsid w:val="3145496A"/>
    <w:rsid w:val="314D82F5"/>
    <w:rsid w:val="314EDA61"/>
    <w:rsid w:val="3150C4E0"/>
    <w:rsid w:val="3154391C"/>
    <w:rsid w:val="31886178"/>
    <w:rsid w:val="318AEADD"/>
    <w:rsid w:val="3190933C"/>
    <w:rsid w:val="319A95E6"/>
    <w:rsid w:val="319CFFC7"/>
    <w:rsid w:val="31A6265A"/>
    <w:rsid w:val="31A6CF86"/>
    <w:rsid w:val="31A6E7B7"/>
    <w:rsid w:val="31A85161"/>
    <w:rsid w:val="31AFD507"/>
    <w:rsid w:val="31B0AD85"/>
    <w:rsid w:val="31B3CA7D"/>
    <w:rsid w:val="31B7AD9B"/>
    <w:rsid w:val="31BE42F5"/>
    <w:rsid w:val="31BFEF47"/>
    <w:rsid w:val="31C2465D"/>
    <w:rsid w:val="31CE4443"/>
    <w:rsid w:val="31F41545"/>
    <w:rsid w:val="31FFADB3"/>
    <w:rsid w:val="320400A7"/>
    <w:rsid w:val="322916F4"/>
    <w:rsid w:val="322D3768"/>
    <w:rsid w:val="3232596B"/>
    <w:rsid w:val="3237A56A"/>
    <w:rsid w:val="3238E323"/>
    <w:rsid w:val="325F7618"/>
    <w:rsid w:val="326075AB"/>
    <w:rsid w:val="3280D188"/>
    <w:rsid w:val="328157A4"/>
    <w:rsid w:val="3282AD1F"/>
    <w:rsid w:val="3285B61E"/>
    <w:rsid w:val="328E1FD4"/>
    <w:rsid w:val="32900103"/>
    <w:rsid w:val="329A2F7A"/>
    <w:rsid w:val="32A30F35"/>
    <w:rsid w:val="32ADA810"/>
    <w:rsid w:val="32B2DB71"/>
    <w:rsid w:val="32C153E6"/>
    <w:rsid w:val="32C52002"/>
    <w:rsid w:val="32E5570A"/>
    <w:rsid w:val="32E576E0"/>
    <w:rsid w:val="32E83BDF"/>
    <w:rsid w:val="32E8EF6C"/>
    <w:rsid w:val="32F724B8"/>
    <w:rsid w:val="330694C4"/>
    <w:rsid w:val="3306DF1C"/>
    <w:rsid w:val="330D5CA7"/>
    <w:rsid w:val="33109872"/>
    <w:rsid w:val="3311556C"/>
    <w:rsid w:val="33151DF3"/>
    <w:rsid w:val="3330653F"/>
    <w:rsid w:val="33307602"/>
    <w:rsid w:val="33362906"/>
    <w:rsid w:val="333C86D6"/>
    <w:rsid w:val="333CBAEF"/>
    <w:rsid w:val="33563F47"/>
    <w:rsid w:val="336491E3"/>
    <w:rsid w:val="3369A52D"/>
    <w:rsid w:val="336F6153"/>
    <w:rsid w:val="33791583"/>
    <w:rsid w:val="337A21F8"/>
    <w:rsid w:val="337D1108"/>
    <w:rsid w:val="33906056"/>
    <w:rsid w:val="3391ACFF"/>
    <w:rsid w:val="33972240"/>
    <w:rsid w:val="3397B775"/>
    <w:rsid w:val="33A433C6"/>
    <w:rsid w:val="33A9F19C"/>
    <w:rsid w:val="33B351F9"/>
    <w:rsid w:val="33BB9CF5"/>
    <w:rsid w:val="33BF01E3"/>
    <w:rsid w:val="33C178CA"/>
    <w:rsid w:val="33C21580"/>
    <w:rsid w:val="33C3FF3F"/>
    <w:rsid w:val="33D1EF2B"/>
    <w:rsid w:val="33D72B3C"/>
    <w:rsid w:val="33E1F0BC"/>
    <w:rsid w:val="33E7B22D"/>
    <w:rsid w:val="33E8CAF1"/>
    <w:rsid w:val="33EB52F9"/>
    <w:rsid w:val="33FD1615"/>
    <w:rsid w:val="34011F4B"/>
    <w:rsid w:val="3403EA7E"/>
    <w:rsid w:val="3417F38B"/>
    <w:rsid w:val="342986CB"/>
    <w:rsid w:val="342A310F"/>
    <w:rsid w:val="342A6700"/>
    <w:rsid w:val="342F1542"/>
    <w:rsid w:val="34306908"/>
    <w:rsid w:val="3432BA6A"/>
    <w:rsid w:val="34347768"/>
    <w:rsid w:val="344A9FF1"/>
    <w:rsid w:val="34508A82"/>
    <w:rsid w:val="3451FA3D"/>
    <w:rsid w:val="345F2A82"/>
    <w:rsid w:val="3460B6A5"/>
    <w:rsid w:val="3473DCF8"/>
    <w:rsid w:val="349810BB"/>
    <w:rsid w:val="349E833A"/>
    <w:rsid w:val="34A04063"/>
    <w:rsid w:val="34A69DCE"/>
    <w:rsid w:val="34AE30BE"/>
    <w:rsid w:val="34BCB029"/>
    <w:rsid w:val="34C99B9E"/>
    <w:rsid w:val="34CC881A"/>
    <w:rsid w:val="34DD9446"/>
    <w:rsid w:val="34E0C416"/>
    <w:rsid w:val="34E4BC93"/>
    <w:rsid w:val="34E6235C"/>
    <w:rsid w:val="34EB7BF9"/>
    <w:rsid w:val="34ECD420"/>
    <w:rsid w:val="34EE5468"/>
    <w:rsid w:val="350C79C0"/>
    <w:rsid w:val="350D893B"/>
    <w:rsid w:val="351CA007"/>
    <w:rsid w:val="3529A59D"/>
    <w:rsid w:val="352DD745"/>
    <w:rsid w:val="352E1B29"/>
    <w:rsid w:val="35337FA8"/>
    <w:rsid w:val="3550FA58"/>
    <w:rsid w:val="3556851E"/>
    <w:rsid w:val="355E4830"/>
    <w:rsid w:val="356735F8"/>
    <w:rsid w:val="3568C207"/>
    <w:rsid w:val="356F44F1"/>
    <w:rsid w:val="35750E4F"/>
    <w:rsid w:val="3582FAFE"/>
    <w:rsid w:val="3585AD71"/>
    <w:rsid w:val="3589AED1"/>
    <w:rsid w:val="358A8E51"/>
    <w:rsid w:val="359DCDD1"/>
    <w:rsid w:val="35BF755E"/>
    <w:rsid w:val="35C77CD0"/>
    <w:rsid w:val="35D281D2"/>
    <w:rsid w:val="35DCC5F1"/>
    <w:rsid w:val="35E47749"/>
    <w:rsid w:val="35E71D42"/>
    <w:rsid w:val="35EF1D3F"/>
    <w:rsid w:val="35F2C757"/>
    <w:rsid w:val="35F7FA3A"/>
    <w:rsid w:val="35FE7C5F"/>
    <w:rsid w:val="360B1EA4"/>
    <w:rsid w:val="360DD7EF"/>
    <w:rsid w:val="361CDC52"/>
    <w:rsid w:val="361D59DD"/>
    <w:rsid w:val="3620A4EB"/>
    <w:rsid w:val="364CC7ED"/>
    <w:rsid w:val="364E9807"/>
    <w:rsid w:val="365D8D87"/>
    <w:rsid w:val="365F8A91"/>
    <w:rsid w:val="3663CE44"/>
    <w:rsid w:val="3668AB0B"/>
    <w:rsid w:val="366A304F"/>
    <w:rsid w:val="366B7ECF"/>
    <w:rsid w:val="36739B9B"/>
    <w:rsid w:val="3676F2E4"/>
    <w:rsid w:val="367793E3"/>
    <w:rsid w:val="3683E1A9"/>
    <w:rsid w:val="368AFFFD"/>
    <w:rsid w:val="368BA071"/>
    <w:rsid w:val="369931B2"/>
    <w:rsid w:val="369FA852"/>
    <w:rsid w:val="36A9B655"/>
    <w:rsid w:val="36BB2853"/>
    <w:rsid w:val="36BB3B57"/>
    <w:rsid w:val="36BF20DE"/>
    <w:rsid w:val="36D72DDA"/>
    <w:rsid w:val="36D8F3C0"/>
    <w:rsid w:val="36DCF4AB"/>
    <w:rsid w:val="36E1EAB1"/>
    <w:rsid w:val="36EFFD91"/>
    <w:rsid w:val="3700672C"/>
    <w:rsid w:val="37022077"/>
    <w:rsid w:val="370795F3"/>
    <w:rsid w:val="3717B195"/>
    <w:rsid w:val="37231EDC"/>
    <w:rsid w:val="37350446"/>
    <w:rsid w:val="373B27B5"/>
    <w:rsid w:val="373C8D95"/>
    <w:rsid w:val="37442355"/>
    <w:rsid w:val="374F6338"/>
    <w:rsid w:val="3759F460"/>
    <w:rsid w:val="376E99C4"/>
    <w:rsid w:val="37764B3D"/>
    <w:rsid w:val="3777B743"/>
    <w:rsid w:val="37841D28"/>
    <w:rsid w:val="3791B262"/>
    <w:rsid w:val="3794BA95"/>
    <w:rsid w:val="37958B40"/>
    <w:rsid w:val="37A0737B"/>
    <w:rsid w:val="37A6AC81"/>
    <w:rsid w:val="37AEB831"/>
    <w:rsid w:val="37B233AA"/>
    <w:rsid w:val="37D45F7D"/>
    <w:rsid w:val="37E4F176"/>
    <w:rsid w:val="37EA90B0"/>
    <w:rsid w:val="37F218C9"/>
    <w:rsid w:val="37F4D6BB"/>
    <w:rsid w:val="380DA8D8"/>
    <w:rsid w:val="381E55F9"/>
    <w:rsid w:val="3827DF6B"/>
    <w:rsid w:val="38379BDB"/>
    <w:rsid w:val="383F3DA5"/>
    <w:rsid w:val="383FF5AD"/>
    <w:rsid w:val="3846EB35"/>
    <w:rsid w:val="384BC4F1"/>
    <w:rsid w:val="384DF6DC"/>
    <w:rsid w:val="384E3BC0"/>
    <w:rsid w:val="386DAFC9"/>
    <w:rsid w:val="3873935A"/>
    <w:rsid w:val="38743614"/>
    <w:rsid w:val="38795269"/>
    <w:rsid w:val="3884016A"/>
    <w:rsid w:val="38860FED"/>
    <w:rsid w:val="3886ECB7"/>
    <w:rsid w:val="38A7A5FA"/>
    <w:rsid w:val="38B5AEA0"/>
    <w:rsid w:val="38B5B8EA"/>
    <w:rsid w:val="38C86F1C"/>
    <w:rsid w:val="38D1C67B"/>
    <w:rsid w:val="38E6F43A"/>
    <w:rsid w:val="38EA98B7"/>
    <w:rsid w:val="38EC4AEE"/>
    <w:rsid w:val="38EE054D"/>
    <w:rsid w:val="38F73A7B"/>
    <w:rsid w:val="38F965B9"/>
    <w:rsid w:val="38FBDADD"/>
    <w:rsid w:val="39055CC7"/>
    <w:rsid w:val="390BA1D4"/>
    <w:rsid w:val="39140976"/>
    <w:rsid w:val="39281FF3"/>
    <w:rsid w:val="3929DD5D"/>
    <w:rsid w:val="392A626D"/>
    <w:rsid w:val="392C6EDE"/>
    <w:rsid w:val="393366FB"/>
    <w:rsid w:val="393D77D9"/>
    <w:rsid w:val="393F7BFA"/>
    <w:rsid w:val="394644A1"/>
    <w:rsid w:val="39575582"/>
    <w:rsid w:val="39575689"/>
    <w:rsid w:val="396B7D8F"/>
    <w:rsid w:val="398C4E5D"/>
    <w:rsid w:val="398E0E67"/>
    <w:rsid w:val="399E59B6"/>
    <w:rsid w:val="39B6A5CE"/>
    <w:rsid w:val="39D65ECF"/>
    <w:rsid w:val="39D8F0AC"/>
    <w:rsid w:val="39E02F7B"/>
    <w:rsid w:val="39E6A569"/>
    <w:rsid w:val="39E827C7"/>
    <w:rsid w:val="39EEBFC3"/>
    <w:rsid w:val="39F04928"/>
    <w:rsid w:val="39F0E60E"/>
    <w:rsid w:val="39F1EC38"/>
    <w:rsid w:val="3A06E375"/>
    <w:rsid w:val="3A0C888A"/>
    <w:rsid w:val="3A1766B5"/>
    <w:rsid w:val="3A182DE8"/>
    <w:rsid w:val="3A18A305"/>
    <w:rsid w:val="3A19E797"/>
    <w:rsid w:val="3A1DC58C"/>
    <w:rsid w:val="3A1E5666"/>
    <w:rsid w:val="3A246C08"/>
    <w:rsid w:val="3A2692BB"/>
    <w:rsid w:val="3A327CD8"/>
    <w:rsid w:val="3A374374"/>
    <w:rsid w:val="3A3ED091"/>
    <w:rsid w:val="3A408169"/>
    <w:rsid w:val="3A521CD3"/>
    <w:rsid w:val="3A55652A"/>
    <w:rsid w:val="3A5A65AE"/>
    <w:rsid w:val="3A5DFFB2"/>
    <w:rsid w:val="3A5E5CCE"/>
    <w:rsid w:val="3A9A5266"/>
    <w:rsid w:val="3AA6B4CF"/>
    <w:rsid w:val="3AAFAD71"/>
    <w:rsid w:val="3AB01231"/>
    <w:rsid w:val="3AB1CAEA"/>
    <w:rsid w:val="3ACF5CF0"/>
    <w:rsid w:val="3ADDC366"/>
    <w:rsid w:val="3AE0D75C"/>
    <w:rsid w:val="3AE14912"/>
    <w:rsid w:val="3B035E69"/>
    <w:rsid w:val="3B037B4B"/>
    <w:rsid w:val="3B0C95AA"/>
    <w:rsid w:val="3B1BACBA"/>
    <w:rsid w:val="3B220201"/>
    <w:rsid w:val="3B25F1B2"/>
    <w:rsid w:val="3B37B34C"/>
    <w:rsid w:val="3B525DED"/>
    <w:rsid w:val="3B5F7093"/>
    <w:rsid w:val="3B6CBB01"/>
    <w:rsid w:val="3B862017"/>
    <w:rsid w:val="3B86870B"/>
    <w:rsid w:val="3B90F2B8"/>
    <w:rsid w:val="3BA86A03"/>
    <w:rsid w:val="3BB8D748"/>
    <w:rsid w:val="3BCB62D3"/>
    <w:rsid w:val="3BD1BB73"/>
    <w:rsid w:val="3BD227A4"/>
    <w:rsid w:val="3BD3F17F"/>
    <w:rsid w:val="3C03862C"/>
    <w:rsid w:val="3C08DC4A"/>
    <w:rsid w:val="3C13101C"/>
    <w:rsid w:val="3C16CC34"/>
    <w:rsid w:val="3C174D17"/>
    <w:rsid w:val="3C3DF80D"/>
    <w:rsid w:val="3C46537D"/>
    <w:rsid w:val="3C5768E4"/>
    <w:rsid w:val="3C7D5F0E"/>
    <w:rsid w:val="3C8063ED"/>
    <w:rsid w:val="3CA5D601"/>
    <w:rsid w:val="3CA8B73D"/>
    <w:rsid w:val="3CB9C487"/>
    <w:rsid w:val="3CDB30D9"/>
    <w:rsid w:val="3CDD770E"/>
    <w:rsid w:val="3CE09C72"/>
    <w:rsid w:val="3CE79408"/>
    <w:rsid w:val="3CE9947C"/>
    <w:rsid w:val="3CEF930A"/>
    <w:rsid w:val="3CFBFFB1"/>
    <w:rsid w:val="3D02BB70"/>
    <w:rsid w:val="3D0BE4FE"/>
    <w:rsid w:val="3D20439D"/>
    <w:rsid w:val="3D2AA0A4"/>
    <w:rsid w:val="3D2AE457"/>
    <w:rsid w:val="3D2B37ED"/>
    <w:rsid w:val="3D3D6764"/>
    <w:rsid w:val="3D404F61"/>
    <w:rsid w:val="3D5CD07A"/>
    <w:rsid w:val="3D6030CF"/>
    <w:rsid w:val="3D7E16B5"/>
    <w:rsid w:val="3D8DA7D7"/>
    <w:rsid w:val="3D919E4A"/>
    <w:rsid w:val="3D9EE02F"/>
    <w:rsid w:val="3DA34D98"/>
    <w:rsid w:val="3DA3DDBC"/>
    <w:rsid w:val="3DAD943D"/>
    <w:rsid w:val="3DB7A130"/>
    <w:rsid w:val="3DBDE8A7"/>
    <w:rsid w:val="3DC63E8D"/>
    <w:rsid w:val="3DDDB1A5"/>
    <w:rsid w:val="3DE15E29"/>
    <w:rsid w:val="3DF89CD3"/>
    <w:rsid w:val="3E00F708"/>
    <w:rsid w:val="3E02E0B8"/>
    <w:rsid w:val="3E078CB0"/>
    <w:rsid w:val="3E087F11"/>
    <w:rsid w:val="3E111FC9"/>
    <w:rsid w:val="3E140006"/>
    <w:rsid w:val="3E2AAA92"/>
    <w:rsid w:val="3E2CB464"/>
    <w:rsid w:val="3E2D4C75"/>
    <w:rsid w:val="3E2F8BCA"/>
    <w:rsid w:val="3E38EB10"/>
    <w:rsid w:val="3E44F4E4"/>
    <w:rsid w:val="3E5151F4"/>
    <w:rsid w:val="3E5654B1"/>
    <w:rsid w:val="3E6AA5FA"/>
    <w:rsid w:val="3E6AF32E"/>
    <w:rsid w:val="3E6DFE32"/>
    <w:rsid w:val="3E6EA21D"/>
    <w:rsid w:val="3E6F3453"/>
    <w:rsid w:val="3E833BD6"/>
    <w:rsid w:val="3E88B2BC"/>
    <w:rsid w:val="3E8EFF7F"/>
    <w:rsid w:val="3EAB8166"/>
    <w:rsid w:val="3EB00034"/>
    <w:rsid w:val="3EBCD087"/>
    <w:rsid w:val="3EBE32D8"/>
    <w:rsid w:val="3EC2F1B0"/>
    <w:rsid w:val="3EC71F49"/>
    <w:rsid w:val="3ED4BF85"/>
    <w:rsid w:val="3EDC9E4F"/>
    <w:rsid w:val="3EE53D3B"/>
    <w:rsid w:val="3EF53377"/>
    <w:rsid w:val="3EF804AC"/>
    <w:rsid w:val="3EF9B6AE"/>
    <w:rsid w:val="3EFC7E90"/>
    <w:rsid w:val="3F05EDD3"/>
    <w:rsid w:val="3F1448AE"/>
    <w:rsid w:val="3F16B7EE"/>
    <w:rsid w:val="3F208FE9"/>
    <w:rsid w:val="3F22DFCC"/>
    <w:rsid w:val="3F3911E6"/>
    <w:rsid w:val="3F587B55"/>
    <w:rsid w:val="3F5CE1F3"/>
    <w:rsid w:val="3F5F1BA3"/>
    <w:rsid w:val="3F6DD81E"/>
    <w:rsid w:val="3F778753"/>
    <w:rsid w:val="3F7A27D8"/>
    <w:rsid w:val="3F7FD37E"/>
    <w:rsid w:val="3F841C79"/>
    <w:rsid w:val="3F84D4F0"/>
    <w:rsid w:val="3F879A37"/>
    <w:rsid w:val="3F898914"/>
    <w:rsid w:val="3F966173"/>
    <w:rsid w:val="3F9939B7"/>
    <w:rsid w:val="3FA1A9E0"/>
    <w:rsid w:val="3FB7B9F6"/>
    <w:rsid w:val="3FBC4BFF"/>
    <w:rsid w:val="3FC5B5FD"/>
    <w:rsid w:val="3FCC19AB"/>
    <w:rsid w:val="3FD79CD9"/>
    <w:rsid w:val="3FEE3484"/>
    <w:rsid w:val="3FEECBB0"/>
    <w:rsid w:val="3FF2E4C1"/>
    <w:rsid w:val="4023BC5E"/>
    <w:rsid w:val="4024EA2F"/>
    <w:rsid w:val="4026011C"/>
    <w:rsid w:val="40295A0C"/>
    <w:rsid w:val="40354AE1"/>
    <w:rsid w:val="40447C7C"/>
    <w:rsid w:val="4047CB77"/>
    <w:rsid w:val="4048953F"/>
    <w:rsid w:val="4049E07A"/>
    <w:rsid w:val="40591A1F"/>
    <w:rsid w:val="405A080D"/>
    <w:rsid w:val="405AC3B3"/>
    <w:rsid w:val="405B8170"/>
    <w:rsid w:val="4062180F"/>
    <w:rsid w:val="407860A0"/>
    <w:rsid w:val="407A838A"/>
    <w:rsid w:val="4084B527"/>
    <w:rsid w:val="40914FC5"/>
    <w:rsid w:val="40923D89"/>
    <w:rsid w:val="4097AD92"/>
    <w:rsid w:val="40A64CFB"/>
    <w:rsid w:val="40BC848A"/>
    <w:rsid w:val="40C85151"/>
    <w:rsid w:val="40D3C98C"/>
    <w:rsid w:val="40D78458"/>
    <w:rsid w:val="40EDF88D"/>
    <w:rsid w:val="40F4DBA2"/>
    <w:rsid w:val="4101124D"/>
    <w:rsid w:val="4112D3A3"/>
    <w:rsid w:val="41141F3F"/>
    <w:rsid w:val="4116C319"/>
    <w:rsid w:val="412396AC"/>
    <w:rsid w:val="412E9628"/>
    <w:rsid w:val="4133AD47"/>
    <w:rsid w:val="41478948"/>
    <w:rsid w:val="414A0241"/>
    <w:rsid w:val="414C5E7F"/>
    <w:rsid w:val="414FFD1A"/>
    <w:rsid w:val="4153C7F8"/>
    <w:rsid w:val="4164AD3D"/>
    <w:rsid w:val="416D58EB"/>
    <w:rsid w:val="41714918"/>
    <w:rsid w:val="417E45D6"/>
    <w:rsid w:val="4189A031"/>
    <w:rsid w:val="41905368"/>
    <w:rsid w:val="419976E3"/>
    <w:rsid w:val="41A33B32"/>
    <w:rsid w:val="41A966B1"/>
    <w:rsid w:val="41AB80FA"/>
    <w:rsid w:val="41AC3537"/>
    <w:rsid w:val="41B08973"/>
    <w:rsid w:val="41BBAE8F"/>
    <w:rsid w:val="41DE7C6D"/>
    <w:rsid w:val="41DF29D1"/>
    <w:rsid w:val="41E062D6"/>
    <w:rsid w:val="41F6084E"/>
    <w:rsid w:val="4216E08C"/>
    <w:rsid w:val="422F16A3"/>
    <w:rsid w:val="4244958A"/>
    <w:rsid w:val="424927D2"/>
    <w:rsid w:val="424EE56C"/>
    <w:rsid w:val="4256C670"/>
    <w:rsid w:val="42595376"/>
    <w:rsid w:val="426742DB"/>
    <w:rsid w:val="426B1B19"/>
    <w:rsid w:val="42702640"/>
    <w:rsid w:val="427D0A21"/>
    <w:rsid w:val="4280399B"/>
    <w:rsid w:val="42809106"/>
    <w:rsid w:val="428324E9"/>
    <w:rsid w:val="42A59CC2"/>
    <w:rsid w:val="42AEA404"/>
    <w:rsid w:val="42B23978"/>
    <w:rsid w:val="42BB2416"/>
    <w:rsid w:val="42D5658A"/>
    <w:rsid w:val="42EC5AF7"/>
    <w:rsid w:val="42EE35D8"/>
    <w:rsid w:val="42F4C9C7"/>
    <w:rsid w:val="42F7A7CC"/>
    <w:rsid w:val="42FEEC15"/>
    <w:rsid w:val="4307E2F8"/>
    <w:rsid w:val="431FE485"/>
    <w:rsid w:val="432672AB"/>
    <w:rsid w:val="4328A7E5"/>
    <w:rsid w:val="4332BD1E"/>
    <w:rsid w:val="4332DFE0"/>
    <w:rsid w:val="43336464"/>
    <w:rsid w:val="43371FBB"/>
    <w:rsid w:val="4337D46C"/>
    <w:rsid w:val="43402C66"/>
    <w:rsid w:val="4357E3F3"/>
    <w:rsid w:val="4363A41E"/>
    <w:rsid w:val="43657EE6"/>
    <w:rsid w:val="437756BE"/>
    <w:rsid w:val="437F3109"/>
    <w:rsid w:val="4385FF61"/>
    <w:rsid w:val="43938E86"/>
    <w:rsid w:val="43A88231"/>
    <w:rsid w:val="43AF5A2B"/>
    <w:rsid w:val="43B410F8"/>
    <w:rsid w:val="43C8CECB"/>
    <w:rsid w:val="43CBF604"/>
    <w:rsid w:val="43DA9C74"/>
    <w:rsid w:val="43E3B927"/>
    <w:rsid w:val="43F18609"/>
    <w:rsid w:val="44169B8E"/>
    <w:rsid w:val="444FBB7A"/>
    <w:rsid w:val="447881CB"/>
    <w:rsid w:val="4478A3FA"/>
    <w:rsid w:val="447AA18D"/>
    <w:rsid w:val="448B6395"/>
    <w:rsid w:val="4493700A"/>
    <w:rsid w:val="44B4F503"/>
    <w:rsid w:val="44B753E9"/>
    <w:rsid w:val="44C2681B"/>
    <w:rsid w:val="44CC911D"/>
    <w:rsid w:val="44E23D41"/>
    <w:rsid w:val="44EB2725"/>
    <w:rsid w:val="44F66B07"/>
    <w:rsid w:val="45062451"/>
    <w:rsid w:val="450B14C2"/>
    <w:rsid w:val="45134B68"/>
    <w:rsid w:val="452E0A7E"/>
    <w:rsid w:val="45346A04"/>
    <w:rsid w:val="4534F7F2"/>
    <w:rsid w:val="4544026E"/>
    <w:rsid w:val="454BEB70"/>
    <w:rsid w:val="455681C9"/>
    <w:rsid w:val="45592110"/>
    <w:rsid w:val="456118C8"/>
    <w:rsid w:val="4561EF04"/>
    <w:rsid w:val="456E3FD1"/>
    <w:rsid w:val="457445D4"/>
    <w:rsid w:val="457EB56D"/>
    <w:rsid w:val="457ED747"/>
    <w:rsid w:val="45867D50"/>
    <w:rsid w:val="458AB445"/>
    <w:rsid w:val="4594DF0A"/>
    <w:rsid w:val="4595F85F"/>
    <w:rsid w:val="459B3B16"/>
    <w:rsid w:val="459B9B79"/>
    <w:rsid w:val="459F00B0"/>
    <w:rsid w:val="45BF9076"/>
    <w:rsid w:val="45C6F483"/>
    <w:rsid w:val="45CC77E0"/>
    <w:rsid w:val="45D26E80"/>
    <w:rsid w:val="45F5EEAC"/>
    <w:rsid w:val="45F79E3A"/>
    <w:rsid w:val="4624F24F"/>
    <w:rsid w:val="463AEF8B"/>
    <w:rsid w:val="463C714E"/>
    <w:rsid w:val="46472905"/>
    <w:rsid w:val="467A353C"/>
    <w:rsid w:val="4684CE4F"/>
    <w:rsid w:val="469110EC"/>
    <w:rsid w:val="469B4F3C"/>
    <w:rsid w:val="46B2DEAD"/>
    <w:rsid w:val="46B31649"/>
    <w:rsid w:val="46B8D2CA"/>
    <w:rsid w:val="46C20F0B"/>
    <w:rsid w:val="46C8EF08"/>
    <w:rsid w:val="46CCAF97"/>
    <w:rsid w:val="46D30D7B"/>
    <w:rsid w:val="46D66990"/>
    <w:rsid w:val="46DAC7E0"/>
    <w:rsid w:val="46EF6D27"/>
    <w:rsid w:val="46FFDCAD"/>
    <w:rsid w:val="4708915B"/>
    <w:rsid w:val="470B5BB9"/>
    <w:rsid w:val="470C9F1B"/>
    <w:rsid w:val="470D914E"/>
    <w:rsid w:val="471B4993"/>
    <w:rsid w:val="4721C151"/>
    <w:rsid w:val="4736CE13"/>
    <w:rsid w:val="4744CC15"/>
    <w:rsid w:val="47483091"/>
    <w:rsid w:val="4756C3B8"/>
    <w:rsid w:val="475E3D2C"/>
    <w:rsid w:val="4766822E"/>
    <w:rsid w:val="4776C6AA"/>
    <w:rsid w:val="477B7158"/>
    <w:rsid w:val="4787856D"/>
    <w:rsid w:val="4789A210"/>
    <w:rsid w:val="4792BBA0"/>
    <w:rsid w:val="47A83A27"/>
    <w:rsid w:val="47BFCC1A"/>
    <w:rsid w:val="47D49D8B"/>
    <w:rsid w:val="47ED86CF"/>
    <w:rsid w:val="47FB91C3"/>
    <w:rsid w:val="4819FFAB"/>
    <w:rsid w:val="4822B27F"/>
    <w:rsid w:val="48235AC1"/>
    <w:rsid w:val="48278547"/>
    <w:rsid w:val="482D15D9"/>
    <w:rsid w:val="483A59C4"/>
    <w:rsid w:val="483B035D"/>
    <w:rsid w:val="483C14EA"/>
    <w:rsid w:val="4856FBDE"/>
    <w:rsid w:val="485790BB"/>
    <w:rsid w:val="485E3151"/>
    <w:rsid w:val="48617365"/>
    <w:rsid w:val="4862F371"/>
    <w:rsid w:val="486B5A10"/>
    <w:rsid w:val="487289A5"/>
    <w:rsid w:val="487344D8"/>
    <w:rsid w:val="4874855D"/>
    <w:rsid w:val="4877B7DD"/>
    <w:rsid w:val="48A5D401"/>
    <w:rsid w:val="48A8DF26"/>
    <w:rsid w:val="48AC00ED"/>
    <w:rsid w:val="48ACB290"/>
    <w:rsid w:val="48B36944"/>
    <w:rsid w:val="48BBDFAB"/>
    <w:rsid w:val="48C674FA"/>
    <w:rsid w:val="48CB629F"/>
    <w:rsid w:val="48CF2636"/>
    <w:rsid w:val="48D01442"/>
    <w:rsid w:val="48DAC1DF"/>
    <w:rsid w:val="48DBAA17"/>
    <w:rsid w:val="48DEEB19"/>
    <w:rsid w:val="48EE9FB1"/>
    <w:rsid w:val="48FAAF62"/>
    <w:rsid w:val="4917FDB7"/>
    <w:rsid w:val="492B859A"/>
    <w:rsid w:val="49380EB7"/>
    <w:rsid w:val="493DDE23"/>
    <w:rsid w:val="49482A8E"/>
    <w:rsid w:val="4964EE0A"/>
    <w:rsid w:val="498644A1"/>
    <w:rsid w:val="499C8CFA"/>
    <w:rsid w:val="49A2B692"/>
    <w:rsid w:val="49B08ADB"/>
    <w:rsid w:val="49B505D6"/>
    <w:rsid w:val="49BDFA42"/>
    <w:rsid w:val="49C0C7B8"/>
    <w:rsid w:val="49C0F085"/>
    <w:rsid w:val="49C1EB4F"/>
    <w:rsid w:val="49C3B728"/>
    <w:rsid w:val="49C78EFF"/>
    <w:rsid w:val="49D0F6EB"/>
    <w:rsid w:val="49D6D3BE"/>
    <w:rsid w:val="49E1DCCE"/>
    <w:rsid w:val="49E2C314"/>
    <w:rsid w:val="49EA90C6"/>
    <w:rsid w:val="49F4A53C"/>
    <w:rsid w:val="49FA1354"/>
    <w:rsid w:val="49FCC4AD"/>
    <w:rsid w:val="4A0469DD"/>
    <w:rsid w:val="4A08233E"/>
    <w:rsid w:val="4A0DC463"/>
    <w:rsid w:val="4A10AB61"/>
    <w:rsid w:val="4A126B15"/>
    <w:rsid w:val="4A1ED81D"/>
    <w:rsid w:val="4A272A3F"/>
    <w:rsid w:val="4A3C591D"/>
    <w:rsid w:val="4A3F864A"/>
    <w:rsid w:val="4A5B8010"/>
    <w:rsid w:val="4A5B97A3"/>
    <w:rsid w:val="4A62FCB8"/>
    <w:rsid w:val="4A650B9F"/>
    <w:rsid w:val="4A713AFB"/>
    <w:rsid w:val="4A79EF87"/>
    <w:rsid w:val="4A8F37FC"/>
    <w:rsid w:val="4A900EE7"/>
    <w:rsid w:val="4A929056"/>
    <w:rsid w:val="4AAEB073"/>
    <w:rsid w:val="4AB466A5"/>
    <w:rsid w:val="4AC01DA4"/>
    <w:rsid w:val="4AD9357E"/>
    <w:rsid w:val="4AF23F04"/>
    <w:rsid w:val="4B0A884A"/>
    <w:rsid w:val="4B120687"/>
    <w:rsid w:val="4B198325"/>
    <w:rsid w:val="4B3245A9"/>
    <w:rsid w:val="4B506863"/>
    <w:rsid w:val="4B50E675"/>
    <w:rsid w:val="4B53CDD9"/>
    <w:rsid w:val="4B6928A7"/>
    <w:rsid w:val="4B883FAC"/>
    <w:rsid w:val="4BB30947"/>
    <w:rsid w:val="4BBFD478"/>
    <w:rsid w:val="4BC0B689"/>
    <w:rsid w:val="4BE95E51"/>
    <w:rsid w:val="4BFB269E"/>
    <w:rsid w:val="4C055B5B"/>
    <w:rsid w:val="4C100E3A"/>
    <w:rsid w:val="4C21EB5E"/>
    <w:rsid w:val="4C2AE1E6"/>
    <w:rsid w:val="4C331592"/>
    <w:rsid w:val="4C35F9E8"/>
    <w:rsid w:val="4C3655EE"/>
    <w:rsid w:val="4C40FCA4"/>
    <w:rsid w:val="4C493CE9"/>
    <w:rsid w:val="4C49CB51"/>
    <w:rsid w:val="4C49D4F2"/>
    <w:rsid w:val="4C49F8C1"/>
    <w:rsid w:val="4C539834"/>
    <w:rsid w:val="4C577394"/>
    <w:rsid w:val="4C5C0AEB"/>
    <w:rsid w:val="4C5D2E62"/>
    <w:rsid w:val="4C7CE27F"/>
    <w:rsid w:val="4C81C1F2"/>
    <w:rsid w:val="4C861F55"/>
    <w:rsid w:val="4C86C83C"/>
    <w:rsid w:val="4C90F060"/>
    <w:rsid w:val="4C982F00"/>
    <w:rsid w:val="4C9F7E75"/>
    <w:rsid w:val="4CAC5223"/>
    <w:rsid w:val="4CB15AFF"/>
    <w:rsid w:val="4CB1FAF0"/>
    <w:rsid w:val="4CB5F463"/>
    <w:rsid w:val="4CB69C27"/>
    <w:rsid w:val="4CCD4CB0"/>
    <w:rsid w:val="4CD40CF6"/>
    <w:rsid w:val="4CE1BC1B"/>
    <w:rsid w:val="4CE49FE2"/>
    <w:rsid w:val="4CF8B959"/>
    <w:rsid w:val="4CF8F163"/>
    <w:rsid w:val="4D00B203"/>
    <w:rsid w:val="4D01B192"/>
    <w:rsid w:val="4D02839F"/>
    <w:rsid w:val="4D0897AD"/>
    <w:rsid w:val="4D0BB794"/>
    <w:rsid w:val="4D124FA0"/>
    <w:rsid w:val="4D195CA5"/>
    <w:rsid w:val="4D2799C3"/>
    <w:rsid w:val="4D2A8F9A"/>
    <w:rsid w:val="4D4356A2"/>
    <w:rsid w:val="4D5B7CF7"/>
    <w:rsid w:val="4D68D5B8"/>
    <w:rsid w:val="4D727A70"/>
    <w:rsid w:val="4D7404B0"/>
    <w:rsid w:val="4D76243D"/>
    <w:rsid w:val="4D9BB540"/>
    <w:rsid w:val="4DABF413"/>
    <w:rsid w:val="4DB0B82D"/>
    <w:rsid w:val="4DB33E77"/>
    <w:rsid w:val="4DB64525"/>
    <w:rsid w:val="4DBFC9AA"/>
    <w:rsid w:val="4DD2A9DD"/>
    <w:rsid w:val="4DD5EE02"/>
    <w:rsid w:val="4DD942E3"/>
    <w:rsid w:val="4DE19694"/>
    <w:rsid w:val="4DF6316E"/>
    <w:rsid w:val="4E06871B"/>
    <w:rsid w:val="4E0D4B06"/>
    <w:rsid w:val="4E18A64F"/>
    <w:rsid w:val="4E19898F"/>
    <w:rsid w:val="4E1E278E"/>
    <w:rsid w:val="4E1EFA2D"/>
    <w:rsid w:val="4E230776"/>
    <w:rsid w:val="4E2E6909"/>
    <w:rsid w:val="4E3410B6"/>
    <w:rsid w:val="4E3702BF"/>
    <w:rsid w:val="4E5513CC"/>
    <w:rsid w:val="4E5FC4FC"/>
    <w:rsid w:val="4E6DB9C5"/>
    <w:rsid w:val="4E7506CE"/>
    <w:rsid w:val="4E7B0D59"/>
    <w:rsid w:val="4E7D6A9A"/>
    <w:rsid w:val="4E7F9663"/>
    <w:rsid w:val="4E89EE96"/>
    <w:rsid w:val="4E8E8B60"/>
    <w:rsid w:val="4EB8FA20"/>
    <w:rsid w:val="4EC85316"/>
    <w:rsid w:val="4EC8979D"/>
    <w:rsid w:val="4ECB35B5"/>
    <w:rsid w:val="4ED65FC2"/>
    <w:rsid w:val="4EF063FD"/>
    <w:rsid w:val="4EFC38F9"/>
    <w:rsid w:val="4F03018A"/>
    <w:rsid w:val="4F058EEE"/>
    <w:rsid w:val="4F081AB9"/>
    <w:rsid w:val="4F168ECE"/>
    <w:rsid w:val="4F19734B"/>
    <w:rsid w:val="4F1E1C6F"/>
    <w:rsid w:val="4F348CE7"/>
    <w:rsid w:val="4F355AFF"/>
    <w:rsid w:val="4F362863"/>
    <w:rsid w:val="4F531BF0"/>
    <w:rsid w:val="4F55929C"/>
    <w:rsid w:val="4F6BC940"/>
    <w:rsid w:val="4F772F12"/>
    <w:rsid w:val="4FA070F9"/>
    <w:rsid w:val="4FB42048"/>
    <w:rsid w:val="4FB43AD9"/>
    <w:rsid w:val="4FD448F7"/>
    <w:rsid w:val="4FD8BAD9"/>
    <w:rsid w:val="4FD8D0AF"/>
    <w:rsid w:val="4FDACC5E"/>
    <w:rsid w:val="4FF70709"/>
    <w:rsid w:val="4FFE7A4C"/>
    <w:rsid w:val="500358D8"/>
    <w:rsid w:val="500EEA9C"/>
    <w:rsid w:val="501C0FEA"/>
    <w:rsid w:val="501D2B3C"/>
    <w:rsid w:val="5031CB97"/>
    <w:rsid w:val="5054A589"/>
    <w:rsid w:val="5073AB20"/>
    <w:rsid w:val="50873425"/>
    <w:rsid w:val="508A340F"/>
    <w:rsid w:val="509A6112"/>
    <w:rsid w:val="50A260FF"/>
    <w:rsid w:val="50A57895"/>
    <w:rsid w:val="50C3A0A0"/>
    <w:rsid w:val="50C6F55F"/>
    <w:rsid w:val="50C838D3"/>
    <w:rsid w:val="50C8AC7B"/>
    <w:rsid w:val="50E26670"/>
    <w:rsid w:val="50E608F6"/>
    <w:rsid w:val="50EB5FEB"/>
    <w:rsid w:val="50EE4327"/>
    <w:rsid w:val="50EF736F"/>
    <w:rsid w:val="50F0B29D"/>
    <w:rsid w:val="510B14B2"/>
    <w:rsid w:val="51167939"/>
    <w:rsid w:val="5129D534"/>
    <w:rsid w:val="512FCB93"/>
    <w:rsid w:val="51371D2A"/>
    <w:rsid w:val="514AD2B0"/>
    <w:rsid w:val="514F09BF"/>
    <w:rsid w:val="5150B403"/>
    <w:rsid w:val="51563FD4"/>
    <w:rsid w:val="5162AE82"/>
    <w:rsid w:val="5166367B"/>
    <w:rsid w:val="516874AC"/>
    <w:rsid w:val="5169AB14"/>
    <w:rsid w:val="5170A26E"/>
    <w:rsid w:val="5180C6EF"/>
    <w:rsid w:val="5199EA1E"/>
    <w:rsid w:val="51AB1DC4"/>
    <w:rsid w:val="51AD80BD"/>
    <w:rsid w:val="51B268BB"/>
    <w:rsid w:val="51B43066"/>
    <w:rsid w:val="51C99689"/>
    <w:rsid w:val="51E7E1CA"/>
    <w:rsid w:val="522A96D2"/>
    <w:rsid w:val="522EBD56"/>
    <w:rsid w:val="52649FD1"/>
    <w:rsid w:val="52701F4C"/>
    <w:rsid w:val="5275E29A"/>
    <w:rsid w:val="527727C9"/>
    <w:rsid w:val="527F58A4"/>
    <w:rsid w:val="528217A8"/>
    <w:rsid w:val="52866813"/>
    <w:rsid w:val="52881519"/>
    <w:rsid w:val="528B4A39"/>
    <w:rsid w:val="529365C7"/>
    <w:rsid w:val="529ABEDC"/>
    <w:rsid w:val="529B90D6"/>
    <w:rsid w:val="52A2674B"/>
    <w:rsid w:val="52A31DB3"/>
    <w:rsid w:val="52A7EC7F"/>
    <w:rsid w:val="52AA1F3F"/>
    <w:rsid w:val="52ADEAB7"/>
    <w:rsid w:val="52BE2C60"/>
    <w:rsid w:val="52D5865D"/>
    <w:rsid w:val="52DDAAF5"/>
    <w:rsid w:val="52E290A1"/>
    <w:rsid w:val="52E45389"/>
    <w:rsid w:val="52E55935"/>
    <w:rsid w:val="52E66D70"/>
    <w:rsid w:val="52E9FB29"/>
    <w:rsid w:val="52FA9DCE"/>
    <w:rsid w:val="52FBE782"/>
    <w:rsid w:val="53048DAA"/>
    <w:rsid w:val="530B5C93"/>
    <w:rsid w:val="530DEF4D"/>
    <w:rsid w:val="5317476C"/>
    <w:rsid w:val="531D9A17"/>
    <w:rsid w:val="5322AC66"/>
    <w:rsid w:val="5338F1BE"/>
    <w:rsid w:val="533AB47B"/>
    <w:rsid w:val="53490652"/>
    <w:rsid w:val="535452B3"/>
    <w:rsid w:val="5367CDB7"/>
    <w:rsid w:val="536ACA2C"/>
    <w:rsid w:val="53713CC9"/>
    <w:rsid w:val="537F74FF"/>
    <w:rsid w:val="53808609"/>
    <w:rsid w:val="53884A07"/>
    <w:rsid w:val="538985CB"/>
    <w:rsid w:val="53CBE4D1"/>
    <w:rsid w:val="53D7840D"/>
    <w:rsid w:val="53D934E9"/>
    <w:rsid w:val="53EBB8AD"/>
    <w:rsid w:val="53EDA06E"/>
    <w:rsid w:val="53F28C1F"/>
    <w:rsid w:val="53F64CE9"/>
    <w:rsid w:val="53FA1801"/>
    <w:rsid w:val="53FE9ECB"/>
    <w:rsid w:val="540DBF87"/>
    <w:rsid w:val="541EDAFD"/>
    <w:rsid w:val="5439D999"/>
    <w:rsid w:val="543DC2C6"/>
    <w:rsid w:val="544330B7"/>
    <w:rsid w:val="544DEECE"/>
    <w:rsid w:val="545CD65F"/>
    <w:rsid w:val="5469FEB4"/>
    <w:rsid w:val="547BFB4E"/>
    <w:rsid w:val="547C5A37"/>
    <w:rsid w:val="548C156B"/>
    <w:rsid w:val="5493DFB2"/>
    <w:rsid w:val="549935CB"/>
    <w:rsid w:val="54AC9B91"/>
    <w:rsid w:val="54AF0D0C"/>
    <w:rsid w:val="54B0191E"/>
    <w:rsid w:val="54B13975"/>
    <w:rsid w:val="54BDE12C"/>
    <w:rsid w:val="54D350A3"/>
    <w:rsid w:val="5500E9ED"/>
    <w:rsid w:val="55045F6C"/>
    <w:rsid w:val="550B5267"/>
    <w:rsid w:val="550C9D86"/>
    <w:rsid w:val="55188234"/>
    <w:rsid w:val="5526A787"/>
    <w:rsid w:val="5531F2C9"/>
    <w:rsid w:val="553FBB2A"/>
    <w:rsid w:val="554011B3"/>
    <w:rsid w:val="5543DF49"/>
    <w:rsid w:val="5550C89D"/>
    <w:rsid w:val="5553DC10"/>
    <w:rsid w:val="55567DEF"/>
    <w:rsid w:val="556BC3CF"/>
    <w:rsid w:val="5574EB1C"/>
    <w:rsid w:val="5577C842"/>
    <w:rsid w:val="55A171C1"/>
    <w:rsid w:val="55A2EA5C"/>
    <w:rsid w:val="55DD875D"/>
    <w:rsid w:val="55E1B9D6"/>
    <w:rsid w:val="55E4B07E"/>
    <w:rsid w:val="55F00105"/>
    <w:rsid w:val="55F8C561"/>
    <w:rsid w:val="55F9AAF6"/>
    <w:rsid w:val="56017F02"/>
    <w:rsid w:val="56105F12"/>
    <w:rsid w:val="56118C31"/>
    <w:rsid w:val="561F3650"/>
    <w:rsid w:val="5636518D"/>
    <w:rsid w:val="56398B71"/>
    <w:rsid w:val="563F34FA"/>
    <w:rsid w:val="56420D09"/>
    <w:rsid w:val="565999C5"/>
    <w:rsid w:val="5660C59E"/>
    <w:rsid w:val="5663FAD2"/>
    <w:rsid w:val="566AF1A7"/>
    <w:rsid w:val="5670B464"/>
    <w:rsid w:val="567AB578"/>
    <w:rsid w:val="568E6BCB"/>
    <w:rsid w:val="5694AAA9"/>
    <w:rsid w:val="5699C7BF"/>
    <w:rsid w:val="569A01EF"/>
    <w:rsid w:val="569F1BF3"/>
    <w:rsid w:val="56A477CA"/>
    <w:rsid w:val="56D7A374"/>
    <w:rsid w:val="56E44039"/>
    <w:rsid w:val="56EE07D7"/>
    <w:rsid w:val="56FEC601"/>
    <w:rsid w:val="56FFA736"/>
    <w:rsid w:val="57062271"/>
    <w:rsid w:val="5714F0C2"/>
    <w:rsid w:val="573B6452"/>
    <w:rsid w:val="573EE3DA"/>
    <w:rsid w:val="574304D1"/>
    <w:rsid w:val="57490D50"/>
    <w:rsid w:val="57757383"/>
    <w:rsid w:val="577880C6"/>
    <w:rsid w:val="577A8649"/>
    <w:rsid w:val="57849D9B"/>
    <w:rsid w:val="57950A7F"/>
    <w:rsid w:val="57993151"/>
    <w:rsid w:val="579C517F"/>
    <w:rsid w:val="57A510EF"/>
    <w:rsid w:val="57B2EB5A"/>
    <w:rsid w:val="57BBEA54"/>
    <w:rsid w:val="57D0AEB1"/>
    <w:rsid w:val="57DD3A24"/>
    <w:rsid w:val="57E8FD60"/>
    <w:rsid w:val="580102AE"/>
    <w:rsid w:val="58025D48"/>
    <w:rsid w:val="58038AC8"/>
    <w:rsid w:val="58132771"/>
    <w:rsid w:val="582B1F7D"/>
    <w:rsid w:val="582BA287"/>
    <w:rsid w:val="582BC86C"/>
    <w:rsid w:val="582BCADA"/>
    <w:rsid w:val="5833C3F2"/>
    <w:rsid w:val="583EB9C4"/>
    <w:rsid w:val="583EBF38"/>
    <w:rsid w:val="5849AC60"/>
    <w:rsid w:val="584B6B3B"/>
    <w:rsid w:val="58525DE2"/>
    <w:rsid w:val="585C78B1"/>
    <w:rsid w:val="585DB020"/>
    <w:rsid w:val="58654B73"/>
    <w:rsid w:val="5866000B"/>
    <w:rsid w:val="586EBC4E"/>
    <w:rsid w:val="58789BCC"/>
    <w:rsid w:val="5879BF42"/>
    <w:rsid w:val="5888095E"/>
    <w:rsid w:val="588CF27E"/>
    <w:rsid w:val="589863F7"/>
    <w:rsid w:val="58A85CEB"/>
    <w:rsid w:val="58B01875"/>
    <w:rsid w:val="58BEAAFD"/>
    <w:rsid w:val="58DD71E8"/>
    <w:rsid w:val="58DF89DD"/>
    <w:rsid w:val="58EE55A0"/>
    <w:rsid w:val="58F24F4F"/>
    <w:rsid w:val="58F2C3AA"/>
    <w:rsid w:val="58F574D2"/>
    <w:rsid w:val="58FFDEBB"/>
    <w:rsid w:val="59177E91"/>
    <w:rsid w:val="591F2EF3"/>
    <w:rsid w:val="5925FD99"/>
    <w:rsid w:val="59287726"/>
    <w:rsid w:val="592B9B61"/>
    <w:rsid w:val="592E3AC4"/>
    <w:rsid w:val="5933EC6F"/>
    <w:rsid w:val="5941000F"/>
    <w:rsid w:val="594FF55E"/>
    <w:rsid w:val="59560A3E"/>
    <w:rsid w:val="595FBBCF"/>
    <w:rsid w:val="595FEAA2"/>
    <w:rsid w:val="59746932"/>
    <w:rsid w:val="59750FFC"/>
    <w:rsid w:val="597E4865"/>
    <w:rsid w:val="5982203B"/>
    <w:rsid w:val="59830210"/>
    <w:rsid w:val="59980948"/>
    <w:rsid w:val="599E9BA1"/>
    <w:rsid w:val="59A32C35"/>
    <w:rsid w:val="59AEEDCF"/>
    <w:rsid w:val="59BB4F39"/>
    <w:rsid w:val="59C24507"/>
    <w:rsid w:val="59C2FADB"/>
    <w:rsid w:val="59C9D23F"/>
    <w:rsid w:val="59DBF882"/>
    <w:rsid w:val="59E420D3"/>
    <w:rsid w:val="59E569FD"/>
    <w:rsid w:val="59E63D32"/>
    <w:rsid w:val="59ED2163"/>
    <w:rsid w:val="59FE4DD2"/>
    <w:rsid w:val="5A086E1E"/>
    <w:rsid w:val="5A0F2115"/>
    <w:rsid w:val="5A201C8D"/>
    <w:rsid w:val="5A28CD76"/>
    <w:rsid w:val="5A2ABB59"/>
    <w:rsid w:val="5A330AA4"/>
    <w:rsid w:val="5A388629"/>
    <w:rsid w:val="5A3CC661"/>
    <w:rsid w:val="5A49DDAB"/>
    <w:rsid w:val="5A4F6412"/>
    <w:rsid w:val="5A5901DD"/>
    <w:rsid w:val="5A5A99CC"/>
    <w:rsid w:val="5A608971"/>
    <w:rsid w:val="5A6F668D"/>
    <w:rsid w:val="5A836512"/>
    <w:rsid w:val="5A8AB976"/>
    <w:rsid w:val="5A905B9E"/>
    <w:rsid w:val="5A90904B"/>
    <w:rsid w:val="5A95F9D6"/>
    <w:rsid w:val="5A96D123"/>
    <w:rsid w:val="5A980A68"/>
    <w:rsid w:val="5A99DC9B"/>
    <w:rsid w:val="5AB39307"/>
    <w:rsid w:val="5AB9988A"/>
    <w:rsid w:val="5AC47A15"/>
    <w:rsid w:val="5AC60593"/>
    <w:rsid w:val="5ACCEA46"/>
    <w:rsid w:val="5AD7C040"/>
    <w:rsid w:val="5ADD93CB"/>
    <w:rsid w:val="5ADF2240"/>
    <w:rsid w:val="5AE274DD"/>
    <w:rsid w:val="5AF1C57D"/>
    <w:rsid w:val="5B00C17B"/>
    <w:rsid w:val="5B069475"/>
    <w:rsid w:val="5B19463E"/>
    <w:rsid w:val="5B23B454"/>
    <w:rsid w:val="5B29AD47"/>
    <w:rsid w:val="5B2EB418"/>
    <w:rsid w:val="5B3F2EC0"/>
    <w:rsid w:val="5B797CB5"/>
    <w:rsid w:val="5B7AC860"/>
    <w:rsid w:val="5B7F603A"/>
    <w:rsid w:val="5B82717D"/>
    <w:rsid w:val="5B829228"/>
    <w:rsid w:val="5B896F1D"/>
    <w:rsid w:val="5B96730E"/>
    <w:rsid w:val="5B9FE7D7"/>
    <w:rsid w:val="5BB1AAB6"/>
    <w:rsid w:val="5BB3B0F4"/>
    <w:rsid w:val="5BCE46A5"/>
    <w:rsid w:val="5BD0F3B9"/>
    <w:rsid w:val="5BD4ED2F"/>
    <w:rsid w:val="5BE09607"/>
    <w:rsid w:val="5BE37B1A"/>
    <w:rsid w:val="5BF36454"/>
    <w:rsid w:val="5BF89555"/>
    <w:rsid w:val="5C0115E3"/>
    <w:rsid w:val="5C0AF0F4"/>
    <w:rsid w:val="5C0C5019"/>
    <w:rsid w:val="5C12F75F"/>
    <w:rsid w:val="5C20CA37"/>
    <w:rsid w:val="5C26998E"/>
    <w:rsid w:val="5C287F45"/>
    <w:rsid w:val="5C2A791B"/>
    <w:rsid w:val="5C2B7AA6"/>
    <w:rsid w:val="5C3BDFAB"/>
    <w:rsid w:val="5C4239E4"/>
    <w:rsid w:val="5C54C751"/>
    <w:rsid w:val="5C5E323B"/>
    <w:rsid w:val="5C5EEF4E"/>
    <w:rsid w:val="5C5FC3CB"/>
    <w:rsid w:val="5C640E8D"/>
    <w:rsid w:val="5C73AFC2"/>
    <w:rsid w:val="5C79497E"/>
    <w:rsid w:val="5C7E793F"/>
    <w:rsid w:val="5C8E9BBC"/>
    <w:rsid w:val="5CB8DD94"/>
    <w:rsid w:val="5CC59253"/>
    <w:rsid w:val="5CD10E24"/>
    <w:rsid w:val="5CD23C02"/>
    <w:rsid w:val="5CD5913D"/>
    <w:rsid w:val="5CD95B4C"/>
    <w:rsid w:val="5CDF62D2"/>
    <w:rsid w:val="5CF25771"/>
    <w:rsid w:val="5D031003"/>
    <w:rsid w:val="5D046C8D"/>
    <w:rsid w:val="5D096D17"/>
    <w:rsid w:val="5D17556F"/>
    <w:rsid w:val="5D19E0B8"/>
    <w:rsid w:val="5D240F8B"/>
    <w:rsid w:val="5D3BED7F"/>
    <w:rsid w:val="5D40AC31"/>
    <w:rsid w:val="5D418A5C"/>
    <w:rsid w:val="5D4989BA"/>
    <w:rsid w:val="5D56AC6F"/>
    <w:rsid w:val="5D659875"/>
    <w:rsid w:val="5D6A7B51"/>
    <w:rsid w:val="5D83FB9D"/>
    <w:rsid w:val="5D8560FB"/>
    <w:rsid w:val="5D8AF456"/>
    <w:rsid w:val="5D95AC75"/>
    <w:rsid w:val="5DACA893"/>
    <w:rsid w:val="5DB7DBCE"/>
    <w:rsid w:val="5DB9566A"/>
    <w:rsid w:val="5DC34C56"/>
    <w:rsid w:val="5DC72407"/>
    <w:rsid w:val="5DC9F155"/>
    <w:rsid w:val="5DD86C4B"/>
    <w:rsid w:val="5DDD1F61"/>
    <w:rsid w:val="5DE7B57B"/>
    <w:rsid w:val="5DEBE8AA"/>
    <w:rsid w:val="5DF54D05"/>
    <w:rsid w:val="5DF59756"/>
    <w:rsid w:val="5E0B83B2"/>
    <w:rsid w:val="5E3179EE"/>
    <w:rsid w:val="5E32DC12"/>
    <w:rsid w:val="5E4A182F"/>
    <w:rsid w:val="5E4DC9DB"/>
    <w:rsid w:val="5E50C957"/>
    <w:rsid w:val="5E57B538"/>
    <w:rsid w:val="5E5B5516"/>
    <w:rsid w:val="5E669499"/>
    <w:rsid w:val="5E66FE5C"/>
    <w:rsid w:val="5E7F1676"/>
    <w:rsid w:val="5E9076FB"/>
    <w:rsid w:val="5EA711A5"/>
    <w:rsid w:val="5EC797EE"/>
    <w:rsid w:val="5ED8E634"/>
    <w:rsid w:val="5EE03F57"/>
    <w:rsid w:val="5EF35D2A"/>
    <w:rsid w:val="5F0B04BA"/>
    <w:rsid w:val="5F1816DC"/>
    <w:rsid w:val="5F1FCBFE"/>
    <w:rsid w:val="5F25DD0A"/>
    <w:rsid w:val="5F289E24"/>
    <w:rsid w:val="5F2B927D"/>
    <w:rsid w:val="5F3D72F7"/>
    <w:rsid w:val="5F3F268B"/>
    <w:rsid w:val="5F40F60C"/>
    <w:rsid w:val="5F41EF0F"/>
    <w:rsid w:val="5F5E2F15"/>
    <w:rsid w:val="5F6DBEC7"/>
    <w:rsid w:val="5F7960A2"/>
    <w:rsid w:val="5F7AF767"/>
    <w:rsid w:val="5F854DFA"/>
    <w:rsid w:val="5F9A37C6"/>
    <w:rsid w:val="5FA13A47"/>
    <w:rsid w:val="5FAD8670"/>
    <w:rsid w:val="5FCE0629"/>
    <w:rsid w:val="5FD97397"/>
    <w:rsid w:val="5FDB082B"/>
    <w:rsid w:val="5FEB6BF3"/>
    <w:rsid w:val="5FEBE108"/>
    <w:rsid w:val="5FF888E6"/>
    <w:rsid w:val="5FFA4A29"/>
    <w:rsid w:val="5FFECFBD"/>
    <w:rsid w:val="60267CAD"/>
    <w:rsid w:val="6029534E"/>
    <w:rsid w:val="603584D3"/>
    <w:rsid w:val="6038695C"/>
    <w:rsid w:val="603D6D43"/>
    <w:rsid w:val="60445470"/>
    <w:rsid w:val="60631597"/>
    <w:rsid w:val="60672C96"/>
    <w:rsid w:val="6069CDB1"/>
    <w:rsid w:val="606ABB7F"/>
    <w:rsid w:val="6075F253"/>
    <w:rsid w:val="6076ACDC"/>
    <w:rsid w:val="607E6BBD"/>
    <w:rsid w:val="608460B5"/>
    <w:rsid w:val="6086086D"/>
    <w:rsid w:val="608DD261"/>
    <w:rsid w:val="60974EA5"/>
    <w:rsid w:val="60983C1A"/>
    <w:rsid w:val="60A3396C"/>
    <w:rsid w:val="60AF6259"/>
    <w:rsid w:val="60AFA925"/>
    <w:rsid w:val="60B240F0"/>
    <w:rsid w:val="60B5D4B0"/>
    <w:rsid w:val="60B7F549"/>
    <w:rsid w:val="60BE6CC3"/>
    <w:rsid w:val="60DD94B4"/>
    <w:rsid w:val="60E0F72F"/>
    <w:rsid w:val="60EAFBE4"/>
    <w:rsid w:val="60FB0BE5"/>
    <w:rsid w:val="6108407F"/>
    <w:rsid w:val="610A1EA2"/>
    <w:rsid w:val="61115DA1"/>
    <w:rsid w:val="6117DAAD"/>
    <w:rsid w:val="611D4F8F"/>
    <w:rsid w:val="61295899"/>
    <w:rsid w:val="613E30D9"/>
    <w:rsid w:val="6146ADCE"/>
    <w:rsid w:val="6157ACF5"/>
    <w:rsid w:val="616AEB9F"/>
    <w:rsid w:val="616FCE57"/>
    <w:rsid w:val="61728B6F"/>
    <w:rsid w:val="617455E5"/>
    <w:rsid w:val="617EA572"/>
    <w:rsid w:val="6182C714"/>
    <w:rsid w:val="61909882"/>
    <w:rsid w:val="619DAC8C"/>
    <w:rsid w:val="61A79765"/>
    <w:rsid w:val="61AF41EB"/>
    <w:rsid w:val="61BA9515"/>
    <w:rsid w:val="61BF5327"/>
    <w:rsid w:val="61CCA7EF"/>
    <w:rsid w:val="61D61904"/>
    <w:rsid w:val="61DB7F7E"/>
    <w:rsid w:val="61DCDE3A"/>
    <w:rsid w:val="61EDAAF7"/>
    <w:rsid w:val="61F3F696"/>
    <w:rsid w:val="61F5F48B"/>
    <w:rsid w:val="61FEA890"/>
    <w:rsid w:val="620DDEE8"/>
    <w:rsid w:val="62251A0A"/>
    <w:rsid w:val="6229ED80"/>
    <w:rsid w:val="622AE9F5"/>
    <w:rsid w:val="622E5DF9"/>
    <w:rsid w:val="62319612"/>
    <w:rsid w:val="623BDC7F"/>
    <w:rsid w:val="6240987A"/>
    <w:rsid w:val="62503702"/>
    <w:rsid w:val="62645D55"/>
    <w:rsid w:val="6267D453"/>
    <w:rsid w:val="626B4A4E"/>
    <w:rsid w:val="62804BE9"/>
    <w:rsid w:val="62846F91"/>
    <w:rsid w:val="62914B2C"/>
    <w:rsid w:val="6294904D"/>
    <w:rsid w:val="629F16AE"/>
    <w:rsid w:val="62A819F3"/>
    <w:rsid w:val="62AD87A3"/>
    <w:rsid w:val="62B03609"/>
    <w:rsid w:val="62B9E1CB"/>
    <w:rsid w:val="62C26EDC"/>
    <w:rsid w:val="62D17FCD"/>
    <w:rsid w:val="62D92EB4"/>
    <w:rsid w:val="62F127F3"/>
    <w:rsid w:val="62F6E172"/>
    <w:rsid w:val="62F791DA"/>
    <w:rsid w:val="62FDA94F"/>
    <w:rsid w:val="630028C6"/>
    <w:rsid w:val="6306A737"/>
    <w:rsid w:val="631ABE70"/>
    <w:rsid w:val="632B2C93"/>
    <w:rsid w:val="63413E81"/>
    <w:rsid w:val="634ABDFD"/>
    <w:rsid w:val="634E7E26"/>
    <w:rsid w:val="635546D5"/>
    <w:rsid w:val="6365A20D"/>
    <w:rsid w:val="636D92B3"/>
    <w:rsid w:val="636E6D8D"/>
    <w:rsid w:val="63798D37"/>
    <w:rsid w:val="6398EA90"/>
    <w:rsid w:val="63A49673"/>
    <w:rsid w:val="63ACBAFA"/>
    <w:rsid w:val="63AE85D4"/>
    <w:rsid w:val="63AFCDD3"/>
    <w:rsid w:val="63BD2F25"/>
    <w:rsid w:val="63BDD95C"/>
    <w:rsid w:val="63C472D4"/>
    <w:rsid w:val="63D83946"/>
    <w:rsid w:val="63D93F96"/>
    <w:rsid w:val="63E3BFD0"/>
    <w:rsid w:val="63E96516"/>
    <w:rsid w:val="6411CC28"/>
    <w:rsid w:val="64122D3D"/>
    <w:rsid w:val="6417060E"/>
    <w:rsid w:val="6425D99A"/>
    <w:rsid w:val="64288A4E"/>
    <w:rsid w:val="6429097A"/>
    <w:rsid w:val="64365450"/>
    <w:rsid w:val="6453D190"/>
    <w:rsid w:val="64560239"/>
    <w:rsid w:val="6456BE07"/>
    <w:rsid w:val="64572E1A"/>
    <w:rsid w:val="64646B05"/>
    <w:rsid w:val="647E2236"/>
    <w:rsid w:val="64835CC2"/>
    <w:rsid w:val="648435B0"/>
    <w:rsid w:val="64914C60"/>
    <w:rsid w:val="649D6B26"/>
    <w:rsid w:val="64A5D449"/>
    <w:rsid w:val="64AE9DF7"/>
    <w:rsid w:val="64B43137"/>
    <w:rsid w:val="64BD9C58"/>
    <w:rsid w:val="64C47E9E"/>
    <w:rsid w:val="64C88812"/>
    <w:rsid w:val="64D5804C"/>
    <w:rsid w:val="64D666A4"/>
    <w:rsid w:val="64ECF3D9"/>
    <w:rsid w:val="64F84B4D"/>
    <w:rsid w:val="6515C78F"/>
    <w:rsid w:val="65329963"/>
    <w:rsid w:val="6539ED11"/>
    <w:rsid w:val="65456BDB"/>
    <w:rsid w:val="654A8B49"/>
    <w:rsid w:val="6551954F"/>
    <w:rsid w:val="655835B9"/>
    <w:rsid w:val="65732003"/>
    <w:rsid w:val="6576809F"/>
    <w:rsid w:val="6585E6B3"/>
    <w:rsid w:val="65A36ED4"/>
    <w:rsid w:val="65AAAE71"/>
    <w:rsid w:val="65B63981"/>
    <w:rsid w:val="65CB9689"/>
    <w:rsid w:val="65D68B69"/>
    <w:rsid w:val="65DCF562"/>
    <w:rsid w:val="65F4353E"/>
    <w:rsid w:val="65F648B6"/>
    <w:rsid w:val="65F92D29"/>
    <w:rsid w:val="65FBB19F"/>
    <w:rsid w:val="65FEB5E3"/>
    <w:rsid w:val="66068C8E"/>
    <w:rsid w:val="660C9B1A"/>
    <w:rsid w:val="661AADC9"/>
    <w:rsid w:val="66201883"/>
    <w:rsid w:val="6622CD3C"/>
    <w:rsid w:val="66299EE4"/>
    <w:rsid w:val="662DCB99"/>
    <w:rsid w:val="663C9030"/>
    <w:rsid w:val="663E4F06"/>
    <w:rsid w:val="66519994"/>
    <w:rsid w:val="6653861F"/>
    <w:rsid w:val="66543309"/>
    <w:rsid w:val="66544A27"/>
    <w:rsid w:val="667B1FC0"/>
    <w:rsid w:val="667DEEB6"/>
    <w:rsid w:val="668DAD8B"/>
    <w:rsid w:val="668FBF85"/>
    <w:rsid w:val="66951CD7"/>
    <w:rsid w:val="669EC614"/>
    <w:rsid w:val="669F08DB"/>
    <w:rsid w:val="669F9A5F"/>
    <w:rsid w:val="66A4C657"/>
    <w:rsid w:val="66BD5F62"/>
    <w:rsid w:val="66D5B91A"/>
    <w:rsid w:val="66E25E43"/>
    <w:rsid w:val="66E6BA59"/>
    <w:rsid w:val="66EB4722"/>
    <w:rsid w:val="66EF1C6C"/>
    <w:rsid w:val="66F0693B"/>
    <w:rsid w:val="66F53923"/>
    <w:rsid w:val="66FA21F1"/>
    <w:rsid w:val="670495B8"/>
    <w:rsid w:val="67087C7A"/>
    <w:rsid w:val="670ACA32"/>
    <w:rsid w:val="670D6B8A"/>
    <w:rsid w:val="670F93DC"/>
    <w:rsid w:val="67183D2A"/>
    <w:rsid w:val="672EB960"/>
    <w:rsid w:val="673774E8"/>
    <w:rsid w:val="674E8824"/>
    <w:rsid w:val="6757F1D6"/>
    <w:rsid w:val="67654C4F"/>
    <w:rsid w:val="6769DC66"/>
    <w:rsid w:val="677BE2C5"/>
    <w:rsid w:val="67837237"/>
    <w:rsid w:val="679C399E"/>
    <w:rsid w:val="67ADDBDC"/>
    <w:rsid w:val="67B9B071"/>
    <w:rsid w:val="67C7302B"/>
    <w:rsid w:val="67CD0EC5"/>
    <w:rsid w:val="67D57431"/>
    <w:rsid w:val="67E2CC0F"/>
    <w:rsid w:val="67E5B006"/>
    <w:rsid w:val="67EC5246"/>
    <w:rsid w:val="67F509E4"/>
    <w:rsid w:val="67FA8EC4"/>
    <w:rsid w:val="6808DAA9"/>
    <w:rsid w:val="6814185C"/>
    <w:rsid w:val="68188A54"/>
    <w:rsid w:val="682859A3"/>
    <w:rsid w:val="6829C0E3"/>
    <w:rsid w:val="682E2BDE"/>
    <w:rsid w:val="6844509C"/>
    <w:rsid w:val="6866F3B6"/>
    <w:rsid w:val="68898CFE"/>
    <w:rsid w:val="68948F2C"/>
    <w:rsid w:val="689C2704"/>
    <w:rsid w:val="689FE0FB"/>
    <w:rsid w:val="68A09636"/>
    <w:rsid w:val="68A8033C"/>
    <w:rsid w:val="68ADAA6B"/>
    <w:rsid w:val="68BB30BC"/>
    <w:rsid w:val="68CD7322"/>
    <w:rsid w:val="68D1A4C0"/>
    <w:rsid w:val="68E662CD"/>
    <w:rsid w:val="68EDC6ED"/>
    <w:rsid w:val="68F1F346"/>
    <w:rsid w:val="68F30392"/>
    <w:rsid w:val="69002359"/>
    <w:rsid w:val="6901138C"/>
    <w:rsid w:val="69057B46"/>
    <w:rsid w:val="6909D64E"/>
    <w:rsid w:val="690EB379"/>
    <w:rsid w:val="69187187"/>
    <w:rsid w:val="692F92A8"/>
    <w:rsid w:val="69386F5B"/>
    <w:rsid w:val="6938DD86"/>
    <w:rsid w:val="69497604"/>
    <w:rsid w:val="694A3A3C"/>
    <w:rsid w:val="696140BE"/>
    <w:rsid w:val="6963EE09"/>
    <w:rsid w:val="696751C0"/>
    <w:rsid w:val="6975AA0F"/>
    <w:rsid w:val="69833D2F"/>
    <w:rsid w:val="6989368D"/>
    <w:rsid w:val="698FF7F1"/>
    <w:rsid w:val="6993E7C5"/>
    <w:rsid w:val="69AC8319"/>
    <w:rsid w:val="69B121D6"/>
    <w:rsid w:val="69BD20FA"/>
    <w:rsid w:val="69C0EDE4"/>
    <w:rsid w:val="69F3D661"/>
    <w:rsid w:val="69F80F46"/>
    <w:rsid w:val="69FA34CE"/>
    <w:rsid w:val="69FF11AB"/>
    <w:rsid w:val="6A084C5D"/>
    <w:rsid w:val="6A08B659"/>
    <w:rsid w:val="6A0B9F55"/>
    <w:rsid w:val="6A10A0A3"/>
    <w:rsid w:val="6A166682"/>
    <w:rsid w:val="6A36D4D3"/>
    <w:rsid w:val="6A3CD018"/>
    <w:rsid w:val="6A4C1171"/>
    <w:rsid w:val="6A50F6E3"/>
    <w:rsid w:val="6A5971E8"/>
    <w:rsid w:val="6A634478"/>
    <w:rsid w:val="6A6A6C2B"/>
    <w:rsid w:val="6A6EF9E7"/>
    <w:rsid w:val="6A71FFAF"/>
    <w:rsid w:val="6A8A73E4"/>
    <w:rsid w:val="6A8E98BA"/>
    <w:rsid w:val="6A9B2CB8"/>
    <w:rsid w:val="6AA3840D"/>
    <w:rsid w:val="6AA63ACF"/>
    <w:rsid w:val="6AA70E09"/>
    <w:rsid w:val="6AD31CAC"/>
    <w:rsid w:val="6ADB680D"/>
    <w:rsid w:val="6AE36D73"/>
    <w:rsid w:val="6AEE20E8"/>
    <w:rsid w:val="6AF93D6A"/>
    <w:rsid w:val="6B0655E1"/>
    <w:rsid w:val="6B07962B"/>
    <w:rsid w:val="6B105AA9"/>
    <w:rsid w:val="6B3F2F10"/>
    <w:rsid w:val="6B5AF7C1"/>
    <w:rsid w:val="6B6B13E3"/>
    <w:rsid w:val="6B768522"/>
    <w:rsid w:val="6B7A4BFF"/>
    <w:rsid w:val="6B87941D"/>
    <w:rsid w:val="6B8A3683"/>
    <w:rsid w:val="6B8CB219"/>
    <w:rsid w:val="6B94BC41"/>
    <w:rsid w:val="6BAAD864"/>
    <w:rsid w:val="6BB1615A"/>
    <w:rsid w:val="6BCA8982"/>
    <w:rsid w:val="6BD06596"/>
    <w:rsid w:val="6BD0B2C5"/>
    <w:rsid w:val="6BDC1639"/>
    <w:rsid w:val="6BDF36B7"/>
    <w:rsid w:val="6BE12CC2"/>
    <w:rsid w:val="6BF836B8"/>
    <w:rsid w:val="6BFD2871"/>
    <w:rsid w:val="6C010033"/>
    <w:rsid w:val="6C0C7E66"/>
    <w:rsid w:val="6C17AAFA"/>
    <w:rsid w:val="6C264A98"/>
    <w:rsid w:val="6C273D33"/>
    <w:rsid w:val="6C36D02E"/>
    <w:rsid w:val="6C3728CD"/>
    <w:rsid w:val="6C4B0821"/>
    <w:rsid w:val="6C4CF13C"/>
    <w:rsid w:val="6C54AE73"/>
    <w:rsid w:val="6C66C492"/>
    <w:rsid w:val="6C861182"/>
    <w:rsid w:val="6C863FE7"/>
    <w:rsid w:val="6C903548"/>
    <w:rsid w:val="6CA37AA7"/>
    <w:rsid w:val="6CA66E2A"/>
    <w:rsid w:val="6CCF063B"/>
    <w:rsid w:val="6CD17956"/>
    <w:rsid w:val="6CD282C9"/>
    <w:rsid w:val="6CDFADDB"/>
    <w:rsid w:val="6CE16982"/>
    <w:rsid w:val="6CF213D2"/>
    <w:rsid w:val="6D037DA7"/>
    <w:rsid w:val="6D070437"/>
    <w:rsid w:val="6D239056"/>
    <w:rsid w:val="6D24B8F7"/>
    <w:rsid w:val="6D2943BF"/>
    <w:rsid w:val="6D2AE679"/>
    <w:rsid w:val="6D2B40E5"/>
    <w:rsid w:val="6D3EB325"/>
    <w:rsid w:val="6D400EE9"/>
    <w:rsid w:val="6D59AB8A"/>
    <w:rsid w:val="6D5A836E"/>
    <w:rsid w:val="6D648202"/>
    <w:rsid w:val="6D675A18"/>
    <w:rsid w:val="6D6CFDBE"/>
    <w:rsid w:val="6D6DE00D"/>
    <w:rsid w:val="6D7D82D5"/>
    <w:rsid w:val="6D801D29"/>
    <w:rsid w:val="6D84CAAC"/>
    <w:rsid w:val="6D88E490"/>
    <w:rsid w:val="6D91D369"/>
    <w:rsid w:val="6D96EC53"/>
    <w:rsid w:val="6D9C4520"/>
    <w:rsid w:val="6DAC9699"/>
    <w:rsid w:val="6DAD3C6F"/>
    <w:rsid w:val="6DB8ADC6"/>
    <w:rsid w:val="6DBE646D"/>
    <w:rsid w:val="6DC28AC1"/>
    <w:rsid w:val="6DC4C7CA"/>
    <w:rsid w:val="6DD0C419"/>
    <w:rsid w:val="6DDD9070"/>
    <w:rsid w:val="6DDDF00F"/>
    <w:rsid w:val="6DED843C"/>
    <w:rsid w:val="6DF8A7DE"/>
    <w:rsid w:val="6DFA84FB"/>
    <w:rsid w:val="6E075520"/>
    <w:rsid w:val="6E0F7A04"/>
    <w:rsid w:val="6E1776CF"/>
    <w:rsid w:val="6E17CBB3"/>
    <w:rsid w:val="6E18551E"/>
    <w:rsid w:val="6E26B046"/>
    <w:rsid w:val="6E3AAA64"/>
    <w:rsid w:val="6E4CFBDE"/>
    <w:rsid w:val="6E63495D"/>
    <w:rsid w:val="6E6C4E14"/>
    <w:rsid w:val="6E6D0207"/>
    <w:rsid w:val="6E81D655"/>
    <w:rsid w:val="6E8FEB0E"/>
    <w:rsid w:val="6E93E8DF"/>
    <w:rsid w:val="6E9ADC84"/>
    <w:rsid w:val="6E9F1CEA"/>
    <w:rsid w:val="6EAC02E5"/>
    <w:rsid w:val="6EB8EF3C"/>
    <w:rsid w:val="6EB92619"/>
    <w:rsid w:val="6EBB954E"/>
    <w:rsid w:val="6EBBEC5D"/>
    <w:rsid w:val="6EC8B4B9"/>
    <w:rsid w:val="6ED362CA"/>
    <w:rsid w:val="6ED48F84"/>
    <w:rsid w:val="6ED80D49"/>
    <w:rsid w:val="6EDFA762"/>
    <w:rsid w:val="6EE1FC56"/>
    <w:rsid w:val="6EE461B7"/>
    <w:rsid w:val="6EE5B243"/>
    <w:rsid w:val="6EED4024"/>
    <w:rsid w:val="6EED85BD"/>
    <w:rsid w:val="6EEEC3F1"/>
    <w:rsid w:val="6EEF99A0"/>
    <w:rsid w:val="6F02CCA0"/>
    <w:rsid w:val="6F0C9A63"/>
    <w:rsid w:val="6F1653D4"/>
    <w:rsid w:val="6F18615A"/>
    <w:rsid w:val="6F1B619C"/>
    <w:rsid w:val="6F23B634"/>
    <w:rsid w:val="6F250882"/>
    <w:rsid w:val="6F3209E1"/>
    <w:rsid w:val="6F44FFF8"/>
    <w:rsid w:val="6F46AAD3"/>
    <w:rsid w:val="6F4A6B0D"/>
    <w:rsid w:val="6F602AE3"/>
    <w:rsid w:val="6F6595E4"/>
    <w:rsid w:val="6F693504"/>
    <w:rsid w:val="6F7F650F"/>
    <w:rsid w:val="6F878DF3"/>
    <w:rsid w:val="6FB50B7D"/>
    <w:rsid w:val="6FBD46DB"/>
    <w:rsid w:val="6FC5B86A"/>
    <w:rsid w:val="6FCACA92"/>
    <w:rsid w:val="6FD5110E"/>
    <w:rsid w:val="6FFB8DFC"/>
    <w:rsid w:val="7002BDBB"/>
    <w:rsid w:val="7003D731"/>
    <w:rsid w:val="7012D982"/>
    <w:rsid w:val="70159B73"/>
    <w:rsid w:val="701F722A"/>
    <w:rsid w:val="70215F15"/>
    <w:rsid w:val="702F770A"/>
    <w:rsid w:val="703C09F4"/>
    <w:rsid w:val="703F5764"/>
    <w:rsid w:val="7047D346"/>
    <w:rsid w:val="70496436"/>
    <w:rsid w:val="7054394C"/>
    <w:rsid w:val="7062CB74"/>
    <w:rsid w:val="7065A8A4"/>
    <w:rsid w:val="706D91A1"/>
    <w:rsid w:val="7073CB87"/>
    <w:rsid w:val="707D4C66"/>
    <w:rsid w:val="7083C6E7"/>
    <w:rsid w:val="70867B3B"/>
    <w:rsid w:val="70964F3A"/>
    <w:rsid w:val="709C6628"/>
    <w:rsid w:val="709EC407"/>
    <w:rsid w:val="70A36D77"/>
    <w:rsid w:val="70A99AB2"/>
    <w:rsid w:val="70BB48DC"/>
    <w:rsid w:val="70BEBCB8"/>
    <w:rsid w:val="70C68A01"/>
    <w:rsid w:val="70CE605A"/>
    <w:rsid w:val="70CF0642"/>
    <w:rsid w:val="70DDBE26"/>
    <w:rsid w:val="70E6D0C7"/>
    <w:rsid w:val="70F0854C"/>
    <w:rsid w:val="70F3F728"/>
    <w:rsid w:val="70F40E38"/>
    <w:rsid w:val="70F63F45"/>
    <w:rsid w:val="70FB46B3"/>
    <w:rsid w:val="70FC59EE"/>
    <w:rsid w:val="710A2E06"/>
    <w:rsid w:val="710D86AF"/>
    <w:rsid w:val="713057DF"/>
    <w:rsid w:val="71365FC0"/>
    <w:rsid w:val="713ACC34"/>
    <w:rsid w:val="71432B7B"/>
    <w:rsid w:val="714572D0"/>
    <w:rsid w:val="714DAD3D"/>
    <w:rsid w:val="714FA01D"/>
    <w:rsid w:val="7150DAA6"/>
    <w:rsid w:val="7155C2ED"/>
    <w:rsid w:val="715E018B"/>
    <w:rsid w:val="71610C2C"/>
    <w:rsid w:val="71614782"/>
    <w:rsid w:val="7165E34E"/>
    <w:rsid w:val="7177AF14"/>
    <w:rsid w:val="71818A6B"/>
    <w:rsid w:val="718E6209"/>
    <w:rsid w:val="71AAFE79"/>
    <w:rsid w:val="71B10728"/>
    <w:rsid w:val="71B32D7D"/>
    <w:rsid w:val="71BA4215"/>
    <w:rsid w:val="71C47CF9"/>
    <w:rsid w:val="71C86B07"/>
    <w:rsid w:val="71C97FFD"/>
    <w:rsid w:val="71D07E5C"/>
    <w:rsid w:val="71E54434"/>
    <w:rsid w:val="71E807D2"/>
    <w:rsid w:val="71E8F801"/>
    <w:rsid w:val="71EFA707"/>
    <w:rsid w:val="71FDD0D4"/>
    <w:rsid w:val="7215BBA1"/>
    <w:rsid w:val="7218F9C4"/>
    <w:rsid w:val="722A321F"/>
    <w:rsid w:val="72324B2E"/>
    <w:rsid w:val="724206F0"/>
    <w:rsid w:val="724653B2"/>
    <w:rsid w:val="7247F802"/>
    <w:rsid w:val="724C3A11"/>
    <w:rsid w:val="7255CCF3"/>
    <w:rsid w:val="7257378E"/>
    <w:rsid w:val="728244F6"/>
    <w:rsid w:val="72900690"/>
    <w:rsid w:val="7295A397"/>
    <w:rsid w:val="7296B626"/>
    <w:rsid w:val="7296D308"/>
    <w:rsid w:val="72A48E24"/>
    <w:rsid w:val="72A899BA"/>
    <w:rsid w:val="72AA3BD0"/>
    <w:rsid w:val="72B2216C"/>
    <w:rsid w:val="72B374EF"/>
    <w:rsid w:val="72CBD110"/>
    <w:rsid w:val="72D0358A"/>
    <w:rsid w:val="72DA8980"/>
    <w:rsid w:val="72E751BE"/>
    <w:rsid w:val="7301D58F"/>
    <w:rsid w:val="730B7BCE"/>
    <w:rsid w:val="731A063E"/>
    <w:rsid w:val="731B7782"/>
    <w:rsid w:val="73206454"/>
    <w:rsid w:val="7323A6F1"/>
    <w:rsid w:val="732D1F49"/>
    <w:rsid w:val="733C39A9"/>
    <w:rsid w:val="73488C14"/>
    <w:rsid w:val="73496939"/>
    <w:rsid w:val="73499942"/>
    <w:rsid w:val="735685E1"/>
    <w:rsid w:val="736898C4"/>
    <w:rsid w:val="736A7E62"/>
    <w:rsid w:val="736DF437"/>
    <w:rsid w:val="7374E063"/>
    <w:rsid w:val="73758064"/>
    <w:rsid w:val="73790369"/>
    <w:rsid w:val="737AFA89"/>
    <w:rsid w:val="738A3161"/>
    <w:rsid w:val="738EC13D"/>
    <w:rsid w:val="73B785C6"/>
    <w:rsid w:val="73C2203D"/>
    <w:rsid w:val="73C48A4C"/>
    <w:rsid w:val="73C51B59"/>
    <w:rsid w:val="73DDD53B"/>
    <w:rsid w:val="73DDEC68"/>
    <w:rsid w:val="73E1E253"/>
    <w:rsid w:val="73EBE1DB"/>
    <w:rsid w:val="73FA8556"/>
    <w:rsid w:val="73FC4172"/>
    <w:rsid w:val="740FCA71"/>
    <w:rsid w:val="7437A5BD"/>
    <w:rsid w:val="743E1554"/>
    <w:rsid w:val="743EC920"/>
    <w:rsid w:val="74422A02"/>
    <w:rsid w:val="745AD4F8"/>
    <w:rsid w:val="745FAEDF"/>
    <w:rsid w:val="7462C964"/>
    <w:rsid w:val="7465665E"/>
    <w:rsid w:val="746C8906"/>
    <w:rsid w:val="74764FAD"/>
    <w:rsid w:val="74781107"/>
    <w:rsid w:val="7478828A"/>
    <w:rsid w:val="7478D1AF"/>
    <w:rsid w:val="747B560F"/>
    <w:rsid w:val="7483E7CF"/>
    <w:rsid w:val="74841051"/>
    <w:rsid w:val="748CFED6"/>
    <w:rsid w:val="749972F4"/>
    <w:rsid w:val="74B9A6B0"/>
    <w:rsid w:val="74DD2B90"/>
    <w:rsid w:val="74E66530"/>
    <w:rsid w:val="74E9C88F"/>
    <w:rsid w:val="75024417"/>
    <w:rsid w:val="7503051E"/>
    <w:rsid w:val="75038C20"/>
    <w:rsid w:val="75046550"/>
    <w:rsid w:val="7514C6C0"/>
    <w:rsid w:val="751F15C2"/>
    <w:rsid w:val="7526CC10"/>
    <w:rsid w:val="7535BD00"/>
    <w:rsid w:val="75449C62"/>
    <w:rsid w:val="75514C5A"/>
    <w:rsid w:val="755AE127"/>
    <w:rsid w:val="7567D6DD"/>
    <w:rsid w:val="75685CB8"/>
    <w:rsid w:val="756AA7AF"/>
    <w:rsid w:val="7577AC2A"/>
    <w:rsid w:val="757951D5"/>
    <w:rsid w:val="7579FD17"/>
    <w:rsid w:val="757A9174"/>
    <w:rsid w:val="757B5A47"/>
    <w:rsid w:val="757FB32D"/>
    <w:rsid w:val="7581EFB6"/>
    <w:rsid w:val="758DD0C8"/>
    <w:rsid w:val="75925D8B"/>
    <w:rsid w:val="7594156E"/>
    <w:rsid w:val="7599C6E2"/>
    <w:rsid w:val="75AC8C36"/>
    <w:rsid w:val="75AE04DA"/>
    <w:rsid w:val="75B0DA73"/>
    <w:rsid w:val="75C0D046"/>
    <w:rsid w:val="75C66D8B"/>
    <w:rsid w:val="75D6A6B1"/>
    <w:rsid w:val="75DFC485"/>
    <w:rsid w:val="75F1DC78"/>
    <w:rsid w:val="75F85D83"/>
    <w:rsid w:val="75FD13B1"/>
    <w:rsid w:val="760C63B4"/>
    <w:rsid w:val="764AA005"/>
    <w:rsid w:val="764B2E37"/>
    <w:rsid w:val="76501B18"/>
    <w:rsid w:val="76507726"/>
    <w:rsid w:val="7654C484"/>
    <w:rsid w:val="76589D08"/>
    <w:rsid w:val="76641226"/>
    <w:rsid w:val="7665EC4C"/>
    <w:rsid w:val="76717E46"/>
    <w:rsid w:val="76749DE6"/>
    <w:rsid w:val="76789B73"/>
    <w:rsid w:val="767BE158"/>
    <w:rsid w:val="7688385B"/>
    <w:rsid w:val="768EE7FB"/>
    <w:rsid w:val="76910311"/>
    <w:rsid w:val="76A3B8ED"/>
    <w:rsid w:val="76A85789"/>
    <w:rsid w:val="76ABD364"/>
    <w:rsid w:val="76C0D1D4"/>
    <w:rsid w:val="76D9C4C9"/>
    <w:rsid w:val="76D9F27F"/>
    <w:rsid w:val="76DC2560"/>
    <w:rsid w:val="76ECCC2D"/>
    <w:rsid w:val="76F07B6A"/>
    <w:rsid w:val="76F50A9C"/>
    <w:rsid w:val="76F7DE2B"/>
    <w:rsid w:val="77018EB4"/>
    <w:rsid w:val="7704DC20"/>
    <w:rsid w:val="7717E5A9"/>
    <w:rsid w:val="771E519B"/>
    <w:rsid w:val="772C9D6F"/>
    <w:rsid w:val="772D824A"/>
    <w:rsid w:val="772FC6D6"/>
    <w:rsid w:val="7734071C"/>
    <w:rsid w:val="7748CF38"/>
    <w:rsid w:val="77500D7C"/>
    <w:rsid w:val="77697114"/>
    <w:rsid w:val="7777384F"/>
    <w:rsid w:val="77827B42"/>
    <w:rsid w:val="7789F767"/>
    <w:rsid w:val="778AEDEA"/>
    <w:rsid w:val="77A10DBD"/>
    <w:rsid w:val="77AD2FA7"/>
    <w:rsid w:val="77E14089"/>
    <w:rsid w:val="77ED825E"/>
    <w:rsid w:val="78245E15"/>
    <w:rsid w:val="78261D07"/>
    <w:rsid w:val="7830B1B1"/>
    <w:rsid w:val="7831338E"/>
    <w:rsid w:val="78403110"/>
    <w:rsid w:val="784059FE"/>
    <w:rsid w:val="7844052D"/>
    <w:rsid w:val="78546D29"/>
    <w:rsid w:val="78566EA2"/>
    <w:rsid w:val="78576352"/>
    <w:rsid w:val="7859157C"/>
    <w:rsid w:val="787AB14D"/>
    <w:rsid w:val="7880B566"/>
    <w:rsid w:val="788DA74E"/>
    <w:rsid w:val="788FB84F"/>
    <w:rsid w:val="78971EA7"/>
    <w:rsid w:val="789C0E80"/>
    <w:rsid w:val="78A0DDD6"/>
    <w:rsid w:val="78BEE5FF"/>
    <w:rsid w:val="78C13A32"/>
    <w:rsid w:val="78CB9CCD"/>
    <w:rsid w:val="78CDC925"/>
    <w:rsid w:val="78D1B1DB"/>
    <w:rsid w:val="78DA22FC"/>
    <w:rsid w:val="78EC6331"/>
    <w:rsid w:val="78F559C3"/>
    <w:rsid w:val="78F6A826"/>
    <w:rsid w:val="790A327A"/>
    <w:rsid w:val="7922D41A"/>
    <w:rsid w:val="794419A6"/>
    <w:rsid w:val="795E6A1D"/>
    <w:rsid w:val="796EBD31"/>
    <w:rsid w:val="797E9687"/>
    <w:rsid w:val="798B88BB"/>
    <w:rsid w:val="798FAAAA"/>
    <w:rsid w:val="79913203"/>
    <w:rsid w:val="799330A0"/>
    <w:rsid w:val="79BF19F4"/>
    <w:rsid w:val="79C41205"/>
    <w:rsid w:val="79EEC9BB"/>
    <w:rsid w:val="7A03CBCB"/>
    <w:rsid w:val="7A0EA6E0"/>
    <w:rsid w:val="7A0F282D"/>
    <w:rsid w:val="7A0FAFCC"/>
    <w:rsid w:val="7A123D0F"/>
    <w:rsid w:val="7A279D11"/>
    <w:rsid w:val="7A283C69"/>
    <w:rsid w:val="7A2CEA5C"/>
    <w:rsid w:val="7A2E3F3B"/>
    <w:rsid w:val="7A355181"/>
    <w:rsid w:val="7A425F8D"/>
    <w:rsid w:val="7A4D100A"/>
    <w:rsid w:val="7A57C247"/>
    <w:rsid w:val="7A5BEFD1"/>
    <w:rsid w:val="7A6E64B6"/>
    <w:rsid w:val="7A70E16B"/>
    <w:rsid w:val="7A88284E"/>
    <w:rsid w:val="7A94BD58"/>
    <w:rsid w:val="7A9716EB"/>
    <w:rsid w:val="7A9E2376"/>
    <w:rsid w:val="7AA34D19"/>
    <w:rsid w:val="7ABA204C"/>
    <w:rsid w:val="7AC2E80C"/>
    <w:rsid w:val="7AC656FD"/>
    <w:rsid w:val="7AE6E498"/>
    <w:rsid w:val="7AEAC236"/>
    <w:rsid w:val="7B03A275"/>
    <w:rsid w:val="7B19AD48"/>
    <w:rsid w:val="7B2037AF"/>
    <w:rsid w:val="7B233257"/>
    <w:rsid w:val="7B2A1276"/>
    <w:rsid w:val="7B2EB607"/>
    <w:rsid w:val="7B2FE5DB"/>
    <w:rsid w:val="7B365DC8"/>
    <w:rsid w:val="7B39EDB7"/>
    <w:rsid w:val="7B406EC2"/>
    <w:rsid w:val="7B46505D"/>
    <w:rsid w:val="7B53FAAE"/>
    <w:rsid w:val="7B5CB0CC"/>
    <w:rsid w:val="7B657B5B"/>
    <w:rsid w:val="7B733A8A"/>
    <w:rsid w:val="7B7E88AC"/>
    <w:rsid w:val="7B822CBC"/>
    <w:rsid w:val="7B854387"/>
    <w:rsid w:val="7B904AD6"/>
    <w:rsid w:val="7B999665"/>
    <w:rsid w:val="7BA23FDD"/>
    <w:rsid w:val="7BB0A7F0"/>
    <w:rsid w:val="7BB1983E"/>
    <w:rsid w:val="7BBC331E"/>
    <w:rsid w:val="7BC25189"/>
    <w:rsid w:val="7BD45DE2"/>
    <w:rsid w:val="7BD4E8D0"/>
    <w:rsid w:val="7BD6FCF6"/>
    <w:rsid w:val="7BD7F90F"/>
    <w:rsid w:val="7BE2845D"/>
    <w:rsid w:val="7BFD1879"/>
    <w:rsid w:val="7BFE4BA4"/>
    <w:rsid w:val="7BFF4C58"/>
    <w:rsid w:val="7C0056BB"/>
    <w:rsid w:val="7C0082F1"/>
    <w:rsid w:val="7C00CCD6"/>
    <w:rsid w:val="7C04501B"/>
    <w:rsid w:val="7C051C73"/>
    <w:rsid w:val="7C12DE57"/>
    <w:rsid w:val="7C2B5C3B"/>
    <w:rsid w:val="7C3540FA"/>
    <w:rsid w:val="7C35C251"/>
    <w:rsid w:val="7C3F704F"/>
    <w:rsid w:val="7C464149"/>
    <w:rsid w:val="7C64B2AD"/>
    <w:rsid w:val="7C6F2153"/>
    <w:rsid w:val="7C7E4503"/>
    <w:rsid w:val="7C80DD95"/>
    <w:rsid w:val="7C844170"/>
    <w:rsid w:val="7C85CC75"/>
    <w:rsid w:val="7C88E089"/>
    <w:rsid w:val="7C9D5D41"/>
    <w:rsid w:val="7CA9B8D2"/>
    <w:rsid w:val="7CADFFB0"/>
    <w:rsid w:val="7CB37CDC"/>
    <w:rsid w:val="7CB7FEF0"/>
    <w:rsid w:val="7CBF8E55"/>
    <w:rsid w:val="7CC092D7"/>
    <w:rsid w:val="7CC8A598"/>
    <w:rsid w:val="7CCCEECA"/>
    <w:rsid w:val="7CEBD771"/>
    <w:rsid w:val="7CFC69BD"/>
    <w:rsid w:val="7CFE9544"/>
    <w:rsid w:val="7D0285F2"/>
    <w:rsid w:val="7D0AD1E5"/>
    <w:rsid w:val="7D12837A"/>
    <w:rsid w:val="7D1AEB7E"/>
    <w:rsid w:val="7D24D859"/>
    <w:rsid w:val="7D39388F"/>
    <w:rsid w:val="7D3F0C01"/>
    <w:rsid w:val="7D44CBB8"/>
    <w:rsid w:val="7D468921"/>
    <w:rsid w:val="7D4AC29F"/>
    <w:rsid w:val="7D4E313A"/>
    <w:rsid w:val="7D533D58"/>
    <w:rsid w:val="7D57E69B"/>
    <w:rsid w:val="7D5816F2"/>
    <w:rsid w:val="7D5E42C0"/>
    <w:rsid w:val="7D63FF8A"/>
    <w:rsid w:val="7D68E6D1"/>
    <w:rsid w:val="7D6D2D2E"/>
    <w:rsid w:val="7D81568D"/>
    <w:rsid w:val="7D880058"/>
    <w:rsid w:val="7D92BEA9"/>
    <w:rsid w:val="7D9BEE9F"/>
    <w:rsid w:val="7DA0D6D2"/>
    <w:rsid w:val="7DA10C77"/>
    <w:rsid w:val="7DB5DA8C"/>
    <w:rsid w:val="7DB930D8"/>
    <w:rsid w:val="7DBB04C7"/>
    <w:rsid w:val="7DC6FC9B"/>
    <w:rsid w:val="7DC9AA59"/>
    <w:rsid w:val="7DCE8326"/>
    <w:rsid w:val="7DFC5655"/>
    <w:rsid w:val="7DFD91DC"/>
    <w:rsid w:val="7E013798"/>
    <w:rsid w:val="7E0BE6E0"/>
    <w:rsid w:val="7E1334EA"/>
    <w:rsid w:val="7E1FAAD9"/>
    <w:rsid w:val="7E34C3CA"/>
    <w:rsid w:val="7E47D533"/>
    <w:rsid w:val="7E4F5225"/>
    <w:rsid w:val="7E5565A2"/>
    <w:rsid w:val="7E562497"/>
    <w:rsid w:val="7E5AD26A"/>
    <w:rsid w:val="7E5D6AB5"/>
    <w:rsid w:val="7E70A9F9"/>
    <w:rsid w:val="7E89151E"/>
    <w:rsid w:val="7E9BE0CC"/>
    <w:rsid w:val="7EA08FEA"/>
    <w:rsid w:val="7EA713A3"/>
    <w:rsid w:val="7EA8D54D"/>
    <w:rsid w:val="7EACF410"/>
    <w:rsid w:val="7EB12348"/>
    <w:rsid w:val="7EB42CE1"/>
    <w:rsid w:val="7EB4C12F"/>
    <w:rsid w:val="7EC606F1"/>
    <w:rsid w:val="7ED19B7F"/>
    <w:rsid w:val="7EDFE500"/>
    <w:rsid w:val="7EE61FE7"/>
    <w:rsid w:val="7EE63CD6"/>
    <w:rsid w:val="7F06929C"/>
    <w:rsid w:val="7F16AE75"/>
    <w:rsid w:val="7F229519"/>
    <w:rsid w:val="7F28FEB5"/>
    <w:rsid w:val="7F35319A"/>
    <w:rsid w:val="7F3E1919"/>
    <w:rsid w:val="7F3F7868"/>
    <w:rsid w:val="7F41B15D"/>
    <w:rsid w:val="7F52AE57"/>
    <w:rsid w:val="7F567E56"/>
    <w:rsid w:val="7F6A72A9"/>
    <w:rsid w:val="7F6FF086"/>
    <w:rsid w:val="7F7B73A4"/>
    <w:rsid w:val="7F7E2F04"/>
    <w:rsid w:val="7F8D59DC"/>
    <w:rsid w:val="7FAA63C5"/>
    <w:rsid w:val="7FB19FD8"/>
    <w:rsid w:val="7FC0E2B1"/>
    <w:rsid w:val="7FD66D07"/>
    <w:rsid w:val="7FE0D3BA"/>
    <w:rsid w:val="7FE10406"/>
    <w:rsid w:val="7FFAB961"/>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C48C380E-3122-4905-8AF0-ED67C63C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19593E"/>
    <w:pPr>
      <w:widowControl/>
      <w:overflowPunct/>
      <w:autoSpaceDE/>
      <w:autoSpaceDN/>
      <w:adjustRightInd/>
      <w:jc w:val="both"/>
    </w:pPr>
    <w:rPr>
      <w:rFonts w:asciiTheme="minorHAnsi" w:eastAsiaTheme="minorHAnsi" w:hAnsiTheme="minorHAnsi" w:cstheme="minorBidi"/>
      <w:kern w:val="0"/>
      <w:sz w:val="22"/>
      <w:szCs w:val="22"/>
      <w:vertAlign w:val="superscript"/>
      <w:lang w:val="es-CO" w:eastAsia="en-US"/>
    </w:rPr>
  </w:style>
  <w:style w:type="character" w:customStyle="1" w:styleId="ui-provider">
    <w:name w:val="ui-provider"/>
    <w:basedOn w:val="Fuentedeprrafopredeter"/>
    <w:rsid w:val="0053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57619944">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MediaLengthInSeconds xmlns="f4e7b1d2-d9d8-4be6-a468-264bc75ebb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A278-DE5A-42FE-BE1B-1609C92EE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4.xml><?xml version="1.0" encoding="utf-8"?>
<ds:datastoreItem xmlns:ds="http://schemas.openxmlformats.org/officeDocument/2006/customXml" ds:itemID="{FA2C9498-9DF3-443A-BFB0-1A5168A7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9</Pages>
  <Words>2459</Words>
  <Characters>13529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Sebastian Benavides Ciro ♣</cp:lastModifiedBy>
  <cp:revision>50</cp:revision>
  <cp:lastPrinted>2019-07-09T18:52:00Z</cp:lastPrinted>
  <dcterms:created xsi:type="dcterms:W3CDTF">2024-04-13T14:41:00Z</dcterms:created>
  <dcterms:modified xsi:type="dcterms:W3CDTF">2025-05-02T15:14:00Z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