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949B" w14:textId="77777777" w:rsidR="00681093" w:rsidRPr="00482826" w:rsidRDefault="00681093" w:rsidP="00681093">
      <w:pPr>
        <w:pBdr>
          <w:top w:val="single" w:sz="4" w:space="0" w:color="auto"/>
          <w:left w:val="single" w:sz="4" w:space="4" w:color="auto"/>
          <w:bottom w:val="single" w:sz="4" w:space="1" w:color="auto"/>
          <w:right w:val="single" w:sz="4" w:space="4" w:color="auto"/>
        </w:pBdr>
        <w:shd w:val="clear" w:color="auto" w:fill="FFFFFF"/>
        <w:jc w:val="both"/>
        <w:rPr>
          <w:rFonts w:ascii="Tahoma" w:hAnsi="Tahoma" w:cs="Tahoma"/>
          <w:color w:val="FF0000"/>
          <w:spacing w:val="-2"/>
          <w:sz w:val="20"/>
          <w:lang w:eastAsia="fr-FR"/>
        </w:rPr>
      </w:pPr>
      <w:bookmarkStart w:id="0" w:name="_Hlk132976176"/>
      <w:r w:rsidRPr="00482826">
        <w:rPr>
          <w:rFonts w:ascii="Tahoma" w:hAnsi="Tahoma" w:cs="Tahoma"/>
          <w:color w:val="FF0000"/>
          <w:spacing w:val="-2"/>
          <w:sz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5A68C903" w14:textId="77777777" w:rsidR="00681093" w:rsidRPr="00482826" w:rsidRDefault="00681093" w:rsidP="00681093">
      <w:pPr>
        <w:jc w:val="both"/>
        <w:rPr>
          <w:rFonts w:ascii="Tahoma" w:hAnsi="Tahoma" w:cs="Tahoma"/>
          <w:sz w:val="20"/>
        </w:rPr>
      </w:pPr>
    </w:p>
    <w:p w14:paraId="00F4559B" w14:textId="71334CB0" w:rsidR="00681093" w:rsidRPr="00482826" w:rsidRDefault="00681093" w:rsidP="00681093">
      <w:pPr>
        <w:jc w:val="both"/>
        <w:rPr>
          <w:rFonts w:ascii="Tahoma" w:hAnsi="Tahoma" w:cs="Tahoma"/>
          <w:b/>
          <w:color w:val="000000"/>
          <w:sz w:val="20"/>
          <w:lang w:eastAsia="es-CO"/>
        </w:rPr>
      </w:pPr>
      <w:r>
        <w:rPr>
          <w:rFonts w:ascii="Tahoma" w:hAnsi="Tahoma" w:cs="Tahoma"/>
          <w:b/>
          <w:color w:val="000000"/>
          <w:sz w:val="20"/>
          <w:lang w:eastAsia="es-CO"/>
        </w:rPr>
        <w:t>S</w:t>
      </w:r>
      <w:r w:rsidRPr="00482826">
        <w:rPr>
          <w:rFonts w:ascii="Tahoma" w:hAnsi="Tahoma" w:cs="Tahoma"/>
          <w:b/>
          <w:color w:val="000000"/>
          <w:sz w:val="20"/>
          <w:lang w:eastAsia="es-CO"/>
        </w:rPr>
        <w:t>E</w:t>
      </w:r>
      <w:r>
        <w:rPr>
          <w:rFonts w:ascii="Tahoma" w:hAnsi="Tahoma" w:cs="Tahoma"/>
          <w:b/>
          <w:color w:val="000000"/>
          <w:sz w:val="20"/>
          <w:lang w:eastAsia="es-CO"/>
        </w:rPr>
        <w:t>NT</w:t>
      </w:r>
      <w:r w:rsidRPr="00482826">
        <w:rPr>
          <w:rFonts w:ascii="Tahoma" w:hAnsi="Tahoma" w:cs="Tahoma"/>
          <w:b/>
          <w:color w:val="000000"/>
          <w:sz w:val="20"/>
          <w:lang w:eastAsia="es-CO"/>
        </w:rPr>
        <w:t>E</w:t>
      </w:r>
      <w:r>
        <w:rPr>
          <w:rFonts w:ascii="Tahoma" w:hAnsi="Tahoma" w:cs="Tahoma"/>
          <w:b/>
          <w:color w:val="000000"/>
          <w:sz w:val="20"/>
          <w:lang w:eastAsia="es-CO"/>
        </w:rPr>
        <w:t xml:space="preserve">NCIA / </w:t>
      </w:r>
      <w:r w:rsidRPr="00482826">
        <w:rPr>
          <w:rFonts w:ascii="Tahoma" w:hAnsi="Tahoma" w:cs="Tahoma"/>
          <w:b/>
          <w:color w:val="000000"/>
          <w:sz w:val="20"/>
          <w:lang w:eastAsia="es-CO"/>
        </w:rPr>
        <w:t>RE</w:t>
      </w:r>
      <w:r>
        <w:rPr>
          <w:rFonts w:ascii="Tahoma" w:hAnsi="Tahoma" w:cs="Tahoma"/>
          <w:b/>
          <w:color w:val="000000"/>
          <w:sz w:val="20"/>
          <w:lang w:eastAsia="es-CO"/>
        </w:rPr>
        <w:t>CU</w:t>
      </w:r>
      <w:r w:rsidRPr="00482826">
        <w:rPr>
          <w:rFonts w:ascii="Tahoma" w:hAnsi="Tahoma" w:cs="Tahoma"/>
          <w:b/>
          <w:color w:val="000000"/>
          <w:sz w:val="20"/>
          <w:lang w:eastAsia="es-CO"/>
        </w:rPr>
        <w:t>R</w:t>
      </w:r>
      <w:r>
        <w:rPr>
          <w:rFonts w:ascii="Tahoma" w:hAnsi="Tahoma" w:cs="Tahoma"/>
          <w:b/>
          <w:color w:val="000000"/>
          <w:sz w:val="20"/>
          <w:lang w:eastAsia="es-CO"/>
        </w:rPr>
        <w:t>SO D</w:t>
      </w:r>
      <w:r w:rsidRPr="00482826">
        <w:rPr>
          <w:rFonts w:ascii="Tahoma" w:hAnsi="Tahoma" w:cs="Tahoma"/>
          <w:b/>
          <w:color w:val="000000"/>
          <w:sz w:val="20"/>
          <w:lang w:eastAsia="es-CO"/>
        </w:rPr>
        <w:t>E</w:t>
      </w:r>
      <w:r>
        <w:rPr>
          <w:rFonts w:ascii="Tahoma" w:hAnsi="Tahoma" w:cs="Tahoma"/>
          <w:b/>
          <w:color w:val="000000"/>
          <w:sz w:val="20"/>
          <w:lang w:eastAsia="es-CO"/>
        </w:rPr>
        <w:t xml:space="preserve"> AP</w:t>
      </w:r>
      <w:r w:rsidRPr="00482826">
        <w:rPr>
          <w:rFonts w:ascii="Tahoma" w:hAnsi="Tahoma" w:cs="Tahoma"/>
          <w:b/>
          <w:color w:val="000000"/>
          <w:sz w:val="20"/>
          <w:lang w:eastAsia="es-CO"/>
        </w:rPr>
        <w:t>E</w:t>
      </w:r>
      <w:r>
        <w:rPr>
          <w:rFonts w:ascii="Tahoma" w:hAnsi="Tahoma" w:cs="Tahoma"/>
          <w:b/>
          <w:color w:val="000000"/>
          <w:sz w:val="20"/>
          <w:lang w:eastAsia="es-CO"/>
        </w:rPr>
        <w:t xml:space="preserve">LACION </w:t>
      </w:r>
      <w:r w:rsidRPr="00482826">
        <w:rPr>
          <w:rFonts w:ascii="Tahoma" w:hAnsi="Tahoma" w:cs="Tahoma"/>
          <w:b/>
          <w:color w:val="000000"/>
          <w:sz w:val="20"/>
          <w:lang w:eastAsia="es-CO"/>
        </w:rPr>
        <w:t xml:space="preserve">/ </w:t>
      </w:r>
      <w:r>
        <w:rPr>
          <w:rFonts w:ascii="Tahoma" w:hAnsi="Tahoma" w:cs="Tahoma"/>
          <w:b/>
          <w:color w:val="000000"/>
          <w:sz w:val="20"/>
          <w:lang w:eastAsia="es-CO"/>
        </w:rPr>
        <w:t xml:space="preserve">DEBIDO PROCESO / </w:t>
      </w:r>
      <w:r w:rsidRPr="00681093">
        <w:rPr>
          <w:rFonts w:ascii="Tahoma" w:hAnsi="Tahoma" w:cs="Tahoma"/>
          <w:b/>
          <w:color w:val="000000"/>
          <w:sz w:val="20"/>
          <w:lang w:eastAsia="es-CO"/>
        </w:rPr>
        <w:t>VALORACIÓN PROBATORIA</w:t>
      </w:r>
      <w:r w:rsidRPr="00482826">
        <w:rPr>
          <w:rFonts w:ascii="Tahoma" w:hAnsi="Tahoma" w:cs="Tahoma"/>
          <w:b/>
          <w:color w:val="000000"/>
          <w:sz w:val="20"/>
          <w:lang w:eastAsia="es-CO"/>
        </w:rPr>
        <w:t xml:space="preserve"> </w:t>
      </w:r>
      <w:r>
        <w:rPr>
          <w:rFonts w:ascii="Tahoma" w:hAnsi="Tahoma" w:cs="Tahoma"/>
          <w:b/>
          <w:color w:val="000000"/>
          <w:sz w:val="20"/>
          <w:lang w:eastAsia="es-CO"/>
        </w:rPr>
        <w:t xml:space="preserve">/ </w:t>
      </w:r>
      <w:r w:rsidRPr="00681093">
        <w:rPr>
          <w:rFonts w:ascii="Tahoma" w:hAnsi="Tahoma" w:cs="Tahoma"/>
          <w:b/>
          <w:color w:val="000000"/>
          <w:sz w:val="20"/>
          <w:lang w:eastAsia="es-CO"/>
        </w:rPr>
        <w:t>REQUISITOS / LESIONES PERSONALES CULPOSAS</w:t>
      </w:r>
      <w:r>
        <w:rPr>
          <w:rFonts w:ascii="Tahoma" w:hAnsi="Tahoma" w:cs="Tahoma"/>
          <w:b/>
          <w:color w:val="000000"/>
          <w:sz w:val="20"/>
          <w:lang w:eastAsia="es-CO"/>
        </w:rPr>
        <w:t xml:space="preserve"> / </w:t>
      </w:r>
      <w:r w:rsidRPr="00681093">
        <w:rPr>
          <w:rFonts w:ascii="Tahoma" w:hAnsi="Tahoma" w:cs="Tahoma"/>
          <w:b/>
          <w:color w:val="000000"/>
          <w:sz w:val="20"/>
          <w:lang w:eastAsia="es-CO"/>
        </w:rPr>
        <w:t>IMPROSEGUIBILIDAD DE LA ACCIÓN PENAL</w:t>
      </w:r>
    </w:p>
    <w:p w14:paraId="6E3979D3" w14:textId="514B3020" w:rsidR="00681093" w:rsidRPr="00681093" w:rsidRDefault="00681093" w:rsidP="00681093">
      <w:pPr>
        <w:jc w:val="both"/>
        <w:rPr>
          <w:rFonts w:ascii="Tahoma" w:hAnsi="Tahoma" w:cs="Tahoma"/>
          <w:bCs/>
          <w:i/>
          <w:iCs/>
          <w:sz w:val="20"/>
          <w:szCs w:val="28"/>
          <w:lang w:val="es-419"/>
        </w:rPr>
      </w:pPr>
      <w:r w:rsidRPr="00681093">
        <w:rPr>
          <w:rFonts w:ascii="Tahoma" w:hAnsi="Tahoma" w:cs="Tahoma"/>
          <w:bCs/>
          <w:i/>
          <w:iCs/>
          <w:sz w:val="20"/>
          <w:szCs w:val="28"/>
          <w:lang w:val="es-419"/>
        </w:rPr>
        <w:t xml:space="preserve">… </w:t>
      </w:r>
      <w:r w:rsidR="00723CB4">
        <w:rPr>
          <w:rFonts w:ascii="Tahoma" w:hAnsi="Tahoma" w:cs="Tahoma"/>
          <w:bCs/>
          <w:i/>
          <w:iCs/>
          <w:sz w:val="20"/>
          <w:szCs w:val="28"/>
          <w:lang w:val="es-419"/>
        </w:rPr>
        <w:t>MEEO</w:t>
      </w:r>
      <w:r w:rsidRPr="00681093">
        <w:rPr>
          <w:rFonts w:ascii="Tahoma" w:hAnsi="Tahoma" w:cs="Tahoma"/>
          <w:bCs/>
          <w:i/>
          <w:iCs/>
          <w:sz w:val="20"/>
          <w:szCs w:val="28"/>
          <w:lang w:val="es-419"/>
        </w:rPr>
        <w:t xml:space="preserve"> faltó a su deber objetivo de cuidado y en consecuencia de ello, se produjo un daño antijurídico que le es atribuible, al haber omitido una correcta revisión del estado general del vehículo en cuanto a su parte técnica y mecánica, por lo que, pese a que, como lo dijo, intentó que el resultado del hecho de tránsito fuera menos gravoso, la lesión a los bienes jurídicos tutelados de los pasajeros que llevaba en el bus era casi que inminente, como quiera que la falla superaba la capacidad de reacción que este tuviese.</w:t>
      </w:r>
    </w:p>
    <w:p w14:paraId="0115BBA2" w14:textId="3B38D604" w:rsidR="00681093" w:rsidRPr="00681093" w:rsidRDefault="00681093" w:rsidP="00681093">
      <w:pPr>
        <w:jc w:val="both"/>
        <w:rPr>
          <w:rFonts w:ascii="Tahoma" w:hAnsi="Tahoma" w:cs="Tahoma"/>
          <w:bCs/>
          <w:i/>
          <w:iCs/>
          <w:sz w:val="20"/>
          <w:szCs w:val="28"/>
          <w:lang w:val="es-419"/>
        </w:rPr>
      </w:pPr>
      <w:r w:rsidRPr="00681093">
        <w:rPr>
          <w:rFonts w:ascii="Tahoma" w:hAnsi="Tahoma" w:cs="Tahoma"/>
          <w:bCs/>
          <w:i/>
          <w:iCs/>
          <w:sz w:val="20"/>
          <w:szCs w:val="28"/>
          <w:lang w:val="es-419"/>
        </w:rPr>
        <w:t xml:space="preserve">para la Sala no existe duda alguna que las pruebas fueron apreciadas de manera correcta por el Juzgado de primer nivel, las cuales comprometían indubitablemente el compromiso penal endilgado al procesado </w:t>
      </w:r>
      <w:r w:rsidR="00723CB4">
        <w:rPr>
          <w:rFonts w:ascii="Tahoma" w:hAnsi="Tahoma" w:cs="Tahoma"/>
          <w:bCs/>
          <w:i/>
          <w:iCs/>
          <w:sz w:val="20"/>
          <w:szCs w:val="28"/>
          <w:lang w:val="es-419"/>
        </w:rPr>
        <w:t>MEEO</w:t>
      </w:r>
      <w:r w:rsidRPr="00681093">
        <w:rPr>
          <w:rFonts w:ascii="Tahoma" w:hAnsi="Tahoma" w:cs="Tahoma"/>
          <w:bCs/>
          <w:i/>
          <w:iCs/>
          <w:sz w:val="20"/>
          <w:szCs w:val="28"/>
          <w:lang w:val="es-419"/>
        </w:rPr>
        <w:t xml:space="preserve"> por incurrir en la comisión del delito de lesiones personales culposas.</w:t>
      </w:r>
    </w:p>
    <w:p w14:paraId="3E636AE9" w14:textId="0A26D19E" w:rsidR="00681093" w:rsidRPr="00681093" w:rsidRDefault="00681093" w:rsidP="00681093">
      <w:pPr>
        <w:widowControl/>
        <w:autoSpaceDE/>
        <w:autoSpaceDN/>
        <w:spacing w:line="276" w:lineRule="auto"/>
        <w:jc w:val="both"/>
        <w:rPr>
          <w:rFonts w:ascii="Tahoma" w:hAnsi="Tahoma" w:cs="Tahoma"/>
          <w:bCs/>
          <w:i/>
          <w:iCs/>
          <w:sz w:val="20"/>
          <w:szCs w:val="28"/>
          <w:lang w:val="es-419"/>
        </w:rPr>
      </w:pPr>
      <w:r w:rsidRPr="00681093">
        <w:rPr>
          <w:rFonts w:ascii="Tahoma" w:hAnsi="Tahoma" w:cs="Tahoma"/>
          <w:bCs/>
          <w:i/>
          <w:iCs/>
          <w:sz w:val="20"/>
          <w:szCs w:val="28"/>
          <w:lang w:val="es-419"/>
        </w:rPr>
        <w:t xml:space="preserve">el plazo que el Estado detentaba para ejercer su potestad punitiva fenecía el 14 de marzo de 2.025, plazo este que se encuentra vencido a la fecha en la cual se profiere este fallo de 2ª instancia. </w:t>
      </w:r>
    </w:p>
    <w:p w14:paraId="39BD27ED" w14:textId="63C55B4E" w:rsidR="00681093" w:rsidRPr="00681093" w:rsidRDefault="00681093" w:rsidP="00681093">
      <w:pPr>
        <w:jc w:val="both"/>
        <w:rPr>
          <w:rFonts w:ascii="Tahoma" w:hAnsi="Tahoma" w:cs="Tahoma"/>
          <w:bCs/>
          <w:i/>
          <w:iCs/>
          <w:sz w:val="20"/>
          <w:szCs w:val="28"/>
          <w:lang w:val="es-419"/>
        </w:rPr>
      </w:pPr>
      <w:r w:rsidRPr="00681093">
        <w:rPr>
          <w:rFonts w:ascii="Tahoma" w:hAnsi="Tahoma" w:cs="Tahoma"/>
          <w:bCs/>
          <w:i/>
          <w:iCs/>
          <w:sz w:val="20"/>
          <w:szCs w:val="28"/>
          <w:lang w:val="es-419"/>
        </w:rPr>
        <w:t xml:space="preserve">Como consecuencia de lo anterior, es claro que se está en presencia de una de las hipótesis de </w:t>
      </w:r>
      <w:proofErr w:type="spellStart"/>
      <w:r w:rsidRPr="00681093">
        <w:rPr>
          <w:rFonts w:ascii="Tahoma" w:hAnsi="Tahoma" w:cs="Tahoma"/>
          <w:bCs/>
          <w:i/>
          <w:iCs/>
          <w:sz w:val="20"/>
          <w:szCs w:val="28"/>
          <w:lang w:val="es-419"/>
        </w:rPr>
        <w:t>improseguibilidad</w:t>
      </w:r>
      <w:proofErr w:type="spellEnd"/>
      <w:r w:rsidRPr="00681093">
        <w:rPr>
          <w:rFonts w:ascii="Tahoma" w:hAnsi="Tahoma" w:cs="Tahoma"/>
          <w:bCs/>
          <w:i/>
          <w:iCs/>
          <w:sz w:val="20"/>
          <w:szCs w:val="28"/>
          <w:lang w:val="es-419"/>
        </w:rPr>
        <w:t xml:space="preserve"> del ejercicio de la acción penal, acorde con la causal del # 1º del artículo 332 C.P.P. y por ende al estar extinta la acción penal por haber operado la prescripción, se precluirá la actuación procesal que se surtió en contra del procesado MARÍN ELÍAS </w:t>
      </w:r>
      <w:r w:rsidR="00723CB4">
        <w:rPr>
          <w:rFonts w:ascii="Tahoma" w:hAnsi="Tahoma" w:cs="Tahoma"/>
          <w:bCs/>
          <w:i/>
          <w:iCs/>
          <w:sz w:val="20"/>
          <w:szCs w:val="28"/>
          <w:lang w:val="es-419"/>
        </w:rPr>
        <w:t>MEEO</w:t>
      </w:r>
      <w:r w:rsidRPr="00681093">
        <w:rPr>
          <w:rFonts w:ascii="Tahoma" w:hAnsi="Tahoma" w:cs="Tahoma"/>
          <w:bCs/>
          <w:i/>
          <w:iCs/>
          <w:sz w:val="20"/>
          <w:szCs w:val="28"/>
          <w:lang w:val="es-419"/>
        </w:rPr>
        <w:t xml:space="preserve"> por incurrir en la comisión del delito de lesiones personales culposas.</w:t>
      </w:r>
    </w:p>
    <w:p w14:paraId="6FC800E3" w14:textId="77777777" w:rsidR="00681093" w:rsidRDefault="00681093" w:rsidP="00681093">
      <w:pPr>
        <w:jc w:val="both"/>
        <w:rPr>
          <w:b/>
          <w:sz w:val="28"/>
          <w:szCs w:val="28"/>
        </w:rPr>
      </w:pPr>
    </w:p>
    <w:p w14:paraId="100C98F9" w14:textId="1CAE8538" w:rsidR="00F17686" w:rsidRPr="00FA4732" w:rsidRDefault="00F17686" w:rsidP="00FA4732">
      <w:pPr>
        <w:tabs>
          <w:tab w:val="left" w:pos="0"/>
          <w:tab w:val="left" w:pos="284"/>
          <w:tab w:val="left" w:pos="426"/>
        </w:tabs>
        <w:spacing w:line="276" w:lineRule="auto"/>
        <w:jc w:val="center"/>
        <w:rPr>
          <w:b/>
          <w:sz w:val="28"/>
          <w:szCs w:val="28"/>
        </w:rPr>
      </w:pPr>
      <w:r w:rsidRPr="00FA4732">
        <w:rPr>
          <w:b/>
          <w:sz w:val="28"/>
          <w:szCs w:val="28"/>
        </w:rPr>
        <w:t>REPÚBLICA DE COLOMBIA</w:t>
      </w:r>
    </w:p>
    <w:p w14:paraId="4E55350A" w14:textId="77777777" w:rsidR="00F17686" w:rsidRPr="00FA4732" w:rsidRDefault="00F17686" w:rsidP="00FA4732">
      <w:pPr>
        <w:tabs>
          <w:tab w:val="left" w:pos="0"/>
          <w:tab w:val="left" w:pos="284"/>
          <w:tab w:val="left" w:pos="426"/>
        </w:tabs>
        <w:spacing w:line="276" w:lineRule="auto"/>
        <w:jc w:val="center"/>
        <w:rPr>
          <w:b/>
          <w:sz w:val="28"/>
          <w:szCs w:val="28"/>
        </w:rPr>
      </w:pPr>
      <w:r w:rsidRPr="00FA4732">
        <w:rPr>
          <w:b/>
          <w:sz w:val="28"/>
          <w:szCs w:val="28"/>
        </w:rPr>
        <w:t>RAMA JUDICIAL DEL PODER PÚBLICO</w:t>
      </w:r>
    </w:p>
    <w:p w14:paraId="35E09D65" w14:textId="77777777" w:rsidR="00F17686" w:rsidRPr="00FA4732" w:rsidRDefault="00F17686" w:rsidP="00FA4732">
      <w:pPr>
        <w:tabs>
          <w:tab w:val="left" w:pos="0"/>
          <w:tab w:val="left" w:pos="284"/>
          <w:tab w:val="left" w:pos="426"/>
        </w:tabs>
        <w:spacing w:line="276" w:lineRule="auto"/>
        <w:jc w:val="center"/>
        <w:rPr>
          <w:b/>
          <w:sz w:val="28"/>
          <w:szCs w:val="28"/>
        </w:rPr>
      </w:pPr>
      <w:r w:rsidRPr="00FA4732">
        <w:rPr>
          <w:rFonts w:cs="Times New Roman"/>
          <w:noProof/>
          <w:sz w:val="28"/>
          <w:szCs w:val="28"/>
          <w:lang w:eastAsia="es-CO"/>
        </w:rPr>
        <w:drawing>
          <wp:inline distT="0" distB="0" distL="0" distR="0" wp14:anchorId="79094460" wp14:editId="7391047E">
            <wp:extent cx="1137036" cy="87439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30181"/>
                    <a:stretch/>
                  </pic:blipFill>
                  <pic:spPr bwMode="auto">
                    <a:xfrm>
                      <a:off x="0" y="0"/>
                      <a:ext cx="1145302" cy="880752"/>
                    </a:xfrm>
                    <a:prstGeom prst="rect">
                      <a:avLst/>
                    </a:prstGeom>
                    <a:noFill/>
                    <a:ln>
                      <a:noFill/>
                    </a:ln>
                    <a:extLst>
                      <a:ext uri="{53640926-AAD7-44D8-BBD7-CCE9431645EC}">
                        <a14:shadowObscured xmlns:a14="http://schemas.microsoft.com/office/drawing/2010/main"/>
                      </a:ext>
                    </a:extLst>
                  </pic:spPr>
                </pic:pic>
              </a:graphicData>
            </a:graphic>
          </wp:inline>
        </w:drawing>
      </w:r>
    </w:p>
    <w:p w14:paraId="05030097" w14:textId="77777777" w:rsidR="00F17686" w:rsidRPr="00FA4732" w:rsidRDefault="00F17686" w:rsidP="00FA4732">
      <w:pPr>
        <w:tabs>
          <w:tab w:val="left" w:pos="0"/>
          <w:tab w:val="left" w:pos="284"/>
          <w:tab w:val="left" w:pos="426"/>
        </w:tabs>
        <w:spacing w:line="276" w:lineRule="auto"/>
        <w:jc w:val="center"/>
        <w:rPr>
          <w:b/>
          <w:sz w:val="28"/>
          <w:szCs w:val="28"/>
        </w:rPr>
      </w:pPr>
      <w:r w:rsidRPr="00FA4732">
        <w:rPr>
          <w:b/>
          <w:sz w:val="28"/>
          <w:szCs w:val="28"/>
        </w:rPr>
        <w:t>TRIBUNAL SUPERIOR DEL DISTRITO JUDICIAL DE PEREIRA</w:t>
      </w:r>
    </w:p>
    <w:p w14:paraId="5F3A4C9D" w14:textId="159DCEEB" w:rsidR="00F17686" w:rsidRPr="00FA4732" w:rsidRDefault="00F17686" w:rsidP="00FA4732">
      <w:pPr>
        <w:tabs>
          <w:tab w:val="left" w:pos="0"/>
          <w:tab w:val="left" w:pos="284"/>
          <w:tab w:val="left" w:pos="426"/>
        </w:tabs>
        <w:spacing w:line="276" w:lineRule="auto"/>
        <w:jc w:val="center"/>
        <w:rPr>
          <w:b/>
          <w:sz w:val="28"/>
          <w:szCs w:val="28"/>
        </w:rPr>
      </w:pPr>
      <w:r w:rsidRPr="00FA4732">
        <w:rPr>
          <w:b/>
          <w:sz w:val="28"/>
          <w:szCs w:val="28"/>
        </w:rPr>
        <w:t>SALA DE DECISIÓN PENAL</w:t>
      </w:r>
      <w:r w:rsidR="00C717CB" w:rsidRPr="00FA4732">
        <w:rPr>
          <w:b/>
          <w:sz w:val="28"/>
          <w:szCs w:val="28"/>
        </w:rPr>
        <w:t xml:space="preserve"> # 4</w:t>
      </w:r>
    </w:p>
    <w:p w14:paraId="5A99FFDF" w14:textId="77777777" w:rsidR="00F17686" w:rsidRPr="00FA4732" w:rsidRDefault="00F17686" w:rsidP="00FA4732">
      <w:pPr>
        <w:tabs>
          <w:tab w:val="left" w:pos="0"/>
          <w:tab w:val="left" w:pos="284"/>
          <w:tab w:val="left" w:pos="426"/>
        </w:tabs>
        <w:spacing w:line="276" w:lineRule="auto"/>
        <w:jc w:val="center"/>
        <w:rPr>
          <w:rFonts w:eastAsia="Calibri" w:cs="Times New Roman"/>
          <w:b/>
          <w:sz w:val="28"/>
          <w:szCs w:val="28"/>
        </w:rPr>
      </w:pPr>
    </w:p>
    <w:p w14:paraId="60F9E9DF" w14:textId="77777777" w:rsidR="00F17686" w:rsidRPr="00FA4732" w:rsidRDefault="00F17686" w:rsidP="00FA4732">
      <w:pPr>
        <w:tabs>
          <w:tab w:val="left" w:pos="0"/>
          <w:tab w:val="left" w:pos="284"/>
          <w:tab w:val="left" w:pos="426"/>
        </w:tabs>
        <w:spacing w:line="276" w:lineRule="auto"/>
        <w:jc w:val="center"/>
        <w:rPr>
          <w:rFonts w:eastAsia="Calibri" w:cs="Times New Roman"/>
          <w:b/>
          <w:sz w:val="28"/>
          <w:szCs w:val="28"/>
        </w:rPr>
      </w:pPr>
      <w:r w:rsidRPr="00FA4732">
        <w:rPr>
          <w:rFonts w:eastAsia="Calibri" w:cs="Times New Roman"/>
          <w:b/>
          <w:sz w:val="28"/>
          <w:szCs w:val="28"/>
        </w:rPr>
        <w:t>M.P. MANUEL YARZAGARAY BANDERA</w:t>
      </w:r>
    </w:p>
    <w:bookmarkEnd w:id="0"/>
    <w:p w14:paraId="6E8E045F" w14:textId="77777777" w:rsidR="00F17686" w:rsidRPr="00FA4732" w:rsidRDefault="00F17686" w:rsidP="00FA4732">
      <w:pPr>
        <w:tabs>
          <w:tab w:val="left" w:pos="0"/>
          <w:tab w:val="left" w:pos="284"/>
          <w:tab w:val="left" w:pos="426"/>
        </w:tabs>
        <w:spacing w:line="276" w:lineRule="auto"/>
        <w:jc w:val="center"/>
        <w:rPr>
          <w:rFonts w:eastAsia="Calibri" w:cs="Times New Roman"/>
          <w:b/>
          <w:sz w:val="28"/>
          <w:szCs w:val="28"/>
        </w:rPr>
      </w:pPr>
    </w:p>
    <w:p w14:paraId="594AB416" w14:textId="77777777" w:rsidR="00F17686" w:rsidRPr="00FA4732" w:rsidRDefault="00F17686" w:rsidP="00FA4732">
      <w:pPr>
        <w:tabs>
          <w:tab w:val="left" w:pos="0"/>
          <w:tab w:val="left" w:pos="284"/>
          <w:tab w:val="left" w:pos="426"/>
        </w:tabs>
        <w:spacing w:line="276" w:lineRule="auto"/>
        <w:jc w:val="center"/>
        <w:rPr>
          <w:rFonts w:eastAsia="Calibri" w:cs="Times New Roman"/>
          <w:b/>
          <w:sz w:val="28"/>
          <w:szCs w:val="28"/>
        </w:rPr>
      </w:pPr>
      <w:r w:rsidRPr="00FA4732">
        <w:rPr>
          <w:rFonts w:eastAsia="Calibri" w:cs="Times New Roman"/>
          <w:b/>
          <w:sz w:val="28"/>
          <w:szCs w:val="28"/>
        </w:rPr>
        <w:t xml:space="preserve">SENTENCIA DE 2ª INSTANCIA </w:t>
      </w:r>
    </w:p>
    <w:p w14:paraId="21EB8856" w14:textId="77777777" w:rsidR="00F17686" w:rsidRPr="00FA4732" w:rsidRDefault="00F17686" w:rsidP="00FA4732">
      <w:pPr>
        <w:tabs>
          <w:tab w:val="left" w:pos="0"/>
          <w:tab w:val="left" w:pos="284"/>
          <w:tab w:val="left" w:pos="426"/>
        </w:tabs>
        <w:spacing w:line="276" w:lineRule="auto"/>
        <w:jc w:val="center"/>
        <w:rPr>
          <w:rFonts w:eastAsia="Calibri" w:cs="Times New Roman"/>
          <w:b/>
          <w:sz w:val="28"/>
          <w:szCs w:val="28"/>
        </w:rPr>
      </w:pPr>
    </w:p>
    <w:p w14:paraId="3DF0C04D" w14:textId="5429D4C9" w:rsidR="00F17686" w:rsidRPr="00FA4732" w:rsidRDefault="00F17686" w:rsidP="00FA4732">
      <w:pPr>
        <w:tabs>
          <w:tab w:val="left" w:pos="0"/>
          <w:tab w:val="left" w:pos="284"/>
          <w:tab w:val="left" w:pos="426"/>
        </w:tabs>
        <w:spacing w:line="276" w:lineRule="auto"/>
        <w:jc w:val="center"/>
        <w:rPr>
          <w:rFonts w:eastAsia="Calibri" w:cs="Times New Roman"/>
          <w:sz w:val="28"/>
          <w:szCs w:val="28"/>
        </w:rPr>
      </w:pPr>
      <w:r w:rsidRPr="00FA4732">
        <w:rPr>
          <w:rFonts w:eastAsia="Calibri" w:cs="Times New Roman"/>
          <w:sz w:val="28"/>
          <w:szCs w:val="28"/>
        </w:rPr>
        <w:t>Aprobado mediante acta #</w:t>
      </w:r>
      <w:r w:rsidR="00C717CB" w:rsidRPr="00FA4732">
        <w:rPr>
          <w:rFonts w:eastAsia="Calibri" w:cs="Times New Roman"/>
          <w:sz w:val="28"/>
          <w:szCs w:val="28"/>
        </w:rPr>
        <w:t xml:space="preserve"> </w:t>
      </w:r>
      <w:r w:rsidR="00187EF5">
        <w:rPr>
          <w:rFonts w:eastAsia="Calibri" w:cs="Times New Roman"/>
          <w:sz w:val="28"/>
          <w:szCs w:val="28"/>
        </w:rPr>
        <w:t>377</w:t>
      </w:r>
    </w:p>
    <w:p w14:paraId="45738F5F" w14:textId="77777777" w:rsidR="006F6F6D" w:rsidRPr="00FA4732" w:rsidRDefault="006F6F6D" w:rsidP="00FA4732">
      <w:pPr>
        <w:tabs>
          <w:tab w:val="left" w:pos="0"/>
          <w:tab w:val="left" w:pos="284"/>
          <w:tab w:val="left" w:pos="426"/>
        </w:tabs>
        <w:spacing w:line="276" w:lineRule="auto"/>
        <w:jc w:val="center"/>
        <w:rPr>
          <w:sz w:val="28"/>
          <w:szCs w:val="28"/>
        </w:rPr>
      </w:pPr>
    </w:p>
    <w:p w14:paraId="580E10B4" w14:textId="0CF9BAB9" w:rsidR="00E304BE" w:rsidRPr="00FA4732" w:rsidRDefault="00545B69" w:rsidP="00FA4732">
      <w:pPr>
        <w:pStyle w:val="Textoindependiente"/>
        <w:tabs>
          <w:tab w:val="left" w:pos="0"/>
          <w:tab w:val="left" w:pos="284"/>
          <w:tab w:val="left" w:pos="426"/>
        </w:tabs>
        <w:spacing w:line="276" w:lineRule="auto"/>
        <w:ind w:left="222"/>
        <w:jc w:val="both"/>
      </w:pPr>
      <w:r w:rsidRPr="00FA4732">
        <w:t>Pereira,</w:t>
      </w:r>
      <w:r w:rsidR="00E378BD" w:rsidRPr="00FA4732">
        <w:t xml:space="preserve"> </w:t>
      </w:r>
      <w:r w:rsidR="009D48B2">
        <w:t xml:space="preserve">siete </w:t>
      </w:r>
      <w:r w:rsidRPr="00FA4732">
        <w:t>(</w:t>
      </w:r>
      <w:r w:rsidR="009D48B2">
        <w:t>7</w:t>
      </w:r>
      <w:r w:rsidRPr="00FA4732">
        <w:t>)</w:t>
      </w:r>
      <w:r w:rsidRPr="00FA4732">
        <w:rPr>
          <w:spacing w:val="-20"/>
        </w:rPr>
        <w:t xml:space="preserve"> </w:t>
      </w:r>
      <w:r w:rsidRPr="00FA4732">
        <w:t>de</w:t>
      </w:r>
      <w:r w:rsidRPr="00FA4732">
        <w:rPr>
          <w:spacing w:val="-19"/>
        </w:rPr>
        <w:t xml:space="preserve"> </w:t>
      </w:r>
      <w:r w:rsidR="009D48B2">
        <w:rPr>
          <w:spacing w:val="-19"/>
        </w:rPr>
        <w:t>abril</w:t>
      </w:r>
      <w:r w:rsidR="00A1664C" w:rsidRPr="00FA4732">
        <w:rPr>
          <w:spacing w:val="-19"/>
        </w:rPr>
        <w:t xml:space="preserve"> </w:t>
      </w:r>
      <w:r w:rsidRPr="00FA4732">
        <w:t>del</w:t>
      </w:r>
      <w:r w:rsidRPr="00FA4732">
        <w:rPr>
          <w:spacing w:val="-17"/>
        </w:rPr>
        <w:t xml:space="preserve"> </w:t>
      </w:r>
      <w:r w:rsidRPr="00FA4732">
        <w:t>dos</w:t>
      </w:r>
      <w:r w:rsidRPr="00FA4732">
        <w:rPr>
          <w:spacing w:val="-19"/>
        </w:rPr>
        <w:t xml:space="preserve"> </w:t>
      </w:r>
      <w:r w:rsidRPr="00FA4732">
        <w:t>mil</w:t>
      </w:r>
      <w:r w:rsidRPr="00FA4732">
        <w:rPr>
          <w:spacing w:val="-18"/>
        </w:rPr>
        <w:t xml:space="preserve"> </w:t>
      </w:r>
      <w:r w:rsidRPr="00FA4732">
        <w:t>veint</w:t>
      </w:r>
      <w:r w:rsidR="00E304BE" w:rsidRPr="00FA4732">
        <w:t>ic</w:t>
      </w:r>
      <w:r w:rsidR="00C717CB" w:rsidRPr="00FA4732">
        <w:t>inco</w:t>
      </w:r>
      <w:r w:rsidRPr="00FA4732">
        <w:rPr>
          <w:spacing w:val="-19"/>
        </w:rPr>
        <w:t xml:space="preserve"> </w:t>
      </w:r>
      <w:r w:rsidRPr="00FA4732">
        <w:t>(2.02</w:t>
      </w:r>
      <w:r w:rsidR="00C717CB" w:rsidRPr="00FA4732">
        <w:t>5</w:t>
      </w:r>
      <w:r w:rsidRPr="00FA4732">
        <w:t>)</w:t>
      </w:r>
    </w:p>
    <w:p w14:paraId="2EA3B537" w14:textId="31829224" w:rsidR="00297A67" w:rsidRPr="00FA4732" w:rsidRDefault="008F30C5" w:rsidP="00FA4732">
      <w:pPr>
        <w:pStyle w:val="Textoindependiente"/>
        <w:tabs>
          <w:tab w:val="left" w:pos="0"/>
          <w:tab w:val="left" w:pos="284"/>
          <w:tab w:val="left" w:pos="426"/>
        </w:tabs>
        <w:spacing w:line="276" w:lineRule="auto"/>
        <w:ind w:left="222"/>
        <w:jc w:val="both"/>
        <w:rPr>
          <w:sz w:val="24"/>
        </w:rPr>
      </w:pPr>
      <w:r w:rsidRPr="00FA4732">
        <w:rPr>
          <w:noProof/>
        </w:rPr>
        <w:lastRenderedPageBreak/>
        <mc:AlternateContent>
          <mc:Choice Requires="wps">
            <w:drawing>
              <wp:anchor distT="0" distB="0" distL="0" distR="0" simplePos="0" relativeHeight="487588352" behindDoc="1" locked="0" layoutInCell="1" allowOverlap="1" wp14:anchorId="1D664C16" wp14:editId="0086287C">
                <wp:simplePos x="0" y="0"/>
                <wp:positionH relativeFrom="page">
                  <wp:posOffset>1009650</wp:posOffset>
                </wp:positionH>
                <wp:positionV relativeFrom="paragraph">
                  <wp:posOffset>340995</wp:posOffset>
                </wp:positionV>
                <wp:extent cx="5769610" cy="2394585"/>
                <wp:effectExtent l="0" t="0" r="21590" b="24765"/>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394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317705" w14:textId="29A07940" w:rsidR="003547F5" w:rsidRDefault="003547F5" w:rsidP="0095675A">
                            <w:pPr>
                              <w:spacing w:before="20"/>
                              <w:ind w:left="108"/>
                              <w:jc w:val="both"/>
                              <w:rPr>
                                <w:sz w:val="24"/>
                              </w:rPr>
                            </w:pPr>
                            <w:r>
                              <w:rPr>
                                <w:sz w:val="24"/>
                              </w:rPr>
                              <w:t>Procesado:</w:t>
                            </w:r>
                            <w:r>
                              <w:rPr>
                                <w:spacing w:val="-5"/>
                                <w:sz w:val="24"/>
                              </w:rPr>
                              <w:t xml:space="preserve"> </w:t>
                            </w:r>
                            <w:r w:rsidR="00723CB4">
                              <w:rPr>
                                <w:sz w:val="24"/>
                              </w:rPr>
                              <w:t>MEEO</w:t>
                            </w:r>
                          </w:p>
                          <w:p w14:paraId="21AFC06D" w14:textId="5225AEE3" w:rsidR="003547F5" w:rsidRDefault="003547F5" w:rsidP="0095675A">
                            <w:pPr>
                              <w:spacing w:before="44" w:line="276" w:lineRule="auto"/>
                              <w:ind w:left="108" w:right="4105"/>
                              <w:jc w:val="both"/>
                              <w:rPr>
                                <w:sz w:val="24"/>
                              </w:rPr>
                            </w:pPr>
                            <w:r>
                              <w:rPr>
                                <w:sz w:val="24"/>
                              </w:rPr>
                              <w:t>Delito: Lesiones personales culposas</w:t>
                            </w:r>
                            <w:r>
                              <w:rPr>
                                <w:spacing w:val="1"/>
                                <w:sz w:val="24"/>
                              </w:rPr>
                              <w:t xml:space="preserve"> </w:t>
                            </w:r>
                            <w:r>
                              <w:rPr>
                                <w:sz w:val="24"/>
                              </w:rPr>
                              <w:t>Rad.</w:t>
                            </w:r>
                            <w:r>
                              <w:rPr>
                                <w:spacing w:val="-6"/>
                                <w:sz w:val="24"/>
                              </w:rPr>
                              <w:t xml:space="preserve"> </w:t>
                            </w:r>
                            <w:r>
                              <w:rPr>
                                <w:sz w:val="24"/>
                              </w:rPr>
                              <w:t>#</w:t>
                            </w:r>
                            <w:r>
                              <w:rPr>
                                <w:spacing w:val="-6"/>
                                <w:sz w:val="24"/>
                              </w:rPr>
                              <w:t xml:space="preserve"> </w:t>
                            </w:r>
                            <w:r>
                              <w:rPr>
                                <w:sz w:val="24"/>
                              </w:rPr>
                              <w:t xml:space="preserve">66170 6000066 2017 00808 01  </w:t>
                            </w:r>
                          </w:p>
                          <w:p w14:paraId="6E75E59E" w14:textId="0C46F758" w:rsidR="003547F5" w:rsidRDefault="003547F5" w:rsidP="0095675A">
                            <w:pPr>
                              <w:spacing w:line="276" w:lineRule="auto"/>
                              <w:ind w:left="108"/>
                              <w:jc w:val="both"/>
                              <w:rPr>
                                <w:sz w:val="24"/>
                              </w:rPr>
                            </w:pPr>
                            <w:r>
                              <w:rPr>
                                <w:sz w:val="24"/>
                              </w:rPr>
                              <w:t>Procede:</w:t>
                            </w:r>
                            <w:r>
                              <w:rPr>
                                <w:spacing w:val="58"/>
                                <w:sz w:val="24"/>
                              </w:rPr>
                              <w:t xml:space="preserve"> </w:t>
                            </w:r>
                            <w:r>
                              <w:rPr>
                                <w:sz w:val="24"/>
                              </w:rPr>
                              <w:t>Juzgado</w:t>
                            </w:r>
                            <w:r>
                              <w:rPr>
                                <w:spacing w:val="62"/>
                                <w:sz w:val="24"/>
                              </w:rPr>
                              <w:t xml:space="preserve"> 1</w:t>
                            </w:r>
                            <w:r>
                              <w:rPr>
                                <w:sz w:val="24"/>
                              </w:rPr>
                              <w:t>º</w:t>
                            </w:r>
                            <w:r>
                              <w:rPr>
                                <w:spacing w:val="61"/>
                                <w:sz w:val="24"/>
                              </w:rPr>
                              <w:t xml:space="preserve"> </w:t>
                            </w:r>
                            <w:r>
                              <w:rPr>
                                <w:sz w:val="24"/>
                              </w:rPr>
                              <w:t>Penal</w:t>
                            </w:r>
                            <w:r>
                              <w:rPr>
                                <w:spacing w:val="61"/>
                                <w:sz w:val="24"/>
                              </w:rPr>
                              <w:t xml:space="preserve"> </w:t>
                            </w:r>
                            <w:r>
                              <w:rPr>
                                <w:sz w:val="24"/>
                              </w:rPr>
                              <w:t>Municipal</w:t>
                            </w:r>
                            <w:r w:rsidRPr="000262D8">
                              <w:rPr>
                                <w:sz w:val="24"/>
                              </w:rPr>
                              <w:t xml:space="preserve"> </w:t>
                            </w:r>
                            <w:r>
                              <w:rPr>
                                <w:sz w:val="24"/>
                              </w:rPr>
                              <w:t>de Dosquebradas,</w:t>
                            </w:r>
                            <w:r>
                              <w:rPr>
                                <w:spacing w:val="57"/>
                                <w:sz w:val="24"/>
                              </w:rPr>
                              <w:t xml:space="preserve"> </w:t>
                            </w:r>
                            <w:r>
                              <w:rPr>
                                <w:sz w:val="24"/>
                              </w:rPr>
                              <w:t>con</w:t>
                            </w:r>
                            <w:r>
                              <w:rPr>
                                <w:spacing w:val="60"/>
                                <w:sz w:val="24"/>
                              </w:rPr>
                              <w:t xml:space="preserve"> </w:t>
                            </w:r>
                            <w:r>
                              <w:rPr>
                                <w:sz w:val="24"/>
                              </w:rPr>
                              <w:t>funciones</w:t>
                            </w:r>
                            <w:r>
                              <w:rPr>
                                <w:spacing w:val="61"/>
                                <w:sz w:val="24"/>
                              </w:rPr>
                              <w:t xml:space="preserve"> </w:t>
                            </w:r>
                            <w:r>
                              <w:rPr>
                                <w:sz w:val="24"/>
                              </w:rPr>
                              <w:t>de</w:t>
                            </w:r>
                            <w:r>
                              <w:rPr>
                                <w:spacing w:val="-81"/>
                                <w:sz w:val="24"/>
                              </w:rPr>
                              <w:t xml:space="preserve">                                                  </w:t>
                            </w:r>
                            <w:r>
                              <w:rPr>
                                <w:sz w:val="24"/>
                              </w:rPr>
                              <w:t xml:space="preserve">conocimiento. </w:t>
                            </w:r>
                          </w:p>
                          <w:p w14:paraId="3BF6DE4D" w14:textId="198BB4DA" w:rsidR="003547F5" w:rsidRDefault="003547F5" w:rsidP="0095675A">
                            <w:pPr>
                              <w:spacing w:before="1" w:line="276" w:lineRule="auto"/>
                              <w:ind w:left="108"/>
                              <w:jc w:val="both"/>
                              <w:rPr>
                                <w:sz w:val="24"/>
                              </w:rPr>
                            </w:pPr>
                            <w:r>
                              <w:rPr>
                                <w:sz w:val="24"/>
                              </w:rPr>
                              <w:t>Asunto:</w:t>
                            </w:r>
                            <w:r>
                              <w:rPr>
                                <w:spacing w:val="51"/>
                                <w:sz w:val="24"/>
                              </w:rPr>
                              <w:t xml:space="preserve"> </w:t>
                            </w:r>
                            <w:r>
                              <w:rPr>
                                <w:sz w:val="24"/>
                              </w:rPr>
                              <w:t>Desata</w:t>
                            </w:r>
                            <w:r>
                              <w:rPr>
                                <w:spacing w:val="53"/>
                                <w:sz w:val="24"/>
                              </w:rPr>
                              <w:t xml:space="preserve"> </w:t>
                            </w:r>
                            <w:r>
                              <w:rPr>
                                <w:sz w:val="24"/>
                              </w:rPr>
                              <w:t>recurso</w:t>
                            </w:r>
                            <w:r>
                              <w:rPr>
                                <w:spacing w:val="53"/>
                                <w:sz w:val="24"/>
                              </w:rPr>
                              <w:t xml:space="preserve"> </w:t>
                            </w:r>
                            <w:r>
                              <w:rPr>
                                <w:sz w:val="24"/>
                              </w:rPr>
                              <w:t>de</w:t>
                            </w:r>
                            <w:r>
                              <w:rPr>
                                <w:spacing w:val="53"/>
                                <w:sz w:val="24"/>
                              </w:rPr>
                              <w:t xml:space="preserve"> </w:t>
                            </w:r>
                            <w:r>
                              <w:rPr>
                                <w:sz w:val="24"/>
                              </w:rPr>
                              <w:t>apelación</w:t>
                            </w:r>
                            <w:r>
                              <w:rPr>
                                <w:spacing w:val="53"/>
                                <w:sz w:val="24"/>
                              </w:rPr>
                              <w:t xml:space="preserve"> </w:t>
                            </w:r>
                            <w:r>
                              <w:rPr>
                                <w:sz w:val="24"/>
                              </w:rPr>
                              <w:t>interpuesto</w:t>
                            </w:r>
                            <w:r>
                              <w:rPr>
                                <w:spacing w:val="57"/>
                                <w:sz w:val="24"/>
                              </w:rPr>
                              <w:t xml:space="preserve"> </w:t>
                            </w:r>
                            <w:r>
                              <w:rPr>
                                <w:sz w:val="24"/>
                              </w:rPr>
                              <w:t>por</w:t>
                            </w:r>
                            <w:r>
                              <w:rPr>
                                <w:spacing w:val="53"/>
                                <w:sz w:val="24"/>
                              </w:rPr>
                              <w:t xml:space="preserve"> </w:t>
                            </w:r>
                            <w:r>
                              <w:rPr>
                                <w:sz w:val="24"/>
                              </w:rPr>
                              <w:t>la</w:t>
                            </w:r>
                            <w:r>
                              <w:rPr>
                                <w:spacing w:val="55"/>
                                <w:sz w:val="24"/>
                              </w:rPr>
                              <w:t xml:space="preserve"> </w:t>
                            </w:r>
                            <w:r>
                              <w:rPr>
                                <w:sz w:val="24"/>
                              </w:rPr>
                              <w:t>Defensa</w:t>
                            </w:r>
                            <w:r>
                              <w:rPr>
                                <w:spacing w:val="54"/>
                                <w:sz w:val="24"/>
                              </w:rPr>
                              <w:t xml:space="preserve"> </w:t>
                            </w:r>
                            <w:r>
                              <w:rPr>
                                <w:sz w:val="24"/>
                              </w:rPr>
                              <w:t>en</w:t>
                            </w:r>
                            <w:r>
                              <w:rPr>
                                <w:spacing w:val="-81"/>
                                <w:sz w:val="24"/>
                              </w:rPr>
                              <w:t xml:space="preserve"> </w:t>
                            </w:r>
                            <w:r>
                              <w:rPr>
                                <w:sz w:val="24"/>
                              </w:rPr>
                              <w:t>contra</w:t>
                            </w:r>
                            <w:r>
                              <w:rPr>
                                <w:spacing w:val="-1"/>
                                <w:sz w:val="24"/>
                              </w:rPr>
                              <w:t xml:space="preserve"> </w:t>
                            </w:r>
                            <w:r>
                              <w:rPr>
                                <w:sz w:val="24"/>
                              </w:rPr>
                              <w:t>de sentencia</w:t>
                            </w:r>
                            <w:r>
                              <w:rPr>
                                <w:spacing w:val="1"/>
                                <w:sz w:val="24"/>
                              </w:rPr>
                              <w:t xml:space="preserve"> </w:t>
                            </w:r>
                            <w:r>
                              <w:rPr>
                                <w:sz w:val="24"/>
                              </w:rPr>
                              <w:t>condenatoria.</w:t>
                            </w:r>
                          </w:p>
                          <w:p w14:paraId="08BB0C37" w14:textId="57C07D87" w:rsidR="003547F5" w:rsidRDefault="003547F5" w:rsidP="0095675A">
                            <w:pPr>
                              <w:spacing w:line="276" w:lineRule="auto"/>
                              <w:ind w:left="108"/>
                              <w:jc w:val="both"/>
                              <w:rPr>
                                <w:sz w:val="24"/>
                              </w:rPr>
                            </w:pPr>
                            <w:r>
                              <w:rPr>
                                <w:sz w:val="24"/>
                              </w:rPr>
                              <w:t>Temas:</w:t>
                            </w:r>
                            <w:r>
                              <w:rPr>
                                <w:spacing w:val="15"/>
                                <w:sz w:val="24"/>
                              </w:rPr>
                              <w:t xml:space="preserve"> </w:t>
                            </w:r>
                            <w:r>
                              <w:rPr>
                                <w:sz w:val="24"/>
                              </w:rPr>
                              <w:t>Yerros</w:t>
                            </w:r>
                            <w:r>
                              <w:rPr>
                                <w:spacing w:val="17"/>
                                <w:sz w:val="24"/>
                              </w:rPr>
                              <w:t xml:space="preserve"> </w:t>
                            </w:r>
                            <w:r>
                              <w:rPr>
                                <w:sz w:val="24"/>
                              </w:rPr>
                              <w:t>en</w:t>
                            </w:r>
                            <w:r>
                              <w:rPr>
                                <w:spacing w:val="16"/>
                                <w:sz w:val="24"/>
                              </w:rPr>
                              <w:t xml:space="preserve"> </w:t>
                            </w:r>
                            <w:r>
                              <w:rPr>
                                <w:sz w:val="24"/>
                              </w:rPr>
                              <w:t>la</w:t>
                            </w:r>
                            <w:r>
                              <w:rPr>
                                <w:spacing w:val="15"/>
                                <w:sz w:val="24"/>
                              </w:rPr>
                              <w:t xml:space="preserve"> </w:t>
                            </w:r>
                            <w:r>
                              <w:rPr>
                                <w:sz w:val="24"/>
                              </w:rPr>
                              <w:t>apreciación</w:t>
                            </w:r>
                            <w:r>
                              <w:rPr>
                                <w:spacing w:val="19"/>
                                <w:sz w:val="24"/>
                              </w:rPr>
                              <w:t xml:space="preserve"> </w:t>
                            </w:r>
                            <w:r>
                              <w:rPr>
                                <w:sz w:val="24"/>
                              </w:rPr>
                              <w:t>del</w:t>
                            </w:r>
                            <w:r>
                              <w:rPr>
                                <w:spacing w:val="15"/>
                                <w:sz w:val="24"/>
                              </w:rPr>
                              <w:t xml:space="preserve"> </w:t>
                            </w:r>
                            <w:r>
                              <w:rPr>
                                <w:sz w:val="24"/>
                              </w:rPr>
                              <w:t>acervo</w:t>
                            </w:r>
                            <w:r>
                              <w:rPr>
                                <w:spacing w:val="17"/>
                                <w:sz w:val="24"/>
                              </w:rPr>
                              <w:t xml:space="preserve"> </w:t>
                            </w:r>
                            <w:r>
                              <w:rPr>
                                <w:sz w:val="24"/>
                              </w:rPr>
                              <w:t>probatorio.</w:t>
                            </w:r>
                            <w:r>
                              <w:rPr>
                                <w:spacing w:val="16"/>
                                <w:sz w:val="24"/>
                              </w:rPr>
                              <w:t xml:space="preserve"> </w:t>
                            </w:r>
                            <w:r w:rsidR="00A77B15">
                              <w:rPr>
                                <w:spacing w:val="16"/>
                                <w:sz w:val="24"/>
                              </w:rPr>
                              <w:t>L</w:t>
                            </w:r>
                            <w:r w:rsidRPr="007D0B40">
                              <w:rPr>
                                <w:spacing w:val="16"/>
                                <w:sz w:val="24"/>
                              </w:rPr>
                              <w:t>a pena de privación del derecho de conducir vehículos automotores y motocicletas</w:t>
                            </w:r>
                          </w:p>
                          <w:p w14:paraId="0AD03E19" w14:textId="1A4F3E95" w:rsidR="003547F5" w:rsidRPr="008E2AAD" w:rsidRDefault="003547F5" w:rsidP="0095675A">
                            <w:pPr>
                              <w:ind w:left="108"/>
                              <w:jc w:val="both"/>
                              <w:rPr>
                                <w:sz w:val="24"/>
                              </w:rPr>
                            </w:pPr>
                            <w:r>
                              <w:rPr>
                                <w:sz w:val="24"/>
                              </w:rPr>
                              <w:t>Decisión:</w:t>
                            </w:r>
                            <w:r>
                              <w:rPr>
                                <w:spacing w:val="-6"/>
                                <w:sz w:val="24"/>
                              </w:rPr>
                              <w:t xml:space="preserve"> </w:t>
                            </w:r>
                            <w:r w:rsidRPr="008E2AAD">
                              <w:rPr>
                                <w:sz w:val="24"/>
                              </w:rPr>
                              <w:t>Confirma</w:t>
                            </w:r>
                            <w:r w:rsidRPr="008E2AAD">
                              <w:rPr>
                                <w:spacing w:val="-1"/>
                                <w:sz w:val="24"/>
                              </w:rPr>
                              <w:t xml:space="preserve"> </w:t>
                            </w:r>
                            <w:r w:rsidRPr="008E2AAD">
                              <w:rPr>
                                <w:sz w:val="24"/>
                              </w:rPr>
                              <w:t>fallo</w:t>
                            </w:r>
                            <w:r w:rsidRPr="008E2AAD">
                              <w:rPr>
                                <w:spacing w:val="-5"/>
                                <w:sz w:val="24"/>
                              </w:rPr>
                              <w:t xml:space="preserve"> </w:t>
                            </w:r>
                            <w:r w:rsidRPr="008E2AAD">
                              <w:rPr>
                                <w:sz w:val="24"/>
                              </w:rPr>
                              <w:t>opugnado</w:t>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64C16" id="_x0000_t202" coordsize="21600,21600" o:spt="202" path="m,l,21600r21600,l21600,xe">
                <v:stroke joinstyle="miter"/>
                <v:path gradientshapeok="t" o:connecttype="rect"/>
              </v:shapetype>
              <v:shape id="Text Box 4" o:spid="_x0000_s1026" type="#_x0000_t202" style="position:absolute;left:0;text-align:left;margin-left:79.5pt;margin-top:26.85pt;width:454.3pt;height:188.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" filled="f" strokeweight=".48pt">
                <v:textbox inset="0,0,0,0">
                  <w:txbxContent>
                    <w:p w14:paraId="41317705" w14:textId="29A07940" w:rsidR="003547F5" w:rsidRDefault="003547F5" w:rsidP="0095675A">
                      <w:pPr>
                        <w:spacing w:before="20"/>
                        <w:ind w:left="108"/>
                        <w:jc w:val="both"/>
                        <w:rPr>
                          <w:sz w:val="24"/>
                        </w:rPr>
                      </w:pPr>
                      <w:r>
                        <w:rPr>
                          <w:sz w:val="24"/>
                        </w:rPr>
                        <w:t>Procesado:</w:t>
                      </w:r>
                      <w:r>
                        <w:rPr>
                          <w:spacing w:val="-5"/>
                          <w:sz w:val="24"/>
                        </w:rPr>
                        <w:t xml:space="preserve"> </w:t>
                      </w:r>
                      <w:r w:rsidR="00723CB4">
                        <w:rPr>
                          <w:sz w:val="24"/>
                        </w:rPr>
                        <w:t>MEEO</w:t>
                      </w:r>
                    </w:p>
                    <w:p w14:paraId="21AFC06D" w14:textId="5225AEE3" w:rsidR="003547F5" w:rsidRDefault="003547F5" w:rsidP="0095675A">
                      <w:pPr>
                        <w:spacing w:before="44" w:line="276" w:lineRule="auto"/>
                        <w:ind w:left="108" w:right="4105"/>
                        <w:jc w:val="both"/>
                        <w:rPr>
                          <w:sz w:val="24"/>
                        </w:rPr>
                      </w:pPr>
                      <w:r>
                        <w:rPr>
                          <w:sz w:val="24"/>
                        </w:rPr>
                        <w:t>Delito: Lesiones personales culposas</w:t>
                      </w:r>
                      <w:r>
                        <w:rPr>
                          <w:spacing w:val="1"/>
                          <w:sz w:val="24"/>
                        </w:rPr>
                        <w:t xml:space="preserve"> </w:t>
                      </w:r>
                      <w:r>
                        <w:rPr>
                          <w:sz w:val="24"/>
                        </w:rPr>
                        <w:t>Rad.</w:t>
                      </w:r>
                      <w:r>
                        <w:rPr>
                          <w:spacing w:val="-6"/>
                          <w:sz w:val="24"/>
                        </w:rPr>
                        <w:t xml:space="preserve"> </w:t>
                      </w:r>
                      <w:r>
                        <w:rPr>
                          <w:sz w:val="24"/>
                        </w:rPr>
                        <w:t>#</w:t>
                      </w:r>
                      <w:r>
                        <w:rPr>
                          <w:spacing w:val="-6"/>
                          <w:sz w:val="24"/>
                        </w:rPr>
                        <w:t xml:space="preserve"> </w:t>
                      </w:r>
                      <w:r>
                        <w:rPr>
                          <w:sz w:val="24"/>
                        </w:rPr>
                        <w:t xml:space="preserve">66170 6000066 2017 00808 01  </w:t>
                      </w:r>
                    </w:p>
                    <w:p w14:paraId="6E75E59E" w14:textId="0C46F758" w:rsidR="003547F5" w:rsidRDefault="003547F5" w:rsidP="0095675A">
                      <w:pPr>
                        <w:spacing w:line="276" w:lineRule="auto"/>
                        <w:ind w:left="108"/>
                        <w:jc w:val="both"/>
                        <w:rPr>
                          <w:sz w:val="24"/>
                        </w:rPr>
                      </w:pPr>
                      <w:r>
                        <w:rPr>
                          <w:sz w:val="24"/>
                        </w:rPr>
                        <w:t>Procede:</w:t>
                      </w:r>
                      <w:r>
                        <w:rPr>
                          <w:spacing w:val="58"/>
                          <w:sz w:val="24"/>
                        </w:rPr>
                        <w:t xml:space="preserve"> </w:t>
                      </w:r>
                      <w:r>
                        <w:rPr>
                          <w:sz w:val="24"/>
                        </w:rPr>
                        <w:t>Juzgado</w:t>
                      </w:r>
                      <w:r>
                        <w:rPr>
                          <w:spacing w:val="62"/>
                          <w:sz w:val="24"/>
                        </w:rPr>
                        <w:t xml:space="preserve"> 1</w:t>
                      </w:r>
                      <w:r>
                        <w:rPr>
                          <w:sz w:val="24"/>
                        </w:rPr>
                        <w:t>º</w:t>
                      </w:r>
                      <w:r>
                        <w:rPr>
                          <w:spacing w:val="61"/>
                          <w:sz w:val="24"/>
                        </w:rPr>
                        <w:t xml:space="preserve"> </w:t>
                      </w:r>
                      <w:r>
                        <w:rPr>
                          <w:sz w:val="24"/>
                        </w:rPr>
                        <w:t>Penal</w:t>
                      </w:r>
                      <w:r>
                        <w:rPr>
                          <w:spacing w:val="61"/>
                          <w:sz w:val="24"/>
                        </w:rPr>
                        <w:t xml:space="preserve"> </w:t>
                      </w:r>
                      <w:r>
                        <w:rPr>
                          <w:sz w:val="24"/>
                        </w:rPr>
                        <w:t>Municipal</w:t>
                      </w:r>
                      <w:r w:rsidRPr="000262D8">
                        <w:rPr>
                          <w:sz w:val="24"/>
                        </w:rPr>
                        <w:t xml:space="preserve"> </w:t>
                      </w:r>
                      <w:r>
                        <w:rPr>
                          <w:sz w:val="24"/>
                        </w:rPr>
                        <w:t>de Dosquebradas,</w:t>
                      </w:r>
                      <w:r>
                        <w:rPr>
                          <w:spacing w:val="57"/>
                          <w:sz w:val="24"/>
                        </w:rPr>
                        <w:t xml:space="preserve"> </w:t>
                      </w:r>
                      <w:r>
                        <w:rPr>
                          <w:sz w:val="24"/>
                        </w:rPr>
                        <w:t>con</w:t>
                      </w:r>
                      <w:r>
                        <w:rPr>
                          <w:spacing w:val="60"/>
                          <w:sz w:val="24"/>
                        </w:rPr>
                        <w:t xml:space="preserve"> </w:t>
                      </w:r>
                      <w:r>
                        <w:rPr>
                          <w:sz w:val="24"/>
                        </w:rPr>
                        <w:t>funciones</w:t>
                      </w:r>
                      <w:r>
                        <w:rPr>
                          <w:spacing w:val="61"/>
                          <w:sz w:val="24"/>
                        </w:rPr>
                        <w:t xml:space="preserve"> </w:t>
                      </w:r>
                      <w:r>
                        <w:rPr>
                          <w:sz w:val="24"/>
                        </w:rPr>
                        <w:t>de</w:t>
                      </w:r>
                      <w:r>
                        <w:rPr>
                          <w:spacing w:val="-81"/>
                          <w:sz w:val="24"/>
                        </w:rPr>
                        <w:t xml:space="preserve">                                                  </w:t>
                      </w:r>
                      <w:r>
                        <w:rPr>
                          <w:sz w:val="24"/>
                        </w:rPr>
                        <w:t xml:space="preserve">conocimiento. </w:t>
                      </w:r>
                    </w:p>
                    <w:p w14:paraId="3BF6DE4D" w14:textId="198BB4DA" w:rsidR="003547F5" w:rsidRDefault="003547F5" w:rsidP="0095675A">
                      <w:pPr>
                        <w:spacing w:before="1" w:line="276" w:lineRule="auto"/>
                        <w:ind w:left="108"/>
                        <w:jc w:val="both"/>
                        <w:rPr>
                          <w:sz w:val="24"/>
                        </w:rPr>
                      </w:pPr>
                      <w:r>
                        <w:rPr>
                          <w:sz w:val="24"/>
                        </w:rPr>
                        <w:t>Asunto:</w:t>
                      </w:r>
                      <w:r>
                        <w:rPr>
                          <w:spacing w:val="51"/>
                          <w:sz w:val="24"/>
                        </w:rPr>
                        <w:t xml:space="preserve"> </w:t>
                      </w:r>
                      <w:r>
                        <w:rPr>
                          <w:sz w:val="24"/>
                        </w:rPr>
                        <w:t>Desata</w:t>
                      </w:r>
                      <w:r>
                        <w:rPr>
                          <w:spacing w:val="53"/>
                          <w:sz w:val="24"/>
                        </w:rPr>
                        <w:t xml:space="preserve"> </w:t>
                      </w:r>
                      <w:r>
                        <w:rPr>
                          <w:sz w:val="24"/>
                        </w:rPr>
                        <w:t>recurso</w:t>
                      </w:r>
                      <w:r>
                        <w:rPr>
                          <w:spacing w:val="53"/>
                          <w:sz w:val="24"/>
                        </w:rPr>
                        <w:t xml:space="preserve"> </w:t>
                      </w:r>
                      <w:r>
                        <w:rPr>
                          <w:sz w:val="24"/>
                        </w:rPr>
                        <w:t>de</w:t>
                      </w:r>
                      <w:r>
                        <w:rPr>
                          <w:spacing w:val="53"/>
                          <w:sz w:val="24"/>
                        </w:rPr>
                        <w:t xml:space="preserve"> </w:t>
                      </w:r>
                      <w:r>
                        <w:rPr>
                          <w:sz w:val="24"/>
                        </w:rPr>
                        <w:t>apelación</w:t>
                      </w:r>
                      <w:r>
                        <w:rPr>
                          <w:spacing w:val="53"/>
                          <w:sz w:val="24"/>
                        </w:rPr>
                        <w:t xml:space="preserve"> </w:t>
                      </w:r>
                      <w:r>
                        <w:rPr>
                          <w:sz w:val="24"/>
                        </w:rPr>
                        <w:t>interpuesto</w:t>
                      </w:r>
                      <w:r>
                        <w:rPr>
                          <w:spacing w:val="57"/>
                          <w:sz w:val="24"/>
                        </w:rPr>
                        <w:t xml:space="preserve"> </w:t>
                      </w:r>
                      <w:r>
                        <w:rPr>
                          <w:sz w:val="24"/>
                        </w:rPr>
                        <w:t>por</w:t>
                      </w:r>
                      <w:r>
                        <w:rPr>
                          <w:spacing w:val="53"/>
                          <w:sz w:val="24"/>
                        </w:rPr>
                        <w:t xml:space="preserve"> </w:t>
                      </w:r>
                      <w:r>
                        <w:rPr>
                          <w:sz w:val="24"/>
                        </w:rPr>
                        <w:t>la</w:t>
                      </w:r>
                      <w:r>
                        <w:rPr>
                          <w:spacing w:val="55"/>
                          <w:sz w:val="24"/>
                        </w:rPr>
                        <w:t xml:space="preserve"> </w:t>
                      </w:r>
                      <w:r>
                        <w:rPr>
                          <w:sz w:val="24"/>
                        </w:rPr>
                        <w:t>Defensa</w:t>
                      </w:r>
                      <w:r>
                        <w:rPr>
                          <w:spacing w:val="54"/>
                          <w:sz w:val="24"/>
                        </w:rPr>
                        <w:t xml:space="preserve"> </w:t>
                      </w:r>
                      <w:r>
                        <w:rPr>
                          <w:sz w:val="24"/>
                        </w:rPr>
                        <w:t>en</w:t>
                      </w:r>
                      <w:r>
                        <w:rPr>
                          <w:spacing w:val="-81"/>
                          <w:sz w:val="24"/>
                        </w:rPr>
                        <w:t xml:space="preserve"> </w:t>
                      </w:r>
                      <w:r>
                        <w:rPr>
                          <w:sz w:val="24"/>
                        </w:rPr>
                        <w:t>contra</w:t>
                      </w:r>
                      <w:r>
                        <w:rPr>
                          <w:spacing w:val="-1"/>
                          <w:sz w:val="24"/>
                        </w:rPr>
                        <w:t xml:space="preserve"> </w:t>
                      </w:r>
                      <w:r>
                        <w:rPr>
                          <w:sz w:val="24"/>
                        </w:rPr>
                        <w:t>de sentencia</w:t>
                      </w:r>
                      <w:r>
                        <w:rPr>
                          <w:spacing w:val="1"/>
                          <w:sz w:val="24"/>
                        </w:rPr>
                        <w:t xml:space="preserve"> </w:t>
                      </w:r>
                      <w:r>
                        <w:rPr>
                          <w:sz w:val="24"/>
                        </w:rPr>
                        <w:t>condenatoria.</w:t>
                      </w:r>
                    </w:p>
                    <w:p w14:paraId="08BB0C37" w14:textId="57C07D87" w:rsidR="003547F5" w:rsidRDefault="003547F5" w:rsidP="0095675A">
                      <w:pPr>
                        <w:spacing w:line="276" w:lineRule="auto"/>
                        <w:ind w:left="108"/>
                        <w:jc w:val="both"/>
                        <w:rPr>
                          <w:sz w:val="24"/>
                        </w:rPr>
                      </w:pPr>
                      <w:r>
                        <w:rPr>
                          <w:sz w:val="24"/>
                        </w:rPr>
                        <w:t>Temas:</w:t>
                      </w:r>
                      <w:r>
                        <w:rPr>
                          <w:spacing w:val="15"/>
                          <w:sz w:val="24"/>
                        </w:rPr>
                        <w:t xml:space="preserve"> </w:t>
                      </w:r>
                      <w:r>
                        <w:rPr>
                          <w:sz w:val="24"/>
                        </w:rPr>
                        <w:t>Yerros</w:t>
                      </w:r>
                      <w:r>
                        <w:rPr>
                          <w:spacing w:val="17"/>
                          <w:sz w:val="24"/>
                        </w:rPr>
                        <w:t xml:space="preserve"> </w:t>
                      </w:r>
                      <w:r>
                        <w:rPr>
                          <w:sz w:val="24"/>
                        </w:rPr>
                        <w:t>en</w:t>
                      </w:r>
                      <w:r>
                        <w:rPr>
                          <w:spacing w:val="16"/>
                          <w:sz w:val="24"/>
                        </w:rPr>
                        <w:t xml:space="preserve"> </w:t>
                      </w:r>
                      <w:r>
                        <w:rPr>
                          <w:sz w:val="24"/>
                        </w:rPr>
                        <w:t>la</w:t>
                      </w:r>
                      <w:r>
                        <w:rPr>
                          <w:spacing w:val="15"/>
                          <w:sz w:val="24"/>
                        </w:rPr>
                        <w:t xml:space="preserve"> </w:t>
                      </w:r>
                      <w:r>
                        <w:rPr>
                          <w:sz w:val="24"/>
                        </w:rPr>
                        <w:t>apreciación</w:t>
                      </w:r>
                      <w:r>
                        <w:rPr>
                          <w:spacing w:val="19"/>
                          <w:sz w:val="24"/>
                        </w:rPr>
                        <w:t xml:space="preserve"> </w:t>
                      </w:r>
                      <w:r>
                        <w:rPr>
                          <w:sz w:val="24"/>
                        </w:rPr>
                        <w:t>del</w:t>
                      </w:r>
                      <w:r>
                        <w:rPr>
                          <w:spacing w:val="15"/>
                          <w:sz w:val="24"/>
                        </w:rPr>
                        <w:t xml:space="preserve"> </w:t>
                      </w:r>
                      <w:r>
                        <w:rPr>
                          <w:sz w:val="24"/>
                        </w:rPr>
                        <w:t>acervo</w:t>
                      </w:r>
                      <w:r>
                        <w:rPr>
                          <w:spacing w:val="17"/>
                          <w:sz w:val="24"/>
                        </w:rPr>
                        <w:t xml:space="preserve"> </w:t>
                      </w:r>
                      <w:r>
                        <w:rPr>
                          <w:sz w:val="24"/>
                        </w:rPr>
                        <w:t>probatorio.</w:t>
                      </w:r>
                      <w:r>
                        <w:rPr>
                          <w:spacing w:val="16"/>
                          <w:sz w:val="24"/>
                        </w:rPr>
                        <w:t xml:space="preserve"> </w:t>
                      </w:r>
                      <w:r w:rsidR="00A77B15">
                        <w:rPr>
                          <w:spacing w:val="16"/>
                          <w:sz w:val="24"/>
                        </w:rPr>
                        <w:t>L</w:t>
                      </w:r>
                      <w:r w:rsidRPr="007D0B40">
                        <w:rPr>
                          <w:spacing w:val="16"/>
                          <w:sz w:val="24"/>
                        </w:rPr>
                        <w:t>a pena de privación del derecho de conducir vehículos automotores y motocicletas</w:t>
                      </w:r>
                    </w:p>
                    <w:p w14:paraId="0AD03E19" w14:textId="1A4F3E95" w:rsidR="003547F5" w:rsidRPr="008E2AAD" w:rsidRDefault="003547F5" w:rsidP="0095675A">
                      <w:pPr>
                        <w:ind w:left="108"/>
                        <w:jc w:val="both"/>
                        <w:rPr>
                          <w:sz w:val="24"/>
                        </w:rPr>
                      </w:pPr>
                      <w:r>
                        <w:rPr>
                          <w:sz w:val="24"/>
                        </w:rPr>
                        <w:t>Decisión:</w:t>
                      </w:r>
                      <w:r>
                        <w:rPr>
                          <w:spacing w:val="-6"/>
                          <w:sz w:val="24"/>
                        </w:rPr>
                        <w:t xml:space="preserve"> </w:t>
                      </w:r>
                      <w:r w:rsidRPr="008E2AAD">
                        <w:rPr>
                          <w:sz w:val="24"/>
                        </w:rPr>
                        <w:t>Confirma</w:t>
                      </w:r>
                      <w:r w:rsidRPr="008E2AAD">
                        <w:rPr>
                          <w:spacing w:val="-1"/>
                          <w:sz w:val="24"/>
                        </w:rPr>
                        <w:t xml:space="preserve"> </w:t>
                      </w:r>
                      <w:r w:rsidRPr="008E2AAD">
                        <w:rPr>
                          <w:sz w:val="24"/>
                        </w:rPr>
                        <w:t>fallo</w:t>
                      </w:r>
                      <w:r w:rsidRPr="008E2AAD">
                        <w:rPr>
                          <w:spacing w:val="-5"/>
                          <w:sz w:val="24"/>
                        </w:rPr>
                        <w:t xml:space="preserve"> </w:t>
                      </w:r>
                      <w:r w:rsidRPr="008E2AAD">
                        <w:rPr>
                          <w:sz w:val="24"/>
                        </w:rPr>
                        <w:t>opugnado</w:t>
                      </w:r>
                      <w:r>
                        <w:rPr>
                          <w:sz w:val="24"/>
                        </w:rPr>
                        <w:t>.</w:t>
                      </w:r>
                    </w:p>
                  </w:txbxContent>
                </v:textbox>
                <w10:wrap type="topAndBottom" anchorx="page"/>
              </v:shape>
            </w:pict>
          </mc:Fallback>
        </mc:AlternateContent>
      </w:r>
      <w:r w:rsidR="00545B69" w:rsidRPr="00FA4732">
        <w:rPr>
          <w:spacing w:val="-95"/>
        </w:rPr>
        <w:t xml:space="preserve"> </w:t>
      </w:r>
      <w:r w:rsidR="00545B69" w:rsidRPr="00FA4732">
        <w:t>Hora:</w:t>
      </w:r>
      <w:r w:rsidR="00545B69" w:rsidRPr="00FA4732">
        <w:rPr>
          <w:spacing w:val="-3"/>
        </w:rPr>
        <w:t xml:space="preserve"> </w:t>
      </w:r>
      <w:r w:rsidR="00187EF5">
        <w:rPr>
          <w:spacing w:val="-3"/>
        </w:rPr>
        <w:t>1</w:t>
      </w:r>
      <w:r w:rsidR="00966142" w:rsidRPr="00FA4732">
        <w:rPr>
          <w:spacing w:val="-3"/>
        </w:rPr>
        <w:t>:</w:t>
      </w:r>
      <w:r w:rsidR="00187EF5">
        <w:rPr>
          <w:spacing w:val="-3"/>
        </w:rPr>
        <w:t>25</w:t>
      </w:r>
      <w:r w:rsidR="00966142" w:rsidRPr="00FA4732">
        <w:rPr>
          <w:spacing w:val="-3"/>
        </w:rPr>
        <w:t xml:space="preserve"> </w:t>
      </w:r>
      <w:r w:rsidR="00276D62" w:rsidRPr="00FA4732">
        <w:rPr>
          <w:spacing w:val="-3"/>
        </w:rPr>
        <w:t>p.m.</w:t>
      </w:r>
    </w:p>
    <w:p w14:paraId="596BC111" w14:textId="49CD09C2" w:rsidR="00F17686" w:rsidRPr="00FA4732" w:rsidRDefault="00F17686" w:rsidP="00FA4732">
      <w:pPr>
        <w:pStyle w:val="Textoindependiente"/>
        <w:tabs>
          <w:tab w:val="left" w:pos="0"/>
          <w:tab w:val="left" w:pos="284"/>
          <w:tab w:val="left" w:pos="426"/>
        </w:tabs>
        <w:spacing w:line="276" w:lineRule="auto"/>
      </w:pPr>
    </w:p>
    <w:p w14:paraId="15DA8AF6" w14:textId="77777777" w:rsidR="00297A67" w:rsidRPr="00FA4732" w:rsidRDefault="00545B69" w:rsidP="00FA4732">
      <w:pPr>
        <w:pStyle w:val="Ttulo1"/>
        <w:tabs>
          <w:tab w:val="left" w:pos="0"/>
          <w:tab w:val="left" w:pos="284"/>
          <w:tab w:val="left" w:pos="426"/>
        </w:tabs>
        <w:spacing w:line="276" w:lineRule="auto"/>
        <w:ind w:left="230"/>
      </w:pPr>
      <w:r w:rsidRPr="00FA4732">
        <w:t>VISTOS:</w:t>
      </w:r>
    </w:p>
    <w:p w14:paraId="7C11B46A" w14:textId="77777777" w:rsidR="00297A67" w:rsidRPr="00FA4732" w:rsidRDefault="00297A67" w:rsidP="00FA4732">
      <w:pPr>
        <w:pStyle w:val="Textoindependiente"/>
        <w:tabs>
          <w:tab w:val="left" w:pos="0"/>
          <w:tab w:val="left" w:pos="284"/>
          <w:tab w:val="left" w:pos="426"/>
        </w:tabs>
        <w:spacing w:line="276" w:lineRule="auto"/>
        <w:rPr>
          <w:b/>
        </w:rPr>
      </w:pPr>
    </w:p>
    <w:p w14:paraId="4E43376D" w14:textId="21DE577F" w:rsidR="00297A67" w:rsidRPr="00FA4732" w:rsidRDefault="00545B69" w:rsidP="00FA4732">
      <w:pPr>
        <w:pStyle w:val="Textoindependiente"/>
        <w:tabs>
          <w:tab w:val="left" w:pos="0"/>
          <w:tab w:val="left" w:pos="284"/>
          <w:tab w:val="left" w:pos="426"/>
        </w:tabs>
        <w:spacing w:line="276" w:lineRule="auto"/>
        <w:ind w:left="221" w:right="215"/>
        <w:jc w:val="both"/>
      </w:pPr>
      <w:r w:rsidRPr="00FA4732">
        <w:t xml:space="preserve">Procede la Sala Penal de Decisión </w:t>
      </w:r>
      <w:r w:rsidR="008F30C5" w:rsidRPr="00FA4732">
        <w:t xml:space="preserve"># 4 </w:t>
      </w:r>
      <w:r w:rsidRPr="00FA4732">
        <w:t>del Tribunal Superior de</w:t>
      </w:r>
      <w:r w:rsidRPr="00FA4732">
        <w:rPr>
          <w:spacing w:val="1"/>
        </w:rPr>
        <w:t xml:space="preserve"> </w:t>
      </w:r>
      <w:r w:rsidRPr="00FA4732">
        <w:t>este</w:t>
      </w:r>
      <w:r w:rsidRPr="00FA4732">
        <w:rPr>
          <w:spacing w:val="1"/>
        </w:rPr>
        <w:t xml:space="preserve"> </w:t>
      </w:r>
      <w:r w:rsidRPr="00FA4732">
        <w:t>Distrito</w:t>
      </w:r>
      <w:r w:rsidRPr="00FA4732">
        <w:rPr>
          <w:spacing w:val="1"/>
        </w:rPr>
        <w:t xml:space="preserve"> </w:t>
      </w:r>
      <w:r w:rsidRPr="00FA4732">
        <w:t>Judicial</w:t>
      </w:r>
      <w:r w:rsidRPr="00FA4732">
        <w:rPr>
          <w:spacing w:val="1"/>
        </w:rPr>
        <w:t xml:space="preserve"> </w:t>
      </w:r>
      <w:r w:rsidRPr="00FA4732">
        <w:t>a</w:t>
      </w:r>
      <w:r w:rsidRPr="00FA4732">
        <w:rPr>
          <w:spacing w:val="1"/>
        </w:rPr>
        <w:t xml:space="preserve"> </w:t>
      </w:r>
      <w:r w:rsidRPr="00FA4732">
        <w:t>resolver</w:t>
      </w:r>
      <w:r w:rsidRPr="00FA4732">
        <w:rPr>
          <w:spacing w:val="1"/>
        </w:rPr>
        <w:t xml:space="preserve"> </w:t>
      </w:r>
      <w:r w:rsidRPr="00FA4732">
        <w:t>el</w:t>
      </w:r>
      <w:r w:rsidRPr="00FA4732">
        <w:rPr>
          <w:spacing w:val="1"/>
        </w:rPr>
        <w:t xml:space="preserve"> </w:t>
      </w:r>
      <w:r w:rsidRPr="00FA4732">
        <w:t>recurso</w:t>
      </w:r>
      <w:r w:rsidRPr="00FA4732">
        <w:rPr>
          <w:spacing w:val="1"/>
        </w:rPr>
        <w:t xml:space="preserve"> </w:t>
      </w:r>
      <w:r w:rsidRPr="00FA4732">
        <w:t>de</w:t>
      </w:r>
      <w:r w:rsidRPr="00FA4732">
        <w:rPr>
          <w:spacing w:val="1"/>
        </w:rPr>
        <w:t xml:space="preserve"> </w:t>
      </w:r>
      <w:r w:rsidRPr="00FA4732">
        <w:t>apelación</w:t>
      </w:r>
      <w:r w:rsidRPr="00FA4732">
        <w:rPr>
          <w:spacing w:val="-96"/>
        </w:rPr>
        <w:t xml:space="preserve"> </w:t>
      </w:r>
      <w:r w:rsidRPr="00FA4732">
        <w:t>interpuesto</w:t>
      </w:r>
      <w:r w:rsidRPr="00FA4732">
        <w:rPr>
          <w:spacing w:val="1"/>
        </w:rPr>
        <w:t xml:space="preserve"> </w:t>
      </w:r>
      <w:r w:rsidRPr="00FA4732">
        <w:t>por</w:t>
      </w:r>
      <w:r w:rsidRPr="00FA4732">
        <w:rPr>
          <w:spacing w:val="1"/>
        </w:rPr>
        <w:t xml:space="preserve"> </w:t>
      </w:r>
      <w:r w:rsidRPr="00FA4732">
        <w:t>la</w:t>
      </w:r>
      <w:r w:rsidRPr="00FA4732">
        <w:rPr>
          <w:spacing w:val="1"/>
        </w:rPr>
        <w:t xml:space="preserve"> </w:t>
      </w:r>
      <w:r w:rsidR="0095675A" w:rsidRPr="00FA4732">
        <w:t xml:space="preserve">Defensa </w:t>
      </w:r>
      <w:r w:rsidRPr="00FA4732">
        <w:t>en</w:t>
      </w:r>
      <w:r w:rsidRPr="00FA4732">
        <w:rPr>
          <w:spacing w:val="1"/>
        </w:rPr>
        <w:t xml:space="preserve"> </w:t>
      </w:r>
      <w:r w:rsidRPr="00FA4732">
        <w:t>contra</w:t>
      </w:r>
      <w:r w:rsidRPr="00FA4732">
        <w:rPr>
          <w:spacing w:val="1"/>
        </w:rPr>
        <w:t xml:space="preserve"> </w:t>
      </w:r>
      <w:r w:rsidRPr="00FA4732">
        <w:t>de</w:t>
      </w:r>
      <w:r w:rsidRPr="00FA4732">
        <w:rPr>
          <w:spacing w:val="1"/>
        </w:rPr>
        <w:t xml:space="preserve"> </w:t>
      </w:r>
      <w:r w:rsidRPr="00FA4732">
        <w:t>la</w:t>
      </w:r>
      <w:r w:rsidRPr="00FA4732">
        <w:rPr>
          <w:spacing w:val="1"/>
        </w:rPr>
        <w:t xml:space="preserve"> </w:t>
      </w:r>
      <w:r w:rsidRPr="00FA4732">
        <w:t>sentenci</w:t>
      </w:r>
      <w:r w:rsidR="0095675A" w:rsidRPr="00FA4732">
        <w:t xml:space="preserve">a condenatoria </w:t>
      </w:r>
      <w:r w:rsidRPr="00FA4732">
        <w:rPr>
          <w:spacing w:val="-1"/>
        </w:rPr>
        <w:t>proferida</w:t>
      </w:r>
      <w:r w:rsidRPr="00FA4732">
        <w:rPr>
          <w:spacing w:val="-23"/>
        </w:rPr>
        <w:t xml:space="preserve"> </w:t>
      </w:r>
      <w:r w:rsidRPr="00FA4732">
        <w:t>el</w:t>
      </w:r>
      <w:r w:rsidRPr="00FA4732">
        <w:rPr>
          <w:spacing w:val="-17"/>
        </w:rPr>
        <w:t xml:space="preserve"> </w:t>
      </w:r>
      <w:r w:rsidR="008F30C5" w:rsidRPr="00FA4732">
        <w:t xml:space="preserve">27 de enero de 2.025 por parte del </w:t>
      </w:r>
      <w:r w:rsidRPr="00FA4732">
        <w:t xml:space="preserve">Juzgado </w:t>
      </w:r>
      <w:r w:rsidR="008F30C5" w:rsidRPr="00FA4732">
        <w:t>1</w:t>
      </w:r>
      <w:r w:rsidRPr="00FA4732">
        <w:t xml:space="preserve">º Penal Municipal de </w:t>
      </w:r>
      <w:r w:rsidR="0095675A" w:rsidRPr="00FA4732">
        <w:t>Dosquebradas</w:t>
      </w:r>
      <w:r w:rsidRPr="00FA4732">
        <w:t>, con funciones de</w:t>
      </w:r>
      <w:r w:rsidRPr="00FA4732">
        <w:rPr>
          <w:spacing w:val="-96"/>
        </w:rPr>
        <w:t xml:space="preserve"> </w:t>
      </w:r>
      <w:r w:rsidRPr="00FA4732">
        <w:t xml:space="preserve">conocimiento, dentro del proceso que se adelantó </w:t>
      </w:r>
      <w:r w:rsidR="002C5A75" w:rsidRPr="00FA4732">
        <w:t xml:space="preserve">en contra del </w:t>
      </w:r>
      <w:r w:rsidRPr="00FA4732">
        <w:t>ciudadan</w:t>
      </w:r>
      <w:r w:rsidR="0095675A" w:rsidRPr="00FA4732">
        <w:t>o</w:t>
      </w:r>
      <w:r w:rsidRPr="00FA4732">
        <w:t xml:space="preserve"> </w:t>
      </w:r>
      <w:r w:rsidR="00723CB4">
        <w:t>MEEO</w:t>
      </w:r>
      <w:r w:rsidRPr="00FA4732">
        <w:t>, quien fue</w:t>
      </w:r>
      <w:r w:rsidRPr="00FA4732">
        <w:rPr>
          <w:spacing w:val="1"/>
        </w:rPr>
        <w:t xml:space="preserve"> </w:t>
      </w:r>
      <w:r w:rsidRPr="00FA4732">
        <w:t>acusad</w:t>
      </w:r>
      <w:r w:rsidR="0095675A" w:rsidRPr="00FA4732">
        <w:t>o</w:t>
      </w:r>
      <w:r w:rsidRPr="00FA4732">
        <w:t xml:space="preserve"> de incurrir en la presunta comisión del delito de</w:t>
      </w:r>
      <w:r w:rsidRPr="00FA4732">
        <w:rPr>
          <w:spacing w:val="1"/>
        </w:rPr>
        <w:t xml:space="preserve"> </w:t>
      </w:r>
      <w:r w:rsidRPr="00FA4732">
        <w:t>lesiones</w:t>
      </w:r>
      <w:r w:rsidRPr="00FA4732">
        <w:rPr>
          <w:spacing w:val="-1"/>
        </w:rPr>
        <w:t xml:space="preserve"> </w:t>
      </w:r>
      <w:r w:rsidRPr="00FA4732">
        <w:t>personales culposas.</w:t>
      </w:r>
    </w:p>
    <w:p w14:paraId="43036B54" w14:textId="77777777" w:rsidR="002C5A75" w:rsidRPr="00FA4732" w:rsidRDefault="002C5A75" w:rsidP="00FA4732">
      <w:pPr>
        <w:pStyle w:val="Textoindependiente"/>
        <w:tabs>
          <w:tab w:val="left" w:pos="0"/>
          <w:tab w:val="left" w:pos="284"/>
          <w:tab w:val="left" w:pos="426"/>
        </w:tabs>
        <w:spacing w:line="276" w:lineRule="auto"/>
        <w:ind w:left="221" w:right="215"/>
        <w:jc w:val="both"/>
      </w:pPr>
    </w:p>
    <w:p w14:paraId="638BEDF2" w14:textId="77777777" w:rsidR="00297A67" w:rsidRPr="00FA4732" w:rsidRDefault="00545B69" w:rsidP="00FA4732">
      <w:pPr>
        <w:pStyle w:val="Ttulo1"/>
        <w:tabs>
          <w:tab w:val="left" w:pos="0"/>
          <w:tab w:val="left" w:pos="284"/>
          <w:tab w:val="left" w:pos="426"/>
        </w:tabs>
        <w:spacing w:line="276" w:lineRule="auto"/>
        <w:ind w:left="223"/>
      </w:pPr>
      <w:r w:rsidRPr="00FA4732">
        <w:t>ANTECEDENTES:</w:t>
      </w:r>
    </w:p>
    <w:p w14:paraId="0A344DAF" w14:textId="77777777" w:rsidR="00297A67" w:rsidRPr="00FA4732" w:rsidRDefault="00297A67" w:rsidP="00FA4732">
      <w:pPr>
        <w:pStyle w:val="Textoindependiente"/>
        <w:tabs>
          <w:tab w:val="left" w:pos="0"/>
          <w:tab w:val="left" w:pos="284"/>
          <w:tab w:val="left" w:pos="426"/>
        </w:tabs>
        <w:spacing w:line="276" w:lineRule="auto"/>
        <w:rPr>
          <w:b/>
        </w:rPr>
      </w:pPr>
    </w:p>
    <w:p w14:paraId="3207552D" w14:textId="4D72AF94" w:rsidR="00C8305C" w:rsidRPr="00FA4732" w:rsidRDefault="00ED298E" w:rsidP="00FA4732">
      <w:pPr>
        <w:pStyle w:val="Sinespaciado"/>
        <w:tabs>
          <w:tab w:val="left" w:pos="0"/>
          <w:tab w:val="left" w:pos="284"/>
          <w:tab w:val="left" w:pos="426"/>
        </w:tabs>
        <w:spacing w:line="276" w:lineRule="auto"/>
        <w:rPr>
          <w:lang w:val="es-ES"/>
        </w:rPr>
      </w:pPr>
      <w:r w:rsidRPr="00FA4732">
        <w:rPr>
          <w:lang w:val="es-ES"/>
        </w:rPr>
        <w:t>Los hechos que concitan la atención de la Colegiatura</w:t>
      </w:r>
      <w:r w:rsidR="002C5A75" w:rsidRPr="00FA4732">
        <w:rPr>
          <w:lang w:val="es-ES"/>
        </w:rPr>
        <w:t>, según el libelo acusatorio,</w:t>
      </w:r>
      <w:r w:rsidRPr="00FA4732">
        <w:rPr>
          <w:lang w:val="es-ES"/>
        </w:rPr>
        <w:t xml:space="preserve"> están relacionados con un accidente de tránsito que tuvo lugar </w:t>
      </w:r>
      <w:r w:rsidR="00F17686" w:rsidRPr="00FA4732">
        <w:rPr>
          <w:lang w:val="es-ES"/>
        </w:rPr>
        <w:t xml:space="preserve">a </w:t>
      </w:r>
      <w:r w:rsidR="009E40D0" w:rsidRPr="00FA4732">
        <w:rPr>
          <w:lang w:val="es-ES"/>
        </w:rPr>
        <w:t xml:space="preserve">eso de </w:t>
      </w:r>
      <w:r w:rsidR="00F17686" w:rsidRPr="00FA4732">
        <w:rPr>
          <w:lang w:val="es-ES"/>
        </w:rPr>
        <w:t xml:space="preserve">las </w:t>
      </w:r>
      <w:r w:rsidR="00C8305C" w:rsidRPr="00FA4732">
        <w:rPr>
          <w:lang w:val="es-ES"/>
        </w:rPr>
        <w:t>12:55</w:t>
      </w:r>
      <w:r w:rsidR="00F17686" w:rsidRPr="00FA4732">
        <w:rPr>
          <w:lang w:val="es-ES"/>
        </w:rPr>
        <w:t xml:space="preserve"> horas d</w:t>
      </w:r>
      <w:r w:rsidR="00163BDA" w:rsidRPr="00FA4732">
        <w:rPr>
          <w:lang w:val="es-ES"/>
        </w:rPr>
        <w:t xml:space="preserve">el día </w:t>
      </w:r>
      <w:r w:rsidR="00280F9A" w:rsidRPr="00FA4732">
        <w:rPr>
          <w:lang w:val="es-ES"/>
        </w:rPr>
        <w:t>1</w:t>
      </w:r>
      <w:r w:rsidR="00C8305C" w:rsidRPr="00FA4732">
        <w:rPr>
          <w:lang w:val="es-ES"/>
        </w:rPr>
        <w:t>7</w:t>
      </w:r>
      <w:r w:rsidR="00163BDA" w:rsidRPr="00FA4732">
        <w:rPr>
          <w:lang w:val="es-ES"/>
        </w:rPr>
        <w:t xml:space="preserve"> de </w:t>
      </w:r>
      <w:r w:rsidR="00C8305C" w:rsidRPr="00FA4732">
        <w:rPr>
          <w:lang w:val="es-ES"/>
        </w:rPr>
        <w:t>abril</w:t>
      </w:r>
      <w:r w:rsidR="00280F9A" w:rsidRPr="00FA4732">
        <w:rPr>
          <w:lang w:val="es-ES"/>
        </w:rPr>
        <w:t xml:space="preserve"> de 2.01</w:t>
      </w:r>
      <w:r w:rsidR="00C8305C" w:rsidRPr="00FA4732">
        <w:rPr>
          <w:lang w:val="es-ES"/>
        </w:rPr>
        <w:t>7</w:t>
      </w:r>
      <w:r w:rsidR="00F17686" w:rsidRPr="00FA4732">
        <w:rPr>
          <w:lang w:val="es-ES"/>
        </w:rPr>
        <w:t xml:space="preserve"> </w:t>
      </w:r>
      <w:r w:rsidR="00C8305C" w:rsidRPr="00FA4732">
        <w:rPr>
          <w:lang w:val="es-ES"/>
        </w:rPr>
        <w:t>en el KM 6+900</w:t>
      </w:r>
      <w:r w:rsidR="00A75A4F" w:rsidRPr="00FA4732">
        <w:rPr>
          <w:lang w:val="es-ES"/>
        </w:rPr>
        <w:t xml:space="preserve"> en el </w:t>
      </w:r>
      <w:r w:rsidR="00C8305C" w:rsidRPr="00FA4732">
        <w:rPr>
          <w:lang w:val="es-ES"/>
        </w:rPr>
        <w:t>descenso de</w:t>
      </w:r>
      <w:r w:rsidR="00DA7F17" w:rsidRPr="00FA4732">
        <w:rPr>
          <w:lang w:val="es-ES"/>
        </w:rPr>
        <w:t>l</w:t>
      </w:r>
      <w:r w:rsidR="00C8305C" w:rsidRPr="00FA4732">
        <w:rPr>
          <w:lang w:val="es-ES"/>
        </w:rPr>
        <w:t xml:space="preserve"> </w:t>
      </w:r>
      <w:r w:rsidR="00DA7F17" w:rsidRPr="00FA4732">
        <w:rPr>
          <w:lang w:val="es-ES"/>
        </w:rPr>
        <w:t>“</w:t>
      </w:r>
      <w:r w:rsidR="00C8305C" w:rsidRPr="00FA4732">
        <w:rPr>
          <w:lang w:val="es-ES"/>
        </w:rPr>
        <w:t>Boquerón</w:t>
      </w:r>
      <w:r w:rsidR="00DA7F17" w:rsidRPr="00FA4732">
        <w:rPr>
          <w:lang w:val="es-ES"/>
        </w:rPr>
        <w:t>”</w:t>
      </w:r>
      <w:r w:rsidR="00A75A4F" w:rsidRPr="00FA4732">
        <w:rPr>
          <w:lang w:val="es-ES"/>
        </w:rPr>
        <w:t xml:space="preserve"> </w:t>
      </w:r>
      <w:r w:rsidR="00C8305C" w:rsidRPr="00FA4732">
        <w:rPr>
          <w:lang w:val="es-ES"/>
        </w:rPr>
        <w:t>hacia La Romelia</w:t>
      </w:r>
      <w:r w:rsidR="007508C7" w:rsidRPr="00FA4732">
        <w:rPr>
          <w:lang w:val="es-ES"/>
        </w:rPr>
        <w:t xml:space="preserve"> -jurisdicción de Dosquebradas-</w:t>
      </w:r>
      <w:r w:rsidR="00C8305C" w:rsidRPr="00FA4732">
        <w:rPr>
          <w:lang w:val="es-ES"/>
        </w:rPr>
        <w:t xml:space="preserve">, en el cual resultó involucrado el vehículo </w:t>
      </w:r>
      <w:r w:rsidR="00DA7F17" w:rsidRPr="00FA4732">
        <w:rPr>
          <w:lang w:val="es-ES"/>
        </w:rPr>
        <w:t>b</w:t>
      </w:r>
      <w:r w:rsidR="00C8305C" w:rsidRPr="00FA4732">
        <w:rPr>
          <w:lang w:val="es-ES"/>
        </w:rPr>
        <w:t xml:space="preserve">us, marca </w:t>
      </w:r>
      <w:r w:rsidR="000D1E8C" w:rsidRPr="00FA4732">
        <w:rPr>
          <w:lang w:val="es-ES"/>
        </w:rPr>
        <w:t>M</w:t>
      </w:r>
      <w:r w:rsidR="00C8305C" w:rsidRPr="00FA4732">
        <w:rPr>
          <w:lang w:val="es-ES"/>
        </w:rPr>
        <w:t xml:space="preserve">ercedes, color blanco, de placas XIE408, de servicio público, </w:t>
      </w:r>
      <w:r w:rsidR="00A75A4F" w:rsidRPr="00FA4732">
        <w:rPr>
          <w:lang w:val="es-ES"/>
        </w:rPr>
        <w:t xml:space="preserve">que era </w:t>
      </w:r>
      <w:r w:rsidR="00C8305C" w:rsidRPr="00FA4732">
        <w:rPr>
          <w:lang w:val="es-ES"/>
        </w:rPr>
        <w:t xml:space="preserve">conducido por el señor </w:t>
      </w:r>
      <w:r w:rsidR="00723CB4">
        <w:rPr>
          <w:lang w:val="es-ES"/>
        </w:rPr>
        <w:t>MEEO</w:t>
      </w:r>
      <w:r w:rsidR="00C8305C" w:rsidRPr="00FA4732">
        <w:rPr>
          <w:lang w:val="es-ES"/>
        </w:rPr>
        <w:t xml:space="preserve">, </w:t>
      </w:r>
      <w:r w:rsidR="00A75A4F" w:rsidRPr="00FA4732">
        <w:rPr>
          <w:lang w:val="es-ES"/>
        </w:rPr>
        <w:t xml:space="preserve">el </w:t>
      </w:r>
      <w:r w:rsidR="00DA7F17" w:rsidRPr="00FA4732">
        <w:rPr>
          <w:lang w:val="es-ES"/>
        </w:rPr>
        <w:t>que</w:t>
      </w:r>
      <w:r w:rsidR="00A75A4F" w:rsidRPr="00FA4732">
        <w:rPr>
          <w:lang w:val="es-ES"/>
        </w:rPr>
        <w:t>,</w:t>
      </w:r>
      <w:r w:rsidR="00C8305C" w:rsidRPr="00FA4732">
        <w:rPr>
          <w:lang w:val="es-ES"/>
        </w:rPr>
        <w:t xml:space="preserve"> al parecer</w:t>
      </w:r>
      <w:r w:rsidR="00DA7F17" w:rsidRPr="00FA4732">
        <w:rPr>
          <w:lang w:val="es-ES"/>
        </w:rPr>
        <w:t>,</w:t>
      </w:r>
      <w:r w:rsidR="00C8305C" w:rsidRPr="00FA4732">
        <w:rPr>
          <w:lang w:val="es-ES"/>
        </w:rPr>
        <w:t xml:space="preserve"> sufr</w:t>
      </w:r>
      <w:r w:rsidR="00A75A4F" w:rsidRPr="00FA4732">
        <w:rPr>
          <w:lang w:val="es-ES"/>
        </w:rPr>
        <w:t>ió</w:t>
      </w:r>
      <w:r w:rsidR="00C8305C" w:rsidRPr="00FA4732">
        <w:rPr>
          <w:lang w:val="es-ES"/>
        </w:rPr>
        <w:t xml:space="preserve"> fallas mecánicas</w:t>
      </w:r>
      <w:r w:rsidR="00A75A4F" w:rsidRPr="00FA4732">
        <w:rPr>
          <w:lang w:val="es-ES"/>
        </w:rPr>
        <w:t xml:space="preserve"> que le hicieron</w:t>
      </w:r>
      <w:r w:rsidR="00C8305C" w:rsidRPr="00FA4732">
        <w:rPr>
          <w:lang w:val="es-ES"/>
        </w:rPr>
        <w:t xml:space="preserve"> perd</w:t>
      </w:r>
      <w:r w:rsidR="00A75A4F" w:rsidRPr="00FA4732">
        <w:rPr>
          <w:lang w:val="es-ES"/>
        </w:rPr>
        <w:t>er</w:t>
      </w:r>
      <w:r w:rsidR="00C8305C" w:rsidRPr="00FA4732">
        <w:rPr>
          <w:lang w:val="es-ES"/>
        </w:rPr>
        <w:t xml:space="preserve"> el control del autobús</w:t>
      </w:r>
      <w:r w:rsidR="00A75A4F" w:rsidRPr="00FA4732">
        <w:rPr>
          <w:lang w:val="es-ES"/>
        </w:rPr>
        <w:t xml:space="preserve">, </w:t>
      </w:r>
      <w:r w:rsidR="00C8305C" w:rsidRPr="00FA4732">
        <w:rPr>
          <w:lang w:val="es-ES"/>
        </w:rPr>
        <w:t xml:space="preserve">impactando contra el barranco al lado derecho y terminando en el carril izquierdo, rompiendo la baranda de </w:t>
      </w:r>
      <w:r w:rsidR="00A75A4F" w:rsidRPr="00FA4732">
        <w:rPr>
          <w:lang w:val="es-ES"/>
        </w:rPr>
        <w:t>contención</w:t>
      </w:r>
      <w:r w:rsidR="00C8305C" w:rsidRPr="00FA4732">
        <w:rPr>
          <w:lang w:val="es-ES"/>
        </w:rPr>
        <w:t xml:space="preserve"> y parando contra los </w:t>
      </w:r>
      <w:r w:rsidR="00C8305C" w:rsidRPr="00FA4732">
        <w:rPr>
          <w:lang w:val="es-ES"/>
        </w:rPr>
        <w:lastRenderedPageBreak/>
        <w:t xml:space="preserve">árboles, </w:t>
      </w:r>
      <w:r w:rsidR="00A75A4F" w:rsidRPr="00FA4732">
        <w:rPr>
          <w:lang w:val="es-ES"/>
        </w:rPr>
        <w:t xml:space="preserve">dejando como </w:t>
      </w:r>
      <w:r w:rsidR="00C8305C" w:rsidRPr="00FA4732">
        <w:rPr>
          <w:lang w:val="es-ES"/>
        </w:rPr>
        <w:t xml:space="preserve">resultado 34 personas lesionadas, entre ellas la señora </w:t>
      </w:r>
      <w:r w:rsidR="00723CB4">
        <w:rPr>
          <w:lang w:val="es-ES"/>
        </w:rPr>
        <w:t>SMM</w:t>
      </w:r>
      <w:r w:rsidR="00C8305C" w:rsidRPr="00FA4732">
        <w:rPr>
          <w:lang w:val="es-ES"/>
        </w:rPr>
        <w:t xml:space="preserve">, a quien </w:t>
      </w:r>
      <w:r w:rsidR="00785FA9" w:rsidRPr="00FA4732">
        <w:rPr>
          <w:lang w:val="es-ES"/>
        </w:rPr>
        <w:t>el Instituto Nacional de M</w:t>
      </w:r>
      <w:r w:rsidR="00C8305C" w:rsidRPr="00FA4732">
        <w:rPr>
          <w:lang w:val="es-ES"/>
        </w:rPr>
        <w:t xml:space="preserve">edicina </w:t>
      </w:r>
      <w:r w:rsidR="00785FA9" w:rsidRPr="00FA4732">
        <w:rPr>
          <w:lang w:val="es-ES"/>
        </w:rPr>
        <w:t>Le</w:t>
      </w:r>
      <w:r w:rsidR="00C8305C" w:rsidRPr="00FA4732">
        <w:rPr>
          <w:lang w:val="es-ES"/>
        </w:rPr>
        <w:t>gal</w:t>
      </w:r>
      <w:r w:rsidR="00785FA9" w:rsidRPr="00FA4732">
        <w:rPr>
          <w:lang w:val="es-ES"/>
        </w:rPr>
        <w:t xml:space="preserve"> y Ciencias Forenses</w:t>
      </w:r>
      <w:r w:rsidR="00C8305C" w:rsidRPr="00FA4732">
        <w:rPr>
          <w:lang w:val="es-ES"/>
        </w:rPr>
        <w:t xml:space="preserve"> le concedió una incapacidad médico legal definitiva de treinta y cinco</w:t>
      </w:r>
      <w:r w:rsidR="00785FA9" w:rsidRPr="00FA4732">
        <w:rPr>
          <w:lang w:val="es-ES"/>
        </w:rPr>
        <w:t xml:space="preserve"> </w:t>
      </w:r>
      <w:r w:rsidR="00C8305C" w:rsidRPr="00FA4732">
        <w:rPr>
          <w:lang w:val="es-ES"/>
        </w:rPr>
        <w:t>(35) días</w:t>
      </w:r>
      <w:r w:rsidR="00DA7F17" w:rsidRPr="00FA4732">
        <w:rPr>
          <w:lang w:val="es-ES"/>
        </w:rPr>
        <w:t>,</w:t>
      </w:r>
      <w:r w:rsidR="00C8305C" w:rsidRPr="00FA4732">
        <w:rPr>
          <w:lang w:val="es-ES"/>
        </w:rPr>
        <w:t xml:space="preserve"> </w:t>
      </w:r>
      <w:r w:rsidR="00785FA9" w:rsidRPr="00FA4732">
        <w:rPr>
          <w:lang w:val="es-ES"/>
        </w:rPr>
        <w:t>con s</w:t>
      </w:r>
      <w:r w:rsidR="00C8305C" w:rsidRPr="00FA4732">
        <w:rPr>
          <w:lang w:val="es-ES"/>
        </w:rPr>
        <w:t>ecuelas médico legales</w:t>
      </w:r>
      <w:r w:rsidR="00785FA9" w:rsidRPr="00FA4732">
        <w:rPr>
          <w:lang w:val="es-ES"/>
        </w:rPr>
        <w:t xml:space="preserve"> consistentes en d</w:t>
      </w:r>
      <w:r w:rsidR="00C8305C" w:rsidRPr="00FA4732">
        <w:rPr>
          <w:lang w:val="es-ES"/>
        </w:rPr>
        <w:t>eformidad física que afecta el rostro de carácter permanente</w:t>
      </w:r>
      <w:r w:rsidR="00785FA9" w:rsidRPr="00FA4732">
        <w:rPr>
          <w:lang w:val="es-ES"/>
        </w:rPr>
        <w:t xml:space="preserve"> y</w:t>
      </w:r>
      <w:r w:rsidR="00C8305C" w:rsidRPr="00FA4732">
        <w:rPr>
          <w:lang w:val="es-ES"/>
        </w:rPr>
        <w:t xml:space="preserve"> perturbación funcional de</w:t>
      </w:r>
      <w:r w:rsidR="00C74127" w:rsidRPr="00FA4732">
        <w:rPr>
          <w:lang w:val="es-ES"/>
        </w:rPr>
        <w:t>l</w:t>
      </w:r>
      <w:r w:rsidR="00C8305C" w:rsidRPr="00FA4732">
        <w:rPr>
          <w:lang w:val="es-ES"/>
        </w:rPr>
        <w:t xml:space="preserve"> órgano de la respiración de </w:t>
      </w:r>
      <w:r w:rsidR="00785FA9" w:rsidRPr="00FA4732">
        <w:rPr>
          <w:lang w:val="es-ES"/>
        </w:rPr>
        <w:t>carácter</w:t>
      </w:r>
      <w:r w:rsidR="00C8305C" w:rsidRPr="00FA4732">
        <w:rPr>
          <w:lang w:val="es-ES"/>
        </w:rPr>
        <w:t xml:space="preserve"> permanente.</w:t>
      </w:r>
    </w:p>
    <w:p w14:paraId="71840A37" w14:textId="77777777" w:rsidR="008C2E5B" w:rsidRPr="00FA4732" w:rsidRDefault="008C2E5B" w:rsidP="00FA4732">
      <w:pPr>
        <w:pStyle w:val="Sinespaciado"/>
        <w:tabs>
          <w:tab w:val="left" w:pos="0"/>
          <w:tab w:val="left" w:pos="284"/>
          <w:tab w:val="left" w:pos="426"/>
        </w:tabs>
        <w:spacing w:line="276" w:lineRule="auto"/>
        <w:rPr>
          <w:lang w:val="es-ES"/>
        </w:rPr>
      </w:pPr>
    </w:p>
    <w:p w14:paraId="7188C9A0" w14:textId="77777777" w:rsidR="00163BDA" w:rsidRPr="00FA4732" w:rsidRDefault="00163BDA" w:rsidP="00FA4732">
      <w:pPr>
        <w:pStyle w:val="Sinespaciado"/>
        <w:tabs>
          <w:tab w:val="left" w:pos="0"/>
          <w:tab w:val="left" w:pos="284"/>
          <w:tab w:val="left" w:pos="426"/>
        </w:tabs>
        <w:spacing w:line="276" w:lineRule="auto"/>
        <w:jc w:val="center"/>
        <w:rPr>
          <w:rFonts w:cs="Times New Roman"/>
          <w:lang w:val="es-ES"/>
        </w:rPr>
      </w:pPr>
      <w:r w:rsidRPr="00FA4732">
        <w:rPr>
          <w:b/>
          <w:bCs/>
          <w:lang w:val="es-ES"/>
        </w:rPr>
        <w:t>LA ACTUACIÓN PROCESAL:</w:t>
      </w:r>
    </w:p>
    <w:p w14:paraId="27AC03D3" w14:textId="77777777" w:rsidR="00163BDA" w:rsidRPr="00FA4732" w:rsidRDefault="00163BDA" w:rsidP="00FA4732">
      <w:pPr>
        <w:pStyle w:val="Sinespaciado"/>
        <w:tabs>
          <w:tab w:val="left" w:pos="0"/>
          <w:tab w:val="left" w:pos="284"/>
          <w:tab w:val="left" w:pos="426"/>
        </w:tabs>
        <w:spacing w:line="276" w:lineRule="auto"/>
        <w:rPr>
          <w:rFonts w:cs="Times New Roman"/>
          <w:lang w:val="es-ES"/>
        </w:rPr>
      </w:pPr>
    </w:p>
    <w:p w14:paraId="0D1B8382" w14:textId="35A4784B" w:rsidR="00163BDA" w:rsidRPr="00FA4732" w:rsidRDefault="00163BDA" w:rsidP="00FA4732">
      <w:pPr>
        <w:pStyle w:val="Sinespaciado"/>
        <w:numPr>
          <w:ilvl w:val="0"/>
          <w:numId w:val="10"/>
        </w:numPr>
        <w:tabs>
          <w:tab w:val="left" w:pos="0"/>
          <w:tab w:val="left" w:pos="284"/>
          <w:tab w:val="left" w:pos="426"/>
        </w:tabs>
        <w:autoSpaceDN w:val="0"/>
        <w:spacing w:line="276" w:lineRule="auto"/>
        <w:ind w:left="360"/>
      </w:pPr>
      <w:r w:rsidRPr="00FA4732">
        <w:t xml:space="preserve">Al presente asunto se le dio trámite a la luz de lo establecido en la Ley 1826 de 2.017 </w:t>
      </w:r>
      <w:r w:rsidRPr="00FA4732">
        <w:rPr>
          <w:i/>
        </w:rPr>
        <w:t>“Procedimiento Especial Abreviado”</w:t>
      </w:r>
      <w:r w:rsidRPr="00FA4732">
        <w:t xml:space="preserve">, por ende, el </w:t>
      </w:r>
      <w:r w:rsidR="00C74127" w:rsidRPr="00FA4732">
        <w:t>15 de marzo de 2.022</w:t>
      </w:r>
      <w:r w:rsidRPr="00FA4732">
        <w:t xml:space="preserve"> se corrió traslado del escrito de acusación al </w:t>
      </w:r>
      <w:r w:rsidR="009E40D0" w:rsidRPr="00FA4732">
        <w:t xml:space="preserve">ahora </w:t>
      </w:r>
      <w:r w:rsidRPr="00FA4732">
        <w:t xml:space="preserve">procesado </w:t>
      </w:r>
      <w:r w:rsidR="00723CB4">
        <w:t>MEEO</w:t>
      </w:r>
      <w:r w:rsidRPr="00FA4732">
        <w:t xml:space="preserve">, en donde se le endilgaron </w:t>
      </w:r>
      <w:r w:rsidR="00F17686" w:rsidRPr="00FA4732">
        <w:t xml:space="preserve">cargos </w:t>
      </w:r>
      <w:r w:rsidRPr="00FA4732">
        <w:t xml:space="preserve">como posible responsable a título de </w:t>
      </w:r>
      <w:r w:rsidR="000F7023" w:rsidRPr="00FA4732">
        <w:t>culpa</w:t>
      </w:r>
      <w:r w:rsidRPr="00FA4732">
        <w:t>, del delito de lesiones personales establecido en el art. 111</w:t>
      </w:r>
      <w:r w:rsidR="001F273A" w:rsidRPr="00FA4732">
        <w:t xml:space="preserve"> del C.P.</w:t>
      </w:r>
      <w:r w:rsidRPr="00FA4732">
        <w:t xml:space="preserve"> en concordancia con los artículos 112</w:t>
      </w:r>
      <w:r w:rsidR="00C74127" w:rsidRPr="00FA4732">
        <w:t xml:space="preserve"> inciso segundo</w:t>
      </w:r>
      <w:r w:rsidRPr="00FA4732">
        <w:t xml:space="preserve"> – incapacidad para trabajar o enfermedad -, </w:t>
      </w:r>
      <w:r w:rsidR="00C74127" w:rsidRPr="00FA4732">
        <w:t>113 inciso segundo – deformidad física de carácter permanente</w:t>
      </w:r>
      <w:r w:rsidR="00A93B47" w:rsidRPr="00FA4732">
        <w:t xml:space="preserve"> </w:t>
      </w:r>
      <w:r w:rsidR="00C74127" w:rsidRPr="00FA4732">
        <w:t>-</w:t>
      </w:r>
      <w:r w:rsidR="00A93B47" w:rsidRPr="00FA4732">
        <w:t>,</w:t>
      </w:r>
      <w:r w:rsidR="00C74127" w:rsidRPr="00FA4732">
        <w:t xml:space="preserve"> </w:t>
      </w:r>
      <w:r w:rsidRPr="00FA4732">
        <w:t xml:space="preserve">114 </w:t>
      </w:r>
      <w:r w:rsidR="00A93B47" w:rsidRPr="00FA4732">
        <w:t xml:space="preserve"> inciso segundo </w:t>
      </w:r>
      <w:r w:rsidRPr="00FA4732">
        <w:t xml:space="preserve">– perturbación funcional </w:t>
      </w:r>
      <w:r w:rsidR="00A93B47" w:rsidRPr="00FA4732">
        <w:t xml:space="preserve">permanente </w:t>
      </w:r>
      <w:r w:rsidR="000F7023" w:rsidRPr="00FA4732">
        <w:t xml:space="preserve">–, 117 – unidad punitiva - y 120 – lesiones culposas - </w:t>
      </w:r>
      <w:r w:rsidRPr="00FA4732">
        <w:t xml:space="preserve">del que fuera víctima </w:t>
      </w:r>
      <w:r w:rsidR="00A93B47" w:rsidRPr="00FA4732">
        <w:t>la ciudadana</w:t>
      </w:r>
      <w:r w:rsidRPr="00FA4732">
        <w:t xml:space="preserve"> </w:t>
      </w:r>
      <w:r w:rsidR="00723CB4">
        <w:t>SMM</w:t>
      </w:r>
      <w:r w:rsidRPr="00FA4732">
        <w:t xml:space="preserve">, los cuales no fueron aceptados por el encausado.  </w:t>
      </w:r>
    </w:p>
    <w:p w14:paraId="7390BB22" w14:textId="77777777" w:rsidR="00163BDA" w:rsidRPr="00FA4732" w:rsidRDefault="00163BDA" w:rsidP="00FA4732">
      <w:pPr>
        <w:pStyle w:val="Sinespaciado"/>
        <w:tabs>
          <w:tab w:val="left" w:pos="0"/>
          <w:tab w:val="left" w:pos="284"/>
          <w:tab w:val="left" w:pos="426"/>
        </w:tabs>
        <w:spacing w:line="276" w:lineRule="auto"/>
      </w:pPr>
    </w:p>
    <w:p w14:paraId="44CC6B65" w14:textId="1C65494A" w:rsidR="00163BDA" w:rsidRPr="00FA4732" w:rsidRDefault="00F17686" w:rsidP="00FA4732">
      <w:pPr>
        <w:pStyle w:val="Sinespaciado"/>
        <w:numPr>
          <w:ilvl w:val="0"/>
          <w:numId w:val="10"/>
        </w:numPr>
        <w:tabs>
          <w:tab w:val="left" w:pos="0"/>
          <w:tab w:val="left" w:pos="284"/>
          <w:tab w:val="left" w:pos="426"/>
        </w:tabs>
        <w:autoSpaceDN w:val="0"/>
        <w:spacing w:line="276" w:lineRule="auto"/>
        <w:ind w:left="360"/>
        <w:rPr>
          <w:lang w:eastAsia="es-ES"/>
        </w:rPr>
      </w:pPr>
      <w:r w:rsidRPr="00FA4732">
        <w:t>E</w:t>
      </w:r>
      <w:r w:rsidR="00163BDA" w:rsidRPr="00FA4732">
        <w:t xml:space="preserve">l conocimiento </w:t>
      </w:r>
      <w:r w:rsidRPr="00FA4732">
        <w:t xml:space="preserve">de la actuación le correspondió </w:t>
      </w:r>
      <w:r w:rsidR="00163BDA" w:rsidRPr="00FA4732">
        <w:t xml:space="preserve">al Juzgado </w:t>
      </w:r>
      <w:r w:rsidR="00A93B47" w:rsidRPr="00FA4732">
        <w:t>1</w:t>
      </w:r>
      <w:r w:rsidRPr="00FA4732">
        <w:t xml:space="preserve">º </w:t>
      </w:r>
      <w:r w:rsidR="00163BDA" w:rsidRPr="00FA4732">
        <w:t xml:space="preserve">Penal Municipal de </w:t>
      </w:r>
      <w:r w:rsidR="000F7023" w:rsidRPr="00FA4732">
        <w:t>Dosquebradas</w:t>
      </w:r>
      <w:r w:rsidR="00163BDA" w:rsidRPr="00FA4732">
        <w:t xml:space="preserve">, con Funciones de Conocimiento, </w:t>
      </w:r>
      <w:r w:rsidR="00A93B47" w:rsidRPr="00FA4732">
        <w:t xml:space="preserve">ante </w:t>
      </w:r>
      <w:r w:rsidR="00163BDA" w:rsidRPr="00FA4732">
        <w:t xml:space="preserve">el cual </w:t>
      </w:r>
      <w:r w:rsidR="00A93B47" w:rsidRPr="00FA4732">
        <w:t xml:space="preserve">se llevaron a cabo </w:t>
      </w:r>
      <w:r w:rsidR="009E40D0" w:rsidRPr="00FA4732">
        <w:t>la</w:t>
      </w:r>
      <w:r w:rsidR="00A93B47" w:rsidRPr="00FA4732">
        <w:t>s siguientes</w:t>
      </w:r>
      <w:r w:rsidR="009E40D0" w:rsidRPr="00FA4732">
        <w:t xml:space="preserve"> </w:t>
      </w:r>
      <w:r w:rsidR="00A93B47" w:rsidRPr="00FA4732">
        <w:t>diligencias: i) La audiencia</w:t>
      </w:r>
      <w:r w:rsidR="00163BDA" w:rsidRPr="00FA4732">
        <w:t xml:space="preserve"> concentrada</w:t>
      </w:r>
      <w:r w:rsidR="00A93B47" w:rsidRPr="00FA4732">
        <w:t xml:space="preserve"> se realizó</w:t>
      </w:r>
      <w:r w:rsidR="00163BDA" w:rsidRPr="00FA4732">
        <w:t xml:space="preserve"> el día </w:t>
      </w:r>
      <w:r w:rsidR="00A93B47" w:rsidRPr="00FA4732">
        <w:t>27 de enero de 2.023; ii) La audiencia de juicio oral se adelantó en las sesiones de fecha 1 y 2 de agosto de 2.024, 17 de octubre de 2.024</w:t>
      </w:r>
      <w:r w:rsidR="00750B83" w:rsidRPr="00FA4732">
        <w:t xml:space="preserve"> y</w:t>
      </w:r>
      <w:r w:rsidR="00A93B47" w:rsidRPr="00FA4732">
        <w:t xml:space="preserve"> 13 de noviembre de 2.024</w:t>
      </w:r>
      <w:r w:rsidR="00750B83" w:rsidRPr="00FA4732">
        <w:t>; iii) El sentido del fallo</w:t>
      </w:r>
      <w:r w:rsidR="001648C6" w:rsidRPr="00FA4732">
        <w:t>, que resultó ser de carácter condenatorio,</w:t>
      </w:r>
      <w:r w:rsidR="00750B83" w:rsidRPr="00FA4732">
        <w:t xml:space="preserve"> se anunció en audiencia pública del </w:t>
      </w:r>
      <w:r w:rsidR="001648C6" w:rsidRPr="00FA4732">
        <w:t>18 de diciembre de 2.024, y a</w:t>
      </w:r>
      <w:r w:rsidR="00163BDA" w:rsidRPr="00FA4732">
        <w:t>cto seguido, se hizo el traslado del procedimiento establecido en el art. 447 del C.P.P.</w:t>
      </w:r>
    </w:p>
    <w:p w14:paraId="7140ED83" w14:textId="77777777" w:rsidR="00163BDA" w:rsidRPr="00FA4732" w:rsidRDefault="00163BDA" w:rsidP="00FA4732">
      <w:pPr>
        <w:pStyle w:val="Sinespaciado"/>
        <w:tabs>
          <w:tab w:val="left" w:pos="0"/>
          <w:tab w:val="left" w:pos="284"/>
          <w:tab w:val="left" w:pos="426"/>
        </w:tabs>
        <w:spacing w:line="276" w:lineRule="auto"/>
      </w:pPr>
    </w:p>
    <w:p w14:paraId="62E4A30A" w14:textId="7DACEEF3" w:rsidR="00163BDA" w:rsidRPr="00FA4732" w:rsidRDefault="00163BDA" w:rsidP="00FA4732">
      <w:pPr>
        <w:pStyle w:val="Sinespaciado"/>
        <w:numPr>
          <w:ilvl w:val="0"/>
          <w:numId w:val="10"/>
        </w:numPr>
        <w:tabs>
          <w:tab w:val="left" w:pos="0"/>
          <w:tab w:val="left" w:pos="284"/>
          <w:tab w:val="left" w:pos="426"/>
        </w:tabs>
        <w:autoSpaceDN w:val="0"/>
        <w:spacing w:line="276" w:lineRule="auto"/>
        <w:ind w:left="360"/>
      </w:pPr>
      <w:r w:rsidRPr="00FA4732">
        <w:lastRenderedPageBreak/>
        <w:t xml:space="preserve">El </w:t>
      </w:r>
      <w:r w:rsidR="001648C6" w:rsidRPr="00FA4732">
        <w:t>27 de enero de 2.205</w:t>
      </w:r>
      <w:r w:rsidRPr="00FA4732">
        <w:t xml:space="preserve">, se </w:t>
      </w:r>
      <w:r w:rsidR="001648C6" w:rsidRPr="00FA4732">
        <w:t>emitió la correspondiente sentencia</w:t>
      </w:r>
      <w:r w:rsidR="009E40D0" w:rsidRPr="00FA4732">
        <w:t xml:space="preserve"> condenatori</w:t>
      </w:r>
      <w:r w:rsidR="001648C6" w:rsidRPr="00FA4732">
        <w:t>a</w:t>
      </w:r>
      <w:r w:rsidRPr="00FA4732">
        <w:t xml:space="preserve">, </w:t>
      </w:r>
      <w:r w:rsidR="00F17686" w:rsidRPr="00FA4732">
        <w:t xml:space="preserve">en </w:t>
      </w:r>
      <w:r w:rsidRPr="00FA4732">
        <w:t xml:space="preserve">contra </w:t>
      </w:r>
      <w:r w:rsidR="00F17686" w:rsidRPr="00FA4732">
        <w:t>d</w:t>
      </w:r>
      <w:r w:rsidRPr="00FA4732">
        <w:t>e</w:t>
      </w:r>
      <w:r w:rsidR="001648C6" w:rsidRPr="00FA4732">
        <w:t xml:space="preserve"> </w:t>
      </w:r>
      <w:r w:rsidRPr="00FA4732">
        <w:t>l</w:t>
      </w:r>
      <w:r w:rsidR="001648C6" w:rsidRPr="00FA4732">
        <w:t>a</w:t>
      </w:r>
      <w:r w:rsidRPr="00FA4732">
        <w:t xml:space="preserve"> cual</w:t>
      </w:r>
      <w:r w:rsidR="001648C6" w:rsidRPr="00FA4732">
        <w:t>,</w:t>
      </w:r>
      <w:r w:rsidRPr="00FA4732">
        <w:t xml:space="preserve"> la Defensa </w:t>
      </w:r>
      <w:r w:rsidR="001648C6" w:rsidRPr="00FA4732">
        <w:t>interpuso de manera oportuna</w:t>
      </w:r>
      <w:r w:rsidRPr="00FA4732">
        <w:t xml:space="preserve"> el recurso de apelación, mismo que fue sustentado según lo dicta la Ley 1</w:t>
      </w:r>
      <w:r w:rsidR="009E40D0" w:rsidRPr="00FA4732">
        <w:t>.</w:t>
      </w:r>
      <w:r w:rsidRPr="00FA4732">
        <w:t>826 de 2.017.</w:t>
      </w:r>
    </w:p>
    <w:p w14:paraId="209CB5AA" w14:textId="77777777" w:rsidR="00F17686" w:rsidRPr="00FA4732" w:rsidRDefault="00F17686" w:rsidP="00FA4732">
      <w:pPr>
        <w:pStyle w:val="Ttulo1"/>
        <w:tabs>
          <w:tab w:val="left" w:pos="0"/>
          <w:tab w:val="left" w:pos="284"/>
          <w:tab w:val="left" w:pos="426"/>
        </w:tabs>
        <w:spacing w:line="276" w:lineRule="auto"/>
        <w:ind w:left="228"/>
      </w:pPr>
    </w:p>
    <w:p w14:paraId="36F1FD38" w14:textId="77777777" w:rsidR="00297A67" w:rsidRPr="00FA4732" w:rsidRDefault="00545B69" w:rsidP="00FA4732">
      <w:pPr>
        <w:pStyle w:val="Ttulo1"/>
        <w:tabs>
          <w:tab w:val="left" w:pos="0"/>
          <w:tab w:val="left" w:pos="284"/>
          <w:tab w:val="left" w:pos="426"/>
        </w:tabs>
        <w:spacing w:line="276" w:lineRule="auto"/>
        <w:ind w:left="228"/>
      </w:pPr>
      <w:r w:rsidRPr="00FA4732">
        <w:t>EL</w:t>
      </w:r>
      <w:r w:rsidRPr="00FA4732">
        <w:rPr>
          <w:spacing w:val="-2"/>
        </w:rPr>
        <w:t xml:space="preserve"> </w:t>
      </w:r>
      <w:r w:rsidRPr="00FA4732">
        <w:t>FALLO</w:t>
      </w:r>
      <w:r w:rsidRPr="00FA4732">
        <w:rPr>
          <w:spacing w:val="-3"/>
        </w:rPr>
        <w:t xml:space="preserve"> </w:t>
      </w:r>
      <w:r w:rsidRPr="00FA4732">
        <w:t>CONFUTADO:</w:t>
      </w:r>
    </w:p>
    <w:p w14:paraId="7C8C2B9A" w14:textId="77777777" w:rsidR="009E40D0" w:rsidRPr="00FA4732" w:rsidRDefault="009E40D0" w:rsidP="00FA4732">
      <w:pPr>
        <w:pStyle w:val="Ttulo1"/>
        <w:tabs>
          <w:tab w:val="left" w:pos="0"/>
          <w:tab w:val="left" w:pos="284"/>
          <w:tab w:val="left" w:pos="426"/>
        </w:tabs>
        <w:spacing w:line="276" w:lineRule="auto"/>
        <w:ind w:left="228"/>
      </w:pPr>
    </w:p>
    <w:p w14:paraId="2871A01E" w14:textId="7038F814" w:rsidR="00297A67" w:rsidRPr="00FA4732" w:rsidRDefault="00545B69" w:rsidP="00FA4732">
      <w:pPr>
        <w:pStyle w:val="Textoindependiente"/>
        <w:tabs>
          <w:tab w:val="left" w:pos="0"/>
          <w:tab w:val="left" w:pos="284"/>
          <w:tab w:val="left" w:pos="426"/>
        </w:tabs>
        <w:spacing w:line="276" w:lineRule="auto"/>
        <w:ind w:right="213"/>
        <w:jc w:val="both"/>
      </w:pPr>
      <w:r w:rsidRPr="00FA4732">
        <w:t xml:space="preserve">Como se sabe, se trata de la sentencia proferida el </w:t>
      </w:r>
      <w:r w:rsidR="00211AE4" w:rsidRPr="00FA4732">
        <w:t>27 de enero de 2.025</w:t>
      </w:r>
      <w:r w:rsidR="00F83863" w:rsidRPr="00FA4732">
        <w:rPr>
          <w:spacing w:val="1"/>
        </w:rPr>
        <w:t xml:space="preserve"> </w:t>
      </w:r>
      <w:r w:rsidRPr="00FA4732">
        <w:t>por</w:t>
      </w:r>
      <w:r w:rsidRPr="00FA4732">
        <w:rPr>
          <w:spacing w:val="1"/>
        </w:rPr>
        <w:t xml:space="preserve"> </w:t>
      </w:r>
      <w:r w:rsidRPr="00FA4732">
        <w:t>parte</w:t>
      </w:r>
      <w:r w:rsidRPr="00FA4732">
        <w:rPr>
          <w:spacing w:val="1"/>
        </w:rPr>
        <w:t xml:space="preserve"> </w:t>
      </w:r>
      <w:r w:rsidRPr="00FA4732">
        <w:t>del</w:t>
      </w:r>
      <w:r w:rsidRPr="00FA4732">
        <w:rPr>
          <w:spacing w:val="1"/>
        </w:rPr>
        <w:t xml:space="preserve"> </w:t>
      </w:r>
      <w:r w:rsidRPr="00FA4732">
        <w:t>Juzgado</w:t>
      </w:r>
      <w:r w:rsidRPr="00FA4732">
        <w:rPr>
          <w:spacing w:val="1"/>
        </w:rPr>
        <w:t xml:space="preserve"> </w:t>
      </w:r>
      <w:r w:rsidR="00211AE4" w:rsidRPr="00FA4732">
        <w:rPr>
          <w:spacing w:val="1"/>
        </w:rPr>
        <w:t>1</w:t>
      </w:r>
      <w:r w:rsidRPr="00FA4732">
        <w:t>º</w:t>
      </w:r>
      <w:r w:rsidRPr="00FA4732">
        <w:rPr>
          <w:spacing w:val="1"/>
        </w:rPr>
        <w:t xml:space="preserve"> </w:t>
      </w:r>
      <w:r w:rsidRPr="00FA4732">
        <w:t>Penal</w:t>
      </w:r>
      <w:r w:rsidRPr="00FA4732">
        <w:rPr>
          <w:spacing w:val="1"/>
        </w:rPr>
        <w:t xml:space="preserve"> </w:t>
      </w:r>
      <w:r w:rsidRPr="00FA4732">
        <w:t>Municipal</w:t>
      </w:r>
      <w:r w:rsidRPr="00FA4732">
        <w:rPr>
          <w:spacing w:val="1"/>
        </w:rPr>
        <w:t xml:space="preserve"> </w:t>
      </w:r>
      <w:r w:rsidRPr="00FA4732">
        <w:t>de</w:t>
      </w:r>
      <w:r w:rsidRPr="00FA4732">
        <w:rPr>
          <w:spacing w:val="1"/>
        </w:rPr>
        <w:t xml:space="preserve"> </w:t>
      </w:r>
      <w:r w:rsidR="00F83863" w:rsidRPr="00FA4732">
        <w:t>Dosquebradas</w:t>
      </w:r>
      <w:r w:rsidRPr="00FA4732">
        <w:t>,</w:t>
      </w:r>
      <w:r w:rsidRPr="00FA4732">
        <w:rPr>
          <w:spacing w:val="1"/>
        </w:rPr>
        <w:t xml:space="preserve"> </w:t>
      </w:r>
      <w:r w:rsidRPr="00FA4732">
        <w:t>con</w:t>
      </w:r>
      <w:r w:rsidRPr="00FA4732">
        <w:rPr>
          <w:spacing w:val="1"/>
        </w:rPr>
        <w:t xml:space="preserve"> </w:t>
      </w:r>
      <w:r w:rsidRPr="00FA4732">
        <w:t>funciones</w:t>
      </w:r>
      <w:r w:rsidRPr="00FA4732">
        <w:rPr>
          <w:spacing w:val="1"/>
        </w:rPr>
        <w:t xml:space="preserve"> </w:t>
      </w:r>
      <w:r w:rsidRPr="00FA4732">
        <w:t>de</w:t>
      </w:r>
      <w:r w:rsidRPr="00FA4732">
        <w:rPr>
          <w:spacing w:val="1"/>
        </w:rPr>
        <w:t xml:space="preserve"> </w:t>
      </w:r>
      <w:r w:rsidR="00F83863" w:rsidRPr="00FA4732">
        <w:t>C</w:t>
      </w:r>
      <w:r w:rsidRPr="00FA4732">
        <w:t>onocimiento,</w:t>
      </w:r>
      <w:r w:rsidRPr="00FA4732">
        <w:rPr>
          <w:spacing w:val="1"/>
        </w:rPr>
        <w:t xml:space="preserve"> </w:t>
      </w:r>
      <w:r w:rsidRPr="00FA4732">
        <w:t>mediante</w:t>
      </w:r>
      <w:r w:rsidRPr="00FA4732">
        <w:rPr>
          <w:spacing w:val="1"/>
        </w:rPr>
        <w:t xml:space="preserve"> </w:t>
      </w:r>
      <w:r w:rsidRPr="00FA4732">
        <w:t>la</w:t>
      </w:r>
      <w:r w:rsidRPr="00FA4732">
        <w:rPr>
          <w:spacing w:val="1"/>
        </w:rPr>
        <w:t xml:space="preserve"> </w:t>
      </w:r>
      <w:r w:rsidRPr="00FA4732">
        <w:t>cual</w:t>
      </w:r>
      <w:r w:rsidRPr="00FA4732">
        <w:rPr>
          <w:spacing w:val="1"/>
        </w:rPr>
        <w:t xml:space="preserve"> </w:t>
      </w:r>
      <w:r w:rsidRPr="00FA4732">
        <w:t>se</w:t>
      </w:r>
      <w:r w:rsidRPr="00FA4732">
        <w:rPr>
          <w:spacing w:val="1"/>
        </w:rPr>
        <w:t xml:space="preserve"> </w:t>
      </w:r>
      <w:r w:rsidR="00F83863" w:rsidRPr="00FA4732">
        <w:t>condenó</w:t>
      </w:r>
      <w:r w:rsidRPr="00FA4732">
        <w:rPr>
          <w:spacing w:val="1"/>
        </w:rPr>
        <w:t xml:space="preserve"> </w:t>
      </w:r>
      <w:r w:rsidRPr="00FA4732">
        <w:t>al procesad</w:t>
      </w:r>
      <w:r w:rsidR="00F83863" w:rsidRPr="00FA4732">
        <w:t>o</w:t>
      </w:r>
      <w:r w:rsidRPr="00FA4732">
        <w:rPr>
          <w:spacing w:val="1"/>
        </w:rPr>
        <w:t xml:space="preserve"> </w:t>
      </w:r>
      <w:r w:rsidR="00723CB4">
        <w:t>MEEO</w:t>
      </w:r>
      <w:r w:rsidRPr="00FA4732">
        <w:rPr>
          <w:spacing w:val="1"/>
        </w:rPr>
        <w:t xml:space="preserve"> </w:t>
      </w:r>
      <w:r w:rsidR="00211AE4" w:rsidRPr="00FA4732">
        <w:t>por</w:t>
      </w:r>
      <w:r w:rsidRPr="00FA4732">
        <w:rPr>
          <w:spacing w:val="1"/>
        </w:rPr>
        <w:t xml:space="preserve"> </w:t>
      </w:r>
      <w:r w:rsidRPr="00FA4732">
        <w:t>los</w:t>
      </w:r>
      <w:r w:rsidRPr="00FA4732">
        <w:rPr>
          <w:spacing w:val="1"/>
        </w:rPr>
        <w:t xml:space="preserve"> </w:t>
      </w:r>
      <w:r w:rsidRPr="00FA4732">
        <w:t>cargos</w:t>
      </w:r>
      <w:r w:rsidRPr="00FA4732">
        <w:rPr>
          <w:spacing w:val="1"/>
        </w:rPr>
        <w:t xml:space="preserve"> </w:t>
      </w:r>
      <w:r w:rsidRPr="00FA4732">
        <w:t>por</w:t>
      </w:r>
      <w:r w:rsidRPr="00FA4732">
        <w:rPr>
          <w:spacing w:val="1"/>
        </w:rPr>
        <w:t xml:space="preserve"> </w:t>
      </w:r>
      <w:r w:rsidRPr="00FA4732">
        <w:t>los</w:t>
      </w:r>
      <w:r w:rsidRPr="00FA4732">
        <w:rPr>
          <w:spacing w:val="1"/>
        </w:rPr>
        <w:t xml:space="preserve"> </w:t>
      </w:r>
      <w:r w:rsidRPr="00FA4732">
        <w:t>cuales</w:t>
      </w:r>
      <w:r w:rsidRPr="00FA4732">
        <w:rPr>
          <w:spacing w:val="1"/>
        </w:rPr>
        <w:t xml:space="preserve"> </w:t>
      </w:r>
      <w:r w:rsidRPr="00FA4732">
        <w:t>fue</w:t>
      </w:r>
      <w:r w:rsidRPr="00FA4732">
        <w:rPr>
          <w:spacing w:val="1"/>
        </w:rPr>
        <w:t xml:space="preserve"> </w:t>
      </w:r>
      <w:r w:rsidRPr="00FA4732">
        <w:t>llamad</w:t>
      </w:r>
      <w:r w:rsidR="00F83863" w:rsidRPr="00FA4732">
        <w:t>o</w:t>
      </w:r>
      <w:r w:rsidRPr="00FA4732">
        <w:rPr>
          <w:spacing w:val="-10"/>
        </w:rPr>
        <w:t xml:space="preserve"> </w:t>
      </w:r>
      <w:r w:rsidRPr="00FA4732">
        <w:t>a</w:t>
      </w:r>
      <w:r w:rsidRPr="00FA4732">
        <w:rPr>
          <w:spacing w:val="-9"/>
        </w:rPr>
        <w:t xml:space="preserve"> </w:t>
      </w:r>
      <w:r w:rsidRPr="00FA4732">
        <w:t>juicio,</w:t>
      </w:r>
      <w:r w:rsidRPr="00FA4732">
        <w:rPr>
          <w:spacing w:val="-8"/>
        </w:rPr>
        <w:t xml:space="preserve"> </w:t>
      </w:r>
      <w:r w:rsidR="004E053F" w:rsidRPr="00FA4732">
        <w:t xml:space="preserve">esto es, por </w:t>
      </w:r>
      <w:r w:rsidRPr="00FA4732">
        <w:t>la comisión del delito de lesiones personales</w:t>
      </w:r>
      <w:r w:rsidRPr="00FA4732">
        <w:rPr>
          <w:spacing w:val="1"/>
        </w:rPr>
        <w:t xml:space="preserve"> </w:t>
      </w:r>
      <w:r w:rsidR="00F83863" w:rsidRPr="00FA4732">
        <w:t>culposas</w:t>
      </w:r>
      <w:r w:rsidRPr="00FA4732">
        <w:t>.</w:t>
      </w:r>
    </w:p>
    <w:p w14:paraId="2A186B67" w14:textId="77777777" w:rsidR="007B0E19" w:rsidRPr="00FA4732" w:rsidRDefault="007B0E19" w:rsidP="00FA4732">
      <w:pPr>
        <w:pStyle w:val="Textoindependiente"/>
        <w:tabs>
          <w:tab w:val="left" w:pos="0"/>
          <w:tab w:val="left" w:pos="284"/>
          <w:tab w:val="left" w:pos="426"/>
        </w:tabs>
        <w:spacing w:line="276" w:lineRule="auto"/>
        <w:ind w:right="213"/>
        <w:jc w:val="both"/>
      </w:pPr>
    </w:p>
    <w:p w14:paraId="05DD135B" w14:textId="01426373" w:rsidR="007B0E19" w:rsidRPr="00FA4732" w:rsidRDefault="007B0E19" w:rsidP="00FA4732">
      <w:pPr>
        <w:pStyle w:val="Textoindependiente"/>
        <w:tabs>
          <w:tab w:val="left" w:pos="0"/>
          <w:tab w:val="left" w:pos="284"/>
          <w:tab w:val="left" w:pos="426"/>
        </w:tabs>
        <w:spacing w:line="276" w:lineRule="auto"/>
        <w:ind w:right="213"/>
        <w:jc w:val="both"/>
      </w:pPr>
      <w:r w:rsidRPr="00FA4732">
        <w:t xml:space="preserve">Como consecuencia de la declaratoria del compromiso penal endilgado al procesado </w:t>
      </w:r>
      <w:r w:rsidR="00723CB4">
        <w:t>MEEO</w:t>
      </w:r>
      <w:r w:rsidRPr="00FA4732">
        <w:t xml:space="preserve">, dicho procesado fue condenado a purgar una pena de </w:t>
      </w:r>
      <w:r w:rsidR="004E053F" w:rsidRPr="00FA4732">
        <w:t xml:space="preserve">9 meses 18 días, </w:t>
      </w:r>
      <w:r w:rsidRPr="00FA4732">
        <w:t xml:space="preserve">así como el pago de una multa equivalente a </w:t>
      </w:r>
      <w:r w:rsidR="004E053F" w:rsidRPr="00FA4732">
        <w:t>6.96</w:t>
      </w:r>
      <w:r w:rsidR="000A53A6" w:rsidRPr="00FA4732">
        <w:t xml:space="preserve"> </w:t>
      </w:r>
      <w:r w:rsidRPr="00FA4732">
        <w:t>s.m.m.l.v.</w:t>
      </w:r>
      <w:r w:rsidR="000A53A6" w:rsidRPr="00FA4732">
        <w:t xml:space="preserve"> </w:t>
      </w:r>
      <w:r w:rsidRPr="00FA4732">
        <w:t>y la privación del derecho a conducir vehículos automotores y motocicletas por el término de 16 meses.</w:t>
      </w:r>
    </w:p>
    <w:p w14:paraId="0D3C41BC" w14:textId="77777777" w:rsidR="007B0E19" w:rsidRPr="00FA4732" w:rsidRDefault="007B0E19" w:rsidP="00FA4732">
      <w:pPr>
        <w:pStyle w:val="Textoindependiente"/>
        <w:tabs>
          <w:tab w:val="left" w:pos="0"/>
          <w:tab w:val="left" w:pos="284"/>
          <w:tab w:val="left" w:pos="426"/>
        </w:tabs>
        <w:spacing w:line="276" w:lineRule="auto"/>
        <w:ind w:right="213"/>
        <w:jc w:val="both"/>
      </w:pPr>
    </w:p>
    <w:p w14:paraId="5BB27B33" w14:textId="45E8E63F" w:rsidR="007B0E19" w:rsidRPr="00FA4732" w:rsidRDefault="007B0E19" w:rsidP="00FA4732">
      <w:pPr>
        <w:pStyle w:val="Textoindependiente"/>
        <w:tabs>
          <w:tab w:val="left" w:pos="0"/>
          <w:tab w:val="left" w:pos="284"/>
          <w:tab w:val="left" w:pos="426"/>
        </w:tabs>
        <w:spacing w:line="276" w:lineRule="auto"/>
        <w:ind w:right="213"/>
        <w:jc w:val="both"/>
      </w:pPr>
      <w:r w:rsidRPr="00FA4732">
        <w:t xml:space="preserve">De igual manera, por cumplirse con los requisitos de ley, al procesado se le concedió el disfrute del subrogado penal de la suspensión condicional de la ejecución de la pena privativa de la libertad por un período probatorio de </w:t>
      </w:r>
      <w:r w:rsidR="000A53A6" w:rsidRPr="00FA4732">
        <w:t>dos (</w:t>
      </w:r>
      <w:r w:rsidRPr="00FA4732">
        <w:t>2</w:t>
      </w:r>
      <w:r w:rsidR="000A53A6" w:rsidRPr="00FA4732">
        <w:t>)</w:t>
      </w:r>
      <w:r w:rsidRPr="00FA4732">
        <w:t xml:space="preserve"> años. </w:t>
      </w:r>
    </w:p>
    <w:p w14:paraId="692D2C51" w14:textId="77777777" w:rsidR="00297A67" w:rsidRPr="00FA4732" w:rsidRDefault="00297A67" w:rsidP="00FA4732">
      <w:pPr>
        <w:pStyle w:val="Textoindependiente"/>
        <w:tabs>
          <w:tab w:val="left" w:pos="0"/>
          <w:tab w:val="left" w:pos="284"/>
          <w:tab w:val="left" w:pos="426"/>
        </w:tabs>
        <w:spacing w:line="276" w:lineRule="auto"/>
        <w:rPr>
          <w:color w:val="C00000"/>
        </w:rPr>
      </w:pPr>
    </w:p>
    <w:p w14:paraId="050A02A2" w14:textId="4284CA59" w:rsidR="00EF0F57" w:rsidRPr="00FA4732" w:rsidRDefault="00545B69" w:rsidP="00FA4732">
      <w:pPr>
        <w:pStyle w:val="Textoindependiente"/>
        <w:tabs>
          <w:tab w:val="left" w:pos="0"/>
          <w:tab w:val="left" w:pos="284"/>
          <w:tab w:val="left" w:pos="426"/>
        </w:tabs>
        <w:spacing w:line="276" w:lineRule="auto"/>
        <w:ind w:right="212"/>
        <w:jc w:val="both"/>
      </w:pPr>
      <w:r w:rsidRPr="00FA4732">
        <w:t>Las razones tenidas en cuenta por parte del Juzgado de</w:t>
      </w:r>
      <w:r w:rsidRPr="00FA4732">
        <w:rPr>
          <w:spacing w:val="1"/>
        </w:rPr>
        <w:t xml:space="preserve"> </w:t>
      </w:r>
      <w:r w:rsidRPr="00FA4732">
        <w:t>primer</w:t>
      </w:r>
      <w:r w:rsidRPr="00FA4732">
        <w:rPr>
          <w:spacing w:val="1"/>
        </w:rPr>
        <w:t xml:space="preserve"> </w:t>
      </w:r>
      <w:r w:rsidRPr="00FA4732">
        <w:t>nivel</w:t>
      </w:r>
      <w:r w:rsidRPr="00FA4732">
        <w:rPr>
          <w:spacing w:val="1"/>
        </w:rPr>
        <w:t xml:space="preserve"> </w:t>
      </w:r>
      <w:r w:rsidRPr="00FA4732">
        <w:t>para</w:t>
      </w:r>
      <w:r w:rsidRPr="00FA4732">
        <w:rPr>
          <w:spacing w:val="1"/>
        </w:rPr>
        <w:t xml:space="preserve"> </w:t>
      </w:r>
      <w:r w:rsidR="007327E3" w:rsidRPr="00FA4732">
        <w:t>condenar</w:t>
      </w:r>
      <w:r w:rsidRPr="00FA4732">
        <w:rPr>
          <w:spacing w:val="1"/>
        </w:rPr>
        <w:t xml:space="preserve"> </w:t>
      </w:r>
      <w:r w:rsidRPr="00FA4732">
        <w:t>al</w:t>
      </w:r>
      <w:r w:rsidRPr="00FA4732">
        <w:rPr>
          <w:spacing w:val="1"/>
        </w:rPr>
        <w:t xml:space="preserve"> </w:t>
      </w:r>
      <w:r w:rsidRPr="00FA4732">
        <w:t>procesa</w:t>
      </w:r>
      <w:r w:rsidR="007327E3" w:rsidRPr="00FA4732">
        <w:t>do</w:t>
      </w:r>
      <w:r w:rsidRPr="00FA4732">
        <w:rPr>
          <w:spacing w:val="1"/>
        </w:rPr>
        <w:t xml:space="preserve"> </w:t>
      </w:r>
      <w:bookmarkStart w:id="1" w:name="_Hlk159332424"/>
      <w:r w:rsidR="00723CB4">
        <w:t>MEEO</w:t>
      </w:r>
      <w:r w:rsidR="007327E3" w:rsidRPr="00FA4732">
        <w:t xml:space="preserve"> </w:t>
      </w:r>
      <w:bookmarkEnd w:id="1"/>
      <w:r w:rsidR="000A53A6" w:rsidRPr="00FA4732">
        <w:t xml:space="preserve">por </w:t>
      </w:r>
      <w:r w:rsidRPr="00FA4732">
        <w:t>los</w:t>
      </w:r>
      <w:r w:rsidRPr="00FA4732">
        <w:rPr>
          <w:spacing w:val="-7"/>
        </w:rPr>
        <w:t xml:space="preserve"> </w:t>
      </w:r>
      <w:r w:rsidRPr="00FA4732">
        <w:t>cargos</w:t>
      </w:r>
      <w:r w:rsidRPr="00FA4732">
        <w:rPr>
          <w:spacing w:val="-4"/>
        </w:rPr>
        <w:t xml:space="preserve"> </w:t>
      </w:r>
      <w:r w:rsidRPr="00FA4732">
        <w:t>endilgados</w:t>
      </w:r>
      <w:r w:rsidRPr="00FA4732">
        <w:rPr>
          <w:spacing w:val="-7"/>
        </w:rPr>
        <w:t xml:space="preserve"> </w:t>
      </w:r>
      <w:r w:rsidRPr="00FA4732">
        <w:t>en</w:t>
      </w:r>
      <w:r w:rsidRPr="00FA4732">
        <w:rPr>
          <w:spacing w:val="-6"/>
        </w:rPr>
        <w:t xml:space="preserve"> </w:t>
      </w:r>
      <w:r w:rsidRPr="00FA4732">
        <w:t>su</w:t>
      </w:r>
      <w:r w:rsidRPr="00FA4732">
        <w:rPr>
          <w:spacing w:val="-5"/>
        </w:rPr>
        <w:t xml:space="preserve"> </w:t>
      </w:r>
      <w:r w:rsidR="00464AAC" w:rsidRPr="00FA4732">
        <w:t>contra,</w:t>
      </w:r>
      <w:r w:rsidR="00464AAC" w:rsidRPr="00FA4732">
        <w:rPr>
          <w:spacing w:val="-96"/>
        </w:rPr>
        <w:t xml:space="preserve"> </w:t>
      </w:r>
      <w:r w:rsidRPr="00FA4732">
        <w:t>se fundamentaron en aducir</w:t>
      </w:r>
      <w:r w:rsidR="002F3473" w:rsidRPr="00FA4732">
        <w:t xml:space="preserve"> que</w:t>
      </w:r>
      <w:r w:rsidRPr="00FA4732">
        <w:t xml:space="preserve">: </w:t>
      </w:r>
    </w:p>
    <w:p w14:paraId="6C13C735" w14:textId="77777777" w:rsidR="00EF0F57" w:rsidRPr="00FA4732" w:rsidRDefault="00EF0F57" w:rsidP="00FA4732">
      <w:pPr>
        <w:pStyle w:val="Textoindependiente"/>
        <w:tabs>
          <w:tab w:val="left" w:pos="0"/>
          <w:tab w:val="left" w:pos="284"/>
          <w:tab w:val="left" w:pos="426"/>
        </w:tabs>
        <w:spacing w:line="276" w:lineRule="auto"/>
        <w:ind w:right="212"/>
        <w:jc w:val="both"/>
      </w:pPr>
    </w:p>
    <w:p w14:paraId="6FACEBF9" w14:textId="14B6218D" w:rsidR="000A53A6" w:rsidRPr="00FB5BAA" w:rsidRDefault="00C02924" w:rsidP="00FB5BAA">
      <w:pPr>
        <w:pStyle w:val="Prrafodelista"/>
        <w:numPr>
          <w:ilvl w:val="0"/>
          <w:numId w:val="19"/>
        </w:numPr>
        <w:tabs>
          <w:tab w:val="left" w:pos="0"/>
          <w:tab w:val="left" w:pos="284"/>
          <w:tab w:val="left" w:pos="426"/>
        </w:tabs>
        <w:spacing w:line="276" w:lineRule="auto"/>
        <w:ind w:right="210"/>
        <w:rPr>
          <w:spacing w:val="-10"/>
          <w:sz w:val="28"/>
          <w:szCs w:val="28"/>
        </w:rPr>
      </w:pPr>
      <w:r w:rsidRPr="00FB5BAA">
        <w:rPr>
          <w:spacing w:val="-10"/>
          <w:sz w:val="28"/>
          <w:szCs w:val="28"/>
        </w:rPr>
        <w:t>Con el Informe Policial de Accidente Tránsito IPAT de fecha 17 de abril de 2.017 y el informe ejecutivo FPJ-3 de la misma fecha, introducidos con el testimonio de la agente de tránsito ELVIA GARCÍA SUÁREZ</w:t>
      </w:r>
      <w:r w:rsidR="00087C90" w:rsidRPr="00FB5BAA">
        <w:rPr>
          <w:spacing w:val="-10"/>
          <w:sz w:val="28"/>
          <w:szCs w:val="28"/>
        </w:rPr>
        <w:t>,</w:t>
      </w:r>
      <w:r w:rsidRPr="00FB5BAA">
        <w:rPr>
          <w:spacing w:val="-10"/>
          <w:sz w:val="28"/>
          <w:szCs w:val="28"/>
        </w:rPr>
        <w:t xml:space="preserve"> en calidad de primera respondiente, q</w:t>
      </w:r>
      <w:r w:rsidR="000A53A6" w:rsidRPr="00FB5BAA">
        <w:rPr>
          <w:spacing w:val="-10"/>
          <w:sz w:val="28"/>
          <w:szCs w:val="28"/>
        </w:rPr>
        <w:t>uedó demostrad</w:t>
      </w:r>
      <w:r w:rsidRPr="00FB5BAA">
        <w:rPr>
          <w:spacing w:val="-10"/>
          <w:sz w:val="28"/>
          <w:szCs w:val="28"/>
        </w:rPr>
        <w:t xml:space="preserve">o el siniestro de tránsito que involucró </w:t>
      </w:r>
      <w:r w:rsidR="00087C90" w:rsidRPr="00FB5BAA">
        <w:rPr>
          <w:spacing w:val="-10"/>
          <w:sz w:val="28"/>
          <w:szCs w:val="28"/>
        </w:rPr>
        <w:t xml:space="preserve">a </w:t>
      </w:r>
      <w:r w:rsidRPr="00FB5BAA">
        <w:rPr>
          <w:spacing w:val="-10"/>
          <w:sz w:val="28"/>
          <w:szCs w:val="28"/>
        </w:rPr>
        <w:t xml:space="preserve">un vehículo tipo bus de color blanco, con placas XIE408, que era conducido por el señor </w:t>
      </w:r>
      <w:r w:rsidR="00723CB4">
        <w:rPr>
          <w:spacing w:val="-10"/>
          <w:sz w:val="28"/>
          <w:szCs w:val="28"/>
        </w:rPr>
        <w:t>MEEO</w:t>
      </w:r>
      <w:r w:rsidRPr="00FB5BAA">
        <w:rPr>
          <w:spacing w:val="-10"/>
          <w:sz w:val="28"/>
          <w:szCs w:val="28"/>
        </w:rPr>
        <w:t xml:space="preserve">, y donde se movilizaba como </w:t>
      </w:r>
      <w:r w:rsidRPr="00FB5BAA">
        <w:rPr>
          <w:spacing w:val="-10"/>
          <w:sz w:val="28"/>
          <w:szCs w:val="28"/>
        </w:rPr>
        <w:lastRenderedPageBreak/>
        <w:t xml:space="preserve">pasajera, entre otros, la Sra. </w:t>
      </w:r>
      <w:r w:rsidR="00723CB4">
        <w:rPr>
          <w:spacing w:val="-10"/>
          <w:sz w:val="28"/>
          <w:szCs w:val="28"/>
        </w:rPr>
        <w:t>SMM</w:t>
      </w:r>
      <w:r w:rsidRPr="00FB5BAA">
        <w:rPr>
          <w:spacing w:val="-10"/>
          <w:sz w:val="28"/>
          <w:szCs w:val="28"/>
        </w:rPr>
        <w:t xml:space="preserve">. </w:t>
      </w:r>
    </w:p>
    <w:p w14:paraId="0EBA212B" w14:textId="77777777" w:rsidR="00C02924" w:rsidRPr="00FA4732" w:rsidRDefault="00C02924" w:rsidP="00FA4732">
      <w:pPr>
        <w:pStyle w:val="Prrafodelista"/>
        <w:tabs>
          <w:tab w:val="left" w:pos="0"/>
          <w:tab w:val="left" w:pos="284"/>
          <w:tab w:val="left" w:pos="426"/>
        </w:tabs>
        <w:spacing w:line="276" w:lineRule="auto"/>
        <w:ind w:left="644" w:right="210" w:firstLine="0"/>
        <w:rPr>
          <w:spacing w:val="-10"/>
          <w:sz w:val="28"/>
          <w:szCs w:val="28"/>
        </w:rPr>
      </w:pPr>
    </w:p>
    <w:p w14:paraId="6E238DE4" w14:textId="57B075E2" w:rsidR="00CC3588" w:rsidRPr="00FB5BAA" w:rsidRDefault="00C02924" w:rsidP="00FB5BAA">
      <w:pPr>
        <w:pStyle w:val="Prrafodelista"/>
        <w:numPr>
          <w:ilvl w:val="0"/>
          <w:numId w:val="19"/>
        </w:numPr>
        <w:tabs>
          <w:tab w:val="left" w:pos="0"/>
          <w:tab w:val="left" w:pos="284"/>
          <w:tab w:val="left" w:pos="426"/>
        </w:tabs>
        <w:spacing w:line="276" w:lineRule="auto"/>
        <w:ind w:right="210"/>
        <w:rPr>
          <w:spacing w:val="-10"/>
          <w:sz w:val="28"/>
          <w:szCs w:val="28"/>
        </w:rPr>
      </w:pPr>
      <w:r w:rsidRPr="00FB5BAA">
        <w:rPr>
          <w:spacing w:val="-10"/>
          <w:sz w:val="28"/>
          <w:szCs w:val="28"/>
        </w:rPr>
        <w:t>Con</w:t>
      </w:r>
      <w:r w:rsidR="000A53A6" w:rsidRPr="00FB5BAA">
        <w:rPr>
          <w:spacing w:val="-10"/>
          <w:sz w:val="28"/>
          <w:szCs w:val="28"/>
        </w:rPr>
        <w:t xml:space="preserve"> las estipulaciones probatorias, y en especial del informe pericial de clínica forense No. GRCOPPF-DROCC-04896-20217-C-2017 del 04 de agosto de 2</w:t>
      </w:r>
      <w:r w:rsidRPr="00FB5BAA">
        <w:rPr>
          <w:spacing w:val="-10"/>
          <w:sz w:val="28"/>
          <w:szCs w:val="28"/>
        </w:rPr>
        <w:t>.</w:t>
      </w:r>
      <w:r w:rsidR="000A53A6" w:rsidRPr="00FB5BAA">
        <w:rPr>
          <w:spacing w:val="-10"/>
          <w:sz w:val="28"/>
          <w:szCs w:val="28"/>
        </w:rPr>
        <w:t xml:space="preserve">017, </w:t>
      </w:r>
      <w:r w:rsidRPr="00FB5BAA">
        <w:rPr>
          <w:spacing w:val="-10"/>
          <w:sz w:val="28"/>
          <w:szCs w:val="28"/>
        </w:rPr>
        <w:t xml:space="preserve">se constató </w:t>
      </w:r>
      <w:r w:rsidR="000A53A6" w:rsidRPr="00FB5BAA">
        <w:rPr>
          <w:spacing w:val="-10"/>
          <w:sz w:val="28"/>
          <w:szCs w:val="28"/>
        </w:rPr>
        <w:t xml:space="preserve">que el </w:t>
      </w:r>
      <w:r w:rsidRPr="00FB5BAA">
        <w:rPr>
          <w:spacing w:val="-10"/>
          <w:sz w:val="28"/>
          <w:szCs w:val="28"/>
        </w:rPr>
        <w:t xml:space="preserve">mencionado </w:t>
      </w:r>
      <w:r w:rsidR="000A53A6" w:rsidRPr="00FB5BAA">
        <w:rPr>
          <w:spacing w:val="-10"/>
          <w:sz w:val="28"/>
          <w:szCs w:val="28"/>
        </w:rPr>
        <w:t xml:space="preserve">accidente le acarreó a la señora </w:t>
      </w:r>
      <w:r w:rsidR="00723CB4">
        <w:rPr>
          <w:spacing w:val="-10"/>
          <w:sz w:val="28"/>
          <w:szCs w:val="28"/>
        </w:rPr>
        <w:t>SMM</w:t>
      </w:r>
      <w:r w:rsidR="000A53A6" w:rsidRPr="00FB5BAA">
        <w:rPr>
          <w:spacing w:val="-10"/>
          <w:sz w:val="28"/>
          <w:szCs w:val="28"/>
        </w:rPr>
        <w:t xml:space="preserve"> una incapacidad médico-legal definitiva de 35 días, </w:t>
      </w:r>
      <w:r w:rsidRPr="00FB5BAA">
        <w:rPr>
          <w:spacing w:val="-10"/>
          <w:sz w:val="28"/>
          <w:szCs w:val="28"/>
        </w:rPr>
        <w:t xml:space="preserve">con </w:t>
      </w:r>
      <w:r w:rsidR="000A53A6" w:rsidRPr="00FB5BAA">
        <w:rPr>
          <w:spacing w:val="-10"/>
          <w:sz w:val="28"/>
          <w:szCs w:val="28"/>
        </w:rPr>
        <w:t>secuelas médico-legales consistentes en deformidad física que afecta el rostro de carácter permanente y perturbación funcional del órgano de la respiración de carácter permanente (que pudiera ser transitoria si se sometiera a nuevo procedimiento quirúrgico).</w:t>
      </w:r>
    </w:p>
    <w:p w14:paraId="74539B12" w14:textId="77777777" w:rsidR="00C02924" w:rsidRPr="00FA4732" w:rsidRDefault="00C02924" w:rsidP="00FA4732">
      <w:pPr>
        <w:tabs>
          <w:tab w:val="left" w:pos="0"/>
          <w:tab w:val="left" w:pos="284"/>
          <w:tab w:val="left" w:pos="426"/>
        </w:tabs>
        <w:spacing w:line="276" w:lineRule="auto"/>
        <w:ind w:right="210"/>
        <w:rPr>
          <w:spacing w:val="-10"/>
          <w:sz w:val="28"/>
          <w:szCs w:val="28"/>
        </w:rPr>
      </w:pPr>
    </w:p>
    <w:p w14:paraId="6AFA19C8" w14:textId="4B55115E" w:rsidR="00914CAF" w:rsidRPr="00FA4732" w:rsidRDefault="00914CAF" w:rsidP="00FB5BAA">
      <w:pPr>
        <w:pStyle w:val="Prrafodelista"/>
        <w:numPr>
          <w:ilvl w:val="0"/>
          <w:numId w:val="19"/>
        </w:numPr>
        <w:tabs>
          <w:tab w:val="left" w:pos="0"/>
          <w:tab w:val="left" w:pos="284"/>
          <w:tab w:val="left" w:pos="426"/>
        </w:tabs>
        <w:spacing w:line="276" w:lineRule="auto"/>
        <w:ind w:right="210"/>
        <w:rPr>
          <w:spacing w:val="-10"/>
          <w:sz w:val="28"/>
          <w:szCs w:val="28"/>
        </w:rPr>
      </w:pPr>
      <w:r w:rsidRPr="00FA4732">
        <w:rPr>
          <w:spacing w:val="-10"/>
          <w:sz w:val="28"/>
          <w:szCs w:val="28"/>
        </w:rPr>
        <w:t xml:space="preserve">En el juicio oral se pudo dilucidar que </w:t>
      </w:r>
      <w:r w:rsidR="00DF4966" w:rsidRPr="00FA4732">
        <w:rPr>
          <w:spacing w:val="-10"/>
          <w:sz w:val="28"/>
          <w:szCs w:val="28"/>
        </w:rPr>
        <w:t xml:space="preserve">el referido hecho </w:t>
      </w:r>
      <w:r w:rsidRPr="00FA4732">
        <w:rPr>
          <w:spacing w:val="-10"/>
          <w:sz w:val="28"/>
          <w:szCs w:val="28"/>
        </w:rPr>
        <w:t>de tránsito se produjo como consecuencia</w:t>
      </w:r>
      <w:r w:rsidR="00DF4966" w:rsidRPr="00FA4732">
        <w:rPr>
          <w:spacing w:val="-10"/>
          <w:sz w:val="28"/>
          <w:szCs w:val="28"/>
        </w:rPr>
        <w:t xml:space="preserve"> </w:t>
      </w:r>
      <w:r w:rsidRPr="00FA4732">
        <w:rPr>
          <w:spacing w:val="-10"/>
          <w:sz w:val="28"/>
          <w:szCs w:val="28"/>
        </w:rPr>
        <w:t xml:space="preserve">de una falla mecánica que presentó </w:t>
      </w:r>
      <w:r w:rsidR="00DF4966" w:rsidRPr="00FA4732">
        <w:rPr>
          <w:spacing w:val="-10"/>
          <w:sz w:val="28"/>
          <w:szCs w:val="28"/>
        </w:rPr>
        <w:t>el</w:t>
      </w:r>
      <w:r w:rsidRPr="00FA4732">
        <w:rPr>
          <w:spacing w:val="-10"/>
          <w:sz w:val="28"/>
          <w:szCs w:val="28"/>
        </w:rPr>
        <w:t xml:space="preserve"> rodante</w:t>
      </w:r>
      <w:r w:rsidR="00DF4966" w:rsidRPr="00FA4732">
        <w:rPr>
          <w:spacing w:val="-10"/>
          <w:sz w:val="28"/>
          <w:szCs w:val="28"/>
        </w:rPr>
        <w:t xml:space="preserve"> conducido por el procesado</w:t>
      </w:r>
      <w:r w:rsidRPr="00FA4732">
        <w:rPr>
          <w:spacing w:val="-10"/>
          <w:sz w:val="28"/>
          <w:szCs w:val="28"/>
        </w:rPr>
        <w:t>,</w:t>
      </w:r>
      <w:r w:rsidR="00DF4966" w:rsidRPr="00FA4732">
        <w:rPr>
          <w:spacing w:val="-10"/>
          <w:sz w:val="28"/>
          <w:szCs w:val="28"/>
        </w:rPr>
        <w:t xml:space="preserve"> la cual </w:t>
      </w:r>
      <w:r w:rsidRPr="00FA4732">
        <w:rPr>
          <w:spacing w:val="-10"/>
          <w:sz w:val="28"/>
          <w:szCs w:val="28"/>
        </w:rPr>
        <w:t>pudo ser previsible y evitable por</w:t>
      </w:r>
      <w:r w:rsidR="00DF4966" w:rsidRPr="00FA4732">
        <w:rPr>
          <w:spacing w:val="-10"/>
          <w:sz w:val="28"/>
          <w:szCs w:val="28"/>
        </w:rPr>
        <w:t xml:space="preserve"> su</w:t>
      </w:r>
      <w:r w:rsidRPr="00FA4732">
        <w:rPr>
          <w:spacing w:val="-10"/>
          <w:sz w:val="28"/>
          <w:szCs w:val="28"/>
        </w:rPr>
        <w:t xml:space="preserve"> parte, pero su actuar</w:t>
      </w:r>
      <w:r w:rsidR="00DF4966" w:rsidRPr="00FA4732">
        <w:rPr>
          <w:spacing w:val="-10"/>
          <w:sz w:val="28"/>
          <w:szCs w:val="28"/>
        </w:rPr>
        <w:t xml:space="preserve"> </w:t>
      </w:r>
      <w:r w:rsidRPr="00FA4732">
        <w:rPr>
          <w:spacing w:val="-10"/>
          <w:sz w:val="28"/>
          <w:szCs w:val="28"/>
        </w:rPr>
        <w:t>omisivo permitió que se presentar</w:t>
      </w:r>
      <w:r w:rsidR="00087C90" w:rsidRPr="00FA4732">
        <w:rPr>
          <w:spacing w:val="-10"/>
          <w:sz w:val="28"/>
          <w:szCs w:val="28"/>
        </w:rPr>
        <w:t>á</w:t>
      </w:r>
      <w:r w:rsidRPr="00FA4732">
        <w:rPr>
          <w:spacing w:val="-10"/>
          <w:sz w:val="28"/>
          <w:szCs w:val="28"/>
        </w:rPr>
        <w:t xml:space="preserve"> el accidente vial siendo reprochable su conducta a</w:t>
      </w:r>
      <w:r w:rsidR="00DF4966" w:rsidRPr="00FA4732">
        <w:rPr>
          <w:spacing w:val="-10"/>
          <w:sz w:val="28"/>
          <w:szCs w:val="28"/>
        </w:rPr>
        <w:t xml:space="preserve"> </w:t>
      </w:r>
      <w:r w:rsidRPr="00FA4732">
        <w:rPr>
          <w:spacing w:val="-10"/>
          <w:sz w:val="28"/>
          <w:szCs w:val="28"/>
        </w:rPr>
        <w:t>título de imprudencia.</w:t>
      </w:r>
    </w:p>
    <w:p w14:paraId="68D07277" w14:textId="77777777" w:rsidR="00087C90" w:rsidRPr="00FA4732" w:rsidRDefault="00087C90" w:rsidP="00FA4732">
      <w:pPr>
        <w:pStyle w:val="Prrafodelista"/>
        <w:spacing w:line="276" w:lineRule="auto"/>
        <w:rPr>
          <w:spacing w:val="-10"/>
          <w:sz w:val="28"/>
          <w:szCs w:val="28"/>
        </w:rPr>
      </w:pPr>
    </w:p>
    <w:p w14:paraId="692EA2A3" w14:textId="4F9B1A64" w:rsidR="00914CAF" w:rsidRPr="00FA4732" w:rsidRDefault="00F337E4" w:rsidP="00FB5BAA">
      <w:pPr>
        <w:pStyle w:val="Prrafodelista"/>
        <w:numPr>
          <w:ilvl w:val="0"/>
          <w:numId w:val="19"/>
        </w:numPr>
        <w:tabs>
          <w:tab w:val="left" w:pos="0"/>
          <w:tab w:val="left" w:pos="284"/>
          <w:tab w:val="left" w:pos="426"/>
        </w:tabs>
        <w:spacing w:line="276" w:lineRule="auto"/>
        <w:ind w:right="210"/>
        <w:rPr>
          <w:spacing w:val="-10"/>
          <w:sz w:val="28"/>
          <w:szCs w:val="28"/>
        </w:rPr>
      </w:pPr>
      <w:r w:rsidRPr="00FA4732">
        <w:rPr>
          <w:spacing w:val="-10"/>
          <w:sz w:val="28"/>
          <w:szCs w:val="28"/>
        </w:rPr>
        <w:t>Lo anterior, de conformidad con lo atestado por el</w:t>
      </w:r>
      <w:r w:rsidR="00914CAF" w:rsidRPr="00FA4732">
        <w:rPr>
          <w:spacing w:val="-10"/>
          <w:sz w:val="28"/>
          <w:szCs w:val="28"/>
        </w:rPr>
        <w:t xml:space="preserve"> perito </w:t>
      </w:r>
      <w:r w:rsidRPr="00FA4732">
        <w:rPr>
          <w:spacing w:val="-10"/>
          <w:sz w:val="28"/>
          <w:szCs w:val="28"/>
        </w:rPr>
        <w:t>EDWIN ALEXANDER DÍAZ SERNA</w:t>
      </w:r>
      <w:r w:rsidR="00914CAF" w:rsidRPr="00FA4732">
        <w:rPr>
          <w:spacing w:val="-10"/>
          <w:sz w:val="28"/>
          <w:szCs w:val="28"/>
        </w:rPr>
        <w:t>, quien realizó</w:t>
      </w:r>
      <w:r w:rsidRPr="00FA4732">
        <w:rPr>
          <w:spacing w:val="-10"/>
          <w:sz w:val="28"/>
          <w:szCs w:val="28"/>
        </w:rPr>
        <w:t xml:space="preserve"> una</w:t>
      </w:r>
      <w:r w:rsidR="00914CAF" w:rsidRPr="00FA4732">
        <w:rPr>
          <w:spacing w:val="-10"/>
          <w:sz w:val="28"/>
          <w:szCs w:val="28"/>
        </w:rPr>
        <w:t xml:space="preserve"> inspección y análisis del estado del vehículo </w:t>
      </w:r>
      <w:r w:rsidRPr="00FA4732">
        <w:rPr>
          <w:spacing w:val="-10"/>
          <w:sz w:val="28"/>
          <w:szCs w:val="28"/>
        </w:rPr>
        <w:t>el</w:t>
      </w:r>
      <w:r w:rsidR="00914CAF" w:rsidRPr="00FA4732">
        <w:rPr>
          <w:spacing w:val="-10"/>
          <w:sz w:val="28"/>
          <w:szCs w:val="28"/>
        </w:rPr>
        <w:t xml:space="preserve"> 18 de abril</w:t>
      </w:r>
      <w:r w:rsidRPr="00FA4732">
        <w:rPr>
          <w:spacing w:val="-10"/>
          <w:sz w:val="28"/>
          <w:szCs w:val="28"/>
        </w:rPr>
        <w:t xml:space="preserve"> </w:t>
      </w:r>
      <w:r w:rsidR="00914CAF" w:rsidRPr="00FA4732">
        <w:rPr>
          <w:spacing w:val="-10"/>
          <w:sz w:val="28"/>
          <w:szCs w:val="28"/>
        </w:rPr>
        <w:t>de 2</w:t>
      </w:r>
      <w:r w:rsidRPr="00FA4732">
        <w:rPr>
          <w:spacing w:val="-10"/>
          <w:sz w:val="28"/>
          <w:szCs w:val="28"/>
        </w:rPr>
        <w:t>.</w:t>
      </w:r>
      <w:r w:rsidR="00914CAF" w:rsidRPr="00FA4732">
        <w:rPr>
          <w:spacing w:val="-10"/>
          <w:sz w:val="28"/>
          <w:szCs w:val="28"/>
        </w:rPr>
        <w:t xml:space="preserve">017, </w:t>
      </w:r>
      <w:r w:rsidRPr="00FA4732">
        <w:rPr>
          <w:spacing w:val="-10"/>
          <w:sz w:val="28"/>
          <w:szCs w:val="28"/>
        </w:rPr>
        <w:t xml:space="preserve">en la que encontró </w:t>
      </w:r>
      <w:r w:rsidR="00914CAF" w:rsidRPr="00FA4732">
        <w:rPr>
          <w:spacing w:val="-10"/>
          <w:sz w:val="28"/>
          <w:szCs w:val="28"/>
        </w:rPr>
        <w:t xml:space="preserve">que el freno delantero y trasero se </w:t>
      </w:r>
      <w:r w:rsidRPr="00FA4732">
        <w:rPr>
          <w:spacing w:val="-10"/>
          <w:sz w:val="28"/>
          <w:szCs w:val="28"/>
        </w:rPr>
        <w:t xml:space="preserve">estaban </w:t>
      </w:r>
      <w:r w:rsidR="00914CAF" w:rsidRPr="00FA4732">
        <w:rPr>
          <w:spacing w:val="-10"/>
          <w:sz w:val="28"/>
          <w:szCs w:val="28"/>
        </w:rPr>
        <w:t>en mal estado de</w:t>
      </w:r>
      <w:r w:rsidRPr="00FA4732">
        <w:rPr>
          <w:spacing w:val="-10"/>
          <w:sz w:val="28"/>
          <w:szCs w:val="28"/>
        </w:rPr>
        <w:t xml:space="preserve"> </w:t>
      </w:r>
      <w:r w:rsidR="00914CAF" w:rsidRPr="00FA4732">
        <w:rPr>
          <w:spacing w:val="-10"/>
          <w:sz w:val="28"/>
          <w:szCs w:val="28"/>
        </w:rPr>
        <w:t xml:space="preserve">conservación y funcionamiento; </w:t>
      </w:r>
      <w:r w:rsidR="00480843" w:rsidRPr="00FA4732">
        <w:rPr>
          <w:spacing w:val="-10"/>
          <w:sz w:val="28"/>
          <w:szCs w:val="28"/>
        </w:rPr>
        <w:t xml:space="preserve">y, por lo el </w:t>
      </w:r>
      <w:r w:rsidR="00914CAF" w:rsidRPr="00FA4732">
        <w:rPr>
          <w:spacing w:val="-10"/>
          <w:sz w:val="28"/>
          <w:szCs w:val="28"/>
        </w:rPr>
        <w:t>perito con</w:t>
      </w:r>
      <w:r w:rsidR="00480843" w:rsidRPr="00FA4732">
        <w:rPr>
          <w:spacing w:val="-10"/>
          <w:sz w:val="28"/>
          <w:szCs w:val="28"/>
        </w:rPr>
        <w:t xml:space="preserve"> </w:t>
      </w:r>
      <w:r w:rsidR="00914CAF" w:rsidRPr="00FA4732">
        <w:rPr>
          <w:spacing w:val="-10"/>
          <w:sz w:val="28"/>
          <w:szCs w:val="28"/>
        </w:rPr>
        <w:t xml:space="preserve">conocimientos específicos en materia de frenos, </w:t>
      </w:r>
      <w:r w:rsidR="00480843" w:rsidRPr="00FA4732">
        <w:rPr>
          <w:spacing w:val="-10"/>
          <w:sz w:val="28"/>
          <w:szCs w:val="28"/>
        </w:rPr>
        <w:t>CARLOS ANDRÉS MORALES PULGARÍN</w:t>
      </w:r>
      <w:r w:rsidR="00914CAF" w:rsidRPr="00FA4732">
        <w:rPr>
          <w:spacing w:val="-10"/>
          <w:sz w:val="28"/>
          <w:szCs w:val="28"/>
        </w:rPr>
        <w:t>, quien</w:t>
      </w:r>
      <w:r w:rsidR="00480843" w:rsidRPr="00FA4732">
        <w:rPr>
          <w:spacing w:val="-10"/>
          <w:sz w:val="28"/>
          <w:szCs w:val="28"/>
        </w:rPr>
        <w:t xml:space="preserve"> </w:t>
      </w:r>
      <w:r w:rsidR="00914CAF" w:rsidRPr="00FA4732">
        <w:rPr>
          <w:spacing w:val="-10"/>
          <w:sz w:val="28"/>
          <w:szCs w:val="28"/>
        </w:rPr>
        <w:t xml:space="preserve">también evaluó las condiciones del vehículo </w:t>
      </w:r>
      <w:r w:rsidR="00480843" w:rsidRPr="00FA4732">
        <w:rPr>
          <w:spacing w:val="-10"/>
          <w:sz w:val="28"/>
          <w:szCs w:val="28"/>
        </w:rPr>
        <w:t xml:space="preserve">en la misma fecha </w:t>
      </w:r>
      <w:r w:rsidR="00914CAF" w:rsidRPr="00FA4732">
        <w:rPr>
          <w:spacing w:val="-10"/>
          <w:sz w:val="28"/>
          <w:szCs w:val="28"/>
        </w:rPr>
        <w:t>e indicó que presentaba desgaste en el material de fricción y fallas mecánicas</w:t>
      </w:r>
      <w:r w:rsidR="00480843" w:rsidRPr="00FA4732">
        <w:rPr>
          <w:spacing w:val="-10"/>
          <w:sz w:val="28"/>
          <w:szCs w:val="28"/>
        </w:rPr>
        <w:t xml:space="preserve"> </w:t>
      </w:r>
      <w:r w:rsidR="00914CAF" w:rsidRPr="00FA4732">
        <w:rPr>
          <w:spacing w:val="-10"/>
          <w:sz w:val="28"/>
          <w:szCs w:val="28"/>
        </w:rPr>
        <w:t>debido al sobrecalentamiento del material de fricción y falta de mantenimiento</w:t>
      </w:r>
      <w:r w:rsidR="00480843" w:rsidRPr="00FA4732">
        <w:rPr>
          <w:spacing w:val="-10"/>
          <w:sz w:val="28"/>
          <w:szCs w:val="28"/>
        </w:rPr>
        <w:t xml:space="preserve"> </w:t>
      </w:r>
      <w:r w:rsidR="00914CAF" w:rsidRPr="00FA4732">
        <w:rPr>
          <w:spacing w:val="-10"/>
          <w:sz w:val="28"/>
          <w:szCs w:val="28"/>
        </w:rPr>
        <w:t>preventivo.</w:t>
      </w:r>
      <w:r w:rsidR="00914CAF" w:rsidRPr="00FA4732">
        <w:rPr>
          <w:spacing w:val="-10"/>
          <w:sz w:val="28"/>
          <w:szCs w:val="28"/>
        </w:rPr>
        <w:cr/>
      </w:r>
    </w:p>
    <w:p w14:paraId="1AB65784" w14:textId="36D178A5" w:rsidR="00914CAF" w:rsidRPr="00FA4732" w:rsidRDefault="00943C58" w:rsidP="00FB5BAA">
      <w:pPr>
        <w:pStyle w:val="Prrafodelista"/>
        <w:numPr>
          <w:ilvl w:val="0"/>
          <w:numId w:val="19"/>
        </w:numPr>
        <w:tabs>
          <w:tab w:val="left" w:pos="0"/>
          <w:tab w:val="left" w:pos="284"/>
          <w:tab w:val="left" w:pos="426"/>
        </w:tabs>
        <w:spacing w:line="276" w:lineRule="auto"/>
        <w:ind w:right="210"/>
        <w:rPr>
          <w:spacing w:val="-10"/>
          <w:sz w:val="28"/>
          <w:szCs w:val="28"/>
        </w:rPr>
      </w:pPr>
      <w:r w:rsidRPr="00FA4732">
        <w:rPr>
          <w:spacing w:val="-10"/>
          <w:sz w:val="28"/>
          <w:szCs w:val="28"/>
        </w:rPr>
        <w:t>A</w:t>
      </w:r>
      <w:r w:rsidR="00480843" w:rsidRPr="00FA4732">
        <w:rPr>
          <w:spacing w:val="-10"/>
          <w:sz w:val="28"/>
          <w:szCs w:val="28"/>
        </w:rPr>
        <w:t>l e</w:t>
      </w:r>
      <w:r w:rsidR="00914CAF" w:rsidRPr="00FA4732">
        <w:rPr>
          <w:spacing w:val="-10"/>
          <w:sz w:val="28"/>
          <w:szCs w:val="28"/>
        </w:rPr>
        <w:t>jercer la labor de conducir</w:t>
      </w:r>
      <w:r w:rsidR="00480843" w:rsidRPr="00FA4732">
        <w:rPr>
          <w:spacing w:val="-10"/>
          <w:sz w:val="28"/>
          <w:szCs w:val="28"/>
        </w:rPr>
        <w:t xml:space="preserve"> </w:t>
      </w:r>
      <w:r w:rsidR="00914CAF" w:rsidRPr="00FA4732">
        <w:rPr>
          <w:spacing w:val="-10"/>
          <w:sz w:val="28"/>
          <w:szCs w:val="28"/>
        </w:rPr>
        <w:t xml:space="preserve">un vehículo, </w:t>
      </w:r>
      <w:r w:rsidR="00480843" w:rsidRPr="00FA4732">
        <w:rPr>
          <w:spacing w:val="-10"/>
          <w:sz w:val="28"/>
          <w:szCs w:val="28"/>
        </w:rPr>
        <w:t xml:space="preserve">que ha sido catalogada </w:t>
      </w:r>
      <w:r w:rsidR="00914CAF" w:rsidRPr="00FA4732">
        <w:rPr>
          <w:spacing w:val="-10"/>
          <w:sz w:val="28"/>
          <w:szCs w:val="28"/>
        </w:rPr>
        <w:t>como una actividad peligrosa</w:t>
      </w:r>
      <w:r w:rsidR="00480843" w:rsidRPr="00FA4732">
        <w:rPr>
          <w:spacing w:val="-10"/>
          <w:sz w:val="28"/>
          <w:szCs w:val="28"/>
        </w:rPr>
        <w:t xml:space="preserve">, </w:t>
      </w:r>
      <w:r w:rsidR="00914CAF" w:rsidRPr="00FA4732">
        <w:rPr>
          <w:spacing w:val="-10"/>
          <w:sz w:val="28"/>
          <w:szCs w:val="28"/>
        </w:rPr>
        <w:t>el tripulante adopta una posición de garante frente a los</w:t>
      </w:r>
      <w:r w:rsidR="00480843" w:rsidRPr="00FA4732">
        <w:rPr>
          <w:spacing w:val="-10"/>
          <w:sz w:val="28"/>
          <w:szCs w:val="28"/>
        </w:rPr>
        <w:t xml:space="preserve"> </w:t>
      </w:r>
      <w:r w:rsidR="00914CAF" w:rsidRPr="00FA4732">
        <w:rPr>
          <w:spacing w:val="-10"/>
          <w:sz w:val="28"/>
          <w:szCs w:val="28"/>
        </w:rPr>
        <w:t xml:space="preserve">pasajeros que se movilizan con él, </w:t>
      </w:r>
      <w:r w:rsidRPr="00FA4732">
        <w:rPr>
          <w:spacing w:val="-10"/>
          <w:sz w:val="28"/>
          <w:szCs w:val="28"/>
        </w:rPr>
        <w:t xml:space="preserve">por tanto, cuando </w:t>
      </w:r>
      <w:r w:rsidR="00914CAF" w:rsidRPr="00FA4732">
        <w:rPr>
          <w:spacing w:val="-10"/>
          <w:sz w:val="28"/>
          <w:szCs w:val="28"/>
        </w:rPr>
        <w:t xml:space="preserve">el </w:t>
      </w:r>
      <w:r w:rsidRPr="00FA4732">
        <w:rPr>
          <w:spacing w:val="-10"/>
          <w:sz w:val="28"/>
          <w:szCs w:val="28"/>
        </w:rPr>
        <w:t>Sr.</w:t>
      </w:r>
      <w:r w:rsidR="00914CAF" w:rsidRPr="00FA4732">
        <w:rPr>
          <w:spacing w:val="-10"/>
          <w:sz w:val="28"/>
          <w:szCs w:val="28"/>
        </w:rPr>
        <w:t xml:space="preserve"> </w:t>
      </w:r>
      <w:r w:rsidR="00723CB4">
        <w:rPr>
          <w:spacing w:val="-10"/>
          <w:sz w:val="28"/>
          <w:szCs w:val="28"/>
        </w:rPr>
        <w:t>MEEO</w:t>
      </w:r>
      <w:r w:rsidR="00914CAF" w:rsidRPr="00FA4732">
        <w:rPr>
          <w:spacing w:val="-10"/>
          <w:sz w:val="28"/>
          <w:szCs w:val="28"/>
        </w:rPr>
        <w:t xml:space="preserve"> decidió asumir el rol</w:t>
      </w:r>
      <w:r w:rsidRPr="00FA4732">
        <w:rPr>
          <w:spacing w:val="-10"/>
          <w:sz w:val="28"/>
          <w:szCs w:val="28"/>
        </w:rPr>
        <w:t xml:space="preserve"> </w:t>
      </w:r>
      <w:r w:rsidR="00914CAF" w:rsidRPr="00FA4732">
        <w:rPr>
          <w:spacing w:val="-10"/>
          <w:sz w:val="28"/>
          <w:szCs w:val="28"/>
        </w:rPr>
        <w:t xml:space="preserve">de conductor y trasladar </w:t>
      </w:r>
      <w:r w:rsidRPr="00FA4732">
        <w:rPr>
          <w:spacing w:val="-10"/>
          <w:sz w:val="28"/>
          <w:szCs w:val="28"/>
        </w:rPr>
        <w:t xml:space="preserve">a </w:t>
      </w:r>
      <w:r w:rsidR="00914CAF" w:rsidRPr="00FA4732">
        <w:rPr>
          <w:spacing w:val="-10"/>
          <w:sz w:val="28"/>
          <w:szCs w:val="28"/>
        </w:rPr>
        <w:t xml:space="preserve">un grupo de personas </w:t>
      </w:r>
      <w:r w:rsidR="00914CAF" w:rsidRPr="00FA4732">
        <w:rPr>
          <w:spacing w:val="-10"/>
          <w:sz w:val="28"/>
          <w:szCs w:val="28"/>
        </w:rPr>
        <w:lastRenderedPageBreak/>
        <w:t xml:space="preserve">de un sitio a otro, </w:t>
      </w:r>
      <w:r w:rsidRPr="00FA4732">
        <w:rPr>
          <w:spacing w:val="-10"/>
          <w:sz w:val="28"/>
          <w:szCs w:val="28"/>
        </w:rPr>
        <w:t xml:space="preserve">asumió tal posición </w:t>
      </w:r>
      <w:r w:rsidR="00914CAF" w:rsidRPr="00FA4732">
        <w:rPr>
          <w:spacing w:val="-10"/>
          <w:sz w:val="28"/>
          <w:szCs w:val="28"/>
        </w:rPr>
        <w:t xml:space="preserve">frente a los pasajeros, </w:t>
      </w:r>
      <w:r w:rsidRPr="00FA4732">
        <w:rPr>
          <w:spacing w:val="-10"/>
          <w:sz w:val="28"/>
          <w:szCs w:val="28"/>
        </w:rPr>
        <w:t xml:space="preserve">por tanto, </w:t>
      </w:r>
      <w:r w:rsidR="00914CAF" w:rsidRPr="00FA4732">
        <w:rPr>
          <w:spacing w:val="-10"/>
          <w:sz w:val="28"/>
          <w:szCs w:val="28"/>
        </w:rPr>
        <w:t>le correspondía verificar que el vehículo se encontrara en óptimas</w:t>
      </w:r>
      <w:r w:rsidRPr="00FA4732">
        <w:rPr>
          <w:spacing w:val="-10"/>
          <w:sz w:val="28"/>
          <w:szCs w:val="28"/>
        </w:rPr>
        <w:t xml:space="preserve"> </w:t>
      </w:r>
      <w:r w:rsidR="00914CAF" w:rsidRPr="00FA4732">
        <w:rPr>
          <w:spacing w:val="-10"/>
          <w:sz w:val="28"/>
          <w:szCs w:val="28"/>
        </w:rPr>
        <w:t xml:space="preserve">condiciones para operar, </w:t>
      </w:r>
      <w:r w:rsidRPr="00FA4732">
        <w:rPr>
          <w:spacing w:val="-10"/>
          <w:sz w:val="28"/>
          <w:szCs w:val="28"/>
        </w:rPr>
        <w:t xml:space="preserve">esto es, </w:t>
      </w:r>
      <w:r w:rsidR="00914CAF" w:rsidRPr="00FA4732">
        <w:rPr>
          <w:spacing w:val="-10"/>
          <w:sz w:val="28"/>
          <w:szCs w:val="28"/>
        </w:rPr>
        <w:t>que al momento de habérsele entregado para su uso</w:t>
      </w:r>
      <w:r w:rsidRPr="00FA4732">
        <w:rPr>
          <w:spacing w:val="-10"/>
          <w:sz w:val="28"/>
          <w:szCs w:val="28"/>
        </w:rPr>
        <w:t xml:space="preserve">, </w:t>
      </w:r>
      <w:r w:rsidR="00914CAF" w:rsidRPr="00FA4732">
        <w:rPr>
          <w:spacing w:val="-10"/>
          <w:sz w:val="28"/>
          <w:szCs w:val="28"/>
        </w:rPr>
        <w:t>contara con revisiones preventivas;</w:t>
      </w:r>
      <w:r w:rsidRPr="00FA4732">
        <w:rPr>
          <w:spacing w:val="-10"/>
          <w:sz w:val="28"/>
          <w:szCs w:val="28"/>
        </w:rPr>
        <w:t xml:space="preserve"> sin que se hable </w:t>
      </w:r>
      <w:r w:rsidR="00914CAF" w:rsidRPr="00FA4732">
        <w:rPr>
          <w:spacing w:val="-10"/>
          <w:sz w:val="28"/>
          <w:szCs w:val="28"/>
        </w:rPr>
        <w:t xml:space="preserve">únicamente </w:t>
      </w:r>
      <w:r w:rsidRPr="00FA4732">
        <w:rPr>
          <w:spacing w:val="-10"/>
          <w:sz w:val="28"/>
          <w:szCs w:val="28"/>
        </w:rPr>
        <w:t>de</w:t>
      </w:r>
      <w:r w:rsidR="00914CAF" w:rsidRPr="00FA4732">
        <w:rPr>
          <w:spacing w:val="-10"/>
          <w:sz w:val="28"/>
          <w:szCs w:val="28"/>
        </w:rPr>
        <w:t xml:space="preserve"> la revisión técnico mecánica vigente, </w:t>
      </w:r>
      <w:r w:rsidRPr="00FA4732">
        <w:rPr>
          <w:spacing w:val="-10"/>
          <w:sz w:val="28"/>
          <w:szCs w:val="28"/>
        </w:rPr>
        <w:t>pues</w:t>
      </w:r>
      <w:r w:rsidR="00914CAF" w:rsidRPr="00FA4732">
        <w:rPr>
          <w:spacing w:val="-10"/>
          <w:sz w:val="28"/>
          <w:szCs w:val="28"/>
        </w:rPr>
        <w:t xml:space="preserve"> esta no es equivalente a las revisiones y mantenimiento</w:t>
      </w:r>
      <w:r w:rsidRPr="00FA4732">
        <w:rPr>
          <w:spacing w:val="-10"/>
          <w:sz w:val="28"/>
          <w:szCs w:val="28"/>
        </w:rPr>
        <w:t>s</w:t>
      </w:r>
      <w:r w:rsidR="00914CAF" w:rsidRPr="00FA4732">
        <w:rPr>
          <w:spacing w:val="-10"/>
          <w:sz w:val="28"/>
          <w:szCs w:val="28"/>
        </w:rPr>
        <w:t xml:space="preserve"> periódicos</w:t>
      </w:r>
      <w:r w:rsidRPr="00FA4732">
        <w:rPr>
          <w:spacing w:val="-10"/>
          <w:sz w:val="28"/>
          <w:szCs w:val="28"/>
        </w:rPr>
        <w:t xml:space="preserve"> </w:t>
      </w:r>
      <w:r w:rsidR="00914CAF" w:rsidRPr="00FA4732">
        <w:rPr>
          <w:spacing w:val="-10"/>
          <w:sz w:val="28"/>
          <w:szCs w:val="28"/>
        </w:rPr>
        <w:t xml:space="preserve">que se le deben realizar a los </w:t>
      </w:r>
      <w:r w:rsidRPr="00FA4732">
        <w:rPr>
          <w:spacing w:val="-10"/>
          <w:sz w:val="28"/>
          <w:szCs w:val="28"/>
        </w:rPr>
        <w:t>automotores</w:t>
      </w:r>
      <w:r w:rsidR="00914CAF" w:rsidRPr="00FA4732">
        <w:rPr>
          <w:spacing w:val="-10"/>
          <w:sz w:val="28"/>
          <w:szCs w:val="28"/>
        </w:rPr>
        <w:t xml:space="preserve">, más aún si </w:t>
      </w:r>
      <w:r w:rsidRPr="00FA4732">
        <w:rPr>
          <w:spacing w:val="-10"/>
          <w:sz w:val="28"/>
          <w:szCs w:val="28"/>
        </w:rPr>
        <w:t>s</w:t>
      </w:r>
      <w:r w:rsidR="00914CAF" w:rsidRPr="00FA4732">
        <w:rPr>
          <w:spacing w:val="-10"/>
          <w:sz w:val="28"/>
          <w:szCs w:val="28"/>
        </w:rPr>
        <w:t>e dedican al transporte público</w:t>
      </w:r>
      <w:r w:rsidRPr="00FA4732">
        <w:rPr>
          <w:spacing w:val="-10"/>
          <w:sz w:val="28"/>
          <w:szCs w:val="28"/>
        </w:rPr>
        <w:t xml:space="preserve"> </w:t>
      </w:r>
      <w:r w:rsidR="00914CAF" w:rsidRPr="00FA4732">
        <w:rPr>
          <w:spacing w:val="-10"/>
          <w:sz w:val="28"/>
          <w:szCs w:val="28"/>
        </w:rPr>
        <w:t>o de turismo, los cuales son indispensables para su correcto funcionamiento</w:t>
      </w:r>
      <w:r w:rsidRPr="00FA4732">
        <w:rPr>
          <w:spacing w:val="-10"/>
          <w:sz w:val="28"/>
          <w:szCs w:val="28"/>
        </w:rPr>
        <w:t>.</w:t>
      </w:r>
    </w:p>
    <w:p w14:paraId="16DE9E5A" w14:textId="77777777" w:rsidR="00943C58" w:rsidRPr="00FA4732" w:rsidRDefault="00943C58" w:rsidP="00FA4732">
      <w:pPr>
        <w:pStyle w:val="Prrafodelista"/>
        <w:tabs>
          <w:tab w:val="left" w:pos="0"/>
          <w:tab w:val="left" w:pos="284"/>
          <w:tab w:val="left" w:pos="426"/>
        </w:tabs>
        <w:spacing w:line="276" w:lineRule="auto"/>
        <w:ind w:left="720" w:firstLine="0"/>
        <w:rPr>
          <w:spacing w:val="-10"/>
          <w:sz w:val="28"/>
          <w:szCs w:val="28"/>
        </w:rPr>
      </w:pPr>
    </w:p>
    <w:p w14:paraId="65074323" w14:textId="77777777" w:rsidR="00297A67" w:rsidRPr="00FA4732" w:rsidRDefault="00545B69" w:rsidP="00FA4732">
      <w:pPr>
        <w:pStyle w:val="Ttulo1"/>
        <w:tabs>
          <w:tab w:val="left" w:pos="0"/>
          <w:tab w:val="left" w:pos="284"/>
          <w:tab w:val="left" w:pos="426"/>
        </w:tabs>
        <w:spacing w:line="276" w:lineRule="auto"/>
      </w:pPr>
      <w:r w:rsidRPr="00FA4732">
        <w:t>LA</w:t>
      </w:r>
      <w:r w:rsidRPr="00FA4732">
        <w:rPr>
          <w:spacing w:val="-4"/>
        </w:rPr>
        <w:t xml:space="preserve"> </w:t>
      </w:r>
      <w:r w:rsidRPr="00FA4732">
        <w:t>ALZADA:</w:t>
      </w:r>
    </w:p>
    <w:p w14:paraId="62A7715A" w14:textId="77777777" w:rsidR="00297A67" w:rsidRPr="00FA4732" w:rsidRDefault="00297A67" w:rsidP="00FA4732">
      <w:pPr>
        <w:pStyle w:val="Textoindependiente"/>
        <w:tabs>
          <w:tab w:val="left" w:pos="0"/>
          <w:tab w:val="left" w:pos="284"/>
          <w:tab w:val="left" w:pos="426"/>
        </w:tabs>
        <w:spacing w:line="276" w:lineRule="auto"/>
        <w:rPr>
          <w:b/>
        </w:rPr>
      </w:pPr>
    </w:p>
    <w:p w14:paraId="30AD21F8" w14:textId="12D5237B" w:rsidR="00A37871" w:rsidRPr="00FA4732" w:rsidRDefault="00545B69" w:rsidP="00FA4732">
      <w:pPr>
        <w:pStyle w:val="Textoindependiente"/>
        <w:tabs>
          <w:tab w:val="left" w:pos="0"/>
          <w:tab w:val="left" w:pos="284"/>
          <w:tab w:val="left" w:pos="426"/>
        </w:tabs>
        <w:spacing w:line="276" w:lineRule="auto"/>
        <w:ind w:left="222" w:right="212"/>
        <w:jc w:val="both"/>
      </w:pPr>
      <w:r w:rsidRPr="00FA4732">
        <w:t>Al expresar su inconformidad con lo resuelto y decidido por</w:t>
      </w:r>
      <w:r w:rsidRPr="00FA4732">
        <w:rPr>
          <w:spacing w:val="1"/>
        </w:rPr>
        <w:t xml:space="preserve"> </w:t>
      </w:r>
      <w:r w:rsidRPr="00FA4732">
        <w:t xml:space="preserve">el Juzgado de primer nivel, </w:t>
      </w:r>
      <w:r w:rsidR="00401270" w:rsidRPr="00FA4732">
        <w:t>la Defensa</w:t>
      </w:r>
      <w:r w:rsidRPr="00FA4732">
        <w:t xml:space="preserve"> </w:t>
      </w:r>
      <w:r w:rsidR="00401270" w:rsidRPr="00FA4732">
        <w:t xml:space="preserve">en su escrito de apelación </w:t>
      </w:r>
      <w:r w:rsidRPr="00FA4732">
        <w:t xml:space="preserve">expuso que </w:t>
      </w:r>
      <w:r w:rsidR="005C3680" w:rsidRPr="00FA4732">
        <w:t xml:space="preserve">con las pruebas debatidas en juicio no se logró probar la responsabilidad penal del ciudadano </w:t>
      </w:r>
      <w:r w:rsidR="00723CB4">
        <w:t>MEEO</w:t>
      </w:r>
      <w:r w:rsidR="005C3680" w:rsidRPr="00FA4732">
        <w:t xml:space="preserve"> de la manera en la que la Juez</w:t>
      </w:r>
      <w:r w:rsidR="003A604E" w:rsidRPr="00FA4732">
        <w:t>a</w:t>
      </w:r>
      <w:r w:rsidR="005C3680" w:rsidRPr="00FA4732">
        <w:t xml:space="preserve"> </w:t>
      </w:r>
      <w:r w:rsidR="005C3680" w:rsidRPr="00FA4732">
        <w:rPr>
          <w:i/>
        </w:rPr>
        <w:t xml:space="preserve">A </w:t>
      </w:r>
      <w:r w:rsidR="003A604E" w:rsidRPr="00FA4732">
        <w:rPr>
          <w:i/>
        </w:rPr>
        <w:t>q</w:t>
      </w:r>
      <w:r w:rsidR="005C3680" w:rsidRPr="00FA4732">
        <w:rPr>
          <w:i/>
        </w:rPr>
        <w:t>uo</w:t>
      </w:r>
      <w:r w:rsidR="005C3680" w:rsidRPr="00FA4732">
        <w:t xml:space="preserve"> lo señaló en la providencia recurrida.</w:t>
      </w:r>
    </w:p>
    <w:p w14:paraId="44CE42A8" w14:textId="77777777" w:rsidR="005C3680" w:rsidRPr="00FA4732" w:rsidRDefault="005C3680" w:rsidP="00FA4732">
      <w:pPr>
        <w:pStyle w:val="Textoindependiente"/>
        <w:tabs>
          <w:tab w:val="left" w:pos="0"/>
          <w:tab w:val="left" w:pos="284"/>
          <w:tab w:val="left" w:pos="426"/>
        </w:tabs>
        <w:spacing w:line="276" w:lineRule="auto"/>
        <w:ind w:left="222" w:right="212"/>
        <w:jc w:val="both"/>
      </w:pPr>
    </w:p>
    <w:p w14:paraId="2A515CDF" w14:textId="52F178C4" w:rsidR="005C3680" w:rsidRPr="00FA4732" w:rsidRDefault="005C3680" w:rsidP="00FA4732">
      <w:pPr>
        <w:pStyle w:val="Textoindependiente"/>
        <w:tabs>
          <w:tab w:val="left" w:pos="0"/>
          <w:tab w:val="left" w:pos="284"/>
          <w:tab w:val="left" w:pos="426"/>
        </w:tabs>
        <w:spacing w:line="276" w:lineRule="auto"/>
        <w:ind w:left="222" w:right="212"/>
        <w:jc w:val="both"/>
      </w:pPr>
      <w:r w:rsidRPr="00FA4732">
        <w:t xml:space="preserve">Como fundamento de su tesis de discrepancia, </w:t>
      </w:r>
      <w:r w:rsidR="003A604E" w:rsidRPr="00FA4732">
        <w:t xml:space="preserve">el apelante </w:t>
      </w:r>
      <w:r w:rsidRPr="00FA4732">
        <w:t>adujo lo siguiente:</w:t>
      </w:r>
    </w:p>
    <w:p w14:paraId="1B1F0429" w14:textId="77777777" w:rsidR="005C3680" w:rsidRPr="00FA4732" w:rsidRDefault="005C3680" w:rsidP="00FA4732">
      <w:pPr>
        <w:pStyle w:val="Textoindependiente"/>
        <w:tabs>
          <w:tab w:val="left" w:pos="0"/>
          <w:tab w:val="left" w:pos="284"/>
          <w:tab w:val="left" w:pos="426"/>
        </w:tabs>
        <w:spacing w:line="276" w:lineRule="auto"/>
        <w:ind w:left="222" w:right="212"/>
        <w:jc w:val="both"/>
      </w:pPr>
    </w:p>
    <w:p w14:paraId="4DA6491B" w14:textId="595AE7FE" w:rsidR="005C3680" w:rsidRPr="00FA4732" w:rsidRDefault="005C3680" w:rsidP="00FB5BAA">
      <w:pPr>
        <w:pStyle w:val="Textoindependiente"/>
        <w:numPr>
          <w:ilvl w:val="0"/>
          <w:numId w:val="20"/>
        </w:numPr>
        <w:tabs>
          <w:tab w:val="left" w:pos="0"/>
          <w:tab w:val="left" w:pos="284"/>
          <w:tab w:val="left" w:pos="426"/>
        </w:tabs>
        <w:spacing w:line="276" w:lineRule="auto"/>
        <w:ind w:right="212"/>
        <w:jc w:val="both"/>
      </w:pPr>
      <w:r w:rsidRPr="00FA4732">
        <w:t xml:space="preserve">En el juicio oral, pudo escucharse a la víctima, la Sra. </w:t>
      </w:r>
      <w:r w:rsidR="00723CB4">
        <w:t>SMM</w:t>
      </w:r>
      <w:r w:rsidRPr="00FA4732">
        <w:t>, quien fue clara en señalar que el procesado en ningún momento actuó con dolo ni culpa, incluso había hecho todo lo humanamente posible para evitar el accidente</w:t>
      </w:r>
      <w:r w:rsidR="0030246D" w:rsidRPr="00FA4732">
        <w:t>, lo que indica, que no hubo ningún comportamiento indebido por parte de su prohijado, lo cual fue corroborado con los peritos expertos en frenos, quienes manifestaron que para observar realmente la falla, habría que destapar los frenos y verificar en qué parte exacta se produjo el daño que causó el accidente.</w:t>
      </w:r>
    </w:p>
    <w:p w14:paraId="27A26571" w14:textId="77777777" w:rsidR="0030246D" w:rsidRPr="00FA4732" w:rsidRDefault="0030246D" w:rsidP="00FA4732">
      <w:pPr>
        <w:pStyle w:val="Textoindependiente"/>
        <w:tabs>
          <w:tab w:val="left" w:pos="0"/>
          <w:tab w:val="left" w:pos="284"/>
          <w:tab w:val="left" w:pos="426"/>
        </w:tabs>
        <w:spacing w:line="276" w:lineRule="auto"/>
        <w:ind w:left="644" w:right="212"/>
        <w:jc w:val="both"/>
      </w:pPr>
    </w:p>
    <w:p w14:paraId="26D7B548" w14:textId="3FBE96DA" w:rsidR="00FB5BAA" w:rsidRDefault="0030246D" w:rsidP="00FB5BAA">
      <w:pPr>
        <w:pStyle w:val="Textoindependiente"/>
        <w:numPr>
          <w:ilvl w:val="0"/>
          <w:numId w:val="20"/>
        </w:numPr>
        <w:tabs>
          <w:tab w:val="left" w:pos="0"/>
          <w:tab w:val="left" w:pos="284"/>
          <w:tab w:val="left" w:pos="426"/>
        </w:tabs>
        <w:spacing w:line="276" w:lineRule="auto"/>
        <w:ind w:right="212"/>
        <w:jc w:val="both"/>
      </w:pPr>
      <w:r w:rsidRPr="00FA4732">
        <w:t xml:space="preserve">Dentro de su testimonio, el Sr. </w:t>
      </w:r>
      <w:r w:rsidR="00723CB4">
        <w:t>MEEO</w:t>
      </w:r>
      <w:r w:rsidRPr="00FA4732">
        <w:t xml:space="preserve"> indicó que no era un conductor habitual de ese bus, y pese a ello, hizo todas las verificaciones correspondientes al vehículo. </w:t>
      </w:r>
      <w:r w:rsidRPr="00FA4732">
        <w:lastRenderedPageBreak/>
        <w:t xml:space="preserve">Aunado a ello, ha de tenerse en cuenta que viajó desde Cali hasta Medellín y regresó, presentándose el daño de manera posterior. </w:t>
      </w:r>
    </w:p>
    <w:p w14:paraId="3C525CE7" w14:textId="77777777" w:rsidR="00FB5BAA" w:rsidRDefault="00FB5BAA" w:rsidP="00FB5BAA">
      <w:pPr>
        <w:pStyle w:val="Prrafodelista"/>
      </w:pPr>
    </w:p>
    <w:p w14:paraId="15560CDF" w14:textId="0D0F8115" w:rsidR="00C739DA" w:rsidRPr="00FA4732" w:rsidRDefault="00C739DA" w:rsidP="00FB5BAA">
      <w:pPr>
        <w:pStyle w:val="Textoindependiente"/>
        <w:tabs>
          <w:tab w:val="left" w:pos="0"/>
          <w:tab w:val="left" w:pos="284"/>
          <w:tab w:val="left" w:pos="426"/>
        </w:tabs>
        <w:spacing w:line="276" w:lineRule="auto"/>
        <w:ind w:left="720" w:right="212"/>
        <w:jc w:val="both"/>
      </w:pPr>
      <w:r w:rsidRPr="00FA4732">
        <w:t>También indicó el procesado en su declaración que iba descendiendo con una velocidad mínima y con varios mecanismos de frenado, pero, al utilizarlos, fallaron, realizando todas maniobras necesarias para evitar el accidente, habiendo colisionado en una zona donde sabía que menos daño iba a causar.</w:t>
      </w:r>
    </w:p>
    <w:p w14:paraId="53D2AA76" w14:textId="77777777" w:rsidR="00C739DA" w:rsidRPr="00FA4732" w:rsidRDefault="00C739DA" w:rsidP="00FA4732">
      <w:pPr>
        <w:pStyle w:val="Textoindependiente"/>
        <w:tabs>
          <w:tab w:val="left" w:pos="0"/>
          <w:tab w:val="left" w:pos="284"/>
          <w:tab w:val="left" w:pos="426"/>
        </w:tabs>
        <w:spacing w:line="276" w:lineRule="auto"/>
        <w:ind w:left="644" w:right="212"/>
        <w:jc w:val="both"/>
      </w:pPr>
    </w:p>
    <w:p w14:paraId="2A789D84" w14:textId="2B272360" w:rsidR="00C739DA" w:rsidRPr="00FA4732" w:rsidRDefault="00C739DA" w:rsidP="00FB5BAA">
      <w:pPr>
        <w:pStyle w:val="Textoindependiente"/>
        <w:numPr>
          <w:ilvl w:val="0"/>
          <w:numId w:val="20"/>
        </w:numPr>
        <w:tabs>
          <w:tab w:val="left" w:pos="0"/>
          <w:tab w:val="left" w:pos="284"/>
          <w:tab w:val="left" w:pos="426"/>
        </w:tabs>
        <w:spacing w:line="276" w:lineRule="auto"/>
        <w:ind w:right="212"/>
        <w:jc w:val="both"/>
      </w:pPr>
      <w:r w:rsidRPr="00FA4732">
        <w:t>El daño del automotor no es culpa de su representado, pues el mal estado de conservación y funcionamiento no le corresponde a él sino al propietario del automotor</w:t>
      </w:r>
      <w:r w:rsidR="003A604E" w:rsidRPr="00FA4732">
        <w:t>,</w:t>
      </w:r>
      <w:r w:rsidRPr="00FA4732">
        <w:t xml:space="preserve"> o a la empresa de transporte. </w:t>
      </w:r>
    </w:p>
    <w:p w14:paraId="33A2F5C8" w14:textId="77777777" w:rsidR="009B461C" w:rsidRPr="00FA4732" w:rsidRDefault="009B461C" w:rsidP="00FA4732">
      <w:pPr>
        <w:pStyle w:val="Textoindependiente"/>
        <w:tabs>
          <w:tab w:val="left" w:pos="0"/>
          <w:tab w:val="left" w:pos="284"/>
          <w:tab w:val="left" w:pos="426"/>
        </w:tabs>
        <w:spacing w:line="276" w:lineRule="auto"/>
        <w:ind w:left="644" w:right="212"/>
        <w:jc w:val="both"/>
      </w:pPr>
    </w:p>
    <w:p w14:paraId="437D508B" w14:textId="62080AD7" w:rsidR="009B461C" w:rsidRPr="00FA4732" w:rsidRDefault="009B461C" w:rsidP="00FB5BAA">
      <w:pPr>
        <w:pStyle w:val="Textoindependiente"/>
        <w:numPr>
          <w:ilvl w:val="0"/>
          <w:numId w:val="20"/>
        </w:numPr>
        <w:tabs>
          <w:tab w:val="left" w:pos="0"/>
          <w:tab w:val="left" w:pos="284"/>
          <w:tab w:val="left" w:pos="426"/>
        </w:tabs>
        <w:spacing w:line="276" w:lineRule="auto"/>
        <w:ind w:right="212"/>
        <w:jc w:val="both"/>
      </w:pPr>
      <w:r w:rsidRPr="00FA4732">
        <w:t xml:space="preserve">Según el perito </w:t>
      </w:r>
      <w:r w:rsidR="003A604E" w:rsidRPr="00FA4732">
        <w:t>CARLOS ANDRÉS MORALES PULGARÍN</w:t>
      </w:r>
      <w:r w:rsidRPr="00FA4732">
        <w:t>, existía un desgaste en el material de fricción y fallas mecánicas, desgaste que no puede ser atribuible al procesado, como quiera que al ingresar al automotor observa que en sus sensores refleja un perfecto estado, pero nunca el conductor “baja” las llantas para verificar si las bandas están desgastadas.</w:t>
      </w:r>
    </w:p>
    <w:p w14:paraId="63442C16" w14:textId="77777777" w:rsidR="009B461C" w:rsidRPr="00FA4732" w:rsidRDefault="009B461C" w:rsidP="00FA4732">
      <w:pPr>
        <w:pStyle w:val="Prrafodelista"/>
        <w:spacing w:line="276" w:lineRule="auto"/>
        <w:ind w:left="283"/>
      </w:pPr>
    </w:p>
    <w:p w14:paraId="542324B6" w14:textId="6994CF5E" w:rsidR="009B461C" w:rsidRPr="00FA4732" w:rsidRDefault="00D306D0" w:rsidP="00FB5BAA">
      <w:pPr>
        <w:pStyle w:val="Textoindependiente"/>
        <w:numPr>
          <w:ilvl w:val="0"/>
          <w:numId w:val="20"/>
        </w:numPr>
        <w:tabs>
          <w:tab w:val="left" w:pos="0"/>
          <w:tab w:val="left" w:pos="284"/>
          <w:tab w:val="left" w:pos="426"/>
        </w:tabs>
        <w:spacing w:line="276" w:lineRule="auto"/>
        <w:ind w:right="212"/>
        <w:jc w:val="both"/>
      </w:pPr>
      <w:r w:rsidRPr="00FA4732">
        <w:t>La Juez</w:t>
      </w:r>
      <w:r w:rsidR="003A604E" w:rsidRPr="00FA4732">
        <w:t>a</w:t>
      </w:r>
      <w:r w:rsidRPr="00FA4732">
        <w:t xml:space="preserve"> de primera instancia desechó de plano el testimonio del procesado bajo la égida que se contradecía en cuanto al grado de certeza y de probabilidad de los resultados obtenidos luego de realizar sus pruebas sicológicas.</w:t>
      </w:r>
    </w:p>
    <w:p w14:paraId="3B9437A2" w14:textId="77777777" w:rsidR="00D306D0" w:rsidRPr="00FA4732" w:rsidRDefault="00D306D0" w:rsidP="00FA4732">
      <w:pPr>
        <w:pStyle w:val="Prrafodelista"/>
        <w:spacing w:line="276" w:lineRule="auto"/>
        <w:ind w:left="283"/>
      </w:pPr>
    </w:p>
    <w:p w14:paraId="1EEE6B39" w14:textId="520EB7E1" w:rsidR="00D306D0" w:rsidRPr="00FA4732" w:rsidRDefault="00D306D0" w:rsidP="00FB5BAA">
      <w:pPr>
        <w:pStyle w:val="Textoindependiente"/>
        <w:numPr>
          <w:ilvl w:val="0"/>
          <w:numId w:val="20"/>
        </w:numPr>
        <w:tabs>
          <w:tab w:val="left" w:pos="0"/>
          <w:tab w:val="left" w:pos="284"/>
          <w:tab w:val="left" w:pos="426"/>
        </w:tabs>
        <w:spacing w:line="276" w:lineRule="auto"/>
        <w:ind w:right="212"/>
        <w:jc w:val="both"/>
      </w:pPr>
      <w:r w:rsidRPr="00FA4732">
        <w:t xml:space="preserve">Al adquirir el Sr. </w:t>
      </w:r>
      <w:r w:rsidR="00723CB4">
        <w:t>MEEO</w:t>
      </w:r>
      <w:r w:rsidRPr="00FA4732">
        <w:t xml:space="preserve"> la posición de garante frente a los pasajeros, le asistía verificar que el vehículo se encontrara en óptimas condiciones para operar, lo cual realizó, siendo previsible en su comportamiento.</w:t>
      </w:r>
    </w:p>
    <w:p w14:paraId="169F0F09" w14:textId="77777777" w:rsidR="00D306D0" w:rsidRPr="00FA4732" w:rsidRDefault="00D306D0" w:rsidP="00FA4732">
      <w:pPr>
        <w:pStyle w:val="Prrafodelista"/>
        <w:spacing w:line="276" w:lineRule="auto"/>
        <w:ind w:left="283"/>
      </w:pPr>
    </w:p>
    <w:p w14:paraId="57955307" w14:textId="56F0FC4E" w:rsidR="00D306D0" w:rsidRPr="00FA4732" w:rsidRDefault="00D306D0" w:rsidP="00FB5BAA">
      <w:pPr>
        <w:pStyle w:val="Textoindependiente"/>
        <w:numPr>
          <w:ilvl w:val="0"/>
          <w:numId w:val="20"/>
        </w:numPr>
        <w:tabs>
          <w:tab w:val="left" w:pos="0"/>
          <w:tab w:val="left" w:pos="284"/>
          <w:tab w:val="left" w:pos="426"/>
        </w:tabs>
        <w:spacing w:line="276" w:lineRule="auto"/>
        <w:ind w:right="212"/>
        <w:jc w:val="both"/>
      </w:pPr>
      <w:r w:rsidRPr="00FA4732">
        <w:t xml:space="preserve">De lo debatido, emana duda sobre la ocurrencia del hecho y las circunstancias que lo rodean, más aún, sobre la responsabilidad del ciudadano </w:t>
      </w:r>
      <w:r w:rsidR="00723CB4">
        <w:t>MEEO</w:t>
      </w:r>
      <w:r w:rsidRPr="00FA4732">
        <w:t xml:space="preserve">, </w:t>
      </w:r>
      <w:r w:rsidR="00A41D7A" w:rsidRPr="00FA4732">
        <w:t xml:space="preserve">por tanto, ello debe </w:t>
      </w:r>
      <w:r w:rsidR="00A41D7A" w:rsidRPr="00FA4732">
        <w:lastRenderedPageBreak/>
        <w:t>ser capitalizado en favor del procesado.</w:t>
      </w:r>
    </w:p>
    <w:p w14:paraId="2636A2E8" w14:textId="77777777" w:rsidR="005C3680" w:rsidRPr="00FA4732" w:rsidRDefault="005C3680" w:rsidP="00FA4732">
      <w:pPr>
        <w:pStyle w:val="Textoindependiente"/>
        <w:tabs>
          <w:tab w:val="left" w:pos="0"/>
          <w:tab w:val="left" w:pos="284"/>
          <w:tab w:val="left" w:pos="426"/>
        </w:tabs>
        <w:spacing w:line="276" w:lineRule="auto"/>
        <w:ind w:left="942" w:right="212"/>
        <w:jc w:val="both"/>
      </w:pPr>
    </w:p>
    <w:p w14:paraId="430EBA70" w14:textId="28A8E3DE" w:rsidR="00D306D0" w:rsidRPr="00FA4732" w:rsidRDefault="00D306D0" w:rsidP="00FA4732">
      <w:pPr>
        <w:pStyle w:val="Textoindependiente"/>
        <w:tabs>
          <w:tab w:val="left" w:pos="0"/>
          <w:tab w:val="left" w:pos="284"/>
          <w:tab w:val="left" w:pos="426"/>
        </w:tabs>
        <w:spacing w:line="276" w:lineRule="auto"/>
        <w:ind w:left="222" w:right="213"/>
        <w:jc w:val="both"/>
      </w:pPr>
      <w:r w:rsidRPr="00FA4732">
        <w:t xml:space="preserve">Cuestionó también la defensa la privación del derecho de conducir vehículos automotores y motocicletas que se le impuso, por considerarlo vulneratorio del derecho al trabajo de su prohijado, quien cuenta con hijos menores y familia por los cuales responde, situación que desconoció la </w:t>
      </w:r>
      <w:r w:rsidRPr="00FA4732">
        <w:rPr>
          <w:i/>
          <w:iCs/>
        </w:rPr>
        <w:t xml:space="preserve">A </w:t>
      </w:r>
      <w:r w:rsidR="003A604E" w:rsidRPr="00FA4732">
        <w:rPr>
          <w:i/>
          <w:iCs/>
        </w:rPr>
        <w:t>q</w:t>
      </w:r>
      <w:r w:rsidRPr="00FA4732">
        <w:rPr>
          <w:i/>
          <w:iCs/>
        </w:rPr>
        <w:t xml:space="preserve">uo </w:t>
      </w:r>
      <w:r w:rsidRPr="00FA4732">
        <w:t>en su sentencia.</w:t>
      </w:r>
    </w:p>
    <w:p w14:paraId="27E1248F" w14:textId="77777777" w:rsidR="00D306D0" w:rsidRPr="00FA4732" w:rsidRDefault="00D306D0" w:rsidP="00FA4732">
      <w:pPr>
        <w:pStyle w:val="Textoindependiente"/>
        <w:tabs>
          <w:tab w:val="left" w:pos="0"/>
          <w:tab w:val="left" w:pos="284"/>
          <w:tab w:val="left" w:pos="426"/>
        </w:tabs>
        <w:spacing w:line="276" w:lineRule="auto"/>
        <w:ind w:left="222" w:right="213"/>
        <w:jc w:val="both"/>
      </w:pPr>
    </w:p>
    <w:p w14:paraId="09566F15" w14:textId="27133B92" w:rsidR="00297A67" w:rsidRPr="00FA4732" w:rsidRDefault="00545B69" w:rsidP="00FA4732">
      <w:pPr>
        <w:pStyle w:val="Textoindependiente"/>
        <w:tabs>
          <w:tab w:val="left" w:pos="0"/>
          <w:tab w:val="left" w:pos="284"/>
          <w:tab w:val="left" w:pos="426"/>
        </w:tabs>
        <w:spacing w:line="276" w:lineRule="auto"/>
        <w:ind w:left="222" w:right="213"/>
        <w:jc w:val="both"/>
      </w:pPr>
      <w:r w:rsidRPr="00FA4732">
        <w:t>Con</w:t>
      </w:r>
      <w:r w:rsidRPr="00FA4732">
        <w:rPr>
          <w:spacing w:val="1"/>
        </w:rPr>
        <w:t xml:space="preserve"> </w:t>
      </w:r>
      <w:r w:rsidRPr="00FA4732">
        <w:t>base</w:t>
      </w:r>
      <w:r w:rsidRPr="00FA4732">
        <w:rPr>
          <w:spacing w:val="1"/>
        </w:rPr>
        <w:t xml:space="preserve"> </w:t>
      </w:r>
      <w:r w:rsidRPr="00FA4732">
        <w:t>en</w:t>
      </w:r>
      <w:r w:rsidRPr="00FA4732">
        <w:rPr>
          <w:spacing w:val="1"/>
        </w:rPr>
        <w:t xml:space="preserve"> </w:t>
      </w:r>
      <w:r w:rsidRPr="00FA4732">
        <w:t>lo</w:t>
      </w:r>
      <w:r w:rsidRPr="00FA4732">
        <w:rPr>
          <w:spacing w:val="1"/>
        </w:rPr>
        <w:t xml:space="preserve"> </w:t>
      </w:r>
      <w:r w:rsidRPr="00FA4732">
        <w:t>anterior,</w:t>
      </w:r>
      <w:r w:rsidRPr="00FA4732">
        <w:rPr>
          <w:spacing w:val="1"/>
        </w:rPr>
        <w:t xml:space="preserve"> </w:t>
      </w:r>
      <w:r w:rsidRPr="00FA4732">
        <w:t>la</w:t>
      </w:r>
      <w:r w:rsidRPr="00FA4732">
        <w:rPr>
          <w:spacing w:val="1"/>
        </w:rPr>
        <w:t xml:space="preserve"> </w:t>
      </w:r>
      <w:r w:rsidR="0083153F" w:rsidRPr="00FA4732">
        <w:t>Defensa</w:t>
      </w:r>
      <w:r w:rsidRPr="00FA4732">
        <w:rPr>
          <w:spacing w:val="1"/>
        </w:rPr>
        <w:t xml:space="preserve"> </w:t>
      </w:r>
      <w:r w:rsidRPr="00FA4732">
        <w:t>recurrente</w:t>
      </w:r>
      <w:r w:rsidRPr="00FA4732">
        <w:rPr>
          <w:spacing w:val="1"/>
        </w:rPr>
        <w:t xml:space="preserve"> </w:t>
      </w:r>
      <w:r w:rsidRPr="00FA4732">
        <w:t>solicitó</w:t>
      </w:r>
      <w:r w:rsidRPr="00FA4732">
        <w:rPr>
          <w:spacing w:val="1"/>
        </w:rPr>
        <w:t xml:space="preserve"> </w:t>
      </w:r>
      <w:r w:rsidRPr="00FA4732">
        <w:t>la</w:t>
      </w:r>
      <w:r w:rsidRPr="00FA4732">
        <w:rPr>
          <w:spacing w:val="-96"/>
        </w:rPr>
        <w:t xml:space="preserve"> </w:t>
      </w:r>
      <w:r w:rsidRPr="00FA4732">
        <w:t>revocatoria</w:t>
      </w:r>
      <w:r w:rsidRPr="00FA4732">
        <w:rPr>
          <w:spacing w:val="-2"/>
        </w:rPr>
        <w:t xml:space="preserve"> </w:t>
      </w:r>
      <w:r w:rsidRPr="00FA4732">
        <w:t>del fallo</w:t>
      </w:r>
      <w:r w:rsidRPr="00FA4732">
        <w:rPr>
          <w:spacing w:val="-1"/>
        </w:rPr>
        <w:t xml:space="preserve"> </w:t>
      </w:r>
      <w:r w:rsidRPr="00FA4732">
        <w:t>opugnado</w:t>
      </w:r>
      <w:r w:rsidRPr="00FA4732">
        <w:rPr>
          <w:spacing w:val="1"/>
        </w:rPr>
        <w:t xml:space="preserve"> </w:t>
      </w:r>
      <w:r w:rsidRPr="00FA4732">
        <w:t>y</w:t>
      </w:r>
      <w:r w:rsidRPr="00FA4732">
        <w:rPr>
          <w:spacing w:val="-1"/>
        </w:rPr>
        <w:t xml:space="preserve"> </w:t>
      </w:r>
      <w:r w:rsidRPr="00FA4732">
        <w:t>la</w:t>
      </w:r>
      <w:r w:rsidRPr="00FA4732">
        <w:rPr>
          <w:spacing w:val="-1"/>
        </w:rPr>
        <w:t xml:space="preserve"> </w:t>
      </w:r>
      <w:r w:rsidRPr="00FA4732">
        <w:t>subsecuente</w:t>
      </w:r>
      <w:r w:rsidRPr="00FA4732">
        <w:rPr>
          <w:spacing w:val="-1"/>
        </w:rPr>
        <w:t xml:space="preserve"> </w:t>
      </w:r>
      <w:r w:rsidR="0083153F" w:rsidRPr="00FA4732">
        <w:t xml:space="preserve">absolución </w:t>
      </w:r>
      <w:r w:rsidRPr="00FA4732">
        <w:t>del compromiso penal endilgado al procesad</w:t>
      </w:r>
      <w:r w:rsidR="0083153F" w:rsidRPr="00FA4732">
        <w:t>o VICTOR HUGO MARÍN GIRLADO.</w:t>
      </w:r>
    </w:p>
    <w:p w14:paraId="53F03459" w14:textId="6B6E88F3" w:rsidR="00297A67" w:rsidRPr="00FA4732" w:rsidRDefault="00297A67" w:rsidP="00FA4732">
      <w:pPr>
        <w:pStyle w:val="Textoindependiente"/>
        <w:tabs>
          <w:tab w:val="left" w:pos="0"/>
          <w:tab w:val="left" w:pos="284"/>
          <w:tab w:val="left" w:pos="426"/>
        </w:tabs>
        <w:spacing w:line="276" w:lineRule="auto"/>
      </w:pPr>
    </w:p>
    <w:p w14:paraId="0A88C525" w14:textId="723A7989" w:rsidR="003A604E" w:rsidRPr="00FA4732" w:rsidRDefault="003A604E" w:rsidP="00FA4732">
      <w:pPr>
        <w:spacing w:line="276" w:lineRule="auto"/>
        <w:rPr>
          <w:sz w:val="28"/>
          <w:szCs w:val="28"/>
        </w:rPr>
      </w:pPr>
      <w:r w:rsidRPr="00FA4732">
        <w:br w:type="page"/>
      </w:r>
    </w:p>
    <w:p w14:paraId="41150B41" w14:textId="77777777" w:rsidR="00297A67" w:rsidRPr="00FA4732" w:rsidRDefault="00545B69" w:rsidP="00FA4732">
      <w:pPr>
        <w:pStyle w:val="Ttulo1"/>
        <w:tabs>
          <w:tab w:val="left" w:pos="0"/>
          <w:tab w:val="left" w:pos="284"/>
          <w:tab w:val="left" w:pos="426"/>
        </w:tabs>
        <w:spacing w:line="276" w:lineRule="auto"/>
      </w:pPr>
      <w:r w:rsidRPr="00FA4732">
        <w:lastRenderedPageBreak/>
        <w:t>LAS</w:t>
      </w:r>
      <w:r w:rsidRPr="00FA4732">
        <w:rPr>
          <w:spacing w:val="-4"/>
        </w:rPr>
        <w:t xml:space="preserve"> </w:t>
      </w:r>
      <w:r w:rsidRPr="00FA4732">
        <w:t>RÉPLICAS:</w:t>
      </w:r>
    </w:p>
    <w:p w14:paraId="5F5D9D0B" w14:textId="77777777" w:rsidR="00297A67" w:rsidRPr="00FA4732" w:rsidRDefault="00297A67" w:rsidP="00FA4732">
      <w:pPr>
        <w:pStyle w:val="Textoindependiente"/>
        <w:tabs>
          <w:tab w:val="left" w:pos="0"/>
          <w:tab w:val="left" w:pos="284"/>
          <w:tab w:val="left" w:pos="426"/>
        </w:tabs>
        <w:spacing w:line="276" w:lineRule="auto"/>
        <w:rPr>
          <w:b/>
        </w:rPr>
      </w:pPr>
    </w:p>
    <w:p w14:paraId="255EA66F" w14:textId="219ACEDF" w:rsidR="00297A67" w:rsidRPr="00FA4732" w:rsidRDefault="00545B69" w:rsidP="00FA4732">
      <w:pPr>
        <w:pStyle w:val="Textoindependiente"/>
        <w:tabs>
          <w:tab w:val="left" w:pos="0"/>
          <w:tab w:val="left" w:pos="284"/>
          <w:tab w:val="left" w:pos="426"/>
        </w:tabs>
        <w:spacing w:line="276" w:lineRule="auto"/>
        <w:ind w:left="222" w:right="216"/>
        <w:jc w:val="both"/>
        <w:rPr>
          <w:spacing w:val="-1"/>
        </w:rPr>
      </w:pPr>
      <w:r w:rsidRPr="00FA4732">
        <w:t>Al</w:t>
      </w:r>
      <w:r w:rsidRPr="00FA4732">
        <w:rPr>
          <w:spacing w:val="-1"/>
        </w:rPr>
        <w:t xml:space="preserve"> </w:t>
      </w:r>
      <w:r w:rsidRPr="00FA4732">
        <w:t>ejercer</w:t>
      </w:r>
      <w:r w:rsidRPr="00FA4732">
        <w:rPr>
          <w:spacing w:val="-4"/>
        </w:rPr>
        <w:t xml:space="preserve"> </w:t>
      </w:r>
      <w:r w:rsidRPr="00FA4732">
        <w:t>el</w:t>
      </w:r>
      <w:r w:rsidRPr="00FA4732">
        <w:rPr>
          <w:spacing w:val="1"/>
        </w:rPr>
        <w:t xml:space="preserve"> </w:t>
      </w:r>
      <w:r w:rsidRPr="00FA4732">
        <w:t>derecho</w:t>
      </w:r>
      <w:r w:rsidRPr="00FA4732">
        <w:rPr>
          <w:spacing w:val="-1"/>
        </w:rPr>
        <w:t xml:space="preserve"> </w:t>
      </w:r>
      <w:r w:rsidRPr="00FA4732">
        <w:t>a</w:t>
      </w:r>
      <w:r w:rsidRPr="00FA4732">
        <w:rPr>
          <w:spacing w:val="-5"/>
        </w:rPr>
        <w:t xml:space="preserve"> </w:t>
      </w:r>
      <w:r w:rsidRPr="00FA4732">
        <w:t>la</w:t>
      </w:r>
      <w:r w:rsidRPr="00FA4732">
        <w:rPr>
          <w:spacing w:val="-4"/>
        </w:rPr>
        <w:t xml:space="preserve"> </w:t>
      </w:r>
      <w:r w:rsidRPr="00FA4732">
        <w:t>réplica,</w:t>
      </w:r>
      <w:r w:rsidRPr="00FA4732">
        <w:rPr>
          <w:spacing w:val="-6"/>
        </w:rPr>
        <w:t xml:space="preserve"> </w:t>
      </w:r>
      <w:r w:rsidRPr="00FA4732">
        <w:t>la</w:t>
      </w:r>
      <w:r w:rsidRPr="00FA4732">
        <w:rPr>
          <w:spacing w:val="-2"/>
        </w:rPr>
        <w:t xml:space="preserve"> </w:t>
      </w:r>
      <w:r w:rsidR="0035324C" w:rsidRPr="00FA4732">
        <w:t>Fiscalía</w:t>
      </w:r>
      <w:r w:rsidRPr="00FA4732">
        <w:rPr>
          <w:spacing w:val="-5"/>
        </w:rPr>
        <w:t xml:space="preserve"> </w:t>
      </w:r>
      <w:r w:rsidRPr="00FA4732">
        <w:t>en</w:t>
      </w:r>
      <w:r w:rsidRPr="00FA4732">
        <w:rPr>
          <w:spacing w:val="-3"/>
        </w:rPr>
        <w:t xml:space="preserve"> </w:t>
      </w:r>
      <w:r w:rsidRPr="00FA4732">
        <w:t>sus</w:t>
      </w:r>
      <w:r w:rsidRPr="00FA4732">
        <w:rPr>
          <w:spacing w:val="-3"/>
        </w:rPr>
        <w:t xml:space="preserve"> </w:t>
      </w:r>
      <w:r w:rsidRPr="00FA4732">
        <w:t>alegatos</w:t>
      </w:r>
      <w:r w:rsidRPr="00FA4732">
        <w:rPr>
          <w:spacing w:val="-96"/>
        </w:rPr>
        <w:t xml:space="preserve"> </w:t>
      </w:r>
      <w:r w:rsidRPr="00FA4732">
        <w:t>de</w:t>
      </w:r>
      <w:r w:rsidRPr="00FA4732">
        <w:rPr>
          <w:spacing w:val="1"/>
        </w:rPr>
        <w:t xml:space="preserve"> </w:t>
      </w:r>
      <w:r w:rsidRPr="00FA4732">
        <w:t>no</w:t>
      </w:r>
      <w:r w:rsidRPr="00FA4732">
        <w:rPr>
          <w:spacing w:val="1"/>
        </w:rPr>
        <w:t xml:space="preserve"> </w:t>
      </w:r>
      <w:r w:rsidRPr="00FA4732">
        <w:t>recurrente</w:t>
      </w:r>
      <w:r w:rsidRPr="00FA4732">
        <w:rPr>
          <w:spacing w:val="1"/>
        </w:rPr>
        <w:t xml:space="preserve"> </w:t>
      </w:r>
      <w:r w:rsidRPr="00FA4732">
        <w:t>deprecó porque el</w:t>
      </w:r>
      <w:r w:rsidRPr="00FA4732">
        <w:rPr>
          <w:spacing w:val="1"/>
        </w:rPr>
        <w:t xml:space="preserve"> </w:t>
      </w:r>
      <w:r w:rsidRPr="00FA4732">
        <w:t>fallo opugnado</w:t>
      </w:r>
      <w:r w:rsidRPr="00FA4732">
        <w:rPr>
          <w:spacing w:val="1"/>
        </w:rPr>
        <w:t xml:space="preserve"> </w:t>
      </w:r>
      <w:r w:rsidRPr="00FA4732">
        <w:t>sea</w:t>
      </w:r>
      <w:r w:rsidRPr="00FA4732">
        <w:rPr>
          <w:spacing w:val="1"/>
        </w:rPr>
        <w:t xml:space="preserve"> </w:t>
      </w:r>
      <w:r w:rsidRPr="00FA4732">
        <w:t>confirmado</w:t>
      </w:r>
      <w:r w:rsidR="00247CCE" w:rsidRPr="00FA4732">
        <w:rPr>
          <w:spacing w:val="-1"/>
        </w:rPr>
        <w:t>, toda vez que el mismo fue ajustado a la realidad fáctica y jurídica, según lo demostrado en audiencia de juicio oral.</w:t>
      </w:r>
    </w:p>
    <w:p w14:paraId="3257ECB0" w14:textId="77777777" w:rsidR="00247CCE" w:rsidRPr="00FA4732" w:rsidRDefault="00247CCE" w:rsidP="00FA4732">
      <w:pPr>
        <w:pStyle w:val="Textoindependiente"/>
        <w:tabs>
          <w:tab w:val="left" w:pos="0"/>
          <w:tab w:val="left" w:pos="284"/>
          <w:tab w:val="left" w:pos="426"/>
        </w:tabs>
        <w:spacing w:line="276" w:lineRule="auto"/>
        <w:ind w:left="222" w:right="216"/>
        <w:jc w:val="both"/>
        <w:rPr>
          <w:spacing w:val="-1"/>
        </w:rPr>
      </w:pPr>
    </w:p>
    <w:p w14:paraId="0A40E5C7" w14:textId="4AF9E573" w:rsidR="0009432A" w:rsidRPr="00FA4732" w:rsidRDefault="00247CCE" w:rsidP="00FA4732">
      <w:pPr>
        <w:pStyle w:val="Textoindependiente"/>
        <w:tabs>
          <w:tab w:val="left" w:pos="0"/>
          <w:tab w:val="left" w:pos="284"/>
          <w:tab w:val="left" w:pos="426"/>
        </w:tabs>
        <w:spacing w:line="276" w:lineRule="auto"/>
        <w:ind w:left="222" w:right="216"/>
        <w:jc w:val="both"/>
        <w:rPr>
          <w:spacing w:val="-1"/>
        </w:rPr>
      </w:pPr>
      <w:r w:rsidRPr="00FA4732">
        <w:rPr>
          <w:spacing w:val="-1"/>
        </w:rPr>
        <w:t xml:space="preserve">Adujo que escuchado el testimonio de la víctima, </w:t>
      </w:r>
      <w:r w:rsidR="00FA4732" w:rsidRPr="00FA4732">
        <w:rPr>
          <w:spacing w:val="-1"/>
        </w:rPr>
        <w:t xml:space="preserve">ella </w:t>
      </w:r>
      <w:r w:rsidRPr="00FA4732">
        <w:rPr>
          <w:spacing w:val="-1"/>
        </w:rPr>
        <w:t xml:space="preserve">expuso que el procesado perdió el control del bus en el descenso de </w:t>
      </w:r>
      <w:r w:rsidR="00FA4732" w:rsidRPr="00FA4732">
        <w:rPr>
          <w:spacing w:val="-1"/>
        </w:rPr>
        <w:t>“</w:t>
      </w:r>
      <w:r w:rsidR="00FA4732" w:rsidRPr="00FA4732">
        <w:rPr>
          <w:i/>
          <w:spacing w:val="-1"/>
        </w:rPr>
        <w:t xml:space="preserve">el </w:t>
      </w:r>
      <w:r w:rsidRPr="00FA4732">
        <w:rPr>
          <w:i/>
          <w:spacing w:val="-1"/>
        </w:rPr>
        <w:t>Boquerón</w:t>
      </w:r>
      <w:r w:rsidR="00FA4732" w:rsidRPr="00FA4732">
        <w:rPr>
          <w:i/>
          <w:spacing w:val="-1"/>
        </w:rPr>
        <w:t>”</w:t>
      </w:r>
      <w:r w:rsidRPr="00FA4732">
        <w:rPr>
          <w:spacing w:val="-1"/>
        </w:rPr>
        <w:t xml:space="preserve"> porque no era capaz de controlarlo con la manivela, de lo que se puede colegir que si no tenía el control del automotor, menos podía realizar maniobras tendientes a hacer menos gravoso el hecho.</w:t>
      </w:r>
      <w:r w:rsidR="00416FF8" w:rsidRPr="00FA4732">
        <w:rPr>
          <w:spacing w:val="-1"/>
        </w:rPr>
        <w:t xml:space="preserve"> Por tanto, </w:t>
      </w:r>
      <w:r w:rsidRPr="00FA4732">
        <w:rPr>
          <w:spacing w:val="-1"/>
        </w:rPr>
        <w:t>teniendo en cuenta las condiciones en que se encontraba el rodante, era imposible evitar que se presentara el accidente</w:t>
      </w:r>
      <w:r w:rsidR="0009432A" w:rsidRPr="00FA4732">
        <w:rPr>
          <w:spacing w:val="-1"/>
        </w:rPr>
        <w:t>.</w:t>
      </w:r>
    </w:p>
    <w:p w14:paraId="1C733D51" w14:textId="77777777" w:rsidR="0009432A" w:rsidRPr="00FA4732" w:rsidRDefault="0009432A" w:rsidP="00FA4732">
      <w:pPr>
        <w:pStyle w:val="Textoindependiente"/>
        <w:tabs>
          <w:tab w:val="left" w:pos="0"/>
          <w:tab w:val="left" w:pos="284"/>
          <w:tab w:val="left" w:pos="426"/>
        </w:tabs>
        <w:spacing w:line="276" w:lineRule="auto"/>
        <w:ind w:left="222" w:right="216"/>
        <w:jc w:val="both"/>
        <w:rPr>
          <w:spacing w:val="-1"/>
        </w:rPr>
      </w:pPr>
    </w:p>
    <w:p w14:paraId="77416CA7" w14:textId="01606791" w:rsidR="0009432A" w:rsidRPr="00FA4732" w:rsidRDefault="0009432A" w:rsidP="00FA4732">
      <w:pPr>
        <w:pStyle w:val="Textoindependiente"/>
        <w:tabs>
          <w:tab w:val="left" w:pos="0"/>
          <w:tab w:val="left" w:pos="284"/>
          <w:tab w:val="left" w:pos="426"/>
        </w:tabs>
        <w:spacing w:line="276" w:lineRule="auto"/>
        <w:ind w:left="222" w:right="216"/>
        <w:jc w:val="both"/>
        <w:rPr>
          <w:spacing w:val="-1"/>
        </w:rPr>
      </w:pPr>
      <w:r w:rsidRPr="00FA4732">
        <w:rPr>
          <w:spacing w:val="-1"/>
        </w:rPr>
        <w:t xml:space="preserve">En el testimonio del perito en automotores, </w:t>
      </w:r>
      <w:r w:rsidR="00FA4732" w:rsidRPr="00FA4732">
        <w:rPr>
          <w:spacing w:val="-1"/>
        </w:rPr>
        <w:t>EDWIN ALEXANDER DÍAZ SERNA</w:t>
      </w:r>
      <w:r w:rsidRPr="00FA4732">
        <w:rPr>
          <w:spacing w:val="-1"/>
        </w:rPr>
        <w:t xml:space="preserve">, indicó que observó, es decir, a simple vista, que al parecer el autobús presentaba anomalías en los frenos, por lo que solicitó el concepto del perito en frenos, </w:t>
      </w:r>
      <w:r w:rsidR="00FA4732" w:rsidRPr="00FA4732">
        <w:rPr>
          <w:spacing w:val="-1"/>
        </w:rPr>
        <w:t>CARLOS ANDRÉS MORALES</w:t>
      </w:r>
      <w:r w:rsidRPr="00FA4732">
        <w:rPr>
          <w:spacing w:val="-1"/>
        </w:rPr>
        <w:t>, quien adujo en juicio que, para revisar el desgaste de la campana no hay que bajar las llantas del rodante</w:t>
      </w:r>
      <w:r w:rsidR="00FA4732" w:rsidRPr="00FA4732">
        <w:rPr>
          <w:spacing w:val="-1"/>
        </w:rPr>
        <w:t>,</w:t>
      </w:r>
      <w:r w:rsidRPr="00FA4732">
        <w:rPr>
          <w:spacing w:val="-1"/>
        </w:rPr>
        <w:t xml:space="preserve"> y que el conductor de un vehículo, de acuerdo a la experiencia</w:t>
      </w:r>
      <w:r w:rsidR="00FA4732" w:rsidRPr="00FA4732">
        <w:rPr>
          <w:spacing w:val="-1"/>
        </w:rPr>
        <w:t>,</w:t>
      </w:r>
      <w:r w:rsidRPr="00FA4732">
        <w:rPr>
          <w:spacing w:val="-1"/>
        </w:rPr>
        <w:t xml:space="preserve"> se percata del problema de los frenos más o menos entre 2 o 3 kilómetros porque el pedal se pone largo, y que, cuando éste baja más de una pulgada, se está recalentando. Señaló además que percibió que los frenos del bus tenían mucho desgaste por falta de mantenimiento. </w:t>
      </w:r>
    </w:p>
    <w:p w14:paraId="1F63DDB1" w14:textId="77777777" w:rsidR="0009432A" w:rsidRPr="00FA4732" w:rsidRDefault="0009432A" w:rsidP="00FA4732">
      <w:pPr>
        <w:pStyle w:val="Textoindependiente"/>
        <w:tabs>
          <w:tab w:val="left" w:pos="0"/>
          <w:tab w:val="left" w:pos="284"/>
          <w:tab w:val="left" w:pos="426"/>
        </w:tabs>
        <w:spacing w:line="276" w:lineRule="auto"/>
        <w:ind w:left="222" w:right="216"/>
        <w:jc w:val="both"/>
        <w:rPr>
          <w:spacing w:val="-1"/>
        </w:rPr>
      </w:pPr>
    </w:p>
    <w:p w14:paraId="01BB1FAF" w14:textId="66920F21" w:rsidR="00227DD8" w:rsidRPr="00FA4732" w:rsidRDefault="0009432A" w:rsidP="00FA4732">
      <w:pPr>
        <w:pStyle w:val="Textoindependiente"/>
        <w:tabs>
          <w:tab w:val="left" w:pos="0"/>
          <w:tab w:val="left" w:pos="284"/>
          <w:tab w:val="left" w:pos="426"/>
        </w:tabs>
        <w:spacing w:line="276" w:lineRule="auto"/>
        <w:ind w:left="222" w:right="216"/>
        <w:jc w:val="both"/>
        <w:rPr>
          <w:spacing w:val="-1"/>
        </w:rPr>
      </w:pPr>
      <w:r w:rsidRPr="00FA4732">
        <w:rPr>
          <w:spacing w:val="-1"/>
        </w:rPr>
        <w:t xml:space="preserve">De otro lado, el señor </w:t>
      </w:r>
      <w:r w:rsidR="00723CB4">
        <w:rPr>
          <w:spacing w:val="-1"/>
        </w:rPr>
        <w:t>MEEO</w:t>
      </w:r>
      <w:r w:rsidRPr="00FA4732">
        <w:rPr>
          <w:spacing w:val="-1"/>
        </w:rPr>
        <w:t xml:space="preserve"> en su testimonio, fue reiterativo en declarar que por el descenso de </w:t>
      </w:r>
      <w:r w:rsidR="00FA4732" w:rsidRPr="00FA4732">
        <w:rPr>
          <w:i/>
          <w:spacing w:val="-1"/>
        </w:rPr>
        <w:t xml:space="preserve">“el </w:t>
      </w:r>
      <w:r w:rsidRPr="00FA4732">
        <w:rPr>
          <w:i/>
          <w:spacing w:val="-1"/>
        </w:rPr>
        <w:t>Boquerón</w:t>
      </w:r>
      <w:r w:rsidR="00FA4732" w:rsidRPr="00FA4732">
        <w:rPr>
          <w:i/>
          <w:spacing w:val="-1"/>
        </w:rPr>
        <w:t>”</w:t>
      </w:r>
      <w:r w:rsidRPr="00FA4732">
        <w:rPr>
          <w:spacing w:val="-1"/>
        </w:rPr>
        <w:t xml:space="preserve"> iba a 50 km/h, velocidad que no es apropiada para una pendiente, pues en atención a la velocidad se produce el calentamiento de los frenos</w:t>
      </w:r>
      <w:r w:rsidR="00227DD8" w:rsidRPr="00FA4732">
        <w:rPr>
          <w:spacing w:val="-1"/>
        </w:rPr>
        <w:t xml:space="preserve">; aunado a ello, contrario a lo que sostiene la defensa, conforme el artículo 50 de la Ley 769 de 2002, al </w:t>
      </w:r>
      <w:r w:rsidR="00227DD8" w:rsidRPr="00FA4732">
        <w:rPr>
          <w:spacing w:val="-1"/>
        </w:rPr>
        <w:lastRenderedPageBreak/>
        <w:t xml:space="preserve">ciudadano </w:t>
      </w:r>
      <w:r w:rsidR="00723CB4">
        <w:rPr>
          <w:spacing w:val="-1"/>
        </w:rPr>
        <w:t>MEEO</w:t>
      </w:r>
      <w:r w:rsidR="00227DD8" w:rsidRPr="00FA4732">
        <w:rPr>
          <w:spacing w:val="-1"/>
        </w:rPr>
        <w:t xml:space="preserve"> le correspondía revisar las condiciones del vehículo antes de iniciar el trayecto. </w:t>
      </w:r>
    </w:p>
    <w:p w14:paraId="2EE883B4" w14:textId="77777777" w:rsidR="00227DD8" w:rsidRPr="00FA4732" w:rsidRDefault="00227DD8" w:rsidP="00FA4732">
      <w:pPr>
        <w:pStyle w:val="Textoindependiente"/>
        <w:tabs>
          <w:tab w:val="left" w:pos="0"/>
          <w:tab w:val="left" w:pos="284"/>
          <w:tab w:val="left" w:pos="426"/>
        </w:tabs>
        <w:spacing w:line="276" w:lineRule="auto"/>
        <w:ind w:left="222" w:right="216"/>
        <w:jc w:val="both"/>
        <w:rPr>
          <w:spacing w:val="-1"/>
        </w:rPr>
      </w:pPr>
    </w:p>
    <w:p w14:paraId="1C9B05CE" w14:textId="1FFC8627" w:rsidR="00227DD8" w:rsidRPr="00FA4732" w:rsidRDefault="00EC406F" w:rsidP="00FA4732">
      <w:pPr>
        <w:pStyle w:val="Textoindependiente"/>
        <w:tabs>
          <w:tab w:val="left" w:pos="0"/>
          <w:tab w:val="left" w:pos="284"/>
          <w:tab w:val="left" w:pos="426"/>
        </w:tabs>
        <w:spacing w:line="276" w:lineRule="auto"/>
        <w:ind w:left="222" w:right="216"/>
        <w:jc w:val="both"/>
        <w:rPr>
          <w:spacing w:val="-1"/>
        </w:rPr>
      </w:pPr>
      <w:r w:rsidRPr="00FA4732">
        <w:rPr>
          <w:spacing w:val="-1"/>
        </w:rPr>
        <w:t xml:space="preserve">Dentro del acervo probatorio, no se vislumbra que el acusado haya sido cuidadoso en desarrollo de la actividad peligrosa encomendada, pues mas bien se percibe como una persona negligente ante dicha labor. </w:t>
      </w:r>
    </w:p>
    <w:p w14:paraId="3BB0D2D5" w14:textId="77777777" w:rsidR="00EC406F" w:rsidRPr="00FA4732" w:rsidRDefault="00EC406F" w:rsidP="00FA4732">
      <w:pPr>
        <w:pStyle w:val="Textoindependiente"/>
        <w:tabs>
          <w:tab w:val="left" w:pos="0"/>
          <w:tab w:val="left" w:pos="284"/>
          <w:tab w:val="left" w:pos="426"/>
        </w:tabs>
        <w:spacing w:line="276" w:lineRule="auto"/>
        <w:ind w:left="222" w:right="216"/>
        <w:jc w:val="both"/>
        <w:rPr>
          <w:spacing w:val="-1"/>
        </w:rPr>
      </w:pPr>
    </w:p>
    <w:p w14:paraId="3B23B855" w14:textId="658614F0" w:rsidR="00297A67" w:rsidRPr="00FA4732" w:rsidRDefault="00EC406F" w:rsidP="00FA4732">
      <w:pPr>
        <w:pStyle w:val="Textoindependiente"/>
        <w:tabs>
          <w:tab w:val="left" w:pos="0"/>
          <w:tab w:val="left" w:pos="284"/>
          <w:tab w:val="left" w:pos="426"/>
        </w:tabs>
        <w:spacing w:line="276" w:lineRule="auto"/>
        <w:ind w:left="222" w:right="216"/>
        <w:jc w:val="both"/>
      </w:pPr>
      <w:r w:rsidRPr="00FA4732">
        <w:rPr>
          <w:spacing w:val="-1"/>
        </w:rPr>
        <w:t>Finalmente, frente a la acotación del defensor respecto a la privación de conducir vehículos automotores y motocicletas, expresó que dicha pena había sido objeto de la suspensión condicional de la ejecución de la pena, por lo cual, observó con extrañeza que se hiciera énfasis en ello.</w:t>
      </w:r>
    </w:p>
    <w:p w14:paraId="1D3BB5F1" w14:textId="77777777" w:rsidR="00E378BD" w:rsidRPr="00FA4732" w:rsidRDefault="00E378BD" w:rsidP="00FA4732">
      <w:pPr>
        <w:pStyle w:val="Textoindependiente"/>
        <w:tabs>
          <w:tab w:val="left" w:pos="0"/>
          <w:tab w:val="left" w:pos="284"/>
          <w:tab w:val="left" w:pos="426"/>
        </w:tabs>
        <w:spacing w:line="276" w:lineRule="auto"/>
      </w:pPr>
    </w:p>
    <w:p w14:paraId="16BFA9EE" w14:textId="77777777" w:rsidR="00297A67" w:rsidRPr="00FA4732" w:rsidRDefault="00545B69" w:rsidP="00FA4732">
      <w:pPr>
        <w:pStyle w:val="Ttulo1"/>
        <w:tabs>
          <w:tab w:val="left" w:pos="0"/>
          <w:tab w:val="left" w:pos="284"/>
          <w:tab w:val="left" w:pos="426"/>
        </w:tabs>
        <w:spacing w:line="276" w:lineRule="auto"/>
      </w:pPr>
      <w:r w:rsidRPr="00FA4732">
        <w:t>PARA</w:t>
      </w:r>
      <w:r w:rsidRPr="00FA4732">
        <w:rPr>
          <w:spacing w:val="-4"/>
        </w:rPr>
        <w:t xml:space="preserve"> </w:t>
      </w:r>
      <w:r w:rsidRPr="00FA4732">
        <w:t>RESOLVER</w:t>
      </w:r>
      <w:r w:rsidRPr="00FA4732">
        <w:rPr>
          <w:spacing w:val="-2"/>
        </w:rPr>
        <w:t xml:space="preserve"> </w:t>
      </w:r>
      <w:r w:rsidRPr="00FA4732">
        <w:t>SE</w:t>
      </w:r>
      <w:r w:rsidRPr="00FA4732">
        <w:rPr>
          <w:spacing w:val="-4"/>
        </w:rPr>
        <w:t xml:space="preserve"> </w:t>
      </w:r>
      <w:r w:rsidRPr="00FA4732">
        <w:t>CONSIDERA:</w:t>
      </w:r>
    </w:p>
    <w:p w14:paraId="51E6DEF6" w14:textId="77777777" w:rsidR="00297A67" w:rsidRPr="00FA4732" w:rsidRDefault="00297A67" w:rsidP="00FA4732">
      <w:pPr>
        <w:pStyle w:val="Textoindependiente"/>
        <w:tabs>
          <w:tab w:val="left" w:pos="0"/>
          <w:tab w:val="left" w:pos="284"/>
          <w:tab w:val="left" w:pos="426"/>
        </w:tabs>
        <w:spacing w:line="276" w:lineRule="auto"/>
        <w:rPr>
          <w:b/>
        </w:rPr>
      </w:pPr>
    </w:p>
    <w:p w14:paraId="2104527E" w14:textId="77777777" w:rsidR="00297A67" w:rsidRPr="00FA4732" w:rsidRDefault="00545B69" w:rsidP="00FA4732">
      <w:pPr>
        <w:pStyle w:val="Prrafodelista"/>
        <w:numPr>
          <w:ilvl w:val="0"/>
          <w:numId w:val="2"/>
        </w:numPr>
        <w:tabs>
          <w:tab w:val="left" w:pos="0"/>
          <w:tab w:val="left" w:pos="284"/>
          <w:tab w:val="left" w:pos="426"/>
          <w:tab w:val="left" w:pos="453"/>
        </w:tabs>
        <w:spacing w:line="276" w:lineRule="auto"/>
        <w:rPr>
          <w:b/>
          <w:sz w:val="28"/>
          <w:szCs w:val="28"/>
        </w:rPr>
      </w:pPr>
      <w:r w:rsidRPr="00FA4732">
        <w:rPr>
          <w:b/>
          <w:sz w:val="28"/>
          <w:szCs w:val="28"/>
        </w:rPr>
        <w:t>Competencia:</w:t>
      </w:r>
    </w:p>
    <w:p w14:paraId="3DDD7E6B" w14:textId="77777777" w:rsidR="00297A67" w:rsidRPr="00FA4732" w:rsidRDefault="00297A67" w:rsidP="00FA4732">
      <w:pPr>
        <w:pStyle w:val="Textoindependiente"/>
        <w:tabs>
          <w:tab w:val="left" w:pos="0"/>
          <w:tab w:val="left" w:pos="284"/>
          <w:tab w:val="left" w:pos="426"/>
        </w:tabs>
        <w:spacing w:line="276" w:lineRule="auto"/>
        <w:rPr>
          <w:b/>
        </w:rPr>
      </w:pPr>
    </w:p>
    <w:p w14:paraId="7547B61F" w14:textId="77777777" w:rsidR="00297A67" w:rsidRPr="00FA4732" w:rsidRDefault="00545B69" w:rsidP="00FA4732">
      <w:pPr>
        <w:pStyle w:val="Textoindependiente"/>
        <w:tabs>
          <w:tab w:val="left" w:pos="0"/>
          <w:tab w:val="left" w:pos="284"/>
          <w:tab w:val="left" w:pos="426"/>
        </w:tabs>
        <w:spacing w:line="276" w:lineRule="auto"/>
        <w:ind w:left="222" w:right="215"/>
        <w:jc w:val="both"/>
      </w:pPr>
      <w:r w:rsidRPr="00FA4732">
        <w:t>La Sala Penal de Decisión del Tribunal Superior del Distrito</w:t>
      </w:r>
      <w:r w:rsidRPr="00FA4732">
        <w:rPr>
          <w:spacing w:val="1"/>
        </w:rPr>
        <w:t xml:space="preserve"> </w:t>
      </w:r>
      <w:r w:rsidRPr="00FA4732">
        <w:t>Judicial de Pereira, acorde con lo consignado en el # 1º del</w:t>
      </w:r>
      <w:r w:rsidRPr="00FA4732">
        <w:rPr>
          <w:spacing w:val="1"/>
        </w:rPr>
        <w:t xml:space="preserve"> </w:t>
      </w:r>
      <w:r w:rsidRPr="00FA4732">
        <w:t>artículo</w:t>
      </w:r>
      <w:r w:rsidRPr="00FA4732">
        <w:rPr>
          <w:spacing w:val="1"/>
        </w:rPr>
        <w:t xml:space="preserve"> </w:t>
      </w:r>
      <w:r w:rsidRPr="00FA4732">
        <w:t>34</w:t>
      </w:r>
      <w:r w:rsidRPr="00FA4732">
        <w:rPr>
          <w:spacing w:val="1"/>
        </w:rPr>
        <w:t xml:space="preserve"> </w:t>
      </w:r>
      <w:r w:rsidRPr="00FA4732">
        <w:t>C.P.</w:t>
      </w:r>
      <w:r w:rsidRPr="00FA4732">
        <w:rPr>
          <w:spacing w:val="1"/>
        </w:rPr>
        <w:t xml:space="preserve"> </w:t>
      </w:r>
      <w:r w:rsidRPr="00FA4732">
        <w:t>es</w:t>
      </w:r>
      <w:r w:rsidRPr="00FA4732">
        <w:rPr>
          <w:spacing w:val="1"/>
        </w:rPr>
        <w:t xml:space="preserve"> </w:t>
      </w:r>
      <w:r w:rsidRPr="00FA4732">
        <w:t>la</w:t>
      </w:r>
      <w:r w:rsidRPr="00FA4732">
        <w:rPr>
          <w:spacing w:val="1"/>
        </w:rPr>
        <w:t xml:space="preserve"> </w:t>
      </w:r>
      <w:r w:rsidRPr="00FA4732">
        <w:t>competente</w:t>
      </w:r>
      <w:r w:rsidRPr="00FA4732">
        <w:rPr>
          <w:spacing w:val="1"/>
        </w:rPr>
        <w:t xml:space="preserve"> </w:t>
      </w:r>
      <w:r w:rsidRPr="00FA4732">
        <w:t>para</w:t>
      </w:r>
      <w:r w:rsidRPr="00FA4732">
        <w:rPr>
          <w:spacing w:val="1"/>
        </w:rPr>
        <w:t xml:space="preserve"> </w:t>
      </w:r>
      <w:r w:rsidRPr="00FA4732">
        <w:t>asumir</w:t>
      </w:r>
      <w:r w:rsidRPr="00FA4732">
        <w:rPr>
          <w:spacing w:val="1"/>
        </w:rPr>
        <w:t xml:space="preserve"> </w:t>
      </w:r>
      <w:r w:rsidRPr="00FA4732">
        <w:t>el</w:t>
      </w:r>
      <w:r w:rsidRPr="00FA4732">
        <w:rPr>
          <w:spacing w:val="1"/>
        </w:rPr>
        <w:t xml:space="preserve"> </w:t>
      </w:r>
      <w:r w:rsidRPr="00FA4732">
        <w:t>conocimiento</w:t>
      </w:r>
      <w:r w:rsidRPr="00FA4732">
        <w:rPr>
          <w:spacing w:val="-22"/>
        </w:rPr>
        <w:t xml:space="preserve"> </w:t>
      </w:r>
      <w:r w:rsidRPr="00FA4732">
        <w:t>del</w:t>
      </w:r>
      <w:r w:rsidRPr="00FA4732">
        <w:rPr>
          <w:spacing w:val="-22"/>
        </w:rPr>
        <w:t xml:space="preserve"> </w:t>
      </w:r>
      <w:r w:rsidRPr="00FA4732">
        <w:t>presente</w:t>
      </w:r>
      <w:r w:rsidRPr="00FA4732">
        <w:rPr>
          <w:spacing w:val="-20"/>
        </w:rPr>
        <w:t xml:space="preserve"> </w:t>
      </w:r>
      <w:r w:rsidRPr="00FA4732">
        <w:t>asunto,</w:t>
      </w:r>
      <w:r w:rsidRPr="00FA4732">
        <w:rPr>
          <w:spacing w:val="-24"/>
        </w:rPr>
        <w:t xml:space="preserve"> </w:t>
      </w:r>
      <w:r w:rsidRPr="00FA4732">
        <w:t>por</w:t>
      </w:r>
      <w:r w:rsidRPr="00FA4732">
        <w:rPr>
          <w:spacing w:val="-21"/>
        </w:rPr>
        <w:t xml:space="preserve"> </w:t>
      </w:r>
      <w:r w:rsidRPr="00FA4732">
        <w:t>tratarse</w:t>
      </w:r>
      <w:r w:rsidRPr="00FA4732">
        <w:rPr>
          <w:spacing w:val="-20"/>
        </w:rPr>
        <w:t xml:space="preserve"> </w:t>
      </w:r>
      <w:r w:rsidRPr="00FA4732">
        <w:t>de</w:t>
      </w:r>
      <w:r w:rsidRPr="00FA4732">
        <w:rPr>
          <w:spacing w:val="-21"/>
        </w:rPr>
        <w:t xml:space="preserve"> </w:t>
      </w:r>
      <w:r w:rsidRPr="00FA4732">
        <w:t>un</w:t>
      </w:r>
      <w:r w:rsidRPr="00FA4732">
        <w:rPr>
          <w:spacing w:val="-21"/>
        </w:rPr>
        <w:t xml:space="preserve"> </w:t>
      </w:r>
      <w:r w:rsidRPr="00FA4732">
        <w:t>recurso</w:t>
      </w:r>
      <w:r w:rsidRPr="00FA4732">
        <w:rPr>
          <w:spacing w:val="-96"/>
        </w:rPr>
        <w:t xml:space="preserve"> </w:t>
      </w:r>
      <w:r w:rsidRPr="00FA4732">
        <w:t>de</w:t>
      </w:r>
      <w:r w:rsidRPr="00FA4732">
        <w:rPr>
          <w:spacing w:val="1"/>
        </w:rPr>
        <w:t xml:space="preserve"> </w:t>
      </w:r>
      <w:r w:rsidRPr="00FA4732">
        <w:t>apelación</w:t>
      </w:r>
      <w:r w:rsidRPr="00FA4732">
        <w:rPr>
          <w:spacing w:val="1"/>
        </w:rPr>
        <w:t xml:space="preserve"> </w:t>
      </w:r>
      <w:r w:rsidRPr="00FA4732">
        <w:t>interpuesto</w:t>
      </w:r>
      <w:r w:rsidRPr="00FA4732">
        <w:rPr>
          <w:spacing w:val="1"/>
        </w:rPr>
        <w:t xml:space="preserve"> </w:t>
      </w:r>
      <w:r w:rsidRPr="00FA4732">
        <w:t>en</w:t>
      </w:r>
      <w:r w:rsidRPr="00FA4732">
        <w:rPr>
          <w:spacing w:val="1"/>
        </w:rPr>
        <w:t xml:space="preserve"> </w:t>
      </w:r>
      <w:r w:rsidRPr="00FA4732">
        <w:t>contra</w:t>
      </w:r>
      <w:r w:rsidRPr="00FA4732">
        <w:rPr>
          <w:spacing w:val="1"/>
        </w:rPr>
        <w:t xml:space="preserve"> </w:t>
      </w:r>
      <w:r w:rsidRPr="00FA4732">
        <w:t>de</w:t>
      </w:r>
      <w:r w:rsidRPr="00FA4732">
        <w:rPr>
          <w:spacing w:val="1"/>
        </w:rPr>
        <w:t xml:space="preserve"> </w:t>
      </w:r>
      <w:r w:rsidRPr="00FA4732">
        <w:t>una</w:t>
      </w:r>
      <w:r w:rsidRPr="00FA4732">
        <w:rPr>
          <w:spacing w:val="1"/>
        </w:rPr>
        <w:t xml:space="preserve"> </w:t>
      </w:r>
      <w:r w:rsidRPr="00FA4732">
        <w:t>sentencia</w:t>
      </w:r>
      <w:r w:rsidRPr="00FA4732">
        <w:rPr>
          <w:spacing w:val="1"/>
        </w:rPr>
        <w:t xml:space="preserve"> </w:t>
      </w:r>
      <w:r w:rsidRPr="00FA4732">
        <w:t>proferida por un Juzgado Penal Municipal que hace parte de</w:t>
      </w:r>
      <w:r w:rsidRPr="00FA4732">
        <w:rPr>
          <w:spacing w:val="-96"/>
        </w:rPr>
        <w:t xml:space="preserve"> </w:t>
      </w:r>
      <w:r w:rsidRPr="00FA4732">
        <w:t>uno</w:t>
      </w:r>
      <w:r w:rsidRPr="00FA4732">
        <w:rPr>
          <w:spacing w:val="-1"/>
        </w:rPr>
        <w:t xml:space="preserve"> </w:t>
      </w:r>
      <w:r w:rsidRPr="00FA4732">
        <w:t>de</w:t>
      </w:r>
      <w:r w:rsidRPr="00FA4732">
        <w:rPr>
          <w:spacing w:val="-4"/>
        </w:rPr>
        <w:t xml:space="preserve"> </w:t>
      </w:r>
      <w:r w:rsidRPr="00FA4732">
        <w:t>los</w:t>
      </w:r>
      <w:r w:rsidRPr="00FA4732">
        <w:rPr>
          <w:spacing w:val="-1"/>
        </w:rPr>
        <w:t xml:space="preserve"> </w:t>
      </w:r>
      <w:r w:rsidRPr="00FA4732">
        <w:t>Circuitos</w:t>
      </w:r>
      <w:r w:rsidRPr="00FA4732">
        <w:rPr>
          <w:spacing w:val="-1"/>
        </w:rPr>
        <w:t xml:space="preserve"> </w:t>
      </w:r>
      <w:r w:rsidRPr="00FA4732">
        <w:t>que</w:t>
      </w:r>
      <w:r w:rsidRPr="00FA4732">
        <w:rPr>
          <w:spacing w:val="-4"/>
        </w:rPr>
        <w:t xml:space="preserve"> </w:t>
      </w:r>
      <w:r w:rsidRPr="00FA4732">
        <w:t>integran</w:t>
      </w:r>
      <w:r w:rsidRPr="00FA4732">
        <w:rPr>
          <w:spacing w:val="-5"/>
        </w:rPr>
        <w:t xml:space="preserve"> </w:t>
      </w:r>
      <w:r w:rsidRPr="00FA4732">
        <w:t>este Distrito</w:t>
      </w:r>
      <w:r w:rsidRPr="00FA4732">
        <w:rPr>
          <w:spacing w:val="-1"/>
        </w:rPr>
        <w:t xml:space="preserve"> </w:t>
      </w:r>
      <w:r w:rsidRPr="00FA4732">
        <w:t>Judicial.</w:t>
      </w:r>
    </w:p>
    <w:p w14:paraId="5B22A8A3" w14:textId="77777777" w:rsidR="004B7C4F" w:rsidRPr="00FA4732" w:rsidRDefault="004B7C4F" w:rsidP="00FA4732">
      <w:pPr>
        <w:pStyle w:val="Textoindependiente"/>
        <w:tabs>
          <w:tab w:val="left" w:pos="0"/>
          <w:tab w:val="left" w:pos="284"/>
          <w:tab w:val="left" w:pos="426"/>
        </w:tabs>
        <w:spacing w:line="276" w:lineRule="auto"/>
        <w:ind w:left="222" w:right="217"/>
        <w:jc w:val="both"/>
      </w:pPr>
    </w:p>
    <w:p w14:paraId="5BAC6C46" w14:textId="77D83281" w:rsidR="00297A67" w:rsidRPr="00FA4732" w:rsidRDefault="00545B69" w:rsidP="00FA4732">
      <w:pPr>
        <w:pStyle w:val="Textoindependiente"/>
        <w:tabs>
          <w:tab w:val="left" w:pos="0"/>
          <w:tab w:val="left" w:pos="284"/>
          <w:tab w:val="left" w:pos="426"/>
        </w:tabs>
        <w:spacing w:line="276" w:lineRule="auto"/>
        <w:ind w:left="222" w:right="217"/>
        <w:jc w:val="both"/>
      </w:pPr>
      <w:r w:rsidRPr="00FA4732">
        <w:t>Igualmente</w:t>
      </w:r>
      <w:r w:rsidR="004B7C4F" w:rsidRPr="00FA4732">
        <w:t>,</w:t>
      </w:r>
      <w:r w:rsidRPr="00FA4732">
        <w:t xml:space="preserve"> la Sala no avizora ningún tipo de irregularidad</w:t>
      </w:r>
      <w:r w:rsidRPr="00FA4732">
        <w:rPr>
          <w:spacing w:val="1"/>
        </w:rPr>
        <w:t xml:space="preserve"> </w:t>
      </w:r>
      <w:r w:rsidRPr="00FA4732">
        <w:t>sustancial</w:t>
      </w:r>
      <w:r w:rsidRPr="00FA4732">
        <w:rPr>
          <w:spacing w:val="1"/>
        </w:rPr>
        <w:t xml:space="preserve"> </w:t>
      </w:r>
      <w:r w:rsidRPr="00FA4732">
        <w:t>que</w:t>
      </w:r>
      <w:r w:rsidRPr="00FA4732">
        <w:rPr>
          <w:spacing w:val="1"/>
        </w:rPr>
        <w:t xml:space="preserve"> </w:t>
      </w:r>
      <w:r w:rsidRPr="00FA4732">
        <w:t>haya</w:t>
      </w:r>
      <w:r w:rsidRPr="00FA4732">
        <w:rPr>
          <w:spacing w:val="1"/>
        </w:rPr>
        <w:t xml:space="preserve"> </w:t>
      </w:r>
      <w:r w:rsidRPr="00FA4732">
        <w:t>incidido</w:t>
      </w:r>
      <w:r w:rsidRPr="00FA4732">
        <w:rPr>
          <w:spacing w:val="1"/>
        </w:rPr>
        <w:t xml:space="preserve"> </w:t>
      </w:r>
      <w:r w:rsidRPr="00FA4732">
        <w:t>para</w:t>
      </w:r>
      <w:r w:rsidRPr="00FA4732">
        <w:rPr>
          <w:spacing w:val="1"/>
        </w:rPr>
        <w:t xml:space="preserve"> </w:t>
      </w:r>
      <w:r w:rsidRPr="00FA4732">
        <w:t>viciar</w:t>
      </w:r>
      <w:r w:rsidRPr="00FA4732">
        <w:rPr>
          <w:spacing w:val="1"/>
        </w:rPr>
        <w:t xml:space="preserve"> </w:t>
      </w:r>
      <w:r w:rsidRPr="00FA4732">
        <w:t>de</w:t>
      </w:r>
      <w:r w:rsidRPr="00FA4732">
        <w:rPr>
          <w:spacing w:val="1"/>
        </w:rPr>
        <w:t xml:space="preserve"> </w:t>
      </w:r>
      <w:r w:rsidRPr="00FA4732">
        <w:t>nulidad</w:t>
      </w:r>
      <w:r w:rsidRPr="00FA4732">
        <w:rPr>
          <w:spacing w:val="1"/>
        </w:rPr>
        <w:t xml:space="preserve"> </w:t>
      </w:r>
      <w:r w:rsidRPr="00FA4732">
        <w:t>la</w:t>
      </w:r>
      <w:r w:rsidRPr="00FA4732">
        <w:rPr>
          <w:spacing w:val="1"/>
        </w:rPr>
        <w:t xml:space="preserve"> </w:t>
      </w:r>
      <w:r w:rsidRPr="00FA4732">
        <w:t>presente</w:t>
      </w:r>
      <w:r w:rsidRPr="00FA4732">
        <w:rPr>
          <w:spacing w:val="-3"/>
        </w:rPr>
        <w:t xml:space="preserve"> </w:t>
      </w:r>
      <w:r w:rsidRPr="00FA4732">
        <w:t>actuación</w:t>
      </w:r>
      <w:r w:rsidRPr="00FA4732">
        <w:rPr>
          <w:spacing w:val="-5"/>
        </w:rPr>
        <w:t xml:space="preserve"> </w:t>
      </w:r>
      <w:r w:rsidRPr="00FA4732">
        <w:t>y</w:t>
      </w:r>
      <w:r w:rsidRPr="00FA4732">
        <w:rPr>
          <w:spacing w:val="-4"/>
        </w:rPr>
        <w:t xml:space="preserve"> </w:t>
      </w:r>
      <w:r w:rsidRPr="00FA4732">
        <w:t>que</w:t>
      </w:r>
      <w:r w:rsidRPr="00FA4732">
        <w:rPr>
          <w:spacing w:val="-3"/>
        </w:rPr>
        <w:t xml:space="preserve"> </w:t>
      </w:r>
      <w:r w:rsidRPr="00FA4732">
        <w:t>conspire</w:t>
      </w:r>
      <w:r w:rsidRPr="00FA4732">
        <w:rPr>
          <w:spacing w:val="-3"/>
        </w:rPr>
        <w:t xml:space="preserve"> </w:t>
      </w:r>
      <w:r w:rsidRPr="00FA4732">
        <w:t>de</w:t>
      </w:r>
      <w:r w:rsidRPr="00FA4732">
        <w:rPr>
          <w:spacing w:val="-6"/>
        </w:rPr>
        <w:t xml:space="preserve"> </w:t>
      </w:r>
      <w:r w:rsidRPr="00FA4732">
        <w:t>manera</w:t>
      </w:r>
      <w:r w:rsidRPr="00FA4732">
        <w:rPr>
          <w:spacing w:val="-4"/>
        </w:rPr>
        <w:t xml:space="preserve"> </w:t>
      </w:r>
      <w:r w:rsidRPr="00FA4732">
        <w:t>negativa</w:t>
      </w:r>
      <w:r w:rsidRPr="00FA4732">
        <w:rPr>
          <w:spacing w:val="-5"/>
        </w:rPr>
        <w:t xml:space="preserve"> </w:t>
      </w:r>
      <w:r w:rsidRPr="00FA4732">
        <w:t>en</w:t>
      </w:r>
      <w:r w:rsidRPr="00FA4732">
        <w:rPr>
          <w:spacing w:val="-6"/>
        </w:rPr>
        <w:t xml:space="preserve"> </w:t>
      </w:r>
      <w:r w:rsidR="002B6E3A" w:rsidRPr="00FA4732">
        <w:rPr>
          <w:spacing w:val="-6"/>
        </w:rPr>
        <w:t xml:space="preserve">la resolución de </w:t>
      </w:r>
      <w:r w:rsidRPr="00FA4732">
        <w:t>fondo</w:t>
      </w:r>
      <w:r w:rsidRPr="00FA4732">
        <w:rPr>
          <w:spacing w:val="-1"/>
        </w:rPr>
        <w:t xml:space="preserve"> </w:t>
      </w:r>
      <w:r w:rsidRPr="00FA4732">
        <w:t>de</w:t>
      </w:r>
      <w:r w:rsidRPr="00FA4732">
        <w:rPr>
          <w:spacing w:val="-2"/>
        </w:rPr>
        <w:t xml:space="preserve"> </w:t>
      </w:r>
      <w:r w:rsidRPr="00FA4732">
        <w:t>la</w:t>
      </w:r>
      <w:r w:rsidRPr="00FA4732">
        <w:rPr>
          <w:spacing w:val="-1"/>
        </w:rPr>
        <w:t xml:space="preserve"> </w:t>
      </w:r>
      <w:r w:rsidRPr="00FA4732">
        <w:t>presente</w:t>
      </w:r>
      <w:r w:rsidRPr="00FA4732">
        <w:rPr>
          <w:spacing w:val="-3"/>
        </w:rPr>
        <w:t xml:space="preserve"> </w:t>
      </w:r>
      <w:r w:rsidRPr="00FA4732">
        <w:t>alzada.</w:t>
      </w:r>
    </w:p>
    <w:p w14:paraId="00C2AB53" w14:textId="77777777" w:rsidR="00297A67" w:rsidRPr="00FA4732" w:rsidRDefault="00297A67" w:rsidP="00FA4732">
      <w:pPr>
        <w:pStyle w:val="Textoindependiente"/>
        <w:tabs>
          <w:tab w:val="left" w:pos="0"/>
          <w:tab w:val="left" w:pos="284"/>
          <w:tab w:val="left" w:pos="426"/>
        </w:tabs>
        <w:spacing w:line="276" w:lineRule="auto"/>
      </w:pPr>
    </w:p>
    <w:p w14:paraId="47334639" w14:textId="0479A5F2" w:rsidR="00297A67" w:rsidRPr="00FA4732" w:rsidRDefault="00545B69" w:rsidP="00FA4732">
      <w:pPr>
        <w:pStyle w:val="Ttulo1"/>
        <w:numPr>
          <w:ilvl w:val="0"/>
          <w:numId w:val="2"/>
        </w:numPr>
        <w:tabs>
          <w:tab w:val="left" w:pos="0"/>
          <w:tab w:val="left" w:pos="284"/>
          <w:tab w:val="left" w:pos="426"/>
          <w:tab w:val="left" w:pos="453"/>
        </w:tabs>
        <w:spacing w:line="276" w:lineRule="auto"/>
        <w:ind w:right="0"/>
        <w:jc w:val="both"/>
      </w:pPr>
      <w:r w:rsidRPr="00FA4732">
        <w:t>Problema</w:t>
      </w:r>
      <w:r w:rsidRPr="00FA4732">
        <w:rPr>
          <w:spacing w:val="-6"/>
        </w:rPr>
        <w:t xml:space="preserve"> </w:t>
      </w:r>
      <w:r w:rsidRPr="00FA4732">
        <w:t>Jurídico:</w:t>
      </w:r>
    </w:p>
    <w:p w14:paraId="1519E5F5" w14:textId="77777777" w:rsidR="00297A67" w:rsidRPr="00FA4732" w:rsidRDefault="00297A67" w:rsidP="00FA4732">
      <w:pPr>
        <w:pStyle w:val="Textoindependiente"/>
        <w:tabs>
          <w:tab w:val="left" w:pos="0"/>
          <w:tab w:val="left" w:pos="284"/>
          <w:tab w:val="left" w:pos="426"/>
        </w:tabs>
        <w:spacing w:line="276" w:lineRule="auto"/>
        <w:rPr>
          <w:b/>
        </w:rPr>
      </w:pPr>
    </w:p>
    <w:p w14:paraId="1D97A081" w14:textId="2E1CC890" w:rsidR="00297A67" w:rsidRPr="00FA4732" w:rsidRDefault="00545B69" w:rsidP="00FA4732">
      <w:pPr>
        <w:pStyle w:val="Textoindependiente"/>
        <w:tabs>
          <w:tab w:val="left" w:pos="0"/>
          <w:tab w:val="left" w:pos="284"/>
          <w:tab w:val="left" w:pos="426"/>
        </w:tabs>
        <w:spacing w:line="276" w:lineRule="auto"/>
        <w:ind w:left="222" w:right="212"/>
        <w:jc w:val="both"/>
      </w:pPr>
      <w:r w:rsidRPr="00FA4732">
        <w:t>Del</w:t>
      </w:r>
      <w:r w:rsidRPr="00FA4732">
        <w:rPr>
          <w:spacing w:val="-6"/>
        </w:rPr>
        <w:t xml:space="preserve"> </w:t>
      </w:r>
      <w:r w:rsidRPr="00FA4732">
        <w:t>contenido</w:t>
      </w:r>
      <w:r w:rsidRPr="00FA4732">
        <w:rPr>
          <w:spacing w:val="-10"/>
        </w:rPr>
        <w:t xml:space="preserve"> </w:t>
      </w:r>
      <w:r w:rsidRPr="00FA4732">
        <w:t>de</w:t>
      </w:r>
      <w:r w:rsidRPr="00FA4732">
        <w:rPr>
          <w:spacing w:val="-9"/>
        </w:rPr>
        <w:t xml:space="preserve"> </w:t>
      </w:r>
      <w:r w:rsidRPr="00FA4732">
        <w:t>los</w:t>
      </w:r>
      <w:r w:rsidRPr="00FA4732">
        <w:rPr>
          <w:spacing w:val="-10"/>
        </w:rPr>
        <w:t xml:space="preserve"> </w:t>
      </w:r>
      <w:r w:rsidRPr="00FA4732">
        <w:t>argumentos</w:t>
      </w:r>
      <w:r w:rsidR="0070156E" w:rsidRPr="00FA4732">
        <w:rPr>
          <w:spacing w:val="-6"/>
        </w:rPr>
        <w:t xml:space="preserve"> presentados </w:t>
      </w:r>
      <w:r w:rsidRPr="00FA4732">
        <w:t>por</w:t>
      </w:r>
      <w:r w:rsidRPr="00FA4732">
        <w:rPr>
          <w:spacing w:val="-9"/>
        </w:rPr>
        <w:t xml:space="preserve"> </w:t>
      </w:r>
      <w:r w:rsidRPr="00FA4732">
        <w:t>el</w:t>
      </w:r>
      <w:r w:rsidRPr="00FA4732">
        <w:rPr>
          <w:spacing w:val="-6"/>
        </w:rPr>
        <w:t xml:space="preserve"> </w:t>
      </w:r>
      <w:r w:rsidR="003A74BF" w:rsidRPr="00FA4732">
        <w:rPr>
          <w:spacing w:val="-6"/>
        </w:rPr>
        <w:t>apelante en l</w:t>
      </w:r>
      <w:r w:rsidRPr="00FA4732">
        <w:t>a</w:t>
      </w:r>
      <w:r w:rsidRPr="00FA4732">
        <w:rPr>
          <w:spacing w:val="-6"/>
        </w:rPr>
        <w:t xml:space="preserve"> </w:t>
      </w:r>
      <w:r w:rsidRPr="00FA4732">
        <w:t>alzada,</w:t>
      </w:r>
      <w:r w:rsidRPr="00FA4732">
        <w:rPr>
          <w:spacing w:val="-5"/>
        </w:rPr>
        <w:t xml:space="preserve"> </w:t>
      </w:r>
      <w:r w:rsidR="00F775A8" w:rsidRPr="00FA4732">
        <w:rPr>
          <w:spacing w:val="-5"/>
        </w:rPr>
        <w:t>y de lo aducido por l</w:t>
      </w:r>
      <w:r w:rsidR="00DE1F5A" w:rsidRPr="00FA4732">
        <w:rPr>
          <w:spacing w:val="-5"/>
        </w:rPr>
        <w:t>a Fiscalía como</w:t>
      </w:r>
      <w:r w:rsidR="00493A8A" w:rsidRPr="00FA4732">
        <w:rPr>
          <w:spacing w:val="-5"/>
        </w:rPr>
        <w:t xml:space="preserve"> </w:t>
      </w:r>
      <w:r w:rsidR="00F775A8" w:rsidRPr="00FA4732">
        <w:rPr>
          <w:spacing w:val="-5"/>
        </w:rPr>
        <w:t xml:space="preserve">no recurrente, </w:t>
      </w:r>
      <w:r w:rsidRPr="00FA4732">
        <w:t>a</w:t>
      </w:r>
      <w:r w:rsidRPr="00FA4732">
        <w:rPr>
          <w:spacing w:val="-6"/>
        </w:rPr>
        <w:t xml:space="preserve"> </w:t>
      </w:r>
      <w:r w:rsidRPr="00FA4732">
        <w:t>juicio</w:t>
      </w:r>
      <w:r w:rsidRPr="00FA4732">
        <w:rPr>
          <w:spacing w:val="-5"/>
        </w:rPr>
        <w:t xml:space="preserve"> </w:t>
      </w:r>
      <w:r w:rsidRPr="00FA4732">
        <w:t>de</w:t>
      </w:r>
      <w:r w:rsidRPr="00FA4732">
        <w:rPr>
          <w:spacing w:val="-4"/>
        </w:rPr>
        <w:t xml:space="preserve"> </w:t>
      </w:r>
      <w:r w:rsidRPr="00FA4732">
        <w:t>la</w:t>
      </w:r>
      <w:r w:rsidRPr="00FA4732">
        <w:rPr>
          <w:spacing w:val="-6"/>
        </w:rPr>
        <w:t xml:space="preserve"> </w:t>
      </w:r>
      <w:r w:rsidRPr="00FA4732">
        <w:t>Sala</w:t>
      </w:r>
      <w:r w:rsidRPr="00FA4732">
        <w:rPr>
          <w:spacing w:val="-6"/>
        </w:rPr>
        <w:t xml:space="preserve"> </w:t>
      </w:r>
      <w:r w:rsidRPr="00FA4732">
        <w:t>se</w:t>
      </w:r>
      <w:r w:rsidRPr="00FA4732">
        <w:rPr>
          <w:spacing w:val="-5"/>
        </w:rPr>
        <w:t xml:space="preserve"> </w:t>
      </w:r>
      <w:r w:rsidRPr="00FA4732">
        <w:t>desprende</w:t>
      </w:r>
      <w:r w:rsidR="00311713" w:rsidRPr="00FA4732">
        <w:t>n</w:t>
      </w:r>
      <w:r w:rsidRPr="00FA4732">
        <w:rPr>
          <w:spacing w:val="-7"/>
        </w:rPr>
        <w:t xml:space="preserve"> </w:t>
      </w:r>
      <w:r w:rsidR="00311713" w:rsidRPr="00FA4732">
        <w:rPr>
          <w:spacing w:val="-7"/>
        </w:rPr>
        <w:t>los</w:t>
      </w:r>
      <w:r w:rsidRPr="00FA4732">
        <w:rPr>
          <w:spacing w:val="-5"/>
        </w:rPr>
        <w:t xml:space="preserve"> </w:t>
      </w:r>
      <w:r w:rsidR="009D2C7C" w:rsidRPr="00FA4732">
        <w:t>siguiente</w:t>
      </w:r>
      <w:r w:rsidR="00311713" w:rsidRPr="00FA4732">
        <w:t>s</w:t>
      </w:r>
      <w:r w:rsidR="009D2C7C" w:rsidRPr="00FA4732">
        <w:t xml:space="preserve"> problema</w:t>
      </w:r>
      <w:r w:rsidR="00311713" w:rsidRPr="00FA4732">
        <w:t>s</w:t>
      </w:r>
      <w:r w:rsidR="009D2C7C" w:rsidRPr="00FA4732">
        <w:t xml:space="preserve"> jurídico</w:t>
      </w:r>
      <w:r w:rsidR="00311713" w:rsidRPr="00FA4732">
        <w:t>s</w:t>
      </w:r>
      <w:r w:rsidR="009D2C7C" w:rsidRPr="00FA4732">
        <w:t>:</w:t>
      </w:r>
    </w:p>
    <w:p w14:paraId="2A0CE7E2" w14:textId="77777777" w:rsidR="009D2C7C" w:rsidRPr="00FA4732" w:rsidRDefault="009D2C7C" w:rsidP="00FA4732">
      <w:pPr>
        <w:pStyle w:val="Textoindependiente"/>
        <w:tabs>
          <w:tab w:val="left" w:pos="0"/>
          <w:tab w:val="left" w:pos="284"/>
          <w:tab w:val="left" w:pos="426"/>
        </w:tabs>
        <w:spacing w:line="276" w:lineRule="auto"/>
        <w:ind w:left="222" w:right="212"/>
        <w:jc w:val="both"/>
      </w:pPr>
    </w:p>
    <w:p w14:paraId="39A118D7" w14:textId="4A877954" w:rsidR="00297A67" w:rsidRPr="00FA4732" w:rsidRDefault="009D2C7C" w:rsidP="00FA4732">
      <w:pPr>
        <w:pStyle w:val="Textoindependiente"/>
        <w:tabs>
          <w:tab w:val="left" w:pos="0"/>
          <w:tab w:val="left" w:pos="284"/>
          <w:tab w:val="left" w:pos="426"/>
        </w:tabs>
        <w:spacing w:line="276" w:lineRule="auto"/>
        <w:ind w:left="222" w:right="215"/>
        <w:jc w:val="both"/>
      </w:pPr>
      <w:r w:rsidRPr="00FA4732">
        <w:t>¿</w:t>
      </w:r>
      <w:r w:rsidRPr="00FA4732">
        <w:rPr>
          <w:rFonts w:eastAsia="Times New Roman"/>
          <w:lang w:val="es-CO"/>
        </w:rPr>
        <w:t xml:space="preserve">Incurrió el Juzgado de primer nivel en yerros al momento de la valoración del acervo probatorio, que le impidieron darse cuenta que del contenido de las pruebas habidas en el proceso no se satisfacía el cumplimiento de los requisitos exigidos por parte del artículo 381 del C.P.P. para que en contra del procesado </w:t>
      </w:r>
      <w:r w:rsidR="00723CB4">
        <w:rPr>
          <w:rFonts w:eastAsia="Times New Roman"/>
          <w:lang w:val="es-CO"/>
        </w:rPr>
        <w:t>MEEO</w:t>
      </w:r>
      <w:r w:rsidRPr="00FA4732">
        <w:rPr>
          <w:rFonts w:eastAsia="Times New Roman"/>
          <w:lang w:val="es-CO"/>
        </w:rPr>
        <w:t xml:space="preserve">, se pudiera dictar una sentencia condenatoria por incurrir en la presunta comisión del delito de </w:t>
      </w:r>
      <w:r w:rsidR="00311713" w:rsidRPr="00FA4732">
        <w:rPr>
          <w:rFonts w:eastAsia="Times New Roman"/>
          <w:lang w:val="es-CO"/>
        </w:rPr>
        <w:t>lesiones personales culposas</w:t>
      </w:r>
      <w:r w:rsidR="00545B69" w:rsidRPr="00FA4732">
        <w:t>?</w:t>
      </w:r>
    </w:p>
    <w:p w14:paraId="35FEF9B8" w14:textId="77777777" w:rsidR="00971EDF" w:rsidRPr="00FA4732" w:rsidRDefault="00971EDF" w:rsidP="00FA4732">
      <w:pPr>
        <w:pStyle w:val="Textoindependiente"/>
        <w:tabs>
          <w:tab w:val="left" w:pos="0"/>
          <w:tab w:val="left" w:pos="284"/>
          <w:tab w:val="left" w:pos="426"/>
        </w:tabs>
        <w:spacing w:line="276" w:lineRule="auto"/>
        <w:ind w:left="222" w:right="212"/>
        <w:jc w:val="both"/>
      </w:pPr>
    </w:p>
    <w:p w14:paraId="11BEDF4A" w14:textId="6167EDDA" w:rsidR="00971EDF" w:rsidRPr="00FA4732" w:rsidRDefault="00971EDF" w:rsidP="00FA4732">
      <w:pPr>
        <w:pStyle w:val="Textoindependiente"/>
        <w:tabs>
          <w:tab w:val="left" w:pos="0"/>
          <w:tab w:val="left" w:pos="284"/>
          <w:tab w:val="left" w:pos="426"/>
        </w:tabs>
        <w:spacing w:line="276" w:lineRule="auto"/>
        <w:ind w:left="222" w:right="215"/>
        <w:jc w:val="both"/>
      </w:pPr>
      <w:r w:rsidRPr="00FA4732">
        <w:t>¿</w:t>
      </w:r>
      <w:r w:rsidRPr="00FA4732">
        <w:rPr>
          <w:rFonts w:eastAsia="Times New Roman"/>
          <w:lang w:val="es-CO"/>
        </w:rPr>
        <w:t>Es posible prescindir de la pena de pr</w:t>
      </w:r>
      <w:r w:rsidR="002515C6" w:rsidRPr="00FA4732">
        <w:rPr>
          <w:rFonts w:eastAsia="Times New Roman"/>
          <w:lang w:val="es-CO"/>
        </w:rPr>
        <w:t>ivación del derecho de conducir vehículos automotores y motocicletas, contenida en el artículo 120 C.P.</w:t>
      </w:r>
      <w:r w:rsidR="007D0B40" w:rsidRPr="00FA4732">
        <w:rPr>
          <w:rFonts w:eastAsia="Times New Roman"/>
          <w:lang w:val="es-CO"/>
        </w:rPr>
        <w:t>, al imponer una condena por la conducta punible de lesiones personales dolosas, cuando la misma se cometió utilizando medios motorizados</w:t>
      </w:r>
      <w:r w:rsidRPr="00FA4732">
        <w:t>?</w:t>
      </w:r>
    </w:p>
    <w:p w14:paraId="5A9C3736" w14:textId="77777777" w:rsidR="00971EDF" w:rsidRPr="00FA4732" w:rsidRDefault="00971EDF" w:rsidP="00FA4732">
      <w:pPr>
        <w:pStyle w:val="Textoindependiente"/>
        <w:tabs>
          <w:tab w:val="left" w:pos="0"/>
          <w:tab w:val="left" w:pos="284"/>
          <w:tab w:val="left" w:pos="426"/>
        </w:tabs>
        <w:spacing w:line="276" w:lineRule="auto"/>
        <w:ind w:left="222" w:right="215"/>
        <w:jc w:val="both"/>
      </w:pPr>
    </w:p>
    <w:p w14:paraId="3F4A719B" w14:textId="77777777" w:rsidR="00297A67" w:rsidRPr="00FA4732" w:rsidRDefault="00545B69" w:rsidP="00FA4732">
      <w:pPr>
        <w:pStyle w:val="Ttulo1"/>
        <w:numPr>
          <w:ilvl w:val="0"/>
          <w:numId w:val="2"/>
        </w:numPr>
        <w:tabs>
          <w:tab w:val="left" w:pos="0"/>
          <w:tab w:val="left" w:pos="284"/>
          <w:tab w:val="left" w:pos="426"/>
          <w:tab w:val="left" w:pos="453"/>
        </w:tabs>
        <w:spacing w:line="276" w:lineRule="auto"/>
        <w:ind w:right="0"/>
        <w:jc w:val="both"/>
      </w:pPr>
      <w:r w:rsidRPr="00FA4732">
        <w:t>Solución:</w:t>
      </w:r>
    </w:p>
    <w:p w14:paraId="25F52558" w14:textId="77777777" w:rsidR="00297A67" w:rsidRPr="00FA4732" w:rsidRDefault="00297A67" w:rsidP="00FA4732">
      <w:pPr>
        <w:pStyle w:val="Textoindependiente"/>
        <w:tabs>
          <w:tab w:val="left" w:pos="0"/>
          <w:tab w:val="left" w:pos="284"/>
          <w:tab w:val="left" w:pos="426"/>
        </w:tabs>
        <w:spacing w:line="276" w:lineRule="auto"/>
        <w:rPr>
          <w:b/>
        </w:rPr>
      </w:pPr>
      <w:bookmarkStart w:id="2" w:name="_Hlk193464758"/>
    </w:p>
    <w:p w14:paraId="580F389B" w14:textId="271D7018" w:rsidR="00297A67" w:rsidRPr="00FA4732" w:rsidRDefault="007D0B40" w:rsidP="00FA4732">
      <w:pPr>
        <w:pStyle w:val="Ttulo1"/>
        <w:tabs>
          <w:tab w:val="left" w:pos="0"/>
          <w:tab w:val="left" w:pos="284"/>
          <w:tab w:val="left" w:pos="426"/>
        </w:tabs>
        <w:spacing w:line="276" w:lineRule="auto"/>
        <w:ind w:left="0" w:right="0"/>
        <w:jc w:val="both"/>
      </w:pPr>
      <w:r w:rsidRPr="00FA4732">
        <w:t>1</w:t>
      </w:r>
      <w:r w:rsidR="00D47F45" w:rsidRPr="00FA4732">
        <w:t xml:space="preserve">. </w:t>
      </w:r>
      <w:r w:rsidR="00545B69" w:rsidRPr="00FA4732">
        <w:t>Los</w:t>
      </w:r>
      <w:r w:rsidR="00545B69" w:rsidRPr="00FA4732">
        <w:rPr>
          <w:spacing w:val="-5"/>
        </w:rPr>
        <w:t xml:space="preserve"> </w:t>
      </w:r>
      <w:r w:rsidR="00545B69" w:rsidRPr="00FA4732">
        <w:t>yerros</w:t>
      </w:r>
      <w:r w:rsidR="00545B69" w:rsidRPr="00FA4732">
        <w:rPr>
          <w:spacing w:val="-4"/>
        </w:rPr>
        <w:t xml:space="preserve"> </w:t>
      </w:r>
      <w:r w:rsidR="00545B69" w:rsidRPr="00FA4732">
        <w:t>de</w:t>
      </w:r>
      <w:r w:rsidR="00545B69" w:rsidRPr="00FA4732">
        <w:rPr>
          <w:spacing w:val="-3"/>
        </w:rPr>
        <w:t xml:space="preserve"> </w:t>
      </w:r>
      <w:r w:rsidR="00545B69" w:rsidRPr="00FA4732">
        <w:t>apreciación</w:t>
      </w:r>
      <w:r w:rsidR="00545B69" w:rsidRPr="00FA4732">
        <w:rPr>
          <w:spacing w:val="-4"/>
        </w:rPr>
        <w:t xml:space="preserve"> </w:t>
      </w:r>
      <w:r w:rsidR="00545B69" w:rsidRPr="00FA4732">
        <w:t>probatoria.</w:t>
      </w:r>
    </w:p>
    <w:p w14:paraId="5AFB6F98" w14:textId="77777777" w:rsidR="00297A67" w:rsidRPr="00FA4732" w:rsidRDefault="00297A67" w:rsidP="00FA4732">
      <w:pPr>
        <w:pStyle w:val="Textoindependiente"/>
        <w:tabs>
          <w:tab w:val="left" w:pos="0"/>
          <w:tab w:val="left" w:pos="284"/>
          <w:tab w:val="left" w:pos="426"/>
        </w:tabs>
        <w:spacing w:line="276" w:lineRule="auto"/>
        <w:jc w:val="both"/>
        <w:rPr>
          <w:b/>
        </w:rPr>
      </w:pPr>
    </w:p>
    <w:p w14:paraId="7AF4F986" w14:textId="088BB2AB" w:rsidR="006F6CE9" w:rsidRPr="00FA4732" w:rsidRDefault="00545B69" w:rsidP="00FA4732">
      <w:pPr>
        <w:pStyle w:val="Textoindependiente"/>
        <w:tabs>
          <w:tab w:val="left" w:pos="0"/>
          <w:tab w:val="left" w:pos="284"/>
          <w:tab w:val="left" w:pos="426"/>
        </w:tabs>
        <w:spacing w:line="276" w:lineRule="auto"/>
        <w:ind w:left="78" w:right="215"/>
        <w:jc w:val="both"/>
      </w:pPr>
      <w:r w:rsidRPr="00FA4732">
        <w:t xml:space="preserve">Mediante el presente cargo, </w:t>
      </w:r>
      <w:r w:rsidR="00A359A9" w:rsidRPr="00FA4732">
        <w:t>el</w:t>
      </w:r>
      <w:r w:rsidRPr="00FA4732">
        <w:t xml:space="preserve"> recurrente denunció que el</w:t>
      </w:r>
      <w:r w:rsidRPr="00FA4732">
        <w:rPr>
          <w:spacing w:val="1"/>
        </w:rPr>
        <w:t xml:space="preserve"> </w:t>
      </w:r>
      <w:r w:rsidRPr="00FA4732">
        <w:t xml:space="preserve">Juzgado </w:t>
      </w:r>
      <w:r w:rsidRPr="00FA4732">
        <w:rPr>
          <w:i/>
        </w:rPr>
        <w:t xml:space="preserve">A quo </w:t>
      </w:r>
      <w:r w:rsidRPr="00FA4732">
        <w:t>incurrió en unos yerros al momento de la</w:t>
      </w:r>
      <w:r w:rsidRPr="00FA4732">
        <w:rPr>
          <w:spacing w:val="1"/>
        </w:rPr>
        <w:t xml:space="preserve"> </w:t>
      </w:r>
      <w:r w:rsidRPr="00FA4732">
        <w:t>apreciación del acervo probatorio, porque, en su sentir, de</w:t>
      </w:r>
      <w:r w:rsidRPr="00FA4732">
        <w:rPr>
          <w:spacing w:val="1"/>
        </w:rPr>
        <w:t xml:space="preserve"> </w:t>
      </w:r>
      <w:r w:rsidRPr="00FA4732">
        <w:t xml:space="preserve">haber valorado </w:t>
      </w:r>
      <w:bookmarkEnd w:id="2"/>
      <w:r w:rsidRPr="00FA4732">
        <w:t>en debida forma y de manera conjunta los</w:t>
      </w:r>
      <w:r w:rsidRPr="00FA4732">
        <w:rPr>
          <w:spacing w:val="1"/>
        </w:rPr>
        <w:t xml:space="preserve"> </w:t>
      </w:r>
      <w:r w:rsidRPr="00FA4732">
        <w:t>testimonios absueltos, el Juzgado de primer nivel</w:t>
      </w:r>
      <w:r w:rsidRPr="00FA4732">
        <w:rPr>
          <w:spacing w:val="1"/>
        </w:rPr>
        <w:t xml:space="preserve"> </w:t>
      </w:r>
      <w:r w:rsidRPr="00FA4732">
        <w:t xml:space="preserve">habría llegado a la conclusión consistente que </w:t>
      </w:r>
      <w:r w:rsidR="00B22655" w:rsidRPr="00FA4732">
        <w:t xml:space="preserve">no </w:t>
      </w:r>
      <w:r w:rsidRPr="00FA4732">
        <w:t>había mérito</w:t>
      </w:r>
      <w:r w:rsidRPr="00FA4732">
        <w:rPr>
          <w:spacing w:val="1"/>
        </w:rPr>
        <w:t xml:space="preserve"> </w:t>
      </w:r>
      <w:r w:rsidRPr="00FA4732">
        <w:t>suficiente para que se profiriera una sentencia de condena,</w:t>
      </w:r>
      <w:r w:rsidRPr="00FA4732">
        <w:rPr>
          <w:spacing w:val="1"/>
        </w:rPr>
        <w:t xml:space="preserve"> </w:t>
      </w:r>
      <w:r w:rsidRPr="00FA4732">
        <w:t xml:space="preserve">por cuanto </w:t>
      </w:r>
      <w:r w:rsidR="006F6CE9" w:rsidRPr="00FA4732">
        <w:t xml:space="preserve">el procesado </w:t>
      </w:r>
      <w:r w:rsidR="00723CB4">
        <w:t>MEEO</w:t>
      </w:r>
      <w:r w:rsidR="006F6CE9" w:rsidRPr="00FA4732">
        <w:t xml:space="preserve"> </w:t>
      </w:r>
      <w:r w:rsidR="00D3083D" w:rsidRPr="00FA4732">
        <w:t>en ningún momento actuó con dolo ni culpa, realizó todas las maniobras a su cargo para evitar el accidente</w:t>
      </w:r>
      <w:r w:rsidR="00371C48">
        <w:t>;</w:t>
      </w:r>
      <w:r w:rsidR="00D3083D" w:rsidRPr="00FA4732">
        <w:t xml:space="preserve"> así mismo, hizo todas las verificaciones correspondientes al vehículo</w:t>
      </w:r>
      <w:r w:rsidR="00371C48">
        <w:t>,</w:t>
      </w:r>
      <w:r w:rsidR="00D3083D" w:rsidRPr="00FA4732">
        <w:t xml:space="preserve"> por lo cual, no era posible endilgarle responsabilidad alguna respecto de los hechos investigados.</w:t>
      </w:r>
      <w:r w:rsidR="008A4F8B" w:rsidRPr="00FA4732">
        <w:t xml:space="preserve"> </w:t>
      </w:r>
      <w:r w:rsidR="006F6CE9" w:rsidRPr="00FA4732">
        <w:t xml:space="preserve"> </w:t>
      </w:r>
    </w:p>
    <w:p w14:paraId="23158BAF" w14:textId="77777777" w:rsidR="006F6CE9" w:rsidRPr="00FA4732" w:rsidRDefault="006F6CE9" w:rsidP="00FA4732">
      <w:pPr>
        <w:pStyle w:val="Textoindependiente"/>
        <w:tabs>
          <w:tab w:val="left" w:pos="0"/>
          <w:tab w:val="left" w:pos="284"/>
          <w:tab w:val="left" w:pos="426"/>
        </w:tabs>
        <w:spacing w:line="276" w:lineRule="auto"/>
        <w:ind w:left="78" w:right="215"/>
        <w:jc w:val="both"/>
      </w:pPr>
    </w:p>
    <w:p w14:paraId="3EB23BBA" w14:textId="77777777" w:rsidR="00145718" w:rsidRPr="00FA4732" w:rsidRDefault="00545B69" w:rsidP="00FA4732">
      <w:pPr>
        <w:pStyle w:val="Textoindependiente"/>
        <w:tabs>
          <w:tab w:val="left" w:pos="0"/>
          <w:tab w:val="left" w:pos="284"/>
          <w:tab w:val="left" w:pos="426"/>
        </w:tabs>
        <w:spacing w:line="276" w:lineRule="auto"/>
        <w:ind w:left="78" w:right="213"/>
        <w:jc w:val="both"/>
      </w:pPr>
      <w:r w:rsidRPr="00FA4732">
        <w:t>Para poder determinar s</w:t>
      </w:r>
      <w:r w:rsidR="00862D69" w:rsidRPr="00FA4732">
        <w:t>i</w:t>
      </w:r>
      <w:r w:rsidRPr="00FA4732">
        <w:t xml:space="preserve"> le asiste o no la razón a la tesis</w:t>
      </w:r>
      <w:r w:rsidR="00145718" w:rsidRPr="00FA4732">
        <w:t xml:space="preserve"> de la </w:t>
      </w:r>
      <w:r w:rsidRPr="00FA4732">
        <w:t>discrepancia</w:t>
      </w:r>
      <w:r w:rsidRPr="00FA4732">
        <w:rPr>
          <w:spacing w:val="-5"/>
        </w:rPr>
        <w:t xml:space="preserve"> </w:t>
      </w:r>
      <w:r w:rsidRPr="00FA4732">
        <w:t>propuesta</w:t>
      </w:r>
      <w:r w:rsidRPr="00FA4732">
        <w:rPr>
          <w:spacing w:val="-6"/>
        </w:rPr>
        <w:t xml:space="preserve"> </w:t>
      </w:r>
      <w:r w:rsidRPr="00FA4732">
        <w:t>por</w:t>
      </w:r>
      <w:r w:rsidRPr="00FA4732">
        <w:rPr>
          <w:spacing w:val="-6"/>
        </w:rPr>
        <w:t xml:space="preserve"> </w:t>
      </w:r>
      <w:r w:rsidRPr="00FA4732">
        <w:t>la</w:t>
      </w:r>
      <w:r w:rsidRPr="00FA4732">
        <w:rPr>
          <w:spacing w:val="-3"/>
        </w:rPr>
        <w:t xml:space="preserve"> </w:t>
      </w:r>
      <w:r w:rsidR="00583E67" w:rsidRPr="00FA4732">
        <w:rPr>
          <w:spacing w:val="-3"/>
        </w:rPr>
        <w:t xml:space="preserve">Defensa </w:t>
      </w:r>
      <w:r w:rsidR="00145718" w:rsidRPr="00FA4732">
        <w:rPr>
          <w:spacing w:val="-3"/>
        </w:rPr>
        <w:t xml:space="preserve">en calidad de </w:t>
      </w:r>
      <w:r w:rsidRPr="00FA4732">
        <w:t>recurrente,</w:t>
      </w:r>
      <w:r w:rsidRPr="00FA4732">
        <w:rPr>
          <w:spacing w:val="-3"/>
        </w:rPr>
        <w:t xml:space="preserve"> </w:t>
      </w:r>
      <w:r w:rsidRPr="00FA4732">
        <w:t>la</w:t>
      </w:r>
      <w:r w:rsidRPr="00FA4732">
        <w:rPr>
          <w:spacing w:val="-7"/>
        </w:rPr>
        <w:t xml:space="preserve"> </w:t>
      </w:r>
      <w:r w:rsidRPr="00FA4732">
        <w:t>Sala</w:t>
      </w:r>
      <w:r w:rsidRPr="00FA4732">
        <w:rPr>
          <w:spacing w:val="-5"/>
        </w:rPr>
        <w:t xml:space="preserve"> </w:t>
      </w:r>
      <w:r w:rsidR="00583E67" w:rsidRPr="00FA4732">
        <w:rPr>
          <w:spacing w:val="-5"/>
        </w:rPr>
        <w:t xml:space="preserve">en un </w:t>
      </w:r>
      <w:r w:rsidRPr="00FA4732">
        <w:t xml:space="preserve">principio tendrá como hechos ciertos </w:t>
      </w:r>
      <w:r w:rsidRPr="00FA4732">
        <w:lastRenderedPageBreak/>
        <w:t>e indiscutibles, por</w:t>
      </w:r>
      <w:r w:rsidRPr="00FA4732">
        <w:rPr>
          <w:spacing w:val="1"/>
        </w:rPr>
        <w:t xml:space="preserve"> </w:t>
      </w:r>
      <w:r w:rsidRPr="00FA4732">
        <w:t xml:space="preserve">estar plenamente acreditados por las pruebas habidas en </w:t>
      </w:r>
      <w:r w:rsidR="00753DF9" w:rsidRPr="00FA4732">
        <w:t xml:space="preserve">el proceso </w:t>
      </w:r>
      <w:r w:rsidRPr="00FA4732">
        <w:t>los</w:t>
      </w:r>
      <w:r w:rsidRPr="00FA4732">
        <w:rPr>
          <w:spacing w:val="-1"/>
        </w:rPr>
        <w:t xml:space="preserve"> </w:t>
      </w:r>
      <w:r w:rsidRPr="00FA4732">
        <w:t>siguientes:</w:t>
      </w:r>
    </w:p>
    <w:p w14:paraId="5941B14A" w14:textId="77777777" w:rsidR="00145718" w:rsidRPr="00FA4732" w:rsidRDefault="00145718" w:rsidP="00FA4732">
      <w:pPr>
        <w:pStyle w:val="Textoindependiente"/>
        <w:tabs>
          <w:tab w:val="left" w:pos="0"/>
          <w:tab w:val="left" w:pos="284"/>
          <w:tab w:val="left" w:pos="426"/>
        </w:tabs>
        <w:spacing w:line="276" w:lineRule="auto"/>
        <w:ind w:left="78" w:right="213"/>
        <w:jc w:val="both"/>
      </w:pPr>
    </w:p>
    <w:p w14:paraId="54056BC5" w14:textId="2828575E" w:rsidR="00866EEB" w:rsidRPr="00FA4732" w:rsidRDefault="00545B69" w:rsidP="00FB5BAA">
      <w:pPr>
        <w:pStyle w:val="Textoindependiente"/>
        <w:numPr>
          <w:ilvl w:val="0"/>
          <w:numId w:val="21"/>
        </w:numPr>
        <w:tabs>
          <w:tab w:val="left" w:pos="0"/>
          <w:tab w:val="left" w:pos="284"/>
          <w:tab w:val="left" w:pos="426"/>
        </w:tabs>
        <w:spacing w:line="276" w:lineRule="auto"/>
        <w:ind w:right="213"/>
        <w:jc w:val="both"/>
      </w:pPr>
      <w:r w:rsidRPr="00FA4732">
        <w:t>La existencia del accidente de tránsito del cual resultó</w:t>
      </w:r>
      <w:r w:rsidRPr="00FA4732">
        <w:rPr>
          <w:spacing w:val="1"/>
        </w:rPr>
        <w:t xml:space="preserve"> </w:t>
      </w:r>
      <w:r w:rsidRPr="00FA4732">
        <w:t>lesionad</w:t>
      </w:r>
      <w:r w:rsidR="00145718" w:rsidRPr="00FA4732">
        <w:t>a</w:t>
      </w:r>
      <w:r w:rsidRPr="00FA4732">
        <w:t xml:space="preserve"> </w:t>
      </w:r>
      <w:r w:rsidR="00145718" w:rsidRPr="00FA4732">
        <w:t>la</w:t>
      </w:r>
      <w:r w:rsidRPr="00FA4732">
        <w:t xml:space="preserve"> ofendid</w:t>
      </w:r>
      <w:r w:rsidR="00145718" w:rsidRPr="00FA4732">
        <w:t>a</w:t>
      </w:r>
      <w:r w:rsidRPr="00FA4732">
        <w:t xml:space="preserve"> </w:t>
      </w:r>
      <w:r w:rsidR="00723CB4">
        <w:t>SMM</w:t>
      </w:r>
      <w:r w:rsidRPr="00FA4732">
        <w:t>,</w:t>
      </w:r>
      <w:r w:rsidRPr="00FA4732">
        <w:rPr>
          <w:spacing w:val="1"/>
        </w:rPr>
        <w:t xml:space="preserve"> </w:t>
      </w:r>
      <w:r w:rsidRPr="00FA4732">
        <w:t xml:space="preserve">quien </w:t>
      </w:r>
      <w:r w:rsidR="00583E67" w:rsidRPr="00FA4732">
        <w:t>se encontraba como pasajer</w:t>
      </w:r>
      <w:r w:rsidR="00145718" w:rsidRPr="00FA4732">
        <w:t>a</w:t>
      </w:r>
      <w:r w:rsidR="00583E67" w:rsidRPr="00FA4732">
        <w:t xml:space="preserve"> dentro del vehículo de servicio público </w:t>
      </w:r>
      <w:r w:rsidR="00145718" w:rsidRPr="00FA4732">
        <w:t xml:space="preserve">tipo bus </w:t>
      </w:r>
      <w:r w:rsidR="00464AAC" w:rsidRPr="00FA4732">
        <w:t>marca</w:t>
      </w:r>
      <w:r w:rsidR="00145718" w:rsidRPr="00FA4732">
        <w:t xml:space="preserve"> Mercedes Benz</w:t>
      </w:r>
      <w:r w:rsidR="00464AAC" w:rsidRPr="00FA4732">
        <w:t xml:space="preserve"> </w:t>
      </w:r>
      <w:r w:rsidR="00583E67" w:rsidRPr="00FA4732">
        <w:t xml:space="preserve">de placas </w:t>
      </w:r>
      <w:r w:rsidR="00145718" w:rsidRPr="00FA4732">
        <w:t>XIE</w:t>
      </w:r>
      <w:r w:rsidR="00583E67" w:rsidRPr="00FA4732">
        <w:t xml:space="preserve"> </w:t>
      </w:r>
      <w:r w:rsidR="00145718" w:rsidRPr="00FA4732">
        <w:t>408</w:t>
      </w:r>
      <w:r w:rsidR="00583E67" w:rsidRPr="00FA4732">
        <w:t xml:space="preserve">, conducido por el señor </w:t>
      </w:r>
      <w:r w:rsidR="00723CB4">
        <w:t>MEEO</w:t>
      </w:r>
      <w:r w:rsidR="00866EEB" w:rsidRPr="00FA4732">
        <w:t>.</w:t>
      </w:r>
    </w:p>
    <w:p w14:paraId="6F044F43" w14:textId="77777777" w:rsidR="00866EEB" w:rsidRPr="00FA4732" w:rsidRDefault="00866EEB" w:rsidP="00371C48">
      <w:pPr>
        <w:pStyle w:val="Prrafodelista"/>
        <w:tabs>
          <w:tab w:val="left" w:pos="0"/>
          <w:tab w:val="left" w:pos="284"/>
          <w:tab w:val="left" w:pos="426"/>
          <w:tab w:val="left" w:pos="582"/>
        </w:tabs>
        <w:spacing w:line="276" w:lineRule="auto"/>
        <w:ind w:left="283" w:right="213" w:firstLine="0"/>
        <w:rPr>
          <w:sz w:val="28"/>
          <w:szCs w:val="28"/>
        </w:rPr>
      </w:pPr>
    </w:p>
    <w:p w14:paraId="1361B05C" w14:textId="022ED23A" w:rsidR="00583E67" w:rsidRPr="00FA4732" w:rsidRDefault="00545B69" w:rsidP="00FB5BAA">
      <w:pPr>
        <w:pStyle w:val="Textoindependiente"/>
        <w:numPr>
          <w:ilvl w:val="0"/>
          <w:numId w:val="21"/>
        </w:numPr>
        <w:tabs>
          <w:tab w:val="left" w:pos="0"/>
          <w:tab w:val="left" w:pos="284"/>
          <w:tab w:val="left" w:pos="426"/>
        </w:tabs>
        <w:spacing w:line="276" w:lineRule="auto"/>
        <w:ind w:right="213"/>
        <w:jc w:val="both"/>
      </w:pPr>
      <w:r w:rsidRPr="00FA4732">
        <w:t xml:space="preserve">El accidente de tránsito tuvo lugar </w:t>
      </w:r>
      <w:r w:rsidR="00583E67" w:rsidRPr="00FA4732">
        <w:t xml:space="preserve">el </w:t>
      </w:r>
      <w:r w:rsidR="00145718" w:rsidRPr="00FA4732">
        <w:t>17 de abril</w:t>
      </w:r>
      <w:r w:rsidR="00583E67" w:rsidRPr="00FA4732">
        <w:t xml:space="preserve"> del año</w:t>
      </w:r>
      <w:r w:rsidR="00145718" w:rsidRPr="00FA4732">
        <w:t xml:space="preserve"> </w:t>
      </w:r>
      <w:r w:rsidR="00583E67" w:rsidRPr="00FA4732">
        <w:t>201</w:t>
      </w:r>
      <w:r w:rsidR="00145718" w:rsidRPr="00FA4732">
        <w:t>7</w:t>
      </w:r>
      <w:r w:rsidR="00583E67" w:rsidRPr="00FA4732">
        <w:t xml:space="preserve">, en </w:t>
      </w:r>
      <w:r w:rsidR="00145718" w:rsidRPr="00FA4732">
        <w:t xml:space="preserve">el KM 6+900 en el descenso de </w:t>
      </w:r>
      <w:r w:rsidR="00371C48" w:rsidRPr="00371C48">
        <w:rPr>
          <w:i/>
        </w:rPr>
        <w:t xml:space="preserve">“el </w:t>
      </w:r>
      <w:r w:rsidR="00145718" w:rsidRPr="00371C48">
        <w:rPr>
          <w:i/>
        </w:rPr>
        <w:t>Boquerón</w:t>
      </w:r>
      <w:r w:rsidR="00371C48" w:rsidRPr="00371C48">
        <w:rPr>
          <w:i/>
        </w:rPr>
        <w:t>”</w:t>
      </w:r>
      <w:r w:rsidR="00145718" w:rsidRPr="00FA4732">
        <w:t xml:space="preserve"> hacia </w:t>
      </w:r>
      <w:r w:rsidR="00371C48">
        <w:t>“</w:t>
      </w:r>
      <w:r w:rsidR="00371C48" w:rsidRPr="00371C48">
        <w:rPr>
          <w:i/>
        </w:rPr>
        <w:t>l</w:t>
      </w:r>
      <w:r w:rsidR="00145718" w:rsidRPr="00371C48">
        <w:rPr>
          <w:i/>
        </w:rPr>
        <w:t>a Romelia</w:t>
      </w:r>
      <w:r w:rsidR="00371C48">
        <w:rPr>
          <w:i/>
        </w:rPr>
        <w:t>”</w:t>
      </w:r>
      <w:r w:rsidR="00371C48">
        <w:t xml:space="preserve">, jurisdicción del municipio de </w:t>
      </w:r>
      <w:r w:rsidR="00145718" w:rsidRPr="00FA4732">
        <w:t>Dosquebradas</w:t>
      </w:r>
      <w:r w:rsidR="00583E67" w:rsidRPr="00FA4732">
        <w:t>.</w:t>
      </w:r>
    </w:p>
    <w:p w14:paraId="54E695F5" w14:textId="77777777" w:rsidR="00F95B5B" w:rsidRPr="00FA4732" w:rsidRDefault="00F95B5B" w:rsidP="00371C48">
      <w:pPr>
        <w:pStyle w:val="Prrafodelista"/>
        <w:spacing w:line="276" w:lineRule="auto"/>
        <w:ind w:left="427"/>
      </w:pPr>
    </w:p>
    <w:p w14:paraId="32111886" w14:textId="3001AE36" w:rsidR="00F95B5B" w:rsidRPr="00FA4732" w:rsidRDefault="00F95B5B" w:rsidP="00FB5BAA">
      <w:pPr>
        <w:pStyle w:val="Textoindependiente"/>
        <w:numPr>
          <w:ilvl w:val="0"/>
          <w:numId w:val="21"/>
        </w:numPr>
        <w:tabs>
          <w:tab w:val="left" w:pos="0"/>
          <w:tab w:val="left" w:pos="284"/>
          <w:tab w:val="left" w:pos="426"/>
        </w:tabs>
        <w:spacing w:line="276" w:lineRule="auto"/>
        <w:ind w:right="213"/>
        <w:jc w:val="both"/>
      </w:pPr>
      <w:r w:rsidRPr="00FA4732">
        <w:t>El vehículo tipo bus impactó al lado derecho de la vía, donde había un barranco</w:t>
      </w:r>
      <w:r w:rsidR="0068762F">
        <w:t>,</w:t>
      </w:r>
      <w:r w:rsidRPr="00FA4732">
        <w:t xml:space="preserve"> y acto seguido se desplazó hacia el lado izquierdo de la calzada, colisionando contra el sistema de contención vehicular allí ubicado y un árbol que se encontraba en el lugar.</w:t>
      </w:r>
    </w:p>
    <w:p w14:paraId="03407CA6" w14:textId="77777777" w:rsidR="00081E04" w:rsidRPr="00FA4732" w:rsidRDefault="00081E04" w:rsidP="00371C48">
      <w:pPr>
        <w:pStyle w:val="Prrafodelista"/>
        <w:tabs>
          <w:tab w:val="left" w:pos="0"/>
          <w:tab w:val="left" w:pos="284"/>
          <w:tab w:val="left" w:pos="426"/>
        </w:tabs>
        <w:spacing w:line="276" w:lineRule="auto"/>
        <w:ind w:left="283"/>
        <w:rPr>
          <w:sz w:val="28"/>
          <w:szCs w:val="28"/>
        </w:rPr>
      </w:pPr>
    </w:p>
    <w:p w14:paraId="5BFAB116" w14:textId="271B9A1C" w:rsidR="00EF26F0" w:rsidRPr="00FA4732" w:rsidRDefault="00F95B5B" w:rsidP="00FB5BAA">
      <w:pPr>
        <w:pStyle w:val="Textoindependiente"/>
        <w:numPr>
          <w:ilvl w:val="0"/>
          <w:numId w:val="21"/>
        </w:numPr>
        <w:tabs>
          <w:tab w:val="left" w:pos="0"/>
          <w:tab w:val="left" w:pos="284"/>
          <w:tab w:val="left" w:pos="426"/>
        </w:tabs>
        <w:spacing w:line="276" w:lineRule="auto"/>
        <w:ind w:right="213"/>
        <w:jc w:val="both"/>
      </w:pPr>
      <w:r w:rsidRPr="00FA4732">
        <w:t>Como consecuencia del hecho de tránsito, a</w:t>
      </w:r>
      <w:r w:rsidR="00E75A3B" w:rsidRPr="00FA4732">
        <w:t xml:space="preserve"> la </w:t>
      </w:r>
      <w:r w:rsidR="00EF26F0" w:rsidRPr="00FA4732">
        <w:t>ofendid</w:t>
      </w:r>
      <w:r w:rsidR="00E75A3B" w:rsidRPr="00FA4732">
        <w:t>a</w:t>
      </w:r>
      <w:r w:rsidR="00A9341E">
        <w:t xml:space="preserve"> — </w:t>
      </w:r>
      <w:r w:rsidR="00723CB4">
        <w:t>SMM</w:t>
      </w:r>
      <w:r w:rsidR="00A9341E">
        <w:t xml:space="preserve"> —</w:t>
      </w:r>
      <w:r w:rsidR="00E75A3B" w:rsidRPr="00FA4732">
        <w:t xml:space="preserve"> </w:t>
      </w:r>
      <w:r w:rsidR="00545B69" w:rsidRPr="00FA4732">
        <w:t>el</w:t>
      </w:r>
      <w:r w:rsidR="00E75A3B" w:rsidRPr="00FA4732">
        <w:t xml:space="preserve"> </w:t>
      </w:r>
      <w:r w:rsidR="00545B69" w:rsidRPr="00FA4732">
        <w:t xml:space="preserve">I.N.M.LC.F. le dictaminó una incapacidad médico-legal definitiva de </w:t>
      </w:r>
      <w:r w:rsidR="00E75A3B" w:rsidRPr="00FA4732">
        <w:t>35</w:t>
      </w:r>
      <w:r w:rsidR="00545B69" w:rsidRPr="00FA4732">
        <w:t xml:space="preserve"> días, con secuelas </w:t>
      </w:r>
      <w:r w:rsidR="00E75A3B" w:rsidRPr="00FA4732">
        <w:t xml:space="preserve">consistentes en deformidad física que afecta el rostro de carácter permanente y </w:t>
      </w:r>
      <w:r w:rsidR="00321BD2" w:rsidRPr="00FA4732">
        <w:t xml:space="preserve">perturbación funcional </w:t>
      </w:r>
      <w:r w:rsidR="00EF26F0" w:rsidRPr="00FA4732">
        <w:t>de</w:t>
      </w:r>
      <w:r w:rsidR="008E21DB" w:rsidRPr="00FA4732">
        <w:t>l</w:t>
      </w:r>
      <w:r w:rsidR="00EF26F0" w:rsidRPr="00FA4732">
        <w:t xml:space="preserve"> órgano de la </w:t>
      </w:r>
      <w:r w:rsidR="00E75A3B" w:rsidRPr="00FA4732">
        <w:t>respiraci</w:t>
      </w:r>
      <w:r w:rsidR="00EF26F0" w:rsidRPr="00FA4732">
        <w:t xml:space="preserve">ón de carácter </w:t>
      </w:r>
      <w:r w:rsidR="00E75A3B" w:rsidRPr="00FA4732">
        <w:t xml:space="preserve">permanente, que podría ser </w:t>
      </w:r>
      <w:r w:rsidR="00EF26F0" w:rsidRPr="00FA4732">
        <w:t>transitorio</w:t>
      </w:r>
      <w:r w:rsidR="00E75A3B" w:rsidRPr="00FA4732">
        <w:t xml:space="preserve"> si la ciudadana se somete a un nuevo procedimiento quirúrgico</w:t>
      </w:r>
      <w:r w:rsidR="00EF26F0" w:rsidRPr="00FA4732">
        <w:t>.</w:t>
      </w:r>
    </w:p>
    <w:p w14:paraId="3B688F75" w14:textId="77777777" w:rsidR="00EF26F0" w:rsidRPr="00FA4732" w:rsidRDefault="00EF26F0" w:rsidP="00FA4732">
      <w:pPr>
        <w:pStyle w:val="Prrafodelista"/>
        <w:tabs>
          <w:tab w:val="left" w:pos="0"/>
          <w:tab w:val="left" w:pos="284"/>
          <w:tab w:val="left" w:pos="426"/>
        </w:tabs>
        <w:spacing w:line="276" w:lineRule="auto"/>
        <w:ind w:left="437"/>
        <w:rPr>
          <w:sz w:val="28"/>
          <w:szCs w:val="28"/>
        </w:rPr>
      </w:pPr>
    </w:p>
    <w:p w14:paraId="35544CA7" w14:textId="6F25FBA5" w:rsidR="00070B73" w:rsidRPr="00FA4732" w:rsidRDefault="00545B69" w:rsidP="00FA4732">
      <w:pPr>
        <w:pStyle w:val="Textoindependiente"/>
        <w:tabs>
          <w:tab w:val="left" w:pos="0"/>
          <w:tab w:val="left" w:pos="284"/>
          <w:tab w:val="left" w:pos="426"/>
        </w:tabs>
        <w:spacing w:line="276" w:lineRule="auto"/>
        <w:ind w:left="78" w:right="212"/>
        <w:jc w:val="both"/>
      </w:pPr>
      <w:r w:rsidRPr="00FA4732">
        <w:t>Ahora,</w:t>
      </w:r>
      <w:r w:rsidRPr="00FA4732">
        <w:rPr>
          <w:spacing w:val="1"/>
        </w:rPr>
        <w:t xml:space="preserve"> </w:t>
      </w:r>
      <w:r w:rsidR="00F95B5B" w:rsidRPr="00FA4732">
        <w:rPr>
          <w:spacing w:val="1"/>
        </w:rPr>
        <w:t xml:space="preserve">estando claros que quien conducía el rodante </w:t>
      </w:r>
      <w:r w:rsidR="00373C05" w:rsidRPr="00FA4732">
        <w:rPr>
          <w:spacing w:val="1"/>
        </w:rPr>
        <w:t xml:space="preserve">era el </w:t>
      </w:r>
      <w:r w:rsidR="00373C05" w:rsidRPr="00FA4732">
        <w:t>procesado</w:t>
      </w:r>
      <w:r w:rsidR="00373C05" w:rsidRPr="00FA4732">
        <w:rPr>
          <w:spacing w:val="1"/>
        </w:rPr>
        <w:t xml:space="preserve"> </w:t>
      </w:r>
      <w:r w:rsidR="00723CB4">
        <w:t>MEEO</w:t>
      </w:r>
      <w:r w:rsidR="00373C05" w:rsidRPr="00FA4732">
        <w:t xml:space="preserve">, </w:t>
      </w:r>
      <w:r w:rsidRPr="00FA4732">
        <w:t>a</w:t>
      </w:r>
      <w:r w:rsidRPr="00FA4732">
        <w:rPr>
          <w:spacing w:val="1"/>
        </w:rPr>
        <w:t xml:space="preserve"> </w:t>
      </w:r>
      <w:r w:rsidRPr="00FA4732">
        <w:t>fin</w:t>
      </w:r>
      <w:r w:rsidRPr="00FA4732">
        <w:rPr>
          <w:spacing w:val="1"/>
        </w:rPr>
        <w:t xml:space="preserve"> </w:t>
      </w:r>
      <w:r w:rsidRPr="00FA4732">
        <w:t>de</w:t>
      </w:r>
      <w:r w:rsidRPr="00FA4732">
        <w:rPr>
          <w:spacing w:val="1"/>
        </w:rPr>
        <w:t xml:space="preserve"> </w:t>
      </w:r>
      <w:r w:rsidRPr="00FA4732">
        <w:t>determinar</w:t>
      </w:r>
      <w:r w:rsidRPr="00FA4732">
        <w:rPr>
          <w:spacing w:val="1"/>
        </w:rPr>
        <w:t xml:space="preserve"> </w:t>
      </w:r>
      <w:r w:rsidRPr="00FA4732">
        <w:t>s</w:t>
      </w:r>
      <w:r w:rsidR="00373C05" w:rsidRPr="00FA4732">
        <w:rPr>
          <w:lang w:val="es-CO"/>
        </w:rPr>
        <w:t xml:space="preserve">i </w:t>
      </w:r>
      <w:r w:rsidRPr="00FA4732">
        <w:t>con su comportamiento incurrió o no</w:t>
      </w:r>
      <w:r w:rsidRPr="00FA4732">
        <w:rPr>
          <w:spacing w:val="1"/>
        </w:rPr>
        <w:t xml:space="preserve"> </w:t>
      </w:r>
      <w:r w:rsidRPr="00FA4732">
        <w:t xml:space="preserve">en la creación de un riesgo jurídicamente desaprobado, </w:t>
      </w:r>
      <w:r w:rsidR="00373C05" w:rsidRPr="00FA4732">
        <w:t xml:space="preserve">que </w:t>
      </w:r>
      <w:r w:rsidRPr="00FA4732">
        <w:t>implicaría</w:t>
      </w:r>
      <w:r w:rsidRPr="00FA4732">
        <w:rPr>
          <w:spacing w:val="1"/>
        </w:rPr>
        <w:t xml:space="preserve"> </w:t>
      </w:r>
      <w:r w:rsidRPr="00FA4732">
        <w:t>que</w:t>
      </w:r>
      <w:r w:rsidRPr="00FA4732">
        <w:rPr>
          <w:spacing w:val="1"/>
        </w:rPr>
        <w:t xml:space="preserve"> </w:t>
      </w:r>
      <w:r w:rsidRPr="00FA4732">
        <w:t>el</w:t>
      </w:r>
      <w:r w:rsidRPr="00FA4732">
        <w:rPr>
          <w:spacing w:val="1"/>
        </w:rPr>
        <w:t xml:space="preserve"> </w:t>
      </w:r>
      <w:r w:rsidRPr="00FA4732">
        <w:t>resultado</w:t>
      </w:r>
      <w:r w:rsidRPr="00FA4732">
        <w:rPr>
          <w:spacing w:val="1"/>
        </w:rPr>
        <w:t xml:space="preserve"> </w:t>
      </w:r>
      <w:r w:rsidRPr="00FA4732">
        <w:t>de</w:t>
      </w:r>
      <w:r w:rsidRPr="00FA4732">
        <w:rPr>
          <w:spacing w:val="1"/>
        </w:rPr>
        <w:t xml:space="preserve"> </w:t>
      </w:r>
      <w:r w:rsidRPr="00FA4732">
        <w:t>lo</w:t>
      </w:r>
      <w:r w:rsidRPr="00FA4732">
        <w:rPr>
          <w:spacing w:val="1"/>
        </w:rPr>
        <w:t xml:space="preserve"> </w:t>
      </w:r>
      <w:r w:rsidRPr="00FA4732">
        <w:t>acontecido,</w:t>
      </w:r>
      <w:r w:rsidRPr="00FA4732">
        <w:rPr>
          <w:spacing w:val="1"/>
        </w:rPr>
        <w:t xml:space="preserve"> </w:t>
      </w:r>
      <w:r w:rsidRPr="00FA4732">
        <w:t>o</w:t>
      </w:r>
      <w:r w:rsidRPr="00FA4732">
        <w:rPr>
          <w:spacing w:val="1"/>
        </w:rPr>
        <w:t xml:space="preserve"> </w:t>
      </w:r>
      <w:r w:rsidRPr="00FA4732">
        <w:t>sea</w:t>
      </w:r>
      <w:r w:rsidRPr="00FA4732">
        <w:rPr>
          <w:spacing w:val="1"/>
        </w:rPr>
        <w:t xml:space="preserve"> </w:t>
      </w:r>
      <w:r w:rsidR="00866EEB" w:rsidRPr="00FA4732">
        <w:t xml:space="preserve">las lesiones </w:t>
      </w:r>
      <w:r w:rsidRPr="00FA4732">
        <w:t>infligidas</w:t>
      </w:r>
      <w:r w:rsidRPr="00FA4732">
        <w:rPr>
          <w:spacing w:val="1"/>
        </w:rPr>
        <w:t xml:space="preserve"> </w:t>
      </w:r>
      <w:r w:rsidRPr="00FA4732">
        <w:t>en</w:t>
      </w:r>
      <w:r w:rsidRPr="00FA4732">
        <w:rPr>
          <w:spacing w:val="1"/>
        </w:rPr>
        <w:t xml:space="preserve"> </w:t>
      </w:r>
      <w:r w:rsidRPr="00FA4732">
        <w:t>la</w:t>
      </w:r>
      <w:r w:rsidRPr="00FA4732">
        <w:rPr>
          <w:spacing w:val="1"/>
        </w:rPr>
        <w:t xml:space="preserve"> </w:t>
      </w:r>
      <w:r w:rsidRPr="00FA4732">
        <w:t>humanidad</w:t>
      </w:r>
      <w:r w:rsidRPr="00FA4732">
        <w:rPr>
          <w:spacing w:val="1"/>
        </w:rPr>
        <w:t xml:space="preserve"> </w:t>
      </w:r>
      <w:r w:rsidRPr="00FA4732">
        <w:t>de</w:t>
      </w:r>
      <w:r w:rsidRPr="00FA4732">
        <w:rPr>
          <w:spacing w:val="1"/>
        </w:rPr>
        <w:t xml:space="preserve"> </w:t>
      </w:r>
      <w:r w:rsidR="00723CB4">
        <w:t>SMM</w:t>
      </w:r>
      <w:r w:rsidRPr="00FA4732">
        <w:t xml:space="preserve">, deban serle imputadas jurídicamente, </w:t>
      </w:r>
      <w:r w:rsidR="00070B73" w:rsidRPr="00FA4732">
        <w:t xml:space="preserve">la Sala, teniendo en cuenta que el procesado ejercía una actividad peligrosa, acudirá a los postulados que orientan </w:t>
      </w:r>
      <w:r w:rsidR="0031093B" w:rsidRPr="00FA4732">
        <w:t>e</w:t>
      </w:r>
      <w:r w:rsidR="00070B73" w:rsidRPr="00FA4732">
        <w:t xml:space="preserve">l principio del riesgo permitido, el cual se presenta respecto del ejercicio de una </w:t>
      </w:r>
      <w:r w:rsidR="00070B73" w:rsidRPr="00FA4732">
        <w:lastRenderedPageBreak/>
        <w:t>serie de comportamientos y de actividades, los que a pesar de ser peligrosos por generar una fuente de riesgos o de amenazas para la comunidad, V.gr. la energía nuclear, el uso de explosivos, el tránsito automotor, el ejercicio de la profesión médica, etc…</w:t>
      </w:r>
      <w:r w:rsidR="00805ADE" w:rsidRPr="00FA4732">
        <w:t>;</w:t>
      </w:r>
      <w:r w:rsidR="00070B73" w:rsidRPr="00FA4732">
        <w:t xml:space="preserve"> por razones de utilidad social o de necesidad, su ejercicio ha sido permitido o tolerado, siempre y cuando se cumplan con una serie de requisitos o de protocolos. </w:t>
      </w:r>
    </w:p>
    <w:p w14:paraId="7E0D71A4" w14:textId="77777777" w:rsidR="00070B73" w:rsidRPr="00FA4732" w:rsidRDefault="00070B73" w:rsidP="00FA4732">
      <w:pPr>
        <w:pStyle w:val="Textoindependiente"/>
        <w:tabs>
          <w:tab w:val="left" w:pos="0"/>
          <w:tab w:val="left" w:pos="284"/>
          <w:tab w:val="left" w:pos="426"/>
        </w:tabs>
        <w:spacing w:line="276" w:lineRule="auto"/>
        <w:ind w:left="78" w:right="212"/>
        <w:jc w:val="both"/>
        <w:rPr>
          <w:color w:val="FF0000"/>
        </w:rPr>
      </w:pPr>
    </w:p>
    <w:p w14:paraId="64CD8BA6" w14:textId="52342E29" w:rsidR="0031093B" w:rsidRPr="00FA4732" w:rsidRDefault="00070B73" w:rsidP="00FA4732">
      <w:pPr>
        <w:pStyle w:val="Textoindependiente"/>
        <w:tabs>
          <w:tab w:val="left" w:pos="0"/>
          <w:tab w:val="left" w:pos="284"/>
          <w:tab w:val="left" w:pos="426"/>
        </w:tabs>
        <w:spacing w:line="276" w:lineRule="auto"/>
        <w:ind w:left="78" w:right="212"/>
        <w:jc w:val="both"/>
      </w:pPr>
      <w:r w:rsidRPr="00FA4732">
        <w:t xml:space="preserve">Lo antes expuesto nos quiere decir, </w:t>
      </w:r>
      <w:r w:rsidRPr="00FA4732">
        <w:rPr>
          <w:i/>
        </w:rPr>
        <w:t>contrario sensu</w:t>
      </w:r>
      <w:r w:rsidRPr="00FA4732">
        <w:t xml:space="preserve">, que quien ejerce una actividad peligrosa, </w:t>
      </w:r>
      <w:r w:rsidR="0031093B" w:rsidRPr="00FA4732">
        <w:t xml:space="preserve">puede </w:t>
      </w:r>
      <w:r w:rsidRPr="00FA4732">
        <w:t>rebasa</w:t>
      </w:r>
      <w:r w:rsidR="0031093B" w:rsidRPr="00FA4732">
        <w:t>r</w:t>
      </w:r>
      <w:r w:rsidRPr="00FA4732">
        <w:t xml:space="preserve"> </w:t>
      </w:r>
      <w:r w:rsidR="0031093B" w:rsidRPr="00FA4732">
        <w:t xml:space="preserve">o incrementar </w:t>
      </w:r>
      <w:r w:rsidRPr="00FA4732">
        <w:t xml:space="preserve">los </w:t>
      </w:r>
      <w:r w:rsidR="0031093B" w:rsidRPr="00FA4732">
        <w:t>límites</w:t>
      </w:r>
      <w:r w:rsidRPr="00FA4732">
        <w:t xml:space="preserve"> del riesgo permitido, y por ende crea</w:t>
      </w:r>
      <w:r w:rsidR="0077714C" w:rsidRPr="00FA4732">
        <w:t>r</w:t>
      </w:r>
      <w:r w:rsidRPr="00FA4732">
        <w:t xml:space="preserve"> un riesgo jurídicamente desaprobado, cuando infringe las normas o los reglamentos que regulan el ejercicio de ese tipo de actividades</w:t>
      </w:r>
      <w:r w:rsidR="0031093B" w:rsidRPr="00FA4732">
        <w:t xml:space="preserve"> que han sido catalogadas como peligrosas.</w:t>
      </w:r>
    </w:p>
    <w:p w14:paraId="3C734EE0" w14:textId="77777777" w:rsidR="0031093B" w:rsidRPr="00FA4732" w:rsidRDefault="0031093B" w:rsidP="00FA4732">
      <w:pPr>
        <w:pStyle w:val="Textoindependiente"/>
        <w:tabs>
          <w:tab w:val="left" w:pos="0"/>
          <w:tab w:val="left" w:pos="284"/>
          <w:tab w:val="left" w:pos="426"/>
        </w:tabs>
        <w:spacing w:line="276" w:lineRule="auto"/>
        <w:ind w:left="78" w:right="212"/>
        <w:jc w:val="both"/>
      </w:pPr>
    </w:p>
    <w:p w14:paraId="2EA5AC9C" w14:textId="77777777" w:rsidR="00070B73" w:rsidRPr="00FA4732" w:rsidRDefault="0031093B" w:rsidP="00FA4732">
      <w:pPr>
        <w:pStyle w:val="Textoindependiente"/>
        <w:tabs>
          <w:tab w:val="left" w:pos="0"/>
          <w:tab w:val="left" w:pos="284"/>
          <w:tab w:val="left" w:pos="426"/>
        </w:tabs>
        <w:spacing w:line="276" w:lineRule="auto"/>
        <w:ind w:left="78" w:right="212"/>
        <w:jc w:val="both"/>
      </w:pPr>
      <w:r w:rsidRPr="00FA4732">
        <w:t xml:space="preserve">En tal sentido, de vieja data, la Corte ha expuesto lo siguiente: </w:t>
      </w:r>
      <w:r w:rsidR="00070B73" w:rsidRPr="00FA4732">
        <w:t xml:space="preserve"> </w:t>
      </w:r>
    </w:p>
    <w:p w14:paraId="24DBB038" w14:textId="77777777" w:rsidR="00070B73" w:rsidRPr="00FA4732" w:rsidRDefault="00070B73" w:rsidP="00FA4732">
      <w:pPr>
        <w:pStyle w:val="Textoindependiente"/>
        <w:tabs>
          <w:tab w:val="left" w:pos="0"/>
          <w:tab w:val="left" w:pos="284"/>
          <w:tab w:val="left" w:pos="426"/>
        </w:tabs>
        <w:spacing w:line="276" w:lineRule="auto"/>
        <w:ind w:left="78" w:right="212"/>
        <w:jc w:val="both"/>
      </w:pPr>
    </w:p>
    <w:p w14:paraId="1B041C21" w14:textId="77777777" w:rsidR="00070B73" w:rsidRPr="00FA4732" w:rsidRDefault="0031093B" w:rsidP="00A9341E">
      <w:pPr>
        <w:pStyle w:val="Textoindependiente"/>
        <w:tabs>
          <w:tab w:val="left" w:pos="0"/>
          <w:tab w:val="left" w:pos="284"/>
          <w:tab w:val="left" w:pos="426"/>
        </w:tabs>
        <w:spacing w:line="276" w:lineRule="auto"/>
        <w:ind w:left="283" w:right="728"/>
        <w:jc w:val="both"/>
        <w:rPr>
          <w:sz w:val="24"/>
          <w:szCs w:val="24"/>
        </w:rPr>
      </w:pPr>
      <w:r w:rsidRPr="00FA4732">
        <w:rPr>
          <w:sz w:val="24"/>
          <w:szCs w:val="24"/>
        </w:rPr>
        <w:t>«</w:t>
      </w:r>
      <w:r w:rsidR="00070B73" w:rsidRPr="00FA4732">
        <w:rPr>
          <w:sz w:val="24"/>
          <w:szCs w:val="24"/>
        </w:rPr>
        <w:t>Así mismo, se crea un riesgo jurídicamente desaprobado cuando concurre el fenómeno de la elevación del riesgo, que se presenta “cuando una persona con su comportamiento supera el arrisco admitido o tolerado jurídica y socialmente, así como cuando, tras sobrepasar el límite de lo aceptado o permitido, intensifica el peligro de causación de daño”</w:t>
      </w:r>
      <w:r w:rsidRPr="00FA4732">
        <w:rPr>
          <w:sz w:val="24"/>
          <w:szCs w:val="24"/>
        </w:rPr>
        <w:t>…»</w:t>
      </w:r>
      <w:r w:rsidRPr="00FA4732">
        <w:rPr>
          <w:rStyle w:val="Refdenotaalpie"/>
          <w:sz w:val="24"/>
          <w:szCs w:val="24"/>
        </w:rPr>
        <w:footnoteReference w:id="1"/>
      </w:r>
      <w:r w:rsidR="00070B73" w:rsidRPr="00FA4732">
        <w:rPr>
          <w:sz w:val="24"/>
          <w:szCs w:val="24"/>
        </w:rPr>
        <w:t>.</w:t>
      </w:r>
    </w:p>
    <w:p w14:paraId="07B7D1EB" w14:textId="77777777" w:rsidR="0031093B" w:rsidRPr="009D48B2" w:rsidRDefault="0031093B" w:rsidP="00FA4732">
      <w:pPr>
        <w:pStyle w:val="Textoindependiente"/>
        <w:tabs>
          <w:tab w:val="left" w:pos="0"/>
          <w:tab w:val="left" w:pos="284"/>
          <w:tab w:val="left" w:pos="426"/>
        </w:tabs>
        <w:spacing w:line="276" w:lineRule="auto"/>
        <w:ind w:left="283" w:right="283"/>
        <w:jc w:val="both"/>
      </w:pPr>
    </w:p>
    <w:p w14:paraId="01C96686" w14:textId="540F79C8" w:rsidR="00014C68" w:rsidRPr="00FA4732" w:rsidRDefault="00014C68" w:rsidP="00FA4732">
      <w:pPr>
        <w:pStyle w:val="Textoindependiente"/>
        <w:tabs>
          <w:tab w:val="left" w:pos="0"/>
          <w:tab w:val="left" w:pos="284"/>
          <w:tab w:val="left" w:pos="426"/>
        </w:tabs>
        <w:spacing w:line="276" w:lineRule="auto"/>
        <w:ind w:left="78" w:right="212"/>
        <w:jc w:val="both"/>
      </w:pPr>
      <w:r w:rsidRPr="00FA4732">
        <w:t xml:space="preserve">Bajo la perspectiva anterior, es menester precisar que, tratándose de conductores de servicio público, éstos adquieren la posición de garantes de la actividad peligrosa, </w:t>
      </w:r>
      <w:r w:rsidR="003420FB" w:rsidRPr="00FA4732">
        <w:t xml:space="preserve">figura que se encuentra contemplada en el artículo 25 del Código Penal, e indica que </w:t>
      </w:r>
      <w:r w:rsidR="003420FB" w:rsidRPr="00FA4732">
        <w:rPr>
          <w:i/>
        </w:rPr>
        <w:t xml:space="preserve">“Quien tuviere el deber jurídico de impedir un resultado perteneciente a una descripción típica y no lo llevare a cabo, estando en posibilidad de hacerlo, quedará sujeto a la pena contemplada en la respectiva norma penal. A tal efecto, se requiere que el agente tenga a su cargo la protección en concreto del bien jurídico protegido, o que se le haya encomendado como garante la vigilancia de una </w:t>
      </w:r>
      <w:r w:rsidR="003420FB" w:rsidRPr="00FA4732">
        <w:rPr>
          <w:i/>
        </w:rPr>
        <w:lastRenderedPageBreak/>
        <w:t>determinada fuente de riesgo, conforme a la Constitución o a la ley”</w:t>
      </w:r>
      <w:r w:rsidR="003420FB" w:rsidRPr="00FA4732">
        <w:t>.</w:t>
      </w:r>
    </w:p>
    <w:p w14:paraId="70BFDB80" w14:textId="0B54A248" w:rsidR="003420FB" w:rsidRPr="00FA4732" w:rsidRDefault="003420FB" w:rsidP="00FA4732">
      <w:pPr>
        <w:pStyle w:val="Textoindependiente"/>
        <w:tabs>
          <w:tab w:val="left" w:pos="0"/>
          <w:tab w:val="left" w:pos="284"/>
          <w:tab w:val="left" w:pos="426"/>
        </w:tabs>
        <w:spacing w:line="276" w:lineRule="auto"/>
        <w:ind w:left="78" w:right="212"/>
        <w:jc w:val="both"/>
      </w:pPr>
    </w:p>
    <w:p w14:paraId="5E5175FE" w14:textId="4DB22B0B" w:rsidR="005922D7" w:rsidRPr="00FA4732" w:rsidRDefault="005922D7" w:rsidP="00FA4732">
      <w:pPr>
        <w:pStyle w:val="Textoindependiente"/>
        <w:tabs>
          <w:tab w:val="left" w:pos="0"/>
          <w:tab w:val="left" w:pos="284"/>
          <w:tab w:val="left" w:pos="426"/>
        </w:tabs>
        <w:spacing w:line="276" w:lineRule="auto"/>
        <w:ind w:left="78" w:right="212"/>
        <w:jc w:val="both"/>
      </w:pPr>
      <w:r w:rsidRPr="00FA4732">
        <w:t>En concordancia con lo dicho, se tiene entonces que</w:t>
      </w:r>
      <w:r w:rsidR="00CA011F" w:rsidRPr="00FA4732">
        <w:t xml:space="preserve"> quien asume esa posición de garante, ostenta el deber jurídico concreto de obrar con todo aquello que tenga a su alcance para impedir que se produzca un resultado típico que es evitable.</w:t>
      </w:r>
    </w:p>
    <w:p w14:paraId="0B483F2E" w14:textId="77777777" w:rsidR="005922D7" w:rsidRPr="00FA4732" w:rsidRDefault="005922D7" w:rsidP="00FA4732">
      <w:pPr>
        <w:pStyle w:val="Textoindependiente"/>
        <w:tabs>
          <w:tab w:val="left" w:pos="0"/>
          <w:tab w:val="left" w:pos="284"/>
          <w:tab w:val="left" w:pos="426"/>
        </w:tabs>
        <w:spacing w:line="276" w:lineRule="auto"/>
        <w:ind w:left="78" w:right="212"/>
        <w:jc w:val="both"/>
      </w:pPr>
    </w:p>
    <w:p w14:paraId="48E26378" w14:textId="76288376" w:rsidR="003420FB" w:rsidRPr="00FA4732" w:rsidRDefault="003420FB" w:rsidP="00FA4732">
      <w:pPr>
        <w:pStyle w:val="Textoindependiente"/>
        <w:tabs>
          <w:tab w:val="left" w:pos="0"/>
          <w:tab w:val="left" w:pos="284"/>
          <w:tab w:val="left" w:pos="426"/>
        </w:tabs>
        <w:spacing w:line="276" w:lineRule="auto"/>
        <w:ind w:left="78" w:right="212"/>
        <w:jc w:val="both"/>
      </w:pPr>
      <w:r w:rsidRPr="00FA4732">
        <w:t xml:space="preserve">Con ello, de conformidad con la jurisprudencia de la Sala de Casación Penal de la Corte Suprema de Justicia, </w:t>
      </w:r>
      <w:r w:rsidR="00B25CFC" w:rsidRPr="00FA4732">
        <w:t>al momento de valorar la responsabilidad penal de quien se estima garante de una fuente de riesgo, debe verificarse que se haya probado de manera efectiva:</w:t>
      </w:r>
    </w:p>
    <w:p w14:paraId="34C7DD88" w14:textId="728A6D04" w:rsidR="00B25CFC" w:rsidRPr="00FA4732" w:rsidRDefault="00B25CFC" w:rsidP="00FA4732">
      <w:pPr>
        <w:pStyle w:val="Textoindependiente"/>
        <w:tabs>
          <w:tab w:val="left" w:pos="0"/>
          <w:tab w:val="left" w:pos="284"/>
          <w:tab w:val="left" w:pos="426"/>
        </w:tabs>
        <w:spacing w:line="276" w:lineRule="auto"/>
        <w:ind w:left="78" w:right="212"/>
        <w:jc w:val="both"/>
      </w:pPr>
    </w:p>
    <w:p w14:paraId="43851EA6" w14:textId="30EABCDF" w:rsidR="00B25CFC" w:rsidRPr="00FA4732" w:rsidRDefault="00B25CFC" w:rsidP="00C14C46">
      <w:pPr>
        <w:pStyle w:val="Textoindependiente"/>
        <w:tabs>
          <w:tab w:val="left" w:pos="0"/>
        </w:tabs>
        <w:spacing w:line="276" w:lineRule="auto"/>
        <w:ind w:left="567" w:right="586"/>
        <w:jc w:val="both"/>
        <w:rPr>
          <w:sz w:val="24"/>
        </w:rPr>
      </w:pPr>
      <w:r w:rsidRPr="00FA4732">
        <w:rPr>
          <w:sz w:val="24"/>
        </w:rPr>
        <w:t>“i) la posición de garantía del acusado derivada de un mandato legal o constitucional o su competencia por organización o injerencia; ii) la lesión de un bien jurídico tutelado que se encuentre a su cargo; iii) la capacidad de tomar las medidas requeridas para impedir su afectación; iv) la inejecución de dichas medidas, y v) la conciencia, por parte del agente, de los ingredientes normativos de la infracción, su condición de garante y su capacidad de acción (CSJ SP5333-2018)</w:t>
      </w:r>
      <w:r w:rsidR="00C14C46">
        <w:rPr>
          <w:sz w:val="24"/>
        </w:rPr>
        <w:t>..</w:t>
      </w:r>
      <w:r w:rsidRPr="00FA4732">
        <w:rPr>
          <w:sz w:val="24"/>
        </w:rPr>
        <w:t>.”</w:t>
      </w:r>
      <w:r w:rsidRPr="00FA4732">
        <w:rPr>
          <w:rStyle w:val="Refdenotaalpie"/>
          <w:sz w:val="24"/>
        </w:rPr>
        <w:footnoteReference w:id="2"/>
      </w:r>
      <w:r w:rsidR="00C14C46">
        <w:rPr>
          <w:sz w:val="24"/>
        </w:rPr>
        <w:t>.</w:t>
      </w:r>
    </w:p>
    <w:p w14:paraId="044B9785" w14:textId="77777777" w:rsidR="00014C68" w:rsidRPr="00FA4732" w:rsidRDefault="00014C68" w:rsidP="00FA4732">
      <w:pPr>
        <w:pStyle w:val="Textoindependiente"/>
        <w:tabs>
          <w:tab w:val="left" w:pos="0"/>
          <w:tab w:val="left" w:pos="284"/>
          <w:tab w:val="left" w:pos="426"/>
        </w:tabs>
        <w:spacing w:line="276" w:lineRule="auto"/>
        <w:ind w:left="78" w:right="212"/>
        <w:jc w:val="both"/>
      </w:pPr>
    </w:p>
    <w:p w14:paraId="31FCD321" w14:textId="232E1D17" w:rsidR="008778E4" w:rsidRPr="00FA4732" w:rsidRDefault="0031093B" w:rsidP="00FA4732">
      <w:pPr>
        <w:pStyle w:val="Textoindependiente"/>
        <w:tabs>
          <w:tab w:val="left" w:pos="0"/>
          <w:tab w:val="left" w:pos="284"/>
          <w:tab w:val="left" w:pos="426"/>
        </w:tabs>
        <w:spacing w:line="276" w:lineRule="auto"/>
        <w:ind w:left="78" w:right="212"/>
        <w:jc w:val="both"/>
      </w:pPr>
      <w:r w:rsidRPr="00FA4732">
        <w:t xml:space="preserve">Al transpolar todo lo antes expuesto al caso puesto a consideración de la Colegiatura, para la Sala no existe duda alguna que el procesado incurrió en un comportamiento imprudente con el </w:t>
      </w:r>
      <w:r w:rsidR="008778E4" w:rsidRPr="00FA4732">
        <w:t xml:space="preserve">que </w:t>
      </w:r>
      <w:r w:rsidRPr="00FA4732">
        <w:t xml:space="preserve">elevó los límites del riesgo jurídicamente permitido, </w:t>
      </w:r>
      <w:r w:rsidR="008778E4" w:rsidRPr="00FA4732">
        <w:t>lo que desencadenó en el accidente de tr</w:t>
      </w:r>
      <w:r w:rsidR="00264A0A" w:rsidRPr="00FA4732">
        <w:t>á</w:t>
      </w:r>
      <w:r w:rsidR="008778E4" w:rsidRPr="00FA4732">
        <w:t>nsito en el cual resultó lesionad</w:t>
      </w:r>
      <w:r w:rsidR="00B25CFC" w:rsidRPr="00FA4732">
        <w:t>a</w:t>
      </w:r>
      <w:r w:rsidR="008778E4" w:rsidRPr="00FA4732">
        <w:t xml:space="preserve"> </w:t>
      </w:r>
      <w:r w:rsidR="00B25CFC" w:rsidRPr="00FA4732">
        <w:t>la</w:t>
      </w:r>
      <w:r w:rsidR="008778E4" w:rsidRPr="00FA4732">
        <w:t xml:space="preserve"> ciudadan</w:t>
      </w:r>
      <w:r w:rsidR="00B25CFC" w:rsidRPr="00FA4732">
        <w:t>a</w:t>
      </w:r>
      <w:r w:rsidR="008778E4" w:rsidRPr="00FA4732">
        <w:t xml:space="preserve"> </w:t>
      </w:r>
      <w:r w:rsidR="00723CB4">
        <w:t>SMM</w:t>
      </w:r>
      <w:r w:rsidR="008778E4" w:rsidRPr="00FA4732">
        <w:t>.</w:t>
      </w:r>
    </w:p>
    <w:p w14:paraId="4B3C59A7" w14:textId="77777777" w:rsidR="008778E4" w:rsidRPr="009D48B2" w:rsidRDefault="008778E4" w:rsidP="00FA4732">
      <w:pPr>
        <w:pStyle w:val="Textoindependiente"/>
        <w:tabs>
          <w:tab w:val="left" w:pos="0"/>
          <w:tab w:val="left" w:pos="284"/>
          <w:tab w:val="left" w:pos="426"/>
        </w:tabs>
        <w:spacing w:line="276" w:lineRule="auto"/>
        <w:ind w:left="78" w:right="212"/>
        <w:jc w:val="both"/>
      </w:pPr>
    </w:p>
    <w:p w14:paraId="284F58C9" w14:textId="77777777" w:rsidR="00AE2B7F" w:rsidRPr="00FA4732" w:rsidRDefault="006B23A8" w:rsidP="00FA4732">
      <w:pPr>
        <w:pStyle w:val="Textoindependiente"/>
        <w:tabs>
          <w:tab w:val="left" w:pos="0"/>
          <w:tab w:val="left" w:pos="284"/>
          <w:tab w:val="left" w:pos="426"/>
        </w:tabs>
        <w:spacing w:line="276" w:lineRule="auto"/>
        <w:ind w:left="78" w:right="212"/>
        <w:jc w:val="both"/>
      </w:pPr>
      <w:r w:rsidRPr="00FA4732">
        <w:t>Lo anterior lo decimos con base en los siguientes argumentos:</w:t>
      </w:r>
    </w:p>
    <w:p w14:paraId="3940633D" w14:textId="77777777" w:rsidR="00AE2B7F" w:rsidRPr="00FA4732" w:rsidRDefault="00AE2B7F" w:rsidP="00FA4732">
      <w:pPr>
        <w:pStyle w:val="Textoindependiente"/>
        <w:tabs>
          <w:tab w:val="left" w:pos="0"/>
          <w:tab w:val="left" w:pos="284"/>
          <w:tab w:val="left" w:pos="426"/>
        </w:tabs>
        <w:spacing w:line="276" w:lineRule="auto"/>
        <w:ind w:left="78" w:right="212"/>
        <w:jc w:val="both"/>
      </w:pPr>
    </w:p>
    <w:p w14:paraId="65482C24" w14:textId="1F482C71" w:rsidR="0031093B" w:rsidRPr="00FA4732" w:rsidRDefault="00AE2B7F" w:rsidP="00FB5BAA">
      <w:pPr>
        <w:pStyle w:val="Textoindependiente"/>
        <w:numPr>
          <w:ilvl w:val="0"/>
          <w:numId w:val="22"/>
        </w:numPr>
        <w:tabs>
          <w:tab w:val="left" w:pos="0"/>
          <w:tab w:val="left" w:pos="284"/>
          <w:tab w:val="left" w:pos="426"/>
        </w:tabs>
        <w:spacing w:line="276" w:lineRule="auto"/>
        <w:ind w:right="212"/>
        <w:jc w:val="both"/>
      </w:pPr>
      <w:r w:rsidRPr="00FA4732">
        <w:t xml:space="preserve">Al haber aceptado la conducción de un vehículo tipo bus de servicio público, el ciudadano </w:t>
      </w:r>
      <w:r w:rsidR="00723CB4">
        <w:t>MEEO</w:t>
      </w:r>
      <w:r w:rsidRPr="00FA4732">
        <w:t xml:space="preserve"> adquirió la posición de garantía respecto de la actividad riesgosa </w:t>
      </w:r>
      <w:r w:rsidRPr="00FA4732">
        <w:lastRenderedPageBreak/>
        <w:t>permitida, y con ello, frente a los bienes jurídicos tutelados de la vida e integridad personal de los pasajeros que llevase en el automotor.</w:t>
      </w:r>
    </w:p>
    <w:p w14:paraId="491BDD35" w14:textId="77777777" w:rsidR="00CA011F" w:rsidRPr="00FA4732" w:rsidRDefault="00CA011F" w:rsidP="00C14C46">
      <w:pPr>
        <w:pStyle w:val="Textoindependiente"/>
        <w:tabs>
          <w:tab w:val="left" w:pos="0"/>
          <w:tab w:val="left" w:pos="284"/>
          <w:tab w:val="left" w:pos="426"/>
        </w:tabs>
        <w:spacing w:line="276" w:lineRule="auto"/>
        <w:ind w:left="644" w:right="212"/>
        <w:jc w:val="both"/>
      </w:pPr>
    </w:p>
    <w:p w14:paraId="665CC309" w14:textId="2619F10A" w:rsidR="00CA011F" w:rsidRPr="00FA4732" w:rsidRDefault="00CA011F" w:rsidP="00FB5BAA">
      <w:pPr>
        <w:pStyle w:val="Textoindependiente"/>
        <w:numPr>
          <w:ilvl w:val="0"/>
          <w:numId w:val="22"/>
        </w:numPr>
        <w:tabs>
          <w:tab w:val="left" w:pos="0"/>
          <w:tab w:val="left" w:pos="284"/>
          <w:tab w:val="left" w:pos="426"/>
        </w:tabs>
        <w:spacing w:line="276" w:lineRule="auto"/>
        <w:ind w:right="212"/>
        <w:jc w:val="both"/>
      </w:pPr>
      <w:r w:rsidRPr="00FA4732">
        <w:t xml:space="preserve">Como quiera que producto del accidente de tránsito la ciudadana </w:t>
      </w:r>
      <w:r w:rsidR="00723CB4">
        <w:t>SMM</w:t>
      </w:r>
      <w:r w:rsidRPr="00FA4732">
        <w:t xml:space="preserve"> sufrió una lesión que le generó una incapacidad médico legal definitiva de 35 días, con secuelas de carácter permanente, es claro que se </w:t>
      </w:r>
      <w:r w:rsidR="000D008D" w:rsidRPr="00FA4732">
        <w:t>produjo</w:t>
      </w:r>
      <w:r w:rsidRPr="00FA4732">
        <w:t xml:space="preserve"> la lesión del bien jurídico tutelado de la integridad personal de la ofendida, que se encontraba a cargo del Sr. </w:t>
      </w:r>
      <w:r w:rsidR="00723CB4">
        <w:t>MEEO</w:t>
      </w:r>
      <w:r w:rsidRPr="00FA4732">
        <w:t xml:space="preserve"> como su garante.</w:t>
      </w:r>
    </w:p>
    <w:p w14:paraId="3F871459" w14:textId="77777777" w:rsidR="000F1098" w:rsidRPr="00FA4732" w:rsidRDefault="000F1098" w:rsidP="00C14C46">
      <w:pPr>
        <w:pStyle w:val="Prrafodelista"/>
        <w:spacing w:line="276" w:lineRule="auto"/>
        <w:ind w:left="333"/>
      </w:pPr>
    </w:p>
    <w:p w14:paraId="42DE2CA4" w14:textId="1546AB32" w:rsidR="00BF7520" w:rsidRPr="00FA4732" w:rsidRDefault="000F1098" w:rsidP="00FB5BAA">
      <w:pPr>
        <w:pStyle w:val="Textoindependiente"/>
        <w:numPr>
          <w:ilvl w:val="0"/>
          <w:numId w:val="22"/>
        </w:numPr>
        <w:tabs>
          <w:tab w:val="left" w:pos="0"/>
          <w:tab w:val="left" w:pos="284"/>
          <w:tab w:val="left" w:pos="426"/>
        </w:tabs>
        <w:spacing w:line="276" w:lineRule="auto"/>
        <w:ind w:right="212"/>
        <w:jc w:val="both"/>
      </w:pPr>
      <w:r w:rsidRPr="00FA4732">
        <w:t xml:space="preserve">De acuerdo con el testimonio del perito </w:t>
      </w:r>
      <w:r w:rsidR="00C81001" w:rsidRPr="00FA4732">
        <w:t xml:space="preserve">ALEXANDER DÍAZ SERNA, el vehículo tipo bus de placas XIE 408 presentaba </w:t>
      </w:r>
      <w:r w:rsidR="00FF583C" w:rsidRPr="00FA4732">
        <w:t xml:space="preserve">los </w:t>
      </w:r>
      <w:r w:rsidR="00C81001" w:rsidRPr="00FA4732">
        <w:t xml:space="preserve">frenos, tanto el delantero como el trasero, en mal estado de conservación </w:t>
      </w:r>
      <w:r w:rsidR="00AE074C" w:rsidRPr="00FA4732">
        <w:t>y funcionamiento</w:t>
      </w:r>
      <w:r w:rsidR="00327DAE" w:rsidRPr="00FA4732">
        <w:t>;</w:t>
      </w:r>
      <w:r w:rsidR="00AE074C" w:rsidRPr="00FA4732">
        <w:t xml:space="preserve"> explicando el </w:t>
      </w:r>
      <w:r w:rsidRPr="00FA4732">
        <w:t>experto en frenos, Sr.</w:t>
      </w:r>
      <w:r w:rsidR="00AE074C" w:rsidRPr="00FA4732">
        <w:t xml:space="preserve"> CARLOS ANDRÉS</w:t>
      </w:r>
      <w:r w:rsidRPr="00FA4732">
        <w:t xml:space="preserve"> </w:t>
      </w:r>
      <w:r w:rsidR="00AE074C" w:rsidRPr="00FA4732">
        <w:t>MORALES PULGARÍN</w:t>
      </w:r>
      <w:r w:rsidR="00FF583C" w:rsidRPr="00FA4732">
        <w:t xml:space="preserve">, que el automotor había presentado fallas mecánicas por falta de mantenimiento en el sistema de frenos, lo que </w:t>
      </w:r>
      <w:r w:rsidR="005C4431" w:rsidRPr="00FA4732">
        <w:t>se advertía al verificar</w:t>
      </w:r>
      <w:r w:rsidR="00FF583C" w:rsidRPr="00FA4732">
        <w:t xml:space="preserve"> un desgaste en el material de fricción que generó que al momento de frenar, no se accionara el sistema como era debido. </w:t>
      </w:r>
    </w:p>
    <w:p w14:paraId="606368E4" w14:textId="77777777" w:rsidR="00BF7520" w:rsidRPr="00FA4732" w:rsidRDefault="00BF7520" w:rsidP="00C14C46">
      <w:pPr>
        <w:pStyle w:val="Prrafodelista"/>
        <w:spacing w:line="276" w:lineRule="auto"/>
        <w:ind w:left="333"/>
      </w:pPr>
    </w:p>
    <w:p w14:paraId="1500CACF" w14:textId="075C6F9D" w:rsidR="005C4431" w:rsidRPr="00FA4732" w:rsidRDefault="00BF7520" w:rsidP="00C14C46">
      <w:pPr>
        <w:pStyle w:val="Textoindependiente"/>
        <w:tabs>
          <w:tab w:val="left" w:pos="0"/>
          <w:tab w:val="left" w:pos="284"/>
          <w:tab w:val="left" w:pos="426"/>
        </w:tabs>
        <w:spacing w:line="276" w:lineRule="auto"/>
        <w:ind w:left="644" w:right="212"/>
        <w:jc w:val="both"/>
      </w:pPr>
      <w:r w:rsidRPr="00FA4732">
        <w:t xml:space="preserve">Bajo esa perspectiva, es menester traer a colación lo dicho por el ciudadano </w:t>
      </w:r>
      <w:r w:rsidR="00723CB4">
        <w:t>MEEO</w:t>
      </w:r>
      <w:r w:rsidRPr="00FA4732">
        <w:t>, quien dada su vasta experiencia en la conducción de vehículos de transporte público</w:t>
      </w:r>
      <w:r w:rsidR="00C14C46">
        <w:t>,</w:t>
      </w:r>
      <w:r w:rsidRPr="00FA4732">
        <w:t xml:space="preserve"> indicó en su testimonio que</w:t>
      </w:r>
      <w:r w:rsidR="008765CB" w:rsidRPr="00FA4732">
        <w:t xml:space="preserve"> aproximadamente cada dos meses el conductor del vehículo </w:t>
      </w:r>
      <w:r w:rsidR="008765CB" w:rsidRPr="00113DB5">
        <w:rPr>
          <w:i/>
        </w:rPr>
        <w:t>“lo manda a revisar”</w:t>
      </w:r>
      <w:r w:rsidR="005C4431" w:rsidRPr="00FA4732">
        <w:t xml:space="preserve">, por tanto, es viable concluir que pese a que era la primera vez que él conducía el bus de placas XIE 408, previo a haber aceptado dicha labor, debió percatarse de que al vehículo se le hubiera hecho un mantenimiento reciente, que le diera fe de que el mismo, en su parte interna se encontraba en óptimas condiciones de funcionamiento, pues, como se advirtió con el resultado del hecho de tránsito, no bastaba con revisar de manera externa el funcionamiento del vehículo, bajo el entendido de que el desgaste presentado en los frenos, no se refleja </w:t>
      </w:r>
      <w:r w:rsidR="005C4431" w:rsidRPr="00FA4732">
        <w:lastRenderedPageBreak/>
        <w:t>en los indicadores o testigos del rodante.</w:t>
      </w:r>
      <w:r w:rsidRPr="00FA4732">
        <w:t xml:space="preserve"> </w:t>
      </w:r>
      <w:r w:rsidR="00FF583C" w:rsidRPr="00FA4732">
        <w:t xml:space="preserve"> </w:t>
      </w:r>
    </w:p>
    <w:p w14:paraId="3FF6B212" w14:textId="77777777" w:rsidR="005C4431" w:rsidRPr="00FA4732" w:rsidRDefault="005C4431" w:rsidP="00C14C46">
      <w:pPr>
        <w:pStyle w:val="Textoindependiente"/>
        <w:tabs>
          <w:tab w:val="left" w:pos="0"/>
          <w:tab w:val="left" w:pos="284"/>
          <w:tab w:val="left" w:pos="426"/>
        </w:tabs>
        <w:spacing w:line="276" w:lineRule="auto"/>
        <w:ind w:left="644" w:right="212"/>
        <w:jc w:val="both"/>
      </w:pPr>
    </w:p>
    <w:p w14:paraId="25CCDEAB" w14:textId="2E48E98E" w:rsidR="000F1098" w:rsidRPr="00FA4732" w:rsidRDefault="005C4431" w:rsidP="00C14C46">
      <w:pPr>
        <w:pStyle w:val="Textoindependiente"/>
        <w:tabs>
          <w:tab w:val="left" w:pos="0"/>
          <w:tab w:val="left" w:pos="284"/>
          <w:tab w:val="left" w:pos="426"/>
        </w:tabs>
        <w:spacing w:line="276" w:lineRule="auto"/>
        <w:ind w:left="644" w:right="212"/>
        <w:jc w:val="both"/>
      </w:pPr>
      <w:r w:rsidRPr="00FA4732">
        <w:t>Con dicho análisis, se tiene entonces que el conductor</w:t>
      </w:r>
      <w:r w:rsidR="00050BF2" w:rsidRPr="00FA4732">
        <w:t xml:space="preserve"> </w:t>
      </w:r>
      <w:r w:rsidR="00723CB4">
        <w:t>MEEO</w:t>
      </w:r>
      <w:r w:rsidRPr="00FA4732">
        <w:t xml:space="preserve"> actuó de manera imprudente al aceptar </w:t>
      </w:r>
      <w:r w:rsidR="00050BF2" w:rsidRPr="00FA4732">
        <w:t xml:space="preserve">una posición de garante, tomando un vehículo para su conducción, en el cual llevaría pasajeros a su cargo, sin haberse percatado de que el mismo contaba con los mantenimientos regulares a que deben someterse este tipo de automotores; por tanto, es claro que el procesado contaba con </w:t>
      </w:r>
      <w:r w:rsidR="000F1098" w:rsidRPr="00FA4732">
        <w:t xml:space="preserve">la capacidad de tomar las medidas </w:t>
      </w:r>
      <w:r w:rsidR="00050BF2" w:rsidRPr="00FA4732">
        <w:t xml:space="preserve">correspondientes para impedir la afectación de los bienes jurídicos tutelados que se encontraban a su cargo, pero no lo hizo. </w:t>
      </w:r>
    </w:p>
    <w:p w14:paraId="42BA6FF1" w14:textId="091DB745" w:rsidR="00DD227B" w:rsidRPr="00FA4732" w:rsidRDefault="00DD227B" w:rsidP="00C14C46">
      <w:pPr>
        <w:pStyle w:val="Textoindependiente"/>
        <w:tabs>
          <w:tab w:val="left" w:pos="0"/>
          <w:tab w:val="left" w:pos="284"/>
          <w:tab w:val="left" w:pos="426"/>
        </w:tabs>
        <w:spacing w:line="276" w:lineRule="auto"/>
        <w:ind w:left="644" w:right="212"/>
        <w:jc w:val="both"/>
      </w:pPr>
    </w:p>
    <w:p w14:paraId="2DA85F59" w14:textId="6A146CD1" w:rsidR="00DD227B" w:rsidRPr="00FA4732" w:rsidRDefault="00DD227B" w:rsidP="00FB5BAA">
      <w:pPr>
        <w:pStyle w:val="Textoindependiente"/>
        <w:numPr>
          <w:ilvl w:val="0"/>
          <w:numId w:val="23"/>
        </w:numPr>
        <w:tabs>
          <w:tab w:val="left" w:pos="0"/>
          <w:tab w:val="left" w:pos="284"/>
          <w:tab w:val="left" w:pos="426"/>
        </w:tabs>
        <w:spacing w:line="276" w:lineRule="auto"/>
        <w:ind w:right="212"/>
        <w:jc w:val="both"/>
      </w:pPr>
      <w:r w:rsidRPr="00FA4732">
        <w:t>Dentro del Código Nacional de Tránsito y Transporte Terrestre -Ley # 769 de 2.002-, se encuentra, de manera taxativa la obligación de circular los vehículos en buen estado técnico y mecánico, así:</w:t>
      </w:r>
    </w:p>
    <w:p w14:paraId="107D42DA" w14:textId="77777777" w:rsidR="00DD227B" w:rsidRPr="00FA4732" w:rsidRDefault="00DD227B" w:rsidP="00C14C46">
      <w:pPr>
        <w:pStyle w:val="Textoindependiente"/>
        <w:tabs>
          <w:tab w:val="left" w:pos="0"/>
          <w:tab w:val="left" w:pos="284"/>
          <w:tab w:val="left" w:pos="426"/>
        </w:tabs>
        <w:spacing w:line="276" w:lineRule="auto"/>
        <w:ind w:left="644" w:right="212"/>
        <w:jc w:val="both"/>
      </w:pPr>
    </w:p>
    <w:p w14:paraId="2C9F7494" w14:textId="0BE8B3D3" w:rsidR="00DD227B" w:rsidRPr="00FA4732" w:rsidRDefault="00DD227B" w:rsidP="00C14C46">
      <w:pPr>
        <w:pStyle w:val="Textoindependiente"/>
        <w:tabs>
          <w:tab w:val="left" w:pos="0"/>
          <w:tab w:val="left" w:pos="284"/>
          <w:tab w:val="left" w:pos="426"/>
        </w:tabs>
        <w:spacing w:line="276" w:lineRule="auto"/>
        <w:ind w:left="886" w:right="567"/>
        <w:jc w:val="both"/>
        <w:rPr>
          <w:sz w:val="24"/>
        </w:rPr>
      </w:pPr>
      <w:r w:rsidRPr="00FA4732">
        <w:rPr>
          <w:sz w:val="24"/>
        </w:rPr>
        <w:t>“ARTÍCULO 28. CONDICIONES TECNOMECÁNICAS, DE EMISIONES CONTAMINANTES Y DE OPERACIÓN. &lt;Artículo modificado por el artículo 8 de la Ley 1383 de 2010. El nuevo texto es el siguiente:&gt; Para que un vehículo pueda transitar por el Territorio Nacional, debe garantizar como mínimo un perfecto funcionamiento de frenos, del sistema de dirección, del sistema de suspensión, del sistema de señales visuales y audibles permitidas y del sistema de escape de gases; y demostrar un estado adecuado de llantas, del conjunto de vidrios de seguridad y de los espejos y cumplir con las normas de emisiones contaminantes que establezcan las autoridades ambientales.”</w:t>
      </w:r>
    </w:p>
    <w:p w14:paraId="794763EA" w14:textId="42D1060A" w:rsidR="00DD227B" w:rsidRPr="00FA4732" w:rsidRDefault="00DD227B" w:rsidP="00C14C46">
      <w:pPr>
        <w:pStyle w:val="Textoindependiente"/>
        <w:tabs>
          <w:tab w:val="left" w:pos="0"/>
          <w:tab w:val="left" w:pos="284"/>
          <w:tab w:val="left" w:pos="426"/>
        </w:tabs>
        <w:spacing w:line="276" w:lineRule="auto"/>
        <w:ind w:left="886" w:right="567"/>
        <w:jc w:val="both"/>
        <w:rPr>
          <w:sz w:val="24"/>
        </w:rPr>
      </w:pPr>
    </w:p>
    <w:p w14:paraId="67E17530" w14:textId="3CBD4625" w:rsidR="00DD227B" w:rsidRPr="00FA4732" w:rsidRDefault="00DD227B" w:rsidP="00C14C46">
      <w:pPr>
        <w:pStyle w:val="Textoindependiente"/>
        <w:tabs>
          <w:tab w:val="left" w:pos="0"/>
          <w:tab w:val="left" w:pos="284"/>
          <w:tab w:val="left" w:pos="426"/>
        </w:tabs>
        <w:spacing w:line="276" w:lineRule="auto"/>
        <w:ind w:left="886" w:right="567"/>
        <w:jc w:val="both"/>
        <w:rPr>
          <w:sz w:val="24"/>
        </w:rPr>
      </w:pPr>
      <w:r w:rsidRPr="00FA4732">
        <w:rPr>
          <w:sz w:val="24"/>
        </w:rPr>
        <w:t>“ARTÍCULO 50. CONDICIONES MECÁNICAS, AMBIENTALES Y DE SEGURIDAD. &lt;Artículo modificado por el artículo 10 de la Ley 1383 de 2010. El nuevo texto es el siguiente:&gt; Por razones de seguridad vial y de protección al ambiente, el propietario o tenedor del vehículo de placas nacionales o extranjeras, que transite por el territorio nacional, tendrá la obligación de mantenerlo en óptimas condiciones mecánicas, ambientales y de seguridad.”</w:t>
      </w:r>
    </w:p>
    <w:p w14:paraId="1CD23E11" w14:textId="77777777" w:rsidR="0031093B" w:rsidRPr="00FA4732" w:rsidRDefault="0031093B" w:rsidP="00FA4732">
      <w:pPr>
        <w:pStyle w:val="Textoindependiente"/>
        <w:tabs>
          <w:tab w:val="left" w:pos="0"/>
          <w:tab w:val="left" w:pos="284"/>
          <w:tab w:val="left" w:pos="426"/>
        </w:tabs>
        <w:spacing w:line="276" w:lineRule="auto"/>
        <w:ind w:left="78" w:right="212"/>
        <w:jc w:val="both"/>
      </w:pPr>
    </w:p>
    <w:p w14:paraId="5FE8CDB9" w14:textId="1A363351" w:rsidR="008D653B" w:rsidRPr="00FA4732" w:rsidRDefault="00D70F47"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Así, es claro que la revisión periódica de los vehículos es una exigencia que va más allá de la revisión </w:t>
      </w:r>
      <w:r w:rsidR="00BA6D7E" w:rsidRPr="00FA4732">
        <w:rPr>
          <w:sz w:val="28"/>
          <w:szCs w:val="28"/>
        </w:rPr>
        <w:t xml:space="preserve">técnico </w:t>
      </w:r>
      <w:r w:rsidRPr="00FA4732">
        <w:rPr>
          <w:sz w:val="28"/>
          <w:szCs w:val="28"/>
        </w:rPr>
        <w:t xml:space="preserve">mecánica y de gases que se exige anualmente a los automotores, </w:t>
      </w:r>
      <w:r w:rsidR="00BA6D7E" w:rsidRPr="00FA4732">
        <w:rPr>
          <w:sz w:val="28"/>
          <w:szCs w:val="28"/>
        </w:rPr>
        <w:t xml:space="preserve">máxime para los rodantes que prestan un servicio público, en razón a la naturaleza de su labor, como quiera que cada conductor lleva a su cargo, como garante, el control de la actividad de riesgo y la observancia de </w:t>
      </w:r>
      <w:r w:rsidR="00B11F1C" w:rsidRPr="00FA4732">
        <w:rPr>
          <w:sz w:val="28"/>
          <w:szCs w:val="28"/>
        </w:rPr>
        <w:t>la protección de los bienes jurídicos tutelados de sus pasajeros.</w:t>
      </w:r>
    </w:p>
    <w:p w14:paraId="16F651AB" w14:textId="77777777" w:rsidR="00D70F47" w:rsidRPr="00FA4732" w:rsidRDefault="00D70F47" w:rsidP="00FA4732">
      <w:pPr>
        <w:pStyle w:val="Prrafodelista"/>
        <w:tabs>
          <w:tab w:val="left" w:pos="0"/>
          <w:tab w:val="left" w:pos="284"/>
          <w:tab w:val="left" w:pos="426"/>
          <w:tab w:val="left" w:pos="582"/>
        </w:tabs>
        <w:spacing w:line="276" w:lineRule="auto"/>
        <w:ind w:left="0" w:right="212" w:firstLine="0"/>
        <w:rPr>
          <w:sz w:val="28"/>
          <w:szCs w:val="28"/>
        </w:rPr>
      </w:pPr>
    </w:p>
    <w:p w14:paraId="01292D65" w14:textId="6F527316" w:rsidR="008D653B" w:rsidRPr="00FA4732" w:rsidRDefault="008D653B"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En ese orden de ideas, para la Sala es claro que las anteriores pruebas </w:t>
      </w:r>
      <w:r w:rsidR="00307C96" w:rsidRPr="00FA4732">
        <w:rPr>
          <w:sz w:val="28"/>
          <w:szCs w:val="28"/>
        </w:rPr>
        <w:t xml:space="preserve">de manera indubitable </w:t>
      </w:r>
      <w:r w:rsidRPr="00FA4732">
        <w:rPr>
          <w:sz w:val="28"/>
          <w:szCs w:val="28"/>
        </w:rPr>
        <w:t xml:space="preserve">conducen a establecer que el procesado </w:t>
      </w:r>
      <w:r w:rsidR="00723CB4">
        <w:rPr>
          <w:sz w:val="28"/>
          <w:szCs w:val="28"/>
        </w:rPr>
        <w:t>MEEO</w:t>
      </w:r>
      <w:r w:rsidR="00307C96" w:rsidRPr="00FA4732">
        <w:rPr>
          <w:sz w:val="28"/>
          <w:szCs w:val="28"/>
        </w:rPr>
        <w:t>,</w:t>
      </w:r>
      <w:r w:rsidRPr="00FA4732">
        <w:rPr>
          <w:sz w:val="28"/>
          <w:szCs w:val="28"/>
        </w:rPr>
        <w:t xml:space="preserve"> como consecuencia del comportamiento imprudente en el que </w:t>
      </w:r>
      <w:r w:rsidR="00307C96" w:rsidRPr="00FA4732">
        <w:rPr>
          <w:sz w:val="28"/>
          <w:szCs w:val="28"/>
        </w:rPr>
        <w:t>incurrió</w:t>
      </w:r>
      <w:r w:rsidRPr="00FA4732">
        <w:rPr>
          <w:sz w:val="28"/>
          <w:szCs w:val="28"/>
        </w:rPr>
        <w:t xml:space="preserve">, incrementó los </w:t>
      </w:r>
      <w:r w:rsidR="00307C96" w:rsidRPr="00FA4732">
        <w:rPr>
          <w:sz w:val="28"/>
          <w:szCs w:val="28"/>
        </w:rPr>
        <w:t>límites</w:t>
      </w:r>
      <w:r w:rsidRPr="00FA4732">
        <w:rPr>
          <w:sz w:val="28"/>
          <w:szCs w:val="28"/>
        </w:rPr>
        <w:t xml:space="preserve"> del riesgo jurídicamente permitido, </w:t>
      </w:r>
      <w:proofErr w:type="gramStart"/>
      <w:r w:rsidRPr="00FA4732">
        <w:rPr>
          <w:sz w:val="28"/>
          <w:szCs w:val="28"/>
        </w:rPr>
        <w:t>y</w:t>
      </w:r>
      <w:proofErr w:type="gramEnd"/>
      <w:r w:rsidRPr="00FA4732">
        <w:rPr>
          <w:sz w:val="28"/>
          <w:szCs w:val="28"/>
        </w:rPr>
        <w:t xml:space="preserve"> por ende, se le debe imputar jurídicamente el resultado de lo acontecido, o sea las lesiones infligidas en la humanidad de </w:t>
      </w:r>
      <w:r w:rsidR="00723CB4">
        <w:rPr>
          <w:sz w:val="28"/>
          <w:szCs w:val="28"/>
        </w:rPr>
        <w:t>SMM</w:t>
      </w:r>
      <w:r w:rsidR="00307C96" w:rsidRPr="00FA4732">
        <w:rPr>
          <w:sz w:val="28"/>
          <w:szCs w:val="28"/>
        </w:rPr>
        <w:t xml:space="preserve">. </w:t>
      </w:r>
    </w:p>
    <w:p w14:paraId="23BF2BF3" w14:textId="77777777" w:rsidR="00307C96" w:rsidRPr="00FA4732" w:rsidRDefault="00307C96" w:rsidP="00FA4732">
      <w:pPr>
        <w:pStyle w:val="Prrafodelista"/>
        <w:tabs>
          <w:tab w:val="left" w:pos="0"/>
          <w:tab w:val="left" w:pos="284"/>
          <w:tab w:val="left" w:pos="426"/>
          <w:tab w:val="left" w:pos="582"/>
        </w:tabs>
        <w:spacing w:line="276" w:lineRule="auto"/>
        <w:ind w:left="0" w:right="212" w:firstLine="0"/>
        <w:rPr>
          <w:sz w:val="28"/>
          <w:szCs w:val="28"/>
        </w:rPr>
      </w:pPr>
    </w:p>
    <w:p w14:paraId="00759F0C" w14:textId="12030EFF" w:rsidR="000F4927" w:rsidRPr="00FA4732" w:rsidRDefault="00307C96"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Finalmente, en lo que atañe con la hipótesis propuesta por la Defensa en la alzada, respecto a que el procesado no podía responder penalmente, por cuanto</w:t>
      </w:r>
      <w:r w:rsidR="00BB11BE" w:rsidRPr="00FA4732">
        <w:rPr>
          <w:sz w:val="28"/>
          <w:szCs w:val="28"/>
        </w:rPr>
        <w:t xml:space="preserve"> el daño del automotor no </w:t>
      </w:r>
      <w:r w:rsidR="000F4927" w:rsidRPr="00FA4732">
        <w:rPr>
          <w:sz w:val="28"/>
          <w:szCs w:val="28"/>
        </w:rPr>
        <w:t xml:space="preserve">le era atribuible, sino que </w:t>
      </w:r>
      <w:r w:rsidR="00BB11BE" w:rsidRPr="00FA4732">
        <w:rPr>
          <w:sz w:val="28"/>
          <w:szCs w:val="28"/>
        </w:rPr>
        <w:t xml:space="preserve">el mal estado de conservación y funcionamiento </w:t>
      </w:r>
      <w:r w:rsidR="000F4927" w:rsidRPr="00FA4732">
        <w:rPr>
          <w:sz w:val="28"/>
          <w:szCs w:val="28"/>
        </w:rPr>
        <w:t>se deb</w:t>
      </w:r>
      <w:r w:rsidR="00A512BD" w:rsidRPr="00FA4732">
        <w:rPr>
          <w:sz w:val="28"/>
          <w:szCs w:val="28"/>
        </w:rPr>
        <w:t>ía</w:t>
      </w:r>
      <w:r w:rsidR="000F4927" w:rsidRPr="00FA4732">
        <w:rPr>
          <w:sz w:val="28"/>
          <w:szCs w:val="28"/>
        </w:rPr>
        <w:t xml:space="preserve"> endilgar e</w:t>
      </w:r>
      <w:r w:rsidR="00321FD8" w:rsidRPr="00FA4732">
        <w:rPr>
          <w:sz w:val="28"/>
          <w:szCs w:val="28"/>
        </w:rPr>
        <w:t>ra</w:t>
      </w:r>
      <w:r w:rsidR="000F4927" w:rsidRPr="00FA4732">
        <w:rPr>
          <w:sz w:val="28"/>
          <w:szCs w:val="28"/>
        </w:rPr>
        <w:t xml:space="preserve"> al</w:t>
      </w:r>
      <w:r w:rsidR="00BB11BE" w:rsidRPr="00FA4732">
        <w:rPr>
          <w:sz w:val="28"/>
          <w:szCs w:val="28"/>
        </w:rPr>
        <w:t xml:space="preserve"> propietario del automotor o a la empresa de transporte</w:t>
      </w:r>
      <w:r w:rsidR="000F4927" w:rsidRPr="00FA4732">
        <w:rPr>
          <w:sz w:val="28"/>
          <w:szCs w:val="28"/>
        </w:rPr>
        <w:t xml:space="preserve">, </w:t>
      </w:r>
      <w:r w:rsidRPr="00FA4732">
        <w:rPr>
          <w:sz w:val="28"/>
          <w:szCs w:val="28"/>
        </w:rPr>
        <w:t xml:space="preserve">la Sala dirá </w:t>
      </w:r>
      <w:r w:rsidR="00D26BFD" w:rsidRPr="00FA4732">
        <w:rPr>
          <w:sz w:val="28"/>
          <w:szCs w:val="28"/>
        </w:rPr>
        <w:t>que</w:t>
      </w:r>
      <w:r w:rsidR="000F4927" w:rsidRPr="00FA4732">
        <w:rPr>
          <w:sz w:val="28"/>
          <w:szCs w:val="28"/>
        </w:rPr>
        <w:t xml:space="preserve"> si bien puede llegar a </w:t>
      </w:r>
      <w:r w:rsidR="00321FD8" w:rsidRPr="00FA4732">
        <w:rPr>
          <w:sz w:val="28"/>
          <w:szCs w:val="28"/>
        </w:rPr>
        <w:t xml:space="preserve">adoptarse tal posición, ello no obsta para que el ciudadano </w:t>
      </w:r>
      <w:r w:rsidR="00723CB4">
        <w:rPr>
          <w:sz w:val="28"/>
          <w:szCs w:val="28"/>
        </w:rPr>
        <w:t>MEEO</w:t>
      </w:r>
      <w:r w:rsidR="00321FD8" w:rsidRPr="00FA4732">
        <w:rPr>
          <w:sz w:val="28"/>
          <w:szCs w:val="28"/>
        </w:rPr>
        <w:t xml:space="preserve">, con su amplia experiencia en conducción de vehículos de servicio público, no hubiese solicitado una información más amplia sobre las condiciones generales de funcionamiento del vehículo, pues como quedó demostrado, existen fallas que no marcan los testigos de los rodantes, debiéndose examinar los mismos </w:t>
      </w:r>
      <w:r w:rsidR="00F8780E" w:rsidRPr="00FA4732">
        <w:rPr>
          <w:sz w:val="28"/>
          <w:szCs w:val="28"/>
        </w:rPr>
        <w:t xml:space="preserve">a profundidad de manera regular para establecer sus óptimas condiciones </w:t>
      </w:r>
      <w:r w:rsidR="008B3486" w:rsidRPr="00FA4732">
        <w:rPr>
          <w:sz w:val="28"/>
          <w:szCs w:val="28"/>
        </w:rPr>
        <w:t xml:space="preserve">técnicas y </w:t>
      </w:r>
      <w:r w:rsidR="00F8780E" w:rsidRPr="00FA4732">
        <w:rPr>
          <w:sz w:val="28"/>
          <w:szCs w:val="28"/>
        </w:rPr>
        <w:t>mecánicas.</w:t>
      </w:r>
    </w:p>
    <w:p w14:paraId="68AEECEF" w14:textId="77777777" w:rsidR="000F4927" w:rsidRPr="00FA4732" w:rsidRDefault="000F4927" w:rsidP="00FA4732">
      <w:pPr>
        <w:pStyle w:val="Prrafodelista"/>
        <w:tabs>
          <w:tab w:val="left" w:pos="0"/>
          <w:tab w:val="left" w:pos="284"/>
          <w:tab w:val="left" w:pos="426"/>
          <w:tab w:val="left" w:pos="582"/>
        </w:tabs>
        <w:spacing w:line="276" w:lineRule="auto"/>
        <w:ind w:left="0" w:right="212" w:firstLine="0"/>
        <w:rPr>
          <w:sz w:val="28"/>
          <w:szCs w:val="28"/>
        </w:rPr>
      </w:pPr>
    </w:p>
    <w:p w14:paraId="7805BBDA" w14:textId="4B7F849F" w:rsidR="00D26BFD" w:rsidRPr="00FA4732" w:rsidRDefault="008B3486"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En ese sentido, dentro de su declaración, el mismo procesado señaló que la revisión de frenos debe hacerse de manera preventiva cada dos meses, y confesó que previo al inicio del </w:t>
      </w:r>
      <w:r w:rsidRPr="00FA4732">
        <w:rPr>
          <w:sz w:val="28"/>
          <w:szCs w:val="28"/>
        </w:rPr>
        <w:lastRenderedPageBreak/>
        <w:t>viaje no había hablado con quien lo contrató, de la parte técnica o mecánica del vehículo.</w:t>
      </w:r>
    </w:p>
    <w:p w14:paraId="760F990E" w14:textId="4F6FB15C" w:rsidR="008B3486" w:rsidRPr="00FA4732" w:rsidRDefault="008B3486" w:rsidP="00FA4732">
      <w:pPr>
        <w:pStyle w:val="Prrafodelista"/>
        <w:tabs>
          <w:tab w:val="left" w:pos="0"/>
          <w:tab w:val="left" w:pos="284"/>
          <w:tab w:val="left" w:pos="426"/>
          <w:tab w:val="left" w:pos="582"/>
        </w:tabs>
        <w:spacing w:line="276" w:lineRule="auto"/>
        <w:ind w:left="0" w:right="212" w:firstLine="0"/>
        <w:rPr>
          <w:sz w:val="28"/>
          <w:szCs w:val="28"/>
        </w:rPr>
      </w:pPr>
    </w:p>
    <w:p w14:paraId="0AF3F941" w14:textId="5965AAA7" w:rsidR="008B3486" w:rsidRPr="00FA4732" w:rsidRDefault="008B3486"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De otro lado, el perito experto en frenos, Sr. CARLOS ANDRÉS MORALES PULGARÍN, explicó dentro de su testimonio que </w:t>
      </w:r>
      <w:r w:rsidR="000416F3" w:rsidRPr="00FA4732">
        <w:rPr>
          <w:sz w:val="28"/>
          <w:szCs w:val="28"/>
        </w:rPr>
        <w:t>la falla de los frenos se debía al desgaste del material de fricción de las bandas, razón por la cual, no se había podido accionar el freno de emergencia que los vehículos de frenos de aire suelen traer. Precisó también, que la falla no se señala en los testigos como quiera que no se trata de una pérdida de aire</w:t>
      </w:r>
      <w:r w:rsidR="00113DB5">
        <w:rPr>
          <w:sz w:val="28"/>
          <w:szCs w:val="28"/>
        </w:rPr>
        <w:t>,</w:t>
      </w:r>
      <w:r w:rsidR="000416F3" w:rsidRPr="00FA4732">
        <w:rPr>
          <w:sz w:val="28"/>
          <w:szCs w:val="28"/>
        </w:rPr>
        <w:t xml:space="preserve"> y que cuando se conoce el vehículo, se puede advertir la falla porque se siente que el pedal “baja más”. </w:t>
      </w:r>
    </w:p>
    <w:p w14:paraId="09374F9D" w14:textId="29F5E5A5" w:rsidR="000416F3" w:rsidRPr="00FA4732" w:rsidRDefault="000416F3" w:rsidP="00FA4732">
      <w:pPr>
        <w:pStyle w:val="Prrafodelista"/>
        <w:tabs>
          <w:tab w:val="left" w:pos="0"/>
          <w:tab w:val="left" w:pos="284"/>
          <w:tab w:val="left" w:pos="426"/>
          <w:tab w:val="left" w:pos="582"/>
        </w:tabs>
        <w:spacing w:line="276" w:lineRule="auto"/>
        <w:ind w:left="0" w:right="212" w:firstLine="0"/>
        <w:rPr>
          <w:sz w:val="28"/>
          <w:szCs w:val="28"/>
        </w:rPr>
      </w:pPr>
    </w:p>
    <w:p w14:paraId="5977B9D7" w14:textId="30C7511B" w:rsidR="000416F3" w:rsidRPr="00FA4732" w:rsidRDefault="000416F3"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Todo lo anterior, refuerza la teoría de que el ciudadano </w:t>
      </w:r>
      <w:r w:rsidR="00723CB4">
        <w:rPr>
          <w:sz w:val="28"/>
          <w:szCs w:val="28"/>
        </w:rPr>
        <w:t>MEEO</w:t>
      </w:r>
      <w:r w:rsidRPr="00FA4732">
        <w:rPr>
          <w:sz w:val="28"/>
          <w:szCs w:val="28"/>
        </w:rPr>
        <w:t xml:space="preserve"> faltó a su deber objetivo de cuidado y en consecuencia de ello, se produjo un daño antijurídico que le es atribuible, al haber omitido una correcta revisión del estado general del vehículo en cuanto a su parte técnica y mecánica, por lo que, pese a que, como lo dijo, intentó que el resultado del hecho de tránsito fuera menos gravoso</w:t>
      </w:r>
      <w:r w:rsidR="00113DB5">
        <w:rPr>
          <w:sz w:val="28"/>
          <w:szCs w:val="28"/>
        </w:rPr>
        <w:t>,</w:t>
      </w:r>
      <w:r w:rsidRPr="00FA4732">
        <w:rPr>
          <w:sz w:val="28"/>
          <w:szCs w:val="28"/>
        </w:rPr>
        <w:t xml:space="preserve"> la lesión a los bienes jurídicos tutelados de los pasajeros que llevaba en el bus era casi que inminente, como quiera que la falla superaba la capacidad de reacción que este tuviese.</w:t>
      </w:r>
    </w:p>
    <w:p w14:paraId="1AAB3757" w14:textId="77777777" w:rsidR="00D26BFD" w:rsidRPr="00FA4732" w:rsidRDefault="00D26BFD" w:rsidP="00FA4732">
      <w:pPr>
        <w:pStyle w:val="Prrafodelista"/>
        <w:tabs>
          <w:tab w:val="left" w:pos="0"/>
          <w:tab w:val="left" w:pos="284"/>
          <w:tab w:val="left" w:pos="426"/>
          <w:tab w:val="left" w:pos="582"/>
        </w:tabs>
        <w:spacing w:line="276" w:lineRule="auto"/>
        <w:ind w:left="0" w:right="212" w:firstLine="0"/>
        <w:rPr>
          <w:color w:val="FF0000"/>
          <w:sz w:val="28"/>
          <w:szCs w:val="28"/>
        </w:rPr>
      </w:pPr>
    </w:p>
    <w:p w14:paraId="3576C38C" w14:textId="619B1AA1" w:rsidR="00D47F45" w:rsidRPr="00FA4732" w:rsidRDefault="00086BC8"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En fin, para la Sala no existe duda alguna que las pruebas fueron apreciadas de manera correcta por el Juzgado de primer nivel, las cuales comprometían </w:t>
      </w:r>
      <w:r w:rsidR="00D47F45" w:rsidRPr="00FA4732">
        <w:rPr>
          <w:sz w:val="28"/>
          <w:szCs w:val="28"/>
        </w:rPr>
        <w:t xml:space="preserve">indubitablemente el compromiso penal endilgado al procesado </w:t>
      </w:r>
      <w:r w:rsidR="00723CB4">
        <w:rPr>
          <w:sz w:val="28"/>
          <w:szCs w:val="28"/>
        </w:rPr>
        <w:t>MEEO</w:t>
      </w:r>
      <w:r w:rsidR="00D47F45" w:rsidRPr="00FA4732">
        <w:rPr>
          <w:sz w:val="28"/>
          <w:szCs w:val="28"/>
        </w:rPr>
        <w:t xml:space="preserve"> por incurrir en la comisión del delito de lesiones </w:t>
      </w:r>
      <w:r w:rsidR="00FF5594" w:rsidRPr="00FA4732">
        <w:rPr>
          <w:sz w:val="28"/>
          <w:szCs w:val="28"/>
        </w:rPr>
        <w:t>p</w:t>
      </w:r>
      <w:r w:rsidR="00D47F45" w:rsidRPr="00FA4732">
        <w:rPr>
          <w:sz w:val="28"/>
          <w:szCs w:val="28"/>
        </w:rPr>
        <w:t xml:space="preserve">ersonales </w:t>
      </w:r>
      <w:r w:rsidR="00FF5594" w:rsidRPr="00FA4732">
        <w:rPr>
          <w:sz w:val="28"/>
          <w:szCs w:val="28"/>
        </w:rPr>
        <w:t>c</w:t>
      </w:r>
      <w:r w:rsidR="00D47F45" w:rsidRPr="00FA4732">
        <w:rPr>
          <w:sz w:val="28"/>
          <w:szCs w:val="28"/>
        </w:rPr>
        <w:t xml:space="preserve">ulposas. </w:t>
      </w:r>
    </w:p>
    <w:p w14:paraId="28389B84" w14:textId="77777777" w:rsidR="00D47F45" w:rsidRPr="00FA4732" w:rsidRDefault="00D47F45" w:rsidP="00FA4732">
      <w:pPr>
        <w:pStyle w:val="Prrafodelista"/>
        <w:tabs>
          <w:tab w:val="left" w:pos="0"/>
          <w:tab w:val="left" w:pos="284"/>
          <w:tab w:val="left" w:pos="426"/>
          <w:tab w:val="left" w:pos="582"/>
        </w:tabs>
        <w:spacing w:line="276" w:lineRule="auto"/>
        <w:ind w:left="0" w:right="212" w:firstLine="0"/>
        <w:rPr>
          <w:sz w:val="28"/>
          <w:szCs w:val="28"/>
        </w:rPr>
      </w:pPr>
    </w:p>
    <w:p w14:paraId="1EB2DFA3" w14:textId="4076C237" w:rsidR="00297A67" w:rsidRPr="00FA4732" w:rsidRDefault="00D47F45"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Siendo así las cosas, al no hal</w:t>
      </w:r>
      <w:r w:rsidR="003547F5" w:rsidRPr="00FA4732">
        <w:rPr>
          <w:sz w:val="28"/>
          <w:szCs w:val="28"/>
        </w:rPr>
        <w:t>l</w:t>
      </w:r>
      <w:r w:rsidRPr="00FA4732">
        <w:rPr>
          <w:sz w:val="28"/>
          <w:szCs w:val="28"/>
        </w:rPr>
        <w:t xml:space="preserve">arle razón a los reproches formulados por el apelante en contra del fallo confutado, </w:t>
      </w:r>
      <w:r w:rsidR="00545B69" w:rsidRPr="00FA4732">
        <w:rPr>
          <w:sz w:val="28"/>
          <w:szCs w:val="28"/>
        </w:rPr>
        <w:t>a la Sala no le queda otra opción diferente que</w:t>
      </w:r>
      <w:r w:rsidR="00545B69" w:rsidRPr="00FA4732">
        <w:rPr>
          <w:spacing w:val="1"/>
          <w:sz w:val="28"/>
          <w:szCs w:val="28"/>
        </w:rPr>
        <w:t xml:space="preserve"> </w:t>
      </w:r>
      <w:r w:rsidR="00545B69" w:rsidRPr="00FA4732">
        <w:rPr>
          <w:sz w:val="28"/>
          <w:szCs w:val="28"/>
        </w:rPr>
        <w:t xml:space="preserve">la de </w:t>
      </w:r>
      <w:r w:rsidR="00E055BE" w:rsidRPr="00FA4732">
        <w:rPr>
          <w:sz w:val="28"/>
          <w:szCs w:val="28"/>
        </w:rPr>
        <w:t xml:space="preserve">confirmar la decisión de condena proferida por el </w:t>
      </w:r>
      <w:r w:rsidR="00545B69" w:rsidRPr="00FA4732">
        <w:rPr>
          <w:sz w:val="28"/>
          <w:szCs w:val="28"/>
        </w:rPr>
        <w:t>Juzgado</w:t>
      </w:r>
      <w:r w:rsidR="00545B69" w:rsidRPr="00FA4732">
        <w:rPr>
          <w:spacing w:val="-12"/>
          <w:sz w:val="28"/>
          <w:szCs w:val="28"/>
        </w:rPr>
        <w:t xml:space="preserve"> </w:t>
      </w:r>
      <w:r w:rsidR="00545B69" w:rsidRPr="00FA4732">
        <w:rPr>
          <w:sz w:val="28"/>
          <w:szCs w:val="28"/>
        </w:rPr>
        <w:t>de</w:t>
      </w:r>
      <w:r w:rsidR="00545B69" w:rsidRPr="00FA4732">
        <w:rPr>
          <w:spacing w:val="-10"/>
          <w:sz w:val="28"/>
          <w:szCs w:val="28"/>
        </w:rPr>
        <w:t xml:space="preserve"> </w:t>
      </w:r>
      <w:r w:rsidR="00545B69" w:rsidRPr="00FA4732">
        <w:rPr>
          <w:sz w:val="28"/>
          <w:szCs w:val="28"/>
        </w:rPr>
        <w:t>primer</w:t>
      </w:r>
      <w:r w:rsidR="00545B69" w:rsidRPr="00FA4732">
        <w:rPr>
          <w:spacing w:val="-13"/>
          <w:sz w:val="28"/>
          <w:szCs w:val="28"/>
        </w:rPr>
        <w:t xml:space="preserve"> </w:t>
      </w:r>
      <w:r w:rsidR="00E055BE" w:rsidRPr="00FA4732">
        <w:rPr>
          <w:sz w:val="28"/>
          <w:szCs w:val="28"/>
        </w:rPr>
        <w:t>nivel</w:t>
      </w:r>
      <w:r w:rsidRPr="00FA4732">
        <w:rPr>
          <w:sz w:val="28"/>
          <w:szCs w:val="28"/>
        </w:rPr>
        <w:t>.</w:t>
      </w:r>
    </w:p>
    <w:p w14:paraId="2705938B" w14:textId="1BFA13FD" w:rsidR="003547F5" w:rsidRPr="00FA4732" w:rsidRDefault="003547F5" w:rsidP="00FA4732">
      <w:pPr>
        <w:pStyle w:val="Prrafodelista"/>
        <w:tabs>
          <w:tab w:val="left" w:pos="0"/>
          <w:tab w:val="left" w:pos="284"/>
          <w:tab w:val="left" w:pos="426"/>
          <w:tab w:val="left" w:pos="582"/>
        </w:tabs>
        <w:spacing w:line="276" w:lineRule="auto"/>
        <w:ind w:left="0" w:right="212" w:firstLine="0"/>
        <w:rPr>
          <w:sz w:val="28"/>
          <w:szCs w:val="28"/>
        </w:rPr>
      </w:pPr>
    </w:p>
    <w:p w14:paraId="63CD075C" w14:textId="77777777" w:rsidR="00092828" w:rsidRPr="00FA4732" w:rsidRDefault="00092828" w:rsidP="00FA4732">
      <w:pPr>
        <w:tabs>
          <w:tab w:val="left" w:pos="582"/>
        </w:tabs>
        <w:spacing w:line="276" w:lineRule="auto"/>
        <w:ind w:right="212"/>
        <w:rPr>
          <w:b/>
          <w:sz w:val="28"/>
          <w:szCs w:val="28"/>
        </w:rPr>
      </w:pPr>
    </w:p>
    <w:p w14:paraId="5F19CFCE" w14:textId="1F84C125" w:rsidR="003547F5" w:rsidRPr="00FA4732" w:rsidRDefault="003547F5" w:rsidP="00FA4732">
      <w:pPr>
        <w:tabs>
          <w:tab w:val="left" w:pos="582"/>
        </w:tabs>
        <w:spacing w:line="276" w:lineRule="auto"/>
        <w:ind w:right="212"/>
        <w:jc w:val="both"/>
        <w:rPr>
          <w:b/>
          <w:bCs/>
          <w:sz w:val="28"/>
          <w:szCs w:val="28"/>
        </w:rPr>
      </w:pPr>
      <w:r w:rsidRPr="00FA4732">
        <w:rPr>
          <w:b/>
          <w:bCs/>
          <w:sz w:val="28"/>
          <w:szCs w:val="28"/>
        </w:rPr>
        <w:t xml:space="preserve">2. </w:t>
      </w:r>
      <w:bookmarkStart w:id="3" w:name="_Hlk193785703"/>
      <w:r w:rsidR="00113DB5">
        <w:rPr>
          <w:b/>
          <w:bCs/>
          <w:sz w:val="28"/>
          <w:szCs w:val="28"/>
        </w:rPr>
        <w:t xml:space="preserve">La </w:t>
      </w:r>
      <w:r w:rsidRPr="00FA4732">
        <w:rPr>
          <w:b/>
          <w:bCs/>
          <w:sz w:val="28"/>
          <w:szCs w:val="28"/>
        </w:rPr>
        <w:t xml:space="preserve">pena de privación del derecho de conducir </w:t>
      </w:r>
      <w:r w:rsidRPr="00FA4732">
        <w:rPr>
          <w:b/>
          <w:bCs/>
          <w:sz w:val="28"/>
          <w:szCs w:val="28"/>
        </w:rPr>
        <w:lastRenderedPageBreak/>
        <w:t>vehículos automotores y motocicletas</w:t>
      </w:r>
      <w:bookmarkEnd w:id="3"/>
      <w:r w:rsidRPr="00FA4732">
        <w:rPr>
          <w:b/>
          <w:bCs/>
          <w:sz w:val="28"/>
          <w:szCs w:val="28"/>
        </w:rPr>
        <w:t>.</w:t>
      </w:r>
    </w:p>
    <w:p w14:paraId="5FA8B86A" w14:textId="77777777" w:rsidR="007936EB" w:rsidRPr="00FA4732" w:rsidRDefault="007936EB" w:rsidP="00FA4732">
      <w:pPr>
        <w:pStyle w:val="Prrafodelista"/>
        <w:tabs>
          <w:tab w:val="left" w:pos="0"/>
          <w:tab w:val="left" w:pos="284"/>
          <w:tab w:val="left" w:pos="426"/>
          <w:tab w:val="left" w:pos="582"/>
        </w:tabs>
        <w:spacing w:line="276" w:lineRule="auto"/>
        <w:ind w:left="0" w:right="212" w:firstLine="0"/>
        <w:rPr>
          <w:b/>
          <w:sz w:val="28"/>
          <w:szCs w:val="28"/>
        </w:rPr>
      </w:pPr>
    </w:p>
    <w:p w14:paraId="6ED162E2" w14:textId="42F26AC1" w:rsidR="003547F5" w:rsidRPr="00FA4732" w:rsidRDefault="007936EB"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Alegó el recurrente que la pena de privación del derecho de conducir vehículos automotores y motocicletas impuesta a su prohijado con ocasión de la sentencia condenatoria, vulneraba su derecho fundamental al trabajo, pues el procesado cuenta con hijos y familia por la cual debe responder económicamente. </w:t>
      </w:r>
    </w:p>
    <w:p w14:paraId="2C72F203" w14:textId="50BB2099" w:rsidR="007936EB" w:rsidRPr="00FA4732" w:rsidRDefault="007936EB" w:rsidP="00FA4732">
      <w:pPr>
        <w:pStyle w:val="Prrafodelista"/>
        <w:tabs>
          <w:tab w:val="left" w:pos="0"/>
          <w:tab w:val="left" w:pos="284"/>
          <w:tab w:val="left" w:pos="426"/>
          <w:tab w:val="left" w:pos="582"/>
        </w:tabs>
        <w:spacing w:line="276" w:lineRule="auto"/>
        <w:ind w:left="0" w:right="212" w:firstLine="0"/>
        <w:rPr>
          <w:sz w:val="28"/>
          <w:szCs w:val="28"/>
        </w:rPr>
      </w:pPr>
    </w:p>
    <w:p w14:paraId="35DE80AC" w14:textId="7798DDE7" w:rsidR="007936EB" w:rsidRPr="00FA4732" w:rsidRDefault="007936EB"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Frente a ello, se tiene que, esta pena se encuentra contenida en el inciso segundo del artículo 120 C.P. y reza: </w:t>
      </w:r>
      <w:r w:rsidRPr="00FA4732">
        <w:rPr>
          <w:i/>
          <w:sz w:val="28"/>
          <w:szCs w:val="28"/>
        </w:rPr>
        <w:t xml:space="preserve">“Cuando la conducta culposa sea cometida utilizando medios motorizados o arma de fuego se impondrá igualmente </w:t>
      </w:r>
      <w:r w:rsidRPr="00FA4732">
        <w:rPr>
          <w:i/>
          <w:sz w:val="28"/>
          <w:szCs w:val="28"/>
          <w:u w:val="single"/>
        </w:rPr>
        <w:t>la pena de privación del derecho de conducir vehículos automotores y motocicletas</w:t>
      </w:r>
      <w:r w:rsidRPr="00FA4732">
        <w:rPr>
          <w:i/>
          <w:sz w:val="28"/>
          <w:szCs w:val="28"/>
        </w:rPr>
        <w:t xml:space="preserve"> y de privación del derecho a la tenencia y porte de arma, respectivamente, de dieciséis (16) a cincuenta y cuatro (54) meses.” </w:t>
      </w:r>
      <w:r w:rsidRPr="00FA4732">
        <w:rPr>
          <w:sz w:val="28"/>
          <w:szCs w:val="28"/>
        </w:rPr>
        <w:t>(Subrayas fuera de texto).</w:t>
      </w:r>
    </w:p>
    <w:p w14:paraId="3E85D30A" w14:textId="2EFE04AB" w:rsidR="007936EB" w:rsidRPr="00FA4732" w:rsidRDefault="007936EB" w:rsidP="00FA4732">
      <w:pPr>
        <w:pStyle w:val="Prrafodelista"/>
        <w:tabs>
          <w:tab w:val="left" w:pos="0"/>
          <w:tab w:val="left" w:pos="284"/>
          <w:tab w:val="left" w:pos="426"/>
          <w:tab w:val="left" w:pos="582"/>
        </w:tabs>
        <w:spacing w:line="276" w:lineRule="auto"/>
        <w:ind w:left="0" w:right="212" w:firstLine="0"/>
        <w:rPr>
          <w:sz w:val="28"/>
          <w:szCs w:val="28"/>
        </w:rPr>
      </w:pPr>
    </w:p>
    <w:p w14:paraId="324C37CE" w14:textId="77777777" w:rsidR="007936EB" w:rsidRPr="00FA4732" w:rsidRDefault="007936EB"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Es así, como se advierte que esta privación de conducir vehículos automotores es una pena principal, que se impone como consecuencia de la comisión del delito culposo utilizando medios motorizados, tal como ocurrió en el caso de marras, donde los hechos objeto de investigación se suscitaron en razón de un accidente de tránsito acaecido como consecuencia de choque de un vehículo tipo bus de servicio público.</w:t>
      </w:r>
    </w:p>
    <w:p w14:paraId="3FAE8958" w14:textId="77777777" w:rsidR="007936EB" w:rsidRPr="00FA4732" w:rsidRDefault="007936EB" w:rsidP="00FA4732">
      <w:pPr>
        <w:pStyle w:val="Prrafodelista"/>
        <w:tabs>
          <w:tab w:val="left" w:pos="0"/>
          <w:tab w:val="left" w:pos="284"/>
          <w:tab w:val="left" w:pos="426"/>
          <w:tab w:val="left" w:pos="582"/>
        </w:tabs>
        <w:spacing w:line="276" w:lineRule="auto"/>
        <w:ind w:left="0" w:right="212" w:firstLine="0"/>
        <w:rPr>
          <w:sz w:val="28"/>
          <w:szCs w:val="28"/>
        </w:rPr>
      </w:pPr>
    </w:p>
    <w:p w14:paraId="3FDE4793" w14:textId="48CEFB88" w:rsidR="002224BF" w:rsidRPr="00FA4732" w:rsidRDefault="00D20677"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En ese sentido, es importante recordar que conforme al artículo 4º </w:t>
      </w:r>
      <w:r w:rsidR="00113DB5">
        <w:rPr>
          <w:sz w:val="28"/>
          <w:szCs w:val="28"/>
        </w:rPr>
        <w:t xml:space="preserve">del </w:t>
      </w:r>
      <w:r w:rsidRPr="00FA4732">
        <w:rPr>
          <w:sz w:val="28"/>
          <w:szCs w:val="28"/>
        </w:rPr>
        <w:t>C.P., la pena tiene fines</w:t>
      </w:r>
      <w:r w:rsidR="002224BF" w:rsidRPr="00FA4732">
        <w:rPr>
          <w:sz w:val="28"/>
          <w:szCs w:val="28"/>
        </w:rPr>
        <w:t xml:space="preserve"> </w:t>
      </w:r>
      <w:r w:rsidRPr="00FA4732">
        <w:rPr>
          <w:sz w:val="28"/>
          <w:szCs w:val="28"/>
        </w:rPr>
        <w:t>de prevención gener</w:t>
      </w:r>
      <w:r w:rsidR="002224BF" w:rsidRPr="00FA4732">
        <w:rPr>
          <w:sz w:val="28"/>
          <w:szCs w:val="28"/>
        </w:rPr>
        <w:t>al, por lo que, cuando una conducta punible se genera como consecuencia de la conducción imprudente de un vehículo automotor, es razonable imponer una prohibición o privación de conducción de este tipo de rodantes, a fin de evitar que dicho comportamiento pueda volver a repetirse y con ello, poner en riesgo el interés general de la sociedad.</w:t>
      </w:r>
    </w:p>
    <w:p w14:paraId="5ED34447" w14:textId="77777777" w:rsidR="002224BF" w:rsidRPr="00FA4732" w:rsidRDefault="002224BF" w:rsidP="00FA4732">
      <w:pPr>
        <w:pStyle w:val="Prrafodelista"/>
        <w:tabs>
          <w:tab w:val="left" w:pos="0"/>
          <w:tab w:val="left" w:pos="284"/>
          <w:tab w:val="left" w:pos="426"/>
          <w:tab w:val="left" w:pos="582"/>
        </w:tabs>
        <w:spacing w:line="276" w:lineRule="auto"/>
        <w:ind w:left="0" w:right="212" w:firstLine="0"/>
        <w:rPr>
          <w:sz w:val="28"/>
          <w:szCs w:val="28"/>
        </w:rPr>
      </w:pPr>
    </w:p>
    <w:p w14:paraId="4F3A2B08" w14:textId="494BBDD3" w:rsidR="00297A67" w:rsidRPr="00FA4732" w:rsidRDefault="002224BF"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 xml:space="preserve">Así las cosas, en casos como el aquí </w:t>
      </w:r>
      <w:r w:rsidR="00132741">
        <w:rPr>
          <w:sz w:val="28"/>
          <w:szCs w:val="28"/>
        </w:rPr>
        <w:t>juzgado</w:t>
      </w:r>
      <w:r w:rsidRPr="00FA4732">
        <w:rPr>
          <w:sz w:val="28"/>
          <w:szCs w:val="28"/>
        </w:rPr>
        <w:t xml:space="preserve"> no hay lugar a realizar ponderación alguna, como quiera que</w:t>
      </w:r>
      <w:r w:rsidR="00132741">
        <w:rPr>
          <w:sz w:val="28"/>
          <w:szCs w:val="28"/>
        </w:rPr>
        <w:t>,</w:t>
      </w:r>
      <w:r w:rsidRPr="00FA4732">
        <w:rPr>
          <w:sz w:val="28"/>
          <w:szCs w:val="28"/>
        </w:rPr>
        <w:t xml:space="preserve"> como se vio, la </w:t>
      </w:r>
      <w:r w:rsidRPr="00FA4732">
        <w:rPr>
          <w:sz w:val="28"/>
          <w:szCs w:val="28"/>
        </w:rPr>
        <w:lastRenderedPageBreak/>
        <w:t xml:space="preserve">pena de privación del derecho de conducir vehículos automotores y motocicletas es una pena principal que propende porque quién haya sido condenado por un delito cometido utilizando uno de estos rodantes, se retire de la actividad de conducir vehículos para evitar riesgos futuros. </w:t>
      </w:r>
    </w:p>
    <w:p w14:paraId="0804FD9E" w14:textId="42823DBC" w:rsidR="002224BF" w:rsidRPr="00FA4732" w:rsidRDefault="002224BF" w:rsidP="00FA4732">
      <w:pPr>
        <w:pStyle w:val="Prrafodelista"/>
        <w:tabs>
          <w:tab w:val="left" w:pos="0"/>
          <w:tab w:val="left" w:pos="284"/>
          <w:tab w:val="left" w:pos="426"/>
          <w:tab w:val="left" w:pos="582"/>
        </w:tabs>
        <w:spacing w:line="276" w:lineRule="auto"/>
        <w:ind w:left="0" w:right="212" w:firstLine="0"/>
        <w:rPr>
          <w:sz w:val="28"/>
          <w:szCs w:val="28"/>
        </w:rPr>
      </w:pPr>
    </w:p>
    <w:p w14:paraId="19873D00" w14:textId="3AFB43A6" w:rsidR="002224BF" w:rsidRPr="00FA4732" w:rsidRDefault="002224BF" w:rsidP="00FA4732">
      <w:pPr>
        <w:pStyle w:val="Prrafodelista"/>
        <w:tabs>
          <w:tab w:val="left" w:pos="0"/>
          <w:tab w:val="left" w:pos="284"/>
          <w:tab w:val="left" w:pos="426"/>
          <w:tab w:val="left" w:pos="582"/>
        </w:tabs>
        <w:spacing w:line="276" w:lineRule="auto"/>
        <w:ind w:left="0" w:right="212" w:firstLine="0"/>
        <w:rPr>
          <w:sz w:val="28"/>
          <w:szCs w:val="28"/>
        </w:rPr>
      </w:pPr>
      <w:r w:rsidRPr="00FA4732">
        <w:rPr>
          <w:sz w:val="28"/>
          <w:szCs w:val="28"/>
        </w:rPr>
        <w:t>Por tanto, no habría lugar a adoptar la tesis de vulneración de derechos fundamentales alegada por el recurrente, y en su lugar, sería del caso confirmar la sanción impuesta al procesado.</w:t>
      </w:r>
    </w:p>
    <w:p w14:paraId="106780D9" w14:textId="4623EDEA" w:rsidR="002224BF" w:rsidRPr="00FA4732" w:rsidRDefault="002224BF" w:rsidP="00FA4732">
      <w:pPr>
        <w:pStyle w:val="Prrafodelista"/>
        <w:tabs>
          <w:tab w:val="left" w:pos="0"/>
          <w:tab w:val="left" w:pos="284"/>
          <w:tab w:val="left" w:pos="426"/>
          <w:tab w:val="left" w:pos="582"/>
        </w:tabs>
        <w:spacing w:line="276" w:lineRule="auto"/>
        <w:ind w:left="0" w:right="212" w:firstLine="0"/>
      </w:pPr>
    </w:p>
    <w:p w14:paraId="03D202FF" w14:textId="7C58C411" w:rsidR="002224BF" w:rsidRPr="00FA4732" w:rsidRDefault="002224BF" w:rsidP="00FA4732">
      <w:pPr>
        <w:widowControl/>
        <w:autoSpaceDE/>
        <w:autoSpaceDN/>
        <w:spacing w:line="276" w:lineRule="auto"/>
        <w:jc w:val="both"/>
        <w:rPr>
          <w:rFonts w:eastAsia="Times New Roman" w:cs="Microsoft Sans Serif"/>
          <w:b/>
          <w:sz w:val="28"/>
          <w:szCs w:val="28"/>
          <w:lang w:val="es-CO" w:eastAsia="es-ES"/>
        </w:rPr>
      </w:pPr>
      <w:r w:rsidRPr="00FA4732">
        <w:rPr>
          <w:rFonts w:eastAsia="Times New Roman" w:cs="Microsoft Sans Serif"/>
          <w:b/>
          <w:sz w:val="28"/>
          <w:szCs w:val="28"/>
          <w:lang w:val="es-CO" w:eastAsia="es-ES"/>
        </w:rPr>
        <w:t>- Apunte</w:t>
      </w:r>
      <w:r w:rsidR="000F3925">
        <w:rPr>
          <w:rFonts w:eastAsia="Times New Roman" w:cs="Microsoft Sans Serif"/>
          <w:b/>
          <w:sz w:val="28"/>
          <w:szCs w:val="28"/>
          <w:lang w:val="es-CO" w:eastAsia="es-ES"/>
        </w:rPr>
        <w:t>s</w:t>
      </w:r>
      <w:r w:rsidRPr="00FA4732">
        <w:rPr>
          <w:rFonts w:eastAsia="Times New Roman" w:cs="Microsoft Sans Serif"/>
          <w:b/>
          <w:sz w:val="28"/>
          <w:szCs w:val="28"/>
          <w:lang w:val="es-CO" w:eastAsia="es-ES"/>
        </w:rPr>
        <w:t xml:space="preserve"> de colofón: </w:t>
      </w:r>
    </w:p>
    <w:p w14:paraId="2AC990C8" w14:textId="77777777" w:rsidR="002224BF" w:rsidRPr="00FA4732" w:rsidRDefault="002224BF" w:rsidP="00FA4732">
      <w:pPr>
        <w:widowControl/>
        <w:autoSpaceDE/>
        <w:autoSpaceDN/>
        <w:spacing w:line="276" w:lineRule="auto"/>
        <w:jc w:val="both"/>
        <w:rPr>
          <w:rFonts w:eastAsia="Times New Roman" w:cs="Microsoft Sans Serif"/>
          <w:b/>
          <w:sz w:val="28"/>
          <w:szCs w:val="28"/>
          <w:lang w:val="es-CO" w:eastAsia="es-ES"/>
        </w:rPr>
      </w:pPr>
    </w:p>
    <w:p w14:paraId="11C41F94" w14:textId="033E1A6B" w:rsidR="002224BF" w:rsidRPr="00FA4732" w:rsidRDefault="002224BF" w:rsidP="00FA4732">
      <w:pPr>
        <w:widowControl/>
        <w:autoSpaceDE/>
        <w:autoSpaceDN/>
        <w:spacing w:line="276" w:lineRule="auto"/>
        <w:jc w:val="both"/>
        <w:rPr>
          <w:rFonts w:eastAsia="Times New Roman" w:cs="Microsoft Sans Serif"/>
          <w:sz w:val="28"/>
          <w:szCs w:val="28"/>
          <w:lang w:val="es-CO" w:eastAsia="es-ES"/>
        </w:rPr>
      </w:pPr>
      <w:r w:rsidRPr="00FA4732">
        <w:rPr>
          <w:rFonts w:eastAsia="Times New Roman" w:cs="Microsoft Sans Serif"/>
          <w:sz w:val="28"/>
          <w:szCs w:val="28"/>
          <w:lang w:val="es-CO" w:eastAsia="es-ES"/>
        </w:rPr>
        <w:t xml:space="preserve">La Sala, de manera lamentable, considera que al momento de proferir el presente fallo de 2ª instancia se encuentra extinta la acción penal, por haber operado el fenómeno de la prescripción, relacionada con el delito por el cual se declaró el compromiso penal del procesado </w:t>
      </w:r>
      <w:r w:rsidR="00723CB4">
        <w:rPr>
          <w:rFonts w:eastAsia="Times New Roman" w:cs="Microsoft Sans Serif"/>
          <w:sz w:val="28"/>
          <w:szCs w:val="28"/>
          <w:lang w:val="es-CO" w:eastAsia="es-ES"/>
        </w:rPr>
        <w:t>MEEO</w:t>
      </w:r>
      <w:r w:rsidRPr="00FA4732">
        <w:rPr>
          <w:rFonts w:eastAsia="Times New Roman" w:cs="Microsoft Sans Serif"/>
          <w:sz w:val="28"/>
          <w:szCs w:val="28"/>
          <w:lang w:val="es-CO" w:eastAsia="es-ES"/>
        </w:rPr>
        <w:t xml:space="preserve"> y en consecuencia deberá decretar la preclusión de la actuación procesal. </w:t>
      </w:r>
    </w:p>
    <w:p w14:paraId="2BFC18DB" w14:textId="77777777" w:rsidR="002224BF" w:rsidRPr="00FA4732" w:rsidRDefault="002224BF" w:rsidP="00FA4732">
      <w:pPr>
        <w:widowControl/>
        <w:autoSpaceDE/>
        <w:autoSpaceDN/>
        <w:spacing w:line="276" w:lineRule="auto"/>
        <w:jc w:val="both"/>
        <w:rPr>
          <w:rFonts w:eastAsia="Times New Roman" w:cs="Microsoft Sans Serif"/>
          <w:sz w:val="28"/>
          <w:szCs w:val="28"/>
          <w:lang w:val="es-CO" w:eastAsia="es-ES"/>
        </w:rPr>
      </w:pPr>
    </w:p>
    <w:p w14:paraId="015243DB" w14:textId="79BE1AF8" w:rsidR="002224BF" w:rsidRPr="00FA4732" w:rsidRDefault="002224BF" w:rsidP="00FA4732">
      <w:pPr>
        <w:widowControl/>
        <w:autoSpaceDE/>
        <w:autoSpaceDN/>
        <w:spacing w:line="276" w:lineRule="auto"/>
        <w:jc w:val="both"/>
        <w:rPr>
          <w:rFonts w:eastAsia="Times New Roman" w:cs="Microsoft Sans Serif"/>
          <w:sz w:val="28"/>
          <w:szCs w:val="28"/>
          <w:lang w:val="es-CO" w:eastAsia="es-ES"/>
        </w:rPr>
      </w:pPr>
      <w:r w:rsidRPr="00FA4732">
        <w:rPr>
          <w:rFonts w:eastAsia="Times New Roman" w:cs="Microsoft Sans Serif"/>
          <w:sz w:val="28"/>
          <w:szCs w:val="28"/>
          <w:lang w:val="es-CO" w:eastAsia="es-ES"/>
        </w:rPr>
        <w:t xml:space="preserve">Para demostrar lo anterior, es menester tener en cuenta que </w:t>
      </w:r>
      <w:r w:rsidR="00C46668" w:rsidRPr="00FA4732">
        <w:rPr>
          <w:rFonts w:eastAsia="Times New Roman" w:cs="Microsoft Sans Serif"/>
          <w:sz w:val="28"/>
          <w:szCs w:val="28"/>
          <w:lang w:val="es-CO" w:eastAsia="es-ES"/>
        </w:rPr>
        <w:t xml:space="preserve">el día 15 de marzo de 2.022, la Fiscalía 18 Local de Dosquebradas, </w:t>
      </w:r>
      <w:r w:rsidR="00683D17" w:rsidRPr="00FA4732">
        <w:rPr>
          <w:rFonts w:eastAsia="Times New Roman" w:cs="Microsoft Sans Serif"/>
          <w:sz w:val="28"/>
          <w:szCs w:val="28"/>
          <w:lang w:val="es-CO" w:eastAsia="es-ES"/>
        </w:rPr>
        <w:t xml:space="preserve">trasladó al procesado el escrito de acusación, mediante el cual, le endilgó cargos por incurrir en la presunta comisión del delito de lesiones personales culposas con deformidad física </w:t>
      </w:r>
      <w:r w:rsidR="00251490" w:rsidRPr="00FA4732">
        <w:rPr>
          <w:rFonts w:eastAsia="Times New Roman" w:cs="Microsoft Sans Serif"/>
          <w:sz w:val="28"/>
          <w:szCs w:val="28"/>
          <w:lang w:val="es-CO" w:eastAsia="es-ES"/>
        </w:rPr>
        <w:t xml:space="preserve">que afecta el rostro </w:t>
      </w:r>
      <w:r w:rsidR="00683D17" w:rsidRPr="00FA4732">
        <w:rPr>
          <w:rFonts w:eastAsia="Times New Roman" w:cs="Microsoft Sans Serif"/>
          <w:sz w:val="28"/>
          <w:szCs w:val="28"/>
          <w:lang w:val="es-CO" w:eastAsia="es-ES"/>
        </w:rPr>
        <w:t xml:space="preserve">de carácter permanente </w:t>
      </w:r>
      <w:r w:rsidR="00251490" w:rsidRPr="00FA4732">
        <w:rPr>
          <w:rFonts w:eastAsia="Times New Roman" w:cs="Microsoft Sans Serif"/>
          <w:sz w:val="28"/>
          <w:szCs w:val="28"/>
          <w:lang w:val="es-CO" w:eastAsia="es-ES"/>
        </w:rPr>
        <w:t xml:space="preserve">y </w:t>
      </w:r>
      <w:r w:rsidR="00683D17" w:rsidRPr="00FA4732">
        <w:rPr>
          <w:rFonts w:eastAsia="Times New Roman" w:cs="Microsoft Sans Serif"/>
          <w:sz w:val="28"/>
          <w:szCs w:val="28"/>
          <w:lang w:val="es-CO" w:eastAsia="es-ES"/>
        </w:rPr>
        <w:t xml:space="preserve">perturbación funcional </w:t>
      </w:r>
      <w:r w:rsidR="00251490" w:rsidRPr="00FA4732">
        <w:rPr>
          <w:rFonts w:eastAsia="Times New Roman" w:cs="Microsoft Sans Serif"/>
          <w:sz w:val="28"/>
          <w:szCs w:val="28"/>
          <w:lang w:val="es-CO" w:eastAsia="es-ES"/>
        </w:rPr>
        <w:t xml:space="preserve">de carácter </w:t>
      </w:r>
      <w:r w:rsidR="00683D17" w:rsidRPr="00FA4732">
        <w:rPr>
          <w:rFonts w:eastAsia="Times New Roman" w:cs="Microsoft Sans Serif"/>
          <w:sz w:val="28"/>
          <w:szCs w:val="28"/>
          <w:lang w:val="es-CO" w:eastAsia="es-ES"/>
        </w:rPr>
        <w:t>permanente.</w:t>
      </w:r>
    </w:p>
    <w:p w14:paraId="4C01E82C" w14:textId="77777777" w:rsidR="002224BF" w:rsidRPr="00FA4732" w:rsidRDefault="002224BF" w:rsidP="00FA4732">
      <w:pPr>
        <w:widowControl/>
        <w:autoSpaceDE/>
        <w:autoSpaceDN/>
        <w:spacing w:line="276" w:lineRule="auto"/>
        <w:jc w:val="both"/>
        <w:rPr>
          <w:rFonts w:eastAsia="Times New Roman" w:cs="Microsoft Sans Serif"/>
          <w:sz w:val="28"/>
          <w:szCs w:val="28"/>
          <w:lang w:val="es-CO" w:eastAsia="es-ES"/>
        </w:rPr>
      </w:pPr>
    </w:p>
    <w:p w14:paraId="0034C1FF" w14:textId="706475A9" w:rsidR="002224BF" w:rsidRPr="00FA4732" w:rsidRDefault="002224BF" w:rsidP="00FA4732">
      <w:pPr>
        <w:widowControl/>
        <w:autoSpaceDE/>
        <w:autoSpaceDN/>
        <w:spacing w:line="276" w:lineRule="auto"/>
        <w:jc w:val="both"/>
        <w:rPr>
          <w:rFonts w:cs="Times New Roman"/>
          <w:sz w:val="28"/>
          <w:szCs w:val="28"/>
          <w:lang w:val="es-419"/>
        </w:rPr>
      </w:pPr>
      <w:r w:rsidRPr="00FA4732">
        <w:rPr>
          <w:rFonts w:eastAsia="Times New Roman" w:cs="Microsoft Sans Serif"/>
          <w:sz w:val="28"/>
          <w:szCs w:val="28"/>
          <w:lang w:val="es-CO" w:eastAsia="es-ES"/>
        </w:rPr>
        <w:t>Lo anterior quiere decir que a partir de esa fecha — acorde</w:t>
      </w:r>
      <w:r w:rsidRPr="00FA4732">
        <w:rPr>
          <w:rFonts w:cs="Times New Roman"/>
          <w:sz w:val="28"/>
          <w:szCs w:val="28"/>
          <w:lang w:val="es-419"/>
        </w:rPr>
        <w:t xml:space="preserve"> con las reglas consagradas en el artículo 292 C.P.P. en consonancia con el artículo 83 C.P. — tuvo lugar el fenómeno de la interrupción del término de prescripción de la acción penal, y se dio inicio de un nuevo termino de prescripción por un lapso igual al de la mitad de la pena máxima de los delitos imputados, el cual </w:t>
      </w:r>
      <w:r w:rsidRPr="00FA4732">
        <w:rPr>
          <w:rFonts w:cs="Times New Roman"/>
          <w:i/>
          <w:sz w:val="28"/>
          <w:szCs w:val="28"/>
          <w:lang w:val="es-419"/>
        </w:rPr>
        <w:t>«</w:t>
      </w:r>
      <w:r w:rsidR="007A65F6" w:rsidRPr="00FA4732">
        <w:rPr>
          <w:rFonts w:cs="Times New Roman"/>
          <w:i/>
          <w:sz w:val="28"/>
          <w:szCs w:val="28"/>
          <w:lang w:val="es-419"/>
        </w:rPr>
        <w:t xml:space="preserve">comenzará a correr de nuevo por un término igual a la </w:t>
      </w:r>
      <w:r w:rsidR="007A65F6" w:rsidRPr="00FA4732">
        <w:rPr>
          <w:rFonts w:cs="Times New Roman"/>
          <w:i/>
          <w:sz w:val="28"/>
          <w:szCs w:val="28"/>
          <w:lang w:val="es-419"/>
        </w:rPr>
        <w:lastRenderedPageBreak/>
        <w:t xml:space="preserve">mitad del señalado en el artículo 83 del Código Penal. En este evento </w:t>
      </w:r>
      <w:r w:rsidR="007A65F6" w:rsidRPr="00FA4732">
        <w:rPr>
          <w:rFonts w:cs="Times New Roman"/>
          <w:i/>
          <w:sz w:val="28"/>
          <w:szCs w:val="28"/>
          <w:u w:val="single"/>
          <w:lang w:val="es-419"/>
        </w:rPr>
        <w:t>no podrá ser inferior a tres (3) años.</w:t>
      </w:r>
      <w:r w:rsidRPr="00FA4732">
        <w:rPr>
          <w:rFonts w:cs="Times New Roman"/>
          <w:i/>
          <w:sz w:val="28"/>
          <w:szCs w:val="28"/>
          <w:lang w:val="es-419"/>
        </w:rPr>
        <w:t>»</w:t>
      </w:r>
      <w:r w:rsidRPr="00FA4732">
        <w:rPr>
          <w:rFonts w:cs="Times New Roman"/>
          <w:i/>
          <w:sz w:val="28"/>
          <w:szCs w:val="28"/>
          <w:vertAlign w:val="superscript"/>
          <w:lang w:val="es-419"/>
        </w:rPr>
        <w:footnoteReference w:id="3"/>
      </w:r>
      <w:r w:rsidRPr="00FA4732">
        <w:rPr>
          <w:rFonts w:cs="Times New Roman"/>
          <w:sz w:val="28"/>
          <w:szCs w:val="28"/>
          <w:lang w:val="es-419"/>
        </w:rPr>
        <w:t>.</w:t>
      </w:r>
    </w:p>
    <w:p w14:paraId="030302B2" w14:textId="77777777" w:rsidR="002224BF" w:rsidRPr="00FA4732" w:rsidRDefault="002224BF" w:rsidP="00FA4732">
      <w:pPr>
        <w:widowControl/>
        <w:autoSpaceDE/>
        <w:autoSpaceDN/>
        <w:spacing w:line="276" w:lineRule="auto"/>
        <w:jc w:val="both"/>
        <w:rPr>
          <w:rFonts w:cs="Times New Roman"/>
          <w:sz w:val="28"/>
          <w:szCs w:val="28"/>
          <w:lang w:val="es-419"/>
        </w:rPr>
      </w:pPr>
    </w:p>
    <w:p w14:paraId="258B1CD7" w14:textId="001C2422" w:rsidR="002224BF" w:rsidRPr="00FA4732" w:rsidRDefault="002224BF" w:rsidP="00FA4732">
      <w:pPr>
        <w:widowControl/>
        <w:autoSpaceDE/>
        <w:autoSpaceDN/>
        <w:spacing w:line="276" w:lineRule="auto"/>
        <w:jc w:val="both"/>
        <w:rPr>
          <w:rFonts w:cs="Times New Roman"/>
          <w:sz w:val="28"/>
          <w:szCs w:val="28"/>
          <w:lang w:val="es-419"/>
        </w:rPr>
      </w:pPr>
      <w:r w:rsidRPr="00FA4732">
        <w:rPr>
          <w:rFonts w:cs="Times New Roman"/>
          <w:sz w:val="28"/>
          <w:szCs w:val="28"/>
          <w:lang w:val="es-419"/>
        </w:rPr>
        <w:t xml:space="preserve">De lo antes expuesto se desprende que el plazo que el Estado detentaba para ejercer su potestad punitiva fenecía el </w:t>
      </w:r>
      <w:r w:rsidR="000A078D" w:rsidRPr="00FA4732">
        <w:rPr>
          <w:rFonts w:cs="Times New Roman"/>
          <w:sz w:val="28"/>
          <w:szCs w:val="28"/>
          <w:lang w:val="es-419"/>
        </w:rPr>
        <w:t>14</w:t>
      </w:r>
      <w:r w:rsidRPr="00FA4732">
        <w:rPr>
          <w:rFonts w:cs="Times New Roman"/>
          <w:sz w:val="28"/>
          <w:szCs w:val="28"/>
          <w:lang w:val="es-419"/>
        </w:rPr>
        <w:t xml:space="preserve"> de </w:t>
      </w:r>
      <w:r w:rsidR="000A078D" w:rsidRPr="00FA4732">
        <w:rPr>
          <w:rFonts w:cs="Times New Roman"/>
          <w:sz w:val="28"/>
          <w:szCs w:val="28"/>
          <w:lang w:val="es-419"/>
        </w:rPr>
        <w:t>marzo</w:t>
      </w:r>
      <w:r w:rsidRPr="00FA4732">
        <w:rPr>
          <w:rFonts w:cs="Times New Roman"/>
          <w:sz w:val="28"/>
          <w:szCs w:val="28"/>
          <w:lang w:val="es-419"/>
        </w:rPr>
        <w:t xml:space="preserve"> de 2.02</w:t>
      </w:r>
      <w:r w:rsidR="000A078D" w:rsidRPr="00FA4732">
        <w:rPr>
          <w:rFonts w:cs="Times New Roman"/>
          <w:sz w:val="28"/>
          <w:szCs w:val="28"/>
          <w:lang w:val="es-419"/>
        </w:rPr>
        <w:t>5</w:t>
      </w:r>
      <w:r w:rsidRPr="00FA4732">
        <w:rPr>
          <w:rFonts w:cs="Times New Roman"/>
          <w:sz w:val="28"/>
          <w:szCs w:val="28"/>
          <w:lang w:val="es-419"/>
        </w:rPr>
        <w:t xml:space="preserve">, plazo este que se encuentra vencido a la fecha en la cual se profiere este fallo de 2ª instancia. </w:t>
      </w:r>
    </w:p>
    <w:p w14:paraId="64DE3278" w14:textId="77777777" w:rsidR="002224BF" w:rsidRPr="00FA4732" w:rsidRDefault="002224BF" w:rsidP="00FA4732">
      <w:pPr>
        <w:widowControl/>
        <w:autoSpaceDE/>
        <w:autoSpaceDN/>
        <w:spacing w:line="276" w:lineRule="auto"/>
        <w:jc w:val="both"/>
        <w:rPr>
          <w:rFonts w:cs="Times New Roman"/>
          <w:sz w:val="28"/>
          <w:szCs w:val="28"/>
          <w:lang w:val="es-419"/>
        </w:rPr>
      </w:pPr>
    </w:p>
    <w:p w14:paraId="3B42FF65" w14:textId="7BD37BE2" w:rsidR="002224BF" w:rsidRDefault="002224BF" w:rsidP="00FA4732">
      <w:pPr>
        <w:widowControl/>
        <w:autoSpaceDE/>
        <w:autoSpaceDN/>
        <w:spacing w:line="276" w:lineRule="auto"/>
        <w:jc w:val="both"/>
        <w:rPr>
          <w:rFonts w:cs="Times New Roman"/>
          <w:sz w:val="28"/>
          <w:szCs w:val="28"/>
          <w:lang w:val="es-419"/>
        </w:rPr>
      </w:pPr>
      <w:r w:rsidRPr="00FA4732">
        <w:rPr>
          <w:rFonts w:cs="Times New Roman"/>
          <w:sz w:val="28"/>
          <w:szCs w:val="28"/>
          <w:lang w:val="es-419"/>
        </w:rPr>
        <w:t xml:space="preserve">Como consecuencia de lo anterior, es claro que se está en presencia de una de las hipótesis de improseguibilidad del ejercicio de la acción penal, acorde con la causal del # 1º del artículo 332 C.P.P. y por ende al estar extinta la acción penal por haber operado la prescripción, se precluirá la actuación procesal que se surtió en contra del procesado </w:t>
      </w:r>
      <w:r w:rsidR="000A078D" w:rsidRPr="00FA4732">
        <w:rPr>
          <w:rFonts w:cs="Times New Roman"/>
          <w:sz w:val="28"/>
          <w:szCs w:val="28"/>
          <w:lang w:val="es-419"/>
        </w:rPr>
        <w:t xml:space="preserve">MARÍN ELÍAS </w:t>
      </w:r>
      <w:r w:rsidR="00723CB4">
        <w:rPr>
          <w:rFonts w:cs="Times New Roman"/>
          <w:sz w:val="28"/>
          <w:szCs w:val="28"/>
          <w:lang w:val="es-419"/>
        </w:rPr>
        <w:t>MEEO</w:t>
      </w:r>
      <w:r w:rsidRPr="00FA4732">
        <w:rPr>
          <w:rFonts w:cs="Times New Roman"/>
          <w:sz w:val="28"/>
          <w:szCs w:val="28"/>
          <w:lang w:val="es-419"/>
        </w:rPr>
        <w:t xml:space="preserve"> por incurrir en la comisión del delito de </w:t>
      </w:r>
      <w:r w:rsidR="000A078D" w:rsidRPr="00FA4732">
        <w:rPr>
          <w:rFonts w:cs="Times New Roman"/>
          <w:sz w:val="28"/>
          <w:szCs w:val="28"/>
          <w:lang w:val="es-419"/>
        </w:rPr>
        <w:t>lesiones personales culposas</w:t>
      </w:r>
      <w:r w:rsidRPr="00FA4732">
        <w:rPr>
          <w:rFonts w:cs="Times New Roman"/>
          <w:sz w:val="28"/>
          <w:szCs w:val="28"/>
          <w:lang w:val="es-419"/>
        </w:rPr>
        <w:t>.</w:t>
      </w:r>
    </w:p>
    <w:p w14:paraId="4BAE4E38" w14:textId="78FBA650" w:rsidR="00132741" w:rsidRDefault="00132741" w:rsidP="00FA4732">
      <w:pPr>
        <w:widowControl/>
        <w:autoSpaceDE/>
        <w:autoSpaceDN/>
        <w:spacing w:line="276" w:lineRule="auto"/>
        <w:jc w:val="both"/>
        <w:rPr>
          <w:rFonts w:cs="Times New Roman"/>
          <w:sz w:val="28"/>
          <w:szCs w:val="28"/>
          <w:lang w:val="es-419"/>
        </w:rPr>
      </w:pPr>
    </w:p>
    <w:p w14:paraId="32C5D12E" w14:textId="49D8B6E3" w:rsidR="00132741" w:rsidRPr="00132741" w:rsidRDefault="00132741" w:rsidP="00132741">
      <w:pPr>
        <w:widowControl/>
        <w:autoSpaceDE/>
        <w:autoSpaceDN/>
        <w:spacing w:line="276" w:lineRule="auto"/>
        <w:jc w:val="both"/>
        <w:rPr>
          <w:rFonts w:cs="Times New Roman"/>
          <w:sz w:val="28"/>
          <w:szCs w:val="28"/>
          <w:lang w:val="es-419"/>
        </w:rPr>
      </w:pPr>
      <w:r>
        <w:rPr>
          <w:rFonts w:cs="Times New Roman"/>
          <w:sz w:val="28"/>
          <w:szCs w:val="28"/>
          <w:lang w:val="es-419"/>
        </w:rPr>
        <w:t xml:space="preserve">Finalmente, </w:t>
      </w:r>
      <w:r w:rsidRPr="00132741">
        <w:rPr>
          <w:rFonts w:cs="Times New Roman"/>
          <w:sz w:val="28"/>
          <w:szCs w:val="28"/>
          <w:lang w:val="es-419"/>
        </w:rPr>
        <w:t xml:space="preserve">se considera que en el presente asunto no es necesario que se lleve a cabo la correspondiente audiencia de lectura de decisión, dado que ese acto procesal de notificación a las partes del contenido del fallo de 2ª instancia válidamente se puede suplir mediante la remisión — vía correo electrónico — con destino a las partes y demás intervinientes, por parte de la Secretaría, de copias integrales del contenido la presente providencia de 2ª instancia, tal y cual como lo regula el artículo 8º de la ley # 2.213 de 2.022 que avalan ese tipo de notificaciones, lo que además de no contrariar las disposiciones que en materia de notificaciones regula el C.P.P. </w:t>
      </w:r>
    </w:p>
    <w:p w14:paraId="69284172" w14:textId="69F69332" w:rsidR="00132741" w:rsidRPr="00FA4732" w:rsidRDefault="00132741" w:rsidP="00132741">
      <w:pPr>
        <w:widowControl/>
        <w:autoSpaceDE/>
        <w:autoSpaceDN/>
        <w:spacing w:line="276" w:lineRule="auto"/>
        <w:jc w:val="both"/>
        <w:rPr>
          <w:rFonts w:cs="Times New Roman"/>
          <w:sz w:val="28"/>
          <w:szCs w:val="28"/>
          <w:lang w:val="es-419"/>
        </w:rPr>
      </w:pPr>
      <w:r w:rsidRPr="00132741">
        <w:rPr>
          <w:rFonts w:cs="Times New Roman"/>
          <w:sz w:val="28"/>
          <w:szCs w:val="28"/>
          <w:lang w:val="es-419"/>
        </w:rPr>
        <w:t>Aunado a lo anterior, como quiera que el presente se tramitó bajo el procedimiento especial abreviado, habrá de tenerse en cuenta lo descrito en los artículos 22 y 23 de la Ley 1826 de 2.017, y en ese sentido se tiene que para este tipo de procesos se permite la notificación de las sentencias fuera de estrados, por lo cual, así se dispondrá.</w:t>
      </w:r>
    </w:p>
    <w:p w14:paraId="6B6AFC20" w14:textId="77777777" w:rsidR="002224BF" w:rsidRPr="00FA4732" w:rsidRDefault="002224BF" w:rsidP="00FA4732">
      <w:pPr>
        <w:pStyle w:val="Prrafodelista"/>
        <w:tabs>
          <w:tab w:val="left" w:pos="0"/>
          <w:tab w:val="left" w:pos="284"/>
          <w:tab w:val="left" w:pos="426"/>
          <w:tab w:val="left" w:pos="582"/>
        </w:tabs>
        <w:spacing w:line="276" w:lineRule="auto"/>
        <w:ind w:left="0" w:right="212" w:firstLine="0"/>
      </w:pPr>
    </w:p>
    <w:p w14:paraId="0591C24D" w14:textId="77777777" w:rsidR="00297A67" w:rsidRPr="00FA4732" w:rsidRDefault="00545B69" w:rsidP="00FA4732">
      <w:pPr>
        <w:pStyle w:val="Textoindependiente"/>
        <w:tabs>
          <w:tab w:val="left" w:pos="0"/>
          <w:tab w:val="left" w:pos="284"/>
          <w:tab w:val="left" w:pos="426"/>
        </w:tabs>
        <w:spacing w:line="276" w:lineRule="auto"/>
        <w:ind w:right="218"/>
        <w:jc w:val="both"/>
      </w:pPr>
      <w:r w:rsidRPr="00FA4732">
        <w:t>En mérito de todo lo antes lo expuesto, la Sala Penal de</w:t>
      </w:r>
      <w:r w:rsidRPr="00FA4732">
        <w:rPr>
          <w:spacing w:val="1"/>
        </w:rPr>
        <w:t xml:space="preserve"> </w:t>
      </w:r>
      <w:r w:rsidRPr="00FA4732">
        <w:lastRenderedPageBreak/>
        <w:t>Decisión</w:t>
      </w:r>
      <w:r w:rsidRPr="00FA4732">
        <w:rPr>
          <w:spacing w:val="-19"/>
        </w:rPr>
        <w:t xml:space="preserve"> </w:t>
      </w:r>
      <w:r w:rsidRPr="00FA4732">
        <w:t>del</w:t>
      </w:r>
      <w:r w:rsidRPr="00FA4732">
        <w:rPr>
          <w:spacing w:val="-17"/>
        </w:rPr>
        <w:t xml:space="preserve"> </w:t>
      </w:r>
      <w:r w:rsidRPr="00FA4732">
        <w:t>Tribunal</w:t>
      </w:r>
      <w:r w:rsidRPr="00FA4732">
        <w:rPr>
          <w:spacing w:val="-16"/>
        </w:rPr>
        <w:t xml:space="preserve"> </w:t>
      </w:r>
      <w:r w:rsidRPr="00FA4732">
        <w:t>Superior</w:t>
      </w:r>
      <w:r w:rsidRPr="00FA4732">
        <w:rPr>
          <w:spacing w:val="-20"/>
        </w:rPr>
        <w:t xml:space="preserve"> </w:t>
      </w:r>
      <w:r w:rsidRPr="00FA4732">
        <w:t>del</w:t>
      </w:r>
      <w:r w:rsidRPr="00FA4732">
        <w:rPr>
          <w:spacing w:val="-19"/>
        </w:rPr>
        <w:t xml:space="preserve"> </w:t>
      </w:r>
      <w:r w:rsidRPr="00FA4732">
        <w:t>Distrito</w:t>
      </w:r>
      <w:r w:rsidRPr="00FA4732">
        <w:rPr>
          <w:spacing w:val="-19"/>
        </w:rPr>
        <w:t xml:space="preserve"> </w:t>
      </w:r>
      <w:r w:rsidRPr="00FA4732">
        <w:t>Judicial</w:t>
      </w:r>
      <w:r w:rsidRPr="00FA4732">
        <w:rPr>
          <w:spacing w:val="-17"/>
        </w:rPr>
        <w:t xml:space="preserve"> </w:t>
      </w:r>
      <w:r w:rsidRPr="00FA4732">
        <w:t>de</w:t>
      </w:r>
      <w:r w:rsidRPr="00FA4732">
        <w:rPr>
          <w:spacing w:val="-17"/>
        </w:rPr>
        <w:t xml:space="preserve"> </w:t>
      </w:r>
      <w:r w:rsidRPr="00FA4732">
        <w:t>Pereira,</w:t>
      </w:r>
      <w:r w:rsidRPr="00FA4732">
        <w:rPr>
          <w:spacing w:val="-96"/>
        </w:rPr>
        <w:t xml:space="preserve"> </w:t>
      </w:r>
      <w:r w:rsidRPr="00FA4732">
        <w:t>administrando justicia en nombre de la República y por</w:t>
      </w:r>
      <w:r w:rsidRPr="00FA4732">
        <w:rPr>
          <w:spacing w:val="1"/>
        </w:rPr>
        <w:t xml:space="preserve"> </w:t>
      </w:r>
      <w:r w:rsidRPr="00FA4732">
        <w:t>autoridad</w:t>
      </w:r>
      <w:r w:rsidRPr="00FA4732">
        <w:rPr>
          <w:spacing w:val="-1"/>
        </w:rPr>
        <w:t xml:space="preserve"> </w:t>
      </w:r>
      <w:r w:rsidRPr="00FA4732">
        <w:t>de</w:t>
      </w:r>
      <w:r w:rsidRPr="00FA4732">
        <w:rPr>
          <w:spacing w:val="-2"/>
        </w:rPr>
        <w:t xml:space="preserve"> </w:t>
      </w:r>
      <w:r w:rsidRPr="00FA4732">
        <w:t>la</w:t>
      </w:r>
      <w:r w:rsidRPr="00FA4732">
        <w:rPr>
          <w:spacing w:val="-4"/>
        </w:rPr>
        <w:t xml:space="preserve"> </w:t>
      </w:r>
      <w:r w:rsidRPr="00FA4732">
        <w:t>ley,</w:t>
      </w:r>
    </w:p>
    <w:p w14:paraId="43D7C922" w14:textId="77777777" w:rsidR="00297A67" w:rsidRPr="00FA4732" w:rsidRDefault="00297A67" w:rsidP="00FA4732">
      <w:pPr>
        <w:pStyle w:val="Textoindependiente"/>
        <w:tabs>
          <w:tab w:val="left" w:pos="0"/>
          <w:tab w:val="left" w:pos="284"/>
          <w:tab w:val="left" w:pos="426"/>
        </w:tabs>
        <w:spacing w:line="276" w:lineRule="auto"/>
        <w:jc w:val="both"/>
      </w:pPr>
    </w:p>
    <w:p w14:paraId="484BE9EE" w14:textId="77777777" w:rsidR="00297A67" w:rsidRPr="00FA4732" w:rsidRDefault="00545B69" w:rsidP="00FA4732">
      <w:pPr>
        <w:pStyle w:val="Ttulo1"/>
        <w:tabs>
          <w:tab w:val="left" w:pos="0"/>
          <w:tab w:val="left" w:pos="284"/>
          <w:tab w:val="left" w:pos="426"/>
        </w:tabs>
        <w:spacing w:line="276" w:lineRule="auto"/>
        <w:ind w:left="86"/>
      </w:pPr>
      <w:r w:rsidRPr="00FA4732">
        <w:t>RESUELVE:</w:t>
      </w:r>
    </w:p>
    <w:p w14:paraId="235A1B5E" w14:textId="77777777" w:rsidR="00297A67" w:rsidRPr="00FA4732" w:rsidRDefault="00297A67" w:rsidP="00FA4732">
      <w:pPr>
        <w:pStyle w:val="Textoindependiente"/>
        <w:tabs>
          <w:tab w:val="left" w:pos="0"/>
          <w:tab w:val="left" w:pos="284"/>
          <w:tab w:val="left" w:pos="426"/>
        </w:tabs>
        <w:spacing w:line="276" w:lineRule="auto"/>
        <w:jc w:val="both"/>
        <w:rPr>
          <w:b/>
        </w:rPr>
      </w:pPr>
    </w:p>
    <w:p w14:paraId="52D898B3" w14:textId="05132ABE" w:rsidR="00297A67" w:rsidRPr="00FA4732" w:rsidRDefault="00545B69" w:rsidP="00FA4732">
      <w:pPr>
        <w:pStyle w:val="Textoindependiente"/>
        <w:tabs>
          <w:tab w:val="left" w:pos="0"/>
          <w:tab w:val="left" w:pos="284"/>
          <w:tab w:val="left" w:pos="426"/>
        </w:tabs>
        <w:spacing w:line="276" w:lineRule="auto"/>
        <w:ind w:right="214"/>
        <w:jc w:val="both"/>
      </w:pPr>
      <w:r w:rsidRPr="00FA4732">
        <w:rPr>
          <w:b/>
        </w:rPr>
        <w:t>PRIMERO:</w:t>
      </w:r>
      <w:r w:rsidRPr="00FA4732">
        <w:rPr>
          <w:b/>
          <w:spacing w:val="1"/>
        </w:rPr>
        <w:t xml:space="preserve"> </w:t>
      </w:r>
      <w:r w:rsidRPr="00FA4732">
        <w:rPr>
          <w:b/>
        </w:rPr>
        <w:t xml:space="preserve">CONFIRMAR </w:t>
      </w:r>
      <w:r w:rsidRPr="00FA4732">
        <w:t xml:space="preserve">la sentencia proferida el </w:t>
      </w:r>
      <w:r w:rsidR="000A078D" w:rsidRPr="00FA4732">
        <w:t>27</w:t>
      </w:r>
      <w:r w:rsidRPr="00FA4732">
        <w:t xml:space="preserve"> de</w:t>
      </w:r>
      <w:r w:rsidRPr="00FA4732">
        <w:rPr>
          <w:spacing w:val="1"/>
        </w:rPr>
        <w:t xml:space="preserve"> </w:t>
      </w:r>
      <w:r w:rsidR="000A078D" w:rsidRPr="00FA4732">
        <w:t>enero</w:t>
      </w:r>
      <w:r w:rsidRPr="00FA4732">
        <w:rPr>
          <w:spacing w:val="1"/>
        </w:rPr>
        <w:t xml:space="preserve"> </w:t>
      </w:r>
      <w:r w:rsidRPr="00FA4732">
        <w:t>de</w:t>
      </w:r>
      <w:r w:rsidR="008F0958" w:rsidRPr="00FA4732">
        <w:rPr>
          <w:spacing w:val="1"/>
        </w:rPr>
        <w:t>l año 2.02</w:t>
      </w:r>
      <w:r w:rsidR="000A078D" w:rsidRPr="00FA4732">
        <w:rPr>
          <w:spacing w:val="1"/>
        </w:rPr>
        <w:t>5</w:t>
      </w:r>
      <w:r w:rsidR="008F0958" w:rsidRPr="00FA4732">
        <w:rPr>
          <w:spacing w:val="1"/>
        </w:rPr>
        <w:t xml:space="preserve"> </w:t>
      </w:r>
      <w:r w:rsidRPr="00FA4732">
        <w:t>por</w:t>
      </w:r>
      <w:r w:rsidRPr="00FA4732">
        <w:rPr>
          <w:spacing w:val="1"/>
        </w:rPr>
        <w:t xml:space="preserve"> </w:t>
      </w:r>
      <w:r w:rsidRPr="00FA4732">
        <w:t>parte</w:t>
      </w:r>
      <w:r w:rsidRPr="00FA4732">
        <w:rPr>
          <w:spacing w:val="1"/>
        </w:rPr>
        <w:t xml:space="preserve"> </w:t>
      </w:r>
      <w:r w:rsidRPr="00FA4732">
        <w:t>del</w:t>
      </w:r>
      <w:r w:rsidRPr="00FA4732">
        <w:rPr>
          <w:spacing w:val="1"/>
        </w:rPr>
        <w:t xml:space="preserve"> </w:t>
      </w:r>
      <w:r w:rsidRPr="00FA4732">
        <w:t>Juzgado</w:t>
      </w:r>
      <w:r w:rsidRPr="00FA4732">
        <w:rPr>
          <w:spacing w:val="1"/>
        </w:rPr>
        <w:t xml:space="preserve"> </w:t>
      </w:r>
      <w:r w:rsidR="000A078D" w:rsidRPr="00FA4732">
        <w:rPr>
          <w:spacing w:val="1"/>
        </w:rPr>
        <w:t>1</w:t>
      </w:r>
      <w:r w:rsidRPr="00FA4732">
        <w:t>º</w:t>
      </w:r>
      <w:r w:rsidRPr="00FA4732">
        <w:rPr>
          <w:spacing w:val="1"/>
        </w:rPr>
        <w:t xml:space="preserve"> </w:t>
      </w:r>
      <w:r w:rsidRPr="00FA4732">
        <w:t>Penal</w:t>
      </w:r>
      <w:r w:rsidRPr="00FA4732">
        <w:rPr>
          <w:spacing w:val="1"/>
        </w:rPr>
        <w:t xml:space="preserve"> </w:t>
      </w:r>
      <w:r w:rsidRPr="00FA4732">
        <w:t>Municipal</w:t>
      </w:r>
      <w:r w:rsidRPr="00FA4732">
        <w:rPr>
          <w:spacing w:val="1"/>
        </w:rPr>
        <w:t xml:space="preserve"> </w:t>
      </w:r>
      <w:r w:rsidRPr="00FA4732">
        <w:t>de</w:t>
      </w:r>
      <w:r w:rsidRPr="00FA4732">
        <w:rPr>
          <w:spacing w:val="1"/>
        </w:rPr>
        <w:t xml:space="preserve"> </w:t>
      </w:r>
      <w:r w:rsidR="008F0958" w:rsidRPr="00FA4732">
        <w:rPr>
          <w:spacing w:val="1"/>
        </w:rPr>
        <w:t xml:space="preserve">Dosquebradas, </w:t>
      </w:r>
      <w:r w:rsidRPr="00FA4732">
        <w:t>con</w:t>
      </w:r>
      <w:r w:rsidRPr="00FA4732">
        <w:rPr>
          <w:spacing w:val="1"/>
        </w:rPr>
        <w:t xml:space="preserve"> </w:t>
      </w:r>
      <w:r w:rsidRPr="00FA4732">
        <w:t>funciones</w:t>
      </w:r>
      <w:r w:rsidRPr="00FA4732">
        <w:rPr>
          <w:spacing w:val="1"/>
        </w:rPr>
        <w:t xml:space="preserve"> </w:t>
      </w:r>
      <w:r w:rsidRPr="00FA4732">
        <w:t>de</w:t>
      </w:r>
      <w:r w:rsidRPr="00FA4732">
        <w:rPr>
          <w:spacing w:val="1"/>
        </w:rPr>
        <w:t xml:space="preserve"> </w:t>
      </w:r>
      <w:r w:rsidRPr="00FA4732">
        <w:t>conocimiento,</w:t>
      </w:r>
      <w:r w:rsidRPr="00FA4732">
        <w:rPr>
          <w:spacing w:val="1"/>
        </w:rPr>
        <w:t xml:space="preserve"> </w:t>
      </w:r>
      <w:r w:rsidRPr="00FA4732">
        <w:t>mediante</w:t>
      </w:r>
      <w:r w:rsidRPr="00FA4732">
        <w:rPr>
          <w:spacing w:val="1"/>
        </w:rPr>
        <w:t xml:space="preserve"> </w:t>
      </w:r>
      <w:r w:rsidRPr="00FA4732">
        <w:t>la</w:t>
      </w:r>
      <w:r w:rsidRPr="00FA4732">
        <w:rPr>
          <w:spacing w:val="1"/>
        </w:rPr>
        <w:t xml:space="preserve"> </w:t>
      </w:r>
      <w:r w:rsidRPr="00FA4732">
        <w:t>cual</w:t>
      </w:r>
      <w:r w:rsidRPr="00FA4732">
        <w:rPr>
          <w:spacing w:val="1"/>
        </w:rPr>
        <w:t xml:space="preserve"> </w:t>
      </w:r>
      <w:r w:rsidRPr="00FA4732">
        <w:t>se</w:t>
      </w:r>
      <w:r w:rsidRPr="00FA4732">
        <w:rPr>
          <w:spacing w:val="1"/>
        </w:rPr>
        <w:t xml:space="preserve"> </w:t>
      </w:r>
      <w:r w:rsidR="008F0958" w:rsidRPr="00FA4732">
        <w:rPr>
          <w:spacing w:val="1"/>
        </w:rPr>
        <w:t xml:space="preserve">condenó </w:t>
      </w:r>
      <w:r w:rsidRPr="00FA4732">
        <w:t>al procesad</w:t>
      </w:r>
      <w:r w:rsidR="008F0958" w:rsidRPr="00FA4732">
        <w:t xml:space="preserve">o </w:t>
      </w:r>
      <w:r w:rsidR="00723CB4">
        <w:t>MEEO</w:t>
      </w:r>
      <w:r w:rsidR="008F0958" w:rsidRPr="00FA4732">
        <w:t xml:space="preserve"> </w:t>
      </w:r>
      <w:r w:rsidRPr="00FA4732">
        <w:t>de</w:t>
      </w:r>
      <w:r w:rsidRPr="00FA4732">
        <w:rPr>
          <w:spacing w:val="1"/>
        </w:rPr>
        <w:t xml:space="preserve"> </w:t>
      </w:r>
      <w:r w:rsidRPr="00FA4732">
        <w:t>los</w:t>
      </w:r>
      <w:r w:rsidRPr="00FA4732">
        <w:rPr>
          <w:spacing w:val="1"/>
        </w:rPr>
        <w:t xml:space="preserve"> </w:t>
      </w:r>
      <w:r w:rsidRPr="00FA4732">
        <w:t>cargos</w:t>
      </w:r>
      <w:r w:rsidRPr="00FA4732">
        <w:rPr>
          <w:spacing w:val="1"/>
        </w:rPr>
        <w:t xml:space="preserve"> </w:t>
      </w:r>
      <w:r w:rsidRPr="00FA4732">
        <w:t>por</w:t>
      </w:r>
      <w:r w:rsidRPr="00FA4732">
        <w:rPr>
          <w:spacing w:val="1"/>
        </w:rPr>
        <w:t xml:space="preserve"> </w:t>
      </w:r>
      <w:r w:rsidRPr="00FA4732">
        <w:t>los</w:t>
      </w:r>
      <w:r w:rsidRPr="00FA4732">
        <w:rPr>
          <w:spacing w:val="1"/>
        </w:rPr>
        <w:t xml:space="preserve"> </w:t>
      </w:r>
      <w:r w:rsidRPr="00FA4732">
        <w:t>cuales</w:t>
      </w:r>
      <w:r w:rsidRPr="00FA4732">
        <w:rPr>
          <w:spacing w:val="1"/>
        </w:rPr>
        <w:t xml:space="preserve"> </w:t>
      </w:r>
      <w:r w:rsidRPr="00FA4732">
        <w:t>fue</w:t>
      </w:r>
      <w:r w:rsidRPr="00FA4732">
        <w:rPr>
          <w:spacing w:val="1"/>
        </w:rPr>
        <w:t xml:space="preserve"> </w:t>
      </w:r>
      <w:r w:rsidRPr="00FA4732">
        <w:t>llamad</w:t>
      </w:r>
      <w:r w:rsidR="008F0958" w:rsidRPr="00FA4732">
        <w:t>o</w:t>
      </w:r>
      <w:r w:rsidRPr="00FA4732">
        <w:rPr>
          <w:spacing w:val="-10"/>
        </w:rPr>
        <w:t xml:space="preserve"> </w:t>
      </w:r>
      <w:r w:rsidRPr="00FA4732">
        <w:t>a</w:t>
      </w:r>
      <w:r w:rsidRPr="00FA4732">
        <w:rPr>
          <w:spacing w:val="-9"/>
        </w:rPr>
        <w:t xml:space="preserve"> </w:t>
      </w:r>
      <w:r w:rsidRPr="00FA4732">
        <w:t>juicio,</w:t>
      </w:r>
      <w:r w:rsidRPr="00FA4732">
        <w:rPr>
          <w:spacing w:val="-8"/>
        </w:rPr>
        <w:t xml:space="preserve"> </w:t>
      </w:r>
      <w:r w:rsidRPr="00FA4732">
        <w:t>los</w:t>
      </w:r>
      <w:r w:rsidRPr="00FA4732">
        <w:rPr>
          <w:spacing w:val="-9"/>
        </w:rPr>
        <w:t xml:space="preserve"> </w:t>
      </w:r>
      <w:r w:rsidRPr="00FA4732">
        <w:t>cuales</w:t>
      </w:r>
      <w:r w:rsidRPr="00FA4732">
        <w:rPr>
          <w:spacing w:val="-8"/>
        </w:rPr>
        <w:t xml:space="preserve"> </w:t>
      </w:r>
      <w:r w:rsidRPr="00FA4732">
        <w:t>estaban</w:t>
      </w:r>
      <w:r w:rsidRPr="00FA4732">
        <w:rPr>
          <w:spacing w:val="-10"/>
        </w:rPr>
        <w:t xml:space="preserve"> </w:t>
      </w:r>
      <w:r w:rsidRPr="00FA4732">
        <w:t>relacionados</w:t>
      </w:r>
      <w:r w:rsidRPr="00FA4732">
        <w:rPr>
          <w:spacing w:val="-9"/>
        </w:rPr>
        <w:t xml:space="preserve"> </w:t>
      </w:r>
      <w:r w:rsidRPr="00FA4732">
        <w:t>con</w:t>
      </w:r>
      <w:r w:rsidRPr="00FA4732">
        <w:rPr>
          <w:spacing w:val="-9"/>
        </w:rPr>
        <w:t xml:space="preserve"> </w:t>
      </w:r>
      <w:r w:rsidRPr="00FA4732">
        <w:t>incurrir</w:t>
      </w:r>
      <w:r w:rsidRPr="00FA4732">
        <w:rPr>
          <w:spacing w:val="-96"/>
        </w:rPr>
        <w:t xml:space="preserve"> </w:t>
      </w:r>
      <w:r w:rsidRPr="00FA4732">
        <w:t xml:space="preserve">en </w:t>
      </w:r>
      <w:r w:rsidR="00B33B24" w:rsidRPr="00FA4732">
        <w:t>la comisión</w:t>
      </w:r>
      <w:r w:rsidRPr="00FA4732">
        <w:t xml:space="preserve"> del delito de lesiones personales</w:t>
      </w:r>
      <w:r w:rsidRPr="00FA4732">
        <w:rPr>
          <w:spacing w:val="1"/>
        </w:rPr>
        <w:t xml:space="preserve"> </w:t>
      </w:r>
      <w:r w:rsidRPr="00FA4732">
        <w:t>culposas.</w:t>
      </w:r>
    </w:p>
    <w:p w14:paraId="5A66E3AB" w14:textId="77777777" w:rsidR="00297A67" w:rsidRPr="00FA4732" w:rsidRDefault="00297A67" w:rsidP="00FA4732">
      <w:pPr>
        <w:pStyle w:val="Textoindependiente"/>
        <w:tabs>
          <w:tab w:val="left" w:pos="0"/>
          <w:tab w:val="left" w:pos="284"/>
          <w:tab w:val="left" w:pos="426"/>
        </w:tabs>
        <w:spacing w:line="276" w:lineRule="auto"/>
        <w:jc w:val="both"/>
      </w:pPr>
    </w:p>
    <w:p w14:paraId="7243BEAB" w14:textId="1074D515" w:rsidR="000A078D" w:rsidRPr="00FA4732" w:rsidRDefault="000A078D" w:rsidP="00FA4732">
      <w:pPr>
        <w:pStyle w:val="Textoindependiente"/>
        <w:tabs>
          <w:tab w:val="left" w:pos="0"/>
          <w:tab w:val="left" w:pos="284"/>
          <w:tab w:val="left" w:pos="426"/>
        </w:tabs>
        <w:spacing w:line="276" w:lineRule="auto"/>
        <w:jc w:val="both"/>
        <w:rPr>
          <w:b/>
          <w:lang w:val="es-419"/>
        </w:rPr>
      </w:pPr>
      <w:r w:rsidRPr="00FA4732">
        <w:rPr>
          <w:b/>
          <w:lang w:val="es-419"/>
        </w:rPr>
        <w:t xml:space="preserve">SEGUNDO:  PRECLUIR, </w:t>
      </w:r>
      <w:r w:rsidRPr="00FA4732">
        <w:rPr>
          <w:lang w:val="es-419"/>
        </w:rPr>
        <w:t xml:space="preserve">por estar extinta la acción penal como consecuencia de haber operado el fenómeno de la prescripción, la actuación procesal que se surtió </w:t>
      </w:r>
      <w:r w:rsidRPr="00FA4732">
        <w:rPr>
          <w:rFonts w:cs="Times New Roman"/>
          <w:lang w:val="es-419"/>
        </w:rPr>
        <w:t xml:space="preserve">en contra del procesado MARÍN ELÍAS </w:t>
      </w:r>
      <w:r w:rsidR="00723CB4">
        <w:rPr>
          <w:rFonts w:cs="Times New Roman"/>
          <w:lang w:val="es-419"/>
        </w:rPr>
        <w:t>MEEO</w:t>
      </w:r>
      <w:r w:rsidRPr="00FA4732">
        <w:rPr>
          <w:rFonts w:cs="Times New Roman"/>
          <w:lang w:val="es-419"/>
        </w:rPr>
        <w:t xml:space="preserve"> por incurrir en la comisión del delito de lesiones personales culposas</w:t>
      </w:r>
      <w:r w:rsidRPr="00FA4732">
        <w:rPr>
          <w:lang w:val="es-419"/>
        </w:rPr>
        <w:t>.</w:t>
      </w:r>
    </w:p>
    <w:p w14:paraId="2BF69F5B" w14:textId="77777777" w:rsidR="000A078D" w:rsidRPr="00FA4732" w:rsidRDefault="000A078D" w:rsidP="00FA4732">
      <w:pPr>
        <w:pStyle w:val="Textoindependiente"/>
        <w:tabs>
          <w:tab w:val="left" w:pos="0"/>
          <w:tab w:val="left" w:pos="284"/>
          <w:tab w:val="left" w:pos="426"/>
        </w:tabs>
        <w:spacing w:line="276" w:lineRule="auto"/>
        <w:jc w:val="both"/>
        <w:rPr>
          <w:b/>
          <w:lang w:val="es-419"/>
        </w:rPr>
      </w:pPr>
    </w:p>
    <w:p w14:paraId="2F4C3C01" w14:textId="77E13650" w:rsidR="000A078D" w:rsidRPr="00FA4732" w:rsidRDefault="000A078D" w:rsidP="00FA4732">
      <w:pPr>
        <w:pStyle w:val="Textoindependiente"/>
        <w:tabs>
          <w:tab w:val="left" w:pos="0"/>
          <w:tab w:val="left" w:pos="284"/>
          <w:tab w:val="left" w:pos="426"/>
        </w:tabs>
        <w:spacing w:line="276" w:lineRule="auto"/>
        <w:jc w:val="both"/>
        <w:rPr>
          <w:lang w:val="es-419"/>
        </w:rPr>
      </w:pPr>
      <w:r w:rsidRPr="00FA4732">
        <w:rPr>
          <w:b/>
          <w:lang w:val="es-419"/>
        </w:rPr>
        <w:t xml:space="preserve">TERCERO: DISPONER </w:t>
      </w:r>
      <w:r w:rsidRPr="00FA4732">
        <w:rPr>
          <w:lang w:val="es-419"/>
        </w:rPr>
        <w:t>que la notificación de la presente providencia</w:t>
      </w:r>
      <w:r w:rsidR="00132741">
        <w:rPr>
          <w:lang w:val="es-419"/>
        </w:rPr>
        <w:t>, por estar en presencia de una actuación procesal que se tramitó bajo la egida del proceso abreviado especial,</w:t>
      </w:r>
      <w:r w:rsidRPr="00FA4732">
        <w:rPr>
          <w:lang w:val="es-419"/>
        </w:rPr>
        <w:t xml:space="preserve"> se llev</w:t>
      </w:r>
      <w:r w:rsidR="00132741">
        <w:rPr>
          <w:lang w:val="es-419"/>
        </w:rPr>
        <w:t>e</w:t>
      </w:r>
      <w:r w:rsidRPr="00FA4732">
        <w:rPr>
          <w:lang w:val="es-419"/>
        </w:rPr>
        <w:t xml:space="preserve"> a cabo</w:t>
      </w:r>
      <w:r w:rsidR="00132741">
        <w:rPr>
          <w:lang w:val="es-419"/>
        </w:rPr>
        <w:t xml:space="preserve"> tal como</w:t>
      </w:r>
      <w:r w:rsidRPr="00FA4732">
        <w:rPr>
          <w:lang w:val="es-419"/>
        </w:rPr>
        <w:t xml:space="preserve"> </w:t>
      </w:r>
      <w:r w:rsidR="00132741" w:rsidRPr="00132741">
        <w:rPr>
          <w:lang w:val="es-419"/>
        </w:rPr>
        <w:t>lo regula el artículo 8º de la ley # 2.213 de 2.022 que avalan ese tipo de notificaciones</w:t>
      </w:r>
      <w:r w:rsidR="00132741">
        <w:rPr>
          <w:lang w:val="es-419"/>
        </w:rPr>
        <w:t>.</w:t>
      </w:r>
      <w:r w:rsidR="00132741" w:rsidRPr="00132741">
        <w:rPr>
          <w:lang w:val="es-419"/>
        </w:rPr>
        <w:t xml:space="preserve"> </w:t>
      </w:r>
    </w:p>
    <w:p w14:paraId="1AA6B2F4" w14:textId="77777777" w:rsidR="000A078D" w:rsidRPr="00FA4732" w:rsidRDefault="000A078D" w:rsidP="00FA4732">
      <w:pPr>
        <w:pStyle w:val="Textoindependiente"/>
        <w:tabs>
          <w:tab w:val="left" w:pos="0"/>
          <w:tab w:val="left" w:pos="284"/>
          <w:tab w:val="left" w:pos="426"/>
        </w:tabs>
        <w:spacing w:line="276" w:lineRule="auto"/>
        <w:jc w:val="both"/>
        <w:rPr>
          <w:b/>
          <w:lang w:val="es-419"/>
        </w:rPr>
      </w:pPr>
    </w:p>
    <w:p w14:paraId="082C0426" w14:textId="485EEF0F" w:rsidR="000A078D" w:rsidRPr="00FA4732" w:rsidRDefault="000A078D" w:rsidP="00FA4732">
      <w:pPr>
        <w:pStyle w:val="Textoindependiente"/>
        <w:tabs>
          <w:tab w:val="left" w:pos="0"/>
          <w:tab w:val="left" w:pos="284"/>
          <w:tab w:val="left" w:pos="426"/>
        </w:tabs>
        <w:spacing w:line="276" w:lineRule="auto"/>
        <w:jc w:val="both"/>
        <w:rPr>
          <w:b/>
          <w:lang w:val="es-419"/>
        </w:rPr>
      </w:pPr>
      <w:r w:rsidRPr="00FA4732">
        <w:rPr>
          <w:b/>
          <w:lang w:val="es-419"/>
        </w:rPr>
        <w:t xml:space="preserve">CUARTO: DECLARAR </w:t>
      </w:r>
      <w:r w:rsidRPr="00FA4732">
        <w:rPr>
          <w:lang w:val="es-419"/>
        </w:rPr>
        <w:t xml:space="preserve">que en contra de la presente sentencia de 2ª Instancia — en el evento que </w:t>
      </w:r>
      <w:r w:rsidR="005E0939" w:rsidRPr="00FA4732">
        <w:rPr>
          <w:lang w:val="es-419"/>
        </w:rPr>
        <w:t>e</w:t>
      </w:r>
      <w:r w:rsidRPr="00FA4732">
        <w:rPr>
          <w:lang w:val="es-419"/>
        </w:rPr>
        <w:t xml:space="preserve">l procesado decida renunciar a la prescripción, procede el recurso de casación. Mientras que en lo que tiene que ver con la decisión de precluir la actuación procesal, solo procede el recurso de reposición. Dichos recursos deberán ser interpuestos y sustentados dentro de las oportunidades de ley. </w:t>
      </w:r>
      <w:r w:rsidRPr="00FA4732">
        <w:rPr>
          <w:bCs/>
          <w:lang w:val="es-419"/>
        </w:rPr>
        <w:t xml:space="preserve">  </w:t>
      </w:r>
    </w:p>
    <w:p w14:paraId="451D0409" w14:textId="77777777" w:rsidR="008F0958" w:rsidRPr="00FA4732" w:rsidRDefault="008F0958" w:rsidP="00FA4732">
      <w:pPr>
        <w:pStyle w:val="Textoindependiente"/>
        <w:tabs>
          <w:tab w:val="left" w:pos="0"/>
          <w:tab w:val="left" w:pos="284"/>
          <w:tab w:val="left" w:pos="426"/>
        </w:tabs>
        <w:spacing w:line="276" w:lineRule="auto"/>
        <w:jc w:val="both"/>
      </w:pPr>
    </w:p>
    <w:p w14:paraId="0530B007" w14:textId="4C6E8B78" w:rsidR="008F0958" w:rsidRPr="00FA4732" w:rsidRDefault="008F0958" w:rsidP="00FA4732">
      <w:pPr>
        <w:pStyle w:val="Ttulo1"/>
        <w:tabs>
          <w:tab w:val="left" w:pos="0"/>
          <w:tab w:val="left" w:pos="284"/>
          <w:tab w:val="left" w:pos="426"/>
        </w:tabs>
        <w:spacing w:line="276" w:lineRule="auto"/>
        <w:ind w:left="83"/>
        <w:rPr>
          <w:sz w:val="27"/>
          <w:szCs w:val="27"/>
        </w:rPr>
      </w:pPr>
      <w:r w:rsidRPr="00FA4732">
        <w:rPr>
          <w:sz w:val="27"/>
          <w:szCs w:val="27"/>
        </w:rPr>
        <w:t>NOTIFÍQUESE</w:t>
      </w:r>
      <w:r w:rsidRPr="00FA4732">
        <w:rPr>
          <w:spacing w:val="-4"/>
          <w:sz w:val="27"/>
          <w:szCs w:val="27"/>
        </w:rPr>
        <w:t xml:space="preserve"> </w:t>
      </w:r>
      <w:r w:rsidRPr="00FA4732">
        <w:rPr>
          <w:sz w:val="27"/>
          <w:szCs w:val="27"/>
        </w:rPr>
        <w:t>Y</w:t>
      </w:r>
      <w:r w:rsidRPr="00FA4732">
        <w:rPr>
          <w:spacing w:val="-2"/>
          <w:sz w:val="27"/>
          <w:szCs w:val="27"/>
        </w:rPr>
        <w:t xml:space="preserve"> </w:t>
      </w:r>
      <w:r w:rsidRPr="00FA4732">
        <w:rPr>
          <w:sz w:val="27"/>
          <w:szCs w:val="27"/>
        </w:rPr>
        <w:t>CÚMPLASE:</w:t>
      </w:r>
    </w:p>
    <w:p w14:paraId="47E95A5A" w14:textId="77777777" w:rsidR="000A078D" w:rsidRPr="00FA4732" w:rsidRDefault="000A078D" w:rsidP="00FA4732">
      <w:pPr>
        <w:pStyle w:val="Ttulo1"/>
        <w:tabs>
          <w:tab w:val="left" w:pos="0"/>
          <w:tab w:val="left" w:pos="284"/>
          <w:tab w:val="left" w:pos="426"/>
        </w:tabs>
        <w:spacing w:line="276" w:lineRule="auto"/>
        <w:ind w:left="83"/>
        <w:rPr>
          <w:sz w:val="27"/>
          <w:szCs w:val="27"/>
        </w:rPr>
      </w:pPr>
    </w:p>
    <w:p w14:paraId="37DDBF74" w14:textId="4D6B062D" w:rsidR="00E378BD" w:rsidRDefault="00E378BD" w:rsidP="00FA4732">
      <w:pPr>
        <w:pStyle w:val="Textoindependiente"/>
        <w:tabs>
          <w:tab w:val="left" w:pos="0"/>
          <w:tab w:val="left" w:pos="284"/>
          <w:tab w:val="left" w:pos="426"/>
        </w:tabs>
        <w:spacing w:line="276" w:lineRule="auto"/>
        <w:jc w:val="center"/>
        <w:rPr>
          <w:noProof/>
        </w:rPr>
      </w:pPr>
    </w:p>
    <w:p w14:paraId="1DD8D7DF" w14:textId="77777777" w:rsidR="00D13D81" w:rsidRPr="00FA4732" w:rsidRDefault="00D13D81" w:rsidP="00FA4732">
      <w:pPr>
        <w:pStyle w:val="Textoindependiente"/>
        <w:tabs>
          <w:tab w:val="left" w:pos="0"/>
          <w:tab w:val="left" w:pos="284"/>
          <w:tab w:val="left" w:pos="426"/>
        </w:tabs>
        <w:spacing w:line="276" w:lineRule="auto"/>
        <w:jc w:val="center"/>
        <w:rPr>
          <w:noProof/>
        </w:rPr>
      </w:pPr>
    </w:p>
    <w:p w14:paraId="23B6CEC1" w14:textId="77777777" w:rsidR="000A078D" w:rsidRPr="00FA4732" w:rsidRDefault="000A078D" w:rsidP="00FA4732">
      <w:pPr>
        <w:spacing w:line="276" w:lineRule="auto"/>
        <w:jc w:val="center"/>
        <w:rPr>
          <w:rFonts w:cs="Times New Roman"/>
          <w:b/>
          <w:sz w:val="28"/>
          <w:szCs w:val="28"/>
          <w:lang w:val="es-419" w:eastAsia="es-ES"/>
        </w:rPr>
      </w:pPr>
      <w:r w:rsidRPr="00FA4732">
        <w:rPr>
          <w:rFonts w:cs="Times New Roman"/>
          <w:b/>
          <w:sz w:val="28"/>
          <w:szCs w:val="28"/>
          <w:lang w:eastAsia="es-ES"/>
        </w:rPr>
        <w:t>MANUEL YARZAGARAY BANDERA</w:t>
      </w:r>
    </w:p>
    <w:p w14:paraId="372686D3" w14:textId="77777777" w:rsidR="000A078D" w:rsidRPr="00FA4732" w:rsidRDefault="000A078D" w:rsidP="00FA4732">
      <w:pPr>
        <w:spacing w:line="276" w:lineRule="auto"/>
        <w:jc w:val="center"/>
        <w:rPr>
          <w:rFonts w:cs="Times New Roman"/>
          <w:b/>
          <w:sz w:val="28"/>
          <w:szCs w:val="28"/>
          <w:lang w:eastAsia="es-ES"/>
        </w:rPr>
      </w:pPr>
      <w:bookmarkStart w:id="4" w:name="_Hlk73694160"/>
      <w:r w:rsidRPr="00FA4732">
        <w:rPr>
          <w:rFonts w:cs="Times New Roman"/>
          <w:b/>
          <w:sz w:val="28"/>
          <w:szCs w:val="28"/>
          <w:lang w:eastAsia="es-ES"/>
        </w:rPr>
        <w:t>Magistrado</w:t>
      </w:r>
    </w:p>
    <w:p w14:paraId="5C0F15C8" w14:textId="77777777" w:rsidR="000A078D" w:rsidRPr="00FA4732" w:rsidRDefault="000A078D" w:rsidP="00FA4732">
      <w:pPr>
        <w:spacing w:line="276" w:lineRule="auto"/>
        <w:jc w:val="center"/>
        <w:rPr>
          <w:rFonts w:cs="Times New Roman"/>
          <w:b/>
          <w:sz w:val="20"/>
          <w:szCs w:val="20"/>
          <w:lang w:eastAsia="es-ES"/>
        </w:rPr>
      </w:pPr>
      <w:r w:rsidRPr="00FA4732">
        <w:rPr>
          <w:rFonts w:cs="Times New Roman"/>
          <w:b/>
          <w:sz w:val="20"/>
          <w:szCs w:val="20"/>
          <w:lang w:eastAsia="es-ES"/>
        </w:rPr>
        <w:t>CON FIRMA ELECTRÓNICA</w:t>
      </w:r>
    </w:p>
    <w:bookmarkEnd w:id="4"/>
    <w:p w14:paraId="49C37E49" w14:textId="22DE5297" w:rsidR="000A078D" w:rsidRDefault="000A078D" w:rsidP="00FA4732">
      <w:pPr>
        <w:spacing w:line="276" w:lineRule="auto"/>
        <w:jc w:val="center"/>
        <w:rPr>
          <w:rFonts w:cs="Times New Roman"/>
          <w:b/>
          <w:sz w:val="28"/>
          <w:szCs w:val="28"/>
          <w:lang w:eastAsia="es-ES"/>
        </w:rPr>
      </w:pPr>
    </w:p>
    <w:p w14:paraId="461336C2" w14:textId="77777777" w:rsidR="00D13D81" w:rsidRPr="00FA4732" w:rsidRDefault="00D13D81" w:rsidP="00FA4732">
      <w:pPr>
        <w:spacing w:line="276" w:lineRule="auto"/>
        <w:jc w:val="center"/>
        <w:rPr>
          <w:rFonts w:cs="Times New Roman"/>
          <w:b/>
          <w:sz w:val="28"/>
          <w:szCs w:val="28"/>
          <w:lang w:eastAsia="es-ES"/>
        </w:rPr>
      </w:pPr>
    </w:p>
    <w:p w14:paraId="6BD08E2F" w14:textId="77777777" w:rsidR="000A078D" w:rsidRPr="00FA4732" w:rsidRDefault="000A078D" w:rsidP="00FA4732">
      <w:pPr>
        <w:spacing w:line="276" w:lineRule="auto"/>
        <w:jc w:val="center"/>
        <w:rPr>
          <w:rFonts w:cs="Times New Roman"/>
          <w:b/>
          <w:sz w:val="28"/>
          <w:szCs w:val="28"/>
          <w:lang w:eastAsia="es-ES"/>
        </w:rPr>
      </w:pPr>
    </w:p>
    <w:p w14:paraId="3AEB8ED8" w14:textId="77777777" w:rsidR="000A078D" w:rsidRPr="00FA4732" w:rsidRDefault="000A078D" w:rsidP="00FA4732">
      <w:pPr>
        <w:spacing w:line="276" w:lineRule="auto"/>
        <w:jc w:val="center"/>
        <w:rPr>
          <w:rFonts w:cs="Times New Roman"/>
          <w:b/>
          <w:sz w:val="28"/>
          <w:szCs w:val="28"/>
          <w:lang w:eastAsia="es-ES"/>
        </w:rPr>
      </w:pPr>
      <w:r w:rsidRPr="00FA4732">
        <w:rPr>
          <w:rFonts w:cs="Times New Roman"/>
          <w:b/>
          <w:sz w:val="28"/>
          <w:szCs w:val="28"/>
          <w:lang w:eastAsia="es-ES"/>
        </w:rPr>
        <w:t>JAIRO MAURICIO CARVAJAL BELTRÁN</w:t>
      </w:r>
    </w:p>
    <w:p w14:paraId="79D3D25A" w14:textId="77777777" w:rsidR="000A078D" w:rsidRPr="00FA4732" w:rsidRDefault="000A078D" w:rsidP="00FA4732">
      <w:pPr>
        <w:spacing w:line="276" w:lineRule="auto"/>
        <w:jc w:val="center"/>
        <w:rPr>
          <w:rFonts w:cs="Times New Roman"/>
          <w:b/>
          <w:sz w:val="28"/>
          <w:szCs w:val="28"/>
          <w:lang w:eastAsia="es-ES"/>
        </w:rPr>
      </w:pPr>
      <w:r w:rsidRPr="00FA4732">
        <w:rPr>
          <w:rFonts w:cs="Times New Roman"/>
          <w:b/>
          <w:sz w:val="28"/>
          <w:szCs w:val="28"/>
          <w:lang w:eastAsia="es-ES"/>
        </w:rPr>
        <w:t>Magistrado</w:t>
      </w:r>
    </w:p>
    <w:p w14:paraId="4E39B763" w14:textId="2BFB26EA" w:rsidR="000A078D" w:rsidRDefault="000A078D" w:rsidP="00FA4732">
      <w:pPr>
        <w:spacing w:line="276" w:lineRule="auto"/>
        <w:jc w:val="center"/>
        <w:rPr>
          <w:rFonts w:cs="Times New Roman"/>
          <w:b/>
          <w:sz w:val="20"/>
          <w:szCs w:val="20"/>
          <w:lang w:eastAsia="es-ES"/>
        </w:rPr>
      </w:pPr>
      <w:r w:rsidRPr="00FA4732">
        <w:rPr>
          <w:rFonts w:cs="Times New Roman"/>
          <w:b/>
          <w:sz w:val="20"/>
          <w:szCs w:val="20"/>
          <w:lang w:eastAsia="es-ES"/>
        </w:rPr>
        <w:t>CON FIRMA ELECTRÓNICA</w:t>
      </w:r>
    </w:p>
    <w:p w14:paraId="5D10A909" w14:textId="50303069" w:rsidR="009D48B2" w:rsidRPr="00FA4732" w:rsidRDefault="009D48B2" w:rsidP="00FA4732">
      <w:pPr>
        <w:spacing w:line="276" w:lineRule="auto"/>
        <w:jc w:val="center"/>
        <w:rPr>
          <w:rFonts w:cs="Times New Roman"/>
          <w:b/>
          <w:sz w:val="20"/>
          <w:szCs w:val="20"/>
          <w:lang w:eastAsia="es-ES"/>
        </w:rPr>
      </w:pPr>
      <w:r>
        <w:rPr>
          <w:rFonts w:cs="Times New Roman"/>
          <w:b/>
          <w:sz w:val="20"/>
          <w:szCs w:val="20"/>
          <w:lang w:eastAsia="es-ES"/>
        </w:rPr>
        <w:t>-Con salvamento parcial de voto-</w:t>
      </w:r>
    </w:p>
    <w:p w14:paraId="21B3E618" w14:textId="77777777" w:rsidR="000A078D" w:rsidRPr="00FA4732" w:rsidRDefault="000A078D" w:rsidP="00FA4732">
      <w:pPr>
        <w:spacing w:line="276" w:lineRule="auto"/>
        <w:jc w:val="center"/>
        <w:rPr>
          <w:rFonts w:cs="Times New Roman"/>
          <w:b/>
          <w:sz w:val="28"/>
          <w:szCs w:val="28"/>
          <w:lang w:eastAsia="es-ES"/>
        </w:rPr>
      </w:pPr>
    </w:p>
    <w:p w14:paraId="0D8EF420" w14:textId="6A288A63" w:rsidR="000A078D" w:rsidRDefault="000A078D" w:rsidP="00FA4732">
      <w:pPr>
        <w:spacing w:line="276" w:lineRule="auto"/>
        <w:jc w:val="center"/>
        <w:rPr>
          <w:rFonts w:cs="Times New Roman"/>
          <w:b/>
          <w:sz w:val="28"/>
          <w:szCs w:val="28"/>
          <w:lang w:eastAsia="es-ES"/>
        </w:rPr>
      </w:pPr>
    </w:p>
    <w:p w14:paraId="3051F6F8" w14:textId="77777777" w:rsidR="00D13D81" w:rsidRPr="00FA4732" w:rsidRDefault="00D13D81" w:rsidP="00FA4732">
      <w:pPr>
        <w:spacing w:line="276" w:lineRule="auto"/>
        <w:jc w:val="center"/>
        <w:rPr>
          <w:rFonts w:cs="Times New Roman"/>
          <w:b/>
          <w:sz w:val="28"/>
          <w:szCs w:val="28"/>
          <w:lang w:eastAsia="es-ES"/>
        </w:rPr>
      </w:pPr>
    </w:p>
    <w:p w14:paraId="40381517" w14:textId="77777777" w:rsidR="000A078D" w:rsidRPr="00FA4732" w:rsidRDefault="000A078D" w:rsidP="00FA4732">
      <w:pPr>
        <w:spacing w:line="276" w:lineRule="auto"/>
        <w:jc w:val="center"/>
        <w:rPr>
          <w:rFonts w:cs="Times New Roman"/>
          <w:b/>
          <w:sz w:val="28"/>
          <w:szCs w:val="28"/>
          <w:lang w:eastAsia="es-ES"/>
        </w:rPr>
      </w:pPr>
      <w:r w:rsidRPr="00FA4732">
        <w:rPr>
          <w:rFonts w:cs="Times New Roman"/>
          <w:b/>
          <w:sz w:val="28"/>
          <w:szCs w:val="28"/>
          <w:lang w:eastAsia="es-ES"/>
        </w:rPr>
        <w:t>CARLOS ALBERTO PAZ ZÚÑIGA</w:t>
      </w:r>
    </w:p>
    <w:p w14:paraId="428DE64D" w14:textId="77777777" w:rsidR="000A078D" w:rsidRPr="00FA4732" w:rsidRDefault="000A078D" w:rsidP="00FA4732">
      <w:pPr>
        <w:spacing w:line="276" w:lineRule="auto"/>
        <w:jc w:val="center"/>
        <w:rPr>
          <w:rFonts w:cs="Times New Roman"/>
          <w:b/>
          <w:sz w:val="28"/>
          <w:szCs w:val="28"/>
          <w:lang w:eastAsia="es-ES"/>
        </w:rPr>
      </w:pPr>
      <w:r w:rsidRPr="00FA4732">
        <w:rPr>
          <w:rFonts w:cs="Times New Roman"/>
          <w:b/>
          <w:sz w:val="28"/>
          <w:szCs w:val="28"/>
          <w:lang w:eastAsia="es-ES"/>
        </w:rPr>
        <w:t>Magistrado</w:t>
      </w:r>
    </w:p>
    <w:p w14:paraId="58C8F4BC" w14:textId="77777777" w:rsidR="000A078D" w:rsidRPr="00FA4732" w:rsidRDefault="000A078D" w:rsidP="00FA4732">
      <w:pPr>
        <w:spacing w:line="276" w:lineRule="auto"/>
        <w:jc w:val="center"/>
        <w:rPr>
          <w:rFonts w:eastAsia="Times New Roman" w:cs="Calibri"/>
          <w:lang w:val="es-CO"/>
        </w:rPr>
      </w:pPr>
      <w:r w:rsidRPr="00FA4732">
        <w:rPr>
          <w:rFonts w:cs="Times New Roman"/>
          <w:b/>
          <w:sz w:val="20"/>
          <w:szCs w:val="20"/>
          <w:lang w:eastAsia="es-ES"/>
        </w:rPr>
        <w:t>CON FIRMA ELECTRÓNICA</w:t>
      </w:r>
    </w:p>
    <w:p w14:paraId="5106A6D9" w14:textId="77777777" w:rsidR="00E378BD" w:rsidRPr="00FA4732" w:rsidRDefault="00E378BD" w:rsidP="00FA4732">
      <w:pPr>
        <w:pStyle w:val="Textoindependiente"/>
        <w:tabs>
          <w:tab w:val="left" w:pos="0"/>
          <w:tab w:val="left" w:pos="284"/>
          <w:tab w:val="left" w:pos="426"/>
        </w:tabs>
        <w:spacing w:line="276" w:lineRule="auto"/>
        <w:jc w:val="center"/>
        <w:rPr>
          <w:b/>
          <w:sz w:val="27"/>
          <w:szCs w:val="27"/>
        </w:rPr>
      </w:pPr>
    </w:p>
    <w:sectPr w:rsidR="00E378BD" w:rsidRPr="00FA4732" w:rsidSect="00683D17">
      <w:headerReference w:type="even" r:id="rId9"/>
      <w:headerReference w:type="default" r:id="rId10"/>
      <w:footerReference w:type="default" r:id="rId11"/>
      <w:headerReference w:type="first" r:id="rId12"/>
      <w:pgSz w:w="11910" w:h="18720"/>
      <w:pgMar w:top="2460" w:right="1480" w:bottom="1240" w:left="1480" w:header="737"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0CD9" w14:textId="77777777" w:rsidR="008058A3" w:rsidRDefault="008058A3">
      <w:r>
        <w:separator/>
      </w:r>
    </w:p>
  </w:endnote>
  <w:endnote w:type="continuationSeparator" w:id="0">
    <w:p w14:paraId="2773F651" w14:textId="77777777" w:rsidR="008058A3" w:rsidRDefault="0080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Yu Mincho Demibold">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2D45" w14:textId="77777777" w:rsidR="003547F5" w:rsidRDefault="003547F5">
    <w:pPr>
      <w:pStyle w:val="Textoindependiente"/>
      <w:spacing w:line="14" w:lineRule="auto"/>
      <w:rPr>
        <w:sz w:val="20"/>
      </w:rPr>
    </w:pPr>
    <w:r>
      <w:rPr>
        <w:noProof/>
      </w:rPr>
      <mc:AlternateContent>
        <mc:Choice Requires="wps">
          <w:drawing>
            <wp:anchor distT="0" distB="0" distL="114300" distR="114300" simplePos="0" relativeHeight="487401984" behindDoc="1" locked="0" layoutInCell="1" allowOverlap="1" wp14:anchorId="0E10C973" wp14:editId="350D008B">
              <wp:simplePos x="0" y="0"/>
              <wp:positionH relativeFrom="page">
                <wp:posOffset>5476240</wp:posOffset>
              </wp:positionH>
              <wp:positionV relativeFrom="page">
                <wp:posOffset>11079480</wp:posOffset>
              </wp:positionV>
              <wp:extent cx="1056005" cy="450850"/>
              <wp:effectExtent l="0" t="0" r="1079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ED51" w14:textId="77777777" w:rsidR="003547F5" w:rsidRDefault="003547F5">
                          <w:pPr>
                            <w:spacing w:before="19"/>
                            <w:ind w:left="20"/>
                            <w:rPr>
                              <w:w w:val="95"/>
                              <w:sz w:val="20"/>
                            </w:rPr>
                          </w:pPr>
                        </w:p>
                        <w:p w14:paraId="55E12792" w14:textId="77777777" w:rsidR="003547F5" w:rsidRDefault="003547F5">
                          <w:pPr>
                            <w:spacing w:before="19"/>
                            <w:ind w:left="20"/>
                            <w:rPr>
                              <w:sz w:val="20"/>
                            </w:rPr>
                          </w:pPr>
                          <w:r>
                            <w:rPr>
                              <w:w w:val="95"/>
                              <w:sz w:val="20"/>
                            </w:rPr>
                            <w:t xml:space="preserve">Página </w:t>
                          </w:r>
                          <w:r>
                            <w:fldChar w:fldCharType="begin"/>
                          </w:r>
                          <w:r>
                            <w:rPr>
                              <w:w w:val="95"/>
                              <w:sz w:val="20"/>
                            </w:rPr>
                            <w:instrText xml:space="preserve"> PAGE </w:instrText>
                          </w:r>
                          <w:r>
                            <w:fldChar w:fldCharType="separate"/>
                          </w:r>
                          <w:r>
                            <w:t>10</w:t>
                          </w:r>
                          <w:r>
                            <w:fldChar w:fldCharType="end"/>
                          </w:r>
                          <w:r>
                            <w:rPr>
                              <w:spacing w:val="-3"/>
                              <w:w w:val="95"/>
                              <w:sz w:val="20"/>
                            </w:rPr>
                            <w:t xml:space="preserve"> </w:t>
                          </w:r>
                          <w:r>
                            <w:rPr>
                              <w:w w:val="95"/>
                              <w:sz w:val="20"/>
                            </w:rPr>
                            <w:t>de</w:t>
                          </w:r>
                          <w:r>
                            <w:rPr>
                              <w:spacing w:val="-1"/>
                              <w:w w:val="95"/>
                              <w:sz w:val="20"/>
                            </w:rPr>
                            <w:t xml:space="preserve"> </w:t>
                          </w:r>
                          <w:r>
                            <w:rPr>
                              <w:w w:val="95"/>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0C973" id="_x0000_t202" coordsize="21600,21600" o:spt="202" path="m,l,21600r21600,l21600,xe">
              <v:stroke joinstyle="miter"/>
              <v:path gradientshapeok="t" o:connecttype="rect"/>
            </v:shapetype>
            <v:shape id="Text Box 1" o:spid="_x0000_s1027" type="#_x0000_t202" style="position:absolute;margin-left:431.2pt;margin-top:872.4pt;width:83.15pt;height:35.5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" filled="f" stroked="f">
              <v:textbox inset="0,0,0,0">
                <w:txbxContent>
                  <w:p w14:paraId="7814ED51" w14:textId="77777777" w:rsidR="003547F5" w:rsidRDefault="003547F5">
                    <w:pPr>
                      <w:spacing w:before="19"/>
                      <w:ind w:left="20"/>
                      <w:rPr>
                        <w:w w:val="95"/>
                        <w:sz w:val="20"/>
                      </w:rPr>
                    </w:pPr>
                  </w:p>
                  <w:p w14:paraId="55E12792" w14:textId="77777777" w:rsidR="003547F5" w:rsidRDefault="003547F5">
                    <w:pPr>
                      <w:spacing w:before="19"/>
                      <w:ind w:left="20"/>
                      <w:rPr>
                        <w:sz w:val="20"/>
                      </w:rPr>
                    </w:pPr>
                    <w:r>
                      <w:rPr>
                        <w:w w:val="95"/>
                        <w:sz w:val="20"/>
                      </w:rPr>
                      <w:t xml:space="preserve">Página </w:t>
                    </w:r>
                    <w:r>
                      <w:fldChar w:fldCharType="begin"/>
                    </w:r>
                    <w:r>
                      <w:rPr>
                        <w:w w:val="95"/>
                        <w:sz w:val="20"/>
                      </w:rPr>
                      <w:instrText xml:space="preserve"> PAGE </w:instrText>
                    </w:r>
                    <w:r>
                      <w:fldChar w:fldCharType="separate"/>
                    </w:r>
                    <w:r>
                      <w:t>10</w:t>
                    </w:r>
                    <w:r>
                      <w:fldChar w:fldCharType="end"/>
                    </w:r>
                    <w:r>
                      <w:rPr>
                        <w:spacing w:val="-3"/>
                        <w:w w:val="95"/>
                        <w:sz w:val="20"/>
                      </w:rPr>
                      <w:t xml:space="preserve"> </w:t>
                    </w:r>
                    <w:r>
                      <w:rPr>
                        <w:w w:val="95"/>
                        <w:sz w:val="20"/>
                      </w:rPr>
                      <w:t>de</w:t>
                    </w:r>
                    <w:r>
                      <w:rPr>
                        <w:spacing w:val="-1"/>
                        <w:w w:val="95"/>
                        <w:sz w:val="20"/>
                      </w:rPr>
                      <w:t xml:space="preserve"> </w:t>
                    </w:r>
                    <w:r>
                      <w:rPr>
                        <w:w w:val="95"/>
                        <w:sz w:val="20"/>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8234" w14:textId="77777777" w:rsidR="008058A3" w:rsidRDefault="008058A3">
      <w:r>
        <w:separator/>
      </w:r>
    </w:p>
  </w:footnote>
  <w:footnote w:type="continuationSeparator" w:id="0">
    <w:p w14:paraId="03E2BDDE" w14:textId="77777777" w:rsidR="008058A3" w:rsidRDefault="008058A3">
      <w:r>
        <w:continuationSeparator/>
      </w:r>
    </w:p>
  </w:footnote>
  <w:footnote w:id="1">
    <w:p w14:paraId="33EF26FB" w14:textId="77777777" w:rsidR="003547F5" w:rsidRPr="0077714C" w:rsidRDefault="003547F5" w:rsidP="00D26BFD">
      <w:pPr>
        <w:pStyle w:val="Textonotapie"/>
        <w:jc w:val="both"/>
        <w:rPr>
          <w:rFonts w:ascii="Arial" w:hAnsi="Arial" w:cs="Arial"/>
          <w:lang w:val="es-CO"/>
        </w:rPr>
      </w:pPr>
      <w:r w:rsidRPr="0077714C">
        <w:rPr>
          <w:rStyle w:val="Refdenotaalpie"/>
          <w:rFonts w:ascii="Arial" w:hAnsi="Arial" w:cs="Arial"/>
        </w:rPr>
        <w:footnoteRef/>
      </w:r>
      <w:r w:rsidRPr="0077714C">
        <w:rPr>
          <w:rFonts w:ascii="Arial" w:hAnsi="Arial" w:cs="Arial"/>
        </w:rPr>
        <w:t xml:space="preserve"> Corte Suprema de Justicia, Sala de Casación Penal: Sentencia del 22 de mayo de 2008. Rad. # 27357.</w:t>
      </w:r>
    </w:p>
  </w:footnote>
  <w:footnote w:id="2">
    <w:p w14:paraId="3CA7D9C9" w14:textId="1ED57107" w:rsidR="003547F5" w:rsidRPr="00B25CFC" w:rsidRDefault="003547F5" w:rsidP="00B25CFC">
      <w:pPr>
        <w:pStyle w:val="Textonotapie"/>
        <w:jc w:val="both"/>
        <w:rPr>
          <w:rFonts w:ascii="Arial" w:hAnsi="Arial" w:cs="Arial"/>
          <w:lang w:val="es-MX"/>
        </w:rPr>
      </w:pPr>
      <w:r w:rsidRPr="00B25CFC">
        <w:rPr>
          <w:rStyle w:val="Refdenotaalpie"/>
          <w:rFonts w:ascii="Arial" w:hAnsi="Arial" w:cs="Arial"/>
        </w:rPr>
        <w:footnoteRef/>
      </w:r>
      <w:r w:rsidRPr="00B25CFC">
        <w:rPr>
          <w:rFonts w:ascii="Arial" w:hAnsi="Arial" w:cs="Arial"/>
        </w:rPr>
        <w:t xml:space="preserve"> </w:t>
      </w:r>
      <w:r>
        <w:rPr>
          <w:rFonts w:ascii="Arial" w:hAnsi="Arial" w:cs="Arial"/>
        </w:rPr>
        <w:t xml:space="preserve">Sala de Casación Penal, Corte Suprema de Justicia Sentencia </w:t>
      </w:r>
      <w:r w:rsidRPr="00B25CFC">
        <w:rPr>
          <w:rFonts w:ascii="Arial" w:hAnsi="Arial" w:cs="Arial"/>
        </w:rPr>
        <w:t>SP801-2022</w:t>
      </w:r>
      <w:r>
        <w:rPr>
          <w:rFonts w:ascii="Arial" w:hAnsi="Arial" w:cs="Arial"/>
        </w:rPr>
        <w:t xml:space="preserve"> </w:t>
      </w:r>
      <w:r w:rsidRPr="00B25CFC">
        <w:rPr>
          <w:rFonts w:ascii="Arial" w:hAnsi="Arial" w:cs="Arial"/>
        </w:rPr>
        <w:t>Radicación # 54940</w:t>
      </w:r>
      <w:r>
        <w:rPr>
          <w:rFonts w:ascii="Arial" w:hAnsi="Arial" w:cs="Arial"/>
        </w:rPr>
        <w:t xml:space="preserve"> del 16 de marzo de 2.022.</w:t>
      </w:r>
    </w:p>
  </w:footnote>
  <w:footnote w:id="3">
    <w:p w14:paraId="144CA71A" w14:textId="310AFA78" w:rsidR="002224BF" w:rsidRPr="008B2705" w:rsidRDefault="002224BF" w:rsidP="002224BF">
      <w:pPr>
        <w:pStyle w:val="Textonotapie"/>
        <w:jc w:val="both"/>
        <w:rPr>
          <w:lang w:val="es-CO"/>
        </w:rPr>
      </w:pPr>
      <w:r>
        <w:rPr>
          <w:rStyle w:val="Refdenotaalpie"/>
        </w:rPr>
        <w:footnoteRef/>
      </w:r>
      <w:r>
        <w:t xml:space="preserve"> </w:t>
      </w:r>
      <w:r>
        <w:rPr>
          <w:lang w:val="es-CO"/>
        </w:rPr>
        <w:t>Inciso 2º del artículo</w:t>
      </w:r>
      <w:r w:rsidR="007A65F6">
        <w:rPr>
          <w:lang w:val="es-CO"/>
        </w:rPr>
        <w:t xml:space="preserve"> 292</w:t>
      </w:r>
      <w:r>
        <w:rPr>
          <w:lang w:val="es-CO"/>
        </w:rPr>
        <w:t xml:space="preserve"> del C.P.</w:t>
      </w:r>
      <w:r w:rsidR="007A65F6">
        <w:rPr>
          <w:lang w:val="es-CO"/>
        </w:rPr>
        <w: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655A" w14:textId="77777777" w:rsidR="003547F5" w:rsidRPr="001F2808" w:rsidRDefault="003547F5" w:rsidP="001F2808">
    <w:pPr>
      <w:pStyle w:val="Encabezado"/>
      <w:ind w:left="3261"/>
      <w:jc w:val="both"/>
      <w:rPr>
        <w:rFonts w:ascii="Franklin Gothic Medium" w:hAnsi="Franklin Gothic Medium"/>
        <w:sz w:val="20"/>
        <w:szCs w:val="20"/>
      </w:rPr>
    </w:pPr>
    <w:r w:rsidRPr="001F2808">
      <w:rPr>
        <w:rFonts w:ascii="Franklin Gothic Medium" w:hAnsi="Franklin Gothic Medium"/>
        <w:sz w:val="20"/>
        <w:szCs w:val="20"/>
      </w:rPr>
      <w:t>Procesado: VICTOR HUGO MARÍN GIRALDO</w:t>
    </w:r>
  </w:p>
  <w:p w14:paraId="44F7E18C" w14:textId="77777777" w:rsidR="003547F5" w:rsidRPr="001F2808" w:rsidRDefault="003547F5" w:rsidP="001F2808">
    <w:pPr>
      <w:pStyle w:val="Encabezado"/>
      <w:ind w:left="3261"/>
      <w:jc w:val="both"/>
      <w:rPr>
        <w:rFonts w:ascii="Franklin Gothic Medium" w:hAnsi="Franklin Gothic Medium"/>
        <w:sz w:val="20"/>
        <w:szCs w:val="20"/>
      </w:rPr>
    </w:pPr>
    <w:r w:rsidRPr="001F2808">
      <w:rPr>
        <w:rFonts w:ascii="Franklin Gothic Medium" w:hAnsi="Franklin Gothic Medium"/>
        <w:sz w:val="20"/>
        <w:szCs w:val="20"/>
      </w:rPr>
      <w:t xml:space="preserve">Delito: Lesiones personales culposas </w:t>
    </w:r>
  </w:p>
  <w:p w14:paraId="74948602" w14:textId="77777777" w:rsidR="003547F5" w:rsidRPr="001F2808" w:rsidRDefault="003547F5" w:rsidP="001F2808">
    <w:pPr>
      <w:pStyle w:val="Encabezado"/>
      <w:ind w:left="3261"/>
      <w:jc w:val="both"/>
      <w:rPr>
        <w:rFonts w:ascii="Franklin Gothic Medium" w:hAnsi="Franklin Gothic Medium"/>
        <w:sz w:val="20"/>
        <w:szCs w:val="20"/>
      </w:rPr>
    </w:pPr>
    <w:r w:rsidRPr="001F2808">
      <w:rPr>
        <w:rFonts w:ascii="Franklin Gothic Medium" w:hAnsi="Franklin Gothic Medium"/>
        <w:sz w:val="20"/>
        <w:szCs w:val="20"/>
      </w:rPr>
      <w:t xml:space="preserve">Rad. # 66170600006620160052901  </w:t>
    </w:r>
  </w:p>
  <w:p w14:paraId="00E5E5E1" w14:textId="77777777" w:rsidR="003547F5" w:rsidRPr="001F2808" w:rsidRDefault="003547F5" w:rsidP="001F2808">
    <w:pPr>
      <w:pStyle w:val="Encabezado"/>
      <w:ind w:left="3261"/>
      <w:jc w:val="both"/>
      <w:rPr>
        <w:rFonts w:ascii="Franklin Gothic Medium" w:hAnsi="Franklin Gothic Medium"/>
        <w:sz w:val="20"/>
        <w:szCs w:val="20"/>
      </w:rPr>
    </w:pPr>
    <w:r w:rsidRPr="001F2808">
      <w:rPr>
        <w:rFonts w:ascii="Franklin Gothic Medium" w:hAnsi="Franklin Gothic Medium"/>
        <w:sz w:val="20"/>
        <w:szCs w:val="20"/>
      </w:rPr>
      <w:t xml:space="preserve">Procede: Juzgado 2º Penal Municipal de Dosquebradas, con funciones de conocimiento. </w:t>
    </w:r>
  </w:p>
  <w:p w14:paraId="0EB092A0" w14:textId="77777777" w:rsidR="003547F5" w:rsidRPr="001F2808" w:rsidRDefault="003547F5" w:rsidP="001F2808">
    <w:pPr>
      <w:pStyle w:val="Encabezado"/>
      <w:ind w:left="3261"/>
      <w:jc w:val="both"/>
      <w:rPr>
        <w:rFonts w:ascii="Franklin Gothic Medium" w:hAnsi="Franklin Gothic Medium"/>
        <w:sz w:val="20"/>
        <w:szCs w:val="20"/>
      </w:rPr>
    </w:pPr>
    <w:r w:rsidRPr="001F2808">
      <w:rPr>
        <w:rFonts w:ascii="Franklin Gothic Medium" w:hAnsi="Franklin Gothic Medium"/>
        <w:sz w:val="20"/>
        <w:szCs w:val="20"/>
      </w:rPr>
      <w:t>Asunto: Desata recurso de apelación interpuesto por la Defensa en contra de sentencia condenatoria</w:t>
    </w:r>
  </w:p>
  <w:p w14:paraId="26F5CC36" w14:textId="77777777" w:rsidR="003547F5" w:rsidRPr="001F2808" w:rsidRDefault="003547F5" w:rsidP="001F2808">
    <w:pPr>
      <w:pStyle w:val="Encabezado"/>
      <w:ind w:left="3261"/>
      <w:jc w:val="both"/>
      <w:rPr>
        <w:rFonts w:ascii="Franklin Gothic Medium" w:hAnsi="Franklin Gothic Medium"/>
        <w:sz w:val="20"/>
        <w:szCs w:val="20"/>
      </w:rPr>
    </w:pPr>
    <w:r w:rsidRPr="001F2808">
      <w:rPr>
        <w:rFonts w:ascii="Franklin Gothic Medium" w:hAnsi="Franklin Gothic Medium"/>
        <w:sz w:val="20"/>
        <w:szCs w:val="20"/>
      </w:rPr>
      <w:t>Decisión: Confirma fallo opugnado</w:t>
    </w:r>
  </w:p>
  <w:p w14:paraId="3EA7E88E" w14:textId="77777777" w:rsidR="003547F5" w:rsidRDefault="003547F5" w:rsidP="001F28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DAF3" w14:textId="04100F16" w:rsidR="003547F5" w:rsidRPr="002C5A75" w:rsidRDefault="00681093" w:rsidP="002C5A75">
    <w:pPr>
      <w:pStyle w:val="Encabezado"/>
      <w:ind w:firstLine="2880"/>
      <w:rPr>
        <w:rFonts w:ascii="Calibri" w:eastAsia="Yu Mincho Demibold" w:hAnsi="Calibri" w:cs="Calibri"/>
        <w:b/>
        <w:sz w:val="18"/>
        <w:szCs w:val="18"/>
      </w:rPr>
    </w:pPr>
    <w:r>
      <w:rPr>
        <w:noProof/>
      </w:rPr>
      <w:drawing>
        <wp:anchor distT="0" distB="0" distL="114300" distR="114300" simplePos="0" relativeHeight="487406080" behindDoc="1" locked="0" layoutInCell="0" allowOverlap="1" wp14:anchorId="0141B602" wp14:editId="724A1650">
          <wp:simplePos x="0" y="0"/>
          <wp:positionH relativeFrom="margin">
            <wp:align>center</wp:align>
          </wp:positionH>
          <wp:positionV relativeFrom="margin">
            <wp:align>center</wp:align>
          </wp:positionV>
          <wp:extent cx="5434965" cy="5434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34965" cy="5434965"/>
                  </a:xfrm>
                  <a:prstGeom prst="rect">
                    <a:avLst/>
                  </a:prstGeom>
                  <a:noFill/>
                </pic:spPr>
              </pic:pic>
            </a:graphicData>
          </a:graphic>
          <wp14:sizeRelH relativeFrom="page">
            <wp14:pctWidth>0</wp14:pctWidth>
          </wp14:sizeRelH>
          <wp14:sizeRelV relativeFrom="page">
            <wp14:pctHeight>0</wp14:pctHeight>
          </wp14:sizeRelV>
        </wp:anchor>
      </w:drawing>
    </w:r>
    <w:r w:rsidR="003547F5" w:rsidRPr="00EA09D3">
      <w:rPr>
        <w:rFonts w:ascii="Calibri" w:eastAsia="Yu Mincho Demibold" w:hAnsi="Calibri" w:cs="Calibri"/>
        <w:b/>
        <w:sz w:val="18"/>
        <w:szCs w:val="18"/>
      </w:rPr>
      <w:t xml:space="preserve">Procesado: </w:t>
    </w:r>
    <w:r w:rsidR="003547F5" w:rsidRPr="002C5A75">
      <w:rPr>
        <w:rFonts w:ascii="Calibri" w:eastAsia="Yu Mincho Demibold" w:hAnsi="Calibri" w:cs="Calibri"/>
        <w:b/>
        <w:sz w:val="18"/>
        <w:szCs w:val="18"/>
      </w:rPr>
      <w:t>MEEO</w:t>
    </w:r>
  </w:p>
  <w:p w14:paraId="72FE9896" w14:textId="77777777" w:rsidR="003547F5" w:rsidRDefault="003547F5" w:rsidP="002C5A75">
    <w:pPr>
      <w:pStyle w:val="Encabezado"/>
      <w:ind w:firstLine="2880"/>
      <w:rPr>
        <w:rFonts w:ascii="Calibri" w:eastAsia="Yu Mincho Demibold" w:hAnsi="Calibri" w:cs="Calibri"/>
        <w:b/>
        <w:sz w:val="18"/>
        <w:szCs w:val="18"/>
      </w:rPr>
    </w:pPr>
    <w:r w:rsidRPr="002C5A75">
      <w:rPr>
        <w:rFonts w:ascii="Calibri" w:eastAsia="Yu Mincho Demibold" w:hAnsi="Calibri" w:cs="Calibri"/>
        <w:b/>
        <w:sz w:val="18"/>
        <w:szCs w:val="18"/>
      </w:rPr>
      <w:t xml:space="preserve">Delito: Lesiones personales culposas </w:t>
    </w:r>
  </w:p>
  <w:p w14:paraId="226B49B0" w14:textId="3EF909ED" w:rsidR="003547F5" w:rsidRPr="002C5A75" w:rsidRDefault="003547F5" w:rsidP="002C5A75">
    <w:pPr>
      <w:pStyle w:val="Encabezado"/>
      <w:ind w:firstLine="2880"/>
      <w:rPr>
        <w:rFonts w:ascii="Calibri" w:eastAsia="Yu Mincho Demibold" w:hAnsi="Calibri" w:cs="Calibri"/>
        <w:b/>
        <w:sz w:val="18"/>
        <w:szCs w:val="18"/>
      </w:rPr>
    </w:pPr>
    <w:r w:rsidRPr="002C5A75">
      <w:rPr>
        <w:rFonts w:ascii="Calibri" w:eastAsia="Yu Mincho Demibold" w:hAnsi="Calibri" w:cs="Calibri"/>
        <w:b/>
        <w:sz w:val="18"/>
        <w:szCs w:val="18"/>
      </w:rPr>
      <w:t xml:space="preserve">Rad. # 66170 6000066 2017 00808 01  </w:t>
    </w:r>
  </w:p>
  <w:p w14:paraId="08F69B44" w14:textId="77777777" w:rsidR="003547F5" w:rsidRPr="002C5A75" w:rsidRDefault="003547F5" w:rsidP="002C5A75">
    <w:pPr>
      <w:pStyle w:val="Encabezado"/>
      <w:ind w:left="2880"/>
      <w:rPr>
        <w:rFonts w:ascii="Calibri" w:eastAsia="Yu Mincho Demibold" w:hAnsi="Calibri" w:cs="Calibri"/>
        <w:b/>
        <w:sz w:val="18"/>
        <w:szCs w:val="18"/>
      </w:rPr>
    </w:pPr>
    <w:r w:rsidRPr="002C5A75">
      <w:rPr>
        <w:rFonts w:ascii="Calibri" w:eastAsia="Yu Mincho Demibold" w:hAnsi="Calibri" w:cs="Calibri"/>
        <w:b/>
        <w:sz w:val="18"/>
        <w:szCs w:val="18"/>
      </w:rPr>
      <w:t xml:space="preserve">Procede: Juzgado 1º Penal Municipal de Dosquebradas, con funciones de                                                  conocimiento. </w:t>
    </w:r>
  </w:p>
  <w:p w14:paraId="77AF2743" w14:textId="77777777" w:rsidR="003547F5" w:rsidRPr="002C5A75" w:rsidRDefault="003547F5" w:rsidP="002C5A75">
    <w:pPr>
      <w:pStyle w:val="Encabezado"/>
      <w:ind w:left="2880"/>
      <w:rPr>
        <w:rFonts w:ascii="Calibri" w:eastAsia="Yu Mincho Demibold" w:hAnsi="Calibri" w:cs="Calibri"/>
        <w:b/>
        <w:sz w:val="18"/>
        <w:szCs w:val="18"/>
      </w:rPr>
    </w:pPr>
    <w:r w:rsidRPr="002C5A75">
      <w:rPr>
        <w:rFonts w:ascii="Calibri" w:eastAsia="Yu Mincho Demibold" w:hAnsi="Calibri" w:cs="Calibri"/>
        <w:b/>
        <w:sz w:val="18"/>
        <w:szCs w:val="18"/>
      </w:rPr>
      <w:t>Asunto: Desata recurso de apelación interpuesto por la Defensa en contra de sentencia condenatoria.</w:t>
    </w:r>
  </w:p>
  <w:p w14:paraId="5D807B7F" w14:textId="3EC2ED73" w:rsidR="003547F5" w:rsidRDefault="003547F5" w:rsidP="002C5A75">
    <w:pPr>
      <w:pStyle w:val="Encabezado"/>
      <w:ind w:firstLine="2880"/>
      <w:rPr>
        <w:rFonts w:ascii="Calibri" w:eastAsia="Yu Mincho Demibold" w:hAnsi="Calibri" w:cs="Calibri"/>
        <w:b/>
        <w:sz w:val="18"/>
        <w:szCs w:val="18"/>
      </w:rPr>
    </w:pPr>
    <w:r w:rsidRPr="002C5A75">
      <w:rPr>
        <w:rFonts w:ascii="Calibri" w:eastAsia="Yu Mincho Demibold" w:hAnsi="Calibri" w:cs="Calibri"/>
        <w:b/>
        <w:sz w:val="18"/>
        <w:szCs w:val="18"/>
      </w:rPr>
      <w:t>Decisión: Confirma fallo opugnado.</w:t>
    </w:r>
  </w:p>
  <w:p w14:paraId="7C3E2B16" w14:textId="77777777" w:rsidR="003547F5" w:rsidRPr="00EA09D3" w:rsidRDefault="003547F5" w:rsidP="002C5A75">
    <w:pPr>
      <w:pStyle w:val="Encabezado"/>
      <w:ind w:firstLine="2880"/>
      <w:rPr>
        <w:rFonts w:ascii="Calibri" w:eastAsia="Yu Mincho Demibold" w:hAnsi="Calibri" w:cs="Calibri"/>
        <w:b/>
        <w:sz w:val="18"/>
        <w:szCs w:val="18"/>
      </w:rPr>
    </w:pPr>
  </w:p>
  <w:p w14:paraId="250EA835" w14:textId="77777777" w:rsidR="003547F5" w:rsidRDefault="003547F5">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A5AA" w14:textId="77777777" w:rsidR="003547F5" w:rsidRDefault="008058A3" w:rsidP="00C717CB">
    <w:pPr>
      <w:pStyle w:val="Encabezado"/>
    </w:pPr>
    <w:r>
      <w:rPr>
        <w:noProof/>
      </w:rPr>
      <w:pict w14:anchorId="77D29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0046" o:spid="_x0000_s2049" type="#_x0000_t75" style="position:absolute;margin-left:0;margin-top:0;width:427.95pt;height:427.95pt;z-index:-15912448;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6C3"/>
    <w:multiLevelType w:val="hybridMultilevel"/>
    <w:tmpl w:val="C0EC8DB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9384C93"/>
    <w:multiLevelType w:val="hybridMultilevel"/>
    <w:tmpl w:val="B1860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9370C3"/>
    <w:multiLevelType w:val="hybridMultilevel"/>
    <w:tmpl w:val="7024A77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7CB4592"/>
    <w:multiLevelType w:val="hybridMultilevel"/>
    <w:tmpl w:val="7F9ACA7A"/>
    <w:lvl w:ilvl="0" w:tplc="5E381ECE">
      <w:start w:val="1"/>
      <w:numFmt w:val="decimal"/>
      <w:lvlText w:val="%1."/>
      <w:lvlJc w:val="left"/>
      <w:pPr>
        <w:ind w:left="618" w:hanging="397"/>
      </w:pPr>
      <w:rPr>
        <w:rFonts w:ascii="Verdana" w:eastAsia="Verdana" w:hAnsi="Verdana" w:cs="Verdana" w:hint="default"/>
        <w:b/>
        <w:bCs/>
        <w:w w:val="100"/>
        <w:sz w:val="28"/>
        <w:szCs w:val="28"/>
        <w:lang w:val="es-ES" w:eastAsia="en-US" w:bidi="ar-SA"/>
      </w:rPr>
    </w:lvl>
    <w:lvl w:ilvl="1" w:tplc="0F28F164">
      <w:numFmt w:val="bullet"/>
      <w:lvlText w:val="•"/>
      <w:lvlJc w:val="left"/>
      <w:pPr>
        <w:ind w:left="1452" w:hanging="397"/>
      </w:pPr>
      <w:rPr>
        <w:rFonts w:hint="default"/>
        <w:lang w:val="es-ES" w:eastAsia="en-US" w:bidi="ar-SA"/>
      </w:rPr>
    </w:lvl>
    <w:lvl w:ilvl="2" w:tplc="38768180">
      <w:numFmt w:val="bullet"/>
      <w:lvlText w:val="•"/>
      <w:lvlJc w:val="left"/>
      <w:pPr>
        <w:ind w:left="2285" w:hanging="397"/>
      </w:pPr>
      <w:rPr>
        <w:rFonts w:hint="default"/>
        <w:lang w:val="es-ES" w:eastAsia="en-US" w:bidi="ar-SA"/>
      </w:rPr>
    </w:lvl>
    <w:lvl w:ilvl="3" w:tplc="9DD0AC72">
      <w:numFmt w:val="bullet"/>
      <w:lvlText w:val="•"/>
      <w:lvlJc w:val="left"/>
      <w:pPr>
        <w:ind w:left="3117" w:hanging="397"/>
      </w:pPr>
      <w:rPr>
        <w:rFonts w:hint="default"/>
        <w:lang w:val="es-ES" w:eastAsia="en-US" w:bidi="ar-SA"/>
      </w:rPr>
    </w:lvl>
    <w:lvl w:ilvl="4" w:tplc="4122118A">
      <w:numFmt w:val="bullet"/>
      <w:lvlText w:val="•"/>
      <w:lvlJc w:val="left"/>
      <w:pPr>
        <w:ind w:left="3950" w:hanging="397"/>
      </w:pPr>
      <w:rPr>
        <w:rFonts w:hint="default"/>
        <w:lang w:val="es-ES" w:eastAsia="en-US" w:bidi="ar-SA"/>
      </w:rPr>
    </w:lvl>
    <w:lvl w:ilvl="5" w:tplc="292ABA8A">
      <w:numFmt w:val="bullet"/>
      <w:lvlText w:val="•"/>
      <w:lvlJc w:val="left"/>
      <w:pPr>
        <w:ind w:left="4783" w:hanging="397"/>
      </w:pPr>
      <w:rPr>
        <w:rFonts w:hint="default"/>
        <w:lang w:val="es-ES" w:eastAsia="en-US" w:bidi="ar-SA"/>
      </w:rPr>
    </w:lvl>
    <w:lvl w:ilvl="6" w:tplc="B9022BC2">
      <w:numFmt w:val="bullet"/>
      <w:lvlText w:val="•"/>
      <w:lvlJc w:val="left"/>
      <w:pPr>
        <w:ind w:left="5615" w:hanging="397"/>
      </w:pPr>
      <w:rPr>
        <w:rFonts w:hint="default"/>
        <w:lang w:val="es-ES" w:eastAsia="en-US" w:bidi="ar-SA"/>
      </w:rPr>
    </w:lvl>
    <w:lvl w:ilvl="7" w:tplc="119E2D16">
      <w:numFmt w:val="bullet"/>
      <w:lvlText w:val="•"/>
      <w:lvlJc w:val="left"/>
      <w:pPr>
        <w:ind w:left="6448" w:hanging="397"/>
      </w:pPr>
      <w:rPr>
        <w:rFonts w:hint="default"/>
        <w:lang w:val="es-ES" w:eastAsia="en-US" w:bidi="ar-SA"/>
      </w:rPr>
    </w:lvl>
    <w:lvl w:ilvl="8" w:tplc="15B4ED72">
      <w:numFmt w:val="bullet"/>
      <w:lvlText w:val="•"/>
      <w:lvlJc w:val="left"/>
      <w:pPr>
        <w:ind w:left="7281" w:hanging="397"/>
      </w:pPr>
      <w:rPr>
        <w:rFonts w:hint="default"/>
        <w:lang w:val="es-ES" w:eastAsia="en-US" w:bidi="ar-SA"/>
      </w:rPr>
    </w:lvl>
  </w:abstractNum>
  <w:abstractNum w:abstractNumId="4" w15:restartNumberingAfterBreak="0">
    <w:nsid w:val="2BFA3F22"/>
    <w:multiLevelType w:val="hybridMultilevel"/>
    <w:tmpl w:val="902A1F84"/>
    <w:lvl w:ilvl="0" w:tplc="690A1C6C">
      <w:numFmt w:val="bullet"/>
      <w:lvlText w:val=""/>
      <w:lvlJc w:val="left"/>
      <w:pPr>
        <w:ind w:left="582" w:hanging="360"/>
      </w:pPr>
      <w:rPr>
        <w:rFonts w:ascii="Symbol" w:eastAsia="Symbol" w:hAnsi="Symbol" w:cs="Symbol" w:hint="default"/>
        <w:w w:val="100"/>
        <w:sz w:val="28"/>
        <w:szCs w:val="28"/>
        <w:lang w:val="es-ES" w:eastAsia="en-US" w:bidi="ar-SA"/>
      </w:rPr>
    </w:lvl>
    <w:lvl w:ilvl="1" w:tplc="9A3EBEDC">
      <w:numFmt w:val="bullet"/>
      <w:lvlText w:val="•"/>
      <w:lvlJc w:val="left"/>
      <w:pPr>
        <w:ind w:left="1416" w:hanging="360"/>
      </w:pPr>
      <w:rPr>
        <w:rFonts w:hint="default"/>
        <w:lang w:val="es-ES" w:eastAsia="en-US" w:bidi="ar-SA"/>
      </w:rPr>
    </w:lvl>
    <w:lvl w:ilvl="2" w:tplc="B1B27E48">
      <w:numFmt w:val="bullet"/>
      <w:lvlText w:val="•"/>
      <w:lvlJc w:val="left"/>
      <w:pPr>
        <w:ind w:left="2253" w:hanging="360"/>
      </w:pPr>
      <w:rPr>
        <w:rFonts w:hint="default"/>
        <w:lang w:val="es-ES" w:eastAsia="en-US" w:bidi="ar-SA"/>
      </w:rPr>
    </w:lvl>
    <w:lvl w:ilvl="3" w:tplc="F51E2D5A">
      <w:numFmt w:val="bullet"/>
      <w:lvlText w:val="•"/>
      <w:lvlJc w:val="left"/>
      <w:pPr>
        <w:ind w:left="3089" w:hanging="360"/>
      </w:pPr>
      <w:rPr>
        <w:rFonts w:hint="default"/>
        <w:lang w:val="es-ES" w:eastAsia="en-US" w:bidi="ar-SA"/>
      </w:rPr>
    </w:lvl>
    <w:lvl w:ilvl="4" w:tplc="21820246">
      <w:numFmt w:val="bullet"/>
      <w:lvlText w:val="•"/>
      <w:lvlJc w:val="left"/>
      <w:pPr>
        <w:ind w:left="3926" w:hanging="360"/>
      </w:pPr>
      <w:rPr>
        <w:rFonts w:hint="default"/>
        <w:lang w:val="es-ES" w:eastAsia="en-US" w:bidi="ar-SA"/>
      </w:rPr>
    </w:lvl>
    <w:lvl w:ilvl="5" w:tplc="A1F6C922">
      <w:numFmt w:val="bullet"/>
      <w:lvlText w:val="•"/>
      <w:lvlJc w:val="left"/>
      <w:pPr>
        <w:ind w:left="4763" w:hanging="360"/>
      </w:pPr>
      <w:rPr>
        <w:rFonts w:hint="default"/>
        <w:lang w:val="es-ES" w:eastAsia="en-US" w:bidi="ar-SA"/>
      </w:rPr>
    </w:lvl>
    <w:lvl w:ilvl="6" w:tplc="C16CEEDE">
      <w:numFmt w:val="bullet"/>
      <w:lvlText w:val="•"/>
      <w:lvlJc w:val="left"/>
      <w:pPr>
        <w:ind w:left="5599" w:hanging="360"/>
      </w:pPr>
      <w:rPr>
        <w:rFonts w:hint="default"/>
        <w:lang w:val="es-ES" w:eastAsia="en-US" w:bidi="ar-SA"/>
      </w:rPr>
    </w:lvl>
    <w:lvl w:ilvl="7" w:tplc="3894DFEC">
      <w:numFmt w:val="bullet"/>
      <w:lvlText w:val="•"/>
      <w:lvlJc w:val="left"/>
      <w:pPr>
        <w:ind w:left="6436" w:hanging="360"/>
      </w:pPr>
      <w:rPr>
        <w:rFonts w:hint="default"/>
        <w:lang w:val="es-ES" w:eastAsia="en-US" w:bidi="ar-SA"/>
      </w:rPr>
    </w:lvl>
    <w:lvl w:ilvl="8" w:tplc="139A7150">
      <w:numFmt w:val="bullet"/>
      <w:lvlText w:val="•"/>
      <w:lvlJc w:val="left"/>
      <w:pPr>
        <w:ind w:left="7273" w:hanging="360"/>
      </w:pPr>
      <w:rPr>
        <w:rFonts w:hint="default"/>
        <w:lang w:val="es-ES" w:eastAsia="en-US" w:bidi="ar-SA"/>
      </w:rPr>
    </w:lvl>
  </w:abstractNum>
  <w:abstractNum w:abstractNumId="5" w15:restartNumberingAfterBreak="0">
    <w:nsid w:val="321874CD"/>
    <w:multiLevelType w:val="hybridMultilevel"/>
    <w:tmpl w:val="44167A2E"/>
    <w:lvl w:ilvl="0" w:tplc="240A0001">
      <w:start w:val="1"/>
      <w:numFmt w:val="bullet"/>
      <w:lvlText w:val=""/>
      <w:lvlJc w:val="left"/>
      <w:pPr>
        <w:ind w:left="582" w:hanging="360"/>
      </w:pPr>
      <w:rPr>
        <w:rFonts w:ascii="Symbol" w:hAnsi="Symbol" w:hint="default"/>
      </w:rPr>
    </w:lvl>
    <w:lvl w:ilvl="1" w:tplc="240A0003" w:tentative="1">
      <w:start w:val="1"/>
      <w:numFmt w:val="bullet"/>
      <w:lvlText w:val="o"/>
      <w:lvlJc w:val="left"/>
      <w:pPr>
        <w:ind w:left="1302" w:hanging="360"/>
      </w:pPr>
      <w:rPr>
        <w:rFonts w:ascii="Courier New" w:hAnsi="Courier New" w:cs="Courier New" w:hint="default"/>
      </w:rPr>
    </w:lvl>
    <w:lvl w:ilvl="2" w:tplc="240A0005" w:tentative="1">
      <w:start w:val="1"/>
      <w:numFmt w:val="bullet"/>
      <w:lvlText w:val=""/>
      <w:lvlJc w:val="left"/>
      <w:pPr>
        <w:ind w:left="2022" w:hanging="360"/>
      </w:pPr>
      <w:rPr>
        <w:rFonts w:ascii="Wingdings" w:hAnsi="Wingdings" w:hint="default"/>
      </w:rPr>
    </w:lvl>
    <w:lvl w:ilvl="3" w:tplc="240A0001" w:tentative="1">
      <w:start w:val="1"/>
      <w:numFmt w:val="bullet"/>
      <w:lvlText w:val=""/>
      <w:lvlJc w:val="left"/>
      <w:pPr>
        <w:ind w:left="2742" w:hanging="360"/>
      </w:pPr>
      <w:rPr>
        <w:rFonts w:ascii="Symbol" w:hAnsi="Symbol" w:hint="default"/>
      </w:rPr>
    </w:lvl>
    <w:lvl w:ilvl="4" w:tplc="240A0003" w:tentative="1">
      <w:start w:val="1"/>
      <w:numFmt w:val="bullet"/>
      <w:lvlText w:val="o"/>
      <w:lvlJc w:val="left"/>
      <w:pPr>
        <w:ind w:left="3462" w:hanging="360"/>
      </w:pPr>
      <w:rPr>
        <w:rFonts w:ascii="Courier New" w:hAnsi="Courier New" w:cs="Courier New" w:hint="default"/>
      </w:rPr>
    </w:lvl>
    <w:lvl w:ilvl="5" w:tplc="240A0005" w:tentative="1">
      <w:start w:val="1"/>
      <w:numFmt w:val="bullet"/>
      <w:lvlText w:val=""/>
      <w:lvlJc w:val="left"/>
      <w:pPr>
        <w:ind w:left="4182" w:hanging="360"/>
      </w:pPr>
      <w:rPr>
        <w:rFonts w:ascii="Wingdings" w:hAnsi="Wingdings" w:hint="default"/>
      </w:rPr>
    </w:lvl>
    <w:lvl w:ilvl="6" w:tplc="240A0001" w:tentative="1">
      <w:start w:val="1"/>
      <w:numFmt w:val="bullet"/>
      <w:lvlText w:val=""/>
      <w:lvlJc w:val="left"/>
      <w:pPr>
        <w:ind w:left="4902" w:hanging="360"/>
      </w:pPr>
      <w:rPr>
        <w:rFonts w:ascii="Symbol" w:hAnsi="Symbol" w:hint="default"/>
      </w:rPr>
    </w:lvl>
    <w:lvl w:ilvl="7" w:tplc="240A0003" w:tentative="1">
      <w:start w:val="1"/>
      <w:numFmt w:val="bullet"/>
      <w:lvlText w:val="o"/>
      <w:lvlJc w:val="left"/>
      <w:pPr>
        <w:ind w:left="5622" w:hanging="360"/>
      </w:pPr>
      <w:rPr>
        <w:rFonts w:ascii="Courier New" w:hAnsi="Courier New" w:cs="Courier New" w:hint="default"/>
      </w:rPr>
    </w:lvl>
    <w:lvl w:ilvl="8" w:tplc="240A0005" w:tentative="1">
      <w:start w:val="1"/>
      <w:numFmt w:val="bullet"/>
      <w:lvlText w:val=""/>
      <w:lvlJc w:val="left"/>
      <w:pPr>
        <w:ind w:left="6342" w:hanging="360"/>
      </w:pPr>
      <w:rPr>
        <w:rFonts w:ascii="Wingdings" w:hAnsi="Wingdings" w:hint="default"/>
      </w:rPr>
    </w:lvl>
  </w:abstractNum>
  <w:abstractNum w:abstractNumId="6" w15:restartNumberingAfterBreak="0">
    <w:nsid w:val="39802459"/>
    <w:multiLevelType w:val="hybridMultilevel"/>
    <w:tmpl w:val="12B06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D46B0A"/>
    <w:multiLevelType w:val="hybridMultilevel"/>
    <w:tmpl w:val="6A70A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2B31E3"/>
    <w:multiLevelType w:val="hybridMultilevel"/>
    <w:tmpl w:val="196462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83A250B"/>
    <w:multiLevelType w:val="hybridMultilevel"/>
    <w:tmpl w:val="D7BA7E66"/>
    <w:lvl w:ilvl="0" w:tplc="240A0001">
      <w:start w:val="1"/>
      <w:numFmt w:val="bullet"/>
      <w:lvlText w:val=""/>
      <w:lvlJc w:val="left"/>
      <w:pPr>
        <w:ind w:left="798" w:hanging="360"/>
      </w:pPr>
      <w:rPr>
        <w:rFonts w:ascii="Symbol" w:hAnsi="Symbol" w:hint="default"/>
      </w:rPr>
    </w:lvl>
    <w:lvl w:ilvl="1" w:tplc="240A0003" w:tentative="1">
      <w:start w:val="1"/>
      <w:numFmt w:val="bullet"/>
      <w:lvlText w:val="o"/>
      <w:lvlJc w:val="left"/>
      <w:pPr>
        <w:ind w:left="1518" w:hanging="360"/>
      </w:pPr>
      <w:rPr>
        <w:rFonts w:ascii="Courier New" w:hAnsi="Courier New" w:cs="Courier New" w:hint="default"/>
      </w:rPr>
    </w:lvl>
    <w:lvl w:ilvl="2" w:tplc="240A0005" w:tentative="1">
      <w:start w:val="1"/>
      <w:numFmt w:val="bullet"/>
      <w:lvlText w:val=""/>
      <w:lvlJc w:val="left"/>
      <w:pPr>
        <w:ind w:left="2238" w:hanging="360"/>
      </w:pPr>
      <w:rPr>
        <w:rFonts w:ascii="Wingdings" w:hAnsi="Wingdings" w:hint="default"/>
      </w:rPr>
    </w:lvl>
    <w:lvl w:ilvl="3" w:tplc="240A0001" w:tentative="1">
      <w:start w:val="1"/>
      <w:numFmt w:val="bullet"/>
      <w:lvlText w:val=""/>
      <w:lvlJc w:val="left"/>
      <w:pPr>
        <w:ind w:left="2958" w:hanging="360"/>
      </w:pPr>
      <w:rPr>
        <w:rFonts w:ascii="Symbol" w:hAnsi="Symbol" w:hint="default"/>
      </w:rPr>
    </w:lvl>
    <w:lvl w:ilvl="4" w:tplc="240A0003" w:tentative="1">
      <w:start w:val="1"/>
      <w:numFmt w:val="bullet"/>
      <w:lvlText w:val="o"/>
      <w:lvlJc w:val="left"/>
      <w:pPr>
        <w:ind w:left="3678" w:hanging="360"/>
      </w:pPr>
      <w:rPr>
        <w:rFonts w:ascii="Courier New" w:hAnsi="Courier New" w:cs="Courier New" w:hint="default"/>
      </w:rPr>
    </w:lvl>
    <w:lvl w:ilvl="5" w:tplc="240A0005" w:tentative="1">
      <w:start w:val="1"/>
      <w:numFmt w:val="bullet"/>
      <w:lvlText w:val=""/>
      <w:lvlJc w:val="left"/>
      <w:pPr>
        <w:ind w:left="4398" w:hanging="360"/>
      </w:pPr>
      <w:rPr>
        <w:rFonts w:ascii="Wingdings" w:hAnsi="Wingdings" w:hint="default"/>
      </w:rPr>
    </w:lvl>
    <w:lvl w:ilvl="6" w:tplc="240A0001" w:tentative="1">
      <w:start w:val="1"/>
      <w:numFmt w:val="bullet"/>
      <w:lvlText w:val=""/>
      <w:lvlJc w:val="left"/>
      <w:pPr>
        <w:ind w:left="5118" w:hanging="360"/>
      </w:pPr>
      <w:rPr>
        <w:rFonts w:ascii="Symbol" w:hAnsi="Symbol" w:hint="default"/>
      </w:rPr>
    </w:lvl>
    <w:lvl w:ilvl="7" w:tplc="240A0003" w:tentative="1">
      <w:start w:val="1"/>
      <w:numFmt w:val="bullet"/>
      <w:lvlText w:val="o"/>
      <w:lvlJc w:val="left"/>
      <w:pPr>
        <w:ind w:left="5838" w:hanging="360"/>
      </w:pPr>
      <w:rPr>
        <w:rFonts w:ascii="Courier New" w:hAnsi="Courier New" w:cs="Courier New" w:hint="default"/>
      </w:rPr>
    </w:lvl>
    <w:lvl w:ilvl="8" w:tplc="240A0005" w:tentative="1">
      <w:start w:val="1"/>
      <w:numFmt w:val="bullet"/>
      <w:lvlText w:val=""/>
      <w:lvlJc w:val="left"/>
      <w:pPr>
        <w:ind w:left="6558" w:hanging="360"/>
      </w:pPr>
      <w:rPr>
        <w:rFonts w:ascii="Wingdings" w:hAnsi="Wingdings" w:hint="default"/>
      </w:rPr>
    </w:lvl>
  </w:abstractNum>
  <w:abstractNum w:abstractNumId="10" w15:restartNumberingAfterBreak="0">
    <w:nsid w:val="4C190CF5"/>
    <w:multiLevelType w:val="hybridMultilevel"/>
    <w:tmpl w:val="917A854E"/>
    <w:lvl w:ilvl="0" w:tplc="6C825458">
      <w:start w:val="1"/>
      <w:numFmt w:val="decimal"/>
      <w:lvlText w:val="%1)"/>
      <w:lvlJc w:val="left"/>
      <w:pPr>
        <w:ind w:left="582" w:hanging="360"/>
      </w:pPr>
      <w:rPr>
        <w:rFonts w:ascii="Verdana" w:eastAsia="Verdana" w:hAnsi="Verdana" w:cs="Verdana" w:hint="default"/>
        <w:spacing w:val="-1"/>
        <w:w w:val="100"/>
        <w:sz w:val="28"/>
        <w:szCs w:val="28"/>
        <w:lang w:val="es-ES" w:eastAsia="en-US" w:bidi="ar-SA"/>
      </w:rPr>
    </w:lvl>
    <w:lvl w:ilvl="1" w:tplc="226608D4">
      <w:numFmt w:val="bullet"/>
      <w:lvlText w:val="•"/>
      <w:lvlJc w:val="left"/>
      <w:pPr>
        <w:ind w:left="1416" w:hanging="360"/>
      </w:pPr>
      <w:rPr>
        <w:rFonts w:hint="default"/>
        <w:lang w:val="es-ES" w:eastAsia="en-US" w:bidi="ar-SA"/>
      </w:rPr>
    </w:lvl>
    <w:lvl w:ilvl="2" w:tplc="2F008CCA">
      <w:numFmt w:val="bullet"/>
      <w:lvlText w:val="•"/>
      <w:lvlJc w:val="left"/>
      <w:pPr>
        <w:ind w:left="2253" w:hanging="360"/>
      </w:pPr>
      <w:rPr>
        <w:rFonts w:hint="default"/>
        <w:lang w:val="es-ES" w:eastAsia="en-US" w:bidi="ar-SA"/>
      </w:rPr>
    </w:lvl>
    <w:lvl w:ilvl="3" w:tplc="AD9A8E9C">
      <w:numFmt w:val="bullet"/>
      <w:lvlText w:val="•"/>
      <w:lvlJc w:val="left"/>
      <w:pPr>
        <w:ind w:left="3089" w:hanging="360"/>
      </w:pPr>
      <w:rPr>
        <w:rFonts w:hint="default"/>
        <w:lang w:val="es-ES" w:eastAsia="en-US" w:bidi="ar-SA"/>
      </w:rPr>
    </w:lvl>
    <w:lvl w:ilvl="4" w:tplc="737CE04A">
      <w:numFmt w:val="bullet"/>
      <w:lvlText w:val="•"/>
      <w:lvlJc w:val="left"/>
      <w:pPr>
        <w:ind w:left="3926" w:hanging="360"/>
      </w:pPr>
      <w:rPr>
        <w:rFonts w:hint="default"/>
        <w:lang w:val="es-ES" w:eastAsia="en-US" w:bidi="ar-SA"/>
      </w:rPr>
    </w:lvl>
    <w:lvl w:ilvl="5" w:tplc="F96A12F8">
      <w:numFmt w:val="bullet"/>
      <w:lvlText w:val="•"/>
      <w:lvlJc w:val="left"/>
      <w:pPr>
        <w:ind w:left="4763" w:hanging="360"/>
      </w:pPr>
      <w:rPr>
        <w:rFonts w:hint="default"/>
        <w:lang w:val="es-ES" w:eastAsia="en-US" w:bidi="ar-SA"/>
      </w:rPr>
    </w:lvl>
    <w:lvl w:ilvl="6" w:tplc="EFFE9F0E">
      <w:numFmt w:val="bullet"/>
      <w:lvlText w:val="•"/>
      <w:lvlJc w:val="left"/>
      <w:pPr>
        <w:ind w:left="5599" w:hanging="360"/>
      </w:pPr>
      <w:rPr>
        <w:rFonts w:hint="default"/>
        <w:lang w:val="es-ES" w:eastAsia="en-US" w:bidi="ar-SA"/>
      </w:rPr>
    </w:lvl>
    <w:lvl w:ilvl="7" w:tplc="7EE6B008">
      <w:numFmt w:val="bullet"/>
      <w:lvlText w:val="•"/>
      <w:lvlJc w:val="left"/>
      <w:pPr>
        <w:ind w:left="6436" w:hanging="360"/>
      </w:pPr>
      <w:rPr>
        <w:rFonts w:hint="default"/>
        <w:lang w:val="es-ES" w:eastAsia="en-US" w:bidi="ar-SA"/>
      </w:rPr>
    </w:lvl>
    <w:lvl w:ilvl="8" w:tplc="A802D526">
      <w:numFmt w:val="bullet"/>
      <w:lvlText w:val="•"/>
      <w:lvlJc w:val="left"/>
      <w:pPr>
        <w:ind w:left="7273" w:hanging="360"/>
      </w:pPr>
      <w:rPr>
        <w:rFonts w:hint="default"/>
        <w:lang w:val="es-ES" w:eastAsia="en-US" w:bidi="ar-SA"/>
      </w:rPr>
    </w:lvl>
  </w:abstractNum>
  <w:abstractNum w:abstractNumId="11" w15:restartNumberingAfterBreak="0">
    <w:nsid w:val="4EC060E7"/>
    <w:multiLevelType w:val="hybridMultilevel"/>
    <w:tmpl w:val="7B18EC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1BF6387"/>
    <w:multiLevelType w:val="hybridMultilevel"/>
    <w:tmpl w:val="FB5C9D10"/>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5C614C8B"/>
    <w:multiLevelType w:val="hybridMultilevel"/>
    <w:tmpl w:val="843692AE"/>
    <w:lvl w:ilvl="0" w:tplc="240A0011">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4" w15:restartNumberingAfterBreak="0">
    <w:nsid w:val="663D0DC6"/>
    <w:multiLevelType w:val="hybridMultilevel"/>
    <w:tmpl w:val="2D14C0E6"/>
    <w:lvl w:ilvl="0" w:tplc="240A0001">
      <w:start w:val="1"/>
      <w:numFmt w:val="bullet"/>
      <w:lvlText w:val=""/>
      <w:lvlJc w:val="left"/>
      <w:pPr>
        <w:ind w:left="942" w:hanging="360"/>
      </w:pPr>
      <w:rPr>
        <w:rFonts w:ascii="Symbol" w:hAnsi="Symbol" w:hint="default"/>
      </w:rPr>
    </w:lvl>
    <w:lvl w:ilvl="1" w:tplc="240A0003" w:tentative="1">
      <w:start w:val="1"/>
      <w:numFmt w:val="bullet"/>
      <w:lvlText w:val="o"/>
      <w:lvlJc w:val="left"/>
      <w:pPr>
        <w:ind w:left="1662" w:hanging="360"/>
      </w:pPr>
      <w:rPr>
        <w:rFonts w:ascii="Courier New" w:hAnsi="Courier New" w:cs="Courier New" w:hint="default"/>
      </w:rPr>
    </w:lvl>
    <w:lvl w:ilvl="2" w:tplc="240A0005" w:tentative="1">
      <w:start w:val="1"/>
      <w:numFmt w:val="bullet"/>
      <w:lvlText w:val=""/>
      <w:lvlJc w:val="left"/>
      <w:pPr>
        <w:ind w:left="2382" w:hanging="360"/>
      </w:pPr>
      <w:rPr>
        <w:rFonts w:ascii="Wingdings" w:hAnsi="Wingdings" w:hint="default"/>
      </w:rPr>
    </w:lvl>
    <w:lvl w:ilvl="3" w:tplc="240A0001" w:tentative="1">
      <w:start w:val="1"/>
      <w:numFmt w:val="bullet"/>
      <w:lvlText w:val=""/>
      <w:lvlJc w:val="left"/>
      <w:pPr>
        <w:ind w:left="3102" w:hanging="360"/>
      </w:pPr>
      <w:rPr>
        <w:rFonts w:ascii="Symbol" w:hAnsi="Symbol" w:hint="default"/>
      </w:rPr>
    </w:lvl>
    <w:lvl w:ilvl="4" w:tplc="240A0003" w:tentative="1">
      <w:start w:val="1"/>
      <w:numFmt w:val="bullet"/>
      <w:lvlText w:val="o"/>
      <w:lvlJc w:val="left"/>
      <w:pPr>
        <w:ind w:left="3822" w:hanging="360"/>
      </w:pPr>
      <w:rPr>
        <w:rFonts w:ascii="Courier New" w:hAnsi="Courier New" w:cs="Courier New" w:hint="default"/>
      </w:rPr>
    </w:lvl>
    <w:lvl w:ilvl="5" w:tplc="240A0005" w:tentative="1">
      <w:start w:val="1"/>
      <w:numFmt w:val="bullet"/>
      <w:lvlText w:val=""/>
      <w:lvlJc w:val="left"/>
      <w:pPr>
        <w:ind w:left="4542" w:hanging="360"/>
      </w:pPr>
      <w:rPr>
        <w:rFonts w:ascii="Wingdings" w:hAnsi="Wingdings" w:hint="default"/>
      </w:rPr>
    </w:lvl>
    <w:lvl w:ilvl="6" w:tplc="240A0001" w:tentative="1">
      <w:start w:val="1"/>
      <w:numFmt w:val="bullet"/>
      <w:lvlText w:val=""/>
      <w:lvlJc w:val="left"/>
      <w:pPr>
        <w:ind w:left="5262" w:hanging="360"/>
      </w:pPr>
      <w:rPr>
        <w:rFonts w:ascii="Symbol" w:hAnsi="Symbol" w:hint="default"/>
      </w:rPr>
    </w:lvl>
    <w:lvl w:ilvl="7" w:tplc="240A0003" w:tentative="1">
      <w:start w:val="1"/>
      <w:numFmt w:val="bullet"/>
      <w:lvlText w:val="o"/>
      <w:lvlJc w:val="left"/>
      <w:pPr>
        <w:ind w:left="5982" w:hanging="360"/>
      </w:pPr>
      <w:rPr>
        <w:rFonts w:ascii="Courier New" w:hAnsi="Courier New" w:cs="Courier New" w:hint="default"/>
      </w:rPr>
    </w:lvl>
    <w:lvl w:ilvl="8" w:tplc="240A0005" w:tentative="1">
      <w:start w:val="1"/>
      <w:numFmt w:val="bullet"/>
      <w:lvlText w:val=""/>
      <w:lvlJc w:val="left"/>
      <w:pPr>
        <w:ind w:left="6702" w:hanging="360"/>
      </w:pPr>
      <w:rPr>
        <w:rFonts w:ascii="Wingdings" w:hAnsi="Wingdings" w:hint="default"/>
      </w:rPr>
    </w:lvl>
  </w:abstractNum>
  <w:abstractNum w:abstractNumId="15" w15:restartNumberingAfterBreak="0">
    <w:nsid w:val="6A03385C"/>
    <w:multiLevelType w:val="hybridMultilevel"/>
    <w:tmpl w:val="589A7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0EB37C7"/>
    <w:multiLevelType w:val="hybridMultilevel"/>
    <w:tmpl w:val="47BEB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24C2002"/>
    <w:multiLevelType w:val="hybridMultilevel"/>
    <w:tmpl w:val="5E9ACCA8"/>
    <w:lvl w:ilvl="0" w:tplc="EB3614E8">
      <w:numFmt w:val="bullet"/>
      <w:lvlText w:val="-"/>
      <w:lvlJc w:val="left"/>
      <w:pPr>
        <w:ind w:left="452" w:hanging="231"/>
      </w:pPr>
      <w:rPr>
        <w:rFonts w:ascii="Verdana" w:eastAsia="Verdana" w:hAnsi="Verdana" w:cs="Verdana" w:hint="default"/>
        <w:b/>
        <w:bCs/>
        <w:w w:val="100"/>
        <w:sz w:val="28"/>
        <w:szCs w:val="28"/>
        <w:lang w:val="es-ES" w:eastAsia="en-US" w:bidi="ar-SA"/>
      </w:rPr>
    </w:lvl>
    <w:lvl w:ilvl="1" w:tplc="460C925C">
      <w:numFmt w:val="bullet"/>
      <w:lvlText w:val="•"/>
      <w:lvlJc w:val="left"/>
      <w:pPr>
        <w:ind w:left="1308" w:hanging="231"/>
      </w:pPr>
      <w:rPr>
        <w:rFonts w:hint="default"/>
        <w:lang w:val="es-ES" w:eastAsia="en-US" w:bidi="ar-SA"/>
      </w:rPr>
    </w:lvl>
    <w:lvl w:ilvl="2" w:tplc="3B4C574C">
      <w:numFmt w:val="bullet"/>
      <w:lvlText w:val="•"/>
      <w:lvlJc w:val="left"/>
      <w:pPr>
        <w:ind w:left="2157" w:hanging="231"/>
      </w:pPr>
      <w:rPr>
        <w:rFonts w:hint="default"/>
        <w:lang w:val="es-ES" w:eastAsia="en-US" w:bidi="ar-SA"/>
      </w:rPr>
    </w:lvl>
    <w:lvl w:ilvl="3" w:tplc="96D02BEC">
      <w:numFmt w:val="bullet"/>
      <w:lvlText w:val="•"/>
      <w:lvlJc w:val="left"/>
      <w:pPr>
        <w:ind w:left="3005" w:hanging="231"/>
      </w:pPr>
      <w:rPr>
        <w:rFonts w:hint="default"/>
        <w:lang w:val="es-ES" w:eastAsia="en-US" w:bidi="ar-SA"/>
      </w:rPr>
    </w:lvl>
    <w:lvl w:ilvl="4" w:tplc="853CF3AA">
      <w:numFmt w:val="bullet"/>
      <w:lvlText w:val="•"/>
      <w:lvlJc w:val="left"/>
      <w:pPr>
        <w:ind w:left="3854" w:hanging="231"/>
      </w:pPr>
      <w:rPr>
        <w:rFonts w:hint="default"/>
        <w:lang w:val="es-ES" w:eastAsia="en-US" w:bidi="ar-SA"/>
      </w:rPr>
    </w:lvl>
    <w:lvl w:ilvl="5" w:tplc="5A7836F8">
      <w:numFmt w:val="bullet"/>
      <w:lvlText w:val="•"/>
      <w:lvlJc w:val="left"/>
      <w:pPr>
        <w:ind w:left="4703" w:hanging="231"/>
      </w:pPr>
      <w:rPr>
        <w:rFonts w:hint="default"/>
        <w:lang w:val="es-ES" w:eastAsia="en-US" w:bidi="ar-SA"/>
      </w:rPr>
    </w:lvl>
    <w:lvl w:ilvl="6" w:tplc="152ECC0C">
      <w:numFmt w:val="bullet"/>
      <w:lvlText w:val="•"/>
      <w:lvlJc w:val="left"/>
      <w:pPr>
        <w:ind w:left="5551" w:hanging="231"/>
      </w:pPr>
      <w:rPr>
        <w:rFonts w:hint="default"/>
        <w:lang w:val="es-ES" w:eastAsia="en-US" w:bidi="ar-SA"/>
      </w:rPr>
    </w:lvl>
    <w:lvl w:ilvl="7" w:tplc="911AFB9C">
      <w:numFmt w:val="bullet"/>
      <w:lvlText w:val="•"/>
      <w:lvlJc w:val="left"/>
      <w:pPr>
        <w:ind w:left="6400" w:hanging="231"/>
      </w:pPr>
      <w:rPr>
        <w:rFonts w:hint="default"/>
        <w:lang w:val="es-ES" w:eastAsia="en-US" w:bidi="ar-SA"/>
      </w:rPr>
    </w:lvl>
    <w:lvl w:ilvl="8" w:tplc="18EC7CB2">
      <w:numFmt w:val="bullet"/>
      <w:lvlText w:val="•"/>
      <w:lvlJc w:val="left"/>
      <w:pPr>
        <w:ind w:left="7249" w:hanging="231"/>
      </w:pPr>
      <w:rPr>
        <w:rFonts w:hint="default"/>
        <w:lang w:val="es-ES" w:eastAsia="en-US" w:bidi="ar-SA"/>
      </w:rPr>
    </w:lvl>
  </w:abstractNum>
  <w:abstractNum w:abstractNumId="18" w15:restartNumberingAfterBreak="0">
    <w:nsid w:val="732E72C1"/>
    <w:multiLevelType w:val="hybridMultilevel"/>
    <w:tmpl w:val="22D2325A"/>
    <w:lvl w:ilvl="0" w:tplc="13FE7DF2">
      <w:start w:val="1"/>
      <w:numFmt w:val="bullet"/>
      <w:lvlText w:val=""/>
      <w:lvlJc w:val="left"/>
      <w:pPr>
        <w:ind w:left="222" w:hanging="360"/>
      </w:pPr>
      <w:rPr>
        <w:rFonts w:ascii="Symbol" w:hAnsi="Symbol" w:hint="default"/>
        <w:sz w:val="28"/>
      </w:rPr>
    </w:lvl>
    <w:lvl w:ilvl="1" w:tplc="240A0003" w:tentative="1">
      <w:start w:val="1"/>
      <w:numFmt w:val="bullet"/>
      <w:lvlText w:val="o"/>
      <w:lvlJc w:val="left"/>
      <w:pPr>
        <w:ind w:left="942" w:hanging="360"/>
      </w:pPr>
      <w:rPr>
        <w:rFonts w:ascii="Courier New" w:hAnsi="Courier New" w:cs="Courier New" w:hint="default"/>
      </w:rPr>
    </w:lvl>
    <w:lvl w:ilvl="2" w:tplc="240A0005" w:tentative="1">
      <w:start w:val="1"/>
      <w:numFmt w:val="bullet"/>
      <w:lvlText w:val=""/>
      <w:lvlJc w:val="left"/>
      <w:pPr>
        <w:ind w:left="1662" w:hanging="360"/>
      </w:pPr>
      <w:rPr>
        <w:rFonts w:ascii="Wingdings" w:hAnsi="Wingdings" w:hint="default"/>
      </w:rPr>
    </w:lvl>
    <w:lvl w:ilvl="3" w:tplc="240A0001" w:tentative="1">
      <w:start w:val="1"/>
      <w:numFmt w:val="bullet"/>
      <w:lvlText w:val=""/>
      <w:lvlJc w:val="left"/>
      <w:pPr>
        <w:ind w:left="2382" w:hanging="360"/>
      </w:pPr>
      <w:rPr>
        <w:rFonts w:ascii="Symbol" w:hAnsi="Symbol" w:hint="default"/>
      </w:rPr>
    </w:lvl>
    <w:lvl w:ilvl="4" w:tplc="240A0003" w:tentative="1">
      <w:start w:val="1"/>
      <w:numFmt w:val="bullet"/>
      <w:lvlText w:val="o"/>
      <w:lvlJc w:val="left"/>
      <w:pPr>
        <w:ind w:left="3102" w:hanging="360"/>
      </w:pPr>
      <w:rPr>
        <w:rFonts w:ascii="Courier New" w:hAnsi="Courier New" w:cs="Courier New" w:hint="default"/>
      </w:rPr>
    </w:lvl>
    <w:lvl w:ilvl="5" w:tplc="240A0005" w:tentative="1">
      <w:start w:val="1"/>
      <w:numFmt w:val="bullet"/>
      <w:lvlText w:val=""/>
      <w:lvlJc w:val="left"/>
      <w:pPr>
        <w:ind w:left="3822" w:hanging="360"/>
      </w:pPr>
      <w:rPr>
        <w:rFonts w:ascii="Wingdings" w:hAnsi="Wingdings" w:hint="default"/>
      </w:rPr>
    </w:lvl>
    <w:lvl w:ilvl="6" w:tplc="240A0001" w:tentative="1">
      <w:start w:val="1"/>
      <w:numFmt w:val="bullet"/>
      <w:lvlText w:val=""/>
      <w:lvlJc w:val="left"/>
      <w:pPr>
        <w:ind w:left="4542" w:hanging="360"/>
      </w:pPr>
      <w:rPr>
        <w:rFonts w:ascii="Symbol" w:hAnsi="Symbol" w:hint="default"/>
      </w:rPr>
    </w:lvl>
    <w:lvl w:ilvl="7" w:tplc="240A0003" w:tentative="1">
      <w:start w:val="1"/>
      <w:numFmt w:val="bullet"/>
      <w:lvlText w:val="o"/>
      <w:lvlJc w:val="left"/>
      <w:pPr>
        <w:ind w:left="5262" w:hanging="360"/>
      </w:pPr>
      <w:rPr>
        <w:rFonts w:ascii="Courier New" w:hAnsi="Courier New" w:cs="Courier New" w:hint="default"/>
      </w:rPr>
    </w:lvl>
    <w:lvl w:ilvl="8" w:tplc="240A0005" w:tentative="1">
      <w:start w:val="1"/>
      <w:numFmt w:val="bullet"/>
      <w:lvlText w:val=""/>
      <w:lvlJc w:val="left"/>
      <w:pPr>
        <w:ind w:left="5982" w:hanging="360"/>
      </w:pPr>
      <w:rPr>
        <w:rFonts w:ascii="Wingdings" w:hAnsi="Wingdings" w:hint="default"/>
      </w:rPr>
    </w:lvl>
  </w:abstractNum>
  <w:abstractNum w:abstractNumId="19" w15:restartNumberingAfterBreak="0">
    <w:nsid w:val="753E2DF2"/>
    <w:multiLevelType w:val="hybridMultilevel"/>
    <w:tmpl w:val="F9B439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62A0CF5"/>
    <w:multiLevelType w:val="hybridMultilevel"/>
    <w:tmpl w:val="010A45D4"/>
    <w:lvl w:ilvl="0" w:tplc="240A0001">
      <w:start w:val="1"/>
      <w:numFmt w:val="bullet"/>
      <w:lvlText w:val=""/>
      <w:lvlJc w:val="left"/>
      <w:pPr>
        <w:ind w:left="892" w:hanging="360"/>
      </w:pPr>
      <w:rPr>
        <w:rFonts w:ascii="Symbol" w:hAnsi="Symbol" w:hint="default"/>
      </w:rPr>
    </w:lvl>
    <w:lvl w:ilvl="1" w:tplc="240A0003" w:tentative="1">
      <w:start w:val="1"/>
      <w:numFmt w:val="bullet"/>
      <w:lvlText w:val="o"/>
      <w:lvlJc w:val="left"/>
      <w:pPr>
        <w:ind w:left="1612" w:hanging="360"/>
      </w:pPr>
      <w:rPr>
        <w:rFonts w:ascii="Courier New" w:hAnsi="Courier New" w:cs="Courier New" w:hint="default"/>
      </w:rPr>
    </w:lvl>
    <w:lvl w:ilvl="2" w:tplc="240A0005" w:tentative="1">
      <w:start w:val="1"/>
      <w:numFmt w:val="bullet"/>
      <w:lvlText w:val=""/>
      <w:lvlJc w:val="left"/>
      <w:pPr>
        <w:ind w:left="2332" w:hanging="360"/>
      </w:pPr>
      <w:rPr>
        <w:rFonts w:ascii="Wingdings" w:hAnsi="Wingdings" w:hint="default"/>
      </w:rPr>
    </w:lvl>
    <w:lvl w:ilvl="3" w:tplc="240A0001" w:tentative="1">
      <w:start w:val="1"/>
      <w:numFmt w:val="bullet"/>
      <w:lvlText w:val=""/>
      <w:lvlJc w:val="left"/>
      <w:pPr>
        <w:ind w:left="3052" w:hanging="360"/>
      </w:pPr>
      <w:rPr>
        <w:rFonts w:ascii="Symbol" w:hAnsi="Symbol" w:hint="default"/>
      </w:rPr>
    </w:lvl>
    <w:lvl w:ilvl="4" w:tplc="240A0003" w:tentative="1">
      <w:start w:val="1"/>
      <w:numFmt w:val="bullet"/>
      <w:lvlText w:val="o"/>
      <w:lvlJc w:val="left"/>
      <w:pPr>
        <w:ind w:left="3772" w:hanging="360"/>
      </w:pPr>
      <w:rPr>
        <w:rFonts w:ascii="Courier New" w:hAnsi="Courier New" w:cs="Courier New" w:hint="default"/>
      </w:rPr>
    </w:lvl>
    <w:lvl w:ilvl="5" w:tplc="240A0005" w:tentative="1">
      <w:start w:val="1"/>
      <w:numFmt w:val="bullet"/>
      <w:lvlText w:val=""/>
      <w:lvlJc w:val="left"/>
      <w:pPr>
        <w:ind w:left="4492" w:hanging="360"/>
      </w:pPr>
      <w:rPr>
        <w:rFonts w:ascii="Wingdings" w:hAnsi="Wingdings" w:hint="default"/>
      </w:rPr>
    </w:lvl>
    <w:lvl w:ilvl="6" w:tplc="240A0001" w:tentative="1">
      <w:start w:val="1"/>
      <w:numFmt w:val="bullet"/>
      <w:lvlText w:val=""/>
      <w:lvlJc w:val="left"/>
      <w:pPr>
        <w:ind w:left="5212" w:hanging="360"/>
      </w:pPr>
      <w:rPr>
        <w:rFonts w:ascii="Symbol" w:hAnsi="Symbol" w:hint="default"/>
      </w:rPr>
    </w:lvl>
    <w:lvl w:ilvl="7" w:tplc="240A0003" w:tentative="1">
      <w:start w:val="1"/>
      <w:numFmt w:val="bullet"/>
      <w:lvlText w:val="o"/>
      <w:lvlJc w:val="left"/>
      <w:pPr>
        <w:ind w:left="5932" w:hanging="360"/>
      </w:pPr>
      <w:rPr>
        <w:rFonts w:ascii="Courier New" w:hAnsi="Courier New" w:cs="Courier New" w:hint="default"/>
      </w:rPr>
    </w:lvl>
    <w:lvl w:ilvl="8" w:tplc="240A0005" w:tentative="1">
      <w:start w:val="1"/>
      <w:numFmt w:val="bullet"/>
      <w:lvlText w:val=""/>
      <w:lvlJc w:val="left"/>
      <w:pPr>
        <w:ind w:left="6652" w:hanging="360"/>
      </w:pPr>
      <w:rPr>
        <w:rFonts w:ascii="Wingdings" w:hAnsi="Wingdings" w:hint="default"/>
      </w:rPr>
    </w:lvl>
  </w:abstractNum>
  <w:num w:numId="1">
    <w:abstractNumId w:val="3"/>
  </w:num>
  <w:num w:numId="2">
    <w:abstractNumId w:val="17"/>
  </w:num>
  <w:num w:numId="3">
    <w:abstractNumId w:val="4"/>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18"/>
  </w:num>
  <w:num w:numId="10">
    <w:abstractNumId w:val="12"/>
  </w:num>
  <w:num w:numId="11">
    <w:abstractNumId w:val="11"/>
  </w:num>
  <w:num w:numId="12">
    <w:abstractNumId w:val="0"/>
  </w:num>
  <w:num w:numId="13">
    <w:abstractNumId w:val="8"/>
  </w:num>
  <w:num w:numId="14">
    <w:abstractNumId w:val="2"/>
  </w:num>
  <w:num w:numId="15">
    <w:abstractNumId w:val="1"/>
  </w:num>
  <w:num w:numId="16">
    <w:abstractNumId w:val="14"/>
  </w:num>
  <w:num w:numId="17">
    <w:abstractNumId w:val="9"/>
  </w:num>
  <w:num w:numId="18">
    <w:abstractNumId w:val="20"/>
  </w:num>
  <w:num w:numId="19">
    <w:abstractNumId w:val="15"/>
  </w:num>
  <w:num w:numId="20">
    <w:abstractNumId w:val="6"/>
  </w:num>
  <w:num w:numId="21">
    <w:abstractNumId w:val="16"/>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67"/>
    <w:rsid w:val="0000311A"/>
    <w:rsid w:val="00014C68"/>
    <w:rsid w:val="000262D8"/>
    <w:rsid w:val="00030597"/>
    <w:rsid w:val="000338C3"/>
    <w:rsid w:val="00035C2E"/>
    <w:rsid w:val="000416F3"/>
    <w:rsid w:val="00050BF2"/>
    <w:rsid w:val="00057C3A"/>
    <w:rsid w:val="00070B73"/>
    <w:rsid w:val="00072D95"/>
    <w:rsid w:val="000746D4"/>
    <w:rsid w:val="00081E04"/>
    <w:rsid w:val="00086BC8"/>
    <w:rsid w:val="00087C90"/>
    <w:rsid w:val="00092828"/>
    <w:rsid w:val="0009432A"/>
    <w:rsid w:val="000A078D"/>
    <w:rsid w:val="000A53A6"/>
    <w:rsid w:val="000A6740"/>
    <w:rsid w:val="000D008D"/>
    <w:rsid w:val="000D1E8C"/>
    <w:rsid w:val="000F1098"/>
    <w:rsid w:val="000F3925"/>
    <w:rsid w:val="000F4927"/>
    <w:rsid w:val="000F6E88"/>
    <w:rsid w:val="000F7023"/>
    <w:rsid w:val="000F73C7"/>
    <w:rsid w:val="001029F3"/>
    <w:rsid w:val="00113DB5"/>
    <w:rsid w:val="00132741"/>
    <w:rsid w:val="001368A9"/>
    <w:rsid w:val="00145718"/>
    <w:rsid w:val="00150E88"/>
    <w:rsid w:val="00163BDA"/>
    <w:rsid w:val="001648C6"/>
    <w:rsid w:val="00172C94"/>
    <w:rsid w:val="00177F8C"/>
    <w:rsid w:val="00187EF5"/>
    <w:rsid w:val="00192713"/>
    <w:rsid w:val="001A2F91"/>
    <w:rsid w:val="001B7240"/>
    <w:rsid w:val="001C5E22"/>
    <w:rsid w:val="001E1900"/>
    <w:rsid w:val="001F273A"/>
    <w:rsid w:val="001F2808"/>
    <w:rsid w:val="00210642"/>
    <w:rsid w:val="00211AE4"/>
    <w:rsid w:val="0021655B"/>
    <w:rsid w:val="00221BD1"/>
    <w:rsid w:val="002224BF"/>
    <w:rsid w:val="00227DD8"/>
    <w:rsid w:val="002309AB"/>
    <w:rsid w:val="00240ACA"/>
    <w:rsid w:val="00247CCE"/>
    <w:rsid w:val="00251490"/>
    <w:rsid w:val="002515C6"/>
    <w:rsid w:val="00261450"/>
    <w:rsid w:val="00264A0A"/>
    <w:rsid w:val="00276D62"/>
    <w:rsid w:val="00280F9A"/>
    <w:rsid w:val="00284748"/>
    <w:rsid w:val="00297A67"/>
    <w:rsid w:val="002A6F15"/>
    <w:rsid w:val="002B4AC3"/>
    <w:rsid w:val="002B6E3A"/>
    <w:rsid w:val="002C1C84"/>
    <w:rsid w:val="002C5A75"/>
    <w:rsid w:val="002E11A2"/>
    <w:rsid w:val="002E4B6A"/>
    <w:rsid w:val="002F3473"/>
    <w:rsid w:val="002F53B9"/>
    <w:rsid w:val="0030246D"/>
    <w:rsid w:val="003076E1"/>
    <w:rsid w:val="00307C96"/>
    <w:rsid w:val="0031093B"/>
    <w:rsid w:val="00311713"/>
    <w:rsid w:val="00321851"/>
    <w:rsid w:val="00321BD2"/>
    <w:rsid w:val="00321FD8"/>
    <w:rsid w:val="00327DAE"/>
    <w:rsid w:val="003338F0"/>
    <w:rsid w:val="003406B8"/>
    <w:rsid w:val="003420FB"/>
    <w:rsid w:val="0035324C"/>
    <w:rsid w:val="003547F5"/>
    <w:rsid w:val="003574A2"/>
    <w:rsid w:val="003657A1"/>
    <w:rsid w:val="00371C48"/>
    <w:rsid w:val="00372E82"/>
    <w:rsid w:val="00373C05"/>
    <w:rsid w:val="00394E3A"/>
    <w:rsid w:val="003A604E"/>
    <w:rsid w:val="003A74BF"/>
    <w:rsid w:val="003C0841"/>
    <w:rsid w:val="00401270"/>
    <w:rsid w:val="00416FF8"/>
    <w:rsid w:val="00446B93"/>
    <w:rsid w:val="00460423"/>
    <w:rsid w:val="00464AAC"/>
    <w:rsid w:val="00467AF4"/>
    <w:rsid w:val="00470CD6"/>
    <w:rsid w:val="00480843"/>
    <w:rsid w:val="004865BB"/>
    <w:rsid w:val="00490810"/>
    <w:rsid w:val="00493A8A"/>
    <w:rsid w:val="004B7C4F"/>
    <w:rsid w:val="004C45C9"/>
    <w:rsid w:val="004E053F"/>
    <w:rsid w:val="004F1E77"/>
    <w:rsid w:val="004F6F97"/>
    <w:rsid w:val="00506647"/>
    <w:rsid w:val="00515BC4"/>
    <w:rsid w:val="00517183"/>
    <w:rsid w:val="00521794"/>
    <w:rsid w:val="0052483E"/>
    <w:rsid w:val="00545B69"/>
    <w:rsid w:val="005578FE"/>
    <w:rsid w:val="0057229F"/>
    <w:rsid w:val="00583E67"/>
    <w:rsid w:val="00585F4F"/>
    <w:rsid w:val="005922D7"/>
    <w:rsid w:val="005B4F9B"/>
    <w:rsid w:val="005B7DD7"/>
    <w:rsid w:val="005C3680"/>
    <w:rsid w:val="005C4431"/>
    <w:rsid w:val="005D2488"/>
    <w:rsid w:val="005E0939"/>
    <w:rsid w:val="005F71C4"/>
    <w:rsid w:val="00600ECF"/>
    <w:rsid w:val="006050CD"/>
    <w:rsid w:val="00633F41"/>
    <w:rsid w:val="00636779"/>
    <w:rsid w:val="0064514C"/>
    <w:rsid w:val="00646DF9"/>
    <w:rsid w:val="00650754"/>
    <w:rsid w:val="00681093"/>
    <w:rsid w:val="00683D17"/>
    <w:rsid w:val="0068762F"/>
    <w:rsid w:val="006B23A8"/>
    <w:rsid w:val="006B2AEA"/>
    <w:rsid w:val="006B4321"/>
    <w:rsid w:val="006C27D5"/>
    <w:rsid w:val="006F6CE9"/>
    <w:rsid w:val="006F6F6D"/>
    <w:rsid w:val="0070156E"/>
    <w:rsid w:val="00711A24"/>
    <w:rsid w:val="00717939"/>
    <w:rsid w:val="00723CB4"/>
    <w:rsid w:val="007327E3"/>
    <w:rsid w:val="00736A49"/>
    <w:rsid w:val="0074502E"/>
    <w:rsid w:val="007508C7"/>
    <w:rsid w:val="00750B83"/>
    <w:rsid w:val="00753DF9"/>
    <w:rsid w:val="0075434C"/>
    <w:rsid w:val="00765092"/>
    <w:rsid w:val="007756A1"/>
    <w:rsid w:val="0077714C"/>
    <w:rsid w:val="00785FA9"/>
    <w:rsid w:val="007936EB"/>
    <w:rsid w:val="007A65F6"/>
    <w:rsid w:val="007B0E19"/>
    <w:rsid w:val="007D0B40"/>
    <w:rsid w:val="007E4DAF"/>
    <w:rsid w:val="008058A3"/>
    <w:rsid w:val="00805ADE"/>
    <w:rsid w:val="00805C85"/>
    <w:rsid w:val="008263D1"/>
    <w:rsid w:val="0083153F"/>
    <w:rsid w:val="00847248"/>
    <w:rsid w:val="00861FA5"/>
    <w:rsid w:val="00862D69"/>
    <w:rsid w:val="00866EEB"/>
    <w:rsid w:val="00873895"/>
    <w:rsid w:val="008752D4"/>
    <w:rsid w:val="008765CB"/>
    <w:rsid w:val="008778E4"/>
    <w:rsid w:val="008A4F8B"/>
    <w:rsid w:val="008B3486"/>
    <w:rsid w:val="008C007C"/>
    <w:rsid w:val="008C2E5B"/>
    <w:rsid w:val="008D653B"/>
    <w:rsid w:val="008E0577"/>
    <w:rsid w:val="008E21DB"/>
    <w:rsid w:val="008E2AAD"/>
    <w:rsid w:val="008F0958"/>
    <w:rsid w:val="008F30C5"/>
    <w:rsid w:val="008F3A2A"/>
    <w:rsid w:val="008F5900"/>
    <w:rsid w:val="00914CAF"/>
    <w:rsid w:val="0093458A"/>
    <w:rsid w:val="0094080B"/>
    <w:rsid w:val="00943C58"/>
    <w:rsid w:val="00951056"/>
    <w:rsid w:val="0095675A"/>
    <w:rsid w:val="00962928"/>
    <w:rsid w:val="00966142"/>
    <w:rsid w:val="00970D02"/>
    <w:rsid w:val="00971EDF"/>
    <w:rsid w:val="009A14D5"/>
    <w:rsid w:val="009A1D97"/>
    <w:rsid w:val="009B461C"/>
    <w:rsid w:val="009D2C7C"/>
    <w:rsid w:val="009D48B2"/>
    <w:rsid w:val="009D7A49"/>
    <w:rsid w:val="009E40D0"/>
    <w:rsid w:val="00A1664C"/>
    <w:rsid w:val="00A255F0"/>
    <w:rsid w:val="00A359A9"/>
    <w:rsid w:val="00A37871"/>
    <w:rsid w:val="00A40CCF"/>
    <w:rsid w:val="00A41D7A"/>
    <w:rsid w:val="00A512BD"/>
    <w:rsid w:val="00A66EC2"/>
    <w:rsid w:val="00A75A4F"/>
    <w:rsid w:val="00A77B15"/>
    <w:rsid w:val="00A841D1"/>
    <w:rsid w:val="00A9341E"/>
    <w:rsid w:val="00A93B47"/>
    <w:rsid w:val="00AE074C"/>
    <w:rsid w:val="00AE2B7F"/>
    <w:rsid w:val="00B07D33"/>
    <w:rsid w:val="00B11F1C"/>
    <w:rsid w:val="00B120D1"/>
    <w:rsid w:val="00B22655"/>
    <w:rsid w:val="00B25CFC"/>
    <w:rsid w:val="00B30A26"/>
    <w:rsid w:val="00B30D0D"/>
    <w:rsid w:val="00B33B24"/>
    <w:rsid w:val="00BA4E38"/>
    <w:rsid w:val="00BA6D7E"/>
    <w:rsid w:val="00BB11BE"/>
    <w:rsid w:val="00BB43C8"/>
    <w:rsid w:val="00BF7520"/>
    <w:rsid w:val="00C02924"/>
    <w:rsid w:val="00C105C8"/>
    <w:rsid w:val="00C14C46"/>
    <w:rsid w:val="00C3078D"/>
    <w:rsid w:val="00C46668"/>
    <w:rsid w:val="00C717CB"/>
    <w:rsid w:val="00C739DA"/>
    <w:rsid w:val="00C73FAD"/>
    <w:rsid w:val="00C74127"/>
    <w:rsid w:val="00C81001"/>
    <w:rsid w:val="00C8305C"/>
    <w:rsid w:val="00C85FE5"/>
    <w:rsid w:val="00CA011F"/>
    <w:rsid w:val="00CA4992"/>
    <w:rsid w:val="00CA7B78"/>
    <w:rsid w:val="00CC3588"/>
    <w:rsid w:val="00CE4D48"/>
    <w:rsid w:val="00CE5FD3"/>
    <w:rsid w:val="00D05849"/>
    <w:rsid w:val="00D06E36"/>
    <w:rsid w:val="00D13D81"/>
    <w:rsid w:val="00D20677"/>
    <w:rsid w:val="00D26BFD"/>
    <w:rsid w:val="00D306D0"/>
    <w:rsid w:val="00D3083D"/>
    <w:rsid w:val="00D40471"/>
    <w:rsid w:val="00D47F45"/>
    <w:rsid w:val="00D47F52"/>
    <w:rsid w:val="00D51854"/>
    <w:rsid w:val="00D70F47"/>
    <w:rsid w:val="00D74E19"/>
    <w:rsid w:val="00D86815"/>
    <w:rsid w:val="00D94FBA"/>
    <w:rsid w:val="00D97B16"/>
    <w:rsid w:val="00DA06A1"/>
    <w:rsid w:val="00DA5C1A"/>
    <w:rsid w:val="00DA7F17"/>
    <w:rsid w:val="00DB20A5"/>
    <w:rsid w:val="00DC4A4E"/>
    <w:rsid w:val="00DC71EC"/>
    <w:rsid w:val="00DD227B"/>
    <w:rsid w:val="00DD4FE9"/>
    <w:rsid w:val="00DD61F6"/>
    <w:rsid w:val="00DD6F21"/>
    <w:rsid w:val="00DE1F5A"/>
    <w:rsid w:val="00DF4966"/>
    <w:rsid w:val="00E055BE"/>
    <w:rsid w:val="00E22778"/>
    <w:rsid w:val="00E304BE"/>
    <w:rsid w:val="00E378BD"/>
    <w:rsid w:val="00E40304"/>
    <w:rsid w:val="00E440E8"/>
    <w:rsid w:val="00E53525"/>
    <w:rsid w:val="00E674EB"/>
    <w:rsid w:val="00E748BD"/>
    <w:rsid w:val="00E75A3B"/>
    <w:rsid w:val="00E84588"/>
    <w:rsid w:val="00EA0D1F"/>
    <w:rsid w:val="00EA2F47"/>
    <w:rsid w:val="00EB30B9"/>
    <w:rsid w:val="00EC406F"/>
    <w:rsid w:val="00EC7D7A"/>
    <w:rsid w:val="00ED298E"/>
    <w:rsid w:val="00ED5C57"/>
    <w:rsid w:val="00EF0F57"/>
    <w:rsid w:val="00EF2570"/>
    <w:rsid w:val="00EF26F0"/>
    <w:rsid w:val="00F00893"/>
    <w:rsid w:val="00F04A96"/>
    <w:rsid w:val="00F16B08"/>
    <w:rsid w:val="00F17686"/>
    <w:rsid w:val="00F337E4"/>
    <w:rsid w:val="00F42A2A"/>
    <w:rsid w:val="00F7077A"/>
    <w:rsid w:val="00F70B58"/>
    <w:rsid w:val="00F723D4"/>
    <w:rsid w:val="00F7666A"/>
    <w:rsid w:val="00F775A8"/>
    <w:rsid w:val="00F82104"/>
    <w:rsid w:val="00F83863"/>
    <w:rsid w:val="00F84856"/>
    <w:rsid w:val="00F8780E"/>
    <w:rsid w:val="00F95B5B"/>
    <w:rsid w:val="00FA4732"/>
    <w:rsid w:val="00FB5271"/>
    <w:rsid w:val="00FB5BAA"/>
    <w:rsid w:val="00FC7B7B"/>
    <w:rsid w:val="00FD22D4"/>
    <w:rsid w:val="00FF5594"/>
    <w:rsid w:val="00FF58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752078"/>
  <w15:docId w15:val="{A4FFDB68-1252-4CC6-AC03-5BFEEF06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25" w:right="222"/>
      <w:jc w:val="center"/>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34"/>
    <w:qFormat/>
    <w:pPr>
      <w:ind w:left="581" w:hanging="360"/>
      <w:jc w:val="both"/>
    </w:pPr>
  </w:style>
  <w:style w:type="paragraph" w:customStyle="1" w:styleId="TableParagraph">
    <w:name w:val="Table Paragraph"/>
    <w:basedOn w:val="Normal"/>
    <w:uiPriority w:val="1"/>
    <w:qFormat/>
  </w:style>
  <w:style w:type="paragraph" w:styleId="Sinespaciado">
    <w:name w:val="No Spacing"/>
    <w:link w:val="SinespaciadoCar"/>
    <w:uiPriority w:val="1"/>
    <w:qFormat/>
    <w:rsid w:val="00163BDA"/>
    <w:pPr>
      <w:widowControl/>
      <w:autoSpaceDE/>
      <w:autoSpaceDN/>
      <w:jc w:val="both"/>
    </w:pPr>
    <w:rPr>
      <w:rFonts w:ascii="Verdana" w:eastAsia="Times New Roman" w:hAnsi="Verdana" w:cs="Verdana"/>
      <w:sz w:val="28"/>
      <w:szCs w:val="28"/>
      <w:lang w:val="es-CO"/>
    </w:rPr>
  </w:style>
  <w:style w:type="character" w:customStyle="1" w:styleId="SinespaciadoCar">
    <w:name w:val="Sin espaciado Car"/>
    <w:link w:val="Sinespaciado"/>
    <w:uiPriority w:val="1"/>
    <w:locked/>
    <w:rsid w:val="00163BDA"/>
    <w:rPr>
      <w:rFonts w:ascii="Verdana" w:eastAsia="Times New Roman" w:hAnsi="Verdana" w:cs="Verdana"/>
      <w:sz w:val="28"/>
      <w:szCs w:val="28"/>
      <w:lang w:val="es-CO"/>
    </w:rPr>
  </w:style>
  <w:style w:type="character" w:styleId="Refdenotaalpie">
    <w:name w:val="footnote reference"/>
    <w:aliases w:val="Texto de nota al pie,referencia nota al pie,Ref,de nota al pie,Ref. de nota al pie 2,Fago Fußnotenzeichen,Texto nota pie Car2,FC,Ref1,Footnote symbol,Footnote,Nota de pie,Pie de pagina,Ref. ..."/>
    <w:basedOn w:val="Fuentedeprrafopredeter"/>
    <w:link w:val="4GChar"/>
    <w:qFormat/>
    <w:rsid w:val="00163BDA"/>
    <w:rPr>
      <w:rFonts w:cs="Times New Roman"/>
      <w:vertAlign w:val="superscript"/>
    </w:rPr>
  </w:style>
  <w:style w:type="paragraph" w:styleId="Textonotapie">
    <w:name w:val="footnote text"/>
    <w:aliases w:val="Ref. de nota al pie1,Footnote Text Char Char Char Char Char,Footnote Text Char Char Char Char,Ref. de nota al pie2,FA Fu,4_G,Footnotes refss,Appel note de bas de page,Footnote number,BVI fnr,f,16 Point,Superscript 6 Point,FA,ft,Car,Ca,F"/>
    <w:basedOn w:val="Normal"/>
    <w:link w:val="TextonotapieCar"/>
    <w:uiPriority w:val="99"/>
    <w:qFormat/>
    <w:rsid w:val="00163BDA"/>
    <w:pPr>
      <w:widowControl/>
      <w:autoSpaceDE/>
      <w:autoSpaceDN/>
    </w:pPr>
    <w:rPr>
      <w:rFonts w:eastAsia="Times New Roman"/>
      <w:sz w:val="20"/>
      <w:szCs w:val="20"/>
      <w:lang w:eastAsia="es-ES"/>
    </w:rPr>
  </w:style>
  <w:style w:type="character" w:customStyle="1" w:styleId="TextonotapieCar">
    <w:name w:val="Texto nota pie Car"/>
    <w:aliases w:val="Ref. de nota al pie1 Car,Footnote Text Char Char Char Char Char Car,Footnote Text Char Char Char Char Car,Ref. de nota al pie2 Car,FA Fu Car,4_G Car,Footnotes refss Car,Appel note de bas de page Car,Footnote number Car,BVI fnr Car"/>
    <w:basedOn w:val="Fuentedeprrafopredeter"/>
    <w:link w:val="Textonotapie"/>
    <w:uiPriority w:val="99"/>
    <w:qFormat/>
    <w:rsid w:val="00163BDA"/>
    <w:rPr>
      <w:rFonts w:ascii="Verdana" w:eastAsia="Times New Roman" w:hAnsi="Verdana" w:cs="Verdana"/>
      <w:sz w:val="20"/>
      <w:szCs w:val="20"/>
      <w:lang w:val="es-ES" w:eastAsia="es-ES"/>
    </w:rPr>
  </w:style>
  <w:style w:type="paragraph" w:styleId="Encabezado">
    <w:name w:val="header"/>
    <w:basedOn w:val="Normal"/>
    <w:link w:val="EncabezadoCar"/>
    <w:uiPriority w:val="99"/>
    <w:unhideWhenUsed/>
    <w:rsid w:val="00EF0F57"/>
    <w:pPr>
      <w:tabs>
        <w:tab w:val="center" w:pos="4419"/>
        <w:tab w:val="right" w:pos="8838"/>
      </w:tabs>
    </w:pPr>
  </w:style>
  <w:style w:type="character" w:customStyle="1" w:styleId="EncabezadoCar">
    <w:name w:val="Encabezado Car"/>
    <w:basedOn w:val="Fuentedeprrafopredeter"/>
    <w:link w:val="Encabezado"/>
    <w:uiPriority w:val="99"/>
    <w:rsid w:val="00EF0F57"/>
    <w:rPr>
      <w:rFonts w:ascii="Verdana" w:eastAsia="Verdana" w:hAnsi="Verdana" w:cs="Verdana"/>
      <w:lang w:val="es-ES"/>
    </w:rPr>
  </w:style>
  <w:style w:type="paragraph" w:styleId="Piedepgina">
    <w:name w:val="footer"/>
    <w:basedOn w:val="Normal"/>
    <w:link w:val="PiedepginaCar"/>
    <w:uiPriority w:val="99"/>
    <w:unhideWhenUsed/>
    <w:rsid w:val="00EF0F57"/>
    <w:pPr>
      <w:tabs>
        <w:tab w:val="center" w:pos="4419"/>
        <w:tab w:val="right" w:pos="8838"/>
      </w:tabs>
    </w:pPr>
  </w:style>
  <w:style w:type="character" w:customStyle="1" w:styleId="PiedepginaCar">
    <w:name w:val="Pie de página Car"/>
    <w:basedOn w:val="Fuentedeprrafopredeter"/>
    <w:link w:val="Piedepgina"/>
    <w:uiPriority w:val="99"/>
    <w:rsid w:val="00EF0F57"/>
    <w:rPr>
      <w:rFonts w:ascii="Verdana" w:eastAsia="Verdana" w:hAnsi="Verdana" w:cs="Verdana"/>
      <w:lang w:val="es-ES"/>
    </w:rPr>
  </w:style>
  <w:style w:type="character" w:styleId="nfasis">
    <w:name w:val="Emphasis"/>
    <w:basedOn w:val="Fuentedeprrafopredeter"/>
    <w:uiPriority w:val="20"/>
    <w:qFormat/>
    <w:rsid w:val="008E0577"/>
    <w:rPr>
      <w:i/>
      <w:iCs/>
    </w:rPr>
  </w:style>
  <w:style w:type="character" w:styleId="Textoennegrita">
    <w:name w:val="Strong"/>
    <w:basedOn w:val="Fuentedeprrafopredeter"/>
    <w:uiPriority w:val="22"/>
    <w:qFormat/>
    <w:rsid w:val="008E0577"/>
    <w:rPr>
      <w:b/>
      <w:bCs/>
    </w:rPr>
  </w:style>
  <w:style w:type="character" w:customStyle="1" w:styleId="TextoindependienteCar">
    <w:name w:val="Texto independiente Car"/>
    <w:basedOn w:val="Fuentedeprrafopredeter"/>
    <w:link w:val="Textoindependiente"/>
    <w:uiPriority w:val="1"/>
    <w:rsid w:val="009A1D97"/>
    <w:rPr>
      <w:rFonts w:ascii="Verdana" w:eastAsia="Verdana" w:hAnsi="Verdana" w:cs="Verdana"/>
      <w:sz w:val="28"/>
      <w:szCs w:val="2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076E1"/>
    <w:pPr>
      <w:widowControl/>
      <w:autoSpaceDE/>
      <w:autoSpaceDN/>
      <w:jc w:val="both"/>
    </w:pPr>
    <w:rPr>
      <w:rFonts w:asciiTheme="minorHAnsi" w:eastAsiaTheme="minorHAnsi" w:hAnsiTheme="minorHAnsi" w:cs="Times New Roman"/>
      <w:vertAlign w:val="superscript"/>
      <w:lang w:val="en-US"/>
    </w:rPr>
  </w:style>
  <w:style w:type="character" w:styleId="Hipervnculo">
    <w:name w:val="Hyperlink"/>
    <w:uiPriority w:val="99"/>
    <w:unhideWhenUsed/>
    <w:rsid w:val="003076E1"/>
    <w:rPr>
      <w:color w:val="0563C1"/>
      <w:u w:val="single"/>
    </w:rPr>
  </w:style>
  <w:style w:type="paragraph" w:styleId="NormalWeb">
    <w:name w:val="Normal (Web)"/>
    <w:basedOn w:val="Normal"/>
    <w:uiPriority w:val="99"/>
    <w:semiHidden/>
    <w:unhideWhenUsed/>
    <w:rsid w:val="004F1E77"/>
    <w:rPr>
      <w:rFonts w:ascii="Times New Roman" w:hAnsi="Times New Roman" w:cs="Times New Roman"/>
      <w:sz w:val="24"/>
      <w:szCs w:val="24"/>
    </w:rPr>
  </w:style>
  <w:style w:type="table" w:styleId="Tablaconcuadrcula">
    <w:name w:val="Table Grid"/>
    <w:basedOn w:val="Tablanormal"/>
    <w:uiPriority w:val="39"/>
    <w:rsid w:val="00F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61115">
      <w:bodyDiv w:val="1"/>
      <w:marLeft w:val="0"/>
      <w:marRight w:val="0"/>
      <w:marTop w:val="0"/>
      <w:marBottom w:val="0"/>
      <w:divBdr>
        <w:top w:val="none" w:sz="0" w:space="0" w:color="auto"/>
        <w:left w:val="none" w:sz="0" w:space="0" w:color="auto"/>
        <w:bottom w:val="none" w:sz="0" w:space="0" w:color="auto"/>
        <w:right w:val="none" w:sz="0" w:space="0" w:color="auto"/>
      </w:divBdr>
    </w:div>
    <w:div w:id="581449011">
      <w:bodyDiv w:val="1"/>
      <w:marLeft w:val="0"/>
      <w:marRight w:val="0"/>
      <w:marTop w:val="0"/>
      <w:marBottom w:val="0"/>
      <w:divBdr>
        <w:top w:val="none" w:sz="0" w:space="0" w:color="auto"/>
        <w:left w:val="none" w:sz="0" w:space="0" w:color="auto"/>
        <w:bottom w:val="none" w:sz="0" w:space="0" w:color="auto"/>
        <w:right w:val="none" w:sz="0" w:space="0" w:color="auto"/>
      </w:divBdr>
    </w:div>
    <w:div w:id="916595544">
      <w:bodyDiv w:val="1"/>
      <w:marLeft w:val="0"/>
      <w:marRight w:val="0"/>
      <w:marTop w:val="0"/>
      <w:marBottom w:val="0"/>
      <w:divBdr>
        <w:top w:val="none" w:sz="0" w:space="0" w:color="auto"/>
        <w:left w:val="none" w:sz="0" w:space="0" w:color="auto"/>
        <w:bottom w:val="none" w:sz="0" w:space="0" w:color="auto"/>
        <w:right w:val="none" w:sz="0" w:space="0" w:color="auto"/>
      </w:divBdr>
    </w:div>
    <w:div w:id="970356606">
      <w:bodyDiv w:val="1"/>
      <w:marLeft w:val="0"/>
      <w:marRight w:val="0"/>
      <w:marTop w:val="0"/>
      <w:marBottom w:val="0"/>
      <w:divBdr>
        <w:top w:val="none" w:sz="0" w:space="0" w:color="auto"/>
        <w:left w:val="none" w:sz="0" w:space="0" w:color="auto"/>
        <w:bottom w:val="none" w:sz="0" w:space="0" w:color="auto"/>
        <w:right w:val="none" w:sz="0" w:space="0" w:color="auto"/>
      </w:divBdr>
    </w:div>
    <w:div w:id="1346403891">
      <w:bodyDiv w:val="1"/>
      <w:marLeft w:val="0"/>
      <w:marRight w:val="0"/>
      <w:marTop w:val="0"/>
      <w:marBottom w:val="0"/>
      <w:divBdr>
        <w:top w:val="none" w:sz="0" w:space="0" w:color="auto"/>
        <w:left w:val="none" w:sz="0" w:space="0" w:color="auto"/>
        <w:bottom w:val="none" w:sz="0" w:space="0" w:color="auto"/>
        <w:right w:val="none" w:sz="0" w:space="0" w:color="auto"/>
      </w:divBdr>
    </w:div>
    <w:div w:id="1765033613">
      <w:bodyDiv w:val="1"/>
      <w:marLeft w:val="0"/>
      <w:marRight w:val="0"/>
      <w:marTop w:val="0"/>
      <w:marBottom w:val="0"/>
      <w:divBdr>
        <w:top w:val="none" w:sz="0" w:space="0" w:color="auto"/>
        <w:left w:val="none" w:sz="0" w:space="0" w:color="auto"/>
        <w:bottom w:val="none" w:sz="0" w:space="0" w:color="auto"/>
        <w:right w:val="none" w:sz="0" w:space="0" w:color="auto"/>
      </w:divBdr>
    </w:div>
    <w:div w:id="1940405055">
      <w:bodyDiv w:val="1"/>
      <w:marLeft w:val="0"/>
      <w:marRight w:val="0"/>
      <w:marTop w:val="0"/>
      <w:marBottom w:val="0"/>
      <w:divBdr>
        <w:top w:val="none" w:sz="0" w:space="0" w:color="auto"/>
        <w:left w:val="none" w:sz="0" w:space="0" w:color="auto"/>
        <w:bottom w:val="none" w:sz="0" w:space="0" w:color="auto"/>
        <w:right w:val="none" w:sz="0" w:space="0" w:color="auto"/>
      </w:divBdr>
    </w:div>
    <w:div w:id="2019843136">
      <w:bodyDiv w:val="1"/>
      <w:marLeft w:val="0"/>
      <w:marRight w:val="0"/>
      <w:marTop w:val="0"/>
      <w:marBottom w:val="0"/>
      <w:divBdr>
        <w:top w:val="none" w:sz="0" w:space="0" w:color="auto"/>
        <w:left w:val="none" w:sz="0" w:space="0" w:color="auto"/>
        <w:bottom w:val="none" w:sz="0" w:space="0" w:color="auto"/>
        <w:right w:val="none" w:sz="0" w:space="0" w:color="auto"/>
      </w:divBdr>
    </w:div>
    <w:div w:id="2042320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F40A-E472-409E-AED0-1FAFC7B7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23</Pages>
  <Words>5711</Words>
  <Characters>31411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Velasquez Ibagon</dc:creator>
  <cp:keywords/>
  <dc:description/>
  <cp:lastModifiedBy>MI PC</cp:lastModifiedBy>
  <cp:revision>96</cp:revision>
  <cp:lastPrinted>2025-04-07T18:43:00Z</cp:lastPrinted>
  <dcterms:created xsi:type="dcterms:W3CDTF">2024-03-14T12:25:00Z</dcterms:created>
  <dcterms:modified xsi:type="dcterms:W3CDTF">2025-06-17T21:45:00Z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2016</vt:lpwstr>
  </property>
  <property fmtid="{D5CDD505-2E9C-101B-9397-08002B2CF9AE}" pid="4" name="LastSaved">
    <vt:filetime>2024-02-19T00:00:00Z</vt:filetime>
  </property>
</Properties>
</file>