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28EC" w:rsidRPr="00EF7419" w:rsidRDefault="003228EC" w:rsidP="003228EC">
      <w:pPr>
        <w:jc w:val="center"/>
        <w:rPr>
          <w:rFonts w:ascii="Century Gothic" w:hAnsi="Century Gothic"/>
          <w:b/>
          <w:bCs/>
          <w:sz w:val="24"/>
          <w:szCs w:val="24"/>
          <w:lang w:val="es-ES"/>
        </w:rPr>
      </w:pPr>
      <w:r w:rsidRPr="00EF7419">
        <w:rPr>
          <w:rFonts w:ascii="Century Gothic" w:hAnsi="Century Gothic"/>
          <w:b/>
          <w:bCs/>
          <w:sz w:val="24"/>
          <w:szCs w:val="24"/>
          <w:lang w:val="es-ES"/>
        </w:rPr>
        <w:t>CIRCULAR PCSJC 20-17 DEL CSJ</w:t>
      </w:r>
    </w:p>
    <w:p w:rsidR="003228EC" w:rsidRPr="00EF7419" w:rsidRDefault="003228EC">
      <w:pPr>
        <w:rPr>
          <w:rFonts w:ascii="Century Gothic" w:hAnsi="Century Gothic"/>
          <w:b/>
          <w:bCs/>
          <w:sz w:val="24"/>
          <w:szCs w:val="24"/>
          <w:lang w:val="es-ES"/>
        </w:rPr>
      </w:pPr>
    </w:p>
    <w:p w:rsidR="003228EC" w:rsidRPr="00EF7419" w:rsidRDefault="003228EC">
      <w:pPr>
        <w:rPr>
          <w:rFonts w:ascii="Century Gothic" w:hAnsi="Century Gothic"/>
          <w:sz w:val="24"/>
          <w:szCs w:val="24"/>
          <w:lang w:val="es-ES"/>
        </w:rPr>
      </w:pPr>
      <w:r w:rsidRPr="00EF7419">
        <w:rPr>
          <w:rFonts w:ascii="Century Gothic" w:hAnsi="Century Gothic"/>
          <w:sz w:val="24"/>
          <w:szCs w:val="24"/>
          <w:lang w:val="es-ES"/>
        </w:rPr>
        <w:t>De acuerdo con la circular</w:t>
      </w:r>
      <w:r w:rsidRPr="00EF7419">
        <w:rPr>
          <w:rFonts w:ascii="Century Gothic" w:hAnsi="Century Gothic"/>
          <w:b/>
          <w:bCs/>
          <w:sz w:val="24"/>
          <w:szCs w:val="24"/>
          <w:lang w:val="es-ES"/>
        </w:rPr>
        <w:t xml:space="preserve"> </w:t>
      </w:r>
      <w:r w:rsidRPr="00EF7419">
        <w:rPr>
          <w:rFonts w:ascii="Century Gothic" w:hAnsi="Century Gothic"/>
          <w:sz w:val="24"/>
          <w:szCs w:val="24"/>
          <w:lang w:val="es-ES"/>
        </w:rPr>
        <w:t>PCSJC 20-17</w:t>
      </w:r>
      <w:r w:rsidRPr="00EF7419">
        <w:rPr>
          <w:rFonts w:ascii="Century Gothic" w:hAnsi="Century Gothic"/>
          <w:sz w:val="24"/>
          <w:szCs w:val="24"/>
          <w:lang w:val="es-ES"/>
        </w:rPr>
        <w:t xml:space="preserve"> del 29 de abril de 2020 expedida por el</w:t>
      </w:r>
      <w:r w:rsidRPr="00EF7419">
        <w:rPr>
          <w:rFonts w:ascii="Century Gothic" w:hAnsi="Century Gothic"/>
          <w:sz w:val="24"/>
          <w:szCs w:val="24"/>
          <w:lang w:val="es-ES"/>
        </w:rPr>
        <w:t xml:space="preserve"> CSJ</w:t>
      </w:r>
      <w:r w:rsidRPr="00EF7419">
        <w:rPr>
          <w:rFonts w:ascii="Century Gothic" w:hAnsi="Century Gothic"/>
          <w:sz w:val="24"/>
          <w:szCs w:val="24"/>
          <w:lang w:val="es-ES"/>
        </w:rPr>
        <w:t>, para la generación de órdenes de pago deberá suministrar los siguientes datos</w:t>
      </w:r>
      <w:r w:rsidR="00EF7419" w:rsidRPr="00EF7419">
        <w:rPr>
          <w:rFonts w:ascii="Century Gothic" w:hAnsi="Century Gothic"/>
          <w:sz w:val="24"/>
          <w:szCs w:val="24"/>
          <w:lang w:val="es-ES"/>
        </w:rPr>
        <w:t xml:space="preserve">: </w:t>
      </w:r>
    </w:p>
    <w:p w:rsidR="003228EC" w:rsidRPr="00EF7419" w:rsidRDefault="003228EC">
      <w:pPr>
        <w:rPr>
          <w:rFonts w:ascii="Century Gothic" w:hAnsi="Century Gothic"/>
          <w:sz w:val="24"/>
          <w:szCs w:val="24"/>
          <w:lang w:val="es-ES"/>
        </w:rPr>
      </w:pPr>
    </w:p>
    <w:p w:rsidR="00EF7419" w:rsidRPr="00EF7419" w:rsidRDefault="003228EC">
      <w:pPr>
        <w:rPr>
          <w:rFonts w:ascii="Century Gothic" w:hAnsi="Century Gothic"/>
          <w:sz w:val="24"/>
          <w:szCs w:val="24"/>
          <w:lang w:val="es-ES"/>
        </w:rPr>
      </w:pPr>
      <w:r w:rsidRPr="00EF7419">
        <w:rPr>
          <w:rFonts w:ascii="Century Gothic" w:hAnsi="Century Gothic"/>
          <w:sz w:val="24"/>
          <w:szCs w:val="24"/>
          <w:lang w:val="es-ES"/>
        </w:rPr>
        <w:t>DATOS PARA PAGO DE DEPÓSITOS JUDICIALES</w:t>
      </w:r>
      <w:r w:rsidR="00EF7419">
        <w:rPr>
          <w:rFonts w:ascii="Century Gothic" w:hAnsi="Century Gothic"/>
          <w:sz w:val="24"/>
          <w:szCs w:val="24"/>
          <w:lang w:val="es-ES"/>
        </w:rPr>
        <w:t xml:space="preserve">: </w:t>
      </w:r>
    </w:p>
    <w:p w:rsidR="003228EC" w:rsidRPr="00EF7419" w:rsidRDefault="00EF7419" w:rsidP="00EF7419">
      <w:pPr>
        <w:pStyle w:val="Sinespaciado"/>
        <w:rPr>
          <w:rFonts w:ascii="Century Gothic" w:hAnsi="Century Gothic"/>
          <w:lang w:val="es-ES"/>
        </w:rPr>
      </w:pPr>
      <w:r w:rsidRPr="00EF7419">
        <w:rPr>
          <w:rFonts w:ascii="Century Gothic" w:hAnsi="Century Gothic"/>
          <w:lang w:val="es-ES"/>
        </w:rPr>
        <w:t xml:space="preserve">1. Nombre y apellidos completo </w:t>
      </w:r>
    </w:p>
    <w:p w:rsidR="003228EC" w:rsidRPr="00EF7419" w:rsidRDefault="00EF7419" w:rsidP="00EF7419">
      <w:pPr>
        <w:pStyle w:val="Sinespaciado"/>
        <w:rPr>
          <w:rFonts w:ascii="Century Gothic" w:hAnsi="Century Gothic"/>
          <w:lang w:val="es-ES"/>
        </w:rPr>
      </w:pPr>
      <w:r w:rsidRPr="00EF7419">
        <w:rPr>
          <w:rFonts w:ascii="Century Gothic" w:hAnsi="Century Gothic"/>
          <w:lang w:val="es-ES"/>
        </w:rPr>
        <w:t xml:space="preserve">2. Número de identificación del demandante y demandado </w:t>
      </w:r>
    </w:p>
    <w:p w:rsidR="003228EC" w:rsidRPr="00EF7419" w:rsidRDefault="00EF7419" w:rsidP="00EF7419">
      <w:pPr>
        <w:pStyle w:val="Sinespaciado"/>
        <w:rPr>
          <w:rFonts w:ascii="Century Gothic" w:hAnsi="Century Gothic"/>
          <w:lang w:val="es-ES"/>
        </w:rPr>
      </w:pPr>
      <w:r w:rsidRPr="00EF7419">
        <w:rPr>
          <w:rFonts w:ascii="Century Gothic" w:hAnsi="Century Gothic"/>
          <w:lang w:val="es-ES"/>
        </w:rPr>
        <w:t xml:space="preserve">3. Radicado del proceso al cual está asociado el deposito </w:t>
      </w:r>
    </w:p>
    <w:p w:rsidR="003228EC" w:rsidRPr="00EF7419" w:rsidRDefault="003228EC">
      <w:pPr>
        <w:rPr>
          <w:rFonts w:ascii="Century Gothic" w:hAnsi="Century Gothic"/>
          <w:sz w:val="24"/>
          <w:szCs w:val="24"/>
          <w:lang w:val="es-ES"/>
        </w:rPr>
      </w:pPr>
    </w:p>
    <w:p w:rsidR="003228EC" w:rsidRPr="00EF7419" w:rsidRDefault="00EF7419" w:rsidP="00EF7419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EF7419">
        <w:rPr>
          <w:rFonts w:ascii="Century Gothic" w:hAnsi="Century Gothic"/>
          <w:sz w:val="24"/>
          <w:szCs w:val="24"/>
          <w:lang w:val="es-ES"/>
        </w:rPr>
        <w:t>Si desea que el depósito sea abonado directamente a una cuenta</w:t>
      </w:r>
      <w:r>
        <w:rPr>
          <w:rFonts w:ascii="Century Gothic" w:hAnsi="Century Gothic"/>
          <w:sz w:val="24"/>
          <w:szCs w:val="24"/>
          <w:lang w:val="es-ES"/>
        </w:rPr>
        <w:t xml:space="preserve"> debe manifestarlo claramente y </w:t>
      </w:r>
      <w:r w:rsidRPr="00EF7419">
        <w:rPr>
          <w:rFonts w:ascii="Century Gothic" w:hAnsi="Century Gothic"/>
          <w:sz w:val="24"/>
          <w:szCs w:val="24"/>
          <w:lang w:val="es-ES"/>
        </w:rPr>
        <w:t>además de lo</w:t>
      </w:r>
      <w:r>
        <w:rPr>
          <w:rFonts w:ascii="Century Gothic" w:hAnsi="Century Gothic"/>
          <w:sz w:val="24"/>
          <w:szCs w:val="24"/>
          <w:lang w:val="es-ES"/>
        </w:rPr>
        <w:t>s</w:t>
      </w:r>
      <w:r w:rsidRPr="00EF7419">
        <w:rPr>
          <w:rFonts w:ascii="Century Gothic" w:hAnsi="Century Gothic"/>
          <w:sz w:val="24"/>
          <w:szCs w:val="24"/>
          <w:lang w:val="es-ES"/>
        </w:rPr>
        <w:t xml:space="preserve"> anterior</w:t>
      </w:r>
      <w:r>
        <w:rPr>
          <w:rFonts w:ascii="Century Gothic" w:hAnsi="Century Gothic"/>
          <w:sz w:val="24"/>
          <w:szCs w:val="24"/>
          <w:lang w:val="es-ES"/>
        </w:rPr>
        <w:t>es</w:t>
      </w:r>
      <w:r w:rsidRPr="00EF7419">
        <w:rPr>
          <w:rFonts w:ascii="Century Gothic" w:hAnsi="Century Gothic"/>
          <w:sz w:val="24"/>
          <w:szCs w:val="24"/>
          <w:lang w:val="es-ES"/>
        </w:rPr>
        <w:t xml:space="preserve"> </w:t>
      </w:r>
      <w:r>
        <w:rPr>
          <w:rFonts w:ascii="Century Gothic" w:hAnsi="Century Gothic"/>
          <w:sz w:val="24"/>
          <w:szCs w:val="24"/>
          <w:lang w:val="es-ES"/>
        </w:rPr>
        <w:t xml:space="preserve">datos </w:t>
      </w:r>
      <w:r w:rsidRPr="00EF7419">
        <w:rPr>
          <w:rFonts w:ascii="Century Gothic" w:hAnsi="Century Gothic"/>
          <w:sz w:val="24"/>
          <w:szCs w:val="24"/>
          <w:lang w:val="es-ES"/>
        </w:rPr>
        <w:t>deberá informar</w:t>
      </w:r>
      <w:r>
        <w:rPr>
          <w:rFonts w:ascii="Century Gothic" w:hAnsi="Century Gothic"/>
          <w:sz w:val="24"/>
          <w:szCs w:val="24"/>
          <w:lang w:val="es-ES"/>
        </w:rPr>
        <w:t xml:space="preserve">: </w:t>
      </w:r>
      <w:r w:rsidRPr="00EF7419">
        <w:rPr>
          <w:rFonts w:ascii="Century Gothic" w:hAnsi="Century Gothic"/>
          <w:sz w:val="24"/>
          <w:szCs w:val="24"/>
          <w:lang w:val="es-ES"/>
        </w:rPr>
        <w:t xml:space="preserve"> </w:t>
      </w:r>
    </w:p>
    <w:p w:rsidR="00EF7419" w:rsidRPr="00EF7419" w:rsidRDefault="00EF7419" w:rsidP="00EF7419">
      <w:pPr>
        <w:pStyle w:val="Sinespaciado"/>
        <w:numPr>
          <w:ilvl w:val="0"/>
          <w:numId w:val="6"/>
        </w:numPr>
        <w:ind w:left="284" w:hanging="284"/>
        <w:rPr>
          <w:rFonts w:ascii="Century Gothic" w:hAnsi="Century Gothic"/>
          <w:lang w:val="es-ES"/>
        </w:rPr>
      </w:pPr>
      <w:r w:rsidRPr="00EF7419">
        <w:rPr>
          <w:rFonts w:ascii="Century Gothic" w:hAnsi="Century Gothic"/>
          <w:lang w:val="es-ES"/>
        </w:rPr>
        <w:t>Número de cuenta</w:t>
      </w:r>
    </w:p>
    <w:p w:rsidR="00EF7419" w:rsidRPr="00EF7419" w:rsidRDefault="00EF7419" w:rsidP="00EF7419">
      <w:pPr>
        <w:pStyle w:val="Sinespaciado"/>
        <w:numPr>
          <w:ilvl w:val="0"/>
          <w:numId w:val="6"/>
        </w:numPr>
        <w:ind w:left="284" w:hanging="284"/>
        <w:rPr>
          <w:rFonts w:ascii="Century Gothic" w:hAnsi="Century Gothic"/>
          <w:lang w:val="es-ES"/>
        </w:rPr>
      </w:pPr>
      <w:r w:rsidRPr="00EF7419">
        <w:rPr>
          <w:rFonts w:ascii="Century Gothic" w:hAnsi="Century Gothic"/>
          <w:lang w:val="es-ES"/>
        </w:rPr>
        <w:t>Tipo de cuenta</w:t>
      </w:r>
    </w:p>
    <w:p w:rsidR="003228EC" w:rsidRPr="00EF7419" w:rsidRDefault="00EF7419" w:rsidP="00EF7419">
      <w:pPr>
        <w:pStyle w:val="Sinespaciado"/>
        <w:numPr>
          <w:ilvl w:val="0"/>
          <w:numId w:val="6"/>
        </w:numPr>
        <w:ind w:left="284" w:hanging="284"/>
        <w:rPr>
          <w:rFonts w:ascii="Century Gothic" w:hAnsi="Century Gothic"/>
          <w:lang w:val="es-ES"/>
        </w:rPr>
      </w:pPr>
      <w:r w:rsidRPr="00EF7419">
        <w:rPr>
          <w:rFonts w:ascii="Century Gothic" w:hAnsi="Century Gothic"/>
          <w:lang w:val="es-ES"/>
        </w:rPr>
        <w:t xml:space="preserve">Nombre del banco  </w:t>
      </w:r>
    </w:p>
    <w:p w:rsidR="00EF7419" w:rsidRPr="00EF7419" w:rsidRDefault="00EF7419" w:rsidP="00EF7419">
      <w:pPr>
        <w:pStyle w:val="Sinespaciado"/>
        <w:ind w:left="720"/>
        <w:rPr>
          <w:lang w:val="es-ES"/>
        </w:rPr>
      </w:pPr>
    </w:p>
    <w:p w:rsidR="003228EC" w:rsidRPr="00EF7419" w:rsidRDefault="00EF7419" w:rsidP="003228EC">
      <w:pPr>
        <w:rPr>
          <w:rFonts w:ascii="Century Gothic" w:hAnsi="Century Gothic"/>
          <w:sz w:val="20"/>
          <w:szCs w:val="20"/>
          <w:lang w:val="es-ES"/>
        </w:rPr>
      </w:pPr>
      <w:r w:rsidRPr="00EF7419">
        <w:rPr>
          <w:rFonts w:ascii="Century Gothic" w:hAnsi="Century Gothic"/>
          <w:sz w:val="20"/>
          <w:szCs w:val="20"/>
          <w:lang w:val="es-ES"/>
        </w:rPr>
        <w:t>En lo posible adjuntar certificación bancaria</w:t>
      </w:r>
      <w:r w:rsidR="003228EC" w:rsidRPr="00EF7419">
        <w:rPr>
          <w:rFonts w:ascii="Century Gothic" w:hAnsi="Century Gothic"/>
          <w:sz w:val="20"/>
          <w:szCs w:val="20"/>
          <w:lang w:val="es-ES"/>
        </w:rPr>
        <w:t>*</w:t>
      </w:r>
    </w:p>
    <w:p w:rsidR="00EF7419" w:rsidRDefault="00EF7419" w:rsidP="003228EC">
      <w:pPr>
        <w:rPr>
          <w:rFonts w:ascii="Century Gothic" w:hAnsi="Century Gothic"/>
          <w:sz w:val="24"/>
          <w:szCs w:val="24"/>
          <w:lang w:val="es-ES"/>
        </w:rPr>
      </w:pPr>
    </w:p>
    <w:p w:rsidR="00EF7419" w:rsidRPr="00EF7419" w:rsidRDefault="00EF7419" w:rsidP="003228EC">
      <w:pPr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 xml:space="preserve">A través de correo electrónico se le estará informando sobre el trámite y autorización del pago, si se cumplen los requisitos de Ley para hacerlo. </w:t>
      </w:r>
    </w:p>
    <w:sectPr w:rsidR="00EF7419" w:rsidRPr="00EF74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C6716"/>
    <w:multiLevelType w:val="hybridMultilevel"/>
    <w:tmpl w:val="862238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40DC0"/>
    <w:multiLevelType w:val="hybridMultilevel"/>
    <w:tmpl w:val="47029B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70079"/>
    <w:multiLevelType w:val="hybridMultilevel"/>
    <w:tmpl w:val="F5FC71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D065A"/>
    <w:multiLevelType w:val="hybridMultilevel"/>
    <w:tmpl w:val="FA648D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B1B7F"/>
    <w:multiLevelType w:val="hybridMultilevel"/>
    <w:tmpl w:val="122EEE82"/>
    <w:lvl w:ilvl="0" w:tplc="D9785C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F1AF8"/>
    <w:multiLevelType w:val="hybridMultilevel"/>
    <w:tmpl w:val="3282F5F2"/>
    <w:lvl w:ilvl="0" w:tplc="545CA8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EC"/>
    <w:rsid w:val="003228EC"/>
    <w:rsid w:val="00920353"/>
    <w:rsid w:val="00E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F751"/>
  <w15:chartTrackingRefBased/>
  <w15:docId w15:val="{9ACBC114-6DDA-4470-92C6-3C264786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28EC"/>
    <w:pPr>
      <w:ind w:left="720"/>
      <w:contextualSpacing/>
    </w:pPr>
  </w:style>
  <w:style w:type="paragraph" w:styleId="Sinespaciado">
    <w:name w:val="No Spacing"/>
    <w:uiPriority w:val="1"/>
    <w:qFormat/>
    <w:rsid w:val="00EF74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Karhol Serrano</dc:creator>
  <cp:keywords/>
  <dc:description/>
  <cp:lastModifiedBy>Karhol Serrano</cp:lastModifiedBy>
  <cp:revision>1</cp:revision>
  <dcterms:created xsi:type="dcterms:W3CDTF">2020-05-05T22:26:00Z</dcterms:created>
  <dcterms:modified xsi:type="dcterms:W3CDTF">2020-05-05T22:48:00Z</dcterms:modified>
</cp:coreProperties>
</file>