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13" w:rsidRPr="00027C02" w:rsidRDefault="00CE6C13" w:rsidP="008A0E9B">
      <w:pPr>
        <w:jc w:val="center"/>
        <w:rPr>
          <w:rFonts w:ascii="Century Gothic" w:hAnsi="Century Gothic"/>
          <w:b/>
          <w:u w:val="single"/>
        </w:rPr>
      </w:pPr>
      <w:r w:rsidRPr="00027C02">
        <w:rPr>
          <w:rFonts w:ascii="Century Gothic" w:hAnsi="Century Gothic"/>
          <w:b/>
          <w:u w:val="single"/>
        </w:rPr>
        <w:t>NOTIFICACION POR AVISO</w:t>
      </w:r>
    </w:p>
    <w:p w:rsidR="008A0E9B" w:rsidRPr="00027C02" w:rsidRDefault="008A0E9B" w:rsidP="008A0E9B">
      <w:pPr>
        <w:jc w:val="center"/>
        <w:rPr>
          <w:rFonts w:ascii="Century Gothic" w:hAnsi="Century Gothic"/>
        </w:rPr>
      </w:pPr>
      <w:r w:rsidRPr="00027C02">
        <w:rPr>
          <w:rFonts w:ascii="Century Gothic" w:hAnsi="Century Gothic"/>
        </w:rPr>
        <w:t xml:space="preserve"> EL ARTICULO </w:t>
      </w:r>
      <w:r w:rsidRPr="00027C02">
        <w:rPr>
          <w:rFonts w:ascii="Century Gothic" w:hAnsi="Century Gothic"/>
          <w:b/>
        </w:rPr>
        <w:t>29</w:t>
      </w:r>
      <w:r w:rsidR="00CE6C13" w:rsidRPr="00027C02">
        <w:rPr>
          <w:rFonts w:ascii="Century Gothic" w:hAnsi="Century Gothic"/>
          <w:b/>
        </w:rPr>
        <w:t>2</w:t>
      </w:r>
      <w:r w:rsidRPr="00027C02">
        <w:rPr>
          <w:rFonts w:ascii="Century Gothic" w:hAnsi="Century Gothic"/>
        </w:rPr>
        <w:t xml:space="preserve"> DEL CODIGO GENERAL DEL PROCESO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861"/>
        <w:gridCol w:w="860"/>
        <w:gridCol w:w="1003"/>
        <w:gridCol w:w="861"/>
        <w:gridCol w:w="948"/>
      </w:tblGrid>
      <w:tr w:rsidR="008A0E9B" w:rsidRPr="00027C02" w:rsidTr="00DC3AA8">
        <w:trPr>
          <w:trHeight w:val="562"/>
        </w:trPr>
        <w:tc>
          <w:tcPr>
            <w:tcW w:w="826" w:type="dxa"/>
            <w:vAlign w:val="center"/>
          </w:tcPr>
          <w:p w:rsidR="00DC3AA8" w:rsidRPr="00027C02" w:rsidRDefault="008A0E9B" w:rsidP="00DC3AA8">
            <w:pPr>
              <w:rPr>
                <w:rFonts w:ascii="Century Gothic" w:hAnsi="Century Gothic"/>
              </w:rPr>
            </w:pPr>
            <w:r w:rsidRPr="00027C02">
              <w:rPr>
                <w:rFonts w:ascii="Century Gothic" w:hAnsi="Century Gothic"/>
              </w:rPr>
              <w:t>Día</w:t>
            </w:r>
          </w:p>
        </w:tc>
        <w:tc>
          <w:tcPr>
            <w:tcW w:w="861" w:type="dxa"/>
            <w:vAlign w:val="bottom"/>
          </w:tcPr>
          <w:p w:rsidR="008A0E9B" w:rsidRPr="00027C02" w:rsidRDefault="008A0E9B" w:rsidP="00DC3AA8">
            <w:pPr>
              <w:jc w:val="center"/>
              <w:rPr>
                <w:rFonts w:ascii="Century Gothic" w:hAnsi="Century Gothic"/>
              </w:rPr>
            </w:pPr>
            <w:r w:rsidRPr="00027C02">
              <w:rPr>
                <w:rFonts w:ascii="Century Gothic" w:hAnsi="Century Gothic"/>
              </w:rPr>
              <w:t>_____</w:t>
            </w:r>
          </w:p>
        </w:tc>
        <w:tc>
          <w:tcPr>
            <w:tcW w:w="860" w:type="dxa"/>
            <w:vAlign w:val="center"/>
          </w:tcPr>
          <w:p w:rsidR="008A0E9B" w:rsidRPr="00027C02" w:rsidRDefault="008A0E9B" w:rsidP="00DC3AA8">
            <w:pPr>
              <w:jc w:val="center"/>
              <w:rPr>
                <w:rFonts w:ascii="Century Gothic" w:hAnsi="Century Gothic"/>
              </w:rPr>
            </w:pPr>
            <w:r w:rsidRPr="00027C02">
              <w:rPr>
                <w:rFonts w:ascii="Century Gothic" w:hAnsi="Century Gothic"/>
              </w:rPr>
              <w:t>Mes</w:t>
            </w:r>
          </w:p>
        </w:tc>
        <w:tc>
          <w:tcPr>
            <w:tcW w:w="1003" w:type="dxa"/>
            <w:vAlign w:val="bottom"/>
          </w:tcPr>
          <w:p w:rsidR="008A0E9B" w:rsidRPr="00027C02" w:rsidRDefault="008A0E9B" w:rsidP="00DC3AA8">
            <w:pPr>
              <w:jc w:val="center"/>
              <w:rPr>
                <w:rFonts w:ascii="Century Gothic" w:hAnsi="Century Gothic"/>
              </w:rPr>
            </w:pPr>
            <w:r w:rsidRPr="00027C02">
              <w:rPr>
                <w:rFonts w:ascii="Century Gothic" w:hAnsi="Century Gothic"/>
              </w:rPr>
              <w:t>_____</w:t>
            </w:r>
          </w:p>
        </w:tc>
        <w:tc>
          <w:tcPr>
            <w:tcW w:w="861" w:type="dxa"/>
            <w:vAlign w:val="center"/>
          </w:tcPr>
          <w:p w:rsidR="008A0E9B" w:rsidRPr="00027C02" w:rsidRDefault="008A0E9B" w:rsidP="00DC3AA8">
            <w:pPr>
              <w:jc w:val="center"/>
              <w:rPr>
                <w:rFonts w:ascii="Century Gothic" w:hAnsi="Century Gothic"/>
              </w:rPr>
            </w:pPr>
            <w:r w:rsidRPr="00027C02">
              <w:rPr>
                <w:rFonts w:ascii="Century Gothic" w:hAnsi="Century Gothic"/>
              </w:rPr>
              <w:t>Año</w:t>
            </w:r>
          </w:p>
        </w:tc>
        <w:tc>
          <w:tcPr>
            <w:tcW w:w="948" w:type="dxa"/>
            <w:vAlign w:val="bottom"/>
          </w:tcPr>
          <w:p w:rsidR="00DC3AA8" w:rsidRPr="00027C02" w:rsidRDefault="008A0E9B" w:rsidP="00DC3AA8">
            <w:pPr>
              <w:jc w:val="center"/>
              <w:rPr>
                <w:rFonts w:ascii="Century Gothic" w:hAnsi="Century Gothic"/>
              </w:rPr>
            </w:pPr>
            <w:r w:rsidRPr="00027C02">
              <w:rPr>
                <w:rFonts w:ascii="Century Gothic" w:hAnsi="Century Gothic"/>
              </w:rPr>
              <w:t>______.</w:t>
            </w:r>
          </w:p>
        </w:tc>
      </w:tr>
    </w:tbl>
    <w:p w:rsidR="008A0E9B" w:rsidRPr="00027C02" w:rsidRDefault="00CE6C13" w:rsidP="008A0E9B">
      <w:pPr>
        <w:jc w:val="both"/>
        <w:rPr>
          <w:rFonts w:ascii="Bookman Old Style" w:hAnsi="Bookman Old Style"/>
          <w:color w:val="AEAAAA" w:themeColor="background2" w:themeShade="BF"/>
          <w:sz w:val="18"/>
        </w:rPr>
      </w:pPr>
      <w:r w:rsidRPr="00027C02">
        <w:rPr>
          <w:rFonts w:ascii="Bookman Old Style" w:hAnsi="Bookman Old Style"/>
          <w:color w:val="AEAAAA" w:themeColor="background2" w:themeShade="BF"/>
          <w:sz w:val="18"/>
        </w:rPr>
        <w:t>(</w:t>
      </w:r>
      <w:r w:rsidR="008A0E9B" w:rsidRPr="00027C02">
        <w:rPr>
          <w:rFonts w:ascii="Bookman Old Style" w:hAnsi="Bookman Old Style"/>
          <w:color w:val="AEAAAA" w:themeColor="background2" w:themeShade="BF"/>
          <w:sz w:val="18"/>
        </w:rPr>
        <w:t xml:space="preserve">Fecha de elaboración </w:t>
      </w:r>
      <w:r w:rsidRPr="00027C02">
        <w:rPr>
          <w:rFonts w:ascii="Bookman Old Style" w:hAnsi="Bookman Old Style"/>
          <w:color w:val="AEAAAA" w:themeColor="background2" w:themeShade="BF"/>
          <w:sz w:val="18"/>
        </w:rPr>
        <w:t>del aviso)</w:t>
      </w:r>
    </w:p>
    <w:p w:rsidR="008A0E9B" w:rsidRPr="00960867" w:rsidRDefault="008A0E9B" w:rsidP="008A0E9B">
      <w:pPr>
        <w:jc w:val="both"/>
        <w:rPr>
          <w:rFonts w:ascii="Bookman Old Style" w:hAnsi="Bookman Old Style"/>
          <w:sz w:val="20"/>
        </w:rPr>
      </w:pPr>
    </w:p>
    <w:p w:rsidR="00C862B0" w:rsidRPr="00027C02" w:rsidRDefault="008A0E9B" w:rsidP="008A0E9B">
      <w:pPr>
        <w:jc w:val="both"/>
        <w:rPr>
          <w:rFonts w:ascii="Century Gothic" w:hAnsi="Century Gothic"/>
        </w:rPr>
      </w:pPr>
      <w:r w:rsidRPr="00027C02">
        <w:rPr>
          <w:rFonts w:ascii="Century Gothic" w:hAnsi="Century Gothic"/>
        </w:rPr>
        <w:t>Señor (a)</w:t>
      </w:r>
    </w:p>
    <w:p w:rsidR="008A0E9B" w:rsidRPr="00960867" w:rsidRDefault="008A0E9B" w:rsidP="008A0E9B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20"/>
        </w:rPr>
        <w:t>____________________________________________________</w:t>
      </w:r>
    </w:p>
    <w:p w:rsidR="008A0E9B" w:rsidRPr="00960867" w:rsidRDefault="008A0E9B" w:rsidP="008A0E9B">
      <w:pPr>
        <w:jc w:val="both"/>
        <w:rPr>
          <w:rFonts w:ascii="Bookman Old Style" w:hAnsi="Bookman Old Style"/>
          <w:color w:val="AEAAAA" w:themeColor="background2" w:themeShade="BF"/>
          <w:sz w:val="16"/>
          <w:szCs w:val="18"/>
        </w:rPr>
      </w:pPr>
      <w:r w:rsidRPr="00960867">
        <w:rPr>
          <w:rFonts w:ascii="Bookman Old Style" w:hAnsi="Bookman Old Style"/>
          <w:color w:val="AEAAAA" w:themeColor="background2" w:themeShade="BF"/>
          <w:sz w:val="16"/>
          <w:szCs w:val="18"/>
        </w:rPr>
        <w:t xml:space="preserve"> (Nombres completos del demandado/a a quien dirige la comunicación</w:t>
      </w:r>
      <w:r w:rsidR="00ED4641" w:rsidRPr="00960867">
        <w:rPr>
          <w:rFonts w:ascii="Bookman Old Style" w:hAnsi="Bookman Old Style"/>
          <w:color w:val="AEAAAA" w:themeColor="background2" w:themeShade="BF"/>
          <w:sz w:val="16"/>
          <w:szCs w:val="18"/>
        </w:rPr>
        <w:t>. Individual)</w:t>
      </w:r>
    </w:p>
    <w:p w:rsidR="00ED4641" w:rsidRPr="00960867" w:rsidRDefault="008A0E9B" w:rsidP="008A0E9B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20"/>
        </w:rPr>
        <w:t>__________________________________</w:t>
      </w:r>
      <w:r w:rsidR="00ED4641" w:rsidRPr="00960867">
        <w:rPr>
          <w:rFonts w:ascii="Bookman Old Style" w:hAnsi="Bookman Old Style"/>
          <w:sz w:val="20"/>
        </w:rPr>
        <w:t>________________</w:t>
      </w:r>
      <w:r w:rsidRPr="00960867">
        <w:rPr>
          <w:rFonts w:ascii="Bookman Old Style" w:hAnsi="Bookman Old Style"/>
          <w:sz w:val="20"/>
        </w:rPr>
        <w:t>__</w:t>
      </w:r>
    </w:p>
    <w:p w:rsidR="008A0E9B" w:rsidRPr="00027C02" w:rsidRDefault="008A0E9B" w:rsidP="008A0E9B">
      <w:pPr>
        <w:jc w:val="both"/>
        <w:rPr>
          <w:rFonts w:ascii="Bookman Old Style" w:hAnsi="Bookman Old Style"/>
          <w:color w:val="AEAAAA" w:themeColor="background2" w:themeShade="BF"/>
          <w:sz w:val="16"/>
          <w:szCs w:val="20"/>
        </w:rPr>
      </w:pPr>
      <w:r w:rsidRPr="00027C02">
        <w:rPr>
          <w:rFonts w:ascii="Bookman Old Style" w:hAnsi="Bookman Old Style"/>
          <w:color w:val="AEAAAA" w:themeColor="background2" w:themeShade="BF"/>
          <w:sz w:val="16"/>
          <w:szCs w:val="20"/>
        </w:rPr>
        <w:t xml:space="preserve">(Dirección </w:t>
      </w:r>
      <w:r w:rsidR="00ED4641" w:rsidRPr="00027C02">
        <w:rPr>
          <w:rFonts w:ascii="Bookman Old Style" w:hAnsi="Bookman Old Style"/>
          <w:color w:val="AEAAAA" w:themeColor="background2" w:themeShade="BF"/>
          <w:sz w:val="16"/>
          <w:szCs w:val="20"/>
        </w:rPr>
        <w:t xml:space="preserve">del demandado/a </w:t>
      </w:r>
      <w:r w:rsidRPr="00027C02">
        <w:rPr>
          <w:rFonts w:ascii="Bookman Old Style" w:hAnsi="Bookman Old Style"/>
          <w:color w:val="AEAAAA" w:themeColor="background2" w:themeShade="BF"/>
          <w:sz w:val="16"/>
          <w:szCs w:val="20"/>
        </w:rPr>
        <w:t xml:space="preserve">informada </w:t>
      </w:r>
      <w:r w:rsidR="00ED4641" w:rsidRPr="00027C02">
        <w:rPr>
          <w:rFonts w:ascii="Bookman Old Style" w:hAnsi="Bookman Old Style"/>
          <w:color w:val="AEAAAA" w:themeColor="background2" w:themeShade="BF"/>
          <w:sz w:val="16"/>
          <w:szCs w:val="20"/>
        </w:rPr>
        <w:t>al juez de conocimiento</w:t>
      </w:r>
      <w:r w:rsidR="00CE6C13" w:rsidRPr="00027C02">
        <w:rPr>
          <w:rFonts w:ascii="Bookman Old Style" w:hAnsi="Bookman Old Style"/>
          <w:color w:val="AEAAAA" w:themeColor="background2" w:themeShade="BF"/>
          <w:sz w:val="16"/>
          <w:szCs w:val="20"/>
        </w:rPr>
        <w:t xml:space="preserve"> y a la misma que se remitió la comunicación del articulo 291 C.G.P</w:t>
      </w:r>
      <w:r w:rsidRPr="00027C02">
        <w:rPr>
          <w:rFonts w:ascii="Bookman Old Style" w:hAnsi="Bookman Old Style"/>
          <w:color w:val="AEAAAA" w:themeColor="background2" w:themeShade="BF"/>
          <w:sz w:val="16"/>
          <w:szCs w:val="20"/>
        </w:rPr>
        <w:t>)</w:t>
      </w:r>
    </w:p>
    <w:p w:rsidR="00ED4641" w:rsidRPr="00027C02" w:rsidRDefault="00CE6C13" w:rsidP="008A0E9B">
      <w:pPr>
        <w:jc w:val="both"/>
        <w:rPr>
          <w:rFonts w:ascii="Century Gothic" w:hAnsi="Century Gothic"/>
        </w:rPr>
      </w:pPr>
      <w:r w:rsidRPr="00027C02">
        <w:rPr>
          <w:rFonts w:ascii="Century Gothic" w:hAnsi="Century Gothic"/>
        </w:rPr>
        <w:t xml:space="preserve">Conforme el artículo 292 del Código General del Proceso, se le notifica de la providencia que a continuación se indica, proferida en el juzgado y proceso que también se relaciona: </w:t>
      </w:r>
    </w:p>
    <w:tbl>
      <w:tblPr>
        <w:tblStyle w:val="Tablaconcuadrcula"/>
        <w:tblW w:w="909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"/>
        <w:gridCol w:w="992"/>
        <w:gridCol w:w="142"/>
        <w:gridCol w:w="1304"/>
        <w:gridCol w:w="549"/>
        <w:gridCol w:w="31"/>
        <w:gridCol w:w="535"/>
        <w:gridCol w:w="274"/>
        <w:gridCol w:w="453"/>
        <w:gridCol w:w="165"/>
        <w:gridCol w:w="1001"/>
        <w:gridCol w:w="1084"/>
        <w:gridCol w:w="18"/>
      </w:tblGrid>
      <w:tr w:rsidR="00961EE2" w:rsidRPr="00960867" w:rsidTr="00027C02">
        <w:tc>
          <w:tcPr>
            <w:tcW w:w="25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027C0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27C02">
              <w:rPr>
                <w:rFonts w:ascii="Century Gothic" w:hAnsi="Century Gothic"/>
                <w:b/>
                <w:sz w:val="20"/>
                <w:szCs w:val="20"/>
              </w:rPr>
              <w:t xml:space="preserve">Juzgado </w:t>
            </w:r>
            <w:r w:rsidR="00027C02">
              <w:rPr>
                <w:rFonts w:ascii="Century Gothic" w:hAnsi="Century Gothic"/>
                <w:b/>
                <w:sz w:val="20"/>
                <w:szCs w:val="20"/>
              </w:rPr>
              <w:t>que conoce</w:t>
            </w:r>
          </w:p>
        </w:tc>
        <w:tc>
          <w:tcPr>
            <w:tcW w:w="6579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027C0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27C02">
              <w:rPr>
                <w:rFonts w:ascii="Century Gothic" w:hAnsi="Century Gothic"/>
                <w:b/>
                <w:sz w:val="20"/>
                <w:szCs w:val="20"/>
              </w:rPr>
              <w:t xml:space="preserve">JUZGADO </w:t>
            </w:r>
            <w:r w:rsidR="00027C02">
              <w:rPr>
                <w:rFonts w:ascii="Century Gothic" w:hAnsi="Century Gothic"/>
                <w:b/>
                <w:sz w:val="20"/>
                <w:szCs w:val="20"/>
              </w:rPr>
              <w:t>PRIMERO CIVIL MUNICIPAL DE SOGAMOSO</w:t>
            </w:r>
          </w:p>
        </w:tc>
      </w:tr>
      <w:tr w:rsidR="00961EE2" w:rsidRPr="00960867" w:rsidTr="00004B69">
        <w:trPr>
          <w:gridAfter w:val="1"/>
          <w:wAfter w:w="18" w:type="dxa"/>
        </w:trPr>
        <w:tc>
          <w:tcPr>
            <w:tcW w:w="2549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61EE2" w:rsidRPr="00027C02" w:rsidRDefault="00961EE2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Numero de radicación</w:t>
            </w:r>
            <w:r w:rsidR="00CE6C13" w:rsidRPr="00027C02">
              <w:rPr>
                <w:rFonts w:ascii="Century Gothic" w:hAnsi="Century Gothic"/>
                <w:sz w:val="20"/>
                <w:szCs w:val="20"/>
              </w:rPr>
              <w:t xml:space="preserve"> del proceso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027C02" w:rsidRDefault="00027C02" w:rsidP="008A0E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15759</w:t>
            </w:r>
          </w:p>
        </w:tc>
        <w:tc>
          <w:tcPr>
            <w:tcW w:w="13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027C02" w:rsidP="008A0E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4053</w:t>
            </w:r>
          </w:p>
        </w:tc>
        <w:tc>
          <w:tcPr>
            <w:tcW w:w="11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001</w:t>
            </w:r>
          </w:p>
        </w:tc>
        <w:tc>
          <w:tcPr>
            <w:tcW w:w="8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</w:tr>
      <w:tr w:rsidR="00961EE2" w:rsidRPr="00960867" w:rsidTr="00004B69">
        <w:trPr>
          <w:gridAfter w:val="1"/>
          <w:wAfter w:w="18" w:type="dxa"/>
        </w:trPr>
        <w:tc>
          <w:tcPr>
            <w:tcW w:w="2549" w:type="dxa"/>
            <w:gridSpan w:val="2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61EE2" w:rsidRPr="00027C02" w:rsidRDefault="00961EE2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027C02" w:rsidRDefault="00027C0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Dpto</w:t>
            </w:r>
            <w:proofErr w:type="spellEnd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m</w:t>
            </w:r>
            <w:r w:rsidR="00961EE2"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pio</w:t>
            </w:r>
            <w:proofErr w:type="spellEnd"/>
          </w:p>
        </w:tc>
        <w:tc>
          <w:tcPr>
            <w:tcW w:w="13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Especialidad</w:t>
            </w:r>
          </w:p>
        </w:tc>
        <w:tc>
          <w:tcPr>
            <w:tcW w:w="11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Despacho</w:t>
            </w:r>
          </w:p>
        </w:tc>
        <w:tc>
          <w:tcPr>
            <w:tcW w:w="8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Año</w:t>
            </w:r>
          </w:p>
        </w:tc>
        <w:tc>
          <w:tcPr>
            <w:tcW w:w="1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027C02" w:rsidP="00027C02">
            <w:pP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consecut</w:t>
            </w:r>
            <w:proofErr w:type="spellEnd"/>
          </w:p>
        </w:tc>
        <w:tc>
          <w:tcPr>
            <w:tcW w:w="10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027C02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instancia</w:t>
            </w:r>
          </w:p>
        </w:tc>
      </w:tr>
      <w:tr w:rsidR="00961EE2" w:rsidRPr="00960867" w:rsidTr="00004B69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61EE2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 xml:space="preserve">Naturaleza </w:t>
            </w:r>
            <w:r w:rsidR="00961EE2" w:rsidRPr="00027C02">
              <w:rPr>
                <w:rFonts w:ascii="Century Gothic" w:hAnsi="Century Gothic"/>
                <w:sz w:val="20"/>
                <w:szCs w:val="20"/>
              </w:rPr>
              <w:t xml:space="preserve"> de proceso</w:t>
            </w:r>
          </w:p>
        </w:tc>
        <w:tc>
          <w:tcPr>
            <w:tcW w:w="301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961EE2" w:rsidRPr="00027C02" w:rsidRDefault="00961EE2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004B69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EJ: Declarativo, ejecutivo, especial etc.</w:t>
            </w:r>
          </w:p>
        </w:tc>
        <w:tc>
          <w:tcPr>
            <w:tcW w:w="126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61EE2" w:rsidRPr="00027C02" w:rsidRDefault="00961EE2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Subclase</w:t>
            </w:r>
          </w:p>
        </w:tc>
        <w:tc>
          <w:tcPr>
            <w:tcW w:w="226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ED4641" w:rsidP="008A0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ED4641" w:rsidP="008A0E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1EE2" w:rsidRPr="00960867" w:rsidTr="00004B69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61EE2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Demandante /ejecutante</w:t>
            </w:r>
          </w:p>
        </w:tc>
        <w:tc>
          <w:tcPr>
            <w:tcW w:w="6548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027C02" w:rsidRDefault="00961EE2" w:rsidP="008A0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ED4641" w:rsidP="008A0E9B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D4641" w:rsidRPr="00960867" w:rsidTr="00004B69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Demandado /ejecutado</w:t>
            </w:r>
          </w:p>
        </w:tc>
        <w:tc>
          <w:tcPr>
            <w:tcW w:w="6548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027C02" w:rsidRDefault="00ED4641" w:rsidP="008A0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ED4641" w:rsidP="008A0E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4641" w:rsidRPr="00960867" w:rsidTr="00004B69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 xml:space="preserve">Providencia  </w:t>
            </w:r>
            <w:r w:rsidR="00CE6C13" w:rsidRPr="00027C02">
              <w:rPr>
                <w:rFonts w:ascii="Century Gothic" w:hAnsi="Century Gothic"/>
                <w:sz w:val="20"/>
                <w:szCs w:val="20"/>
              </w:rPr>
              <w:t>que se notifica</w:t>
            </w:r>
          </w:p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D4641" w:rsidRPr="00027C02" w:rsidRDefault="00027C02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Fecha:</w:t>
            </w:r>
          </w:p>
        </w:tc>
        <w:tc>
          <w:tcPr>
            <w:tcW w:w="19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D4641" w:rsidRPr="00027C02" w:rsidRDefault="00027C02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Clase:</w:t>
            </w:r>
          </w:p>
        </w:tc>
        <w:tc>
          <w:tcPr>
            <w:tcW w:w="272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D4641" w:rsidRPr="00027C02" w:rsidRDefault="00ED4641" w:rsidP="00004B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60867" w:rsidRDefault="00960867" w:rsidP="00ED4641">
      <w:pPr>
        <w:jc w:val="both"/>
        <w:rPr>
          <w:rFonts w:ascii="Bookman Old Style" w:hAnsi="Bookman Old Style"/>
          <w:sz w:val="18"/>
        </w:rPr>
      </w:pPr>
    </w:p>
    <w:p w:rsidR="00027C02" w:rsidRDefault="00CE6C13" w:rsidP="00ED4641">
      <w:pPr>
        <w:jc w:val="both"/>
        <w:rPr>
          <w:rFonts w:ascii="Century Gothic" w:hAnsi="Century Gothic"/>
        </w:rPr>
      </w:pPr>
      <w:r w:rsidRPr="00027C02">
        <w:rPr>
          <w:rFonts w:ascii="Century Gothic" w:hAnsi="Century Gothic"/>
        </w:rPr>
        <w:t xml:space="preserve">Se le advierte que la notificación se considera surtida al finalizar del día siguiente al de la entrega de este aviso en su dirección. </w:t>
      </w:r>
    </w:p>
    <w:p w:rsidR="00ED4641" w:rsidRPr="00027C02" w:rsidRDefault="00027C02" w:rsidP="00ED464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CE6C13" w:rsidRPr="00027C02">
        <w:rPr>
          <w:rFonts w:ascii="Century Gothic" w:hAnsi="Century Gothic"/>
        </w:rPr>
        <w:t xml:space="preserve">onforme el artículo 91 del C.G.P, el demandado podrá solicitar en </w:t>
      </w:r>
      <w:r w:rsidR="0068179A" w:rsidRPr="00027C02">
        <w:rPr>
          <w:rFonts w:ascii="Century Gothic" w:hAnsi="Century Gothic"/>
        </w:rPr>
        <w:t>la secretaria del Juzgado</w:t>
      </w:r>
      <w:r w:rsidR="00C83149">
        <w:rPr>
          <w:rFonts w:ascii="Century Gothic" w:hAnsi="Century Gothic"/>
        </w:rPr>
        <w:t xml:space="preserve"> </w:t>
      </w:r>
      <w:r w:rsidR="00C83149" w:rsidRPr="00C83149">
        <w:rPr>
          <w:rFonts w:ascii="Century Gothic" w:hAnsi="Century Gothic"/>
          <w:i/>
        </w:rPr>
        <w:t>(</w:t>
      </w:r>
      <w:r w:rsidR="00C83149" w:rsidRPr="00C83149">
        <w:rPr>
          <w:rFonts w:ascii="Century Gothic" w:hAnsi="Century Gothic"/>
          <w:i/>
          <w:szCs w:val="20"/>
          <w:u w:val="single"/>
        </w:rPr>
        <w:t>carrera 8 No. 5-41 oficinas 208 y 209 Centro Comercial CHINCA de la ciudad de Sogamoso)</w:t>
      </w:r>
      <w:r w:rsidR="0068179A" w:rsidRPr="00027C02">
        <w:rPr>
          <w:rFonts w:ascii="Century Gothic" w:hAnsi="Century Gothic"/>
        </w:rPr>
        <w:t xml:space="preserve"> que s</w:t>
      </w:r>
      <w:r w:rsidR="00CE6C13" w:rsidRPr="00027C02">
        <w:rPr>
          <w:rFonts w:ascii="Century Gothic" w:hAnsi="Century Gothic"/>
        </w:rPr>
        <w:t>e</w:t>
      </w:r>
      <w:r w:rsidR="0068179A" w:rsidRPr="00027C02">
        <w:rPr>
          <w:rFonts w:ascii="Century Gothic" w:hAnsi="Century Gothic"/>
        </w:rPr>
        <w:t xml:space="preserve"> </w:t>
      </w:r>
      <w:r w:rsidR="00CE6C13" w:rsidRPr="00027C02">
        <w:rPr>
          <w:rFonts w:ascii="Century Gothic" w:hAnsi="Century Gothic"/>
        </w:rPr>
        <w:t xml:space="preserve">le suministre reproducción de la demanda y de sus anexos dentro de los tres (3) días siguientes, vencidos los cuales comenzarán a correr el </w:t>
      </w:r>
      <w:r w:rsidR="0068179A" w:rsidRPr="00027C02">
        <w:rPr>
          <w:rFonts w:ascii="Century Gothic" w:hAnsi="Century Gothic"/>
        </w:rPr>
        <w:t>término</w:t>
      </w:r>
      <w:r w:rsidR="00CE6C13" w:rsidRPr="00027C02">
        <w:rPr>
          <w:rFonts w:ascii="Century Gothic" w:hAnsi="Century Gothic"/>
        </w:rPr>
        <w:t xml:space="preserve"> de ejecutoria y de traslado de la demanda. </w:t>
      </w:r>
    </w:p>
    <w:p w:rsidR="00CE6C13" w:rsidRPr="00027C02" w:rsidRDefault="00CE6C13" w:rsidP="00027C02">
      <w:pPr>
        <w:spacing w:line="240" w:lineRule="auto"/>
        <w:jc w:val="both"/>
        <w:rPr>
          <w:rFonts w:ascii="Century Gothic" w:hAnsi="Century Gothic"/>
        </w:rPr>
      </w:pPr>
      <w:r w:rsidRPr="00027C02">
        <w:rPr>
          <w:rFonts w:ascii="Century Gothic" w:hAnsi="Century Gothic"/>
        </w:rPr>
        <w:t xml:space="preserve">Se acompaña al </w:t>
      </w:r>
      <w:r w:rsidR="00027C02">
        <w:rPr>
          <w:rFonts w:ascii="Century Gothic" w:hAnsi="Century Gothic"/>
        </w:rPr>
        <w:t xml:space="preserve">presente </w:t>
      </w:r>
      <w:r w:rsidRPr="00027C02">
        <w:rPr>
          <w:rFonts w:ascii="Century Gothic" w:hAnsi="Century Gothic"/>
        </w:rPr>
        <w:t>aviso, los siguientes documentos: Copia informal de la providencia que se notifica, SI</w:t>
      </w:r>
      <w:proofErr w:type="gramStart"/>
      <w:r w:rsidRPr="00027C02">
        <w:rPr>
          <w:rFonts w:ascii="Century Gothic" w:hAnsi="Century Gothic"/>
        </w:rPr>
        <w:t>:_</w:t>
      </w:r>
      <w:proofErr w:type="gramEnd"/>
      <w:r w:rsidRPr="00027C02">
        <w:rPr>
          <w:rFonts w:ascii="Century Gothic" w:hAnsi="Century Gothic"/>
        </w:rPr>
        <w:t>________, NO:___________. (</w:t>
      </w:r>
      <w:r w:rsidR="00D37FE4">
        <w:rPr>
          <w:rFonts w:ascii="Century Gothic" w:hAnsi="Century Gothic"/>
          <w:color w:val="AEAAAA" w:themeColor="background2" w:themeShade="BF"/>
          <w:sz w:val="16"/>
          <w:szCs w:val="20"/>
        </w:rPr>
        <w:t>Debe adjuntarse cuando se trata de auto admisorio o mandamiento ejecutivo</w:t>
      </w:r>
      <w:r w:rsidRPr="00027C02">
        <w:rPr>
          <w:rFonts w:ascii="Century Gothic" w:hAnsi="Century Gothic"/>
        </w:rPr>
        <w:t>)</w:t>
      </w:r>
    </w:p>
    <w:p w:rsidR="00961EE2" w:rsidRPr="00027C02" w:rsidRDefault="00961EE2" w:rsidP="00D077C3">
      <w:pPr>
        <w:jc w:val="center"/>
        <w:rPr>
          <w:rFonts w:ascii="Century Gothic" w:hAnsi="Century Gothic"/>
        </w:rPr>
      </w:pPr>
    </w:p>
    <w:p w:rsidR="00960867" w:rsidRPr="00027C02" w:rsidRDefault="00960867" w:rsidP="004E5EB9">
      <w:pPr>
        <w:spacing w:line="240" w:lineRule="auto"/>
        <w:jc w:val="both"/>
        <w:rPr>
          <w:rFonts w:ascii="Century Gothic" w:hAnsi="Century Gothic"/>
        </w:rPr>
      </w:pPr>
      <w:r w:rsidRPr="00027C02">
        <w:rPr>
          <w:rFonts w:ascii="Century Gothic" w:hAnsi="Century Gothic"/>
        </w:rPr>
        <w:t xml:space="preserve">Atentamente, </w:t>
      </w:r>
    </w:p>
    <w:p w:rsidR="00960867" w:rsidRDefault="00960867" w:rsidP="004E5EB9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</w:t>
      </w:r>
    </w:p>
    <w:p w:rsidR="00960867" w:rsidRPr="004E5EB9" w:rsidRDefault="00960867" w:rsidP="004E5EB9">
      <w:pPr>
        <w:spacing w:line="240" w:lineRule="auto"/>
        <w:jc w:val="both"/>
        <w:rPr>
          <w:rFonts w:ascii="Bookman Old Style" w:hAnsi="Bookman Old Style"/>
          <w:color w:val="AEAAAA" w:themeColor="background2" w:themeShade="BF"/>
          <w:sz w:val="14"/>
          <w:szCs w:val="14"/>
        </w:rPr>
      </w:pPr>
      <w:r w:rsidRPr="004E5EB9">
        <w:rPr>
          <w:rFonts w:ascii="Bookman Old Style" w:hAnsi="Bookman Old Style"/>
          <w:color w:val="AEAAAA" w:themeColor="background2" w:themeShade="BF"/>
          <w:sz w:val="14"/>
          <w:szCs w:val="14"/>
        </w:rPr>
        <w:t>(Firma del remitente)</w:t>
      </w:r>
    </w:p>
    <w:p w:rsidR="00960867" w:rsidRDefault="00960867" w:rsidP="004E5EB9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</w:t>
      </w:r>
    </w:p>
    <w:p w:rsidR="004E5EB9" w:rsidRPr="004E5EB9" w:rsidRDefault="004E5EB9" w:rsidP="004E5EB9">
      <w:pPr>
        <w:spacing w:line="240" w:lineRule="auto"/>
        <w:jc w:val="both"/>
        <w:rPr>
          <w:rFonts w:ascii="Bookman Old Style" w:hAnsi="Bookman Old Style"/>
          <w:color w:val="AEAAAA" w:themeColor="background2" w:themeShade="BF"/>
          <w:sz w:val="16"/>
          <w:szCs w:val="16"/>
        </w:rPr>
      </w:pPr>
      <w:r w:rsidRPr="004E5EB9">
        <w:rPr>
          <w:rFonts w:ascii="Bookman Old Style" w:hAnsi="Bookman Old Style"/>
          <w:color w:val="AEAAAA" w:themeColor="background2" w:themeShade="BF"/>
          <w:sz w:val="16"/>
          <w:szCs w:val="16"/>
        </w:rPr>
        <w:t>(Nombre y apellidos del remitente)</w:t>
      </w:r>
      <w:r w:rsidR="0068179A">
        <w:rPr>
          <w:rStyle w:val="Refdenotaalpie"/>
          <w:rFonts w:ascii="Bookman Old Style" w:hAnsi="Bookman Old Style"/>
          <w:color w:val="AEAAAA" w:themeColor="background2" w:themeShade="BF"/>
          <w:sz w:val="16"/>
          <w:szCs w:val="16"/>
        </w:rPr>
        <w:footnoteReference w:id="1"/>
      </w:r>
    </w:p>
    <w:sectPr w:rsidR="004E5EB9" w:rsidRPr="004E5EB9" w:rsidSect="00960867">
      <w:headerReference w:type="default" r:id="rId8"/>
      <w:pgSz w:w="12242" w:h="18722" w:code="14"/>
      <w:pgMar w:top="1134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19" w:rsidRDefault="00625C19" w:rsidP="00D2762C">
      <w:pPr>
        <w:spacing w:after="0" w:line="240" w:lineRule="auto"/>
      </w:pPr>
      <w:r>
        <w:separator/>
      </w:r>
    </w:p>
  </w:endnote>
  <w:endnote w:type="continuationSeparator" w:id="0">
    <w:p w:rsidR="00625C19" w:rsidRDefault="00625C19" w:rsidP="00D2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19" w:rsidRDefault="00625C19" w:rsidP="00D2762C">
      <w:pPr>
        <w:spacing w:after="0" w:line="240" w:lineRule="auto"/>
      </w:pPr>
      <w:r>
        <w:separator/>
      </w:r>
    </w:p>
  </w:footnote>
  <w:footnote w:type="continuationSeparator" w:id="0">
    <w:p w:rsidR="00625C19" w:rsidRDefault="00625C19" w:rsidP="00D2762C">
      <w:pPr>
        <w:spacing w:after="0" w:line="240" w:lineRule="auto"/>
      </w:pPr>
      <w:r>
        <w:continuationSeparator/>
      </w:r>
    </w:p>
  </w:footnote>
  <w:footnote w:id="1">
    <w:p w:rsidR="0068179A" w:rsidRPr="00D37FE4" w:rsidRDefault="0068179A">
      <w:pPr>
        <w:pStyle w:val="Textonotapie"/>
        <w:rPr>
          <w:rFonts w:ascii="Times New Roman" w:hAnsi="Times New Roman" w:cs="Times New Roman"/>
        </w:rPr>
      </w:pPr>
      <w:r w:rsidRPr="00D37FE4">
        <w:rPr>
          <w:rStyle w:val="Refdenotaalpie"/>
          <w:rFonts w:ascii="Times New Roman" w:hAnsi="Times New Roman" w:cs="Times New Roman"/>
          <w:sz w:val="16"/>
        </w:rPr>
        <w:footnoteRef/>
      </w:r>
      <w:r w:rsidR="00D37FE4" w:rsidRPr="00D37FE4">
        <w:rPr>
          <w:rFonts w:ascii="Times New Roman" w:hAnsi="Times New Roman" w:cs="Times New Roman"/>
          <w:sz w:val="16"/>
        </w:rPr>
        <w:t xml:space="preserve"> El remitente es el interesado. No olvide aportar las constancias de entrega y copias cotejadas</w:t>
      </w:r>
      <w:r w:rsidR="001F35BA" w:rsidRPr="00D37FE4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9A" w:rsidRDefault="0068179A">
    <w:pPr>
      <w:pStyle w:val="Encabezado"/>
    </w:pPr>
  </w:p>
  <w:p w:rsidR="0068179A" w:rsidRDefault="00681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2C"/>
    <w:rsid w:val="000007BF"/>
    <w:rsid w:val="00004B69"/>
    <w:rsid w:val="00023607"/>
    <w:rsid w:val="00027C02"/>
    <w:rsid w:val="000869A9"/>
    <w:rsid w:val="00115A45"/>
    <w:rsid w:val="0016202A"/>
    <w:rsid w:val="001E3DE3"/>
    <w:rsid w:val="001F35BA"/>
    <w:rsid w:val="001F529C"/>
    <w:rsid w:val="0020039B"/>
    <w:rsid w:val="002735D1"/>
    <w:rsid w:val="0028002B"/>
    <w:rsid w:val="002D3E75"/>
    <w:rsid w:val="00310966"/>
    <w:rsid w:val="00430F49"/>
    <w:rsid w:val="0045262F"/>
    <w:rsid w:val="00495901"/>
    <w:rsid w:val="004B2502"/>
    <w:rsid w:val="004C584B"/>
    <w:rsid w:val="004E222D"/>
    <w:rsid w:val="004E5EB9"/>
    <w:rsid w:val="004E7AF0"/>
    <w:rsid w:val="005A6979"/>
    <w:rsid w:val="005B1D26"/>
    <w:rsid w:val="005B2150"/>
    <w:rsid w:val="005B4ECE"/>
    <w:rsid w:val="005C5383"/>
    <w:rsid w:val="006168B6"/>
    <w:rsid w:val="00625C19"/>
    <w:rsid w:val="00626ADF"/>
    <w:rsid w:val="006461E0"/>
    <w:rsid w:val="00674431"/>
    <w:rsid w:val="0068179A"/>
    <w:rsid w:val="006840AF"/>
    <w:rsid w:val="00697DD5"/>
    <w:rsid w:val="00697EED"/>
    <w:rsid w:val="006C04D5"/>
    <w:rsid w:val="006E1156"/>
    <w:rsid w:val="007148E0"/>
    <w:rsid w:val="00730FD0"/>
    <w:rsid w:val="00764342"/>
    <w:rsid w:val="00792839"/>
    <w:rsid w:val="007D0190"/>
    <w:rsid w:val="007F5CD8"/>
    <w:rsid w:val="00823A4B"/>
    <w:rsid w:val="008A0E9B"/>
    <w:rsid w:val="00917A55"/>
    <w:rsid w:val="00931AA1"/>
    <w:rsid w:val="00960867"/>
    <w:rsid w:val="00961EE2"/>
    <w:rsid w:val="00964E1A"/>
    <w:rsid w:val="009D0EFF"/>
    <w:rsid w:val="009F2EC5"/>
    <w:rsid w:val="00A13AC9"/>
    <w:rsid w:val="00A529E9"/>
    <w:rsid w:val="00A644BC"/>
    <w:rsid w:val="00A66A24"/>
    <w:rsid w:val="00A76A6C"/>
    <w:rsid w:val="00A83F60"/>
    <w:rsid w:val="00AE3C8F"/>
    <w:rsid w:val="00AE47DC"/>
    <w:rsid w:val="00AF174B"/>
    <w:rsid w:val="00B048F2"/>
    <w:rsid w:val="00B84D4E"/>
    <w:rsid w:val="00BA01EC"/>
    <w:rsid w:val="00BB7A1E"/>
    <w:rsid w:val="00C018DB"/>
    <w:rsid w:val="00C349B3"/>
    <w:rsid w:val="00C83149"/>
    <w:rsid w:val="00C862B0"/>
    <w:rsid w:val="00CA5D31"/>
    <w:rsid w:val="00CB264A"/>
    <w:rsid w:val="00CE33DC"/>
    <w:rsid w:val="00CE6C13"/>
    <w:rsid w:val="00D077C3"/>
    <w:rsid w:val="00D15C0B"/>
    <w:rsid w:val="00D2762C"/>
    <w:rsid w:val="00D37FE4"/>
    <w:rsid w:val="00DC11C7"/>
    <w:rsid w:val="00DC3AA8"/>
    <w:rsid w:val="00E23888"/>
    <w:rsid w:val="00E36910"/>
    <w:rsid w:val="00E379F6"/>
    <w:rsid w:val="00E50681"/>
    <w:rsid w:val="00E51C70"/>
    <w:rsid w:val="00E86E4B"/>
    <w:rsid w:val="00E92CF9"/>
    <w:rsid w:val="00EA7E64"/>
    <w:rsid w:val="00EC5CD9"/>
    <w:rsid w:val="00ED4641"/>
    <w:rsid w:val="00EE3AF1"/>
    <w:rsid w:val="00F072E5"/>
    <w:rsid w:val="00F161AA"/>
    <w:rsid w:val="00F37F9C"/>
    <w:rsid w:val="00F5078A"/>
    <w:rsid w:val="00F84015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2C"/>
  </w:style>
  <w:style w:type="paragraph" w:styleId="Piedepgina">
    <w:name w:val="footer"/>
    <w:basedOn w:val="Normal"/>
    <w:link w:val="PiedepginaCar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762C"/>
  </w:style>
  <w:style w:type="paragraph" w:styleId="Textodeglobo">
    <w:name w:val="Balloon Text"/>
    <w:basedOn w:val="Normal"/>
    <w:link w:val="TextodegloboCar"/>
    <w:uiPriority w:val="99"/>
    <w:semiHidden/>
    <w:unhideWhenUsed/>
    <w:rsid w:val="00D2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388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08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08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0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2C"/>
  </w:style>
  <w:style w:type="paragraph" w:styleId="Piedepgina">
    <w:name w:val="footer"/>
    <w:basedOn w:val="Normal"/>
    <w:link w:val="PiedepginaCar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762C"/>
  </w:style>
  <w:style w:type="paragraph" w:styleId="Textodeglobo">
    <w:name w:val="Balloon Text"/>
    <w:basedOn w:val="Normal"/>
    <w:link w:val="TextodegloboCar"/>
    <w:uiPriority w:val="99"/>
    <w:semiHidden/>
    <w:unhideWhenUsed/>
    <w:rsid w:val="00D2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388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08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08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C8DA-5B57-43F4-B42E-EFB0C99B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YANETH MARTINEZ QUINTERO</dc:creator>
  <cp:lastModifiedBy>Luffi</cp:lastModifiedBy>
  <cp:revision>3</cp:revision>
  <cp:lastPrinted>2018-06-22T16:29:00Z</cp:lastPrinted>
  <dcterms:created xsi:type="dcterms:W3CDTF">2018-10-22T14:13:00Z</dcterms:created>
  <dcterms:modified xsi:type="dcterms:W3CDTF">2018-10-22T14:40:00Z</dcterms:modified>
</cp:coreProperties>
</file>