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7362F" w14:textId="77777777" w:rsidR="00BF4E8A" w:rsidRPr="00C87FAD" w:rsidRDefault="00BF4E8A" w:rsidP="00BF4E8A">
      <w:pPr>
        <w:jc w:val="center"/>
        <w:rPr>
          <w:noProof/>
          <w:sz w:val="24"/>
          <w:szCs w:val="24"/>
        </w:rPr>
      </w:pPr>
      <w:r w:rsidRPr="00C87FAD">
        <w:rPr>
          <w:noProof/>
          <w:sz w:val="24"/>
          <w:szCs w:val="24"/>
          <w:lang w:val="es-CO" w:eastAsia="es-CO"/>
        </w:rPr>
        <w:drawing>
          <wp:inline distT="0" distB="0" distL="0" distR="0" wp14:anchorId="5D0DE1DB" wp14:editId="789E6BC4">
            <wp:extent cx="882015" cy="1164590"/>
            <wp:effectExtent l="19050" t="0" r="0" b="0"/>
            <wp:docPr id="96" name="Imagen 96" descr="http://www.ramajudicial.gov.co/csj_portal/asset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www.ramajudicial.gov.co/csj_portal/assets/logo_csj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E68BAE" w14:textId="77777777" w:rsidR="00BF4E8A" w:rsidRPr="00C87FAD" w:rsidRDefault="00BF4E8A" w:rsidP="00BF4E8A">
      <w:pPr>
        <w:jc w:val="center"/>
        <w:rPr>
          <w:rFonts w:ascii="Tahoma" w:hAnsi="Tahoma" w:cs="Tahoma"/>
          <w:noProof/>
          <w:sz w:val="24"/>
          <w:szCs w:val="24"/>
        </w:rPr>
      </w:pPr>
    </w:p>
    <w:p w14:paraId="20896D8D" w14:textId="77777777" w:rsidR="00BF4E8A" w:rsidRPr="00C87FAD" w:rsidRDefault="00BF4E8A" w:rsidP="00BF4E8A">
      <w:pPr>
        <w:pStyle w:val="Ttul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 D I C T </w:t>
      </w:r>
      <w:r w:rsidRPr="00C87FAD">
        <w:rPr>
          <w:rFonts w:ascii="Tahoma" w:hAnsi="Tahoma" w:cs="Tahoma"/>
          <w:sz w:val="24"/>
          <w:szCs w:val="24"/>
        </w:rPr>
        <w:t>O</w:t>
      </w:r>
    </w:p>
    <w:p w14:paraId="533C7DCF" w14:textId="77777777" w:rsidR="00BF4E8A" w:rsidRPr="00C87FAD" w:rsidRDefault="00BF4E8A" w:rsidP="00BF4E8A">
      <w:pPr>
        <w:rPr>
          <w:rFonts w:ascii="Tahoma" w:hAnsi="Tahoma" w:cs="Tahoma"/>
          <w:sz w:val="24"/>
          <w:szCs w:val="24"/>
          <w:lang w:val="es-MX"/>
        </w:rPr>
      </w:pPr>
    </w:p>
    <w:p w14:paraId="52B341E5" w14:textId="32588F98" w:rsidR="00BF4E8A" w:rsidRPr="00C87FAD" w:rsidRDefault="00BF4E8A" w:rsidP="00BF4E8A">
      <w:pPr>
        <w:pStyle w:val="Textoindependiente2"/>
        <w:spacing w:line="360" w:lineRule="auto"/>
        <w:rPr>
          <w:rFonts w:ascii="Tahoma" w:hAnsi="Tahoma" w:cs="Tahoma"/>
          <w:sz w:val="24"/>
          <w:szCs w:val="24"/>
        </w:rPr>
      </w:pPr>
      <w:r w:rsidRPr="00C87FAD">
        <w:rPr>
          <w:rFonts w:ascii="Tahoma" w:hAnsi="Tahoma" w:cs="Tahoma"/>
          <w:sz w:val="24"/>
          <w:szCs w:val="24"/>
        </w:rPr>
        <w:t xml:space="preserve">Dando cumplimiento a lo ordenado en el auto del </w:t>
      </w:r>
      <w:r w:rsidR="002E77B6">
        <w:rPr>
          <w:rFonts w:ascii="Tahoma" w:hAnsi="Tahoma" w:cs="Tahoma"/>
          <w:sz w:val="24"/>
          <w:szCs w:val="24"/>
        </w:rPr>
        <w:t>1</w:t>
      </w:r>
      <w:r w:rsidR="00F57BAD">
        <w:rPr>
          <w:rFonts w:ascii="Tahoma" w:hAnsi="Tahoma" w:cs="Tahoma"/>
          <w:sz w:val="24"/>
          <w:szCs w:val="24"/>
        </w:rPr>
        <w:t>6</w:t>
      </w:r>
      <w:r w:rsidR="004746F2">
        <w:rPr>
          <w:rFonts w:ascii="Tahoma" w:hAnsi="Tahoma" w:cs="Tahoma"/>
          <w:sz w:val="24"/>
          <w:szCs w:val="24"/>
        </w:rPr>
        <w:t xml:space="preserve"> de</w:t>
      </w:r>
      <w:r w:rsidR="005F1E09">
        <w:rPr>
          <w:rFonts w:ascii="Tahoma" w:hAnsi="Tahoma" w:cs="Tahoma"/>
          <w:sz w:val="24"/>
          <w:szCs w:val="24"/>
        </w:rPr>
        <w:t xml:space="preserve"> </w:t>
      </w:r>
      <w:r w:rsidR="00F57BAD">
        <w:rPr>
          <w:rFonts w:ascii="Tahoma" w:hAnsi="Tahoma" w:cs="Tahoma"/>
          <w:sz w:val="24"/>
          <w:szCs w:val="24"/>
        </w:rPr>
        <w:t>agosto</w:t>
      </w:r>
      <w:r w:rsidRPr="00582CF3">
        <w:rPr>
          <w:rFonts w:ascii="Tahoma" w:hAnsi="Tahoma" w:cs="Tahoma"/>
          <w:noProof/>
          <w:sz w:val="24"/>
          <w:szCs w:val="24"/>
        </w:rPr>
        <w:t xml:space="preserve"> de 202</w:t>
      </w:r>
      <w:r w:rsidR="00DC4658">
        <w:rPr>
          <w:rFonts w:ascii="Tahoma" w:hAnsi="Tahoma" w:cs="Tahoma"/>
          <w:noProof/>
          <w:sz w:val="24"/>
          <w:szCs w:val="24"/>
        </w:rPr>
        <w:t>2</w:t>
      </w:r>
      <w:r w:rsidRPr="00582CF3">
        <w:rPr>
          <w:rFonts w:ascii="Tahoma" w:hAnsi="Tahoma" w:cs="Tahoma"/>
          <w:sz w:val="24"/>
          <w:szCs w:val="24"/>
        </w:rPr>
        <w:t>, proferido</w:t>
      </w:r>
      <w:r w:rsidRPr="00C87FAD">
        <w:rPr>
          <w:rFonts w:ascii="Tahoma" w:hAnsi="Tahoma" w:cs="Tahoma"/>
          <w:sz w:val="24"/>
          <w:szCs w:val="24"/>
        </w:rPr>
        <w:t xml:space="preserve"> por la Doctora </w:t>
      </w:r>
      <w:r w:rsidR="00DC4658">
        <w:rPr>
          <w:rFonts w:ascii="Tahoma" w:hAnsi="Tahoma" w:cs="Tahoma"/>
          <w:b/>
          <w:sz w:val="24"/>
          <w:szCs w:val="24"/>
        </w:rPr>
        <w:t>GLADYS ZULUAGA GIRALDO</w:t>
      </w:r>
      <w:r w:rsidRPr="00C87FAD">
        <w:rPr>
          <w:rFonts w:ascii="Tahoma" w:hAnsi="Tahoma" w:cs="Tahoma"/>
          <w:sz w:val="24"/>
          <w:szCs w:val="24"/>
        </w:rPr>
        <w:t xml:space="preserve">, Magistrada de </w:t>
      </w:r>
      <w:r w:rsidR="00645C63">
        <w:rPr>
          <w:rFonts w:ascii="Tahoma" w:hAnsi="Tahoma" w:cs="Tahoma"/>
          <w:sz w:val="24"/>
          <w:szCs w:val="24"/>
        </w:rPr>
        <w:t>la Comisión de Disciplina Judicial</w:t>
      </w:r>
      <w:r w:rsidRPr="00C87FAD">
        <w:rPr>
          <w:rFonts w:ascii="Tahoma" w:hAnsi="Tahoma" w:cs="Tahoma"/>
          <w:sz w:val="24"/>
          <w:szCs w:val="24"/>
        </w:rPr>
        <w:t xml:space="preserve"> de Antioquia, se:</w:t>
      </w:r>
    </w:p>
    <w:p w14:paraId="41F3C3E9" w14:textId="77777777" w:rsidR="00BF4E8A" w:rsidRPr="00C87FAD" w:rsidRDefault="00BF4E8A" w:rsidP="00BF4E8A">
      <w:pPr>
        <w:pStyle w:val="Ttulo2"/>
        <w:tabs>
          <w:tab w:val="left" w:pos="851"/>
        </w:tabs>
        <w:spacing w:line="360" w:lineRule="auto"/>
        <w:jc w:val="center"/>
        <w:rPr>
          <w:rFonts w:ascii="Tahoma" w:hAnsi="Tahoma" w:cs="Tahoma"/>
        </w:rPr>
      </w:pPr>
      <w:r w:rsidRPr="00C87FAD">
        <w:rPr>
          <w:rFonts w:ascii="Tahoma" w:hAnsi="Tahoma" w:cs="Tahoma"/>
        </w:rPr>
        <w:t>EMPLAZA</w:t>
      </w:r>
    </w:p>
    <w:p w14:paraId="3FAF93B1" w14:textId="77777777" w:rsidR="00BF4E8A" w:rsidRPr="00C87FAD" w:rsidRDefault="00BF4E8A" w:rsidP="00BF4E8A">
      <w:pPr>
        <w:pStyle w:val="Textoindependiente"/>
        <w:spacing w:line="360" w:lineRule="auto"/>
        <w:jc w:val="both"/>
        <w:rPr>
          <w:rFonts w:ascii="Tahoma" w:hAnsi="Tahoma" w:cs="Tahoma"/>
          <w:b/>
          <w:bCs/>
          <w:i/>
        </w:rPr>
      </w:pPr>
    </w:p>
    <w:p w14:paraId="4DC1C32B" w14:textId="7FB5188A" w:rsidR="00BF4E8A" w:rsidRPr="00C87FAD" w:rsidRDefault="00BF4E8A" w:rsidP="00BF4E8A">
      <w:pPr>
        <w:pStyle w:val="Textoindependiente"/>
        <w:spacing w:line="360" w:lineRule="auto"/>
        <w:jc w:val="both"/>
        <w:rPr>
          <w:rFonts w:ascii="Tahoma" w:hAnsi="Tahoma" w:cs="Tahoma"/>
        </w:rPr>
      </w:pPr>
      <w:r w:rsidRPr="00C87FAD">
        <w:rPr>
          <w:rFonts w:ascii="Tahoma" w:hAnsi="Tahoma" w:cs="Tahoma"/>
          <w:b/>
          <w:bCs/>
          <w:i/>
        </w:rPr>
        <w:t>Al</w:t>
      </w:r>
      <w:r>
        <w:rPr>
          <w:rFonts w:ascii="Tahoma" w:hAnsi="Tahoma" w:cs="Tahoma"/>
          <w:b/>
          <w:bCs/>
          <w:i/>
        </w:rPr>
        <w:t xml:space="preserve"> Dr</w:t>
      </w:r>
      <w:r w:rsidRPr="00C87FAD">
        <w:rPr>
          <w:rFonts w:ascii="Tahoma" w:hAnsi="Tahoma" w:cs="Tahoma"/>
          <w:b/>
          <w:bCs/>
          <w:i/>
        </w:rPr>
        <w:t>.</w:t>
      </w:r>
      <w:r w:rsidR="00D30BD4" w:rsidRPr="00D30BD4">
        <w:rPr>
          <w:rFonts w:ascii="Tahoma" w:hAnsi="Tahoma" w:cs="Tahoma"/>
          <w:b/>
          <w:bCs/>
          <w:i/>
          <w:iCs/>
          <w:shd w:val="clear" w:color="auto" w:fill="FAF9F8"/>
        </w:rPr>
        <w:t xml:space="preserve"> </w:t>
      </w:r>
      <w:r w:rsidR="00F57BAD">
        <w:rPr>
          <w:rFonts w:ascii="Tahoma" w:hAnsi="Tahoma" w:cs="Tahoma"/>
          <w:b/>
          <w:bCs/>
          <w:i/>
          <w:iCs/>
          <w:shd w:val="clear" w:color="auto" w:fill="FAF9F8"/>
        </w:rPr>
        <w:t>ERIKA TATIANA OSPINA LOPERA</w:t>
      </w:r>
      <w:r>
        <w:rPr>
          <w:rFonts w:ascii="Tahoma" w:hAnsi="Tahoma" w:cs="Tahoma"/>
          <w:b/>
          <w:bCs/>
          <w:i/>
        </w:rPr>
        <w:t>,</w:t>
      </w:r>
      <w:r w:rsidRPr="00C87FAD">
        <w:rPr>
          <w:rFonts w:ascii="Tahoma" w:hAnsi="Tahoma" w:cs="Tahoma"/>
        </w:rPr>
        <w:t xml:space="preserve"> para que por intermedio del correo electrónico </w:t>
      </w:r>
      <w:r w:rsidRPr="00C87FAD">
        <w:rPr>
          <w:rFonts w:ascii="Tahoma" w:hAnsi="Tahoma" w:cs="Tahoma"/>
          <w:b/>
        </w:rPr>
        <w:t>secdisant@cendoj.ramajudicial.gov.co</w:t>
      </w:r>
      <w:r w:rsidRPr="00C87FAD">
        <w:rPr>
          <w:rFonts w:ascii="Tahoma" w:hAnsi="Tahoma" w:cs="Tahoma"/>
        </w:rPr>
        <w:t xml:space="preserve"> dentro del término de tres (3) días hábiles, contados a partir de la fijación de este Edicto, se sirva justificar la inasistencia a l</w:t>
      </w:r>
      <w:r>
        <w:rPr>
          <w:rFonts w:ascii="Tahoma" w:hAnsi="Tahoma" w:cs="Tahoma"/>
        </w:rPr>
        <w:t>a</w:t>
      </w:r>
      <w:r w:rsidRPr="00C87FAD">
        <w:rPr>
          <w:rFonts w:ascii="Tahoma" w:hAnsi="Tahoma" w:cs="Tahoma"/>
        </w:rPr>
        <w:t xml:space="preserve"> diligencia</w:t>
      </w:r>
      <w:r>
        <w:rPr>
          <w:rFonts w:ascii="Tahoma" w:hAnsi="Tahoma" w:cs="Tahoma"/>
        </w:rPr>
        <w:t xml:space="preserve"> programada</w:t>
      </w:r>
      <w:r w:rsidRPr="00C87FAD">
        <w:rPr>
          <w:rFonts w:ascii="Tahoma" w:hAnsi="Tahoma" w:cs="Tahoma"/>
        </w:rPr>
        <w:t xml:space="preserve"> para </w:t>
      </w:r>
      <w:r>
        <w:rPr>
          <w:rFonts w:ascii="Tahoma" w:hAnsi="Tahoma" w:cs="Tahoma"/>
        </w:rPr>
        <w:t>e</w:t>
      </w:r>
      <w:r w:rsidRPr="00C87FAD">
        <w:rPr>
          <w:rFonts w:ascii="Tahoma" w:hAnsi="Tahoma" w:cs="Tahoma"/>
        </w:rPr>
        <w:t>l día</w:t>
      </w:r>
      <w:r>
        <w:rPr>
          <w:rFonts w:ascii="Tahoma" w:hAnsi="Tahoma" w:cs="Tahoma"/>
        </w:rPr>
        <w:t xml:space="preserve"> </w:t>
      </w:r>
      <w:r w:rsidR="00F57BAD">
        <w:rPr>
          <w:rFonts w:ascii="Tahoma" w:hAnsi="Tahoma" w:cs="Tahoma"/>
        </w:rPr>
        <w:t>1</w:t>
      </w:r>
      <w:r w:rsidR="00DC4658">
        <w:rPr>
          <w:rFonts w:ascii="Tahoma" w:hAnsi="Tahoma" w:cs="Tahoma"/>
        </w:rPr>
        <w:t xml:space="preserve"> de </w:t>
      </w:r>
      <w:r w:rsidR="00F57BAD">
        <w:rPr>
          <w:rFonts w:ascii="Tahoma" w:hAnsi="Tahoma" w:cs="Tahoma"/>
        </w:rPr>
        <w:t>agosto</w:t>
      </w:r>
      <w:r w:rsidR="00DC4658" w:rsidRPr="00582CF3">
        <w:rPr>
          <w:rFonts w:ascii="Tahoma" w:hAnsi="Tahoma" w:cs="Tahoma"/>
          <w:noProof/>
        </w:rPr>
        <w:t xml:space="preserve"> de 202</w:t>
      </w:r>
      <w:r w:rsidR="00DC4658">
        <w:rPr>
          <w:rFonts w:ascii="Tahoma" w:hAnsi="Tahoma" w:cs="Tahoma"/>
          <w:noProof/>
        </w:rPr>
        <w:t>2</w:t>
      </w:r>
      <w:r w:rsidRPr="00C87FAD">
        <w:rPr>
          <w:rFonts w:ascii="Tahoma" w:hAnsi="Tahoma" w:cs="Tahoma"/>
        </w:rPr>
        <w:t xml:space="preserve">, en el proceso disciplinario Radicado No. </w:t>
      </w:r>
      <w:r w:rsidRPr="00C87FAD">
        <w:rPr>
          <w:rFonts w:ascii="Tahoma" w:hAnsi="Tahoma" w:cs="Tahoma"/>
          <w:b/>
          <w:noProof/>
        </w:rPr>
        <w:t>20</w:t>
      </w:r>
      <w:r w:rsidR="00F57BAD">
        <w:rPr>
          <w:rFonts w:ascii="Tahoma" w:hAnsi="Tahoma" w:cs="Tahoma"/>
          <w:b/>
          <w:noProof/>
        </w:rPr>
        <w:t>20</w:t>
      </w:r>
      <w:r w:rsidR="002E77B6">
        <w:rPr>
          <w:rFonts w:ascii="Tahoma" w:hAnsi="Tahoma" w:cs="Tahoma"/>
          <w:b/>
          <w:noProof/>
        </w:rPr>
        <w:t>-0</w:t>
      </w:r>
      <w:r w:rsidR="00F57BAD">
        <w:rPr>
          <w:rFonts w:ascii="Tahoma" w:hAnsi="Tahoma" w:cs="Tahoma"/>
          <w:b/>
          <w:noProof/>
        </w:rPr>
        <w:t>241,</w:t>
      </w:r>
      <w:r w:rsidRPr="00C87FAD">
        <w:rPr>
          <w:rFonts w:ascii="Tahoma" w:hAnsi="Tahoma" w:cs="Tahoma"/>
        </w:rPr>
        <w:t xml:space="preserve"> que se adelanta en su contra. Si transcurrido dicho término no compareciere, </w:t>
      </w:r>
      <w:r w:rsidRPr="00C87FAD">
        <w:rPr>
          <w:rFonts w:ascii="Tahoma" w:hAnsi="Tahoma" w:cs="Tahoma"/>
          <w:b/>
          <w:i/>
        </w:rPr>
        <w:t xml:space="preserve">SE LE </w:t>
      </w:r>
      <w:proofErr w:type="gramStart"/>
      <w:r w:rsidRPr="00C87FAD">
        <w:rPr>
          <w:rFonts w:ascii="Tahoma" w:hAnsi="Tahoma" w:cs="Tahoma"/>
          <w:b/>
          <w:i/>
        </w:rPr>
        <w:t>DECLARARA</w:t>
      </w:r>
      <w:proofErr w:type="gramEnd"/>
      <w:r w:rsidRPr="00C87FAD">
        <w:rPr>
          <w:rFonts w:ascii="Tahoma" w:hAnsi="Tahoma" w:cs="Tahoma"/>
          <w:b/>
          <w:i/>
        </w:rPr>
        <w:t xml:space="preserve"> PERSONA AUSENTE</w:t>
      </w:r>
      <w:r w:rsidRPr="00C87FAD">
        <w:rPr>
          <w:rFonts w:ascii="Tahoma" w:hAnsi="Tahoma" w:cs="Tahoma"/>
        </w:rPr>
        <w:t xml:space="preserve"> y se le nombrará defensor de oficio con quien se surtirá el respectivo traslado y se continuará la actuación.</w:t>
      </w:r>
      <w:r w:rsidR="00013130">
        <w:rPr>
          <w:rFonts w:ascii="Tahoma" w:hAnsi="Tahoma" w:cs="Tahoma"/>
        </w:rPr>
        <w:t xml:space="preserve"> </w:t>
      </w:r>
    </w:p>
    <w:p w14:paraId="1D69289B" w14:textId="2CCD3706" w:rsidR="00BF4E8A" w:rsidRPr="00C87FAD" w:rsidRDefault="00BF4E8A" w:rsidP="00BF4E8A">
      <w:pPr>
        <w:pStyle w:val="Textoindependiente"/>
        <w:spacing w:line="360" w:lineRule="auto"/>
        <w:jc w:val="both"/>
        <w:rPr>
          <w:rFonts w:ascii="Tahoma" w:hAnsi="Tahoma" w:cs="Tahoma"/>
        </w:rPr>
      </w:pPr>
    </w:p>
    <w:p w14:paraId="66478FEF" w14:textId="2E74B124" w:rsidR="00BF4E8A" w:rsidRPr="00C87FAD" w:rsidRDefault="009155D6" w:rsidP="00BF4E8A">
      <w:pPr>
        <w:pStyle w:val="Textoindependiente"/>
        <w:spacing w:line="360" w:lineRule="auto"/>
        <w:jc w:val="both"/>
        <w:rPr>
          <w:rFonts w:ascii="Tahoma" w:hAnsi="Tahoma" w:cs="Tahoma"/>
        </w:rPr>
      </w:pPr>
      <w:r w:rsidRPr="00C85463"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7EA7BBE1" wp14:editId="1B25E289">
            <wp:simplePos x="0" y="0"/>
            <wp:positionH relativeFrom="margin">
              <wp:posOffset>1522730</wp:posOffset>
            </wp:positionH>
            <wp:positionV relativeFrom="margin">
              <wp:posOffset>6026785</wp:posOffset>
            </wp:positionV>
            <wp:extent cx="707390" cy="1302385"/>
            <wp:effectExtent l="0" t="0" r="0" b="0"/>
            <wp:wrapNone/>
            <wp:docPr id="97" name="Imagen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4E8A" w:rsidRPr="00C87FAD">
        <w:rPr>
          <w:rFonts w:ascii="Tahoma" w:hAnsi="Tahoma" w:cs="Tahoma"/>
        </w:rPr>
        <w:t xml:space="preserve">Se fija el presente Edicto </w:t>
      </w:r>
      <w:r w:rsidR="00BF4E8A" w:rsidRPr="00C87FAD">
        <w:rPr>
          <w:rFonts w:ascii="Tahoma" w:hAnsi="Tahoma" w:cs="Tahoma"/>
          <w:b/>
        </w:rPr>
        <w:t>en la página WEB de la Rama Judicial</w:t>
      </w:r>
      <w:r w:rsidR="00BF4E8A" w:rsidRPr="00C87FAD">
        <w:rPr>
          <w:rFonts w:ascii="Tahoma" w:hAnsi="Tahoma" w:cs="Tahoma"/>
        </w:rPr>
        <w:t xml:space="preserve">, por el término de tres (3) días hábiles, </w:t>
      </w:r>
      <w:r w:rsidR="00BF4E8A" w:rsidRPr="00C87FAD">
        <w:rPr>
          <w:rFonts w:ascii="Tahoma" w:hAnsi="Tahoma" w:cs="Tahoma"/>
          <w:b/>
          <w:i/>
        </w:rPr>
        <w:t>conforme a lo dispuesto en el artículo 104 de la Ley 1123 de 2007, inciso 3°</w:t>
      </w:r>
      <w:r w:rsidR="00BF4E8A" w:rsidRPr="00C87FAD">
        <w:rPr>
          <w:rFonts w:ascii="Tahoma" w:hAnsi="Tahoma" w:cs="Tahoma"/>
        </w:rPr>
        <w:t xml:space="preserve">, hoy </w:t>
      </w:r>
      <w:r w:rsidR="00F57BAD">
        <w:rPr>
          <w:rFonts w:ascii="Tahoma" w:hAnsi="Tahoma" w:cs="Tahoma"/>
        </w:rPr>
        <w:t>1</w:t>
      </w:r>
      <w:r w:rsidR="005F1E09">
        <w:rPr>
          <w:rFonts w:ascii="Tahoma" w:hAnsi="Tahoma" w:cs="Tahoma"/>
        </w:rPr>
        <w:t>8</w:t>
      </w:r>
      <w:r w:rsidR="00BF4E8A" w:rsidRPr="00C87FAD">
        <w:rPr>
          <w:rFonts w:ascii="Tahoma" w:hAnsi="Tahoma" w:cs="Tahoma"/>
        </w:rPr>
        <w:t xml:space="preserve"> de </w:t>
      </w:r>
      <w:r w:rsidR="00F57BAD">
        <w:rPr>
          <w:rFonts w:ascii="Tahoma" w:hAnsi="Tahoma" w:cs="Tahoma"/>
        </w:rPr>
        <w:t>agosto</w:t>
      </w:r>
      <w:r w:rsidR="00BF4E8A" w:rsidRPr="00C87FAD">
        <w:rPr>
          <w:rFonts w:ascii="Tahoma" w:hAnsi="Tahoma" w:cs="Tahoma"/>
        </w:rPr>
        <w:t xml:space="preserve"> de 202</w:t>
      </w:r>
      <w:r w:rsidR="00582CF3">
        <w:rPr>
          <w:rFonts w:ascii="Tahoma" w:hAnsi="Tahoma" w:cs="Tahoma"/>
        </w:rPr>
        <w:t>2</w:t>
      </w:r>
      <w:r w:rsidR="00BF4E8A" w:rsidRPr="00C87FAD">
        <w:rPr>
          <w:rFonts w:ascii="Tahoma" w:hAnsi="Tahoma" w:cs="Tahoma"/>
        </w:rPr>
        <w:t>, a las 8:00 a.m.</w:t>
      </w:r>
    </w:p>
    <w:p w14:paraId="6269A48E" w14:textId="6DB51D44" w:rsidR="00BF4E8A" w:rsidRDefault="00BF4E8A" w:rsidP="00BF4E8A">
      <w:pPr>
        <w:spacing w:line="360" w:lineRule="auto"/>
        <w:rPr>
          <w:rFonts w:ascii="Tahoma" w:hAnsi="Tahoma" w:cs="Tahoma"/>
          <w:noProof/>
          <w:sz w:val="26"/>
          <w:szCs w:val="26"/>
          <w:lang w:val="es-CO" w:eastAsia="es-CO"/>
        </w:rPr>
      </w:pPr>
    </w:p>
    <w:p w14:paraId="09DAC889" w14:textId="77777777" w:rsidR="00BF4E8A" w:rsidRDefault="00BF4E8A" w:rsidP="00BF4E8A">
      <w:pPr>
        <w:spacing w:line="360" w:lineRule="auto"/>
        <w:rPr>
          <w:rFonts w:ascii="Tahoma" w:hAnsi="Tahoma" w:cs="Tahoma"/>
          <w:sz w:val="26"/>
          <w:szCs w:val="26"/>
        </w:rPr>
      </w:pPr>
    </w:p>
    <w:p w14:paraId="294BE74B" w14:textId="77777777" w:rsidR="00BF4E8A" w:rsidRPr="002D0A98" w:rsidRDefault="00BF4E8A" w:rsidP="00BF4E8A">
      <w:pPr>
        <w:spacing w:line="360" w:lineRule="auto"/>
        <w:rPr>
          <w:rFonts w:ascii="Tahoma" w:hAnsi="Tahoma" w:cs="Tahoma"/>
          <w:b/>
          <w:sz w:val="26"/>
          <w:szCs w:val="26"/>
        </w:rPr>
      </w:pPr>
      <w:r w:rsidRPr="002D0A98">
        <w:rPr>
          <w:rFonts w:ascii="Tahoma" w:hAnsi="Tahoma" w:cs="Tahoma"/>
          <w:b/>
          <w:sz w:val="26"/>
          <w:szCs w:val="26"/>
        </w:rPr>
        <w:t>CARLOS ARTURO VALENCIA MARTINEZ</w:t>
      </w:r>
    </w:p>
    <w:p w14:paraId="5FF4F293" w14:textId="6891CE57" w:rsidR="00BF4E8A" w:rsidRPr="006A1D46" w:rsidRDefault="00BF4E8A" w:rsidP="00BF4E8A">
      <w:pPr>
        <w:rPr>
          <w:rFonts w:ascii="Tahoma" w:hAnsi="Tahoma" w:cs="Tahoma"/>
          <w:b/>
          <w:sz w:val="26"/>
          <w:szCs w:val="26"/>
        </w:rPr>
      </w:pPr>
      <w:bookmarkStart w:id="0" w:name="_GoBack"/>
      <w:bookmarkEnd w:id="0"/>
      <w:r w:rsidRPr="006A1D46">
        <w:rPr>
          <w:rFonts w:ascii="Tahoma" w:hAnsi="Tahoma" w:cs="Tahoma"/>
          <w:b/>
          <w:sz w:val="26"/>
          <w:szCs w:val="26"/>
        </w:rPr>
        <w:t>SECRETARIO</w:t>
      </w:r>
      <w:r>
        <w:rPr>
          <w:rFonts w:ascii="Tahoma" w:hAnsi="Tahoma" w:cs="Tahoma"/>
          <w:b/>
          <w:sz w:val="26"/>
          <w:szCs w:val="26"/>
        </w:rPr>
        <w:t xml:space="preserve"> </w:t>
      </w:r>
    </w:p>
    <w:p w14:paraId="530AD26F" w14:textId="653F4280" w:rsidR="00BF4E8A" w:rsidRPr="006A1D46" w:rsidRDefault="00BF4E8A" w:rsidP="00BF4E8A">
      <w:pPr>
        <w:jc w:val="center"/>
        <w:rPr>
          <w:rFonts w:ascii="Tahoma" w:hAnsi="Tahoma" w:cs="Tahoma"/>
          <w:b/>
          <w:bCs/>
          <w:sz w:val="26"/>
          <w:szCs w:val="26"/>
        </w:rPr>
      </w:pPr>
      <w:r w:rsidRPr="006A1D46">
        <w:rPr>
          <w:rFonts w:ascii="Tahoma" w:hAnsi="Tahoma" w:cs="Tahoma"/>
          <w:b/>
          <w:bCs/>
          <w:sz w:val="26"/>
          <w:szCs w:val="26"/>
        </w:rPr>
        <w:tab/>
      </w:r>
    </w:p>
    <w:p w14:paraId="6137CEC7" w14:textId="7B6B07FB" w:rsidR="00BF4E8A" w:rsidRPr="006A1D46" w:rsidRDefault="00BF4E8A" w:rsidP="00BF4E8A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6FAF1BE" w14:textId="537EDCFE" w:rsidR="00BF4E8A" w:rsidRDefault="00BF4E8A" w:rsidP="00F57BAD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Desfijado</w:t>
      </w:r>
      <w:r w:rsidR="00A4411C" w:rsidRPr="00C03839">
        <w:rPr>
          <w:rFonts w:ascii="Tahoma" w:hAnsi="Tahoma" w:cs="Tahoma"/>
          <w:sz w:val="26"/>
          <w:szCs w:val="26"/>
        </w:rPr>
        <w:t xml:space="preserve">, </w:t>
      </w:r>
    </w:p>
    <w:p w14:paraId="44F0E519" w14:textId="77777777" w:rsidR="00F57BAD" w:rsidRDefault="00F57BAD" w:rsidP="00F57BAD">
      <w:pPr>
        <w:rPr>
          <w:rFonts w:ascii="Tahoma" w:hAnsi="Tahoma" w:cs="Tahoma"/>
          <w:bCs/>
          <w:sz w:val="26"/>
          <w:szCs w:val="26"/>
        </w:rPr>
      </w:pPr>
    </w:p>
    <w:p w14:paraId="4D9CBE19" w14:textId="2C88524E" w:rsidR="001A0239" w:rsidRDefault="001A0239" w:rsidP="001A0239"/>
    <w:p w14:paraId="54B0AC48" w14:textId="77777777" w:rsidR="001A0239" w:rsidRPr="001A0239" w:rsidRDefault="001A0239" w:rsidP="001A0239"/>
    <w:p w14:paraId="3418BC6C" w14:textId="77777777" w:rsidR="00BF4E8A" w:rsidRPr="006A1D46" w:rsidRDefault="00BF4E8A" w:rsidP="00BF4E8A">
      <w:pPr>
        <w:pStyle w:val="Ttulo2"/>
        <w:rPr>
          <w:rFonts w:ascii="Tahoma" w:hAnsi="Tahoma" w:cs="Tahoma"/>
          <w:bCs w:val="0"/>
          <w:sz w:val="26"/>
          <w:szCs w:val="26"/>
          <w:lang w:val="es-ES"/>
        </w:rPr>
      </w:pPr>
      <w:r>
        <w:rPr>
          <w:rFonts w:ascii="Tahoma" w:hAnsi="Tahoma" w:cs="Tahoma"/>
          <w:bCs w:val="0"/>
          <w:sz w:val="26"/>
          <w:szCs w:val="26"/>
          <w:lang w:val="es-ES"/>
        </w:rPr>
        <w:t>CARLOS ARTURO VALENCIA MARTINEZ</w:t>
      </w:r>
    </w:p>
    <w:p w14:paraId="10B51303" w14:textId="2B3A9C76" w:rsidR="00BF4E8A" w:rsidRDefault="00BF4E8A" w:rsidP="001A0239">
      <w:pPr>
        <w:rPr>
          <w:noProof/>
          <w:sz w:val="24"/>
          <w:szCs w:val="24"/>
        </w:rPr>
      </w:pPr>
      <w:r w:rsidRPr="006A1D46">
        <w:rPr>
          <w:rFonts w:ascii="Tahoma" w:hAnsi="Tahoma" w:cs="Tahoma"/>
          <w:b/>
          <w:sz w:val="26"/>
          <w:szCs w:val="26"/>
        </w:rPr>
        <w:t>SECRETARIO</w:t>
      </w:r>
    </w:p>
    <w:sectPr w:rsidR="00BF4E8A" w:rsidSect="00B63E5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3E58"/>
    <w:rsid w:val="00013130"/>
    <w:rsid w:val="00034AAC"/>
    <w:rsid w:val="00043AD7"/>
    <w:rsid w:val="00063ECD"/>
    <w:rsid w:val="00075CF9"/>
    <w:rsid w:val="000A195A"/>
    <w:rsid w:val="000F2E01"/>
    <w:rsid w:val="001039D7"/>
    <w:rsid w:val="00123B6D"/>
    <w:rsid w:val="001607D6"/>
    <w:rsid w:val="0019537F"/>
    <w:rsid w:val="001A0239"/>
    <w:rsid w:val="001C6A1E"/>
    <w:rsid w:val="001D460D"/>
    <w:rsid w:val="001E0CEA"/>
    <w:rsid w:val="001E66BA"/>
    <w:rsid w:val="001F4B6C"/>
    <w:rsid w:val="001F5BCF"/>
    <w:rsid w:val="00207BD2"/>
    <w:rsid w:val="002151CE"/>
    <w:rsid w:val="00227421"/>
    <w:rsid w:val="00254015"/>
    <w:rsid w:val="002C011F"/>
    <w:rsid w:val="002D0A98"/>
    <w:rsid w:val="002E33D9"/>
    <w:rsid w:val="002E77B6"/>
    <w:rsid w:val="00300ED1"/>
    <w:rsid w:val="003122EE"/>
    <w:rsid w:val="00316583"/>
    <w:rsid w:val="0038748F"/>
    <w:rsid w:val="003C72DC"/>
    <w:rsid w:val="00401EFE"/>
    <w:rsid w:val="0040219A"/>
    <w:rsid w:val="00402FAA"/>
    <w:rsid w:val="00430448"/>
    <w:rsid w:val="00444D69"/>
    <w:rsid w:val="0044728E"/>
    <w:rsid w:val="00460CF8"/>
    <w:rsid w:val="004746F2"/>
    <w:rsid w:val="004A0D31"/>
    <w:rsid w:val="004C22EF"/>
    <w:rsid w:val="00574BCE"/>
    <w:rsid w:val="005774C8"/>
    <w:rsid w:val="00581F03"/>
    <w:rsid w:val="00582CF3"/>
    <w:rsid w:val="0058354E"/>
    <w:rsid w:val="005C7D91"/>
    <w:rsid w:val="005D64E1"/>
    <w:rsid w:val="005E58B6"/>
    <w:rsid w:val="005F1E09"/>
    <w:rsid w:val="005F6C1E"/>
    <w:rsid w:val="00621933"/>
    <w:rsid w:val="00627BC0"/>
    <w:rsid w:val="00633897"/>
    <w:rsid w:val="0063689B"/>
    <w:rsid w:val="00645C63"/>
    <w:rsid w:val="0069706F"/>
    <w:rsid w:val="006B38E3"/>
    <w:rsid w:val="006C7BB4"/>
    <w:rsid w:val="007662F7"/>
    <w:rsid w:val="00775DC8"/>
    <w:rsid w:val="00791FF5"/>
    <w:rsid w:val="00796841"/>
    <w:rsid w:val="007A1D89"/>
    <w:rsid w:val="007C6EF3"/>
    <w:rsid w:val="00864CDD"/>
    <w:rsid w:val="008A4C48"/>
    <w:rsid w:val="009155D6"/>
    <w:rsid w:val="00976089"/>
    <w:rsid w:val="009841C1"/>
    <w:rsid w:val="009926FE"/>
    <w:rsid w:val="009A20DF"/>
    <w:rsid w:val="009B029D"/>
    <w:rsid w:val="00A376F8"/>
    <w:rsid w:val="00A4411C"/>
    <w:rsid w:val="00A57C65"/>
    <w:rsid w:val="00A62277"/>
    <w:rsid w:val="00A744ED"/>
    <w:rsid w:val="00A75DE6"/>
    <w:rsid w:val="00AA1367"/>
    <w:rsid w:val="00AA4CBB"/>
    <w:rsid w:val="00AB20EA"/>
    <w:rsid w:val="00AE765D"/>
    <w:rsid w:val="00AF0EEC"/>
    <w:rsid w:val="00B0470E"/>
    <w:rsid w:val="00B35825"/>
    <w:rsid w:val="00B63E58"/>
    <w:rsid w:val="00B7030D"/>
    <w:rsid w:val="00B7669A"/>
    <w:rsid w:val="00B939DB"/>
    <w:rsid w:val="00BC0339"/>
    <w:rsid w:val="00BD7C00"/>
    <w:rsid w:val="00BF4E8A"/>
    <w:rsid w:val="00C02174"/>
    <w:rsid w:val="00C03839"/>
    <w:rsid w:val="00C2182E"/>
    <w:rsid w:val="00C34AAF"/>
    <w:rsid w:val="00C87FAD"/>
    <w:rsid w:val="00C914FA"/>
    <w:rsid w:val="00C928B7"/>
    <w:rsid w:val="00CB4214"/>
    <w:rsid w:val="00CF599A"/>
    <w:rsid w:val="00CF72D1"/>
    <w:rsid w:val="00D0436B"/>
    <w:rsid w:val="00D15799"/>
    <w:rsid w:val="00D30BD4"/>
    <w:rsid w:val="00D436B6"/>
    <w:rsid w:val="00D56E24"/>
    <w:rsid w:val="00D63623"/>
    <w:rsid w:val="00D95598"/>
    <w:rsid w:val="00DC4658"/>
    <w:rsid w:val="00DE68A5"/>
    <w:rsid w:val="00E47B7D"/>
    <w:rsid w:val="00EB47FE"/>
    <w:rsid w:val="00EC1333"/>
    <w:rsid w:val="00EF0765"/>
    <w:rsid w:val="00F12A25"/>
    <w:rsid w:val="00F57BAD"/>
    <w:rsid w:val="00FA6739"/>
    <w:rsid w:val="00FB1EE3"/>
    <w:rsid w:val="00FC213D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461C8"/>
  <w15:docId w15:val="{87B24FB1-CD11-4CAC-A28C-2E077C24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B63E58"/>
    <w:pPr>
      <w:keepNext/>
      <w:outlineLvl w:val="1"/>
    </w:pPr>
    <w:rPr>
      <w:b/>
      <w:bCs/>
      <w:sz w:val="24"/>
      <w:szCs w:val="24"/>
      <w:lang w:val="es-MX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C7D9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B63E58"/>
    <w:rPr>
      <w:rFonts w:ascii="Times New Roman" w:eastAsia="Times New Roman" w:hAnsi="Times New Roman" w:cs="Times New Roman"/>
      <w:b/>
      <w:bCs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rsid w:val="00B63E5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3E5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B63E58"/>
    <w:pPr>
      <w:jc w:val="both"/>
    </w:pPr>
    <w:rPr>
      <w:sz w:val="32"/>
      <w:szCs w:val="32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63E58"/>
    <w:rPr>
      <w:rFonts w:ascii="Times New Roman" w:eastAsia="Times New Roman" w:hAnsi="Times New Roman" w:cs="Times New Roman"/>
      <w:sz w:val="32"/>
      <w:szCs w:val="32"/>
      <w:lang w:val="es-MX" w:eastAsia="es-ES"/>
    </w:rPr>
  </w:style>
  <w:style w:type="paragraph" w:styleId="Ttulo">
    <w:name w:val="Title"/>
    <w:basedOn w:val="Normal"/>
    <w:link w:val="TtuloCar"/>
    <w:qFormat/>
    <w:rsid w:val="00B63E58"/>
    <w:pPr>
      <w:jc w:val="center"/>
    </w:pPr>
    <w:rPr>
      <w:b/>
      <w:bCs/>
      <w:sz w:val="28"/>
      <w:szCs w:val="28"/>
      <w:lang w:val="es-MX"/>
    </w:rPr>
  </w:style>
  <w:style w:type="character" w:customStyle="1" w:styleId="TtuloCar">
    <w:name w:val="Título Car"/>
    <w:basedOn w:val="Fuentedeprrafopredeter"/>
    <w:link w:val="Ttulo"/>
    <w:rsid w:val="00B63E58"/>
    <w:rPr>
      <w:rFonts w:ascii="Times New Roman" w:eastAsia="Times New Roman" w:hAnsi="Times New Roman" w:cs="Times New Roman"/>
      <w:b/>
      <w:bCs/>
      <w:sz w:val="28"/>
      <w:szCs w:val="28"/>
      <w:lang w:val="es-MX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C7D9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"/>
    </w:rPr>
  </w:style>
  <w:style w:type="paragraph" w:styleId="Subttulo">
    <w:name w:val="Subtitle"/>
    <w:basedOn w:val="Normal"/>
    <w:link w:val="SubttuloCar"/>
    <w:qFormat/>
    <w:rsid w:val="005C7D91"/>
    <w:pPr>
      <w:jc w:val="center"/>
    </w:pPr>
    <w:rPr>
      <w:b/>
      <w:sz w:val="28"/>
      <w:lang w:val="es-MX"/>
    </w:rPr>
  </w:style>
  <w:style w:type="character" w:customStyle="1" w:styleId="SubttuloCar">
    <w:name w:val="Subtítulo Car"/>
    <w:basedOn w:val="Fuentedeprrafopredeter"/>
    <w:link w:val="Subttulo"/>
    <w:rsid w:val="005C7D91"/>
    <w:rPr>
      <w:rFonts w:ascii="Times New Roman" w:eastAsia="Times New Roman" w:hAnsi="Times New Roman" w:cs="Times New Roman"/>
      <w:b/>
      <w:sz w:val="28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62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2F7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Ignacio Santos Morales</dc:creator>
  <cp:keywords/>
  <dc:description/>
  <cp:lastModifiedBy>Carlos Arturo Valencia Martinez</cp:lastModifiedBy>
  <cp:revision>23</cp:revision>
  <cp:lastPrinted>2022-08-17T20:34:00Z</cp:lastPrinted>
  <dcterms:created xsi:type="dcterms:W3CDTF">2021-11-02T14:55:00Z</dcterms:created>
  <dcterms:modified xsi:type="dcterms:W3CDTF">2022-08-17T20:34:00Z</dcterms:modified>
</cp:coreProperties>
</file>