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5431"/>
        <w:tblW w:w="14567" w:type="dxa"/>
        <w:tblLook w:val="04A0" w:firstRow="1" w:lastRow="0" w:firstColumn="1" w:lastColumn="0" w:noHBand="0" w:noVBand="1"/>
      </w:tblPr>
      <w:tblGrid>
        <w:gridCol w:w="1672"/>
        <w:gridCol w:w="1737"/>
        <w:gridCol w:w="2146"/>
        <w:gridCol w:w="4176"/>
        <w:gridCol w:w="4836"/>
      </w:tblGrid>
      <w:tr w:rsidR="00E77BE1" w:rsidRPr="00455323" w:rsidTr="000221E0">
        <w:trPr>
          <w:trHeight w:val="435"/>
        </w:trPr>
        <w:tc>
          <w:tcPr>
            <w:tcW w:w="1672" w:type="dxa"/>
            <w:hideMark/>
          </w:tcPr>
          <w:p w:rsidR="00E77BE1" w:rsidRPr="000221E0" w:rsidRDefault="00E77BE1" w:rsidP="00831A03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0221E0">
              <w:rPr>
                <w:rFonts w:ascii="Cambria" w:hAnsi="Cambria" w:cs="Arial"/>
                <w:b/>
                <w:sz w:val="18"/>
                <w:szCs w:val="18"/>
              </w:rPr>
              <w:t>RADICADO</w:t>
            </w:r>
          </w:p>
        </w:tc>
        <w:tc>
          <w:tcPr>
            <w:tcW w:w="1737" w:type="dxa"/>
            <w:hideMark/>
          </w:tcPr>
          <w:p w:rsidR="00E77BE1" w:rsidRPr="000221E0" w:rsidRDefault="00E77BE1" w:rsidP="00DB5899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0221E0">
              <w:rPr>
                <w:rFonts w:ascii="Cambria" w:hAnsi="Cambria" w:cs="Arial"/>
                <w:b/>
                <w:sz w:val="18"/>
                <w:szCs w:val="18"/>
              </w:rPr>
              <w:t>CLASE</w:t>
            </w:r>
          </w:p>
        </w:tc>
        <w:tc>
          <w:tcPr>
            <w:tcW w:w="2146" w:type="dxa"/>
            <w:hideMark/>
          </w:tcPr>
          <w:p w:rsidR="00E77BE1" w:rsidRPr="000221E0" w:rsidRDefault="00E77BE1" w:rsidP="00DB5899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0221E0">
              <w:rPr>
                <w:rFonts w:ascii="Cambria" w:hAnsi="Cambria" w:cs="Arial"/>
                <w:b/>
                <w:sz w:val="18"/>
                <w:szCs w:val="18"/>
              </w:rPr>
              <w:t>DEMANDANTE</w:t>
            </w:r>
          </w:p>
        </w:tc>
        <w:tc>
          <w:tcPr>
            <w:tcW w:w="4176" w:type="dxa"/>
            <w:hideMark/>
          </w:tcPr>
          <w:p w:rsidR="00E77BE1" w:rsidRPr="000221E0" w:rsidRDefault="00E77BE1" w:rsidP="00DB5899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0221E0">
              <w:rPr>
                <w:rFonts w:ascii="Cambria" w:hAnsi="Cambria" w:cs="Arial"/>
                <w:b/>
                <w:sz w:val="18"/>
                <w:szCs w:val="18"/>
              </w:rPr>
              <w:t>DEMANDADO</w:t>
            </w:r>
          </w:p>
        </w:tc>
        <w:tc>
          <w:tcPr>
            <w:tcW w:w="4836" w:type="dxa"/>
            <w:noWrap/>
            <w:hideMark/>
          </w:tcPr>
          <w:p w:rsidR="00E77BE1" w:rsidRPr="000221E0" w:rsidRDefault="00CE3B5F" w:rsidP="00DB5899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0221E0">
              <w:rPr>
                <w:rFonts w:ascii="Cambria" w:hAnsi="Cambria" w:cs="Arial"/>
                <w:b/>
                <w:sz w:val="18"/>
                <w:szCs w:val="18"/>
              </w:rPr>
              <w:t xml:space="preserve">ACTUACIÒN </w:t>
            </w:r>
            <w:r w:rsidR="00E77BE1" w:rsidRPr="000221E0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E77BE1" w:rsidRPr="00455323" w:rsidTr="00794349">
        <w:trPr>
          <w:trHeight w:val="1237"/>
        </w:trPr>
        <w:tc>
          <w:tcPr>
            <w:tcW w:w="1672" w:type="dxa"/>
            <w:hideMark/>
          </w:tcPr>
          <w:p w:rsidR="00192EBA" w:rsidRPr="008334A0" w:rsidRDefault="00794349" w:rsidP="00194D4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2017-00306-</w:t>
            </w:r>
          </w:p>
          <w:p w:rsidR="00192EBA" w:rsidRPr="004D2A9B" w:rsidRDefault="00192EBA" w:rsidP="00194D4A">
            <w:pPr>
              <w:rPr>
                <w:rFonts w:ascii="Cambria" w:hAnsi="Cambria" w:cs="Arial"/>
                <w:sz w:val="16"/>
                <w:szCs w:val="16"/>
              </w:rPr>
            </w:pPr>
          </w:p>
          <w:p w:rsidR="00192EBA" w:rsidRPr="004D2A9B" w:rsidRDefault="00192EBA" w:rsidP="00194D4A">
            <w:pPr>
              <w:rPr>
                <w:rFonts w:ascii="Cambria" w:hAnsi="Cambria" w:cs="Arial"/>
                <w:sz w:val="16"/>
                <w:szCs w:val="16"/>
              </w:rPr>
            </w:pPr>
          </w:p>
          <w:p w:rsidR="00192EBA" w:rsidRPr="004D2A9B" w:rsidRDefault="00192EBA" w:rsidP="00194D4A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7" w:type="dxa"/>
            <w:hideMark/>
          </w:tcPr>
          <w:p w:rsidR="00E77BE1" w:rsidRPr="008334A0" w:rsidRDefault="00DD6314" w:rsidP="00DD6314">
            <w:pPr>
              <w:rPr>
                <w:rFonts w:ascii="Cambria" w:hAnsi="Cambria" w:cs="Arial"/>
                <w:sz w:val="28"/>
                <w:szCs w:val="28"/>
              </w:rPr>
            </w:pPr>
            <w:r w:rsidRPr="008334A0">
              <w:rPr>
                <w:rFonts w:ascii="Cambria" w:hAnsi="Cambria" w:cs="Arial"/>
                <w:sz w:val="28"/>
                <w:szCs w:val="28"/>
              </w:rPr>
              <w:t>EJECUTIVO</w:t>
            </w:r>
          </w:p>
          <w:p w:rsidR="005018B5" w:rsidRPr="004D2A9B" w:rsidRDefault="005018B5" w:rsidP="00DD6314">
            <w:pPr>
              <w:rPr>
                <w:rFonts w:ascii="Cambria" w:hAnsi="Cambria" w:cs="Arial"/>
                <w:sz w:val="16"/>
                <w:szCs w:val="16"/>
              </w:rPr>
            </w:pPr>
          </w:p>
          <w:p w:rsidR="00192EBA" w:rsidRPr="004D2A9B" w:rsidRDefault="00192EBA" w:rsidP="00DD6314">
            <w:pPr>
              <w:rPr>
                <w:rFonts w:ascii="Cambria" w:hAnsi="Cambria" w:cs="Arial"/>
                <w:sz w:val="16"/>
                <w:szCs w:val="16"/>
              </w:rPr>
            </w:pPr>
          </w:p>
          <w:p w:rsidR="005018B5" w:rsidRPr="004D2A9B" w:rsidRDefault="005018B5" w:rsidP="00DD6314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46" w:type="dxa"/>
            <w:hideMark/>
          </w:tcPr>
          <w:p w:rsidR="00192EBA" w:rsidRPr="004D2A9B" w:rsidRDefault="00794349" w:rsidP="00DB5899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EBRO VERDEZA PACHECO</w:t>
            </w:r>
          </w:p>
          <w:p w:rsidR="005018B5" w:rsidRPr="004D2A9B" w:rsidRDefault="005018B5" w:rsidP="00DB5899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176" w:type="dxa"/>
            <w:hideMark/>
          </w:tcPr>
          <w:p w:rsidR="00192EBA" w:rsidRPr="004D2A9B" w:rsidRDefault="00794349" w:rsidP="00C4171F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FIDUPREVISORA S.A.</w:t>
            </w:r>
          </w:p>
          <w:p w:rsidR="00192EBA" w:rsidRPr="004D2A9B" w:rsidRDefault="00192EBA" w:rsidP="00C4171F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192EBA" w:rsidRPr="004D2A9B" w:rsidRDefault="00192EBA" w:rsidP="00C4171F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192EBA" w:rsidRPr="004D2A9B" w:rsidRDefault="00192EBA" w:rsidP="00C4171F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5018B5" w:rsidRDefault="005018B5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5018B5" w:rsidRDefault="005018B5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5018B5" w:rsidRDefault="005018B5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8334A0" w:rsidRDefault="008334A0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8334A0" w:rsidRDefault="008334A0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8334A0" w:rsidRDefault="008334A0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8334A0" w:rsidRDefault="008334A0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8334A0" w:rsidRDefault="008334A0" w:rsidP="00192EBA">
            <w:pPr>
              <w:rPr>
                <w:rFonts w:ascii="Cambria" w:hAnsi="Cambria" w:cs="Arial"/>
                <w:noProof/>
                <w:sz w:val="16"/>
                <w:szCs w:val="16"/>
                <w:lang w:val="es-CO" w:eastAsia="es-CO"/>
              </w:rPr>
            </w:pPr>
          </w:p>
          <w:p w:rsidR="00E77BE1" w:rsidRPr="004D2A9B" w:rsidRDefault="00E77BE1" w:rsidP="00192EBA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36" w:type="dxa"/>
            <w:hideMark/>
          </w:tcPr>
          <w:p w:rsidR="00192EBA" w:rsidRPr="00794349" w:rsidRDefault="00794349" w:rsidP="00DD6314">
            <w:pPr>
              <w:rPr>
                <w:rFonts w:ascii="Cambria" w:hAnsi="Cambria" w:cs="Arial"/>
              </w:rPr>
            </w:pPr>
            <w:r w:rsidRPr="00794349">
              <w:rPr>
                <w:rFonts w:ascii="Cambria" w:hAnsi="Cambria" w:cs="Arial"/>
              </w:rPr>
              <w:t xml:space="preserve">CONFIRMA DECISIÒN </w:t>
            </w:r>
            <w:r>
              <w:rPr>
                <w:rFonts w:ascii="Cambria" w:hAnsi="Cambria" w:cs="Arial"/>
              </w:rPr>
              <w:t>PROFERIDA POR EL JUZGADO 14</w:t>
            </w:r>
            <w:bookmarkStart w:id="0" w:name="_GoBack"/>
            <w:bookmarkEnd w:id="0"/>
            <w:r w:rsidRPr="00794349">
              <w:rPr>
                <w:rFonts w:ascii="Cambria" w:hAnsi="Cambria" w:cs="Arial"/>
              </w:rPr>
              <w:t xml:space="preserve"> ADMINISTRATIVO ORAL DEL CIRCUITO DE BARRANQUILLA</w:t>
            </w:r>
          </w:p>
          <w:p w:rsidR="005018B5" w:rsidRPr="004D2A9B" w:rsidRDefault="005018B5" w:rsidP="00DD6314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455323" w:rsidRDefault="00444696" w:rsidP="00444696">
      <w:pPr>
        <w:spacing w:after="0"/>
        <w:ind w:left="-851"/>
        <w:jc w:val="center"/>
        <w:rPr>
          <w:rFonts w:ascii="Cambria" w:hAnsi="Cambria" w:cs="Arial"/>
          <w:sz w:val="24"/>
          <w:szCs w:val="24"/>
          <w:lang w:val="es-CO"/>
        </w:rPr>
      </w:pPr>
      <w:r w:rsidRPr="004D2A9B">
        <w:rPr>
          <w:rFonts w:ascii="Cambria" w:hAnsi="Cambria" w:cs="Arial"/>
          <w:noProof/>
          <w:sz w:val="16"/>
          <w:szCs w:val="16"/>
          <w:lang w:val="es-CO" w:eastAsia="es-CO"/>
        </w:rPr>
        <w:drawing>
          <wp:inline distT="0" distB="0" distL="0" distR="0" wp14:anchorId="00F2EF44" wp14:editId="02D1BF6D">
            <wp:extent cx="2514600" cy="962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323" w:rsidRPr="00455323" w:rsidRDefault="00F74CF2" w:rsidP="00455323">
      <w:pPr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noProof/>
          <w:sz w:val="16"/>
          <w:szCs w:val="16"/>
          <w:lang w:val="es-CO" w:eastAsia="es-CO"/>
        </w:rPr>
        <w:t xml:space="preserve">                                                                                                                                             </w:t>
      </w:r>
    </w:p>
    <w:p w:rsidR="00455323" w:rsidRDefault="00455323" w:rsidP="00455323">
      <w:pPr>
        <w:rPr>
          <w:rFonts w:ascii="Cambria" w:hAnsi="Cambria" w:cs="Arial"/>
          <w:sz w:val="24"/>
          <w:szCs w:val="24"/>
          <w:lang w:val="es-CO"/>
        </w:rPr>
      </w:pPr>
    </w:p>
    <w:p w:rsidR="00E77BE1" w:rsidRDefault="00E77BE1" w:rsidP="00455323">
      <w:pPr>
        <w:rPr>
          <w:rFonts w:ascii="Cambria" w:hAnsi="Cambria" w:cs="Arial"/>
          <w:sz w:val="24"/>
          <w:szCs w:val="24"/>
          <w:lang w:val="es-CO"/>
        </w:rPr>
      </w:pPr>
    </w:p>
    <w:p w:rsidR="00E77BE1" w:rsidRDefault="00E77BE1" w:rsidP="00455323">
      <w:pPr>
        <w:rPr>
          <w:rFonts w:ascii="Cambria" w:hAnsi="Cambria" w:cs="Arial"/>
          <w:sz w:val="24"/>
          <w:szCs w:val="24"/>
          <w:lang w:val="es-CO"/>
        </w:rPr>
      </w:pPr>
    </w:p>
    <w:p w:rsidR="00E77BE1" w:rsidRDefault="00E77BE1" w:rsidP="00455323">
      <w:pPr>
        <w:rPr>
          <w:rFonts w:ascii="Cambria" w:hAnsi="Cambria" w:cs="Arial"/>
          <w:sz w:val="24"/>
          <w:szCs w:val="24"/>
          <w:lang w:val="es-CO"/>
        </w:rPr>
      </w:pPr>
    </w:p>
    <w:p w:rsidR="00E77BE1" w:rsidRDefault="00E77BE1" w:rsidP="008D1DD7">
      <w:pPr>
        <w:jc w:val="center"/>
        <w:rPr>
          <w:rFonts w:ascii="Cambria" w:hAnsi="Cambria" w:cs="Arial"/>
          <w:sz w:val="24"/>
          <w:szCs w:val="24"/>
          <w:lang w:val="es-CO"/>
        </w:rPr>
      </w:pPr>
    </w:p>
    <w:p w:rsidR="00E77BE1" w:rsidRDefault="00E77BE1" w:rsidP="00DB5899">
      <w:pPr>
        <w:tabs>
          <w:tab w:val="left" w:pos="10545"/>
        </w:tabs>
        <w:jc w:val="center"/>
        <w:rPr>
          <w:rFonts w:ascii="Cambria" w:hAnsi="Cambria" w:cs="Arial"/>
          <w:b/>
          <w:sz w:val="24"/>
          <w:szCs w:val="24"/>
          <w:lang w:val="es-CO"/>
        </w:rPr>
      </w:pPr>
    </w:p>
    <w:p w:rsidR="00E77BE1" w:rsidRDefault="00E77BE1" w:rsidP="00E77BE1">
      <w:pPr>
        <w:tabs>
          <w:tab w:val="left" w:pos="10545"/>
        </w:tabs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CO"/>
        </w:rPr>
      </w:pPr>
    </w:p>
    <w:p w:rsidR="00DB5899" w:rsidRPr="008D1DD7" w:rsidRDefault="00DB5899" w:rsidP="008D1DD7">
      <w:pPr>
        <w:tabs>
          <w:tab w:val="left" w:pos="10545"/>
        </w:tabs>
        <w:spacing w:after="0" w:line="240" w:lineRule="auto"/>
        <w:jc w:val="center"/>
        <w:rPr>
          <w:rFonts w:ascii="Cambria" w:hAnsi="Cambria" w:cs="Arial"/>
          <w:sz w:val="24"/>
          <w:szCs w:val="24"/>
          <w:lang w:val="es-CO"/>
        </w:rPr>
      </w:pPr>
    </w:p>
    <w:sectPr w:rsidR="00DB5899" w:rsidRPr="008D1DD7" w:rsidSect="00455323">
      <w:headerReference w:type="even" r:id="rId8"/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74" w:rsidRDefault="00D63674" w:rsidP="00B63A3A">
      <w:pPr>
        <w:spacing w:after="0" w:line="240" w:lineRule="auto"/>
      </w:pPr>
      <w:r>
        <w:separator/>
      </w:r>
    </w:p>
  </w:endnote>
  <w:endnote w:type="continuationSeparator" w:id="0">
    <w:p w:rsidR="00D63674" w:rsidRDefault="00D63674" w:rsidP="00B6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74" w:rsidRDefault="00D63674" w:rsidP="00B63A3A">
      <w:pPr>
        <w:spacing w:after="0" w:line="240" w:lineRule="auto"/>
      </w:pPr>
      <w:r>
        <w:separator/>
      </w:r>
    </w:p>
  </w:footnote>
  <w:footnote w:type="continuationSeparator" w:id="0">
    <w:p w:rsidR="00D63674" w:rsidRDefault="00D63674" w:rsidP="00B6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83" w:rsidRDefault="00937C83" w:rsidP="00937C83">
    <w:pPr>
      <w:pStyle w:val="Encabezado"/>
      <w:rPr>
        <w:sz w:val="36"/>
        <w:szCs w:val="36"/>
      </w:rPr>
    </w:pPr>
  </w:p>
  <w:p w:rsidR="005018B5" w:rsidRDefault="005018B5" w:rsidP="00937C83">
    <w:pPr>
      <w:pStyle w:val="Encabezado"/>
      <w:rPr>
        <w:rFonts w:ascii="Cambria" w:hAnsi="Cambria"/>
        <w:b/>
        <w:sz w:val="28"/>
        <w:szCs w:val="28"/>
        <w:lang w:val="es-CO"/>
      </w:rPr>
    </w:pPr>
  </w:p>
  <w:p w:rsidR="00937C83" w:rsidRPr="00937C83" w:rsidRDefault="00937C83" w:rsidP="00937C83">
    <w:pPr>
      <w:pStyle w:val="Encabezado"/>
      <w:rPr>
        <w:rFonts w:ascii="Cambria" w:hAnsi="Cambria"/>
        <w:b/>
        <w:sz w:val="28"/>
        <w:szCs w:val="28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3A" w:rsidRPr="00455323" w:rsidRDefault="00CB7730" w:rsidP="00455323">
    <w:pPr>
      <w:spacing w:line="240" w:lineRule="auto"/>
      <w:jc w:val="center"/>
      <w:rPr>
        <w:rFonts w:ascii="Cambria" w:hAnsi="Cambria" w:cs="Arial"/>
        <w:b/>
        <w:sz w:val="24"/>
        <w:szCs w:val="24"/>
      </w:rPr>
    </w:pPr>
    <w:r>
      <w:rPr>
        <w:rFonts w:ascii="Cambria" w:hAnsi="Cambria" w:cs="Arial"/>
        <w:b/>
        <w:sz w:val="24"/>
        <w:szCs w:val="24"/>
      </w:rPr>
      <w:t>Ra</w:t>
    </w:r>
    <w:r w:rsidR="00B63A3A" w:rsidRPr="00455323">
      <w:rPr>
        <w:rFonts w:ascii="Cambria" w:hAnsi="Cambria" w:cs="Arial"/>
        <w:b/>
        <w:sz w:val="24"/>
        <w:szCs w:val="24"/>
      </w:rPr>
      <w:t>ma Judicial del Poder Público</w:t>
    </w:r>
  </w:p>
  <w:p w:rsidR="00B63A3A" w:rsidRPr="00455323" w:rsidRDefault="00B63A3A" w:rsidP="00455323">
    <w:pPr>
      <w:spacing w:line="240" w:lineRule="auto"/>
      <w:jc w:val="center"/>
      <w:rPr>
        <w:rFonts w:ascii="Cambria" w:hAnsi="Cambria" w:cs="Arial"/>
        <w:b/>
        <w:sz w:val="24"/>
        <w:szCs w:val="24"/>
      </w:rPr>
    </w:pPr>
    <w:r w:rsidRPr="00455323">
      <w:rPr>
        <w:rFonts w:ascii="Cambria" w:hAnsi="Cambria" w:cs="Arial"/>
        <w:b/>
        <w:sz w:val="24"/>
        <w:szCs w:val="24"/>
      </w:rPr>
      <w:t>Tribunal Administrativo del Atlántico</w:t>
    </w:r>
  </w:p>
  <w:p w:rsidR="00B63A3A" w:rsidRPr="00455323" w:rsidRDefault="00455323" w:rsidP="00455323">
    <w:pPr>
      <w:tabs>
        <w:tab w:val="left" w:pos="870"/>
        <w:tab w:val="center" w:pos="7002"/>
      </w:tabs>
      <w:spacing w:line="240" w:lineRule="auto"/>
      <w:rPr>
        <w:rFonts w:ascii="Cambria" w:hAnsi="Cambria" w:cs="Arial"/>
        <w:b/>
        <w:sz w:val="24"/>
        <w:szCs w:val="24"/>
      </w:rPr>
    </w:pPr>
    <w:bookmarkStart w:id="1" w:name="OLE_LINK1"/>
    <w:bookmarkStart w:id="2" w:name="OLE_LINK2"/>
    <w:r w:rsidRPr="00455323">
      <w:rPr>
        <w:rFonts w:ascii="Cambria" w:hAnsi="Cambria" w:cs="Arial"/>
        <w:b/>
        <w:sz w:val="24"/>
        <w:szCs w:val="24"/>
      </w:rPr>
      <w:tab/>
    </w:r>
    <w:r w:rsidRPr="00455323">
      <w:rPr>
        <w:rFonts w:ascii="Cambria" w:hAnsi="Cambria" w:cs="Arial"/>
        <w:b/>
        <w:sz w:val="24"/>
        <w:szCs w:val="24"/>
      </w:rPr>
      <w:tab/>
    </w:r>
    <w:r w:rsidR="00B63A3A" w:rsidRPr="00455323">
      <w:rPr>
        <w:rFonts w:ascii="Cambria" w:hAnsi="Cambria" w:cs="Arial"/>
        <w:b/>
        <w:noProof/>
        <w:sz w:val="24"/>
        <w:szCs w:val="24"/>
        <w:lang w:val="es-CO" w:eastAsia="es-CO"/>
      </w:rPr>
      <w:drawing>
        <wp:inline distT="0" distB="0" distL="0" distR="0" wp14:anchorId="05B0DEE8" wp14:editId="6D6430B6">
          <wp:extent cx="933450" cy="933450"/>
          <wp:effectExtent l="0" t="0" r="0" b="0"/>
          <wp:docPr id="1" name="Imagen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:rsidR="00A56E4C" w:rsidRDefault="00A56E4C" w:rsidP="00A56E4C">
    <w:pPr>
      <w:spacing w:after="0" w:line="240" w:lineRule="auto"/>
      <w:jc w:val="center"/>
      <w:rPr>
        <w:rFonts w:ascii="Cambria" w:hAnsi="Cambria"/>
        <w:b/>
        <w:sz w:val="36"/>
        <w:szCs w:val="36"/>
        <w:lang w:eastAsia="es-ES"/>
      </w:rPr>
    </w:pPr>
    <w:r w:rsidRPr="00455323">
      <w:rPr>
        <w:rFonts w:ascii="Cambria" w:hAnsi="Cambria"/>
        <w:b/>
        <w:sz w:val="36"/>
        <w:szCs w:val="36"/>
        <w:lang w:eastAsia="es-ES"/>
      </w:rPr>
      <w:t xml:space="preserve">ESTADO </w:t>
    </w:r>
    <w:r>
      <w:rPr>
        <w:rFonts w:ascii="Cambria" w:hAnsi="Cambria"/>
        <w:b/>
        <w:sz w:val="36"/>
        <w:szCs w:val="36"/>
        <w:lang w:eastAsia="es-ES"/>
      </w:rPr>
      <w:t>ELECTRONICO</w:t>
    </w:r>
  </w:p>
  <w:p w:rsidR="00192EBA" w:rsidRDefault="00DD6314" w:rsidP="00192EBA">
    <w:pPr>
      <w:spacing w:after="0" w:line="240" w:lineRule="auto"/>
      <w:jc w:val="center"/>
      <w:rPr>
        <w:rFonts w:ascii="Cambria" w:hAnsi="Cambria"/>
        <w:b/>
        <w:sz w:val="36"/>
        <w:szCs w:val="36"/>
        <w:lang w:eastAsia="es-ES"/>
      </w:rPr>
    </w:pPr>
    <w:r>
      <w:rPr>
        <w:rFonts w:ascii="Cambria" w:hAnsi="Cambria"/>
        <w:b/>
        <w:sz w:val="36"/>
        <w:szCs w:val="36"/>
        <w:lang w:eastAsia="es-ES"/>
      </w:rPr>
      <w:t>FIJADO</w:t>
    </w:r>
    <w:r w:rsidR="00794349">
      <w:rPr>
        <w:rFonts w:ascii="Cambria" w:hAnsi="Cambria"/>
        <w:b/>
        <w:sz w:val="36"/>
        <w:szCs w:val="36"/>
        <w:lang w:eastAsia="es-ES"/>
      </w:rPr>
      <w:t xml:space="preserve"> EL DIA 30 DE MAYO</w:t>
    </w:r>
    <w:r w:rsidR="00444696">
      <w:rPr>
        <w:rFonts w:ascii="Cambria" w:hAnsi="Cambria"/>
        <w:b/>
        <w:sz w:val="36"/>
        <w:szCs w:val="36"/>
        <w:lang w:eastAsia="es-ES"/>
      </w:rPr>
      <w:t xml:space="preserve"> DE 2019</w:t>
    </w:r>
  </w:p>
  <w:p w:rsidR="00A56E4C" w:rsidRDefault="00A56E4C" w:rsidP="00A56E4C">
    <w:pPr>
      <w:spacing w:after="0" w:line="240" w:lineRule="auto"/>
      <w:jc w:val="center"/>
      <w:rPr>
        <w:rFonts w:ascii="Cambria" w:hAnsi="Cambria"/>
        <w:b/>
        <w:sz w:val="36"/>
        <w:szCs w:val="36"/>
        <w:lang w:eastAsia="es-ES"/>
      </w:rPr>
    </w:pPr>
    <w:r>
      <w:rPr>
        <w:rFonts w:ascii="Cambria" w:hAnsi="Cambria"/>
        <w:b/>
        <w:sz w:val="36"/>
        <w:szCs w:val="36"/>
        <w:lang w:eastAsia="es-ES"/>
      </w:rPr>
      <w:t xml:space="preserve">MAGISTRADO DOCTOR  </w:t>
    </w:r>
    <w:r w:rsidR="00192EBA">
      <w:rPr>
        <w:rFonts w:ascii="Cambria" w:hAnsi="Cambria"/>
        <w:b/>
        <w:sz w:val="36"/>
        <w:szCs w:val="36"/>
        <w:lang w:eastAsia="es-ES"/>
      </w:rPr>
      <w:t>OSCAR WILCHES DONADO</w:t>
    </w:r>
  </w:p>
  <w:p w:rsidR="00B63A3A" w:rsidRPr="00455323" w:rsidRDefault="00B63A3A">
    <w:pPr>
      <w:pStyle w:val="Encabezado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3A"/>
    <w:rsid w:val="00004F3C"/>
    <w:rsid w:val="00013E2D"/>
    <w:rsid w:val="000221E0"/>
    <w:rsid w:val="00074794"/>
    <w:rsid w:val="00096492"/>
    <w:rsid w:val="000A2F47"/>
    <w:rsid w:val="000B447C"/>
    <w:rsid w:val="00105F94"/>
    <w:rsid w:val="00116FDA"/>
    <w:rsid w:val="00192EBA"/>
    <w:rsid w:val="00194D4A"/>
    <w:rsid w:val="001D44AE"/>
    <w:rsid w:val="001F0CD7"/>
    <w:rsid w:val="001F32D0"/>
    <w:rsid w:val="002323B1"/>
    <w:rsid w:val="00256882"/>
    <w:rsid w:val="0026151F"/>
    <w:rsid w:val="002C38A2"/>
    <w:rsid w:val="002C7C6C"/>
    <w:rsid w:val="00337CDF"/>
    <w:rsid w:val="00387EC4"/>
    <w:rsid w:val="00444696"/>
    <w:rsid w:val="00455323"/>
    <w:rsid w:val="004C1CFD"/>
    <w:rsid w:val="004D2A9B"/>
    <w:rsid w:val="005018B5"/>
    <w:rsid w:val="00505D3A"/>
    <w:rsid w:val="00542A00"/>
    <w:rsid w:val="00550921"/>
    <w:rsid w:val="0055406A"/>
    <w:rsid w:val="005D4D3F"/>
    <w:rsid w:val="006305E2"/>
    <w:rsid w:val="00696B19"/>
    <w:rsid w:val="006D7D41"/>
    <w:rsid w:val="00701AB5"/>
    <w:rsid w:val="00703F8F"/>
    <w:rsid w:val="0074141E"/>
    <w:rsid w:val="00794349"/>
    <w:rsid w:val="007B29DD"/>
    <w:rsid w:val="007D58B3"/>
    <w:rsid w:val="00831A03"/>
    <w:rsid w:val="008325CD"/>
    <w:rsid w:val="008334A0"/>
    <w:rsid w:val="008B461B"/>
    <w:rsid w:val="008D1DD7"/>
    <w:rsid w:val="00937C83"/>
    <w:rsid w:val="00977380"/>
    <w:rsid w:val="009E6EA7"/>
    <w:rsid w:val="009F4EEF"/>
    <w:rsid w:val="009F5200"/>
    <w:rsid w:val="00A56E4C"/>
    <w:rsid w:val="00AA105B"/>
    <w:rsid w:val="00AB0A2C"/>
    <w:rsid w:val="00AD16B4"/>
    <w:rsid w:val="00B63A3A"/>
    <w:rsid w:val="00B6616C"/>
    <w:rsid w:val="00BC0206"/>
    <w:rsid w:val="00C31686"/>
    <w:rsid w:val="00C405B5"/>
    <w:rsid w:val="00C4171F"/>
    <w:rsid w:val="00C42097"/>
    <w:rsid w:val="00CA49A8"/>
    <w:rsid w:val="00CB7730"/>
    <w:rsid w:val="00CE3B5F"/>
    <w:rsid w:val="00D30C1D"/>
    <w:rsid w:val="00D63674"/>
    <w:rsid w:val="00D730CF"/>
    <w:rsid w:val="00D8022C"/>
    <w:rsid w:val="00D81CA0"/>
    <w:rsid w:val="00D93A18"/>
    <w:rsid w:val="00D963E4"/>
    <w:rsid w:val="00DB537F"/>
    <w:rsid w:val="00DB5899"/>
    <w:rsid w:val="00DD6314"/>
    <w:rsid w:val="00DE4467"/>
    <w:rsid w:val="00DF2496"/>
    <w:rsid w:val="00E350BA"/>
    <w:rsid w:val="00E77BE1"/>
    <w:rsid w:val="00F670EE"/>
    <w:rsid w:val="00F74CF2"/>
    <w:rsid w:val="00FA7E27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B63A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A3A"/>
  </w:style>
  <w:style w:type="paragraph" w:styleId="Piedepgina">
    <w:name w:val="footer"/>
    <w:basedOn w:val="Normal"/>
    <w:link w:val="PiedepginaCar"/>
    <w:uiPriority w:val="99"/>
    <w:unhideWhenUsed/>
    <w:rsid w:val="00B6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A3A"/>
  </w:style>
  <w:style w:type="character" w:customStyle="1" w:styleId="Ttulo6Car">
    <w:name w:val="Título 6 Car"/>
    <w:basedOn w:val="Fuentedeprrafopredeter"/>
    <w:link w:val="Ttulo6"/>
    <w:rsid w:val="00B63A3A"/>
    <w:rPr>
      <w:rFonts w:ascii="Times New Roman" w:eastAsia="Times New Roman" w:hAnsi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5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B63A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A3A"/>
  </w:style>
  <w:style w:type="paragraph" w:styleId="Piedepgina">
    <w:name w:val="footer"/>
    <w:basedOn w:val="Normal"/>
    <w:link w:val="PiedepginaCar"/>
    <w:uiPriority w:val="99"/>
    <w:unhideWhenUsed/>
    <w:rsid w:val="00B6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A3A"/>
  </w:style>
  <w:style w:type="character" w:customStyle="1" w:styleId="Ttulo6Car">
    <w:name w:val="Título 6 Car"/>
    <w:basedOn w:val="Fuentedeprrafopredeter"/>
    <w:link w:val="Ttulo6"/>
    <w:rsid w:val="00B63A3A"/>
    <w:rPr>
      <w:rFonts w:ascii="Times New Roman" w:eastAsia="Times New Roman" w:hAnsi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5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2019-04-22T22:06:00Z</cp:lastPrinted>
  <dcterms:created xsi:type="dcterms:W3CDTF">2019-05-29T16:33:00Z</dcterms:created>
  <dcterms:modified xsi:type="dcterms:W3CDTF">2019-05-29T16:40:00Z</dcterms:modified>
</cp:coreProperties>
</file>