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1EC36" w14:textId="77777777" w:rsidR="00695BB1" w:rsidRPr="00C8721C" w:rsidRDefault="00695BB1" w:rsidP="00695BB1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78BFBF36" w14:textId="77777777" w:rsidR="00695BB1" w:rsidRPr="00C8721C" w:rsidRDefault="00695BB1" w:rsidP="00695BB1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6F177486" w14:textId="77777777" w:rsidR="00695BB1" w:rsidRPr="00C8721C" w:rsidRDefault="00695BB1" w:rsidP="00695BB1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REPÚBLICA DE COLOMBIA</w:t>
      </w:r>
    </w:p>
    <w:p w14:paraId="71DE26E6" w14:textId="77777777" w:rsidR="00695BB1" w:rsidRPr="00C8721C" w:rsidRDefault="00695BB1" w:rsidP="00695BB1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E6B46">
        <w:rPr>
          <w:rFonts w:ascii="Tahoma" w:hAnsi="Tahoma" w:cs="Tahoma"/>
          <w:b/>
          <w:noProof/>
          <w:lang w:eastAsia="es-CO"/>
        </w:rPr>
        <w:drawing>
          <wp:inline distT="0" distB="0" distL="0" distR="0" wp14:anchorId="0ECA7C1D" wp14:editId="09082474">
            <wp:extent cx="657225" cy="561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726E2" w14:textId="77777777" w:rsidR="00695BB1" w:rsidRPr="00C8721C" w:rsidRDefault="00695BB1" w:rsidP="00695BB1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TRIBUNAL ADMINISTRATIVO</w:t>
      </w:r>
    </w:p>
    <w:p w14:paraId="45EBAA81" w14:textId="77777777" w:rsidR="00695BB1" w:rsidRPr="00CA5B00" w:rsidRDefault="00695BB1" w:rsidP="00695BB1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DEL VALLE DEL CAUCA</w:t>
      </w:r>
    </w:p>
    <w:p w14:paraId="7CF9012F" w14:textId="77777777" w:rsidR="00695BB1" w:rsidRDefault="00695BB1" w:rsidP="00695BB1">
      <w:pPr>
        <w:spacing w:after="0" w:line="360" w:lineRule="auto"/>
        <w:jc w:val="both"/>
        <w:rPr>
          <w:rFonts w:ascii="Tahoma" w:hAnsi="Tahoma" w:cs="Tahoma"/>
        </w:rPr>
      </w:pPr>
    </w:p>
    <w:p w14:paraId="77AF5E9C" w14:textId="77777777" w:rsidR="00695BB1" w:rsidRPr="00713616" w:rsidRDefault="00695BB1" w:rsidP="00695BB1">
      <w:pPr>
        <w:spacing w:after="0" w:line="360" w:lineRule="auto"/>
        <w:jc w:val="both"/>
        <w:rPr>
          <w:rFonts w:ascii="Tahoma" w:hAnsi="Tahoma" w:cs="Tahoma"/>
        </w:rPr>
      </w:pPr>
      <w:r w:rsidRPr="00C8721C">
        <w:rPr>
          <w:rFonts w:ascii="Tahoma" w:hAnsi="Tahoma" w:cs="Tahoma"/>
        </w:rPr>
        <w:t>Santiago de Cali,</w:t>
      </w:r>
      <w:r>
        <w:rPr>
          <w:rFonts w:ascii="Tahoma" w:hAnsi="Tahoma" w:cs="Tahoma"/>
        </w:rPr>
        <w:t xml:space="preserve"> Veinti</w:t>
      </w:r>
      <w:r>
        <w:rPr>
          <w:rFonts w:ascii="Tahoma" w:hAnsi="Tahoma" w:cs="Tahoma"/>
        </w:rPr>
        <w:t>nueve (29) d</w:t>
      </w:r>
      <w:r>
        <w:rPr>
          <w:rFonts w:ascii="Tahoma" w:hAnsi="Tahoma" w:cs="Tahoma"/>
        </w:rPr>
        <w:t>e Abril de Dos Mil Veinte (2020)</w:t>
      </w:r>
    </w:p>
    <w:p w14:paraId="1DCD6E4D" w14:textId="77777777" w:rsidR="00695BB1" w:rsidRDefault="00695BB1" w:rsidP="00695BB1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6D0D3B8A" w14:textId="77777777" w:rsidR="00695BB1" w:rsidRPr="0019282C" w:rsidRDefault="00695BB1" w:rsidP="00695BB1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CONVOCATORIA VIRTUAL No. 0</w:t>
      </w:r>
      <w:r>
        <w:rPr>
          <w:rFonts w:ascii="Tahoma" w:hAnsi="Tahoma" w:cs="Tahoma"/>
          <w:b/>
          <w:bCs/>
        </w:rPr>
        <w:t>30</w:t>
      </w:r>
    </w:p>
    <w:p w14:paraId="2FB2067C" w14:textId="77777777" w:rsidR="00695BB1" w:rsidRDefault="00695BB1" w:rsidP="00695BB1">
      <w:pPr>
        <w:spacing w:after="0" w:line="360" w:lineRule="auto"/>
        <w:jc w:val="both"/>
        <w:rPr>
          <w:rFonts w:ascii="Tahoma" w:hAnsi="Tahoma" w:cs="Tahoma"/>
        </w:rPr>
      </w:pPr>
    </w:p>
    <w:p w14:paraId="5BAF8582" w14:textId="77777777" w:rsidR="00695BB1" w:rsidRPr="006D6C9D" w:rsidRDefault="00695BB1" w:rsidP="00695BB1">
      <w:pPr>
        <w:spacing w:after="0" w:line="360" w:lineRule="auto"/>
        <w:jc w:val="both"/>
        <w:rPr>
          <w:rFonts w:ascii="Tahoma" w:hAnsi="Tahoma" w:cs="Tahoma"/>
        </w:rPr>
      </w:pPr>
      <w:r w:rsidRPr="006D6C9D">
        <w:rPr>
          <w:rFonts w:ascii="Tahoma" w:hAnsi="Tahoma" w:cs="Tahoma"/>
        </w:rPr>
        <w:t xml:space="preserve">Teniendo en cuenta </w:t>
      </w:r>
      <w:r>
        <w:rPr>
          <w:rFonts w:ascii="Tahoma" w:hAnsi="Tahoma" w:cs="Tahoma"/>
        </w:rPr>
        <w:t xml:space="preserve">que de acuerdo con </w:t>
      </w:r>
      <w:r w:rsidRPr="006D6C9D">
        <w:rPr>
          <w:rFonts w:ascii="Tahoma" w:hAnsi="Tahoma" w:cs="Tahoma"/>
        </w:rPr>
        <w:t xml:space="preserve">lo previsto en </w:t>
      </w:r>
      <w:r>
        <w:rPr>
          <w:rFonts w:ascii="Tahoma" w:hAnsi="Tahoma" w:cs="Tahoma"/>
        </w:rPr>
        <w:t>el artículo 13 d</w:t>
      </w:r>
      <w:r w:rsidRPr="006D6C9D">
        <w:rPr>
          <w:rFonts w:ascii="Tahoma" w:hAnsi="Tahoma" w:cs="Tahoma"/>
        </w:rPr>
        <w:t>el Acuerdo PCS JA20-11</w:t>
      </w:r>
      <w:r>
        <w:rPr>
          <w:rFonts w:ascii="Tahoma" w:hAnsi="Tahoma" w:cs="Tahoma"/>
        </w:rPr>
        <w:t>546</w:t>
      </w:r>
      <w:r w:rsidRPr="006D6C9D">
        <w:rPr>
          <w:rFonts w:ascii="Tahoma" w:hAnsi="Tahoma" w:cs="Tahoma"/>
        </w:rPr>
        <w:t xml:space="preserve"> del </w:t>
      </w:r>
      <w:r>
        <w:rPr>
          <w:rFonts w:ascii="Tahoma" w:hAnsi="Tahoma" w:cs="Tahoma"/>
        </w:rPr>
        <w:t>25</w:t>
      </w:r>
      <w:r w:rsidRPr="006D6C9D">
        <w:rPr>
          <w:rFonts w:ascii="Tahoma" w:hAnsi="Tahoma" w:cs="Tahoma"/>
        </w:rPr>
        <w:t xml:space="preserve"> de abril de 2020,</w:t>
      </w:r>
      <w:r>
        <w:rPr>
          <w:rFonts w:ascii="Tahoma" w:hAnsi="Tahoma" w:cs="Tahoma"/>
        </w:rPr>
        <w:t xml:space="preserve"> proferido por</w:t>
      </w:r>
      <w:r w:rsidRPr="006D6C9D">
        <w:rPr>
          <w:rFonts w:ascii="Tahoma" w:hAnsi="Tahoma" w:cs="Tahoma"/>
        </w:rPr>
        <w:t xml:space="preserve"> el Consejo Superior de la Judicatura</w:t>
      </w:r>
      <w:r>
        <w:rPr>
          <w:rFonts w:ascii="Tahoma" w:hAnsi="Tahoma" w:cs="Tahoma"/>
        </w:rPr>
        <w:t xml:space="preserve"> se permite</w:t>
      </w:r>
      <w:r w:rsidRPr="006D6C9D">
        <w:rPr>
          <w:rFonts w:ascii="Tahoma" w:hAnsi="Tahoma" w:cs="Tahoma"/>
        </w:rPr>
        <w:t xml:space="preserve"> la realización de sesiones no presenciales</w:t>
      </w:r>
      <w:r>
        <w:rPr>
          <w:rFonts w:ascii="Tahoma" w:hAnsi="Tahoma" w:cs="Tahoma"/>
        </w:rPr>
        <w:t xml:space="preserve"> en virtud de lo previsto en el artículo 12 del Decreto 491 de 2020 expedido por el Presidente de la República, </w:t>
      </w:r>
      <w:r w:rsidRPr="006D6C9D">
        <w:rPr>
          <w:rFonts w:ascii="Tahoma" w:hAnsi="Tahoma" w:cs="Tahoma"/>
        </w:rPr>
        <w:t xml:space="preserve"> </w:t>
      </w:r>
      <w:r w:rsidRPr="00B04A65">
        <w:rPr>
          <w:rFonts w:ascii="Tahoma" w:hAnsi="Tahoma" w:cs="Tahoma"/>
          <w:i/>
          <w:iCs/>
        </w:rPr>
        <w:t>“Por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públicas, en el marco del Estado de Emergencia Económica, Social y Ecológica”;</w:t>
      </w:r>
      <w:r>
        <w:rPr>
          <w:rFonts w:ascii="Tahoma" w:hAnsi="Tahoma" w:cs="Tahoma"/>
        </w:rPr>
        <w:t xml:space="preserve"> </w:t>
      </w:r>
      <w:r w:rsidRPr="006D6C9D">
        <w:rPr>
          <w:rFonts w:ascii="Tahoma" w:hAnsi="Tahoma" w:cs="Tahoma"/>
        </w:rPr>
        <w:t xml:space="preserve">la suscrita Magistrada se permite </w:t>
      </w:r>
      <w:r w:rsidRPr="006D6C9D">
        <w:rPr>
          <w:rFonts w:ascii="Tahoma" w:hAnsi="Tahoma" w:cs="Tahoma"/>
          <w:bCs/>
        </w:rPr>
        <w:t>CONVOCAR</w:t>
      </w:r>
      <w:r w:rsidRPr="006D6C9D">
        <w:rPr>
          <w:rFonts w:ascii="Tahoma" w:hAnsi="Tahoma" w:cs="Tahoma"/>
        </w:rPr>
        <w:t xml:space="preserve"> a Sala Virtual a los Magistrados que conforman la Sala de Decisión: </w:t>
      </w:r>
    </w:p>
    <w:p w14:paraId="77A1AA7C" w14:textId="77777777" w:rsidR="00695BB1" w:rsidRPr="006D6C9D" w:rsidRDefault="00695BB1" w:rsidP="00695BB1">
      <w:pPr>
        <w:spacing w:after="0" w:line="360" w:lineRule="auto"/>
        <w:jc w:val="both"/>
        <w:rPr>
          <w:rFonts w:ascii="Tahoma" w:hAnsi="Tahoma" w:cs="Tahoma"/>
        </w:rPr>
      </w:pPr>
    </w:p>
    <w:p w14:paraId="10164438" w14:textId="77777777" w:rsidR="00695BB1" w:rsidRDefault="00695BB1" w:rsidP="00695BB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OSCAR ALONSO VALERO NISIMBLAT</w:t>
      </w:r>
    </w:p>
    <w:p w14:paraId="4143E4D9" w14:textId="77777777" w:rsidR="00695BB1" w:rsidRDefault="00695BB1" w:rsidP="00695BB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PATRICIA FEUILLET PALOMARES</w:t>
      </w:r>
    </w:p>
    <w:p w14:paraId="64AF1DC4" w14:textId="77777777" w:rsidR="00695BB1" w:rsidRPr="00B5710F" w:rsidRDefault="00695BB1" w:rsidP="00695BB1">
      <w:pPr>
        <w:pStyle w:val="Prrafodelista"/>
        <w:spacing w:after="0" w:line="360" w:lineRule="auto"/>
        <w:jc w:val="both"/>
        <w:rPr>
          <w:rFonts w:ascii="Tahoma" w:hAnsi="Tahoma" w:cs="Tahoma"/>
        </w:rPr>
      </w:pPr>
    </w:p>
    <w:p w14:paraId="2D15C63D" w14:textId="77777777" w:rsidR="00695BB1" w:rsidRDefault="00695BB1" w:rsidP="00695BB1">
      <w:pPr>
        <w:spacing w:after="0" w:line="360" w:lineRule="auto"/>
        <w:jc w:val="both"/>
        <w:rPr>
          <w:rFonts w:ascii="Tahoma" w:hAnsi="Tahoma" w:cs="Tahoma"/>
        </w:rPr>
      </w:pPr>
      <w:r w:rsidRPr="00C8721C">
        <w:rPr>
          <w:rFonts w:ascii="Tahoma" w:hAnsi="Tahoma" w:cs="Tahoma"/>
        </w:rPr>
        <w:t>Para el</w:t>
      </w:r>
      <w:r>
        <w:rPr>
          <w:rFonts w:ascii="Tahoma" w:hAnsi="Tahoma" w:cs="Tahoma"/>
        </w:rPr>
        <w:t xml:space="preserve"> Veinti</w:t>
      </w:r>
      <w:r>
        <w:rPr>
          <w:rFonts w:ascii="Tahoma" w:hAnsi="Tahoma" w:cs="Tahoma"/>
        </w:rPr>
        <w:t xml:space="preserve">nueve (29) </w:t>
      </w:r>
      <w:r>
        <w:rPr>
          <w:rFonts w:ascii="Tahoma" w:hAnsi="Tahoma" w:cs="Tahoma"/>
        </w:rPr>
        <w:t xml:space="preserve">de Abril de Dos Mil Veinte (2020), con el fin de discutir </w:t>
      </w:r>
      <w:r>
        <w:rPr>
          <w:rFonts w:ascii="Tahoma" w:hAnsi="Tahoma" w:cs="Tahoma"/>
        </w:rPr>
        <w:t xml:space="preserve">el siguiente proceso: </w:t>
      </w:r>
    </w:p>
    <w:p w14:paraId="3762EA6D" w14:textId="77777777" w:rsidR="00695BB1" w:rsidRDefault="00695BB1" w:rsidP="00695BB1">
      <w:pPr>
        <w:spacing w:after="0" w:line="360" w:lineRule="auto"/>
        <w:jc w:val="both"/>
        <w:rPr>
          <w:rFonts w:ascii="Tahoma" w:hAnsi="Tahoma" w:cs="Tahoma"/>
        </w:rPr>
      </w:pPr>
    </w:p>
    <w:tbl>
      <w:tblPr>
        <w:tblW w:w="90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933"/>
      </w:tblGrid>
      <w:tr w:rsidR="00695BB1" w:rsidRPr="00C8721C" w14:paraId="72394357" w14:textId="77777777" w:rsidTr="00901806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3063" w14:textId="77777777" w:rsidR="00695BB1" w:rsidRPr="00C8721C" w:rsidRDefault="00695BB1" w:rsidP="00901806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PROCESO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292B" w14:textId="77777777" w:rsidR="00695BB1" w:rsidRPr="00C8721C" w:rsidRDefault="00695BB1" w:rsidP="00901806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2020-00463-00</w:t>
            </w:r>
          </w:p>
        </w:tc>
      </w:tr>
      <w:tr w:rsidR="00695BB1" w:rsidRPr="00C8721C" w14:paraId="778E10BE" w14:textId="77777777" w:rsidTr="00901806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4FF4" w14:textId="77777777" w:rsidR="00695BB1" w:rsidRPr="00C8721C" w:rsidRDefault="00695BB1" w:rsidP="00901806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>MEDIO DE CONTROL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F41F" w14:textId="77777777" w:rsidR="00695BB1" w:rsidRPr="00C8721C" w:rsidRDefault="00695BB1" w:rsidP="00901806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TUTELA</w:t>
            </w:r>
          </w:p>
        </w:tc>
      </w:tr>
      <w:tr w:rsidR="00695BB1" w:rsidRPr="00C8721C" w14:paraId="35C8594D" w14:textId="77777777" w:rsidTr="00901806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2DCE" w14:textId="77777777" w:rsidR="00695BB1" w:rsidRPr="00C8721C" w:rsidRDefault="00695BB1" w:rsidP="00901806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 xml:space="preserve">DEMANDANTE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F726" w14:textId="77777777" w:rsidR="00695BB1" w:rsidRPr="00C8721C" w:rsidRDefault="00695BB1" w:rsidP="00901806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LUIS CARLOS BONILLA</w:t>
            </w:r>
          </w:p>
        </w:tc>
      </w:tr>
      <w:tr w:rsidR="00695BB1" w:rsidRPr="00C8721C" w14:paraId="05808751" w14:textId="77777777" w:rsidTr="00901806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B969" w14:textId="77777777" w:rsidR="00695BB1" w:rsidRPr="00C8721C" w:rsidRDefault="00695BB1" w:rsidP="00901806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>DEMANDADO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D434" w14:textId="77777777" w:rsidR="00695BB1" w:rsidRPr="00C8721C" w:rsidRDefault="00695BB1" w:rsidP="00901806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JUZGADO 8 ADMINISTRATIVO DEL CIRCUITO DE CALI</w:t>
            </w:r>
          </w:p>
        </w:tc>
      </w:tr>
      <w:tr w:rsidR="00695BB1" w:rsidRPr="00BB397C" w14:paraId="0CAFE4D2" w14:textId="77777777" w:rsidTr="00901806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D949" w14:textId="77777777" w:rsidR="00695BB1" w:rsidRPr="00C8721C" w:rsidRDefault="00695BB1" w:rsidP="00901806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 xml:space="preserve">ANUNCIO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9B77" w14:textId="77777777" w:rsidR="00695BB1" w:rsidRPr="00BB397C" w:rsidRDefault="00695BB1" w:rsidP="00901806">
            <w:pPr>
              <w:spacing w:after="0" w:line="240" w:lineRule="auto"/>
              <w:jc w:val="both"/>
              <w:rPr>
                <w:rFonts w:ascii="Tahoma" w:hAnsi="Tahoma" w:cs="Tahoma"/>
                <w:b/>
                <w:lang w:eastAsia="es-CO"/>
              </w:rPr>
            </w:pPr>
            <w:r>
              <w:rPr>
                <w:rFonts w:ascii="Tahoma" w:hAnsi="Tahoma" w:cs="Tahoma"/>
                <w:b/>
                <w:lang w:eastAsia="es-CO"/>
              </w:rPr>
              <w:t>SENTENCIA</w:t>
            </w:r>
          </w:p>
        </w:tc>
      </w:tr>
      <w:tr w:rsidR="00695BB1" w:rsidRPr="00BB397C" w14:paraId="7D7BAD9E" w14:textId="77777777" w:rsidTr="00901806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5CB" w14:textId="77777777" w:rsidR="00695BB1" w:rsidRPr="00C8721C" w:rsidRDefault="00695BB1" w:rsidP="00901806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EDDA" w14:textId="77777777" w:rsidR="00695BB1" w:rsidRPr="00BB397C" w:rsidRDefault="00695BB1" w:rsidP="00901806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</w:p>
        </w:tc>
      </w:tr>
    </w:tbl>
    <w:p w14:paraId="0CC0761F" w14:textId="77777777" w:rsidR="00695BB1" w:rsidRDefault="00695BB1" w:rsidP="00695BB1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186B274C" wp14:editId="61CF4814">
            <wp:simplePos x="0" y="0"/>
            <wp:positionH relativeFrom="margin">
              <wp:posOffset>-163902</wp:posOffset>
            </wp:positionH>
            <wp:positionV relativeFrom="paragraph">
              <wp:posOffset>172097</wp:posOffset>
            </wp:positionV>
            <wp:extent cx="3350260" cy="514350"/>
            <wp:effectExtent l="0" t="0" r="254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26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03025" w14:textId="77777777" w:rsidR="00695BB1" w:rsidRDefault="00695BB1" w:rsidP="00695BB1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26C3CDB7" w14:textId="77777777" w:rsidR="00695BB1" w:rsidRDefault="00695BB1" w:rsidP="00695BB1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40B7A9E4" w14:textId="77777777" w:rsidR="00695BB1" w:rsidRPr="00C8721C" w:rsidRDefault="00695BB1" w:rsidP="00695BB1">
      <w:pPr>
        <w:spacing w:after="0" w:line="360" w:lineRule="auto"/>
        <w:jc w:val="both"/>
        <w:rPr>
          <w:rFonts w:ascii="Tahoma" w:hAnsi="Tahoma" w:cs="Tahoma"/>
          <w:bCs/>
        </w:rPr>
      </w:pPr>
      <w:r w:rsidRPr="00C8721C">
        <w:rPr>
          <w:rFonts w:ascii="Tahoma" w:hAnsi="Tahoma" w:cs="Tahoma"/>
          <w:b/>
          <w:bCs/>
        </w:rPr>
        <w:t xml:space="preserve">LUZ ELENA SIERRA VALENCIA </w:t>
      </w:r>
    </w:p>
    <w:p w14:paraId="60FD6372" w14:textId="77777777" w:rsidR="00695BB1" w:rsidRDefault="00695BB1" w:rsidP="00695BB1">
      <w:pPr>
        <w:spacing w:after="0" w:line="360" w:lineRule="auto"/>
        <w:jc w:val="both"/>
        <w:rPr>
          <w:rFonts w:ascii="Tahoma" w:hAnsi="Tahoma" w:cs="Tahoma"/>
          <w:b/>
        </w:rPr>
      </w:pPr>
      <w:r w:rsidRPr="00C8721C">
        <w:rPr>
          <w:rFonts w:ascii="Tahoma" w:hAnsi="Tahoma" w:cs="Tahoma"/>
          <w:b/>
        </w:rPr>
        <w:t>Magistrada</w:t>
      </w:r>
    </w:p>
    <w:p w14:paraId="73DD0186" w14:textId="77777777" w:rsidR="00695BB1" w:rsidRDefault="00695BB1" w:rsidP="00695BB1">
      <w:pPr>
        <w:spacing w:after="0" w:line="360" w:lineRule="auto"/>
        <w:jc w:val="both"/>
        <w:rPr>
          <w:rFonts w:ascii="Tahoma" w:hAnsi="Tahoma" w:cs="Tahoma"/>
        </w:rPr>
      </w:pPr>
    </w:p>
    <w:p w14:paraId="00906E37" w14:textId="77777777" w:rsidR="00695BB1" w:rsidRPr="00C8721C" w:rsidRDefault="00695BB1" w:rsidP="00695BB1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Se fija el </w:t>
      </w:r>
      <w:r>
        <w:rPr>
          <w:rFonts w:ascii="Tahoma" w:hAnsi="Tahoma" w:cs="Tahoma"/>
        </w:rPr>
        <w:t>Veintinueve (29)</w:t>
      </w:r>
      <w:r>
        <w:rPr>
          <w:rFonts w:ascii="Tahoma" w:hAnsi="Tahoma" w:cs="Tahoma"/>
        </w:rPr>
        <w:t xml:space="preserve"> de abril de Dos Mil Veinte (2020) en la página web de la Corporación. </w:t>
      </w:r>
    </w:p>
    <w:p w14:paraId="3FE0E343" w14:textId="77777777" w:rsidR="00695BB1" w:rsidRDefault="00695BB1" w:rsidP="00695BB1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317B4C6C" w14:textId="77777777" w:rsidR="00695BB1" w:rsidRPr="00C8721C" w:rsidRDefault="00695BB1" w:rsidP="00695BB1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622F8A52" w14:textId="77777777" w:rsidR="00695BB1" w:rsidRPr="000911F0" w:rsidRDefault="00695BB1" w:rsidP="00695BB1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CONVOCATORIA VIRTUAL No. 0</w:t>
      </w:r>
      <w:r>
        <w:rPr>
          <w:rFonts w:ascii="Tahoma" w:hAnsi="Tahoma" w:cs="Tahoma"/>
          <w:b/>
          <w:bCs/>
        </w:rPr>
        <w:t>30</w:t>
      </w:r>
    </w:p>
    <w:p w14:paraId="54DA69BE" w14:textId="77777777" w:rsidR="00695BB1" w:rsidRDefault="00695BB1" w:rsidP="00695BB1"/>
    <w:p w14:paraId="5A1784D3" w14:textId="77777777" w:rsidR="00695BB1" w:rsidRDefault="00695BB1" w:rsidP="00695BB1"/>
    <w:p w14:paraId="534F7495" w14:textId="77777777" w:rsidR="00695BB1" w:rsidRDefault="00695BB1" w:rsidP="00695BB1"/>
    <w:p w14:paraId="2A38617B" w14:textId="77777777" w:rsidR="005D5247" w:rsidRDefault="005D5247"/>
    <w:sectPr w:rsidR="005D5247" w:rsidSect="00571D88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C3692F"/>
    <w:multiLevelType w:val="hybridMultilevel"/>
    <w:tmpl w:val="8F3203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B1"/>
    <w:rsid w:val="00057553"/>
    <w:rsid w:val="005D5247"/>
    <w:rsid w:val="0069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C566"/>
  <w15:chartTrackingRefBased/>
  <w15:docId w15:val="{A3054504-4493-473A-AB6A-D3EC9261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BB1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ESCOBAR</dc:creator>
  <cp:keywords/>
  <dc:description/>
  <cp:lastModifiedBy>MONICA ESCOBAR</cp:lastModifiedBy>
  <cp:revision>1</cp:revision>
  <dcterms:created xsi:type="dcterms:W3CDTF">2020-04-29T05:54:00Z</dcterms:created>
  <dcterms:modified xsi:type="dcterms:W3CDTF">2020-04-29T05:58:00Z</dcterms:modified>
</cp:coreProperties>
</file>