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50F57" w:rsidRDefault="00C50F57" w:rsidP="00C50F57">
      <w:pPr>
        <w:pStyle w:val="Textoindependiente"/>
        <w:ind w:left="4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473ACAB2" wp14:editId="357EF65E">
            <wp:extent cx="630655" cy="677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55" cy="67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FF0E1" w14:textId="77777777" w:rsidR="00C50F57" w:rsidRDefault="00C50F57" w:rsidP="00C50F57">
      <w:pPr>
        <w:spacing w:before="20" w:line="258" w:lineRule="exact"/>
        <w:ind w:left="2163" w:right="2182"/>
        <w:jc w:val="center"/>
        <w:rPr>
          <w:b/>
        </w:rPr>
      </w:pPr>
      <w:r>
        <w:rPr>
          <w:b/>
        </w:rPr>
        <w:t>REPÚBLICA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COLOMBIA</w:t>
      </w:r>
    </w:p>
    <w:p w14:paraId="58AC5475" w14:textId="77777777" w:rsidR="00C50F57" w:rsidRDefault="00C50F57" w:rsidP="00C50F57">
      <w:pPr>
        <w:pStyle w:val="Ttulo"/>
        <w:spacing w:line="228" w:lineRule="auto"/>
      </w:pPr>
      <w:r>
        <w:rPr>
          <w:w w:val="95"/>
        </w:rPr>
        <w:t>Tribunal</w:t>
      </w:r>
      <w:r>
        <w:rPr>
          <w:spacing w:val="8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Boyacá</w:t>
      </w:r>
      <w:r>
        <w:rPr>
          <w:spacing w:val="-110"/>
          <w:w w:val="95"/>
        </w:rPr>
        <w:t xml:space="preserve"> </w:t>
      </w:r>
      <w:r>
        <w:t>Secretaría</w:t>
      </w:r>
    </w:p>
    <w:p w14:paraId="0AAE6A8C" w14:textId="77777777" w:rsidR="00C50F57" w:rsidRDefault="00C50F57" w:rsidP="00C50F57">
      <w:pPr>
        <w:spacing w:before="2"/>
        <w:ind w:left="995" w:right="1015"/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Carrera</w:t>
      </w:r>
      <w:r>
        <w:rPr>
          <w:rFonts w:ascii="Candara" w:hAnsi="Candara"/>
          <w:b/>
          <w:i/>
          <w:spacing w:val="43"/>
        </w:rPr>
        <w:t xml:space="preserve"> </w:t>
      </w:r>
      <w:r>
        <w:rPr>
          <w:rFonts w:ascii="Candara" w:hAnsi="Candara"/>
          <w:b/>
          <w:i/>
        </w:rPr>
        <w:t>9ª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Nº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20 –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62 piso</w:t>
      </w:r>
      <w:r>
        <w:rPr>
          <w:rFonts w:ascii="Candara" w:hAnsi="Candara"/>
          <w:b/>
          <w:i/>
          <w:spacing w:val="-4"/>
        </w:rPr>
        <w:t xml:space="preserve"> </w:t>
      </w:r>
      <w:r>
        <w:rPr>
          <w:rFonts w:ascii="Candara" w:hAnsi="Candara"/>
          <w:b/>
          <w:i/>
        </w:rPr>
        <w:t>5º</w:t>
      </w:r>
      <w:r>
        <w:rPr>
          <w:rFonts w:ascii="Candara" w:hAnsi="Candara"/>
          <w:b/>
          <w:i/>
          <w:spacing w:val="44"/>
        </w:rPr>
        <w:t xml:space="preserve"> </w:t>
      </w:r>
      <w:r>
        <w:rPr>
          <w:rFonts w:ascii="Candara" w:hAnsi="Candara"/>
          <w:b/>
          <w:i/>
        </w:rPr>
        <w:t>Teléf.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7403091</w:t>
      </w:r>
      <w:r>
        <w:rPr>
          <w:rFonts w:ascii="Candara" w:hAnsi="Candara"/>
          <w:b/>
          <w:i/>
          <w:spacing w:val="-3"/>
        </w:rPr>
        <w:t xml:space="preserve"> </w:t>
      </w:r>
      <w:r>
        <w:rPr>
          <w:rFonts w:ascii="Candara" w:hAnsi="Candara"/>
          <w:b/>
          <w:i/>
        </w:rPr>
        <w:t>Fax: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7448994</w:t>
      </w:r>
    </w:p>
    <w:p w14:paraId="4CBBBA2A" w14:textId="77777777" w:rsidR="00C50F57" w:rsidRDefault="00AF2B14" w:rsidP="00C50F57">
      <w:pPr>
        <w:spacing w:before="1"/>
        <w:ind w:left="998" w:right="1015"/>
        <w:jc w:val="center"/>
        <w:rPr>
          <w:rFonts w:ascii="Candara"/>
        </w:rPr>
      </w:pPr>
      <w:hyperlink r:id="rId5">
        <w:r w:rsidR="00C50F57">
          <w:rPr>
            <w:rFonts w:ascii="Candara"/>
            <w:color w:val="0000FF"/>
            <w:u w:val="single" w:color="0000FF"/>
          </w:rPr>
          <w:t>sectradmboy@cendoj.ramajudicial.gov.co</w:t>
        </w:r>
      </w:hyperlink>
    </w:p>
    <w:p w14:paraId="0A37501D" w14:textId="77777777" w:rsidR="00C50F57" w:rsidRDefault="00C50F57" w:rsidP="00C50F57">
      <w:pPr>
        <w:pStyle w:val="Textoindependiente"/>
        <w:rPr>
          <w:rFonts w:ascii="Candara"/>
          <w:sz w:val="20"/>
        </w:rPr>
      </w:pPr>
    </w:p>
    <w:p w14:paraId="3BE01B3D" w14:textId="77777777" w:rsidR="00C50F57" w:rsidRDefault="00C50F57" w:rsidP="00C50F57">
      <w:pPr>
        <w:spacing w:before="273"/>
        <w:ind w:left="416" w:right="435" w:firstLine="2"/>
        <w:jc w:val="center"/>
        <w:rPr>
          <w:b/>
          <w:sz w:val="36"/>
        </w:rPr>
      </w:pPr>
      <w:r>
        <w:rPr>
          <w:b/>
          <w:color w:val="001F5F"/>
          <w:sz w:val="36"/>
        </w:rPr>
        <w:t>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SUSCRITO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SECRETARIO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DEL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TRIBUNAL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CONTENCIOSO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ADMINISTRATIVO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DE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BOYACA,</w:t>
      </w:r>
    </w:p>
    <w:p w14:paraId="678D7B3D" w14:textId="77777777" w:rsidR="00C50F57" w:rsidRDefault="00C50F57" w:rsidP="00C50F57">
      <w:pPr>
        <w:pStyle w:val="Textoindependiente"/>
        <w:spacing w:before="268"/>
        <w:ind w:left="116" w:right="132" w:hanging="2"/>
        <w:jc w:val="center"/>
      </w:pP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cumplimiento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dispuesto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providencia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6"/>
        </w:rPr>
        <w:t xml:space="preserve"> 17 de junio 2</w:t>
      </w:r>
      <w:r>
        <w:rPr>
          <w:color w:val="001F5F"/>
        </w:rPr>
        <w:t>021 y de acuerdo a lo dispuesto en el numeral 5 del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Art.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171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 CPACA;</w:t>
      </w:r>
    </w:p>
    <w:p w14:paraId="5DAB6C7B" w14:textId="77777777" w:rsidR="00C50F57" w:rsidRDefault="00C50F57" w:rsidP="00C50F57">
      <w:pPr>
        <w:pStyle w:val="Textoindependiente"/>
        <w:rPr>
          <w:sz w:val="34"/>
        </w:rPr>
      </w:pPr>
    </w:p>
    <w:p w14:paraId="258DA36A" w14:textId="77777777" w:rsidR="00C50F57" w:rsidRDefault="00C50F57" w:rsidP="00C50F57">
      <w:pPr>
        <w:spacing w:before="293"/>
        <w:ind w:left="982" w:right="1015"/>
        <w:jc w:val="center"/>
        <w:rPr>
          <w:b/>
          <w:sz w:val="40"/>
        </w:rPr>
      </w:pPr>
      <w:r>
        <w:rPr>
          <w:b/>
          <w:color w:val="001F5F"/>
          <w:spacing w:val="10"/>
          <w:w w:val="95"/>
          <w:sz w:val="40"/>
        </w:rPr>
        <w:t>COMUNICA:</w:t>
      </w:r>
    </w:p>
    <w:p w14:paraId="02EB378F" w14:textId="77777777" w:rsidR="00C50F57" w:rsidRDefault="00C50F57" w:rsidP="00C50F57">
      <w:pPr>
        <w:pStyle w:val="Textoindependiente"/>
        <w:spacing w:before="1"/>
        <w:rPr>
          <w:b/>
          <w:sz w:val="44"/>
        </w:rPr>
      </w:pPr>
    </w:p>
    <w:p w14:paraId="2846FCAB" w14:textId="77777777" w:rsidR="00C50F57" w:rsidRDefault="00C50F57" w:rsidP="00C50F57">
      <w:pPr>
        <w:spacing w:line="276" w:lineRule="auto"/>
        <w:ind w:left="102" w:right="116"/>
        <w:jc w:val="both"/>
        <w:rPr>
          <w:sz w:val="32"/>
        </w:rPr>
      </w:pPr>
      <w:r>
        <w:rPr>
          <w:color w:val="001F5F"/>
          <w:sz w:val="32"/>
        </w:rPr>
        <w:t>A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la</w:t>
      </w:r>
      <w:r>
        <w:rPr>
          <w:color w:val="001F5F"/>
          <w:spacing w:val="61"/>
          <w:sz w:val="32"/>
        </w:rPr>
        <w:t xml:space="preserve"> </w:t>
      </w:r>
      <w:r>
        <w:rPr>
          <w:color w:val="001F5F"/>
          <w:sz w:val="32"/>
        </w:rPr>
        <w:t>comunidad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general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que</w:t>
      </w:r>
      <w:r>
        <w:rPr>
          <w:color w:val="001F5F"/>
          <w:spacing w:val="60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Despacho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Nro.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02</w:t>
      </w:r>
      <w:r>
        <w:rPr>
          <w:color w:val="001F5F"/>
          <w:spacing w:val="-86"/>
          <w:sz w:val="32"/>
        </w:rPr>
        <w:t xml:space="preserve"> </w:t>
      </w:r>
      <w:r>
        <w:rPr>
          <w:color w:val="001F5F"/>
          <w:sz w:val="32"/>
        </w:rPr>
        <w:t xml:space="preserve">de este Tribunal, siendo Magistrado ponente el </w:t>
      </w:r>
      <w:r>
        <w:rPr>
          <w:b/>
          <w:color w:val="001F5F"/>
          <w:sz w:val="32"/>
        </w:rPr>
        <w:t>Dr. LUIS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ERNESTO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ARCINIEGAS</w:t>
      </w:r>
      <w:r>
        <w:rPr>
          <w:b/>
          <w:color w:val="001F5F"/>
          <w:spacing w:val="89"/>
          <w:sz w:val="32"/>
        </w:rPr>
        <w:t xml:space="preserve"> </w:t>
      </w:r>
      <w:r>
        <w:rPr>
          <w:b/>
          <w:color w:val="001F5F"/>
          <w:sz w:val="32"/>
        </w:rPr>
        <w:t>TRIANA</w:t>
      </w:r>
      <w:r>
        <w:rPr>
          <w:color w:val="001F5F"/>
          <w:sz w:val="32"/>
        </w:rPr>
        <w:t>,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se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adelanta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medio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de</w:t>
      </w:r>
      <w:r>
        <w:rPr>
          <w:color w:val="001F5F"/>
          <w:spacing w:val="45"/>
          <w:sz w:val="32"/>
        </w:rPr>
        <w:t xml:space="preserve"> </w:t>
      </w:r>
      <w:r>
        <w:rPr>
          <w:b/>
          <w:color w:val="001F5F"/>
          <w:sz w:val="32"/>
        </w:rPr>
        <w:t>VALIDEZ</w:t>
      </w:r>
      <w:r>
        <w:rPr>
          <w:b/>
          <w:color w:val="001F5F"/>
          <w:spacing w:val="47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41"/>
          <w:sz w:val="32"/>
        </w:rPr>
        <w:t xml:space="preserve"> </w:t>
      </w:r>
      <w:r>
        <w:rPr>
          <w:b/>
          <w:color w:val="001F5F"/>
          <w:sz w:val="32"/>
        </w:rPr>
        <w:t>ACUERDO</w:t>
      </w:r>
      <w:r>
        <w:rPr>
          <w:b/>
          <w:color w:val="001F5F"/>
          <w:spacing w:val="46"/>
          <w:sz w:val="32"/>
        </w:rPr>
        <w:t xml:space="preserve"> </w:t>
      </w:r>
      <w:r>
        <w:rPr>
          <w:b/>
          <w:color w:val="001F5F"/>
          <w:sz w:val="32"/>
        </w:rPr>
        <w:t>MUNICIPAL</w:t>
      </w:r>
      <w:r>
        <w:rPr>
          <w:b/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No.</w:t>
      </w:r>
      <w:r>
        <w:rPr>
          <w:color w:val="001F5F"/>
          <w:spacing w:val="31"/>
          <w:sz w:val="32"/>
        </w:rPr>
        <w:t xml:space="preserve"> 013 </w:t>
      </w:r>
      <w:r>
        <w:rPr>
          <w:color w:val="001F5F"/>
          <w:sz w:val="32"/>
        </w:rPr>
        <w:t>del</w:t>
      </w:r>
      <w:r>
        <w:rPr>
          <w:color w:val="001F5F"/>
          <w:spacing w:val="32"/>
          <w:sz w:val="32"/>
        </w:rPr>
        <w:t xml:space="preserve"> 31 de mayo de 2021</w:t>
      </w:r>
      <w:r>
        <w:rPr>
          <w:color w:val="001F5F"/>
          <w:sz w:val="32"/>
        </w:rPr>
        <w:t xml:space="preserve">, radicado con el número </w:t>
      </w:r>
      <w:r>
        <w:rPr>
          <w:b/>
          <w:color w:val="001F5F"/>
          <w:sz w:val="32"/>
        </w:rPr>
        <w:t>15001-23-33-000-2021-00524-00</w:t>
      </w:r>
      <w:r>
        <w:rPr>
          <w:color w:val="001F5F"/>
          <w:sz w:val="32"/>
        </w:rPr>
        <w:t>,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instaurado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por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b/>
          <w:color w:val="001F5F"/>
          <w:sz w:val="32"/>
        </w:rPr>
        <w:t>DEPARTAMENTO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2"/>
          <w:sz w:val="32"/>
        </w:rPr>
        <w:t xml:space="preserve"> </w:t>
      </w:r>
      <w:r>
        <w:rPr>
          <w:b/>
          <w:color w:val="001F5F"/>
          <w:sz w:val="32"/>
        </w:rPr>
        <w:t>BOYACÁ</w:t>
      </w:r>
      <w:r>
        <w:rPr>
          <w:b/>
          <w:color w:val="001F5F"/>
          <w:spacing w:val="26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22"/>
          <w:sz w:val="32"/>
        </w:rPr>
        <w:t xml:space="preserve"> </w:t>
      </w:r>
      <w:r>
        <w:rPr>
          <w:color w:val="001F5F"/>
          <w:sz w:val="32"/>
        </w:rPr>
        <w:t>contra</w:t>
      </w:r>
      <w:r>
        <w:rPr>
          <w:color w:val="001F5F"/>
          <w:spacing w:val="21"/>
          <w:sz w:val="32"/>
        </w:rPr>
        <w:t xml:space="preserve"> </w:t>
      </w:r>
      <w:r>
        <w:rPr>
          <w:color w:val="001F5F"/>
          <w:sz w:val="32"/>
        </w:rPr>
        <w:t>del</w:t>
      </w:r>
      <w:r>
        <w:rPr>
          <w:color w:val="001F5F"/>
          <w:spacing w:val="26"/>
          <w:sz w:val="32"/>
        </w:rPr>
        <w:t xml:space="preserve"> </w:t>
      </w:r>
      <w:r>
        <w:rPr>
          <w:b/>
          <w:color w:val="001F5F"/>
          <w:sz w:val="32"/>
        </w:rPr>
        <w:t>MUNICIPIO</w:t>
      </w:r>
      <w:r>
        <w:rPr>
          <w:b/>
          <w:color w:val="001F5F"/>
          <w:spacing w:val="24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4"/>
          <w:sz w:val="32"/>
        </w:rPr>
        <w:t xml:space="preserve"> TINJACA</w:t>
      </w:r>
      <w:r>
        <w:rPr>
          <w:color w:val="001F5F"/>
          <w:sz w:val="32"/>
        </w:rPr>
        <w:t>.</w:t>
      </w:r>
    </w:p>
    <w:p w14:paraId="6A05A809" w14:textId="77777777" w:rsidR="00C50F57" w:rsidRDefault="00C50F57" w:rsidP="00C50F57">
      <w:pPr>
        <w:pStyle w:val="Textoindependiente"/>
        <w:rPr>
          <w:sz w:val="38"/>
        </w:rPr>
      </w:pPr>
    </w:p>
    <w:p w14:paraId="4A59EA48" w14:textId="68B0AE0F" w:rsidR="00C50F57" w:rsidRDefault="00DB62A8" w:rsidP="00C50F57">
      <w:pPr>
        <w:pStyle w:val="Ttulo1"/>
        <w:spacing w:before="319"/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ADDA633" wp14:editId="185FEFF9">
            <wp:simplePos x="0" y="0"/>
            <wp:positionH relativeFrom="margin">
              <wp:posOffset>1266816</wp:posOffset>
            </wp:positionH>
            <wp:positionV relativeFrom="paragraph">
              <wp:posOffset>457834</wp:posOffset>
            </wp:positionV>
            <wp:extent cx="2691213" cy="2060575"/>
            <wp:effectExtent l="0" t="0" r="0" b="0"/>
            <wp:wrapNone/>
            <wp:docPr id="384659082" name="Imagen 384659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21" cy="2063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57">
        <w:rPr>
          <w:color w:val="001F5F"/>
        </w:rPr>
        <w:t>Tunja,</w:t>
      </w:r>
      <w:r w:rsidR="00C50F57">
        <w:rPr>
          <w:color w:val="001F5F"/>
          <w:spacing w:val="25"/>
        </w:rPr>
        <w:t xml:space="preserve"> Tres </w:t>
      </w:r>
      <w:r w:rsidR="00C50F57">
        <w:rPr>
          <w:color w:val="001F5F"/>
        </w:rPr>
        <w:t>(03)</w:t>
      </w:r>
      <w:r w:rsidR="00C50F57">
        <w:rPr>
          <w:color w:val="001F5F"/>
          <w:spacing w:val="25"/>
        </w:rPr>
        <w:t xml:space="preserve"> </w:t>
      </w:r>
      <w:r w:rsidR="00C50F57">
        <w:rPr>
          <w:color w:val="001F5F"/>
        </w:rPr>
        <w:t>de</w:t>
      </w:r>
      <w:r w:rsidR="00C50F57">
        <w:rPr>
          <w:color w:val="001F5F"/>
          <w:spacing w:val="26"/>
        </w:rPr>
        <w:t xml:space="preserve"> agosto de 2021 </w:t>
      </w:r>
      <w:proofErr w:type="gramStart"/>
      <w:r w:rsidR="00C50F57">
        <w:rPr>
          <w:color w:val="001F5F"/>
          <w:spacing w:val="26"/>
        </w:rPr>
        <w:t>d</w:t>
      </w:r>
      <w:r w:rsidR="00C50F57">
        <w:rPr>
          <w:color w:val="001F5F"/>
        </w:rPr>
        <w:t>os</w:t>
      </w:r>
      <w:r w:rsidR="00C50F57">
        <w:rPr>
          <w:color w:val="001F5F"/>
          <w:spacing w:val="23"/>
        </w:rPr>
        <w:t xml:space="preserve"> </w:t>
      </w:r>
      <w:r w:rsidR="00C50F57">
        <w:rPr>
          <w:color w:val="001F5F"/>
        </w:rPr>
        <w:t>mil</w:t>
      </w:r>
      <w:r w:rsidR="00C50F57">
        <w:rPr>
          <w:color w:val="001F5F"/>
          <w:spacing w:val="28"/>
        </w:rPr>
        <w:t xml:space="preserve"> </w:t>
      </w:r>
      <w:r w:rsidR="00C50F57">
        <w:rPr>
          <w:color w:val="001F5F"/>
        </w:rPr>
        <w:t>veintiuno</w:t>
      </w:r>
      <w:proofErr w:type="gramEnd"/>
      <w:r w:rsidR="00C50F57">
        <w:rPr>
          <w:color w:val="001F5F"/>
          <w:spacing w:val="28"/>
        </w:rPr>
        <w:t xml:space="preserve"> </w:t>
      </w:r>
      <w:r w:rsidR="00C50F57">
        <w:rPr>
          <w:color w:val="001F5F"/>
        </w:rPr>
        <w:t>(2021).</w:t>
      </w:r>
    </w:p>
    <w:p w14:paraId="5A39BBE3" w14:textId="49330561" w:rsidR="00C50F57" w:rsidRDefault="00C50F57" w:rsidP="00C50F57">
      <w:pPr>
        <w:pStyle w:val="Textoindependiente"/>
        <w:rPr>
          <w:sz w:val="38"/>
        </w:rPr>
      </w:pPr>
    </w:p>
    <w:p w14:paraId="41C8F396" w14:textId="12562623" w:rsidR="00C50F57" w:rsidRDefault="00C50F57" w:rsidP="00C50F57">
      <w:pPr>
        <w:pStyle w:val="Textoindependiente"/>
        <w:rPr>
          <w:sz w:val="38"/>
        </w:rPr>
      </w:pPr>
    </w:p>
    <w:p w14:paraId="72A3D3EC" w14:textId="23F77E30" w:rsidR="00C50F57" w:rsidRDefault="00C50F57" w:rsidP="5ED80281">
      <w:pPr>
        <w:pStyle w:val="Textoindependiente"/>
        <w:spacing w:before="2"/>
        <w:jc w:val="center"/>
      </w:pPr>
    </w:p>
    <w:p w14:paraId="01B4C904" w14:textId="1DB184EA" w:rsidR="00C50F57" w:rsidRDefault="00C50F57" w:rsidP="16ED6E8A">
      <w:pPr>
        <w:spacing w:line="392" w:lineRule="exact"/>
        <w:ind w:left="2163" w:right="2182"/>
        <w:jc w:val="center"/>
        <w:rPr>
          <w:b/>
          <w:bCs/>
          <w:sz w:val="32"/>
          <w:szCs w:val="32"/>
        </w:rPr>
      </w:pPr>
      <w:r w:rsidRPr="16ED6E8A">
        <w:rPr>
          <w:b/>
          <w:bCs/>
          <w:color w:val="001F5F"/>
          <w:sz w:val="32"/>
          <w:szCs w:val="32"/>
        </w:rPr>
        <w:t>LU</w:t>
      </w:r>
      <w:r w:rsidR="0C17547F" w:rsidRPr="16ED6E8A">
        <w:rPr>
          <w:b/>
          <w:bCs/>
          <w:color w:val="001F5F"/>
          <w:sz w:val="32"/>
          <w:szCs w:val="32"/>
        </w:rPr>
        <w:t>I</w:t>
      </w:r>
      <w:r w:rsidRPr="16ED6E8A">
        <w:rPr>
          <w:b/>
          <w:bCs/>
          <w:color w:val="001F5F"/>
          <w:sz w:val="32"/>
          <w:szCs w:val="32"/>
        </w:rPr>
        <w:t>S</w:t>
      </w:r>
      <w:r w:rsidRPr="16ED6E8A">
        <w:rPr>
          <w:b/>
          <w:bCs/>
          <w:color w:val="001F5F"/>
          <w:spacing w:val="-6"/>
          <w:sz w:val="32"/>
          <w:szCs w:val="32"/>
        </w:rPr>
        <w:t xml:space="preserve"> </w:t>
      </w:r>
      <w:r w:rsidRPr="16ED6E8A">
        <w:rPr>
          <w:b/>
          <w:bCs/>
          <w:color w:val="001F5F"/>
          <w:sz w:val="32"/>
          <w:szCs w:val="32"/>
        </w:rPr>
        <w:t>FERNANDO</w:t>
      </w:r>
      <w:r w:rsidRPr="16ED6E8A">
        <w:rPr>
          <w:b/>
          <w:bCs/>
          <w:color w:val="001F5F"/>
          <w:spacing w:val="-2"/>
          <w:sz w:val="32"/>
          <w:szCs w:val="32"/>
        </w:rPr>
        <w:t xml:space="preserve"> </w:t>
      </w:r>
      <w:r w:rsidRPr="16ED6E8A">
        <w:rPr>
          <w:b/>
          <w:bCs/>
          <w:color w:val="001F5F"/>
          <w:sz w:val="32"/>
          <w:szCs w:val="32"/>
        </w:rPr>
        <w:t>ROA</w:t>
      </w:r>
      <w:r w:rsidRPr="16ED6E8A">
        <w:rPr>
          <w:b/>
          <w:bCs/>
          <w:color w:val="001F5F"/>
          <w:spacing w:val="-4"/>
          <w:sz w:val="32"/>
          <w:szCs w:val="32"/>
        </w:rPr>
        <w:t xml:space="preserve"> </w:t>
      </w:r>
      <w:r w:rsidRPr="16ED6E8A">
        <w:rPr>
          <w:b/>
          <w:bCs/>
          <w:color w:val="001F5F"/>
          <w:sz w:val="32"/>
          <w:szCs w:val="32"/>
        </w:rPr>
        <w:t>HOLGUÍN</w:t>
      </w:r>
    </w:p>
    <w:p w14:paraId="0182D69D" w14:textId="77777777" w:rsidR="00C50F57" w:rsidRDefault="00C50F57" w:rsidP="00C50F57">
      <w:pPr>
        <w:pStyle w:val="Ttulo1"/>
        <w:spacing w:line="392" w:lineRule="exact"/>
        <w:ind w:left="997" w:right="1015"/>
      </w:pPr>
      <w:r>
        <w:rPr>
          <w:color w:val="001F5F"/>
        </w:rPr>
        <w:t>SECRETARIO</w:t>
      </w:r>
    </w:p>
    <w:p w14:paraId="0D0B940D" w14:textId="77777777" w:rsidR="00C50F57" w:rsidRDefault="00C50F57" w:rsidP="00C50F57">
      <w:bookmarkStart w:id="0" w:name="_GoBack"/>
      <w:bookmarkEnd w:id="0"/>
    </w:p>
    <w:p w14:paraId="0E27B00A" w14:textId="77777777" w:rsidR="00C50F57" w:rsidRDefault="00C50F57" w:rsidP="00C50F57"/>
    <w:p w14:paraId="60061E4C" w14:textId="77777777" w:rsidR="00C50F57" w:rsidRDefault="00C50F57" w:rsidP="00C50F57"/>
    <w:p w14:paraId="44EAFD9C" w14:textId="77777777" w:rsidR="005B3AD0" w:rsidRDefault="005B3AD0"/>
    <w:sectPr w:rsidR="005B3AD0" w:rsidSect="0082197B">
      <w:pgSz w:w="12250" w:h="19450"/>
      <w:pgMar w:top="1080" w:right="1580" w:bottom="280" w:left="16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57"/>
    <w:rsid w:val="00447257"/>
    <w:rsid w:val="005B3AD0"/>
    <w:rsid w:val="009837F7"/>
    <w:rsid w:val="00C50F57"/>
    <w:rsid w:val="00DB62A8"/>
    <w:rsid w:val="0C17547F"/>
    <w:rsid w:val="16ED6E8A"/>
    <w:rsid w:val="1AA54727"/>
    <w:rsid w:val="5ED8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379E"/>
  <w15:chartTrackingRefBased/>
  <w15:docId w15:val="{265242A8-EEAE-42F6-8B9B-A492B08D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0F5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rsid w:val="00C50F57"/>
    <w:pPr>
      <w:ind w:left="102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50F57"/>
    <w:rPr>
      <w:rFonts w:ascii="Century Gothic" w:eastAsia="Century Gothic" w:hAnsi="Century Gothic" w:cs="Century Gothic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50F57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0F57"/>
    <w:rPr>
      <w:rFonts w:ascii="Century Gothic" w:eastAsia="Century Gothic" w:hAnsi="Century Gothic" w:cs="Century Gothic"/>
      <w:sz w:val="28"/>
      <w:szCs w:val="28"/>
      <w:lang w:val="es-ES"/>
    </w:rPr>
  </w:style>
  <w:style w:type="paragraph" w:styleId="Ttulo">
    <w:name w:val="Title"/>
    <w:basedOn w:val="Normal"/>
    <w:link w:val="TtuloCar"/>
    <w:uiPriority w:val="1"/>
    <w:qFormat/>
    <w:rsid w:val="00C50F57"/>
    <w:pPr>
      <w:spacing w:before="17"/>
      <w:ind w:left="999" w:right="1015"/>
      <w:jc w:val="center"/>
    </w:pPr>
    <w:rPr>
      <w:rFonts w:ascii="Edwardian Script ITC" w:eastAsia="Edwardian Script ITC" w:hAnsi="Edwardian Script ITC" w:cs="Edwardian Script ITC"/>
      <w:b/>
      <w:bCs/>
      <w:i/>
      <w:iCs/>
      <w:sz w:val="67"/>
      <w:szCs w:val="67"/>
    </w:rPr>
  </w:style>
  <w:style w:type="character" w:customStyle="1" w:styleId="TtuloCar">
    <w:name w:val="Título Car"/>
    <w:basedOn w:val="Fuentedeprrafopredeter"/>
    <w:link w:val="Ttulo"/>
    <w:uiPriority w:val="1"/>
    <w:rsid w:val="00C50F57"/>
    <w:rPr>
      <w:rFonts w:ascii="Edwardian Script ITC" w:eastAsia="Edwardian Script ITC" w:hAnsi="Edwardian Script ITC" w:cs="Edwardian Script ITC"/>
      <w:b/>
      <w:bCs/>
      <w:i/>
      <w:iCs/>
      <w:sz w:val="67"/>
      <w:szCs w:val="6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tradmboy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Alexander Chaparro Barrera</dc:creator>
  <cp:keywords/>
  <dc:description/>
  <cp:lastModifiedBy>Luis Fernando Roa Holguin</cp:lastModifiedBy>
  <cp:revision>7</cp:revision>
  <dcterms:created xsi:type="dcterms:W3CDTF">2021-08-02T21:22:00Z</dcterms:created>
  <dcterms:modified xsi:type="dcterms:W3CDTF">2021-08-02T21:30:00Z</dcterms:modified>
</cp:coreProperties>
</file>