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REPÚBLICA DE COLOMBIA</w:t>
      </w:r>
    </w:p>
    <w:p w:rsidR="00B405DF" w:rsidRPr="006361DC" w:rsidRDefault="006361DC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noProof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TRIBUNAL ADMINISTRATIVO DEL META</w:t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Auto </w:t>
      </w:r>
      <w:r w:rsidR="00673B15">
        <w:rPr>
          <w:rFonts w:ascii="Bookman Old Style" w:hAnsi="Bookman Old Style"/>
          <w:i/>
          <w:color w:val="000000"/>
          <w:szCs w:val="24"/>
          <w:lang w:val="es-ES" w:eastAsia="es-ES"/>
        </w:rPr>
        <w:t>Interlocutorio</w:t>
      </w: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 Nº </w:t>
      </w:r>
      <w:r w:rsidR="00673B15">
        <w:rPr>
          <w:rFonts w:ascii="Bookman Old Style" w:hAnsi="Bookman Old Style"/>
          <w:i/>
          <w:color w:val="000000"/>
          <w:szCs w:val="24"/>
          <w:lang w:val="es-ES" w:eastAsia="es-ES"/>
        </w:rPr>
        <w:t>0027</w:t>
      </w:r>
    </w:p>
    <w:p w:rsidR="00790720" w:rsidRPr="006361DC" w:rsidRDefault="00790720" w:rsidP="00E57289">
      <w:pPr>
        <w:tabs>
          <w:tab w:val="left" w:pos="-720"/>
        </w:tabs>
        <w:suppressAutoHyphens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Pr="006361DC" w:rsidRDefault="00C76A89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>Villavicencio,</w:t>
      </w:r>
    </w:p>
    <w:p w:rsidR="00790720" w:rsidRDefault="00790720" w:rsidP="00E57289">
      <w:pPr>
        <w:tabs>
          <w:tab w:val="left" w:pos="-720"/>
        </w:tabs>
        <w:suppressAutoHyphens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72450F" w:rsidRPr="006361DC" w:rsidRDefault="0072450F" w:rsidP="00E57289">
      <w:pPr>
        <w:tabs>
          <w:tab w:val="left" w:pos="-720"/>
        </w:tabs>
        <w:suppressAutoHyphens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361DC" w:rsidRPr="006361DC" w:rsidRDefault="007C3A10" w:rsidP="007C3A10">
      <w:pPr>
        <w:widowControl/>
        <w:tabs>
          <w:tab w:val="left" w:pos="3686"/>
        </w:tabs>
        <w:overflowPunct/>
        <w:autoSpaceDE/>
        <w:autoSpaceDN/>
        <w:adjustRightInd/>
        <w:spacing w:line="360" w:lineRule="auto"/>
        <w:ind w:left="3593" w:hanging="2175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REFERENCIA: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NULIDAD Y RESTABLECIMIENTO DEL 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                 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DERECHO</w:t>
      </w:r>
    </w:p>
    <w:p w:rsidR="006361DC" w:rsidRPr="006361DC" w:rsidRDefault="006361DC" w:rsidP="006361DC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DEMANDANTE: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7C3A10">
        <w:rPr>
          <w:rFonts w:ascii="Bookman Old Style" w:hAnsi="Bookman Old Style"/>
          <w:i/>
          <w:sz w:val="22"/>
          <w:szCs w:val="24"/>
          <w:lang w:val="es-ES" w:eastAsia="es-ES"/>
        </w:rPr>
        <w:t>HERCILIA VASQUEZ DE ESCOBAR y OTROS</w:t>
      </w:r>
    </w:p>
    <w:p w:rsidR="00E57289" w:rsidRDefault="006361DC" w:rsidP="00E57289">
      <w:pPr>
        <w:widowControl/>
        <w:overflowPunct/>
        <w:autoSpaceDE/>
        <w:autoSpaceDN/>
        <w:adjustRightInd/>
        <w:spacing w:line="360" w:lineRule="auto"/>
        <w:ind w:left="3540" w:hanging="2122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DEMANDADO: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7C3A10">
        <w:rPr>
          <w:rFonts w:ascii="Bookman Old Style" w:hAnsi="Bookman Old Style"/>
          <w:i/>
          <w:sz w:val="22"/>
          <w:szCs w:val="24"/>
          <w:lang w:val="es-ES" w:eastAsia="es-ES"/>
        </w:rPr>
        <w:t>NACIÓN – MINISTERIO DE DEFENSA – EJÉRCITO NACIONAL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                </w:t>
      </w:r>
    </w:p>
    <w:p w:rsidR="006361DC" w:rsidRDefault="007C3A10" w:rsidP="00E57289">
      <w:pPr>
        <w:widowControl/>
        <w:overflowPunct/>
        <w:autoSpaceDE/>
        <w:autoSpaceDN/>
        <w:adjustRightInd/>
        <w:spacing w:line="360" w:lineRule="auto"/>
        <w:ind w:left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EXPEDIENTE: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50001-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3-33-00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-201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28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-0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</w:p>
    <w:p w:rsidR="0072450F" w:rsidRPr="006361DC" w:rsidRDefault="0072450F" w:rsidP="00E57289">
      <w:pPr>
        <w:widowControl/>
        <w:overflowPunct/>
        <w:autoSpaceDE/>
        <w:autoSpaceDN/>
        <w:adjustRightInd/>
        <w:spacing w:line="360" w:lineRule="auto"/>
        <w:ind w:left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6361DC" w:rsidRDefault="007C3A10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>MAGISTRADO: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MOISÉS RODRIGO MAZABEL PINZÓN</w:t>
      </w:r>
    </w:p>
    <w:p w:rsidR="00AB50E5" w:rsidRDefault="00AB50E5" w:rsidP="00E57289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72450F" w:rsidRDefault="0072450F" w:rsidP="0072450F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72450F" w:rsidRPr="00BE638C" w:rsidRDefault="0072450F" w:rsidP="0072450F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 w:rsidRPr="00BE638C">
        <w:rPr>
          <w:rFonts w:ascii="Bookman Old Style" w:hAnsi="Bookman Old Style"/>
          <w:i/>
          <w:szCs w:val="24"/>
          <w:lang w:val="es-ES" w:eastAsia="es-ES"/>
        </w:rPr>
        <w:t>Visto el informe secretarial, procede el Tribunal a pronunciarse sobre la admisión del recurso de apelación.</w:t>
      </w:r>
    </w:p>
    <w:p w:rsidR="0072450F" w:rsidRPr="00BE638C" w:rsidRDefault="0072450F" w:rsidP="0072450F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72450F" w:rsidRDefault="0072450F" w:rsidP="0072450F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P</w:t>
      </w:r>
      <w:r w:rsidRPr="003D1BD4">
        <w:rPr>
          <w:rFonts w:ascii="Bookman Old Style" w:hAnsi="Bookman Old Style"/>
          <w:i/>
          <w:szCs w:val="24"/>
          <w:lang w:val="es-ES" w:eastAsia="es-ES"/>
        </w:rPr>
        <w:t xml:space="preserve">or </w:t>
      </w:r>
      <w:r>
        <w:rPr>
          <w:rFonts w:ascii="Bookman Old Style" w:hAnsi="Bookman Old Style"/>
          <w:i/>
          <w:szCs w:val="24"/>
          <w:lang w:val="es-ES" w:eastAsia="es-ES"/>
        </w:rPr>
        <w:t>ser la providencia susceptible de apelación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1"/>
      </w:r>
      <w:r>
        <w:rPr>
          <w:rFonts w:ascii="Bookman Old Style" w:hAnsi="Bookman Old Style"/>
          <w:i/>
          <w:szCs w:val="24"/>
          <w:lang w:val="es-ES" w:eastAsia="es-ES"/>
        </w:rPr>
        <w:t>, encontrándose debidamente sustentado y presentado dentro del término legal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2"/>
      </w:r>
      <w:r>
        <w:rPr>
          <w:rFonts w:ascii="Bookman Old Style" w:hAnsi="Bookman Old Style"/>
          <w:i/>
          <w:szCs w:val="24"/>
          <w:lang w:val="es-ES" w:eastAsia="es-ES"/>
        </w:rPr>
        <w:t xml:space="preserve"> y habiéndose aplicado el inciso 4 del artículo 192 del CPACA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3"/>
      </w:r>
      <w:r>
        <w:rPr>
          <w:rFonts w:ascii="Bookman Old Style" w:hAnsi="Bookman Old Style"/>
          <w:i/>
          <w:szCs w:val="24"/>
          <w:lang w:val="es-ES" w:eastAsia="es-ES"/>
        </w:rPr>
        <w:t xml:space="preserve">,  en consecuencia, </w:t>
      </w:r>
      <w:r w:rsidRPr="00BB7DB2">
        <w:rPr>
          <w:rFonts w:ascii="Bookman Old Style" w:hAnsi="Bookman Old Style"/>
          <w:i/>
          <w:szCs w:val="24"/>
          <w:lang w:val="es-ES" w:eastAsia="es-ES"/>
        </w:rPr>
        <w:t>el T</w:t>
      </w:r>
      <w:r>
        <w:rPr>
          <w:rFonts w:ascii="Bookman Old Style" w:hAnsi="Bookman Old Style"/>
          <w:i/>
          <w:szCs w:val="24"/>
          <w:lang w:val="es-ES" w:eastAsia="es-ES"/>
        </w:rPr>
        <w:t>ribunal Administrativo del Meta,</w:t>
      </w:r>
    </w:p>
    <w:p w:rsidR="0072450F" w:rsidRDefault="0072450F" w:rsidP="0072450F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RESUELVE: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C76A89" w:rsidRDefault="00BB7DB2" w:rsidP="00BB7DB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zCs w:val="24"/>
          <w:lang w:val="es-ES" w:eastAsia="es-ES"/>
        </w:rPr>
        <w:t xml:space="preserve">PRIMERO: Admitir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el recurso de apelación interpuesto por la parte demandada contra la sentencia </w:t>
      </w:r>
      <w:r w:rsidR="007C3A10">
        <w:rPr>
          <w:rFonts w:ascii="Bookman Old Style" w:hAnsi="Bookman Old Style"/>
          <w:i/>
          <w:spacing w:val="-2"/>
          <w:szCs w:val="24"/>
        </w:rPr>
        <w:t xml:space="preserve">proferida por el Juzgado Tercero Administrativo de Villavicencio en la audiencia inicial del </w:t>
      </w:r>
      <w:r w:rsidR="00746C18">
        <w:rPr>
          <w:rFonts w:ascii="Bookman Old Style" w:hAnsi="Bookman Old Style"/>
          <w:i/>
          <w:spacing w:val="-2"/>
          <w:szCs w:val="24"/>
        </w:rPr>
        <w:t xml:space="preserve">7 </w:t>
      </w:r>
      <w:r w:rsidR="007C3A10">
        <w:rPr>
          <w:rFonts w:ascii="Bookman Old Style" w:hAnsi="Bookman Old Style"/>
          <w:i/>
          <w:spacing w:val="-2"/>
          <w:szCs w:val="24"/>
        </w:rPr>
        <w:t xml:space="preserve">de </w:t>
      </w:r>
      <w:r w:rsidR="00746C18">
        <w:rPr>
          <w:rFonts w:ascii="Bookman Old Style" w:hAnsi="Bookman Old Style"/>
          <w:i/>
          <w:spacing w:val="-2"/>
          <w:szCs w:val="24"/>
        </w:rPr>
        <w:t>mayo</w:t>
      </w:r>
      <w:r w:rsidR="007C3A10">
        <w:rPr>
          <w:rFonts w:ascii="Bookman Old Style" w:hAnsi="Bookman Old Style"/>
          <w:i/>
          <w:spacing w:val="-2"/>
          <w:szCs w:val="24"/>
        </w:rPr>
        <w:t xml:space="preserve"> del 2014</w:t>
      </w:r>
      <w:r w:rsidR="006514CE" w:rsidRPr="006361DC">
        <w:rPr>
          <w:rFonts w:ascii="Bookman Old Style" w:hAnsi="Bookman Old Style"/>
          <w:i/>
          <w:spacing w:val="-2"/>
          <w:szCs w:val="24"/>
        </w:rPr>
        <w:t>.</w:t>
      </w:r>
    </w:p>
    <w:p w:rsidR="0072450F" w:rsidRPr="006361DC" w:rsidRDefault="0072450F" w:rsidP="00BB7DB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</w:p>
    <w:p w:rsidR="006514CE" w:rsidRPr="006361DC" w:rsidRDefault="00BB7DB2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lastRenderedPageBreak/>
        <w:t xml:space="preserve">SEGUNDO: </w:t>
      </w:r>
      <w:r w:rsidR="006514CE" w:rsidRPr="006361DC">
        <w:rPr>
          <w:rFonts w:ascii="Bookman Old Style" w:hAnsi="Bookman Old Style"/>
          <w:i/>
          <w:spacing w:val="-2"/>
          <w:szCs w:val="24"/>
        </w:rPr>
        <w:t>Notifíquese personalmente el presente auto al PROCURADOR 4</w:t>
      </w:r>
      <w:r w:rsidR="007C3A10">
        <w:rPr>
          <w:rFonts w:ascii="Bookman Old Style" w:hAnsi="Bookman Old Style"/>
          <w:i/>
          <w:spacing w:val="-2"/>
          <w:szCs w:val="24"/>
        </w:rPr>
        <w:t>8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 DELEGADO ante esta Corporación, en virtud de lo consagrado en el artículo 198 – 3 del CPACA. </w:t>
      </w:r>
    </w:p>
    <w:p w:rsidR="006514CE" w:rsidRDefault="006514CE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72450F" w:rsidRDefault="0072450F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72450F" w:rsidRPr="006361DC" w:rsidRDefault="0072450F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C76A89" w:rsidRPr="006361DC" w:rsidRDefault="00EB6648" w:rsidP="00E146FB">
      <w:pPr>
        <w:tabs>
          <w:tab w:val="left" w:pos="-720"/>
        </w:tabs>
        <w:suppressAutoHyphens/>
        <w:spacing w:line="360" w:lineRule="auto"/>
        <w:ind w:firstLine="1418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 xml:space="preserve">NOTÍFIQUESE, </w:t>
      </w:r>
      <w:r w:rsidR="00C76A89" w:rsidRPr="006361DC">
        <w:rPr>
          <w:rFonts w:ascii="Bookman Old Style" w:hAnsi="Bookman Old Style"/>
          <w:i/>
          <w:spacing w:val="-2"/>
          <w:szCs w:val="24"/>
        </w:rPr>
        <w:t xml:space="preserve"> </w:t>
      </w: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7C3A10" w:rsidRDefault="007C3A10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72450F" w:rsidRDefault="0072450F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72450F" w:rsidRPr="006361DC" w:rsidRDefault="0072450F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E57289" w:rsidRDefault="00E572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B7DB2" w:rsidRDefault="00BB7DB2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right"/>
        <w:textAlignment w:val="auto"/>
        <w:outlineLvl w:val="0"/>
        <w:rPr>
          <w:rFonts w:ascii="Bookman Old Style" w:hAnsi="Bookman Old Style"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MOISÉS RODRIGO MAZABEL PINZÓN                   </w:t>
      </w: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b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                                                   </w:t>
      </w:r>
      <w:r>
        <w:rPr>
          <w:rFonts w:ascii="Bookman Old Style" w:hAnsi="Bookman Old Style"/>
          <w:i/>
          <w:szCs w:val="28"/>
          <w:lang w:eastAsia="es-ES"/>
        </w:rPr>
        <w:t xml:space="preserve">          </w:t>
      </w:r>
      <w:r w:rsidRPr="00AB50E5">
        <w:rPr>
          <w:rFonts w:ascii="Bookman Old Style" w:hAnsi="Bookman Old Style"/>
          <w:i/>
          <w:szCs w:val="28"/>
          <w:lang w:eastAsia="es-ES"/>
        </w:rPr>
        <w:t>Magistrado</w:t>
      </w:r>
    </w:p>
    <w:p w:rsidR="00316251" w:rsidRPr="006361DC" w:rsidRDefault="00C76A89" w:rsidP="00987AC1">
      <w:pPr>
        <w:spacing w:line="360" w:lineRule="auto"/>
        <w:ind w:firstLine="1440"/>
        <w:jc w:val="both"/>
        <w:rPr>
          <w:szCs w:val="24"/>
        </w:rPr>
      </w:pPr>
      <w:r w:rsidRPr="006361DC">
        <w:rPr>
          <w:rFonts w:ascii="Bookman Old Style" w:hAnsi="Bookman Old Style"/>
          <w:i/>
          <w:szCs w:val="24"/>
          <w:lang w:val="es-MX"/>
        </w:rPr>
        <w:t xml:space="preserve">  </w:t>
      </w:r>
      <w:r w:rsidR="0099593A">
        <w:rPr>
          <w:rFonts w:ascii="Bookman Old Style" w:hAnsi="Bookman Old Style"/>
          <w:i/>
          <w:szCs w:val="24"/>
          <w:lang w:val="es-MX"/>
        </w:rPr>
        <w:tab/>
      </w:r>
      <w:r w:rsidR="0099593A">
        <w:rPr>
          <w:rFonts w:ascii="Bookman Old Style" w:hAnsi="Bookman Old Style"/>
          <w:i/>
          <w:szCs w:val="24"/>
          <w:lang w:val="es-MX"/>
        </w:rPr>
        <w:tab/>
      </w:r>
      <w:r w:rsidR="0099593A">
        <w:rPr>
          <w:rFonts w:ascii="Bookman Old Style" w:hAnsi="Bookman Old Style"/>
          <w:i/>
          <w:szCs w:val="24"/>
          <w:lang w:val="es-MX"/>
        </w:rPr>
        <w:tab/>
      </w:r>
      <w:r w:rsidR="0099593A">
        <w:rPr>
          <w:rFonts w:ascii="Bookman Old Style" w:hAnsi="Bookman Old Style"/>
          <w:i/>
          <w:szCs w:val="24"/>
          <w:lang w:val="es-MX"/>
        </w:rPr>
        <w:tab/>
      </w:r>
      <w:r w:rsidR="0099593A">
        <w:rPr>
          <w:rFonts w:ascii="Bookman Old Style" w:hAnsi="Bookman Old Style"/>
          <w:i/>
          <w:szCs w:val="24"/>
          <w:lang w:val="es-MX"/>
        </w:rPr>
        <w:tab/>
      </w:r>
      <w:r w:rsidR="0099593A">
        <w:rPr>
          <w:rFonts w:ascii="Bookman Old Style" w:hAnsi="Bookman Old Style"/>
          <w:i/>
          <w:szCs w:val="24"/>
          <w:lang w:val="es-MX"/>
        </w:rPr>
        <w:tab/>
        <w:t>(Original Firmado)</w:t>
      </w:r>
      <w:bookmarkStart w:id="0" w:name="_GoBack"/>
      <w:bookmarkEnd w:id="0"/>
    </w:p>
    <w:sectPr w:rsidR="00316251" w:rsidRPr="006361DC" w:rsidSect="0072450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16" w:rsidRDefault="001E4D16">
      <w:r>
        <w:separator/>
      </w:r>
    </w:p>
  </w:endnote>
  <w:endnote w:type="continuationSeparator" w:id="0">
    <w:p w:rsidR="001E4D16" w:rsidRDefault="001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1E4D16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D8" w:rsidRDefault="001E4D16" w:rsidP="00360AD8">
    <w:pPr>
      <w:pStyle w:val="Piedepgina"/>
      <w:rPr>
        <w:rFonts w:ascii="Bookman Old Style" w:hAnsi="Bookman Old Style"/>
        <w:i/>
        <w:sz w:val="12"/>
        <w:szCs w:val="12"/>
        <w:lang w:val="es-ES"/>
      </w:rPr>
    </w:pP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>NULIDAD Y RESTABLECIMIENTO DEL DERECHO 50001-23-33-000-2013-00051-00</w:t>
    </w:r>
  </w:p>
  <w:p w:rsidR="00EB2704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MARCELA PATRICIA REY BOLIVAR  </w:t>
    </w:r>
    <w:r w:rsidRPr="00B84647">
      <w:rPr>
        <w:rFonts w:ascii="Bookman Old Style" w:hAnsi="Bookman Old Style"/>
        <w:i/>
        <w:sz w:val="12"/>
        <w:szCs w:val="12"/>
        <w:lang w:val="es-ES"/>
      </w:rPr>
      <w:t>VS.</w:t>
    </w:r>
    <w:r>
      <w:rPr>
        <w:rFonts w:ascii="Bookman Old Style" w:hAnsi="Bookman Old Style"/>
        <w:i/>
        <w:sz w:val="12"/>
        <w:szCs w:val="12"/>
        <w:lang w:val="es-ES"/>
      </w:rPr>
      <w:t xml:space="preserve"> PROCURADURÍA GENERAL DE LA NACIÓN </w:t>
    </w:r>
  </w:p>
  <w:p w:rsidR="00EB2704" w:rsidRPr="00B84647" w:rsidRDefault="00B478AB" w:rsidP="00EB2704">
    <w:pPr>
      <w:pStyle w:val="Piedepgina"/>
      <w:rPr>
        <w:rFonts w:ascii="Bookman Old Style" w:hAnsi="Bookman Old Style"/>
        <w:i/>
        <w:sz w:val="12"/>
        <w:szCs w:val="12"/>
        <w:lang w:val="es-ES"/>
      </w:rPr>
    </w:pPr>
    <w:r>
      <w:rPr>
        <w:rFonts w:ascii="Bookman Old Style" w:hAnsi="Bookman Old Style"/>
        <w:i/>
        <w:sz w:val="12"/>
        <w:szCs w:val="12"/>
        <w:lang w:val="es-ES"/>
      </w:rPr>
      <w:t xml:space="preserve">M.G.V. </w:t>
    </w:r>
  </w:p>
  <w:p w:rsidR="00EB2704" w:rsidRPr="002A0FE0" w:rsidRDefault="001E4D16" w:rsidP="00EB2704">
    <w:pPr>
      <w:pStyle w:val="Piedepgina"/>
    </w:pPr>
  </w:p>
  <w:p w:rsidR="003C264A" w:rsidRPr="00360AD8" w:rsidRDefault="001E4D16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16" w:rsidRDefault="001E4D16">
      <w:r>
        <w:separator/>
      </w:r>
    </w:p>
  </w:footnote>
  <w:footnote w:type="continuationSeparator" w:id="0">
    <w:p w:rsidR="001E4D16" w:rsidRDefault="001E4D16">
      <w:r>
        <w:continuationSeparator/>
      </w:r>
    </w:p>
  </w:footnote>
  <w:footnote w:id="1">
    <w:p w:rsidR="0072450F" w:rsidRPr="008C320E" w:rsidRDefault="0072450F" w:rsidP="0072450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72450F" w:rsidRPr="008C320E" w:rsidRDefault="0072450F" w:rsidP="0072450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72450F" w:rsidRPr="001D66D0" w:rsidRDefault="0072450F" w:rsidP="0072450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1E4D1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593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72450F">
    <w:pPr>
      <w:tabs>
        <w:tab w:val="left" w:pos="6855"/>
      </w:tabs>
      <w:suppressAutoHyphens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72450F" w:rsidRPr="0072450F" w:rsidRDefault="0072450F" w:rsidP="0072450F">
    <w:pPr>
      <w:widowControl/>
      <w:tabs>
        <w:tab w:val="left" w:pos="3686"/>
      </w:tabs>
      <w:overflowPunct/>
      <w:autoSpaceDE/>
      <w:autoSpaceDN/>
      <w:adjustRightInd/>
      <w:ind w:left="3593" w:hanging="2175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r>
      <w:rPr>
        <w:rFonts w:ascii="Bookman Old Style" w:hAnsi="Bookman Old Style"/>
        <w:i/>
        <w:sz w:val="16"/>
        <w:szCs w:val="24"/>
        <w:lang w:val="es-ES" w:eastAsia="es-ES"/>
      </w:rPr>
      <w:t xml:space="preserve">Nulidad y Restablecimiento del </w:t>
    </w:r>
    <w:r w:rsidRPr="0072450F">
      <w:rPr>
        <w:rFonts w:ascii="Bookman Old Style" w:hAnsi="Bookman Old Style"/>
        <w:i/>
        <w:sz w:val="16"/>
        <w:szCs w:val="24"/>
        <w:lang w:val="es-ES" w:eastAsia="es-ES"/>
      </w:rPr>
      <w:t>Derecho</w:t>
    </w:r>
    <w:r>
      <w:rPr>
        <w:rFonts w:ascii="Bookman Old Style" w:hAnsi="Bookman Old Style"/>
        <w:i/>
        <w:sz w:val="16"/>
        <w:szCs w:val="24"/>
        <w:lang w:val="es-ES" w:eastAsia="es-ES"/>
      </w:rPr>
      <w:t xml:space="preserve"> Nº 50001-33-33-003-2013-00128-01</w:t>
    </w:r>
  </w:p>
  <w:p w:rsidR="0072450F" w:rsidRDefault="0072450F" w:rsidP="0072450F">
    <w:pPr>
      <w:widowControl/>
      <w:overflowPunct/>
      <w:autoSpaceDE/>
      <w:autoSpaceDN/>
      <w:adjustRightInd/>
      <w:ind w:firstLine="1418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r>
      <w:rPr>
        <w:rFonts w:ascii="Bookman Old Style" w:hAnsi="Bookman Old Style"/>
        <w:i/>
        <w:sz w:val="16"/>
        <w:szCs w:val="24"/>
        <w:lang w:val="es-ES" w:eastAsia="es-ES"/>
      </w:rPr>
      <w:t>Hercilia Vásquez de Escobar y</w:t>
    </w:r>
    <w:r w:rsidRPr="0072450F">
      <w:rPr>
        <w:rFonts w:ascii="Bookman Old Style" w:hAnsi="Bookman Old Style"/>
        <w:i/>
        <w:sz w:val="16"/>
        <w:szCs w:val="24"/>
        <w:lang w:val="es-ES" w:eastAsia="es-ES"/>
      </w:rPr>
      <w:t xml:space="preserve"> Otros</w:t>
    </w:r>
    <w:r>
      <w:rPr>
        <w:rFonts w:ascii="Bookman Old Style" w:hAnsi="Bookman Old Style"/>
        <w:i/>
        <w:sz w:val="16"/>
        <w:szCs w:val="24"/>
        <w:lang w:val="es-ES" w:eastAsia="es-ES"/>
      </w:rPr>
      <w:t xml:space="preserve"> vs. Nación – Ministerio d</w:t>
    </w:r>
    <w:r w:rsidRPr="0072450F">
      <w:rPr>
        <w:rFonts w:ascii="Bookman Old Style" w:hAnsi="Bookman Old Style"/>
        <w:i/>
        <w:sz w:val="16"/>
        <w:szCs w:val="24"/>
        <w:lang w:val="es-ES" w:eastAsia="es-ES"/>
      </w:rPr>
      <w:t>e Defensa – Ejército Nacional</w:t>
    </w:r>
  </w:p>
  <w:p w:rsidR="0072450F" w:rsidRPr="0072450F" w:rsidRDefault="0072450F" w:rsidP="0072450F">
    <w:pPr>
      <w:widowControl/>
      <w:tabs>
        <w:tab w:val="left" w:pos="6379"/>
      </w:tabs>
      <w:overflowPunct/>
      <w:autoSpaceDE/>
      <w:autoSpaceDN/>
      <w:adjustRightInd/>
      <w:ind w:firstLine="1418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r>
      <w:rPr>
        <w:rFonts w:ascii="Bookman Old Style" w:hAnsi="Bookman Old Style"/>
        <w:i/>
        <w:sz w:val="16"/>
        <w:szCs w:val="24"/>
        <w:lang w:val="es-ES" w:eastAsia="es-ES"/>
      </w:rPr>
      <w:tab/>
    </w:r>
    <w:r>
      <w:rPr>
        <w:rFonts w:ascii="Bookman Old Style" w:hAnsi="Bookman Old Style"/>
        <w:i/>
        <w:sz w:val="16"/>
        <w:szCs w:val="24"/>
        <w:lang w:val="es-ES" w:eastAsia="es-ES"/>
      </w:rPr>
      <w:tab/>
    </w:r>
    <w:r>
      <w:rPr>
        <w:rFonts w:ascii="Bookman Old Style" w:hAnsi="Bookman Old Style"/>
        <w:i/>
        <w:sz w:val="16"/>
        <w:szCs w:val="24"/>
        <w:lang w:val="es-ES" w:eastAsia="es-ES"/>
      </w:rPr>
      <w:tab/>
    </w:r>
    <w:r>
      <w:rPr>
        <w:rFonts w:ascii="Bookman Old Style" w:hAnsi="Bookman Old Style"/>
        <w:i/>
        <w:sz w:val="16"/>
        <w:szCs w:val="24"/>
        <w:lang w:val="es-ES" w:eastAsia="es-ES"/>
      </w:rPr>
      <w:tab/>
    </w:r>
    <w:proofErr w:type="spellStart"/>
    <w:r>
      <w:rPr>
        <w:rFonts w:ascii="Bookman Old Style" w:hAnsi="Bookman Old Style"/>
        <w:i/>
        <w:sz w:val="16"/>
        <w:szCs w:val="24"/>
        <w:lang w:val="es-ES" w:eastAsia="es-ES"/>
      </w:rPr>
      <w:t>s.g</w:t>
    </w:r>
    <w:proofErr w:type="spellEnd"/>
    <w:r>
      <w:rPr>
        <w:rFonts w:ascii="Bookman Old Style" w:hAnsi="Bookman Old Style"/>
        <w:i/>
        <w:sz w:val="16"/>
        <w:szCs w:val="24"/>
        <w:lang w:val="es-ES" w:eastAsia="es-ES"/>
      </w:rPr>
      <w:t>.</w:t>
    </w:r>
    <w:r w:rsidRPr="0072450F">
      <w:rPr>
        <w:rFonts w:ascii="Bookman Old Style" w:hAnsi="Bookman Old Style"/>
        <w:i/>
        <w:sz w:val="16"/>
        <w:szCs w:val="24"/>
        <w:lang w:val="es-ES" w:eastAsia="es-ES"/>
      </w:rPr>
      <w:t xml:space="preserve">  </w:t>
    </w:r>
    <w:r w:rsidRPr="0072450F">
      <w:rPr>
        <w:rFonts w:ascii="Bookman Old Style" w:hAnsi="Bookman Old Style"/>
        <w:i/>
        <w:sz w:val="16"/>
        <w:szCs w:val="24"/>
        <w:lang w:val="es-ES" w:eastAsia="es-ES"/>
      </w:rPr>
      <w:tab/>
    </w:r>
    <w:r w:rsidRPr="0072450F">
      <w:rPr>
        <w:rFonts w:ascii="Bookman Old Style" w:hAnsi="Bookman Old Style"/>
        <w:i/>
        <w:sz w:val="16"/>
        <w:szCs w:val="24"/>
        <w:lang w:val="es-ES" w:eastAsia="es-ES"/>
      </w:rPr>
      <w:tab/>
    </w:r>
    <w:r w:rsidRPr="0072450F">
      <w:rPr>
        <w:rFonts w:ascii="Bookman Old Style" w:hAnsi="Bookman Old Style"/>
        <w:i/>
        <w:sz w:val="16"/>
        <w:szCs w:val="24"/>
        <w:lang w:val="es-ES" w:eastAsia="es-ES"/>
      </w:rPr>
      <w:tab/>
    </w:r>
    <w:r w:rsidRPr="0072450F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     </w:t>
    </w:r>
  </w:p>
  <w:p w:rsidR="003C264A" w:rsidRDefault="001E4D16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0F" w:rsidRPr="0072450F" w:rsidRDefault="0072450F" w:rsidP="0072450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F3091"/>
    <w:rsid w:val="00126583"/>
    <w:rsid w:val="0017169D"/>
    <w:rsid w:val="001E4D16"/>
    <w:rsid w:val="00266F1E"/>
    <w:rsid w:val="00293141"/>
    <w:rsid w:val="002A48A2"/>
    <w:rsid w:val="002D25E7"/>
    <w:rsid w:val="002E267C"/>
    <w:rsid w:val="00316251"/>
    <w:rsid w:val="003B53B6"/>
    <w:rsid w:val="003D1BD4"/>
    <w:rsid w:val="003D7342"/>
    <w:rsid w:val="00400E37"/>
    <w:rsid w:val="004013BF"/>
    <w:rsid w:val="00490F14"/>
    <w:rsid w:val="004D78E5"/>
    <w:rsid w:val="004E12EA"/>
    <w:rsid w:val="00565B2A"/>
    <w:rsid w:val="00567F9B"/>
    <w:rsid w:val="005F49C3"/>
    <w:rsid w:val="006028DD"/>
    <w:rsid w:val="006361DC"/>
    <w:rsid w:val="006514CE"/>
    <w:rsid w:val="00673B15"/>
    <w:rsid w:val="00684934"/>
    <w:rsid w:val="00695111"/>
    <w:rsid w:val="006A471D"/>
    <w:rsid w:val="006D3F48"/>
    <w:rsid w:val="006E0723"/>
    <w:rsid w:val="0072450F"/>
    <w:rsid w:val="00746C18"/>
    <w:rsid w:val="0075515A"/>
    <w:rsid w:val="0076107B"/>
    <w:rsid w:val="00790720"/>
    <w:rsid w:val="007C3A10"/>
    <w:rsid w:val="0085667F"/>
    <w:rsid w:val="00860425"/>
    <w:rsid w:val="00877702"/>
    <w:rsid w:val="008B2201"/>
    <w:rsid w:val="008E21BE"/>
    <w:rsid w:val="00987AC1"/>
    <w:rsid w:val="0099593A"/>
    <w:rsid w:val="009A52B6"/>
    <w:rsid w:val="009A5C91"/>
    <w:rsid w:val="00A221B2"/>
    <w:rsid w:val="00A34D5E"/>
    <w:rsid w:val="00A850D7"/>
    <w:rsid w:val="00A96537"/>
    <w:rsid w:val="00AB1E65"/>
    <w:rsid w:val="00AB50E5"/>
    <w:rsid w:val="00B34B07"/>
    <w:rsid w:val="00B405DF"/>
    <w:rsid w:val="00B478AB"/>
    <w:rsid w:val="00B52411"/>
    <w:rsid w:val="00B54EC4"/>
    <w:rsid w:val="00BB7DB2"/>
    <w:rsid w:val="00BF614E"/>
    <w:rsid w:val="00C76A89"/>
    <w:rsid w:val="00C947C5"/>
    <w:rsid w:val="00CA0C56"/>
    <w:rsid w:val="00D73B76"/>
    <w:rsid w:val="00DA2877"/>
    <w:rsid w:val="00E146FB"/>
    <w:rsid w:val="00E3080C"/>
    <w:rsid w:val="00E57289"/>
    <w:rsid w:val="00EA5F2B"/>
    <w:rsid w:val="00EB6648"/>
    <w:rsid w:val="00EC4191"/>
    <w:rsid w:val="00ED229B"/>
    <w:rsid w:val="00F00918"/>
    <w:rsid w:val="00F0189E"/>
    <w:rsid w:val="00F10F2E"/>
    <w:rsid w:val="00F55AB4"/>
    <w:rsid w:val="00F76588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450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450F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7245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10</cp:revision>
  <cp:lastPrinted>2014-07-17T14:44:00Z</cp:lastPrinted>
  <dcterms:created xsi:type="dcterms:W3CDTF">2014-07-07T19:41:00Z</dcterms:created>
  <dcterms:modified xsi:type="dcterms:W3CDTF">2014-07-21T20:37:00Z</dcterms:modified>
</cp:coreProperties>
</file>