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63" w:rsidRPr="00281437" w:rsidRDefault="00867763" w:rsidP="00281437">
      <w:pPr>
        <w:tabs>
          <w:tab w:val="left" w:pos="5857"/>
        </w:tabs>
        <w:jc w:val="both"/>
        <w:rPr>
          <w:rFonts w:asciiTheme="minorHAnsi" w:hAnsiTheme="minorHAnsi"/>
          <w:b/>
          <w:i/>
          <w:sz w:val="28"/>
          <w:szCs w:val="24"/>
        </w:rPr>
      </w:pPr>
      <w:r w:rsidRPr="00281437">
        <w:rPr>
          <w:rFonts w:asciiTheme="minorHAnsi" w:hAnsiTheme="minorHAnsi"/>
          <w:i/>
          <w:sz w:val="28"/>
          <w:szCs w:val="24"/>
        </w:rPr>
        <w:t xml:space="preserve">             </w:t>
      </w:r>
      <w:r w:rsidR="00281437">
        <w:rPr>
          <w:rFonts w:asciiTheme="minorHAnsi" w:hAnsiTheme="minorHAnsi"/>
          <w:i/>
          <w:sz w:val="28"/>
          <w:szCs w:val="24"/>
        </w:rPr>
        <w:tab/>
      </w:r>
    </w:p>
    <w:p w:rsidR="00527375" w:rsidRPr="00281437" w:rsidRDefault="00527375" w:rsidP="00D339E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/>
          <w:b/>
          <w:bCs/>
          <w:color w:val="000000"/>
          <w:sz w:val="28"/>
          <w:szCs w:val="24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</w:rPr>
        <w:t>REPÚBLICA DE COLOMBIA</w:t>
      </w:r>
    </w:p>
    <w:p w:rsidR="00527375" w:rsidRPr="00281437" w:rsidRDefault="00527375" w:rsidP="00D339E1">
      <w:pPr>
        <w:tabs>
          <w:tab w:val="left" w:pos="2410"/>
        </w:tabs>
        <w:jc w:val="center"/>
        <w:rPr>
          <w:rFonts w:asciiTheme="minorHAnsi" w:hAnsiTheme="minorHAnsi"/>
          <w:b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noProof/>
          <w:color w:val="000000"/>
          <w:sz w:val="28"/>
          <w:szCs w:val="24"/>
          <w:lang w:val="es-CO" w:eastAsia="es-CO"/>
        </w:rPr>
        <w:drawing>
          <wp:inline distT="0" distB="0" distL="0" distR="0" wp14:anchorId="1CEE299C" wp14:editId="77BEF40D">
            <wp:extent cx="810895" cy="878205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7375" w:rsidRPr="00281437" w:rsidRDefault="00527375" w:rsidP="00D339E1">
      <w:pPr>
        <w:keepNext/>
        <w:spacing w:before="240" w:after="60"/>
        <w:jc w:val="center"/>
        <w:outlineLvl w:val="3"/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</w:pPr>
      <w:r w:rsidRPr="00281437">
        <w:rPr>
          <w:rFonts w:asciiTheme="minorHAnsi" w:hAnsiTheme="minorHAnsi"/>
          <w:b/>
          <w:bCs/>
          <w:color w:val="000000"/>
          <w:sz w:val="28"/>
          <w:szCs w:val="24"/>
          <w:lang w:val="es-ES"/>
        </w:rPr>
        <w:t>TRIBUNAL  ADMINISTRATIVO DEL META</w:t>
      </w:r>
    </w:p>
    <w:p w:rsidR="00527375" w:rsidRPr="001A78F1" w:rsidRDefault="00527375" w:rsidP="00D339E1">
      <w:pPr>
        <w:jc w:val="center"/>
        <w:rPr>
          <w:rFonts w:asciiTheme="minorHAnsi" w:hAnsiTheme="minorHAnsi" w:cs="Tahoma"/>
          <w:color w:val="000000"/>
          <w:sz w:val="24"/>
          <w:szCs w:val="24"/>
          <w:lang w:val="es-CO"/>
        </w:rPr>
      </w:pPr>
      <w:r w:rsidRPr="001A78F1">
        <w:rPr>
          <w:rFonts w:asciiTheme="minorHAnsi" w:hAnsiTheme="minorHAnsi" w:cs="Tahoma"/>
          <w:color w:val="000000"/>
          <w:sz w:val="24"/>
          <w:szCs w:val="24"/>
          <w:lang w:val="es-CO"/>
        </w:rPr>
        <w:t xml:space="preserve">Auto </w:t>
      </w:r>
      <w:r w:rsidR="001A78F1" w:rsidRPr="001A78F1">
        <w:rPr>
          <w:rFonts w:asciiTheme="minorHAnsi" w:hAnsiTheme="minorHAnsi" w:cs="Tahoma"/>
          <w:color w:val="000000"/>
          <w:sz w:val="24"/>
          <w:szCs w:val="24"/>
          <w:lang w:val="es-CO"/>
        </w:rPr>
        <w:t>de Trámite</w:t>
      </w:r>
      <w:r w:rsidRPr="001A78F1">
        <w:rPr>
          <w:rFonts w:asciiTheme="minorHAnsi" w:hAnsiTheme="minorHAnsi" w:cs="Tahoma"/>
          <w:color w:val="000000"/>
          <w:sz w:val="24"/>
          <w:szCs w:val="24"/>
          <w:lang w:val="es-CO"/>
        </w:rPr>
        <w:t xml:space="preserve"> No. </w:t>
      </w:r>
      <w:r w:rsidR="005F1BEC">
        <w:rPr>
          <w:rFonts w:asciiTheme="minorHAnsi" w:hAnsiTheme="minorHAnsi" w:cs="Tahoma"/>
          <w:color w:val="000000"/>
          <w:sz w:val="24"/>
          <w:szCs w:val="24"/>
          <w:lang w:val="es-CO"/>
        </w:rPr>
        <w:t>0124</w:t>
      </w:r>
    </w:p>
    <w:p w:rsidR="00281437" w:rsidRDefault="00281437" w:rsidP="00D339E1">
      <w:pPr>
        <w:ind w:firstLine="1418"/>
        <w:rPr>
          <w:rFonts w:asciiTheme="minorHAnsi" w:hAnsiTheme="minorHAnsi"/>
          <w:sz w:val="24"/>
          <w:szCs w:val="24"/>
        </w:rPr>
      </w:pPr>
    </w:p>
    <w:p w:rsidR="005F1BEC" w:rsidRDefault="005F1BEC" w:rsidP="00D339E1">
      <w:pPr>
        <w:ind w:firstLine="1418"/>
        <w:rPr>
          <w:rFonts w:asciiTheme="minorHAnsi" w:hAnsiTheme="minorHAnsi"/>
          <w:sz w:val="24"/>
          <w:szCs w:val="24"/>
        </w:rPr>
      </w:pPr>
    </w:p>
    <w:p w:rsidR="00EC3971" w:rsidRPr="001A78F1" w:rsidRDefault="003B763D" w:rsidP="00D339E1">
      <w:pPr>
        <w:ind w:firstLine="1418"/>
        <w:rPr>
          <w:rFonts w:asciiTheme="minorHAnsi" w:hAnsiTheme="minorHAnsi"/>
          <w:sz w:val="28"/>
          <w:szCs w:val="24"/>
        </w:rPr>
      </w:pPr>
      <w:r w:rsidRPr="001A78F1">
        <w:rPr>
          <w:rFonts w:asciiTheme="minorHAnsi" w:hAnsiTheme="minorHAnsi"/>
          <w:sz w:val="28"/>
          <w:szCs w:val="24"/>
        </w:rPr>
        <w:t xml:space="preserve">Villavicencio, </w:t>
      </w:r>
      <w:r w:rsidR="00D23734">
        <w:rPr>
          <w:rFonts w:asciiTheme="minorHAnsi" w:hAnsiTheme="minorHAnsi"/>
          <w:sz w:val="28"/>
          <w:szCs w:val="24"/>
        </w:rPr>
        <w:t>15 de octubre del 2014</w:t>
      </w:r>
    </w:p>
    <w:p w:rsidR="00527375" w:rsidRDefault="00527375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5F1BEC" w:rsidRPr="001A78F1" w:rsidRDefault="005F1BEC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1A7C0E" w:rsidRPr="001A78F1" w:rsidRDefault="001A7C0E" w:rsidP="00D339E1">
      <w:pPr>
        <w:tabs>
          <w:tab w:val="left" w:pos="2835"/>
          <w:tab w:val="left" w:pos="2977"/>
          <w:tab w:val="left" w:pos="3119"/>
        </w:tabs>
        <w:ind w:firstLine="1418"/>
        <w:rPr>
          <w:rFonts w:asciiTheme="minorHAnsi" w:hAnsiTheme="minorHAnsi"/>
          <w:sz w:val="28"/>
          <w:szCs w:val="24"/>
        </w:rPr>
      </w:pPr>
      <w:r w:rsidRPr="001A78F1">
        <w:rPr>
          <w:rFonts w:asciiTheme="minorHAnsi" w:hAnsiTheme="minorHAnsi"/>
          <w:sz w:val="28"/>
          <w:szCs w:val="24"/>
        </w:rPr>
        <w:t>REFERENCIA:</w:t>
      </w:r>
      <w:r w:rsidRPr="001A78F1">
        <w:rPr>
          <w:rFonts w:asciiTheme="minorHAnsi" w:hAnsiTheme="minorHAnsi"/>
          <w:sz w:val="28"/>
          <w:szCs w:val="24"/>
        </w:rPr>
        <w:tab/>
      </w:r>
      <w:r w:rsidR="00EB2600" w:rsidRPr="001A78F1">
        <w:rPr>
          <w:rFonts w:asciiTheme="minorHAnsi" w:hAnsiTheme="minorHAnsi"/>
          <w:sz w:val="28"/>
          <w:szCs w:val="24"/>
        </w:rPr>
        <w:t xml:space="preserve">   </w:t>
      </w:r>
      <w:r w:rsidR="001A78F1">
        <w:rPr>
          <w:rFonts w:asciiTheme="minorHAnsi" w:hAnsiTheme="minorHAnsi"/>
          <w:sz w:val="28"/>
          <w:szCs w:val="24"/>
        </w:rPr>
        <w:tab/>
      </w:r>
      <w:r w:rsidR="00E50344" w:rsidRPr="001A78F1">
        <w:rPr>
          <w:rFonts w:asciiTheme="minorHAnsi" w:hAnsiTheme="minorHAnsi"/>
          <w:sz w:val="28"/>
          <w:szCs w:val="24"/>
        </w:rPr>
        <w:t xml:space="preserve">ACCIÓN </w:t>
      </w:r>
      <w:r w:rsidR="001A78F1">
        <w:rPr>
          <w:rFonts w:asciiTheme="minorHAnsi" w:hAnsiTheme="minorHAnsi"/>
          <w:sz w:val="28"/>
          <w:szCs w:val="24"/>
        </w:rPr>
        <w:t>POPULAR</w:t>
      </w:r>
    </w:p>
    <w:p w:rsidR="001A7C0E" w:rsidRPr="001A78F1" w:rsidRDefault="001A78F1" w:rsidP="00D339E1">
      <w:pPr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</w:t>
      </w:r>
      <w:r>
        <w:rPr>
          <w:rFonts w:asciiTheme="minorHAnsi" w:hAnsiTheme="minorHAnsi"/>
          <w:sz w:val="28"/>
          <w:szCs w:val="24"/>
        </w:rPr>
        <w:tab/>
      </w:r>
      <w:r>
        <w:rPr>
          <w:rFonts w:asciiTheme="minorHAnsi" w:hAnsiTheme="minorHAnsi"/>
          <w:sz w:val="28"/>
          <w:szCs w:val="24"/>
        </w:rPr>
        <w:tab/>
        <w:t xml:space="preserve">ACCIONANTE:   </w:t>
      </w:r>
      <w:r>
        <w:rPr>
          <w:rFonts w:asciiTheme="minorHAnsi" w:hAnsiTheme="minorHAnsi"/>
          <w:sz w:val="28"/>
          <w:szCs w:val="24"/>
        </w:rPr>
        <w:tab/>
        <w:t>ARELY FERNANDO GÓMEZ HERNÁNDEZ</w:t>
      </w:r>
    </w:p>
    <w:p w:rsidR="001A7C0E" w:rsidRPr="001A78F1" w:rsidRDefault="001A78F1" w:rsidP="001A78F1">
      <w:pPr>
        <w:ind w:left="3540" w:hanging="2122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ACCIONADO:    </w:t>
      </w:r>
      <w:r>
        <w:rPr>
          <w:rFonts w:asciiTheme="minorHAnsi" w:hAnsiTheme="minorHAnsi"/>
          <w:sz w:val="28"/>
          <w:szCs w:val="24"/>
        </w:rPr>
        <w:tab/>
        <w:t>NACIÓN – MINISTERIO DE TRANSPORTE y EL INSTITUTO NACIONAL DE VÍAS “INVIAS”</w:t>
      </w:r>
    </w:p>
    <w:p w:rsidR="001A7C0E" w:rsidRPr="001A78F1" w:rsidRDefault="001A7C0E" w:rsidP="00D339E1">
      <w:pPr>
        <w:ind w:firstLine="1418"/>
        <w:rPr>
          <w:rFonts w:asciiTheme="minorHAnsi" w:hAnsiTheme="minorHAnsi"/>
          <w:sz w:val="28"/>
          <w:szCs w:val="24"/>
        </w:rPr>
      </w:pPr>
      <w:r w:rsidRPr="001A78F1">
        <w:rPr>
          <w:rFonts w:asciiTheme="minorHAnsi" w:hAnsiTheme="minorHAnsi"/>
          <w:sz w:val="28"/>
          <w:szCs w:val="24"/>
        </w:rPr>
        <w:t>EXPEDIENTE:</w:t>
      </w:r>
      <w:r w:rsidRPr="001A78F1">
        <w:rPr>
          <w:rFonts w:asciiTheme="minorHAnsi" w:hAnsiTheme="minorHAnsi"/>
          <w:sz w:val="28"/>
          <w:szCs w:val="24"/>
        </w:rPr>
        <w:tab/>
        <w:t>50001-23-3</w:t>
      </w:r>
      <w:r w:rsidR="001A78F1">
        <w:rPr>
          <w:rFonts w:asciiTheme="minorHAnsi" w:hAnsiTheme="minorHAnsi"/>
          <w:sz w:val="28"/>
          <w:szCs w:val="24"/>
        </w:rPr>
        <w:t>1</w:t>
      </w:r>
      <w:r w:rsidRPr="001A78F1">
        <w:rPr>
          <w:rFonts w:asciiTheme="minorHAnsi" w:hAnsiTheme="minorHAnsi"/>
          <w:sz w:val="28"/>
          <w:szCs w:val="24"/>
        </w:rPr>
        <w:t>-000-201</w:t>
      </w:r>
      <w:r w:rsidR="001A78F1">
        <w:rPr>
          <w:rFonts w:asciiTheme="minorHAnsi" w:hAnsiTheme="minorHAnsi"/>
          <w:sz w:val="28"/>
          <w:szCs w:val="24"/>
        </w:rPr>
        <w:t>0</w:t>
      </w:r>
      <w:r w:rsidRPr="001A78F1">
        <w:rPr>
          <w:rFonts w:asciiTheme="minorHAnsi" w:hAnsiTheme="minorHAnsi"/>
          <w:sz w:val="28"/>
          <w:szCs w:val="24"/>
        </w:rPr>
        <w:t>-00</w:t>
      </w:r>
      <w:r w:rsidR="00D339E1" w:rsidRPr="001A78F1">
        <w:rPr>
          <w:rFonts w:asciiTheme="minorHAnsi" w:hAnsiTheme="minorHAnsi"/>
          <w:sz w:val="28"/>
          <w:szCs w:val="24"/>
        </w:rPr>
        <w:t>4</w:t>
      </w:r>
      <w:r w:rsidR="001A78F1">
        <w:rPr>
          <w:rFonts w:asciiTheme="minorHAnsi" w:hAnsiTheme="minorHAnsi"/>
          <w:sz w:val="28"/>
          <w:szCs w:val="24"/>
        </w:rPr>
        <w:t>32</w:t>
      </w:r>
      <w:r w:rsidRPr="001A78F1">
        <w:rPr>
          <w:rFonts w:asciiTheme="minorHAnsi" w:hAnsiTheme="minorHAnsi"/>
          <w:sz w:val="28"/>
          <w:szCs w:val="24"/>
        </w:rPr>
        <w:t>-00</w:t>
      </w:r>
    </w:p>
    <w:p w:rsidR="001A7C0E" w:rsidRDefault="001A7C0E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5F1BEC" w:rsidRPr="00281437" w:rsidRDefault="005F1BEC" w:rsidP="00D339E1">
      <w:pPr>
        <w:ind w:firstLine="1418"/>
        <w:rPr>
          <w:rFonts w:asciiTheme="minorHAnsi" w:hAnsiTheme="minorHAnsi"/>
          <w:sz w:val="28"/>
          <w:szCs w:val="24"/>
        </w:rPr>
      </w:pPr>
    </w:p>
    <w:p w:rsidR="00E67D7F" w:rsidRDefault="00314009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281437">
        <w:rPr>
          <w:rFonts w:asciiTheme="minorHAnsi" w:hAnsiTheme="minorHAnsi"/>
          <w:sz w:val="28"/>
          <w:szCs w:val="24"/>
        </w:rPr>
        <w:t>Teniendo en cuenta</w:t>
      </w:r>
      <w:r w:rsidR="00281437" w:rsidRPr="00281437">
        <w:rPr>
          <w:rFonts w:asciiTheme="minorHAnsi" w:hAnsiTheme="minorHAnsi"/>
          <w:sz w:val="28"/>
          <w:szCs w:val="24"/>
        </w:rPr>
        <w:t xml:space="preserve"> </w:t>
      </w:r>
      <w:r w:rsidR="00D34063">
        <w:rPr>
          <w:rFonts w:asciiTheme="minorHAnsi" w:hAnsiTheme="minorHAnsi"/>
          <w:sz w:val="28"/>
          <w:szCs w:val="24"/>
        </w:rPr>
        <w:t>los</w:t>
      </w:r>
      <w:r w:rsidR="001A78F1">
        <w:rPr>
          <w:rFonts w:asciiTheme="minorHAnsi" w:hAnsiTheme="minorHAnsi"/>
          <w:sz w:val="28"/>
          <w:szCs w:val="24"/>
        </w:rPr>
        <w:t xml:space="preserve"> informes secretariales </w:t>
      </w:r>
      <w:r w:rsidR="00D34063">
        <w:rPr>
          <w:rFonts w:asciiTheme="minorHAnsi" w:hAnsiTheme="minorHAnsi"/>
          <w:sz w:val="28"/>
          <w:szCs w:val="24"/>
        </w:rPr>
        <w:t>vistos a folios</w:t>
      </w:r>
      <w:r w:rsidR="001A78F1">
        <w:rPr>
          <w:rFonts w:asciiTheme="minorHAnsi" w:hAnsiTheme="minorHAnsi"/>
          <w:sz w:val="28"/>
          <w:szCs w:val="24"/>
        </w:rPr>
        <w:t xml:space="preserve"> </w:t>
      </w:r>
      <w:r w:rsidR="003B6124">
        <w:rPr>
          <w:rFonts w:asciiTheme="minorHAnsi" w:hAnsiTheme="minorHAnsi"/>
          <w:sz w:val="28"/>
          <w:szCs w:val="24"/>
        </w:rPr>
        <w:t>559 y 563 C2</w:t>
      </w:r>
      <w:r w:rsidR="008A2AA0">
        <w:rPr>
          <w:rFonts w:asciiTheme="minorHAnsi" w:hAnsiTheme="minorHAnsi"/>
          <w:sz w:val="28"/>
          <w:szCs w:val="24"/>
        </w:rPr>
        <w:t xml:space="preserve">, mediante los cuales señala, que </w:t>
      </w:r>
      <w:r w:rsidR="005F1BEC">
        <w:rPr>
          <w:rFonts w:asciiTheme="minorHAnsi" w:hAnsiTheme="minorHAnsi"/>
          <w:sz w:val="28"/>
          <w:szCs w:val="24"/>
        </w:rPr>
        <w:t xml:space="preserve">de acuerdo al auto del 17 de mayo del 2013, se ofició </w:t>
      </w:r>
      <w:r w:rsidR="00815D7E">
        <w:rPr>
          <w:rFonts w:asciiTheme="minorHAnsi" w:hAnsiTheme="minorHAnsi"/>
          <w:sz w:val="28"/>
          <w:szCs w:val="24"/>
        </w:rPr>
        <w:t>en dos oportunidades  a la Asoc</w:t>
      </w:r>
      <w:r w:rsidR="008A2AA0">
        <w:rPr>
          <w:rFonts w:asciiTheme="minorHAnsi" w:hAnsiTheme="minorHAnsi"/>
          <w:sz w:val="28"/>
          <w:szCs w:val="24"/>
        </w:rPr>
        <w:t xml:space="preserve">iación Colombiana de Ingenieros solicitándoles </w:t>
      </w:r>
      <w:r w:rsidR="005F1BEC">
        <w:rPr>
          <w:rFonts w:asciiTheme="minorHAnsi" w:hAnsiTheme="minorHAnsi"/>
          <w:sz w:val="28"/>
          <w:szCs w:val="24"/>
        </w:rPr>
        <w:t xml:space="preserve">para que suministrara </w:t>
      </w:r>
      <w:r w:rsidR="008A2AA0">
        <w:rPr>
          <w:rFonts w:asciiTheme="minorHAnsi" w:hAnsiTheme="minorHAnsi"/>
          <w:sz w:val="28"/>
          <w:szCs w:val="24"/>
        </w:rPr>
        <w:t xml:space="preserve">los datos de tres profesionales especializados en </w:t>
      </w:r>
      <w:r w:rsidR="00BD4323">
        <w:rPr>
          <w:rFonts w:asciiTheme="minorHAnsi" w:hAnsiTheme="minorHAnsi"/>
          <w:sz w:val="28"/>
          <w:szCs w:val="24"/>
        </w:rPr>
        <w:t>Geología</w:t>
      </w:r>
      <w:r w:rsidR="008A2AA0">
        <w:rPr>
          <w:rFonts w:asciiTheme="minorHAnsi" w:hAnsiTheme="minorHAnsi"/>
          <w:sz w:val="28"/>
          <w:szCs w:val="24"/>
        </w:rPr>
        <w:t xml:space="preserve"> y </w:t>
      </w:r>
      <w:r w:rsidR="005F1BEC">
        <w:rPr>
          <w:rFonts w:asciiTheme="minorHAnsi" w:hAnsiTheme="minorHAnsi"/>
          <w:sz w:val="28"/>
          <w:szCs w:val="24"/>
        </w:rPr>
        <w:t>Vías</w:t>
      </w:r>
      <w:r w:rsidR="00BD4323">
        <w:rPr>
          <w:rFonts w:asciiTheme="minorHAnsi" w:hAnsiTheme="minorHAnsi"/>
          <w:sz w:val="28"/>
          <w:szCs w:val="24"/>
        </w:rPr>
        <w:t xml:space="preserve">, sin que </w:t>
      </w:r>
      <w:r w:rsidR="005F1BEC">
        <w:rPr>
          <w:rFonts w:asciiTheme="minorHAnsi" w:hAnsiTheme="minorHAnsi"/>
          <w:sz w:val="28"/>
          <w:szCs w:val="24"/>
        </w:rPr>
        <w:t>a la fecha</w:t>
      </w:r>
      <w:r w:rsidR="00BD4323">
        <w:rPr>
          <w:rFonts w:asciiTheme="minorHAnsi" w:hAnsiTheme="minorHAnsi"/>
          <w:sz w:val="28"/>
          <w:szCs w:val="24"/>
        </w:rPr>
        <w:t xml:space="preserve"> se pronunci</w:t>
      </w:r>
      <w:r w:rsidR="008E404D">
        <w:rPr>
          <w:rFonts w:asciiTheme="minorHAnsi" w:hAnsiTheme="minorHAnsi"/>
          <w:sz w:val="28"/>
          <w:szCs w:val="24"/>
        </w:rPr>
        <w:t xml:space="preserve">ara </w:t>
      </w:r>
      <w:r w:rsidR="00BD4323">
        <w:rPr>
          <w:rFonts w:asciiTheme="minorHAnsi" w:hAnsiTheme="minorHAnsi"/>
          <w:sz w:val="28"/>
          <w:szCs w:val="24"/>
        </w:rPr>
        <w:t>al respecto, por lo tanto, ante la imposibilidad de obtener lo solicita</w:t>
      </w:r>
      <w:r w:rsidR="008E404D">
        <w:rPr>
          <w:rFonts w:asciiTheme="minorHAnsi" w:hAnsiTheme="minorHAnsi"/>
          <w:sz w:val="28"/>
          <w:szCs w:val="24"/>
        </w:rPr>
        <w:t>d</w:t>
      </w:r>
      <w:r w:rsidR="00BD4323">
        <w:rPr>
          <w:rFonts w:asciiTheme="minorHAnsi" w:hAnsiTheme="minorHAnsi"/>
          <w:sz w:val="28"/>
          <w:szCs w:val="24"/>
        </w:rPr>
        <w:t xml:space="preserve">o </w:t>
      </w:r>
      <w:r w:rsidR="008E404D">
        <w:rPr>
          <w:rFonts w:asciiTheme="minorHAnsi" w:hAnsiTheme="minorHAnsi"/>
          <w:sz w:val="28"/>
          <w:szCs w:val="24"/>
        </w:rPr>
        <w:t>y</w:t>
      </w:r>
      <w:r w:rsidR="00BD4323">
        <w:rPr>
          <w:rFonts w:asciiTheme="minorHAnsi" w:hAnsiTheme="minorHAnsi"/>
          <w:sz w:val="28"/>
          <w:szCs w:val="24"/>
        </w:rPr>
        <w:t xml:space="preserve"> a</w:t>
      </w:r>
      <w:r w:rsidR="008A2AA0">
        <w:rPr>
          <w:rFonts w:asciiTheme="minorHAnsi" w:hAnsiTheme="minorHAnsi"/>
          <w:sz w:val="28"/>
          <w:szCs w:val="24"/>
        </w:rPr>
        <w:t xml:space="preserve"> </w:t>
      </w:r>
      <w:r w:rsidR="00D34063">
        <w:rPr>
          <w:rFonts w:asciiTheme="minorHAnsi" w:hAnsiTheme="minorHAnsi"/>
          <w:sz w:val="28"/>
          <w:szCs w:val="24"/>
        </w:rPr>
        <w:t>fin de</w:t>
      </w:r>
      <w:r w:rsidR="003B6124">
        <w:rPr>
          <w:rFonts w:asciiTheme="minorHAnsi" w:hAnsiTheme="minorHAnsi"/>
          <w:sz w:val="28"/>
          <w:szCs w:val="24"/>
        </w:rPr>
        <w:t xml:space="preserve"> </w:t>
      </w:r>
      <w:r w:rsidR="00D34063" w:rsidRPr="00D34063">
        <w:rPr>
          <w:rFonts w:asciiTheme="minorHAnsi" w:hAnsiTheme="minorHAnsi"/>
          <w:sz w:val="28"/>
          <w:szCs w:val="24"/>
        </w:rPr>
        <w:t>garantizar el recaudo oportuno de la prueba</w:t>
      </w:r>
      <w:r w:rsidR="00D34063">
        <w:rPr>
          <w:rFonts w:asciiTheme="minorHAnsi" w:hAnsiTheme="minorHAnsi"/>
          <w:sz w:val="28"/>
          <w:szCs w:val="24"/>
        </w:rPr>
        <w:t>, el Tribunal encuentra ne</w:t>
      </w:r>
      <w:r w:rsidR="00BD4323">
        <w:rPr>
          <w:rFonts w:asciiTheme="minorHAnsi" w:hAnsiTheme="minorHAnsi"/>
          <w:sz w:val="28"/>
          <w:szCs w:val="24"/>
        </w:rPr>
        <w:t>cesario que por secretaria se</w:t>
      </w:r>
      <w:r w:rsidR="00D34063">
        <w:rPr>
          <w:rFonts w:asciiTheme="minorHAnsi" w:hAnsiTheme="minorHAnsi"/>
          <w:sz w:val="28"/>
          <w:szCs w:val="24"/>
        </w:rPr>
        <w:t xml:space="preserve"> </w:t>
      </w:r>
      <w:r w:rsidR="005F1BEC">
        <w:rPr>
          <w:rFonts w:asciiTheme="minorHAnsi" w:hAnsiTheme="minorHAnsi"/>
          <w:sz w:val="28"/>
          <w:szCs w:val="24"/>
        </w:rPr>
        <w:t xml:space="preserve">le comunique lo antes dicho </w:t>
      </w:r>
      <w:r w:rsidR="00C06210">
        <w:rPr>
          <w:rFonts w:asciiTheme="minorHAnsi" w:hAnsiTheme="minorHAnsi"/>
          <w:sz w:val="28"/>
          <w:szCs w:val="24"/>
        </w:rPr>
        <w:t xml:space="preserve">a </w:t>
      </w:r>
      <w:r w:rsidR="00BD4323">
        <w:rPr>
          <w:rFonts w:asciiTheme="minorHAnsi" w:hAnsiTheme="minorHAnsi"/>
          <w:sz w:val="28"/>
          <w:szCs w:val="24"/>
        </w:rPr>
        <w:t xml:space="preserve">AUTOPISTAS DE LOS LLANOS S.A., </w:t>
      </w:r>
      <w:r w:rsidR="00815D7E">
        <w:rPr>
          <w:rFonts w:asciiTheme="minorHAnsi" w:hAnsiTheme="minorHAnsi"/>
          <w:sz w:val="28"/>
          <w:szCs w:val="24"/>
        </w:rPr>
        <w:t xml:space="preserve">quien </w:t>
      </w:r>
      <w:r w:rsidR="00BD4323">
        <w:rPr>
          <w:rFonts w:asciiTheme="minorHAnsi" w:hAnsiTheme="minorHAnsi"/>
          <w:sz w:val="28"/>
          <w:szCs w:val="24"/>
        </w:rPr>
        <w:t xml:space="preserve">fue el que </w:t>
      </w:r>
      <w:r w:rsidR="008E404D">
        <w:rPr>
          <w:rFonts w:asciiTheme="minorHAnsi" w:hAnsiTheme="minorHAnsi"/>
          <w:sz w:val="28"/>
          <w:szCs w:val="24"/>
        </w:rPr>
        <w:t>solicito la prueba (fol. 252 C1)</w:t>
      </w:r>
      <w:r w:rsidR="00815D7E">
        <w:rPr>
          <w:rFonts w:asciiTheme="minorHAnsi" w:hAnsiTheme="minorHAnsi"/>
          <w:sz w:val="28"/>
          <w:szCs w:val="24"/>
        </w:rPr>
        <w:t xml:space="preserve">, </w:t>
      </w:r>
      <w:r w:rsidR="008E404D" w:rsidRPr="008E404D">
        <w:rPr>
          <w:rFonts w:asciiTheme="minorHAnsi" w:hAnsiTheme="minorHAnsi"/>
          <w:sz w:val="28"/>
          <w:szCs w:val="24"/>
        </w:rPr>
        <w:t>record</w:t>
      </w:r>
      <w:r w:rsidR="008E404D">
        <w:rPr>
          <w:rFonts w:asciiTheme="minorHAnsi" w:hAnsiTheme="minorHAnsi"/>
          <w:sz w:val="28"/>
          <w:szCs w:val="24"/>
        </w:rPr>
        <w:t>ándo</w:t>
      </w:r>
      <w:r w:rsidR="008E404D" w:rsidRPr="008E404D">
        <w:rPr>
          <w:rFonts w:asciiTheme="minorHAnsi" w:hAnsiTheme="minorHAnsi"/>
          <w:sz w:val="28"/>
          <w:szCs w:val="24"/>
        </w:rPr>
        <w:t>le que es deber de las partes y sus apoderados prestar al juez su colaboración para la práctica de pruebas y diligencias</w:t>
      </w:r>
      <w:r w:rsidR="008E404D">
        <w:rPr>
          <w:rStyle w:val="Refdenotaalpie"/>
          <w:rFonts w:asciiTheme="minorHAnsi" w:hAnsiTheme="minorHAnsi"/>
          <w:sz w:val="28"/>
          <w:szCs w:val="24"/>
        </w:rPr>
        <w:footnoteReference w:id="1"/>
      </w:r>
      <w:r w:rsidR="008E404D" w:rsidRPr="008E404D">
        <w:rPr>
          <w:rFonts w:asciiTheme="minorHAnsi" w:hAnsiTheme="minorHAnsi"/>
          <w:sz w:val="28"/>
          <w:szCs w:val="24"/>
        </w:rPr>
        <w:t xml:space="preserve">  e incumbe a las partes probar el supuesto de hecho de las normas que consagran el efecto jurídico que ellas persiguen</w:t>
      </w:r>
      <w:r w:rsidR="008E404D">
        <w:rPr>
          <w:rStyle w:val="Refdenotaalpie"/>
          <w:rFonts w:asciiTheme="minorHAnsi" w:hAnsiTheme="minorHAnsi"/>
          <w:sz w:val="28"/>
          <w:szCs w:val="24"/>
        </w:rPr>
        <w:footnoteReference w:id="2"/>
      </w:r>
      <w:r w:rsidR="008E404D">
        <w:rPr>
          <w:rFonts w:asciiTheme="minorHAnsi" w:hAnsiTheme="minorHAnsi"/>
          <w:sz w:val="28"/>
          <w:szCs w:val="24"/>
        </w:rPr>
        <w:t>.</w:t>
      </w:r>
      <w:r w:rsidR="008E404D" w:rsidRPr="008E404D">
        <w:rPr>
          <w:rFonts w:asciiTheme="minorHAnsi" w:hAnsiTheme="minorHAnsi"/>
          <w:sz w:val="28"/>
          <w:szCs w:val="24"/>
        </w:rPr>
        <w:t xml:space="preserve"> </w:t>
      </w:r>
    </w:p>
    <w:p w:rsidR="00657869" w:rsidRDefault="00657869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657869" w:rsidRDefault="00F70658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Igualmente, </w:t>
      </w:r>
      <w:r w:rsidR="00657869">
        <w:rPr>
          <w:rFonts w:asciiTheme="minorHAnsi" w:hAnsiTheme="minorHAnsi"/>
          <w:sz w:val="28"/>
          <w:szCs w:val="24"/>
        </w:rPr>
        <w:t>Ordénese agregar al presente proceso el Despacho Comisorio Nº 056, visto a folio 458-471 C2.</w:t>
      </w:r>
    </w:p>
    <w:p w:rsidR="00657869" w:rsidRDefault="00657869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657869" w:rsidRDefault="00657869" w:rsidP="00D339E1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657869">
        <w:rPr>
          <w:rFonts w:asciiTheme="minorHAnsi" w:hAnsiTheme="minorHAnsi"/>
          <w:sz w:val="28"/>
          <w:szCs w:val="24"/>
        </w:rPr>
        <w:t xml:space="preserve">Reconózcase personería a la abogada </w:t>
      </w:r>
      <w:r>
        <w:rPr>
          <w:rFonts w:asciiTheme="minorHAnsi" w:hAnsiTheme="minorHAnsi"/>
          <w:sz w:val="28"/>
          <w:szCs w:val="24"/>
        </w:rPr>
        <w:t>ANDREA MILENA VERA PABÓN</w:t>
      </w:r>
      <w:r w:rsidRPr="00657869">
        <w:rPr>
          <w:rFonts w:asciiTheme="minorHAnsi" w:hAnsiTheme="minorHAnsi"/>
          <w:sz w:val="28"/>
          <w:szCs w:val="24"/>
        </w:rPr>
        <w:t xml:space="preserve">, como apoderada de </w:t>
      </w:r>
      <w:r>
        <w:rPr>
          <w:rFonts w:asciiTheme="minorHAnsi" w:hAnsiTheme="minorHAnsi"/>
          <w:sz w:val="28"/>
          <w:szCs w:val="24"/>
        </w:rPr>
        <w:t>la AGENCIA NACIONAL DE INFRAESTRUCTURA “ANI”,</w:t>
      </w:r>
      <w:r w:rsidRPr="00657869">
        <w:rPr>
          <w:rFonts w:asciiTheme="minorHAnsi" w:hAnsiTheme="minorHAnsi"/>
          <w:sz w:val="28"/>
          <w:szCs w:val="24"/>
        </w:rPr>
        <w:t xml:space="preserve"> en los términos del poder conferido </w:t>
      </w:r>
      <w:r>
        <w:rPr>
          <w:rFonts w:asciiTheme="minorHAnsi" w:hAnsiTheme="minorHAnsi"/>
          <w:sz w:val="28"/>
          <w:szCs w:val="24"/>
        </w:rPr>
        <w:t>visible a folio 494-498 C2</w:t>
      </w:r>
      <w:r w:rsidRPr="00657869">
        <w:rPr>
          <w:rFonts w:asciiTheme="minorHAnsi" w:hAnsiTheme="minorHAnsi"/>
          <w:sz w:val="28"/>
          <w:szCs w:val="24"/>
        </w:rPr>
        <w:t>.</w:t>
      </w:r>
    </w:p>
    <w:p w:rsidR="00940FCF" w:rsidRPr="00940FCF" w:rsidRDefault="00940FCF" w:rsidP="00940FCF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940FCF" w:rsidRDefault="00940FCF" w:rsidP="00940FCF">
      <w:pPr>
        <w:ind w:firstLine="1418"/>
        <w:jc w:val="both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A</w:t>
      </w:r>
      <w:r w:rsidRPr="00940FCF">
        <w:rPr>
          <w:rFonts w:asciiTheme="minorHAnsi" w:hAnsiTheme="minorHAnsi"/>
          <w:sz w:val="28"/>
          <w:szCs w:val="24"/>
        </w:rPr>
        <w:t xml:space="preserve">céptese la sustitución del poder presentada por </w:t>
      </w:r>
      <w:r>
        <w:rPr>
          <w:rFonts w:asciiTheme="minorHAnsi" w:hAnsiTheme="minorHAnsi"/>
          <w:sz w:val="28"/>
          <w:szCs w:val="24"/>
        </w:rPr>
        <w:t>la Doctora ANDREA MILENA VERA PABÓN</w:t>
      </w:r>
      <w:r w:rsidRPr="00940FCF">
        <w:rPr>
          <w:rFonts w:asciiTheme="minorHAnsi" w:hAnsiTheme="minorHAnsi"/>
          <w:sz w:val="28"/>
          <w:szCs w:val="24"/>
        </w:rPr>
        <w:t xml:space="preserve">  a la D</w:t>
      </w:r>
      <w:r>
        <w:rPr>
          <w:rFonts w:asciiTheme="minorHAnsi" w:hAnsiTheme="minorHAnsi"/>
          <w:sz w:val="28"/>
          <w:szCs w:val="24"/>
        </w:rPr>
        <w:t>octora</w:t>
      </w:r>
      <w:r w:rsidRPr="00940FCF">
        <w:rPr>
          <w:rFonts w:asciiTheme="minorHAnsi" w:hAnsiTheme="minorHAnsi"/>
          <w:sz w:val="28"/>
          <w:szCs w:val="24"/>
        </w:rPr>
        <w:t xml:space="preserve"> </w:t>
      </w:r>
      <w:r>
        <w:rPr>
          <w:rFonts w:asciiTheme="minorHAnsi" w:hAnsiTheme="minorHAnsi"/>
          <w:sz w:val="28"/>
          <w:szCs w:val="24"/>
        </w:rPr>
        <w:t>MARÍA DEL ROSARIO DE SILVETRI NOGUERA</w:t>
      </w:r>
      <w:r w:rsidRPr="00940FCF">
        <w:rPr>
          <w:rFonts w:asciiTheme="minorHAnsi" w:hAnsiTheme="minorHAnsi"/>
          <w:sz w:val="28"/>
          <w:szCs w:val="24"/>
        </w:rPr>
        <w:t xml:space="preserve">, en los términos del </w:t>
      </w:r>
      <w:r>
        <w:rPr>
          <w:rFonts w:asciiTheme="minorHAnsi" w:hAnsiTheme="minorHAnsi"/>
          <w:sz w:val="28"/>
          <w:szCs w:val="24"/>
        </w:rPr>
        <w:t>poder conferido visible a folio 517</w:t>
      </w:r>
      <w:r w:rsidR="007750B4">
        <w:rPr>
          <w:rFonts w:asciiTheme="minorHAnsi" w:hAnsiTheme="minorHAnsi"/>
          <w:sz w:val="28"/>
          <w:szCs w:val="24"/>
        </w:rPr>
        <w:t xml:space="preserve"> C2</w:t>
      </w:r>
      <w:r w:rsidRPr="00940FCF">
        <w:rPr>
          <w:rFonts w:asciiTheme="minorHAnsi" w:hAnsiTheme="minorHAnsi"/>
          <w:sz w:val="28"/>
          <w:szCs w:val="24"/>
        </w:rPr>
        <w:t>.</w:t>
      </w:r>
    </w:p>
    <w:p w:rsidR="00940FCF" w:rsidRDefault="00940FCF" w:rsidP="00940FCF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940FCF" w:rsidRDefault="00123637" w:rsidP="00940FCF">
      <w:pPr>
        <w:ind w:firstLine="1418"/>
        <w:jc w:val="both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Se acepta la renuncia del apoderado del Ministerio de Transporte, </w:t>
      </w:r>
      <w:r w:rsidRPr="00123637">
        <w:rPr>
          <w:rFonts w:asciiTheme="minorHAnsi" w:hAnsiTheme="minorHAnsi"/>
          <w:sz w:val="28"/>
          <w:szCs w:val="24"/>
        </w:rPr>
        <w:t>abogado HÉCTOR LIBORIO VÁSQUEZ RAMÍREZ</w:t>
      </w:r>
      <w:r w:rsidR="007750B4">
        <w:rPr>
          <w:rFonts w:asciiTheme="minorHAnsi" w:hAnsiTheme="minorHAnsi"/>
          <w:sz w:val="28"/>
          <w:szCs w:val="24"/>
        </w:rPr>
        <w:t xml:space="preserve">  vista a </w:t>
      </w:r>
      <w:r>
        <w:rPr>
          <w:rFonts w:asciiTheme="minorHAnsi" w:hAnsiTheme="minorHAnsi"/>
          <w:sz w:val="28"/>
          <w:szCs w:val="24"/>
        </w:rPr>
        <w:t>fol</w:t>
      </w:r>
      <w:r w:rsidR="007750B4">
        <w:rPr>
          <w:rFonts w:asciiTheme="minorHAnsi" w:hAnsiTheme="minorHAnsi"/>
          <w:sz w:val="28"/>
          <w:szCs w:val="24"/>
        </w:rPr>
        <w:t>io</w:t>
      </w:r>
      <w:r>
        <w:rPr>
          <w:rFonts w:asciiTheme="minorHAnsi" w:hAnsiTheme="minorHAnsi"/>
          <w:sz w:val="28"/>
          <w:szCs w:val="24"/>
        </w:rPr>
        <w:t xml:space="preserve"> 518 C2.</w:t>
      </w:r>
    </w:p>
    <w:p w:rsidR="00123637" w:rsidRDefault="00123637" w:rsidP="00940FCF">
      <w:pPr>
        <w:ind w:firstLine="1418"/>
        <w:jc w:val="both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lastRenderedPageBreak/>
        <w:t>Reconózcase personería a la abogada GILMA PATRICIA NAVARRETE MORENO, como apoderada del MINISTERIO DE TRANSPORTE, en los términos del poder conferido visible a folio 527-543 C2.</w:t>
      </w:r>
    </w:p>
    <w:p w:rsidR="00940FCF" w:rsidRDefault="00940FCF" w:rsidP="00940FCF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123637" w:rsidRDefault="00123637" w:rsidP="00940FCF">
      <w:pPr>
        <w:ind w:firstLine="1418"/>
        <w:jc w:val="both"/>
        <w:rPr>
          <w:rFonts w:asciiTheme="minorHAnsi" w:hAnsiTheme="minorHAnsi"/>
          <w:sz w:val="28"/>
          <w:szCs w:val="24"/>
        </w:rPr>
      </w:pPr>
      <w:r w:rsidRPr="00123637">
        <w:rPr>
          <w:rFonts w:asciiTheme="minorHAnsi" w:hAnsiTheme="minorHAnsi"/>
          <w:sz w:val="28"/>
          <w:szCs w:val="24"/>
        </w:rPr>
        <w:t>Reconózcase personerí</w:t>
      </w:r>
      <w:r>
        <w:rPr>
          <w:rFonts w:asciiTheme="minorHAnsi" w:hAnsiTheme="minorHAnsi"/>
          <w:sz w:val="28"/>
          <w:szCs w:val="24"/>
        </w:rPr>
        <w:t>a a</w:t>
      </w:r>
      <w:r w:rsidR="00252F98">
        <w:rPr>
          <w:rFonts w:asciiTheme="minorHAnsi" w:hAnsiTheme="minorHAnsi"/>
          <w:sz w:val="28"/>
          <w:szCs w:val="24"/>
        </w:rPr>
        <w:t>l</w:t>
      </w:r>
      <w:r>
        <w:rPr>
          <w:rFonts w:asciiTheme="minorHAnsi" w:hAnsiTheme="minorHAnsi"/>
          <w:sz w:val="28"/>
          <w:szCs w:val="24"/>
        </w:rPr>
        <w:t xml:space="preserve"> abogado</w:t>
      </w:r>
      <w:r w:rsidRPr="00123637">
        <w:rPr>
          <w:rFonts w:asciiTheme="minorHAnsi" w:hAnsiTheme="minorHAnsi"/>
          <w:sz w:val="28"/>
          <w:szCs w:val="24"/>
        </w:rPr>
        <w:t xml:space="preserve"> </w:t>
      </w:r>
      <w:r w:rsidR="007750B4">
        <w:rPr>
          <w:rFonts w:asciiTheme="minorHAnsi" w:hAnsiTheme="minorHAnsi"/>
          <w:sz w:val="28"/>
          <w:szCs w:val="24"/>
        </w:rPr>
        <w:t>IVÁN MAURICIO VIASUS ARIAS</w:t>
      </w:r>
      <w:r>
        <w:rPr>
          <w:rFonts w:asciiTheme="minorHAnsi" w:hAnsiTheme="minorHAnsi"/>
          <w:sz w:val="28"/>
          <w:szCs w:val="24"/>
        </w:rPr>
        <w:t>, como apoderado</w:t>
      </w:r>
      <w:r w:rsidRPr="00123637">
        <w:rPr>
          <w:rFonts w:asciiTheme="minorHAnsi" w:hAnsiTheme="minorHAnsi"/>
          <w:sz w:val="28"/>
          <w:szCs w:val="24"/>
        </w:rPr>
        <w:t xml:space="preserve"> del </w:t>
      </w:r>
      <w:r>
        <w:rPr>
          <w:rFonts w:asciiTheme="minorHAnsi" w:hAnsiTheme="minorHAnsi"/>
          <w:sz w:val="28"/>
          <w:szCs w:val="24"/>
        </w:rPr>
        <w:t>INSTITUTO NACIONAL DE VÍAS “INVIAS”</w:t>
      </w:r>
      <w:r w:rsidRPr="00123637">
        <w:rPr>
          <w:rFonts w:asciiTheme="minorHAnsi" w:hAnsiTheme="minorHAnsi"/>
          <w:sz w:val="28"/>
          <w:szCs w:val="24"/>
        </w:rPr>
        <w:t xml:space="preserve">, en los términos del poder conferido visible a folio </w:t>
      </w:r>
      <w:r>
        <w:rPr>
          <w:rFonts w:asciiTheme="minorHAnsi" w:hAnsiTheme="minorHAnsi"/>
          <w:sz w:val="28"/>
          <w:szCs w:val="24"/>
        </w:rPr>
        <w:t>548-</w:t>
      </w:r>
      <w:r w:rsidR="007750B4">
        <w:rPr>
          <w:rFonts w:asciiTheme="minorHAnsi" w:hAnsiTheme="minorHAnsi"/>
          <w:sz w:val="28"/>
          <w:szCs w:val="24"/>
        </w:rPr>
        <w:t>558</w:t>
      </w:r>
      <w:r w:rsidRPr="00123637">
        <w:rPr>
          <w:rFonts w:asciiTheme="minorHAnsi" w:hAnsiTheme="minorHAnsi"/>
          <w:sz w:val="28"/>
          <w:szCs w:val="24"/>
        </w:rPr>
        <w:t xml:space="preserve"> C2.</w:t>
      </w:r>
    </w:p>
    <w:p w:rsidR="007750B4" w:rsidRDefault="007750B4" w:rsidP="00940FCF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7750B4" w:rsidRDefault="00F70658" w:rsidP="00940FCF">
      <w:pPr>
        <w:ind w:firstLine="1418"/>
        <w:jc w:val="both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Finalmente, </w:t>
      </w:r>
      <w:r w:rsidR="007750B4" w:rsidRPr="007750B4">
        <w:rPr>
          <w:rFonts w:asciiTheme="minorHAnsi" w:hAnsiTheme="minorHAnsi"/>
          <w:sz w:val="28"/>
          <w:szCs w:val="24"/>
        </w:rPr>
        <w:t xml:space="preserve">Acéptese la sustitución del poder presentada por la Doctora </w:t>
      </w:r>
      <w:r w:rsidR="007750B4">
        <w:rPr>
          <w:rFonts w:asciiTheme="minorHAnsi" w:hAnsiTheme="minorHAnsi"/>
          <w:sz w:val="28"/>
          <w:szCs w:val="24"/>
        </w:rPr>
        <w:t>PAULA VEJARANO RIVERA</w:t>
      </w:r>
      <w:r w:rsidR="007750B4" w:rsidRPr="007750B4">
        <w:rPr>
          <w:rFonts w:asciiTheme="minorHAnsi" w:hAnsiTheme="minorHAnsi"/>
          <w:sz w:val="28"/>
          <w:szCs w:val="24"/>
        </w:rPr>
        <w:t xml:space="preserve">  a la Doctora </w:t>
      </w:r>
      <w:r w:rsidR="007750B4">
        <w:rPr>
          <w:rFonts w:asciiTheme="minorHAnsi" w:hAnsiTheme="minorHAnsi"/>
          <w:sz w:val="28"/>
          <w:szCs w:val="24"/>
        </w:rPr>
        <w:t>NUBIA ROCIO PEÑA ESTRADA</w:t>
      </w:r>
      <w:r w:rsidR="007750B4" w:rsidRPr="007750B4">
        <w:rPr>
          <w:rFonts w:asciiTheme="minorHAnsi" w:hAnsiTheme="minorHAnsi"/>
          <w:sz w:val="28"/>
          <w:szCs w:val="24"/>
        </w:rPr>
        <w:t>, en los términos del poder conferido visible a folio 5</w:t>
      </w:r>
      <w:r w:rsidR="007750B4">
        <w:rPr>
          <w:rFonts w:asciiTheme="minorHAnsi" w:hAnsiTheme="minorHAnsi"/>
          <w:sz w:val="28"/>
          <w:szCs w:val="24"/>
        </w:rPr>
        <w:t>65</w:t>
      </w:r>
      <w:r w:rsidR="007750B4" w:rsidRPr="007750B4">
        <w:rPr>
          <w:rFonts w:asciiTheme="minorHAnsi" w:hAnsiTheme="minorHAnsi"/>
          <w:sz w:val="28"/>
          <w:szCs w:val="24"/>
        </w:rPr>
        <w:t xml:space="preserve"> C2.</w:t>
      </w:r>
    </w:p>
    <w:p w:rsidR="007750B4" w:rsidRDefault="007750B4" w:rsidP="00940FCF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7750B4" w:rsidRDefault="007750B4" w:rsidP="00940FCF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940FCF" w:rsidRDefault="00940FCF" w:rsidP="00940FCF">
      <w:pPr>
        <w:ind w:firstLine="1418"/>
        <w:jc w:val="both"/>
        <w:rPr>
          <w:rFonts w:asciiTheme="minorHAnsi" w:hAnsiTheme="minorHAnsi"/>
          <w:sz w:val="28"/>
          <w:szCs w:val="24"/>
        </w:rPr>
      </w:pPr>
    </w:p>
    <w:p w:rsidR="005F1BEC" w:rsidRDefault="00235F38" w:rsidP="00281437">
      <w:pPr>
        <w:pStyle w:val="Ttulo2"/>
        <w:ind w:left="142" w:firstLine="709"/>
        <w:jc w:val="left"/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 xml:space="preserve">         </w:t>
      </w:r>
    </w:p>
    <w:p w:rsidR="00EB2600" w:rsidRPr="00281437" w:rsidRDefault="00235F38" w:rsidP="00281437">
      <w:pPr>
        <w:pStyle w:val="Ttulo2"/>
        <w:ind w:left="142" w:firstLine="709"/>
        <w:jc w:val="left"/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 xml:space="preserve">      </w:t>
      </w:r>
    </w:p>
    <w:p w:rsidR="00235F38" w:rsidRPr="00281437" w:rsidRDefault="0038349F" w:rsidP="00D339E1">
      <w:pPr>
        <w:pStyle w:val="Ttulo2"/>
        <w:tabs>
          <w:tab w:val="left" w:pos="2944"/>
        </w:tabs>
        <w:ind w:left="142" w:firstLine="1276"/>
        <w:jc w:val="left"/>
        <w:rPr>
          <w:rFonts w:asciiTheme="minorHAnsi" w:hAnsiTheme="minorHAnsi"/>
          <w:szCs w:val="24"/>
        </w:rPr>
      </w:pPr>
      <w:r w:rsidRPr="00281437">
        <w:rPr>
          <w:rFonts w:asciiTheme="minorHAnsi" w:hAnsiTheme="minorHAnsi"/>
          <w:szCs w:val="24"/>
        </w:rPr>
        <w:t>NOTIFÍQUESE y CÚMPLASE,</w:t>
      </w:r>
    </w:p>
    <w:p w:rsidR="00235F38" w:rsidRPr="00281437" w:rsidRDefault="00235F38" w:rsidP="00D339E1">
      <w:pPr>
        <w:rPr>
          <w:rFonts w:asciiTheme="minorHAnsi" w:hAnsiTheme="minorHAnsi"/>
          <w:sz w:val="28"/>
          <w:szCs w:val="24"/>
        </w:rPr>
      </w:pPr>
    </w:p>
    <w:p w:rsidR="001A7C0E" w:rsidRDefault="001A7C0E" w:rsidP="00D339E1">
      <w:pPr>
        <w:rPr>
          <w:rFonts w:asciiTheme="minorHAnsi" w:hAnsiTheme="minorHAnsi"/>
          <w:sz w:val="28"/>
          <w:szCs w:val="24"/>
        </w:rPr>
      </w:pPr>
    </w:p>
    <w:p w:rsidR="006C1BD9" w:rsidRDefault="006C1BD9" w:rsidP="00D339E1">
      <w:pPr>
        <w:rPr>
          <w:rFonts w:asciiTheme="minorHAnsi" w:hAnsiTheme="minorHAnsi"/>
          <w:sz w:val="28"/>
          <w:szCs w:val="24"/>
        </w:rPr>
      </w:pPr>
    </w:p>
    <w:p w:rsidR="007750B4" w:rsidRDefault="007750B4" w:rsidP="00D339E1">
      <w:pPr>
        <w:rPr>
          <w:rFonts w:asciiTheme="minorHAnsi" w:hAnsiTheme="minorHAnsi"/>
          <w:sz w:val="28"/>
          <w:szCs w:val="24"/>
        </w:rPr>
      </w:pPr>
    </w:p>
    <w:p w:rsidR="007750B4" w:rsidRDefault="007750B4" w:rsidP="00D339E1">
      <w:pPr>
        <w:rPr>
          <w:rFonts w:asciiTheme="minorHAnsi" w:hAnsiTheme="minorHAnsi"/>
          <w:sz w:val="28"/>
          <w:szCs w:val="24"/>
        </w:rPr>
      </w:pPr>
    </w:p>
    <w:p w:rsidR="00281437" w:rsidRDefault="00281437" w:rsidP="00D339E1">
      <w:pPr>
        <w:rPr>
          <w:rFonts w:asciiTheme="minorHAnsi" w:hAnsiTheme="minorHAnsi"/>
          <w:sz w:val="28"/>
          <w:szCs w:val="24"/>
        </w:rPr>
      </w:pPr>
    </w:p>
    <w:p w:rsidR="005F1BEC" w:rsidRDefault="005F1BEC" w:rsidP="00D339E1">
      <w:pPr>
        <w:rPr>
          <w:rFonts w:asciiTheme="minorHAnsi" w:hAnsiTheme="minorHAnsi"/>
          <w:sz w:val="28"/>
          <w:szCs w:val="24"/>
        </w:rPr>
      </w:pPr>
    </w:p>
    <w:p w:rsidR="005F1BEC" w:rsidRDefault="005F1BEC" w:rsidP="00281437">
      <w:pPr>
        <w:pStyle w:val="Ttulo1"/>
        <w:tabs>
          <w:tab w:val="left" w:pos="3855"/>
          <w:tab w:val="center" w:pos="5977"/>
        </w:tabs>
        <w:ind w:left="4248"/>
        <w:jc w:val="right"/>
        <w:rPr>
          <w:rFonts w:asciiTheme="minorHAnsi" w:hAnsiTheme="minorHAnsi"/>
          <w:b w:val="0"/>
          <w:szCs w:val="24"/>
        </w:rPr>
      </w:pPr>
    </w:p>
    <w:p w:rsidR="005F1BEC" w:rsidRDefault="005F1BEC" w:rsidP="00281437">
      <w:pPr>
        <w:pStyle w:val="Ttulo1"/>
        <w:tabs>
          <w:tab w:val="left" w:pos="3855"/>
          <w:tab w:val="center" w:pos="5977"/>
        </w:tabs>
        <w:ind w:left="4248"/>
        <w:jc w:val="right"/>
        <w:rPr>
          <w:rFonts w:asciiTheme="minorHAnsi" w:hAnsiTheme="minorHAnsi"/>
          <w:b w:val="0"/>
          <w:szCs w:val="24"/>
        </w:rPr>
      </w:pPr>
    </w:p>
    <w:p w:rsidR="00281437" w:rsidRPr="00281437" w:rsidRDefault="00281437" w:rsidP="00281437">
      <w:pPr>
        <w:pStyle w:val="Ttulo1"/>
        <w:tabs>
          <w:tab w:val="left" w:pos="3855"/>
          <w:tab w:val="center" w:pos="5977"/>
        </w:tabs>
        <w:ind w:left="4248"/>
        <w:jc w:val="right"/>
        <w:rPr>
          <w:rFonts w:asciiTheme="minorHAnsi" w:hAnsiTheme="minorHAnsi"/>
          <w:b w:val="0"/>
          <w:szCs w:val="24"/>
        </w:rPr>
      </w:pPr>
      <w:r w:rsidRPr="00281437">
        <w:rPr>
          <w:rFonts w:asciiTheme="minorHAnsi" w:hAnsiTheme="minorHAnsi"/>
          <w:b w:val="0"/>
          <w:szCs w:val="24"/>
        </w:rPr>
        <w:t>LUIS ANTONIO RODRÍGUEZ MONTAÑO</w:t>
      </w:r>
      <w:r w:rsidR="003B62F5" w:rsidRPr="00281437">
        <w:rPr>
          <w:rFonts w:asciiTheme="minorHAnsi" w:hAnsiTheme="minorHAnsi"/>
          <w:b w:val="0"/>
          <w:szCs w:val="24"/>
        </w:rPr>
        <w:t xml:space="preserve">                </w:t>
      </w:r>
      <w:r w:rsidR="005656C3" w:rsidRPr="00281437">
        <w:rPr>
          <w:rFonts w:asciiTheme="minorHAnsi" w:hAnsiTheme="minorHAnsi"/>
          <w:b w:val="0"/>
          <w:szCs w:val="24"/>
        </w:rPr>
        <w:t xml:space="preserve">           </w:t>
      </w:r>
    </w:p>
    <w:p w:rsidR="00F61E1B" w:rsidRPr="00281437" w:rsidRDefault="00281437" w:rsidP="00281437">
      <w:pPr>
        <w:pStyle w:val="Ttulo1"/>
        <w:tabs>
          <w:tab w:val="left" w:pos="3855"/>
          <w:tab w:val="center" w:pos="5977"/>
        </w:tabs>
        <w:ind w:left="4248"/>
        <w:rPr>
          <w:rFonts w:asciiTheme="minorHAnsi" w:hAnsiTheme="minorHAnsi"/>
          <w:b w:val="0"/>
          <w:szCs w:val="24"/>
        </w:rPr>
      </w:pPr>
      <w:r w:rsidRPr="00281437">
        <w:rPr>
          <w:rFonts w:asciiTheme="minorHAnsi" w:hAnsiTheme="minorHAnsi"/>
          <w:b w:val="0"/>
          <w:szCs w:val="24"/>
        </w:rPr>
        <w:t xml:space="preserve">       </w:t>
      </w:r>
      <w:r w:rsidR="003B62F5" w:rsidRPr="00281437">
        <w:rPr>
          <w:rFonts w:asciiTheme="minorHAnsi" w:hAnsiTheme="minorHAnsi"/>
          <w:b w:val="0"/>
          <w:szCs w:val="24"/>
        </w:rPr>
        <w:t>Magistrado</w:t>
      </w:r>
    </w:p>
    <w:p w:rsidR="0088261B" w:rsidRPr="00281437" w:rsidRDefault="00D23734" w:rsidP="00D23734">
      <w:pPr>
        <w:ind w:left="3540" w:firstLine="708"/>
        <w:jc w:val="center"/>
        <w:rPr>
          <w:rFonts w:asciiTheme="minorHAnsi" w:hAnsiTheme="minorHAnsi"/>
          <w:sz w:val="28"/>
          <w:szCs w:val="24"/>
        </w:rPr>
      </w:pPr>
      <w:bookmarkStart w:id="0" w:name="_GoBack"/>
      <w:bookmarkEnd w:id="0"/>
      <w:r>
        <w:rPr>
          <w:rFonts w:asciiTheme="minorHAnsi" w:hAnsiTheme="minorHAnsi"/>
          <w:sz w:val="28"/>
          <w:szCs w:val="24"/>
        </w:rPr>
        <w:t>(Original Firmado)</w:t>
      </w:r>
    </w:p>
    <w:sectPr w:rsidR="0088261B" w:rsidRPr="00281437" w:rsidSect="0093311B">
      <w:headerReference w:type="default" r:id="rId9"/>
      <w:headerReference w:type="first" r:id="rId10"/>
      <w:pgSz w:w="12242" w:h="18722" w:code="120"/>
      <w:pgMar w:top="1418" w:right="1418" w:bottom="567" w:left="1701" w:header="284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A8" w:rsidRDefault="000F68A8" w:rsidP="00EC3971">
      <w:r>
        <w:separator/>
      </w:r>
    </w:p>
  </w:endnote>
  <w:endnote w:type="continuationSeparator" w:id="0">
    <w:p w:rsidR="000F68A8" w:rsidRDefault="000F68A8" w:rsidP="00E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A8" w:rsidRDefault="000F68A8" w:rsidP="00EC3971">
      <w:r>
        <w:separator/>
      </w:r>
    </w:p>
  </w:footnote>
  <w:footnote w:type="continuationSeparator" w:id="0">
    <w:p w:rsidR="000F68A8" w:rsidRDefault="000F68A8" w:rsidP="00EC3971">
      <w:r>
        <w:continuationSeparator/>
      </w:r>
    </w:p>
  </w:footnote>
  <w:footnote w:id="1">
    <w:p w:rsidR="008E404D" w:rsidRPr="008E404D" w:rsidRDefault="008E404D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Theme="minorHAnsi" w:hAnsiTheme="minorHAnsi"/>
          <w:sz w:val="16"/>
          <w:szCs w:val="16"/>
        </w:rPr>
        <w:t>Numeral</w:t>
      </w:r>
      <w:r w:rsidRPr="00A00F4C">
        <w:rPr>
          <w:rFonts w:asciiTheme="minorHAnsi" w:hAnsiTheme="minorHAnsi"/>
          <w:sz w:val="16"/>
          <w:szCs w:val="28"/>
        </w:rPr>
        <w:t xml:space="preserve"> 8 del artículo 78 del Código General del Proceso</w:t>
      </w:r>
    </w:p>
  </w:footnote>
  <w:footnote w:id="2">
    <w:p w:rsidR="008E404D" w:rsidRPr="008E404D" w:rsidRDefault="008E404D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A00F4C">
        <w:rPr>
          <w:rFonts w:asciiTheme="minorHAnsi" w:hAnsiTheme="minorHAnsi"/>
          <w:sz w:val="16"/>
          <w:szCs w:val="16"/>
        </w:rPr>
        <w:t>Inciso 1 del artículo 167 del Código General del Proceso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73085"/>
      <w:docPartObj>
        <w:docPartGallery w:val="Page Numbers (Top of Page)"/>
        <w:docPartUnique/>
      </w:docPartObj>
    </w:sdtPr>
    <w:sdtEndPr/>
    <w:sdtContent>
      <w:p w:rsidR="0093311B" w:rsidRDefault="0093311B">
        <w:pPr>
          <w:pStyle w:val="Encabezado"/>
          <w:jc w:val="right"/>
        </w:pPr>
      </w:p>
      <w:p w:rsidR="0093311B" w:rsidRDefault="0093311B">
        <w:pPr>
          <w:pStyle w:val="Encabezado"/>
          <w:jc w:val="right"/>
        </w:pPr>
      </w:p>
      <w:p w:rsidR="00F70658" w:rsidRDefault="00F7065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734" w:rsidRPr="00D23734">
          <w:rPr>
            <w:noProof/>
            <w:lang w:val="es-ES"/>
          </w:rPr>
          <w:t>2</w:t>
        </w:r>
        <w:r>
          <w:fldChar w:fldCharType="end"/>
        </w:r>
      </w:p>
    </w:sdtContent>
  </w:sdt>
  <w:p w:rsidR="00F70658" w:rsidRPr="00F70658" w:rsidRDefault="00F70658" w:rsidP="00F70658">
    <w:pPr>
      <w:pStyle w:val="Encabezado"/>
      <w:jc w:val="right"/>
      <w:rPr>
        <w:rFonts w:asciiTheme="minorHAnsi" w:hAnsiTheme="minorHAnsi"/>
      </w:rPr>
    </w:pPr>
    <w:r>
      <w:tab/>
    </w:r>
    <w:r w:rsidRPr="00F70658">
      <w:rPr>
        <w:rFonts w:asciiTheme="minorHAnsi" w:hAnsiTheme="minorHAnsi"/>
      </w:rPr>
      <w:t>Acción Popular</w:t>
    </w:r>
  </w:p>
  <w:p w:rsidR="00F70658" w:rsidRPr="00F70658" w:rsidRDefault="00F70658" w:rsidP="00F70658">
    <w:pPr>
      <w:pStyle w:val="Encabezado"/>
      <w:jc w:val="right"/>
      <w:rPr>
        <w:rFonts w:asciiTheme="minorHAnsi" w:hAnsiTheme="minorHAnsi"/>
      </w:rPr>
    </w:pPr>
    <w:r w:rsidRPr="00F70658">
      <w:rPr>
        <w:rFonts w:asciiTheme="minorHAnsi" w:hAnsiTheme="minorHAnsi"/>
      </w:rPr>
      <w:t>Nº 50001-23-31-000-2010-00432-00</w:t>
    </w:r>
  </w:p>
  <w:p w:rsidR="00F70658" w:rsidRPr="00F70658" w:rsidRDefault="00F70658" w:rsidP="00F70658">
    <w:pPr>
      <w:pStyle w:val="Encabezado"/>
      <w:jc w:val="right"/>
      <w:rPr>
        <w:rFonts w:asciiTheme="minorHAnsi" w:hAnsiTheme="minorHAnsi"/>
      </w:rPr>
    </w:pPr>
    <w:r>
      <w:rPr>
        <w:rFonts w:asciiTheme="minorHAnsi" w:hAnsiTheme="minorHAnsi"/>
      </w:rPr>
      <w:t>Arely</w:t>
    </w:r>
    <w:r w:rsidRPr="00F70658">
      <w:rPr>
        <w:rFonts w:asciiTheme="minorHAnsi" w:hAnsiTheme="minorHAnsi"/>
      </w:rPr>
      <w:t xml:space="preserve"> Fernando Gómez Hernández vs Nación – Ministerio de Transporte y Otro</w:t>
    </w:r>
  </w:p>
  <w:p w:rsidR="00F70658" w:rsidRDefault="00F70658" w:rsidP="00F70658">
    <w:pPr>
      <w:pStyle w:val="Encabezado"/>
      <w:jc w:val="right"/>
    </w:pPr>
    <w:r w:rsidRPr="00F70658">
      <w:rPr>
        <w:rFonts w:asciiTheme="minorHAnsi" w:hAnsiTheme="minorHAnsi"/>
      </w:rPr>
      <w:t>s.g</w:t>
    </w:r>
    <w:r>
      <w:t>.</w:t>
    </w:r>
  </w:p>
  <w:p w:rsidR="00F70658" w:rsidRDefault="00F70658" w:rsidP="00F70658">
    <w:pPr>
      <w:pStyle w:val="Encabezado"/>
      <w:jc w:val="right"/>
    </w:pPr>
    <w:r>
      <w:tab/>
    </w:r>
    <w:r>
      <w:tab/>
    </w:r>
  </w:p>
  <w:p w:rsidR="00F70658" w:rsidRDefault="00F70658" w:rsidP="00F70658">
    <w:pPr>
      <w:pStyle w:val="Encabezado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4693617"/>
      <w:docPartObj>
        <w:docPartGallery w:val="Page Numbers (Top of Page)"/>
        <w:docPartUnique/>
      </w:docPartObj>
    </w:sdtPr>
    <w:sdtEndPr/>
    <w:sdtContent>
      <w:p w:rsidR="0093311B" w:rsidRDefault="0093311B">
        <w:pPr>
          <w:pStyle w:val="Encabezado"/>
          <w:jc w:val="right"/>
        </w:pPr>
      </w:p>
      <w:p w:rsidR="00F70658" w:rsidRDefault="00F70658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734" w:rsidRPr="00D23734">
          <w:rPr>
            <w:noProof/>
            <w:lang w:val="es-ES"/>
          </w:rPr>
          <w:t>1</w:t>
        </w:r>
        <w:r>
          <w:fldChar w:fldCharType="end"/>
        </w:r>
      </w:p>
    </w:sdtContent>
  </w:sdt>
  <w:p w:rsidR="00F70658" w:rsidRDefault="00F706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D6688"/>
    <w:multiLevelType w:val="hybridMultilevel"/>
    <w:tmpl w:val="9484375E"/>
    <w:lvl w:ilvl="0" w:tplc="3152A54A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8" w:hanging="360"/>
      </w:pPr>
    </w:lvl>
    <w:lvl w:ilvl="2" w:tplc="240A001B" w:tentative="1">
      <w:start w:val="1"/>
      <w:numFmt w:val="lowerRoman"/>
      <w:lvlText w:val="%3."/>
      <w:lvlJc w:val="right"/>
      <w:pPr>
        <w:ind w:left="3218" w:hanging="180"/>
      </w:pPr>
    </w:lvl>
    <w:lvl w:ilvl="3" w:tplc="240A000F" w:tentative="1">
      <w:start w:val="1"/>
      <w:numFmt w:val="decimal"/>
      <w:lvlText w:val="%4."/>
      <w:lvlJc w:val="left"/>
      <w:pPr>
        <w:ind w:left="3938" w:hanging="360"/>
      </w:pPr>
    </w:lvl>
    <w:lvl w:ilvl="4" w:tplc="240A0019" w:tentative="1">
      <w:start w:val="1"/>
      <w:numFmt w:val="lowerLetter"/>
      <w:lvlText w:val="%5."/>
      <w:lvlJc w:val="left"/>
      <w:pPr>
        <w:ind w:left="4658" w:hanging="360"/>
      </w:pPr>
    </w:lvl>
    <w:lvl w:ilvl="5" w:tplc="240A001B" w:tentative="1">
      <w:start w:val="1"/>
      <w:numFmt w:val="lowerRoman"/>
      <w:lvlText w:val="%6."/>
      <w:lvlJc w:val="right"/>
      <w:pPr>
        <w:ind w:left="5378" w:hanging="180"/>
      </w:pPr>
    </w:lvl>
    <w:lvl w:ilvl="6" w:tplc="240A000F" w:tentative="1">
      <w:start w:val="1"/>
      <w:numFmt w:val="decimal"/>
      <w:lvlText w:val="%7."/>
      <w:lvlJc w:val="left"/>
      <w:pPr>
        <w:ind w:left="6098" w:hanging="360"/>
      </w:pPr>
    </w:lvl>
    <w:lvl w:ilvl="7" w:tplc="240A0019" w:tentative="1">
      <w:start w:val="1"/>
      <w:numFmt w:val="lowerLetter"/>
      <w:lvlText w:val="%8."/>
      <w:lvlJc w:val="left"/>
      <w:pPr>
        <w:ind w:left="6818" w:hanging="360"/>
      </w:pPr>
    </w:lvl>
    <w:lvl w:ilvl="8" w:tplc="2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4F9E2ABA"/>
    <w:multiLevelType w:val="hybridMultilevel"/>
    <w:tmpl w:val="E22EC0D8"/>
    <w:lvl w:ilvl="0" w:tplc="0C149E14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490" w:hanging="360"/>
      </w:pPr>
    </w:lvl>
    <w:lvl w:ilvl="2" w:tplc="240A001B" w:tentative="1">
      <w:start w:val="1"/>
      <w:numFmt w:val="lowerRoman"/>
      <w:lvlText w:val="%3."/>
      <w:lvlJc w:val="right"/>
      <w:pPr>
        <w:ind w:left="3210" w:hanging="180"/>
      </w:pPr>
    </w:lvl>
    <w:lvl w:ilvl="3" w:tplc="240A000F" w:tentative="1">
      <w:start w:val="1"/>
      <w:numFmt w:val="decimal"/>
      <w:lvlText w:val="%4."/>
      <w:lvlJc w:val="left"/>
      <w:pPr>
        <w:ind w:left="3930" w:hanging="360"/>
      </w:pPr>
    </w:lvl>
    <w:lvl w:ilvl="4" w:tplc="240A0019" w:tentative="1">
      <w:start w:val="1"/>
      <w:numFmt w:val="lowerLetter"/>
      <w:lvlText w:val="%5."/>
      <w:lvlJc w:val="left"/>
      <w:pPr>
        <w:ind w:left="4650" w:hanging="360"/>
      </w:pPr>
    </w:lvl>
    <w:lvl w:ilvl="5" w:tplc="240A001B" w:tentative="1">
      <w:start w:val="1"/>
      <w:numFmt w:val="lowerRoman"/>
      <w:lvlText w:val="%6."/>
      <w:lvlJc w:val="right"/>
      <w:pPr>
        <w:ind w:left="5370" w:hanging="180"/>
      </w:pPr>
    </w:lvl>
    <w:lvl w:ilvl="6" w:tplc="240A000F" w:tentative="1">
      <w:start w:val="1"/>
      <w:numFmt w:val="decimal"/>
      <w:lvlText w:val="%7."/>
      <w:lvlJc w:val="left"/>
      <w:pPr>
        <w:ind w:left="6090" w:hanging="360"/>
      </w:pPr>
    </w:lvl>
    <w:lvl w:ilvl="7" w:tplc="240A0019" w:tentative="1">
      <w:start w:val="1"/>
      <w:numFmt w:val="lowerLetter"/>
      <w:lvlText w:val="%8."/>
      <w:lvlJc w:val="left"/>
      <w:pPr>
        <w:ind w:left="6810" w:hanging="360"/>
      </w:pPr>
    </w:lvl>
    <w:lvl w:ilvl="8" w:tplc="240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971"/>
    <w:rsid w:val="00044392"/>
    <w:rsid w:val="00062DBF"/>
    <w:rsid w:val="00075924"/>
    <w:rsid w:val="00090129"/>
    <w:rsid w:val="000A01A2"/>
    <w:rsid w:val="000A49C3"/>
    <w:rsid w:val="000B163E"/>
    <w:rsid w:val="000C0645"/>
    <w:rsid w:val="000D4875"/>
    <w:rsid w:val="000F68A8"/>
    <w:rsid w:val="00123637"/>
    <w:rsid w:val="00126AAC"/>
    <w:rsid w:val="0014355E"/>
    <w:rsid w:val="00147186"/>
    <w:rsid w:val="00165329"/>
    <w:rsid w:val="00174910"/>
    <w:rsid w:val="00183E53"/>
    <w:rsid w:val="001A78F1"/>
    <w:rsid w:val="001A7C0E"/>
    <w:rsid w:val="001B0E1F"/>
    <w:rsid w:val="001B4691"/>
    <w:rsid w:val="001C0A6D"/>
    <w:rsid w:val="001F38A4"/>
    <w:rsid w:val="001F6F01"/>
    <w:rsid w:val="00217FC5"/>
    <w:rsid w:val="00235F38"/>
    <w:rsid w:val="00252F98"/>
    <w:rsid w:val="00255B50"/>
    <w:rsid w:val="00257092"/>
    <w:rsid w:val="0026284B"/>
    <w:rsid w:val="00281437"/>
    <w:rsid w:val="00295974"/>
    <w:rsid w:val="002A2C51"/>
    <w:rsid w:val="002D6EEB"/>
    <w:rsid w:val="002F5F3F"/>
    <w:rsid w:val="00314009"/>
    <w:rsid w:val="00316251"/>
    <w:rsid w:val="0033646F"/>
    <w:rsid w:val="00344C3A"/>
    <w:rsid w:val="0038349F"/>
    <w:rsid w:val="003B4996"/>
    <w:rsid w:val="003B6124"/>
    <w:rsid w:val="003B62F5"/>
    <w:rsid w:val="003B763D"/>
    <w:rsid w:val="00406B31"/>
    <w:rsid w:val="00461943"/>
    <w:rsid w:val="004A1573"/>
    <w:rsid w:val="004A3FB7"/>
    <w:rsid w:val="004B61E2"/>
    <w:rsid w:val="00503745"/>
    <w:rsid w:val="005238A1"/>
    <w:rsid w:val="00527375"/>
    <w:rsid w:val="00541B38"/>
    <w:rsid w:val="00542F01"/>
    <w:rsid w:val="005436D2"/>
    <w:rsid w:val="005656C3"/>
    <w:rsid w:val="0058215A"/>
    <w:rsid w:val="005B04BB"/>
    <w:rsid w:val="005E2B17"/>
    <w:rsid w:val="005E7B91"/>
    <w:rsid w:val="005F1BEC"/>
    <w:rsid w:val="006028DD"/>
    <w:rsid w:val="00616347"/>
    <w:rsid w:val="00652044"/>
    <w:rsid w:val="00657869"/>
    <w:rsid w:val="00684934"/>
    <w:rsid w:val="006A471D"/>
    <w:rsid w:val="006C1BD9"/>
    <w:rsid w:val="006D3E11"/>
    <w:rsid w:val="006D4F6E"/>
    <w:rsid w:val="00736054"/>
    <w:rsid w:val="00745EE0"/>
    <w:rsid w:val="0075515A"/>
    <w:rsid w:val="007750B4"/>
    <w:rsid w:val="00784675"/>
    <w:rsid w:val="007903EC"/>
    <w:rsid w:val="007D0457"/>
    <w:rsid w:val="00815D7E"/>
    <w:rsid w:val="008254E4"/>
    <w:rsid w:val="00860606"/>
    <w:rsid w:val="0086668E"/>
    <w:rsid w:val="00867763"/>
    <w:rsid w:val="00880C50"/>
    <w:rsid w:val="0088261B"/>
    <w:rsid w:val="008A0B0F"/>
    <w:rsid w:val="008A2AA0"/>
    <w:rsid w:val="008D5AB5"/>
    <w:rsid w:val="008E404D"/>
    <w:rsid w:val="009153A3"/>
    <w:rsid w:val="009155D9"/>
    <w:rsid w:val="0093311B"/>
    <w:rsid w:val="00940FCF"/>
    <w:rsid w:val="009416FC"/>
    <w:rsid w:val="00955C53"/>
    <w:rsid w:val="00962C72"/>
    <w:rsid w:val="0098013E"/>
    <w:rsid w:val="009904A4"/>
    <w:rsid w:val="009C3DD2"/>
    <w:rsid w:val="009C7E9C"/>
    <w:rsid w:val="009D6255"/>
    <w:rsid w:val="009F169E"/>
    <w:rsid w:val="009F1B12"/>
    <w:rsid w:val="009F6910"/>
    <w:rsid w:val="00A00540"/>
    <w:rsid w:val="00A07E27"/>
    <w:rsid w:val="00A145CC"/>
    <w:rsid w:val="00A3130C"/>
    <w:rsid w:val="00A32D7B"/>
    <w:rsid w:val="00A4004D"/>
    <w:rsid w:val="00A56097"/>
    <w:rsid w:val="00A64BE8"/>
    <w:rsid w:val="00A850D7"/>
    <w:rsid w:val="00A91535"/>
    <w:rsid w:val="00AA4A9E"/>
    <w:rsid w:val="00AF2254"/>
    <w:rsid w:val="00B90A86"/>
    <w:rsid w:val="00BA5978"/>
    <w:rsid w:val="00BB3FDE"/>
    <w:rsid w:val="00BB4558"/>
    <w:rsid w:val="00BB5AB4"/>
    <w:rsid w:val="00BC6D21"/>
    <w:rsid w:val="00BD4323"/>
    <w:rsid w:val="00C06210"/>
    <w:rsid w:val="00C12186"/>
    <w:rsid w:val="00C40FF6"/>
    <w:rsid w:val="00C41AA2"/>
    <w:rsid w:val="00C4314E"/>
    <w:rsid w:val="00C806DB"/>
    <w:rsid w:val="00C947C5"/>
    <w:rsid w:val="00CB2237"/>
    <w:rsid w:val="00CB44E3"/>
    <w:rsid w:val="00D23734"/>
    <w:rsid w:val="00D339E1"/>
    <w:rsid w:val="00D34063"/>
    <w:rsid w:val="00D5652D"/>
    <w:rsid w:val="00D73B76"/>
    <w:rsid w:val="00D932A7"/>
    <w:rsid w:val="00DA250B"/>
    <w:rsid w:val="00DE1F87"/>
    <w:rsid w:val="00E07AFA"/>
    <w:rsid w:val="00E50344"/>
    <w:rsid w:val="00E67D7F"/>
    <w:rsid w:val="00E85321"/>
    <w:rsid w:val="00E905B6"/>
    <w:rsid w:val="00EA103C"/>
    <w:rsid w:val="00EA7546"/>
    <w:rsid w:val="00EB2600"/>
    <w:rsid w:val="00EB2E84"/>
    <w:rsid w:val="00EC3971"/>
    <w:rsid w:val="00EC4191"/>
    <w:rsid w:val="00F330A5"/>
    <w:rsid w:val="00F53524"/>
    <w:rsid w:val="00F61E1B"/>
    <w:rsid w:val="00F70658"/>
    <w:rsid w:val="00F83FC8"/>
    <w:rsid w:val="00F955CC"/>
    <w:rsid w:val="00FA6E3F"/>
    <w:rsid w:val="00FB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D6A612A4-443F-4263-8082-FDE81871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71"/>
    <w:pPr>
      <w:spacing w:after="0" w:line="240" w:lineRule="auto"/>
    </w:pPr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C3971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qFormat/>
    <w:rsid w:val="00EC3971"/>
    <w:pPr>
      <w:keepNext/>
      <w:jc w:val="center"/>
      <w:outlineLvl w:val="1"/>
    </w:pPr>
    <w:rPr>
      <w:rFonts w:ascii="Comic Sans MS" w:hAnsi="Comic Sans MS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C3971"/>
    <w:rPr>
      <w:rFonts w:ascii="Times New Roman" w:hAnsi="Times New Roman"/>
      <w:b/>
      <w:i w:val="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EC3971"/>
    <w:rPr>
      <w:rFonts w:ascii="Comic Sans MS" w:hAnsi="Comic Sans MS"/>
      <w:i w:val="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C39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EC39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971"/>
    <w:rPr>
      <w:rFonts w:ascii="Times New Roman" w:hAnsi="Times New Roman"/>
      <w:i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9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971"/>
    <w:rPr>
      <w:rFonts w:ascii="Tahoma" w:hAnsi="Tahoma" w:cs="Tahoma"/>
      <w:i w:val="0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62C72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404D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E404D"/>
    <w:rPr>
      <w:rFonts w:ascii="Times New Roman" w:hAnsi="Times New Roman"/>
      <w:i w:val="0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E40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E3C4A-2DF2-4F5A-B96C-8661121A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14</cp:revision>
  <cp:lastPrinted>2014-10-15T12:58:00Z</cp:lastPrinted>
  <dcterms:created xsi:type="dcterms:W3CDTF">2014-10-02T16:00:00Z</dcterms:created>
  <dcterms:modified xsi:type="dcterms:W3CDTF">2014-10-16T12:17:00Z</dcterms:modified>
</cp:coreProperties>
</file>