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432" w:rsidRPr="00057AB9" w:rsidRDefault="003B3432" w:rsidP="00092058">
      <w:pPr>
        <w:pStyle w:val="Ttulo"/>
        <w:rPr>
          <w:rFonts w:asciiTheme="minorHAnsi" w:hAnsiTheme="minorHAnsi" w:cstheme="minorHAnsi"/>
          <w:i w:val="0"/>
          <w:color w:val="000000"/>
          <w:sz w:val="28"/>
          <w:szCs w:val="28"/>
        </w:rPr>
      </w:pPr>
      <w:r w:rsidRPr="00057AB9">
        <w:rPr>
          <w:rFonts w:asciiTheme="minorHAnsi" w:hAnsiTheme="minorHAnsi" w:cstheme="minorHAnsi"/>
          <w:i w:val="0"/>
          <w:color w:val="000000"/>
          <w:sz w:val="28"/>
          <w:szCs w:val="28"/>
        </w:rPr>
        <w:t>REPÚBLICA DE COLOMBIA</w:t>
      </w:r>
    </w:p>
    <w:p w:rsidR="003B3432" w:rsidRPr="00057AB9" w:rsidRDefault="003B3432" w:rsidP="00092058">
      <w:pPr>
        <w:tabs>
          <w:tab w:val="left" w:pos="2410"/>
        </w:tabs>
        <w:jc w:val="center"/>
        <w:rPr>
          <w:rFonts w:asciiTheme="minorHAnsi" w:hAnsiTheme="minorHAnsi" w:cstheme="minorHAnsi"/>
          <w:b/>
          <w:color w:val="000000"/>
          <w:sz w:val="28"/>
          <w:szCs w:val="28"/>
        </w:rPr>
      </w:pPr>
      <w:r w:rsidRPr="00057AB9">
        <w:rPr>
          <w:rFonts w:asciiTheme="minorHAnsi" w:hAnsiTheme="minorHAnsi" w:cstheme="minorHAnsi"/>
          <w:b/>
          <w:noProof/>
          <w:color w:val="000000"/>
          <w:sz w:val="28"/>
          <w:szCs w:val="28"/>
          <w:lang w:val="es-CO" w:eastAsia="es-CO"/>
        </w:rPr>
        <w:drawing>
          <wp:anchor distT="0" distB="0" distL="114300" distR="114300" simplePos="0" relativeHeight="251659264" behindDoc="1" locked="0" layoutInCell="1" allowOverlap="1">
            <wp:simplePos x="0" y="0"/>
            <wp:positionH relativeFrom="column">
              <wp:posOffset>2532380</wp:posOffset>
            </wp:positionH>
            <wp:positionV relativeFrom="paragraph">
              <wp:posOffset>88265</wp:posOffset>
            </wp:positionV>
            <wp:extent cx="845820" cy="914400"/>
            <wp:effectExtent l="19050" t="0" r="0" b="0"/>
            <wp:wrapSquare wrapText="bothSides"/>
            <wp:docPr id="3" name="Imagen 1" descr="rama_judicial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ama_judicial ESCUDO"/>
                    <pic:cNvPicPr>
                      <a:picLocks noChangeAspect="1" noChangeArrowheads="1"/>
                    </pic:cNvPicPr>
                  </pic:nvPicPr>
                  <pic:blipFill>
                    <a:blip r:embed="rId8" cstate="print"/>
                    <a:srcRect/>
                    <a:stretch>
                      <a:fillRect/>
                    </a:stretch>
                  </pic:blipFill>
                  <pic:spPr bwMode="auto">
                    <a:xfrm>
                      <a:off x="0" y="0"/>
                      <a:ext cx="845820" cy="914400"/>
                    </a:xfrm>
                    <a:prstGeom prst="rect">
                      <a:avLst/>
                    </a:prstGeom>
                    <a:noFill/>
                    <a:ln w="9525">
                      <a:noFill/>
                      <a:miter lim="800000"/>
                      <a:headEnd/>
                      <a:tailEnd/>
                    </a:ln>
                  </pic:spPr>
                </pic:pic>
              </a:graphicData>
            </a:graphic>
          </wp:anchor>
        </w:drawing>
      </w:r>
    </w:p>
    <w:p w:rsidR="003B3432" w:rsidRPr="00057AB9" w:rsidRDefault="003B3432" w:rsidP="00092058">
      <w:pPr>
        <w:tabs>
          <w:tab w:val="left" w:pos="2410"/>
        </w:tabs>
        <w:jc w:val="center"/>
        <w:rPr>
          <w:rFonts w:asciiTheme="minorHAnsi" w:hAnsiTheme="minorHAnsi" w:cstheme="minorHAnsi"/>
          <w:b/>
          <w:color w:val="000000"/>
          <w:sz w:val="28"/>
          <w:szCs w:val="28"/>
        </w:rPr>
      </w:pPr>
    </w:p>
    <w:p w:rsidR="003B3432" w:rsidRPr="00057AB9" w:rsidRDefault="003B3432" w:rsidP="00092058">
      <w:pPr>
        <w:tabs>
          <w:tab w:val="left" w:pos="2410"/>
        </w:tabs>
        <w:jc w:val="center"/>
        <w:rPr>
          <w:rFonts w:asciiTheme="minorHAnsi" w:hAnsiTheme="minorHAnsi" w:cstheme="minorHAnsi"/>
          <w:b/>
          <w:color w:val="000000"/>
          <w:sz w:val="28"/>
          <w:szCs w:val="28"/>
        </w:rPr>
      </w:pPr>
    </w:p>
    <w:p w:rsidR="003B3432" w:rsidRPr="00057AB9" w:rsidRDefault="003B3432" w:rsidP="00092058">
      <w:pPr>
        <w:tabs>
          <w:tab w:val="left" w:pos="2410"/>
        </w:tabs>
        <w:jc w:val="center"/>
        <w:rPr>
          <w:rFonts w:asciiTheme="minorHAnsi" w:hAnsiTheme="minorHAnsi" w:cstheme="minorHAnsi"/>
          <w:b/>
          <w:color w:val="000000"/>
          <w:sz w:val="28"/>
          <w:szCs w:val="28"/>
        </w:rPr>
      </w:pPr>
    </w:p>
    <w:p w:rsidR="003B3432" w:rsidRPr="00057AB9" w:rsidRDefault="003B3432" w:rsidP="00092058">
      <w:pPr>
        <w:tabs>
          <w:tab w:val="left" w:pos="2410"/>
        </w:tabs>
        <w:jc w:val="center"/>
        <w:rPr>
          <w:rFonts w:asciiTheme="minorHAnsi" w:hAnsiTheme="minorHAnsi" w:cstheme="minorHAnsi"/>
          <w:b/>
          <w:color w:val="000000"/>
          <w:sz w:val="28"/>
          <w:szCs w:val="28"/>
        </w:rPr>
      </w:pPr>
    </w:p>
    <w:p w:rsidR="003B3432" w:rsidRPr="00057AB9" w:rsidRDefault="003B3432" w:rsidP="00092058">
      <w:pPr>
        <w:tabs>
          <w:tab w:val="left" w:pos="2410"/>
        </w:tabs>
        <w:jc w:val="center"/>
        <w:rPr>
          <w:rFonts w:asciiTheme="minorHAnsi" w:hAnsiTheme="minorHAnsi" w:cstheme="minorHAnsi"/>
          <w:b/>
          <w:color w:val="000000"/>
          <w:sz w:val="28"/>
          <w:szCs w:val="28"/>
        </w:rPr>
      </w:pPr>
    </w:p>
    <w:p w:rsidR="003B3432" w:rsidRPr="00057AB9" w:rsidRDefault="003B3432" w:rsidP="00092058">
      <w:pPr>
        <w:pStyle w:val="Ttulo4"/>
        <w:jc w:val="center"/>
        <w:rPr>
          <w:rFonts w:asciiTheme="minorHAnsi" w:hAnsiTheme="minorHAnsi" w:cstheme="minorHAnsi"/>
          <w:i w:val="0"/>
          <w:color w:val="000000"/>
        </w:rPr>
      </w:pPr>
      <w:r w:rsidRPr="00057AB9">
        <w:rPr>
          <w:rFonts w:asciiTheme="minorHAnsi" w:hAnsiTheme="minorHAnsi" w:cstheme="minorHAnsi"/>
          <w:i w:val="0"/>
          <w:color w:val="000000"/>
        </w:rPr>
        <w:t>TRIBUNAL  ADMINISTRATIVO DEL META</w:t>
      </w:r>
    </w:p>
    <w:p w:rsidR="003B3432" w:rsidRPr="00057AB9" w:rsidRDefault="003B3432" w:rsidP="00092058">
      <w:pPr>
        <w:rPr>
          <w:rFonts w:asciiTheme="minorHAnsi" w:hAnsiTheme="minorHAnsi" w:cstheme="minorHAnsi"/>
          <w:b/>
          <w:sz w:val="28"/>
          <w:szCs w:val="28"/>
          <w:lang w:val="es-ES"/>
        </w:rPr>
      </w:pPr>
    </w:p>
    <w:p w:rsidR="003B3432" w:rsidRPr="00057AB9" w:rsidRDefault="003B3432" w:rsidP="00092058">
      <w:pPr>
        <w:jc w:val="center"/>
        <w:rPr>
          <w:rFonts w:asciiTheme="minorHAnsi" w:hAnsiTheme="minorHAnsi" w:cstheme="minorHAnsi"/>
          <w:sz w:val="28"/>
          <w:szCs w:val="28"/>
          <w:lang w:val="es-ES"/>
        </w:rPr>
      </w:pPr>
      <w:r w:rsidRPr="00057AB9">
        <w:rPr>
          <w:rFonts w:asciiTheme="minorHAnsi" w:hAnsiTheme="minorHAnsi" w:cstheme="minorHAnsi"/>
          <w:sz w:val="28"/>
          <w:szCs w:val="28"/>
          <w:lang w:val="es-ES"/>
        </w:rPr>
        <w:t>Sala de Decisión No. 2</w:t>
      </w:r>
    </w:p>
    <w:p w:rsidR="003B3432" w:rsidRPr="00057AB9" w:rsidRDefault="003B3432" w:rsidP="00092058">
      <w:pPr>
        <w:pStyle w:val="Ttulo1"/>
        <w:rPr>
          <w:rFonts w:asciiTheme="minorHAnsi" w:hAnsiTheme="minorHAnsi" w:cstheme="minorHAnsi"/>
          <w:color w:val="000000"/>
          <w:sz w:val="28"/>
          <w:szCs w:val="28"/>
        </w:rPr>
      </w:pPr>
    </w:p>
    <w:p w:rsidR="003B3432" w:rsidRPr="00057AB9" w:rsidRDefault="003B3432" w:rsidP="00092058">
      <w:pPr>
        <w:rPr>
          <w:rFonts w:asciiTheme="minorHAnsi" w:hAnsiTheme="minorHAnsi" w:cstheme="minorHAnsi"/>
          <w:sz w:val="28"/>
          <w:szCs w:val="28"/>
        </w:rPr>
      </w:pPr>
    </w:p>
    <w:p w:rsidR="003B3432" w:rsidRPr="00057AB9" w:rsidRDefault="003B3432" w:rsidP="00092058">
      <w:pPr>
        <w:jc w:val="center"/>
        <w:rPr>
          <w:rFonts w:asciiTheme="minorHAnsi" w:hAnsiTheme="minorHAnsi" w:cstheme="minorHAnsi"/>
          <w:sz w:val="28"/>
          <w:szCs w:val="28"/>
        </w:rPr>
      </w:pPr>
      <w:r w:rsidRPr="00057AB9">
        <w:rPr>
          <w:rFonts w:asciiTheme="minorHAnsi" w:hAnsiTheme="minorHAnsi" w:cstheme="minorHAnsi"/>
          <w:sz w:val="28"/>
          <w:szCs w:val="28"/>
        </w:rPr>
        <w:t xml:space="preserve">Auto de Interlocutorio No. </w:t>
      </w:r>
      <w:r w:rsidR="00057AB9">
        <w:rPr>
          <w:rFonts w:asciiTheme="minorHAnsi" w:hAnsiTheme="minorHAnsi" w:cstheme="minorHAnsi"/>
          <w:sz w:val="28"/>
          <w:szCs w:val="28"/>
        </w:rPr>
        <w:t>004</w:t>
      </w:r>
      <w:r w:rsidR="005871C1" w:rsidRPr="00057AB9">
        <w:rPr>
          <w:rFonts w:asciiTheme="minorHAnsi" w:hAnsiTheme="minorHAnsi" w:cstheme="minorHAnsi"/>
          <w:sz w:val="28"/>
          <w:szCs w:val="28"/>
        </w:rPr>
        <w:t>1</w:t>
      </w:r>
    </w:p>
    <w:p w:rsidR="003B3432" w:rsidRDefault="003B3432" w:rsidP="00092058">
      <w:pPr>
        <w:jc w:val="center"/>
        <w:rPr>
          <w:rFonts w:asciiTheme="minorHAnsi" w:hAnsiTheme="minorHAnsi" w:cstheme="minorHAnsi"/>
          <w:sz w:val="28"/>
          <w:szCs w:val="28"/>
        </w:rPr>
      </w:pPr>
    </w:p>
    <w:p w:rsidR="00057AB9" w:rsidRPr="00057AB9" w:rsidRDefault="00057AB9" w:rsidP="00092058">
      <w:pPr>
        <w:jc w:val="center"/>
        <w:rPr>
          <w:rFonts w:asciiTheme="minorHAnsi" w:hAnsiTheme="minorHAnsi" w:cstheme="minorHAnsi"/>
          <w:sz w:val="28"/>
          <w:szCs w:val="28"/>
        </w:rPr>
      </w:pPr>
    </w:p>
    <w:p w:rsidR="003B3432" w:rsidRPr="00057AB9" w:rsidRDefault="003B3432" w:rsidP="00092058">
      <w:pPr>
        <w:ind w:left="708" w:firstLine="708"/>
        <w:rPr>
          <w:rFonts w:asciiTheme="minorHAnsi" w:hAnsiTheme="minorHAnsi" w:cstheme="minorHAnsi"/>
          <w:sz w:val="28"/>
          <w:szCs w:val="28"/>
        </w:rPr>
      </w:pPr>
      <w:r w:rsidRPr="00057AB9">
        <w:rPr>
          <w:rFonts w:asciiTheme="minorHAnsi" w:hAnsiTheme="minorHAnsi" w:cstheme="minorHAnsi"/>
          <w:sz w:val="28"/>
          <w:szCs w:val="28"/>
        </w:rPr>
        <w:t xml:space="preserve">Villavicencio,    </w:t>
      </w:r>
      <w:r w:rsidR="00DF7C85">
        <w:rPr>
          <w:rFonts w:asciiTheme="minorHAnsi" w:hAnsiTheme="minorHAnsi" w:cstheme="minorHAnsi"/>
          <w:sz w:val="28"/>
          <w:szCs w:val="28"/>
        </w:rPr>
        <w:t>veintiuno (21) de octubre de dos mil catorce (2014)</w:t>
      </w:r>
    </w:p>
    <w:p w:rsidR="003B3432" w:rsidRPr="00057AB9" w:rsidRDefault="003B3432" w:rsidP="00092058">
      <w:pPr>
        <w:rPr>
          <w:rFonts w:asciiTheme="minorHAnsi" w:hAnsiTheme="minorHAnsi" w:cstheme="minorHAnsi"/>
          <w:sz w:val="28"/>
          <w:szCs w:val="28"/>
        </w:rPr>
      </w:pPr>
    </w:p>
    <w:p w:rsidR="005871C1" w:rsidRPr="00057AB9" w:rsidRDefault="005871C1" w:rsidP="00092058">
      <w:pPr>
        <w:ind w:left="851" w:firstLine="709"/>
        <w:jc w:val="both"/>
        <w:rPr>
          <w:rFonts w:asciiTheme="minorHAnsi" w:hAnsiTheme="minorHAnsi" w:cstheme="minorHAnsi"/>
          <w:sz w:val="28"/>
          <w:szCs w:val="28"/>
        </w:rPr>
      </w:pPr>
      <w:r w:rsidRPr="00057AB9">
        <w:rPr>
          <w:rFonts w:asciiTheme="minorHAnsi" w:hAnsiTheme="minorHAnsi" w:cstheme="minorHAnsi"/>
          <w:sz w:val="28"/>
          <w:szCs w:val="28"/>
        </w:rPr>
        <w:t>PROCESO</w:t>
      </w:r>
      <w:r w:rsidR="003B3432" w:rsidRPr="00057AB9">
        <w:rPr>
          <w:rFonts w:asciiTheme="minorHAnsi" w:hAnsiTheme="minorHAnsi" w:cstheme="minorHAnsi"/>
          <w:sz w:val="28"/>
          <w:szCs w:val="28"/>
        </w:rPr>
        <w:t>:</w:t>
      </w:r>
      <w:r w:rsidR="003B3432" w:rsidRPr="00057AB9">
        <w:rPr>
          <w:rFonts w:asciiTheme="minorHAnsi" w:hAnsiTheme="minorHAnsi" w:cstheme="minorHAnsi"/>
          <w:sz w:val="28"/>
          <w:szCs w:val="28"/>
        </w:rPr>
        <w:tab/>
      </w:r>
      <w:r w:rsidRPr="00057AB9">
        <w:rPr>
          <w:rFonts w:asciiTheme="minorHAnsi" w:hAnsiTheme="minorHAnsi" w:cstheme="minorHAnsi"/>
          <w:sz w:val="28"/>
          <w:szCs w:val="28"/>
        </w:rPr>
        <w:tab/>
      </w:r>
      <w:r w:rsidRPr="00057AB9">
        <w:rPr>
          <w:rFonts w:asciiTheme="minorHAnsi" w:hAnsiTheme="minorHAnsi" w:cstheme="minorHAnsi"/>
          <w:sz w:val="28"/>
          <w:szCs w:val="28"/>
        </w:rPr>
        <w:tab/>
        <w:t>EJECUTIVO</w:t>
      </w:r>
    </w:p>
    <w:p w:rsidR="003B3432" w:rsidRPr="00057AB9" w:rsidRDefault="003B3432" w:rsidP="00092058">
      <w:pPr>
        <w:ind w:left="851" w:firstLine="709"/>
        <w:jc w:val="both"/>
        <w:rPr>
          <w:rFonts w:asciiTheme="minorHAnsi" w:hAnsiTheme="minorHAnsi" w:cstheme="minorHAnsi"/>
          <w:bCs/>
          <w:sz w:val="28"/>
          <w:szCs w:val="28"/>
        </w:rPr>
      </w:pPr>
      <w:r w:rsidRPr="00057AB9">
        <w:rPr>
          <w:rFonts w:asciiTheme="minorHAnsi" w:hAnsiTheme="minorHAnsi" w:cstheme="minorHAnsi"/>
          <w:bCs/>
          <w:sz w:val="28"/>
          <w:szCs w:val="28"/>
        </w:rPr>
        <w:t>DEMANDANTE:</w:t>
      </w:r>
      <w:r w:rsidRPr="00057AB9">
        <w:rPr>
          <w:rFonts w:asciiTheme="minorHAnsi" w:hAnsiTheme="minorHAnsi" w:cstheme="minorHAnsi"/>
          <w:bCs/>
          <w:sz w:val="28"/>
          <w:szCs w:val="28"/>
        </w:rPr>
        <w:tab/>
      </w:r>
      <w:r w:rsidRPr="00057AB9">
        <w:rPr>
          <w:rFonts w:asciiTheme="minorHAnsi" w:hAnsiTheme="minorHAnsi" w:cstheme="minorHAnsi"/>
          <w:bCs/>
          <w:sz w:val="28"/>
          <w:szCs w:val="28"/>
        </w:rPr>
        <w:tab/>
      </w:r>
      <w:r w:rsidR="005871C1" w:rsidRPr="00057AB9">
        <w:rPr>
          <w:rFonts w:asciiTheme="minorHAnsi" w:hAnsiTheme="minorHAnsi" w:cstheme="minorHAnsi"/>
          <w:bCs/>
          <w:sz w:val="28"/>
          <w:szCs w:val="28"/>
        </w:rPr>
        <w:t>FLOTA LA MACARENA S.A</w:t>
      </w:r>
      <w:r w:rsidRPr="00057AB9">
        <w:rPr>
          <w:rFonts w:asciiTheme="minorHAnsi" w:hAnsiTheme="minorHAnsi" w:cstheme="minorHAnsi"/>
          <w:bCs/>
          <w:sz w:val="28"/>
          <w:szCs w:val="28"/>
        </w:rPr>
        <w:t xml:space="preserve"> </w:t>
      </w:r>
    </w:p>
    <w:p w:rsidR="003B3432" w:rsidRPr="00057AB9" w:rsidRDefault="003B3432" w:rsidP="00092058">
      <w:pPr>
        <w:ind w:left="3540" w:right="-487" w:hanging="1980"/>
        <w:rPr>
          <w:rFonts w:asciiTheme="minorHAnsi" w:hAnsiTheme="minorHAnsi" w:cstheme="minorHAnsi"/>
          <w:sz w:val="28"/>
          <w:szCs w:val="28"/>
        </w:rPr>
      </w:pPr>
      <w:r w:rsidRPr="00057AB9">
        <w:rPr>
          <w:rFonts w:asciiTheme="minorHAnsi" w:hAnsiTheme="minorHAnsi" w:cstheme="minorHAnsi"/>
          <w:sz w:val="28"/>
          <w:szCs w:val="28"/>
        </w:rPr>
        <w:t xml:space="preserve">DEMANDADO:   </w:t>
      </w:r>
      <w:r w:rsidRPr="00057AB9">
        <w:rPr>
          <w:rFonts w:asciiTheme="minorHAnsi" w:hAnsiTheme="minorHAnsi" w:cstheme="minorHAnsi"/>
          <w:sz w:val="28"/>
          <w:szCs w:val="28"/>
        </w:rPr>
        <w:tab/>
      </w:r>
      <w:r w:rsidRPr="00057AB9">
        <w:rPr>
          <w:rFonts w:asciiTheme="minorHAnsi" w:hAnsiTheme="minorHAnsi" w:cstheme="minorHAnsi"/>
          <w:sz w:val="28"/>
          <w:szCs w:val="28"/>
        </w:rPr>
        <w:tab/>
        <w:t xml:space="preserve">MUNICIPIO DE VILLAVICENCIO </w:t>
      </w:r>
    </w:p>
    <w:p w:rsidR="003B3432" w:rsidRPr="00057AB9" w:rsidRDefault="003B3432" w:rsidP="00092058">
      <w:pPr>
        <w:widowControl w:val="0"/>
        <w:ind w:left="851" w:firstLine="709"/>
        <w:rPr>
          <w:rFonts w:asciiTheme="minorHAnsi" w:hAnsiTheme="minorHAnsi" w:cstheme="minorHAnsi"/>
          <w:sz w:val="28"/>
          <w:szCs w:val="28"/>
        </w:rPr>
      </w:pPr>
      <w:r w:rsidRPr="00057AB9">
        <w:rPr>
          <w:rFonts w:asciiTheme="minorHAnsi" w:hAnsiTheme="minorHAnsi" w:cstheme="minorHAnsi"/>
          <w:sz w:val="28"/>
          <w:szCs w:val="28"/>
        </w:rPr>
        <w:t xml:space="preserve">EXPEDIENTE:   </w:t>
      </w:r>
      <w:r w:rsidRPr="00057AB9">
        <w:rPr>
          <w:rFonts w:asciiTheme="minorHAnsi" w:hAnsiTheme="minorHAnsi" w:cstheme="minorHAnsi"/>
          <w:sz w:val="28"/>
          <w:szCs w:val="28"/>
        </w:rPr>
        <w:tab/>
      </w:r>
      <w:r w:rsidRPr="00057AB9">
        <w:rPr>
          <w:rFonts w:asciiTheme="minorHAnsi" w:hAnsiTheme="minorHAnsi" w:cstheme="minorHAnsi"/>
          <w:sz w:val="28"/>
          <w:szCs w:val="28"/>
        </w:rPr>
        <w:tab/>
        <w:t>50001-33-33-002-201</w:t>
      </w:r>
      <w:r w:rsidR="005871C1" w:rsidRPr="00057AB9">
        <w:rPr>
          <w:rFonts w:asciiTheme="minorHAnsi" w:hAnsiTheme="minorHAnsi" w:cstheme="minorHAnsi"/>
          <w:sz w:val="28"/>
          <w:szCs w:val="28"/>
        </w:rPr>
        <w:t>2</w:t>
      </w:r>
      <w:r w:rsidRPr="00057AB9">
        <w:rPr>
          <w:rFonts w:asciiTheme="minorHAnsi" w:hAnsiTheme="minorHAnsi" w:cstheme="minorHAnsi"/>
          <w:sz w:val="28"/>
          <w:szCs w:val="28"/>
        </w:rPr>
        <w:t>-00</w:t>
      </w:r>
      <w:r w:rsidR="005871C1" w:rsidRPr="00057AB9">
        <w:rPr>
          <w:rFonts w:asciiTheme="minorHAnsi" w:hAnsiTheme="minorHAnsi" w:cstheme="minorHAnsi"/>
          <w:sz w:val="28"/>
          <w:szCs w:val="28"/>
        </w:rPr>
        <w:t>005-02</w:t>
      </w:r>
    </w:p>
    <w:p w:rsidR="003B3432" w:rsidRPr="00057AB9" w:rsidRDefault="003B3432" w:rsidP="00092058">
      <w:pPr>
        <w:widowControl w:val="0"/>
        <w:ind w:left="4245" w:hanging="2685"/>
        <w:rPr>
          <w:rFonts w:asciiTheme="minorHAnsi" w:hAnsiTheme="minorHAnsi" w:cstheme="minorHAnsi"/>
          <w:sz w:val="28"/>
          <w:szCs w:val="28"/>
        </w:rPr>
      </w:pPr>
      <w:r w:rsidRPr="00057AB9">
        <w:rPr>
          <w:rFonts w:asciiTheme="minorHAnsi" w:hAnsiTheme="minorHAnsi" w:cstheme="minorHAnsi"/>
          <w:sz w:val="28"/>
          <w:szCs w:val="28"/>
        </w:rPr>
        <w:t>TEMA:</w:t>
      </w:r>
      <w:r w:rsidRPr="00057AB9">
        <w:rPr>
          <w:rFonts w:asciiTheme="minorHAnsi" w:hAnsiTheme="minorHAnsi" w:cstheme="minorHAnsi"/>
          <w:sz w:val="28"/>
          <w:szCs w:val="28"/>
        </w:rPr>
        <w:tab/>
      </w:r>
      <w:r w:rsidR="00057AB9" w:rsidRPr="00057AB9">
        <w:rPr>
          <w:rFonts w:asciiTheme="minorHAnsi" w:hAnsiTheme="minorHAnsi" w:cstheme="minorHAnsi"/>
          <w:sz w:val="28"/>
          <w:szCs w:val="28"/>
        </w:rPr>
        <w:tab/>
      </w:r>
      <w:r w:rsidR="00057AB9">
        <w:rPr>
          <w:rFonts w:asciiTheme="minorHAnsi" w:hAnsiTheme="minorHAnsi" w:cstheme="minorHAnsi"/>
          <w:sz w:val="28"/>
          <w:szCs w:val="28"/>
        </w:rPr>
        <w:t>DOCUMENTOS QUE</w:t>
      </w:r>
      <w:r w:rsidR="00057AB9" w:rsidRPr="00057AB9">
        <w:rPr>
          <w:rFonts w:asciiTheme="minorHAnsi" w:hAnsiTheme="minorHAnsi" w:cstheme="minorHAnsi"/>
          <w:sz w:val="28"/>
          <w:szCs w:val="28"/>
        </w:rPr>
        <w:t xml:space="preserve"> CONSTITUYEN TÍTULO EJECUTIVO</w:t>
      </w:r>
    </w:p>
    <w:p w:rsidR="003B3432" w:rsidRPr="00057AB9" w:rsidRDefault="003B3432" w:rsidP="00092058">
      <w:pPr>
        <w:widowControl w:val="0"/>
        <w:ind w:left="851" w:firstLine="709"/>
        <w:rPr>
          <w:rFonts w:asciiTheme="minorHAnsi" w:hAnsiTheme="minorHAnsi" w:cstheme="minorHAnsi"/>
          <w:sz w:val="28"/>
          <w:szCs w:val="28"/>
        </w:rPr>
      </w:pPr>
    </w:p>
    <w:p w:rsidR="003B3432" w:rsidRPr="00057AB9" w:rsidRDefault="003B3432" w:rsidP="00092058">
      <w:pPr>
        <w:widowControl w:val="0"/>
        <w:ind w:left="851" w:firstLine="709"/>
        <w:rPr>
          <w:rFonts w:asciiTheme="minorHAnsi" w:hAnsiTheme="minorHAnsi" w:cstheme="minorHAnsi"/>
          <w:sz w:val="28"/>
          <w:szCs w:val="28"/>
        </w:rPr>
      </w:pPr>
    </w:p>
    <w:p w:rsidR="003B3432" w:rsidRPr="00057AB9" w:rsidRDefault="003B3432" w:rsidP="00092058">
      <w:pPr>
        <w:widowControl w:val="0"/>
        <w:ind w:left="851" w:firstLine="709"/>
        <w:rPr>
          <w:rFonts w:asciiTheme="minorHAnsi" w:hAnsiTheme="minorHAnsi" w:cstheme="minorHAnsi"/>
          <w:sz w:val="28"/>
          <w:szCs w:val="28"/>
        </w:rPr>
      </w:pPr>
    </w:p>
    <w:p w:rsidR="003B3432" w:rsidRPr="00057AB9" w:rsidRDefault="003B3432" w:rsidP="00092058">
      <w:pPr>
        <w:widowControl w:val="0"/>
        <w:ind w:left="851" w:firstLine="709"/>
        <w:rPr>
          <w:rFonts w:asciiTheme="minorHAnsi" w:hAnsiTheme="minorHAnsi" w:cstheme="minorHAnsi"/>
          <w:iCs/>
          <w:sz w:val="28"/>
          <w:szCs w:val="28"/>
        </w:rPr>
      </w:pPr>
      <w:r w:rsidRPr="00057AB9">
        <w:rPr>
          <w:rFonts w:asciiTheme="minorHAnsi" w:hAnsiTheme="minorHAnsi" w:cstheme="minorHAnsi"/>
          <w:sz w:val="28"/>
          <w:szCs w:val="28"/>
        </w:rPr>
        <w:t xml:space="preserve">MAGISTRADO PONENTE:    </w:t>
      </w:r>
      <w:r w:rsidR="00057AB9" w:rsidRPr="00057AB9">
        <w:rPr>
          <w:rFonts w:asciiTheme="minorHAnsi" w:hAnsiTheme="minorHAnsi" w:cstheme="minorHAnsi"/>
          <w:sz w:val="28"/>
          <w:szCs w:val="28"/>
        </w:rPr>
        <w:t>LUIS ANTONIO RODRÍGUEZ MONTAÑO</w:t>
      </w:r>
    </w:p>
    <w:p w:rsidR="003B3432" w:rsidRPr="00057AB9" w:rsidRDefault="003B3432" w:rsidP="00092058">
      <w:pPr>
        <w:jc w:val="both"/>
        <w:rPr>
          <w:rFonts w:asciiTheme="minorHAnsi" w:hAnsiTheme="minorHAnsi" w:cstheme="minorHAnsi"/>
          <w:sz w:val="28"/>
          <w:szCs w:val="28"/>
        </w:rPr>
      </w:pPr>
    </w:p>
    <w:p w:rsidR="003B3432" w:rsidRPr="00057AB9" w:rsidRDefault="003B3432" w:rsidP="00092058">
      <w:pPr>
        <w:jc w:val="both"/>
        <w:rPr>
          <w:rFonts w:asciiTheme="minorHAnsi" w:hAnsiTheme="minorHAnsi" w:cstheme="minorHAnsi"/>
          <w:b/>
          <w:sz w:val="28"/>
          <w:szCs w:val="28"/>
        </w:rPr>
      </w:pPr>
    </w:p>
    <w:p w:rsidR="003B3432" w:rsidRPr="00057AB9" w:rsidRDefault="003B3432" w:rsidP="00092058">
      <w:pPr>
        <w:ind w:firstLine="1134"/>
        <w:jc w:val="both"/>
        <w:rPr>
          <w:rFonts w:asciiTheme="minorHAnsi" w:hAnsiTheme="minorHAnsi" w:cstheme="minorHAnsi"/>
          <w:sz w:val="28"/>
          <w:szCs w:val="28"/>
        </w:rPr>
      </w:pPr>
      <w:r w:rsidRPr="00057AB9">
        <w:rPr>
          <w:rFonts w:asciiTheme="minorHAnsi" w:hAnsiTheme="minorHAnsi" w:cstheme="minorHAnsi"/>
          <w:iCs/>
          <w:sz w:val="28"/>
          <w:szCs w:val="28"/>
        </w:rPr>
        <w:t>Procede la Sala a resolver el recurso de Apelación presentado por la parte demandante, contra el auto del 3</w:t>
      </w:r>
      <w:r w:rsidR="007B4197" w:rsidRPr="00057AB9">
        <w:rPr>
          <w:rFonts w:asciiTheme="minorHAnsi" w:hAnsiTheme="minorHAnsi" w:cstheme="minorHAnsi"/>
          <w:iCs/>
          <w:sz w:val="28"/>
          <w:szCs w:val="28"/>
        </w:rPr>
        <w:t>1</w:t>
      </w:r>
      <w:r w:rsidRPr="00057AB9">
        <w:rPr>
          <w:rFonts w:asciiTheme="minorHAnsi" w:hAnsiTheme="minorHAnsi" w:cstheme="minorHAnsi"/>
          <w:iCs/>
          <w:sz w:val="28"/>
          <w:szCs w:val="28"/>
        </w:rPr>
        <w:t xml:space="preserve"> de </w:t>
      </w:r>
      <w:r w:rsidR="007B4197" w:rsidRPr="00057AB9">
        <w:rPr>
          <w:rFonts w:asciiTheme="minorHAnsi" w:hAnsiTheme="minorHAnsi" w:cstheme="minorHAnsi"/>
          <w:iCs/>
          <w:sz w:val="28"/>
          <w:szCs w:val="28"/>
        </w:rPr>
        <w:t xml:space="preserve">julio </w:t>
      </w:r>
      <w:r w:rsidRPr="00057AB9">
        <w:rPr>
          <w:rFonts w:asciiTheme="minorHAnsi" w:hAnsiTheme="minorHAnsi" w:cstheme="minorHAnsi"/>
          <w:iCs/>
          <w:sz w:val="28"/>
          <w:szCs w:val="28"/>
        </w:rPr>
        <w:t>del 201</w:t>
      </w:r>
      <w:r w:rsidR="007B4197" w:rsidRPr="00057AB9">
        <w:rPr>
          <w:rFonts w:asciiTheme="minorHAnsi" w:hAnsiTheme="minorHAnsi" w:cstheme="minorHAnsi"/>
          <w:iCs/>
          <w:sz w:val="28"/>
          <w:szCs w:val="28"/>
        </w:rPr>
        <w:t>2</w:t>
      </w:r>
      <w:r w:rsidRPr="00057AB9">
        <w:rPr>
          <w:rFonts w:asciiTheme="minorHAnsi" w:hAnsiTheme="minorHAnsi" w:cstheme="minorHAnsi"/>
          <w:iCs/>
          <w:sz w:val="28"/>
          <w:szCs w:val="28"/>
        </w:rPr>
        <w:t xml:space="preserve"> proferido por el Juzgado Segundo Administrativo de Villavicencio, por medio del cual se </w:t>
      </w:r>
      <w:r w:rsidR="007B4197" w:rsidRPr="00057AB9">
        <w:rPr>
          <w:rFonts w:asciiTheme="minorHAnsi" w:hAnsiTheme="minorHAnsi" w:cstheme="minorHAnsi"/>
          <w:iCs/>
          <w:sz w:val="28"/>
          <w:szCs w:val="28"/>
        </w:rPr>
        <w:t xml:space="preserve">negó el mandamiento ejecutivo solicitado por Flota La Macarena S.A contra el Municipio de Villavicencio, </w:t>
      </w:r>
      <w:r w:rsidR="00057AB9" w:rsidRPr="00057AB9">
        <w:rPr>
          <w:rFonts w:asciiTheme="minorHAnsi" w:hAnsiTheme="minorHAnsi" w:cstheme="minorHAnsi"/>
          <w:iCs/>
          <w:sz w:val="28"/>
          <w:szCs w:val="28"/>
        </w:rPr>
        <w:t>por</w:t>
      </w:r>
      <w:r w:rsidR="007B4197" w:rsidRPr="00057AB9">
        <w:rPr>
          <w:rFonts w:asciiTheme="minorHAnsi" w:hAnsiTheme="minorHAnsi" w:cstheme="minorHAnsi"/>
          <w:iCs/>
          <w:sz w:val="28"/>
          <w:szCs w:val="28"/>
        </w:rPr>
        <w:t>que no se aportó título que preste mérito ejecutivo.</w:t>
      </w:r>
      <w:r w:rsidRPr="00057AB9">
        <w:rPr>
          <w:rFonts w:asciiTheme="minorHAnsi" w:hAnsiTheme="minorHAnsi" w:cstheme="minorHAnsi"/>
          <w:iCs/>
          <w:sz w:val="28"/>
          <w:szCs w:val="28"/>
        </w:rPr>
        <w:t xml:space="preserve"> </w:t>
      </w:r>
    </w:p>
    <w:p w:rsidR="003B3432" w:rsidRPr="00057AB9" w:rsidRDefault="003B3432" w:rsidP="00092058">
      <w:pPr>
        <w:ind w:firstLine="1134"/>
        <w:jc w:val="both"/>
        <w:rPr>
          <w:rFonts w:asciiTheme="minorHAnsi" w:hAnsiTheme="minorHAnsi" w:cstheme="minorHAnsi"/>
          <w:sz w:val="28"/>
          <w:szCs w:val="28"/>
        </w:rPr>
      </w:pPr>
    </w:p>
    <w:p w:rsidR="003B3432" w:rsidRPr="00057AB9" w:rsidRDefault="003B3432" w:rsidP="00092058">
      <w:pPr>
        <w:ind w:firstLine="1134"/>
        <w:jc w:val="both"/>
        <w:rPr>
          <w:rFonts w:asciiTheme="minorHAnsi" w:hAnsiTheme="minorHAnsi" w:cstheme="minorHAnsi"/>
          <w:sz w:val="28"/>
          <w:szCs w:val="28"/>
        </w:rPr>
      </w:pPr>
    </w:p>
    <w:p w:rsidR="003B3432" w:rsidRPr="00057AB9" w:rsidRDefault="003B3432" w:rsidP="00092058">
      <w:pPr>
        <w:pStyle w:val="Prrafodelista"/>
        <w:numPr>
          <w:ilvl w:val="0"/>
          <w:numId w:val="1"/>
        </w:numPr>
        <w:rPr>
          <w:rFonts w:asciiTheme="minorHAnsi" w:hAnsiTheme="minorHAnsi" w:cstheme="minorHAnsi"/>
          <w:sz w:val="28"/>
          <w:szCs w:val="28"/>
        </w:rPr>
      </w:pPr>
      <w:r w:rsidRPr="00057AB9">
        <w:rPr>
          <w:rFonts w:asciiTheme="minorHAnsi" w:hAnsiTheme="minorHAnsi" w:cstheme="minorHAnsi"/>
          <w:sz w:val="28"/>
          <w:szCs w:val="28"/>
        </w:rPr>
        <w:t>ANTECEDENTES</w:t>
      </w:r>
    </w:p>
    <w:p w:rsidR="003B3432" w:rsidRPr="00057AB9" w:rsidRDefault="003B3432" w:rsidP="00092058">
      <w:pPr>
        <w:ind w:firstLine="1134"/>
        <w:jc w:val="both"/>
        <w:rPr>
          <w:rFonts w:asciiTheme="minorHAnsi" w:hAnsiTheme="minorHAnsi" w:cstheme="minorHAnsi"/>
          <w:sz w:val="28"/>
          <w:szCs w:val="28"/>
        </w:rPr>
      </w:pPr>
    </w:p>
    <w:p w:rsidR="003B3432" w:rsidRPr="00057AB9" w:rsidRDefault="00EF3ADC" w:rsidP="00092058">
      <w:pPr>
        <w:widowControl w:val="0"/>
        <w:ind w:firstLine="1134"/>
        <w:jc w:val="both"/>
        <w:rPr>
          <w:rFonts w:asciiTheme="minorHAnsi" w:hAnsiTheme="minorHAnsi" w:cstheme="minorHAnsi"/>
          <w:sz w:val="28"/>
          <w:szCs w:val="28"/>
        </w:rPr>
      </w:pPr>
      <w:r w:rsidRPr="00057AB9">
        <w:rPr>
          <w:rFonts w:asciiTheme="minorHAnsi" w:hAnsiTheme="minorHAnsi" w:cstheme="minorHAnsi"/>
          <w:color w:val="000000"/>
          <w:sz w:val="28"/>
          <w:szCs w:val="28"/>
        </w:rPr>
        <w:t xml:space="preserve">Flota La Macarena S.A formuló demanda ejecutiva contra el Municipio de Villavicencio </w:t>
      </w:r>
      <w:r w:rsidR="006011CF" w:rsidRPr="00057AB9">
        <w:rPr>
          <w:rFonts w:asciiTheme="minorHAnsi" w:hAnsiTheme="minorHAnsi" w:cstheme="minorHAnsi"/>
          <w:color w:val="000000"/>
          <w:sz w:val="28"/>
          <w:szCs w:val="28"/>
        </w:rPr>
        <w:t>para que se libre</w:t>
      </w:r>
      <w:r w:rsidRPr="00057AB9">
        <w:rPr>
          <w:rFonts w:asciiTheme="minorHAnsi" w:hAnsiTheme="minorHAnsi" w:cstheme="minorHAnsi"/>
          <w:color w:val="000000"/>
          <w:sz w:val="28"/>
          <w:szCs w:val="28"/>
        </w:rPr>
        <w:t xml:space="preserve"> mandamiento de pago por valor de VENT</w:t>
      </w:r>
      <w:r w:rsidR="006011CF" w:rsidRPr="00057AB9">
        <w:rPr>
          <w:rFonts w:asciiTheme="minorHAnsi" w:hAnsiTheme="minorHAnsi" w:cstheme="minorHAnsi"/>
          <w:color w:val="000000"/>
          <w:sz w:val="28"/>
          <w:szCs w:val="28"/>
        </w:rPr>
        <w:t>I</w:t>
      </w:r>
      <w:r w:rsidRPr="00057AB9">
        <w:rPr>
          <w:rFonts w:asciiTheme="minorHAnsi" w:hAnsiTheme="minorHAnsi" w:cstheme="minorHAnsi"/>
          <w:color w:val="000000"/>
          <w:sz w:val="28"/>
          <w:szCs w:val="28"/>
        </w:rPr>
        <w:t>SEIS MILLONES DOSCIENTOS CUARENTA Y CINCO MIL PESOS ($26.245.000)</w:t>
      </w:r>
      <w:r w:rsidR="006011CF" w:rsidRPr="00057AB9">
        <w:rPr>
          <w:rFonts w:asciiTheme="minorHAnsi" w:hAnsiTheme="minorHAnsi" w:cstheme="minorHAnsi"/>
          <w:color w:val="000000"/>
          <w:sz w:val="28"/>
          <w:szCs w:val="28"/>
        </w:rPr>
        <w:t xml:space="preserve"> </w:t>
      </w:r>
      <w:r w:rsidRPr="00057AB9">
        <w:rPr>
          <w:rFonts w:asciiTheme="minorHAnsi" w:hAnsiTheme="minorHAnsi" w:cstheme="minorHAnsi"/>
          <w:color w:val="000000"/>
          <w:sz w:val="28"/>
          <w:szCs w:val="28"/>
        </w:rPr>
        <w:t xml:space="preserve"> </w:t>
      </w:r>
      <w:r w:rsidR="006011CF" w:rsidRPr="00057AB9">
        <w:rPr>
          <w:rFonts w:asciiTheme="minorHAnsi" w:hAnsiTheme="minorHAnsi" w:cstheme="minorHAnsi"/>
          <w:color w:val="000000"/>
          <w:sz w:val="28"/>
          <w:szCs w:val="28"/>
        </w:rPr>
        <w:t xml:space="preserve">por concepto de costos del servicio de transporte que esa empresa le prestó al municipio para la realización de la campaña del Canal RCN “Vamos por ti Colombia”, realizada entre los días 4 y 13 de octubre de 2009, en el marco del mundial de coleo; al igual que por los intereses moratorios a la tasa máxima legal vigente, desde diciembre de 2009, hasta que se verifique el pago. </w:t>
      </w:r>
    </w:p>
    <w:p w:rsidR="003B3432" w:rsidRPr="00057AB9" w:rsidRDefault="003B3432" w:rsidP="00092058">
      <w:pPr>
        <w:ind w:firstLine="1134"/>
        <w:jc w:val="both"/>
        <w:rPr>
          <w:rFonts w:asciiTheme="minorHAnsi" w:hAnsiTheme="minorHAnsi" w:cstheme="minorHAnsi"/>
          <w:sz w:val="28"/>
          <w:szCs w:val="28"/>
        </w:rPr>
      </w:pPr>
    </w:p>
    <w:p w:rsidR="00092058" w:rsidRPr="00057AB9" w:rsidRDefault="00092058" w:rsidP="00092058">
      <w:pPr>
        <w:ind w:firstLine="1134"/>
        <w:jc w:val="both"/>
        <w:rPr>
          <w:rFonts w:asciiTheme="minorHAnsi" w:hAnsiTheme="minorHAnsi" w:cstheme="minorHAnsi"/>
          <w:sz w:val="28"/>
          <w:szCs w:val="28"/>
        </w:rPr>
      </w:pPr>
    </w:p>
    <w:p w:rsidR="003B3432" w:rsidRPr="00057AB9" w:rsidRDefault="003B3432" w:rsidP="00092058">
      <w:pPr>
        <w:pStyle w:val="Prrafodelista"/>
        <w:numPr>
          <w:ilvl w:val="0"/>
          <w:numId w:val="1"/>
        </w:numPr>
        <w:rPr>
          <w:rFonts w:asciiTheme="minorHAnsi" w:hAnsiTheme="minorHAnsi" w:cstheme="minorHAnsi"/>
          <w:sz w:val="28"/>
          <w:szCs w:val="28"/>
        </w:rPr>
      </w:pPr>
      <w:r w:rsidRPr="00057AB9">
        <w:rPr>
          <w:rFonts w:asciiTheme="minorHAnsi" w:hAnsiTheme="minorHAnsi" w:cstheme="minorHAnsi"/>
          <w:sz w:val="28"/>
          <w:szCs w:val="28"/>
        </w:rPr>
        <w:t>EL AUTO APELADO</w:t>
      </w:r>
    </w:p>
    <w:p w:rsidR="003B3432" w:rsidRPr="00057AB9" w:rsidRDefault="003B3432" w:rsidP="00092058">
      <w:pPr>
        <w:ind w:firstLine="1134"/>
        <w:jc w:val="both"/>
        <w:rPr>
          <w:rFonts w:asciiTheme="minorHAnsi" w:hAnsiTheme="minorHAnsi" w:cstheme="minorHAnsi"/>
          <w:sz w:val="28"/>
          <w:szCs w:val="28"/>
        </w:rPr>
      </w:pPr>
    </w:p>
    <w:p w:rsidR="003B3432" w:rsidRPr="00057AB9" w:rsidRDefault="003B3432" w:rsidP="00092058">
      <w:pPr>
        <w:ind w:firstLine="1134"/>
        <w:jc w:val="both"/>
        <w:rPr>
          <w:rFonts w:asciiTheme="minorHAnsi" w:hAnsiTheme="minorHAnsi" w:cstheme="minorHAnsi"/>
          <w:sz w:val="28"/>
          <w:szCs w:val="28"/>
        </w:rPr>
      </w:pPr>
    </w:p>
    <w:p w:rsidR="00280B11" w:rsidRPr="00057AB9" w:rsidRDefault="003B3432" w:rsidP="00092058">
      <w:pPr>
        <w:ind w:firstLine="1134"/>
        <w:jc w:val="both"/>
        <w:rPr>
          <w:rFonts w:asciiTheme="minorHAnsi" w:hAnsiTheme="minorHAnsi" w:cstheme="minorHAnsi"/>
          <w:iCs/>
          <w:sz w:val="28"/>
          <w:szCs w:val="28"/>
        </w:rPr>
      </w:pPr>
      <w:r w:rsidRPr="00057AB9">
        <w:rPr>
          <w:rFonts w:asciiTheme="minorHAnsi" w:hAnsiTheme="minorHAnsi" w:cstheme="minorHAnsi"/>
          <w:sz w:val="28"/>
          <w:szCs w:val="28"/>
        </w:rPr>
        <w:t>El Juzgado Segundo Administrativo de Villavicencio, mediante providencia del 3</w:t>
      </w:r>
      <w:r w:rsidR="00945CD7" w:rsidRPr="00057AB9">
        <w:rPr>
          <w:rFonts w:asciiTheme="minorHAnsi" w:hAnsiTheme="minorHAnsi" w:cstheme="minorHAnsi"/>
          <w:sz w:val="28"/>
          <w:szCs w:val="28"/>
        </w:rPr>
        <w:t>1</w:t>
      </w:r>
      <w:r w:rsidRPr="00057AB9">
        <w:rPr>
          <w:rFonts w:asciiTheme="minorHAnsi" w:hAnsiTheme="minorHAnsi" w:cstheme="minorHAnsi"/>
          <w:sz w:val="28"/>
          <w:szCs w:val="28"/>
        </w:rPr>
        <w:t xml:space="preserve"> de </w:t>
      </w:r>
      <w:r w:rsidR="00945CD7" w:rsidRPr="00057AB9">
        <w:rPr>
          <w:rFonts w:asciiTheme="minorHAnsi" w:hAnsiTheme="minorHAnsi" w:cstheme="minorHAnsi"/>
          <w:sz w:val="28"/>
          <w:szCs w:val="28"/>
        </w:rPr>
        <w:t xml:space="preserve">julio </w:t>
      </w:r>
      <w:r w:rsidRPr="00057AB9">
        <w:rPr>
          <w:rFonts w:asciiTheme="minorHAnsi" w:hAnsiTheme="minorHAnsi" w:cstheme="minorHAnsi"/>
          <w:sz w:val="28"/>
          <w:szCs w:val="28"/>
        </w:rPr>
        <w:t>de 201</w:t>
      </w:r>
      <w:r w:rsidR="00945CD7" w:rsidRPr="00057AB9">
        <w:rPr>
          <w:rFonts w:asciiTheme="minorHAnsi" w:hAnsiTheme="minorHAnsi" w:cstheme="minorHAnsi"/>
          <w:sz w:val="28"/>
          <w:szCs w:val="28"/>
        </w:rPr>
        <w:t>2</w:t>
      </w:r>
      <w:r w:rsidRPr="00057AB9">
        <w:rPr>
          <w:rFonts w:asciiTheme="minorHAnsi" w:hAnsiTheme="minorHAnsi" w:cstheme="minorHAnsi"/>
          <w:sz w:val="28"/>
          <w:szCs w:val="28"/>
        </w:rPr>
        <w:t xml:space="preserve">, </w:t>
      </w:r>
      <w:r w:rsidR="00945CD7" w:rsidRPr="00057AB9">
        <w:rPr>
          <w:rFonts w:asciiTheme="minorHAnsi" w:hAnsiTheme="minorHAnsi" w:cstheme="minorHAnsi"/>
          <w:iCs/>
          <w:sz w:val="28"/>
          <w:szCs w:val="28"/>
        </w:rPr>
        <w:t xml:space="preserve">negó el mandamiento ejecutivo solicitado por Flota La Macarena S.A contra el Municipio de Villavicencio, aduciendo que el ejecutante no aportó el </w:t>
      </w:r>
      <w:r w:rsidR="00280B11" w:rsidRPr="00057AB9">
        <w:rPr>
          <w:rFonts w:asciiTheme="minorHAnsi" w:hAnsiTheme="minorHAnsi" w:cstheme="minorHAnsi"/>
          <w:iCs/>
          <w:sz w:val="28"/>
          <w:szCs w:val="28"/>
        </w:rPr>
        <w:t>d</w:t>
      </w:r>
      <w:r w:rsidR="00945CD7" w:rsidRPr="00057AB9">
        <w:rPr>
          <w:rFonts w:asciiTheme="minorHAnsi" w:hAnsiTheme="minorHAnsi" w:cstheme="minorHAnsi"/>
          <w:iCs/>
          <w:sz w:val="28"/>
          <w:szCs w:val="28"/>
        </w:rPr>
        <w:t>ocumento contentivo del título que presta mérito ejecutivo</w:t>
      </w:r>
      <w:r w:rsidR="00280B11" w:rsidRPr="00057AB9">
        <w:rPr>
          <w:rFonts w:asciiTheme="minorHAnsi" w:hAnsiTheme="minorHAnsi" w:cstheme="minorHAnsi"/>
          <w:iCs/>
          <w:sz w:val="28"/>
          <w:szCs w:val="28"/>
        </w:rPr>
        <w:t xml:space="preserve"> y se limitó a asegurar la existencia de la obligación pendiente de cancelación por parte del municipio, aportando solo un oficio en el que el Jefe de la Oficina de Prensa del Municipio ratifica el compromiso de pagar el dinero que le adeuda a</w:t>
      </w:r>
      <w:r w:rsidR="00A10A6A" w:rsidRPr="00057AB9">
        <w:rPr>
          <w:rFonts w:asciiTheme="minorHAnsi" w:hAnsiTheme="minorHAnsi" w:cstheme="minorHAnsi"/>
          <w:iCs/>
          <w:sz w:val="28"/>
          <w:szCs w:val="28"/>
        </w:rPr>
        <w:t xml:space="preserve"> </w:t>
      </w:r>
      <w:r w:rsidR="00E6132B" w:rsidRPr="00057AB9">
        <w:rPr>
          <w:rFonts w:asciiTheme="minorHAnsi" w:hAnsiTheme="minorHAnsi" w:cstheme="minorHAnsi"/>
          <w:iCs/>
          <w:sz w:val="28"/>
          <w:szCs w:val="28"/>
        </w:rPr>
        <w:t>dicha empresa</w:t>
      </w:r>
      <w:r w:rsidR="00280B11" w:rsidRPr="00057AB9">
        <w:rPr>
          <w:rFonts w:asciiTheme="minorHAnsi" w:hAnsiTheme="minorHAnsi" w:cstheme="minorHAnsi"/>
          <w:iCs/>
          <w:sz w:val="28"/>
          <w:szCs w:val="28"/>
        </w:rPr>
        <w:t xml:space="preserve">, </w:t>
      </w:r>
      <w:r w:rsidR="00E6132B" w:rsidRPr="00057AB9">
        <w:rPr>
          <w:rFonts w:asciiTheme="minorHAnsi" w:hAnsiTheme="minorHAnsi" w:cstheme="minorHAnsi"/>
          <w:iCs/>
          <w:sz w:val="28"/>
          <w:szCs w:val="28"/>
        </w:rPr>
        <w:t>escrito</w:t>
      </w:r>
      <w:r w:rsidR="00280B11" w:rsidRPr="00057AB9">
        <w:rPr>
          <w:rFonts w:asciiTheme="minorHAnsi" w:hAnsiTheme="minorHAnsi" w:cstheme="minorHAnsi"/>
          <w:iCs/>
          <w:sz w:val="28"/>
          <w:szCs w:val="28"/>
        </w:rPr>
        <w:t xml:space="preserve"> que no constituye título ejecutivo base de recaudo, porque de él no se deduce una obligación clara, expresa y exigible a cargo de la entidad demandada. </w:t>
      </w:r>
    </w:p>
    <w:p w:rsidR="00280B11" w:rsidRDefault="00280B11" w:rsidP="00092058">
      <w:pPr>
        <w:ind w:firstLine="1134"/>
        <w:jc w:val="both"/>
        <w:rPr>
          <w:rFonts w:asciiTheme="minorHAnsi" w:hAnsiTheme="minorHAnsi" w:cstheme="minorHAnsi"/>
          <w:iCs/>
          <w:sz w:val="28"/>
          <w:szCs w:val="28"/>
        </w:rPr>
      </w:pPr>
    </w:p>
    <w:p w:rsidR="00057AB9" w:rsidRPr="00057AB9" w:rsidRDefault="00057AB9" w:rsidP="00092058">
      <w:pPr>
        <w:ind w:firstLine="1134"/>
        <w:jc w:val="both"/>
        <w:rPr>
          <w:rFonts w:asciiTheme="minorHAnsi" w:hAnsiTheme="minorHAnsi" w:cstheme="minorHAnsi"/>
          <w:iCs/>
          <w:sz w:val="28"/>
          <w:szCs w:val="28"/>
        </w:rPr>
      </w:pPr>
    </w:p>
    <w:p w:rsidR="003B3432" w:rsidRPr="00057AB9" w:rsidRDefault="003B3432" w:rsidP="00092058">
      <w:pPr>
        <w:pStyle w:val="Prrafodelista"/>
        <w:numPr>
          <w:ilvl w:val="0"/>
          <w:numId w:val="1"/>
        </w:numPr>
        <w:rPr>
          <w:rFonts w:asciiTheme="minorHAnsi" w:hAnsiTheme="minorHAnsi" w:cstheme="minorHAnsi"/>
          <w:sz w:val="28"/>
          <w:szCs w:val="28"/>
        </w:rPr>
      </w:pPr>
      <w:r w:rsidRPr="00057AB9">
        <w:rPr>
          <w:rFonts w:asciiTheme="minorHAnsi" w:hAnsiTheme="minorHAnsi" w:cstheme="minorHAnsi"/>
          <w:sz w:val="28"/>
          <w:szCs w:val="28"/>
        </w:rPr>
        <w:t xml:space="preserve">EL RECURSO DE APELACIÓN </w:t>
      </w:r>
    </w:p>
    <w:p w:rsidR="003B3432" w:rsidRPr="00057AB9" w:rsidRDefault="003B3432" w:rsidP="00092058">
      <w:pPr>
        <w:ind w:firstLine="1134"/>
        <w:jc w:val="center"/>
        <w:rPr>
          <w:rFonts w:asciiTheme="minorHAnsi" w:hAnsiTheme="minorHAnsi" w:cstheme="minorHAnsi"/>
          <w:sz w:val="28"/>
          <w:szCs w:val="28"/>
        </w:rPr>
      </w:pPr>
    </w:p>
    <w:p w:rsidR="003B3432" w:rsidRPr="00057AB9" w:rsidRDefault="003B3432" w:rsidP="00092058">
      <w:pPr>
        <w:ind w:firstLine="1134"/>
        <w:jc w:val="both"/>
        <w:rPr>
          <w:rFonts w:asciiTheme="minorHAnsi" w:hAnsiTheme="minorHAnsi" w:cstheme="minorHAnsi"/>
          <w:sz w:val="28"/>
          <w:szCs w:val="28"/>
        </w:rPr>
      </w:pPr>
    </w:p>
    <w:p w:rsidR="00B974A7" w:rsidRPr="00057AB9" w:rsidRDefault="003B3432" w:rsidP="00092058">
      <w:pPr>
        <w:ind w:firstLine="1134"/>
        <w:jc w:val="both"/>
        <w:rPr>
          <w:rFonts w:asciiTheme="minorHAnsi" w:hAnsiTheme="minorHAnsi" w:cstheme="minorHAnsi"/>
          <w:sz w:val="28"/>
          <w:szCs w:val="28"/>
        </w:rPr>
      </w:pPr>
      <w:r w:rsidRPr="00057AB9">
        <w:rPr>
          <w:rFonts w:asciiTheme="minorHAnsi" w:hAnsiTheme="minorHAnsi" w:cstheme="minorHAnsi"/>
          <w:sz w:val="28"/>
          <w:szCs w:val="28"/>
        </w:rPr>
        <w:t>La parte demandante</w:t>
      </w:r>
      <w:r w:rsidR="00082B45" w:rsidRPr="00057AB9">
        <w:rPr>
          <w:rFonts w:asciiTheme="minorHAnsi" w:hAnsiTheme="minorHAnsi" w:cstheme="minorHAnsi"/>
          <w:sz w:val="28"/>
          <w:szCs w:val="28"/>
        </w:rPr>
        <w:t>,</w:t>
      </w:r>
      <w:r w:rsidRPr="00057AB9">
        <w:rPr>
          <w:rFonts w:asciiTheme="minorHAnsi" w:hAnsiTheme="minorHAnsi" w:cstheme="minorHAnsi"/>
          <w:sz w:val="28"/>
          <w:szCs w:val="28"/>
        </w:rPr>
        <w:t xml:space="preserve"> solicitó la revocatoria del auto que </w:t>
      </w:r>
      <w:r w:rsidR="002E0066" w:rsidRPr="00057AB9">
        <w:rPr>
          <w:rFonts w:asciiTheme="minorHAnsi" w:hAnsiTheme="minorHAnsi" w:cstheme="minorHAnsi"/>
          <w:sz w:val="28"/>
          <w:szCs w:val="28"/>
        </w:rPr>
        <w:t xml:space="preserve">negó el mandamiento ejecutivo de pago argumentando que la comunicación dirigida </w:t>
      </w:r>
      <w:r w:rsidR="00FD39A6" w:rsidRPr="00057AB9">
        <w:rPr>
          <w:rFonts w:asciiTheme="minorHAnsi" w:hAnsiTheme="minorHAnsi" w:cstheme="minorHAnsi"/>
          <w:sz w:val="28"/>
          <w:szCs w:val="28"/>
        </w:rPr>
        <w:t>por Cesar Javier Gómez Torres, J</w:t>
      </w:r>
      <w:r w:rsidR="002E0066" w:rsidRPr="00057AB9">
        <w:rPr>
          <w:rFonts w:asciiTheme="minorHAnsi" w:hAnsiTheme="minorHAnsi" w:cstheme="minorHAnsi"/>
          <w:sz w:val="28"/>
          <w:szCs w:val="28"/>
        </w:rPr>
        <w:t xml:space="preserve">efe de </w:t>
      </w:r>
      <w:r w:rsidR="00FD39A6" w:rsidRPr="00057AB9">
        <w:rPr>
          <w:rFonts w:asciiTheme="minorHAnsi" w:hAnsiTheme="minorHAnsi" w:cstheme="minorHAnsi"/>
          <w:sz w:val="28"/>
          <w:szCs w:val="28"/>
        </w:rPr>
        <w:t>P</w:t>
      </w:r>
      <w:r w:rsidR="002E0066" w:rsidRPr="00057AB9">
        <w:rPr>
          <w:rFonts w:asciiTheme="minorHAnsi" w:hAnsiTheme="minorHAnsi" w:cstheme="minorHAnsi"/>
          <w:sz w:val="28"/>
          <w:szCs w:val="28"/>
        </w:rPr>
        <w:t>rensa del Municipio de Villavicencio a Flota la Macarena S.A., en el que se reconoce la obligación de cancelar la suma adeudada por conce</w:t>
      </w:r>
      <w:r w:rsidR="00FD39A6" w:rsidRPr="00057AB9">
        <w:rPr>
          <w:rFonts w:asciiTheme="minorHAnsi" w:hAnsiTheme="minorHAnsi" w:cstheme="minorHAnsi"/>
          <w:sz w:val="28"/>
          <w:szCs w:val="28"/>
        </w:rPr>
        <w:t xml:space="preserve">pto de transporte, </w:t>
      </w:r>
      <w:r w:rsidR="00082B45" w:rsidRPr="00057AB9">
        <w:rPr>
          <w:rFonts w:asciiTheme="minorHAnsi" w:hAnsiTheme="minorHAnsi" w:cstheme="minorHAnsi"/>
          <w:sz w:val="28"/>
          <w:szCs w:val="28"/>
        </w:rPr>
        <w:t xml:space="preserve">fijando las </w:t>
      </w:r>
      <w:r w:rsidR="002E0066" w:rsidRPr="00057AB9">
        <w:rPr>
          <w:rFonts w:asciiTheme="minorHAnsi" w:hAnsiTheme="minorHAnsi" w:cstheme="minorHAnsi"/>
          <w:sz w:val="28"/>
          <w:szCs w:val="28"/>
        </w:rPr>
        <w:t xml:space="preserve">fechas </w:t>
      </w:r>
      <w:r w:rsidR="00082B45" w:rsidRPr="00057AB9">
        <w:rPr>
          <w:rFonts w:asciiTheme="minorHAnsi" w:hAnsiTheme="minorHAnsi" w:cstheme="minorHAnsi"/>
          <w:sz w:val="28"/>
          <w:szCs w:val="28"/>
        </w:rPr>
        <w:t xml:space="preserve">en las que se efectuaría el </w:t>
      </w:r>
      <w:r w:rsidR="002E0066" w:rsidRPr="00057AB9">
        <w:rPr>
          <w:rFonts w:asciiTheme="minorHAnsi" w:hAnsiTheme="minorHAnsi" w:cstheme="minorHAnsi"/>
          <w:sz w:val="28"/>
          <w:szCs w:val="28"/>
        </w:rPr>
        <w:t xml:space="preserve">pago, reúne todos los requisitos ordenados por el artículo 422 de la Ley 1564 de 2012. </w:t>
      </w:r>
    </w:p>
    <w:p w:rsidR="00057AB9" w:rsidRPr="00057AB9" w:rsidRDefault="00057AB9" w:rsidP="00092058">
      <w:pPr>
        <w:ind w:firstLine="1134"/>
        <w:jc w:val="both"/>
        <w:rPr>
          <w:rFonts w:asciiTheme="minorHAnsi" w:hAnsiTheme="minorHAnsi" w:cstheme="minorHAnsi"/>
          <w:sz w:val="28"/>
          <w:szCs w:val="28"/>
        </w:rPr>
      </w:pPr>
    </w:p>
    <w:p w:rsidR="00B974A7" w:rsidRPr="00057AB9" w:rsidRDefault="00B974A7" w:rsidP="00092058">
      <w:pPr>
        <w:ind w:firstLine="1134"/>
        <w:jc w:val="both"/>
        <w:rPr>
          <w:rFonts w:asciiTheme="minorHAnsi" w:hAnsiTheme="minorHAnsi" w:cstheme="minorHAnsi"/>
          <w:sz w:val="28"/>
          <w:szCs w:val="28"/>
        </w:rPr>
      </w:pPr>
    </w:p>
    <w:p w:rsidR="003B3432" w:rsidRPr="00057AB9" w:rsidRDefault="003B3432" w:rsidP="00057AB9">
      <w:pPr>
        <w:pStyle w:val="Prrafodelista"/>
        <w:numPr>
          <w:ilvl w:val="0"/>
          <w:numId w:val="1"/>
        </w:numPr>
        <w:jc w:val="both"/>
        <w:rPr>
          <w:rFonts w:asciiTheme="minorHAnsi" w:hAnsiTheme="minorHAnsi" w:cstheme="minorHAnsi"/>
          <w:sz w:val="28"/>
          <w:szCs w:val="28"/>
        </w:rPr>
      </w:pPr>
      <w:r w:rsidRPr="00057AB9">
        <w:rPr>
          <w:rFonts w:asciiTheme="minorHAnsi" w:hAnsiTheme="minorHAnsi" w:cstheme="minorHAnsi"/>
          <w:sz w:val="28"/>
          <w:szCs w:val="28"/>
        </w:rPr>
        <w:t>CONSIDERACIONES</w:t>
      </w:r>
    </w:p>
    <w:p w:rsidR="003B3432" w:rsidRPr="00057AB9" w:rsidRDefault="003B3432" w:rsidP="00092058">
      <w:pPr>
        <w:ind w:firstLine="1134"/>
        <w:jc w:val="both"/>
        <w:rPr>
          <w:rFonts w:asciiTheme="minorHAnsi" w:hAnsiTheme="minorHAnsi" w:cstheme="minorHAnsi"/>
          <w:sz w:val="28"/>
          <w:szCs w:val="28"/>
        </w:rPr>
      </w:pPr>
    </w:p>
    <w:p w:rsidR="003B3432" w:rsidRPr="00057AB9" w:rsidRDefault="003B3432" w:rsidP="00092058">
      <w:pPr>
        <w:ind w:firstLine="1134"/>
        <w:jc w:val="both"/>
        <w:rPr>
          <w:rFonts w:asciiTheme="minorHAnsi" w:hAnsiTheme="minorHAnsi" w:cstheme="minorHAnsi"/>
          <w:sz w:val="28"/>
          <w:szCs w:val="28"/>
        </w:rPr>
      </w:pPr>
      <w:r w:rsidRPr="00057AB9">
        <w:rPr>
          <w:rFonts w:asciiTheme="minorHAnsi" w:hAnsiTheme="minorHAnsi" w:cstheme="minorHAnsi"/>
          <w:sz w:val="28"/>
          <w:szCs w:val="28"/>
        </w:rPr>
        <w:t xml:space="preserve">El Tribunal es competente para conocer de la impugnación contra el auto que resolvió </w:t>
      </w:r>
      <w:r w:rsidR="009F1EE1" w:rsidRPr="00057AB9">
        <w:rPr>
          <w:rFonts w:asciiTheme="minorHAnsi" w:hAnsiTheme="minorHAnsi" w:cstheme="minorHAnsi"/>
          <w:iCs/>
          <w:sz w:val="28"/>
          <w:szCs w:val="28"/>
        </w:rPr>
        <w:t xml:space="preserve">negar el mandamiento ejecutivo </w:t>
      </w:r>
      <w:r w:rsidR="000A776F" w:rsidRPr="00057AB9">
        <w:rPr>
          <w:rFonts w:asciiTheme="minorHAnsi" w:hAnsiTheme="minorHAnsi" w:cstheme="minorHAnsi"/>
          <w:iCs/>
          <w:sz w:val="28"/>
          <w:szCs w:val="28"/>
        </w:rPr>
        <w:t xml:space="preserve">de pago </w:t>
      </w:r>
      <w:r w:rsidR="009F1EE1" w:rsidRPr="00057AB9">
        <w:rPr>
          <w:rFonts w:asciiTheme="minorHAnsi" w:hAnsiTheme="minorHAnsi" w:cstheme="minorHAnsi"/>
          <w:iCs/>
          <w:sz w:val="28"/>
          <w:szCs w:val="28"/>
        </w:rPr>
        <w:t>solicitado</w:t>
      </w:r>
      <w:r w:rsidRPr="00057AB9">
        <w:rPr>
          <w:rFonts w:asciiTheme="minorHAnsi" w:hAnsiTheme="minorHAnsi" w:cstheme="minorHAnsi"/>
          <w:sz w:val="28"/>
          <w:szCs w:val="28"/>
        </w:rPr>
        <w:t xml:space="preserve">, proferido por el Juzgado </w:t>
      </w:r>
      <w:r w:rsidR="009F1EE1" w:rsidRPr="00057AB9">
        <w:rPr>
          <w:rFonts w:asciiTheme="minorHAnsi" w:hAnsiTheme="minorHAnsi" w:cstheme="minorHAnsi"/>
          <w:sz w:val="28"/>
          <w:szCs w:val="28"/>
        </w:rPr>
        <w:t>Segundo A</w:t>
      </w:r>
      <w:r w:rsidRPr="00057AB9">
        <w:rPr>
          <w:rFonts w:asciiTheme="minorHAnsi" w:hAnsiTheme="minorHAnsi" w:cstheme="minorHAnsi"/>
          <w:sz w:val="28"/>
          <w:szCs w:val="28"/>
        </w:rPr>
        <w:t>dministrativo de Villavicencio, de acuerdo con lo previsto en l</w:t>
      </w:r>
      <w:r w:rsidR="00057AB9" w:rsidRPr="00057AB9">
        <w:rPr>
          <w:rFonts w:asciiTheme="minorHAnsi" w:hAnsiTheme="minorHAnsi" w:cstheme="minorHAnsi"/>
          <w:sz w:val="28"/>
          <w:szCs w:val="28"/>
        </w:rPr>
        <w:t>os</w:t>
      </w:r>
      <w:r w:rsidRPr="00057AB9">
        <w:rPr>
          <w:rFonts w:asciiTheme="minorHAnsi" w:hAnsiTheme="minorHAnsi" w:cstheme="minorHAnsi"/>
          <w:sz w:val="28"/>
          <w:szCs w:val="28"/>
        </w:rPr>
        <w:t xml:space="preserve"> artículo</w:t>
      </w:r>
      <w:r w:rsidR="00057AB9" w:rsidRPr="00057AB9">
        <w:rPr>
          <w:rFonts w:asciiTheme="minorHAnsi" w:hAnsiTheme="minorHAnsi" w:cstheme="minorHAnsi"/>
          <w:sz w:val="28"/>
          <w:szCs w:val="28"/>
        </w:rPr>
        <w:t>s</w:t>
      </w:r>
      <w:r w:rsidRPr="00057AB9">
        <w:rPr>
          <w:rFonts w:asciiTheme="minorHAnsi" w:hAnsiTheme="minorHAnsi" w:cstheme="minorHAnsi"/>
          <w:sz w:val="28"/>
          <w:szCs w:val="28"/>
        </w:rPr>
        <w:t xml:space="preserve"> 153 </w:t>
      </w:r>
      <w:r w:rsidR="00057AB9" w:rsidRPr="00057AB9">
        <w:rPr>
          <w:rFonts w:asciiTheme="minorHAnsi" w:hAnsiTheme="minorHAnsi" w:cstheme="minorHAnsi"/>
          <w:sz w:val="28"/>
          <w:szCs w:val="28"/>
        </w:rPr>
        <w:t xml:space="preserve">y 243-3 </w:t>
      </w:r>
      <w:r w:rsidRPr="00057AB9">
        <w:rPr>
          <w:rFonts w:asciiTheme="minorHAnsi" w:hAnsiTheme="minorHAnsi" w:cstheme="minorHAnsi"/>
          <w:sz w:val="28"/>
          <w:szCs w:val="28"/>
        </w:rPr>
        <w:t xml:space="preserve">del CPACA. </w:t>
      </w:r>
    </w:p>
    <w:p w:rsidR="008D6332" w:rsidRPr="00057AB9" w:rsidRDefault="008D6332" w:rsidP="00092058">
      <w:pPr>
        <w:ind w:firstLine="1134"/>
        <w:jc w:val="both"/>
        <w:rPr>
          <w:rFonts w:asciiTheme="minorHAnsi" w:hAnsiTheme="minorHAnsi" w:cstheme="minorHAnsi"/>
          <w:sz w:val="28"/>
          <w:szCs w:val="28"/>
        </w:rPr>
      </w:pPr>
    </w:p>
    <w:p w:rsidR="0025749E" w:rsidRPr="00057AB9" w:rsidRDefault="0025749E" w:rsidP="00092058">
      <w:pPr>
        <w:ind w:firstLine="1134"/>
        <w:jc w:val="both"/>
        <w:rPr>
          <w:rFonts w:asciiTheme="minorHAnsi" w:hAnsiTheme="minorHAnsi" w:cstheme="minorHAnsi"/>
          <w:sz w:val="28"/>
          <w:szCs w:val="28"/>
        </w:rPr>
      </w:pPr>
      <w:r w:rsidRPr="00057AB9">
        <w:rPr>
          <w:rFonts w:asciiTheme="minorHAnsi" w:hAnsiTheme="minorHAnsi" w:cstheme="minorHAnsi"/>
          <w:sz w:val="28"/>
          <w:szCs w:val="28"/>
        </w:rPr>
        <w:t>La obligación que el extremo activo pretende sea ejecutada a través del medio de control instaurado, emana de una comunicación dirigida por Cesar Javier Gómez Torres, de quien se asegura es el Jefe de Prensa del Municipio de Villavicencio a Flota la Macarena S.A., en el que, presuntamente, dicho funcionario reconoce la obligación del ente municipal en cancelar una suma adeudada por concepto de transporte y fija fechas en las que se efectuaría el pago.</w:t>
      </w:r>
    </w:p>
    <w:p w:rsidR="0025749E" w:rsidRPr="00057AB9" w:rsidRDefault="0025749E" w:rsidP="00092058">
      <w:pPr>
        <w:ind w:firstLine="1134"/>
        <w:jc w:val="both"/>
        <w:rPr>
          <w:rFonts w:asciiTheme="minorHAnsi" w:hAnsiTheme="minorHAnsi" w:cstheme="minorHAnsi"/>
          <w:sz w:val="28"/>
          <w:szCs w:val="28"/>
        </w:rPr>
      </w:pPr>
    </w:p>
    <w:p w:rsidR="0025749E" w:rsidRPr="00057AB9" w:rsidRDefault="0025749E" w:rsidP="00092058">
      <w:pPr>
        <w:ind w:firstLine="1134"/>
        <w:jc w:val="both"/>
        <w:rPr>
          <w:rFonts w:asciiTheme="minorHAnsi" w:hAnsiTheme="minorHAnsi" w:cstheme="minorHAnsi"/>
          <w:sz w:val="28"/>
          <w:szCs w:val="28"/>
        </w:rPr>
      </w:pPr>
      <w:r w:rsidRPr="00057AB9">
        <w:rPr>
          <w:rFonts w:asciiTheme="minorHAnsi" w:hAnsiTheme="minorHAnsi" w:cstheme="minorHAnsi"/>
          <w:sz w:val="28"/>
          <w:szCs w:val="28"/>
        </w:rPr>
        <w:t xml:space="preserve">En el caso que ocupa la atención de la Sala, la acción ejecutiva está orientada a hacer efectiva la obligación por valor de </w:t>
      </w:r>
      <w:r w:rsidRPr="00057AB9">
        <w:rPr>
          <w:rFonts w:asciiTheme="minorHAnsi" w:hAnsiTheme="minorHAnsi" w:cstheme="minorHAnsi"/>
          <w:color w:val="000000"/>
          <w:sz w:val="28"/>
          <w:szCs w:val="28"/>
        </w:rPr>
        <w:t xml:space="preserve">VENTISEIS MILLONES DOSCIENTOS CUARENTA Y CINCO MIL PESOS ($26.245.000)  por concepto de </w:t>
      </w:r>
      <w:r w:rsidRPr="00057AB9">
        <w:rPr>
          <w:rFonts w:asciiTheme="minorHAnsi" w:hAnsiTheme="minorHAnsi" w:cstheme="minorHAnsi"/>
          <w:color w:val="000000"/>
          <w:sz w:val="28"/>
          <w:szCs w:val="28"/>
        </w:rPr>
        <w:lastRenderedPageBreak/>
        <w:t xml:space="preserve">costos del servicio de transporte prestado por la Sociedad demandante al Municipio, para lo cual se presenta como </w:t>
      </w:r>
      <w:r w:rsidRPr="00057AB9">
        <w:rPr>
          <w:rFonts w:asciiTheme="minorHAnsi" w:hAnsiTheme="minorHAnsi" w:cstheme="minorHAnsi"/>
          <w:sz w:val="28"/>
          <w:szCs w:val="28"/>
        </w:rPr>
        <w:t>título ejecutivo, los siguientes documentos:</w:t>
      </w:r>
    </w:p>
    <w:p w:rsidR="0025749E" w:rsidRPr="00057AB9" w:rsidRDefault="0025749E" w:rsidP="00092058">
      <w:pPr>
        <w:ind w:firstLine="1134"/>
        <w:jc w:val="both"/>
        <w:rPr>
          <w:rFonts w:asciiTheme="minorHAnsi" w:hAnsiTheme="minorHAnsi" w:cstheme="minorHAnsi"/>
          <w:sz w:val="28"/>
          <w:szCs w:val="28"/>
        </w:rPr>
      </w:pPr>
    </w:p>
    <w:p w:rsidR="0025749E" w:rsidRPr="00057AB9" w:rsidRDefault="0025749E" w:rsidP="00092058">
      <w:pPr>
        <w:ind w:firstLine="1134"/>
        <w:jc w:val="both"/>
        <w:rPr>
          <w:rFonts w:asciiTheme="minorHAnsi" w:hAnsiTheme="minorHAnsi" w:cstheme="minorHAnsi"/>
          <w:sz w:val="28"/>
          <w:szCs w:val="28"/>
        </w:rPr>
      </w:pPr>
      <w:r w:rsidRPr="00057AB9">
        <w:rPr>
          <w:rFonts w:asciiTheme="minorHAnsi" w:hAnsiTheme="minorHAnsi" w:cstheme="minorHAnsi"/>
          <w:sz w:val="28"/>
          <w:szCs w:val="28"/>
        </w:rPr>
        <w:t xml:space="preserve">El primero es el Oficio del 28 de septiembre de 2009, por medio del cual el Municipio de Villavicencio, a través del Jefe de la Oficina de Comunicaciones, solicitó al Jefe de Ventas Corporativas de Flota La Macarena S.A., se encargara del transporte durante la realización de la campaña del Canal R.C.N. “Vamos por ti Colombia” que se realizaría en Villavicencio en el marco del Encuentro Mundial de Coleo, entre los días 4 y 13 de octubre de esa misma anualidad. (fol. 6). </w:t>
      </w:r>
    </w:p>
    <w:p w:rsidR="0025749E" w:rsidRPr="00057AB9" w:rsidRDefault="0025749E" w:rsidP="00092058">
      <w:pPr>
        <w:ind w:firstLine="1134"/>
        <w:jc w:val="both"/>
        <w:rPr>
          <w:rFonts w:asciiTheme="minorHAnsi" w:hAnsiTheme="minorHAnsi" w:cstheme="minorHAnsi"/>
          <w:sz w:val="28"/>
          <w:szCs w:val="28"/>
        </w:rPr>
      </w:pPr>
    </w:p>
    <w:p w:rsidR="0025749E" w:rsidRPr="00057AB9" w:rsidRDefault="0025749E" w:rsidP="00092058">
      <w:pPr>
        <w:ind w:firstLine="1134"/>
        <w:jc w:val="both"/>
        <w:rPr>
          <w:rFonts w:asciiTheme="minorHAnsi" w:hAnsiTheme="minorHAnsi" w:cstheme="minorHAnsi"/>
          <w:sz w:val="28"/>
          <w:szCs w:val="28"/>
        </w:rPr>
      </w:pPr>
      <w:r w:rsidRPr="00057AB9">
        <w:rPr>
          <w:rFonts w:asciiTheme="minorHAnsi" w:hAnsiTheme="minorHAnsi" w:cstheme="minorHAnsi"/>
          <w:sz w:val="28"/>
          <w:szCs w:val="28"/>
        </w:rPr>
        <w:t>El segundo es el Oficio del 30 de octubre de 2009, por medio del cual el Municipio de Villavicencio, a través del mismo funcionario, el Jefe de la Oficina de Comunicaciones, agradece los servicios prestados en el evento antes mencionado y ratifica el compromiso de pagar la suma de “veintiséis millones doscientos cuarenta y cinco mil pesos…$26.245.000.oo”, agregando “durante el mes de diciembre de 2009 se realizará el primer desembolso y el mes de enero de 2010 se cancelará el total de la deuda con sus respectivos intereses” (fol. 7).</w:t>
      </w:r>
    </w:p>
    <w:p w:rsidR="0025749E" w:rsidRPr="00057AB9" w:rsidRDefault="0025749E" w:rsidP="00092058">
      <w:pPr>
        <w:ind w:firstLine="1134"/>
        <w:jc w:val="both"/>
        <w:rPr>
          <w:rFonts w:asciiTheme="minorHAnsi" w:hAnsiTheme="minorHAnsi" w:cstheme="minorHAnsi"/>
          <w:sz w:val="28"/>
          <w:szCs w:val="28"/>
        </w:rPr>
      </w:pPr>
    </w:p>
    <w:p w:rsidR="0025749E" w:rsidRPr="00057AB9" w:rsidRDefault="0025749E" w:rsidP="00092058">
      <w:pPr>
        <w:overflowPunct/>
        <w:ind w:firstLine="1134"/>
        <w:jc w:val="both"/>
        <w:textAlignment w:val="auto"/>
        <w:rPr>
          <w:rFonts w:asciiTheme="minorHAnsi" w:hAnsiTheme="minorHAnsi" w:cstheme="minorHAnsi"/>
          <w:sz w:val="28"/>
          <w:szCs w:val="28"/>
        </w:rPr>
      </w:pPr>
      <w:r w:rsidRPr="00057AB9">
        <w:rPr>
          <w:rFonts w:asciiTheme="minorHAnsi" w:eastAsiaTheme="minorHAnsi" w:hAnsiTheme="minorHAnsi" w:cstheme="minorHAnsi"/>
          <w:sz w:val="28"/>
          <w:szCs w:val="28"/>
          <w:lang w:val="es-CO" w:eastAsia="en-US"/>
        </w:rPr>
        <w:t>Tres normas del C.P.A.C.A. se refieren a títulos ejecutivos: el artículo 95 que le atribuye tal calidad al auto que da por terminado el proceso de revocatoria directa de los actos administrativos como consecuencia de la formulación de oferta revocatoria; el artículo 99  que refiere los títulos ejecutivos que pueden recaudarse por cobro coactivo administrativo; y el artículo 297 que define qué documentos constituyen título ejecutivo, diciendo:</w:t>
      </w:r>
      <w:r w:rsidRPr="00057AB9">
        <w:rPr>
          <w:rFonts w:asciiTheme="minorHAnsi" w:hAnsiTheme="minorHAnsi" w:cstheme="minorHAnsi"/>
          <w:sz w:val="28"/>
          <w:szCs w:val="28"/>
        </w:rPr>
        <w:t xml:space="preserve"> </w:t>
      </w:r>
    </w:p>
    <w:p w:rsidR="00C62858" w:rsidRPr="00057AB9" w:rsidRDefault="00C62858" w:rsidP="00092058">
      <w:pPr>
        <w:pStyle w:val="NormalWeb"/>
        <w:shd w:val="clear" w:color="auto" w:fill="FFFFFF"/>
        <w:ind w:left="1134" w:right="1043"/>
        <w:jc w:val="both"/>
        <w:rPr>
          <w:rFonts w:asciiTheme="minorHAnsi" w:hAnsiTheme="minorHAnsi" w:cstheme="minorHAnsi"/>
          <w:b/>
          <w:bCs/>
          <w:i/>
          <w:color w:val="000000"/>
        </w:rPr>
      </w:pPr>
    </w:p>
    <w:p w:rsidR="0025749E" w:rsidRPr="00057AB9" w:rsidRDefault="0025749E" w:rsidP="00092058">
      <w:pPr>
        <w:pStyle w:val="NormalWeb"/>
        <w:shd w:val="clear" w:color="auto" w:fill="FFFFFF"/>
        <w:ind w:left="1134" w:right="1043"/>
        <w:jc w:val="both"/>
        <w:rPr>
          <w:rFonts w:asciiTheme="minorHAnsi" w:hAnsiTheme="minorHAnsi" w:cstheme="minorHAnsi"/>
          <w:i/>
          <w:color w:val="000000"/>
        </w:rPr>
      </w:pPr>
      <w:r w:rsidRPr="00057AB9">
        <w:rPr>
          <w:rFonts w:asciiTheme="minorHAnsi" w:hAnsiTheme="minorHAnsi" w:cstheme="minorHAnsi"/>
          <w:b/>
          <w:bCs/>
          <w:i/>
          <w:color w:val="000000"/>
        </w:rPr>
        <w:t>“Artículo 297.</w:t>
      </w:r>
      <w:r w:rsidRPr="00057AB9">
        <w:rPr>
          <w:rStyle w:val="apple-converted-space"/>
          <w:rFonts w:asciiTheme="minorHAnsi" w:hAnsiTheme="minorHAnsi" w:cstheme="minorHAnsi"/>
          <w:b/>
          <w:bCs/>
          <w:i/>
          <w:color w:val="000000"/>
        </w:rPr>
        <w:t> </w:t>
      </w:r>
      <w:r w:rsidRPr="00057AB9">
        <w:rPr>
          <w:rFonts w:asciiTheme="minorHAnsi" w:hAnsiTheme="minorHAnsi" w:cstheme="minorHAnsi"/>
          <w:b/>
          <w:bCs/>
          <w:i/>
          <w:iCs/>
          <w:color w:val="000000"/>
        </w:rPr>
        <w:t>Título Ejecutivo.</w:t>
      </w:r>
      <w:r w:rsidRPr="00057AB9">
        <w:rPr>
          <w:rStyle w:val="apple-converted-space"/>
          <w:rFonts w:asciiTheme="minorHAnsi" w:hAnsiTheme="minorHAnsi" w:cstheme="minorHAnsi"/>
          <w:i/>
          <w:iCs/>
          <w:color w:val="000000"/>
        </w:rPr>
        <w:t> </w:t>
      </w:r>
      <w:r w:rsidRPr="00057AB9">
        <w:rPr>
          <w:rFonts w:asciiTheme="minorHAnsi" w:hAnsiTheme="minorHAnsi" w:cstheme="minorHAnsi"/>
          <w:i/>
          <w:color w:val="000000"/>
        </w:rPr>
        <w:t>Para los efectos de este Código, constituyen título ejecutivo:</w:t>
      </w:r>
    </w:p>
    <w:p w:rsidR="0025749E" w:rsidRPr="00057AB9" w:rsidRDefault="0025749E" w:rsidP="00092058">
      <w:pPr>
        <w:pStyle w:val="NormalWeb"/>
        <w:shd w:val="clear" w:color="auto" w:fill="FFFFFF"/>
        <w:ind w:left="1134" w:right="1043"/>
        <w:jc w:val="both"/>
        <w:rPr>
          <w:rFonts w:asciiTheme="minorHAnsi" w:hAnsiTheme="minorHAnsi" w:cstheme="minorHAnsi"/>
          <w:i/>
          <w:color w:val="000000"/>
        </w:rPr>
      </w:pPr>
      <w:r w:rsidRPr="00057AB9">
        <w:rPr>
          <w:rFonts w:asciiTheme="minorHAnsi" w:hAnsiTheme="minorHAnsi" w:cstheme="minorHAnsi"/>
          <w:i/>
          <w:color w:val="000000"/>
        </w:rPr>
        <w:t>1. Las sentencias debidamente ejecutoriadas proferidas por la Jurisdicción de lo Contencioso Administrativo, mediante las cuales se condene a una entidad pública al pago de sumas dinerarias.</w:t>
      </w:r>
    </w:p>
    <w:p w:rsidR="0025749E" w:rsidRPr="00057AB9" w:rsidRDefault="0025749E" w:rsidP="00092058">
      <w:pPr>
        <w:pStyle w:val="NormalWeb"/>
        <w:shd w:val="clear" w:color="auto" w:fill="FFFFFF"/>
        <w:ind w:left="1134" w:right="1043"/>
        <w:jc w:val="both"/>
        <w:rPr>
          <w:rFonts w:asciiTheme="minorHAnsi" w:hAnsiTheme="minorHAnsi" w:cstheme="minorHAnsi"/>
          <w:i/>
          <w:color w:val="000000"/>
        </w:rPr>
      </w:pPr>
      <w:r w:rsidRPr="00057AB9">
        <w:rPr>
          <w:rFonts w:asciiTheme="minorHAnsi" w:hAnsiTheme="minorHAnsi" w:cstheme="minorHAnsi"/>
          <w:i/>
          <w:color w:val="000000"/>
        </w:rPr>
        <w:t>2. Las decisiones en firme proferidas en desarrollo de los mecanismos alternativos de solución de conflictos, en las que las entidades públicas queden obligadas al pago de sumas de dinero en forma clara, expresa y exigible.</w:t>
      </w:r>
    </w:p>
    <w:p w:rsidR="0025749E" w:rsidRPr="00057AB9" w:rsidRDefault="0025749E" w:rsidP="00092058">
      <w:pPr>
        <w:pStyle w:val="NormalWeb"/>
        <w:shd w:val="clear" w:color="auto" w:fill="FFFFFF"/>
        <w:ind w:left="1134" w:right="1043"/>
        <w:jc w:val="both"/>
        <w:rPr>
          <w:rFonts w:asciiTheme="minorHAnsi" w:hAnsiTheme="minorHAnsi" w:cstheme="minorHAnsi"/>
          <w:i/>
          <w:color w:val="000000"/>
        </w:rPr>
      </w:pPr>
      <w:r w:rsidRPr="00057AB9">
        <w:rPr>
          <w:rFonts w:asciiTheme="minorHAnsi" w:hAnsiTheme="minorHAnsi" w:cstheme="minorHAnsi"/>
          <w:i/>
          <w:color w:val="000000"/>
        </w:rPr>
        <w:t>3. Sin perjuicio de la prerrogativa del cobro coactivo que corresponde a los organismos y entidades públicas, prestarán mérito ejecutivo los contratos, los documentos en que consten sus garantías, junto con el acto administrativo a través del cual se declare su incumplimiento, el acta de liquidación del contrato, o cualquier acto proferido con ocasión de la actividad contractual, en los que consten obligaciones claras, expresas y exigibles, a cargo de las partes intervinientes en tales actuaciones.</w:t>
      </w:r>
    </w:p>
    <w:p w:rsidR="0025749E" w:rsidRPr="00057AB9" w:rsidRDefault="0025749E" w:rsidP="00092058">
      <w:pPr>
        <w:pStyle w:val="NormalWeb"/>
        <w:shd w:val="clear" w:color="auto" w:fill="FFFFFF"/>
        <w:ind w:left="1134" w:right="1043"/>
        <w:jc w:val="both"/>
        <w:rPr>
          <w:rFonts w:asciiTheme="minorHAnsi" w:hAnsiTheme="minorHAnsi" w:cstheme="minorHAnsi"/>
          <w:i/>
          <w:color w:val="000000"/>
        </w:rPr>
      </w:pPr>
      <w:r w:rsidRPr="00057AB9">
        <w:rPr>
          <w:rFonts w:asciiTheme="minorHAnsi" w:hAnsiTheme="minorHAnsi" w:cstheme="minorHAnsi"/>
          <w:i/>
          <w:color w:val="000000"/>
        </w:rPr>
        <w:lastRenderedPageBreak/>
        <w:t>4. Las copias auténticas de los actos administrativos con constancia de ejecutoria, en los cuales conste el reconocimiento de un derecho o la existencia de una obligación clara, expresa, y exigible a cargo de la respectiva autoridad administrativa. La autoridad que expida el acto administrativo tendrá el deber de hacer constar que la copia auténtica corresponde al primer ejemplar.</w:t>
      </w:r>
    </w:p>
    <w:p w:rsidR="00156B22" w:rsidRPr="00057AB9" w:rsidRDefault="00156B22" w:rsidP="00092058">
      <w:pPr>
        <w:overflowPunct/>
        <w:textAlignment w:val="auto"/>
        <w:rPr>
          <w:rFonts w:asciiTheme="minorHAnsi" w:eastAsiaTheme="minorHAnsi" w:hAnsiTheme="minorHAnsi" w:cstheme="minorHAnsi"/>
          <w:sz w:val="24"/>
          <w:szCs w:val="24"/>
          <w:lang w:eastAsia="en-US"/>
        </w:rPr>
      </w:pPr>
    </w:p>
    <w:p w:rsidR="00156B22" w:rsidRPr="00057AB9" w:rsidRDefault="00156B22" w:rsidP="00092058">
      <w:pPr>
        <w:overflowPunct/>
        <w:ind w:firstLine="1134"/>
        <w:jc w:val="both"/>
        <w:textAlignment w:val="auto"/>
        <w:rPr>
          <w:rFonts w:asciiTheme="minorHAnsi" w:hAnsiTheme="minorHAnsi" w:cstheme="minorHAnsi"/>
          <w:sz w:val="28"/>
          <w:szCs w:val="28"/>
        </w:rPr>
      </w:pPr>
      <w:r w:rsidRPr="00057AB9">
        <w:rPr>
          <w:rFonts w:asciiTheme="minorHAnsi" w:eastAsiaTheme="minorHAnsi" w:hAnsiTheme="minorHAnsi" w:cstheme="minorHAnsi"/>
          <w:sz w:val="28"/>
          <w:szCs w:val="28"/>
          <w:lang w:val="es-CO" w:eastAsia="en-US"/>
        </w:rPr>
        <w:t xml:space="preserve"> </w:t>
      </w:r>
      <w:r w:rsidR="00057AB9" w:rsidRPr="00057AB9">
        <w:rPr>
          <w:rFonts w:asciiTheme="minorHAnsi" w:eastAsiaTheme="minorHAnsi" w:hAnsiTheme="minorHAnsi" w:cstheme="minorHAnsi"/>
          <w:sz w:val="28"/>
          <w:szCs w:val="28"/>
          <w:lang w:val="es-CO" w:eastAsia="en-US"/>
        </w:rPr>
        <w:t xml:space="preserve">Estima la Sala, </w:t>
      </w:r>
      <w:r w:rsidRPr="00057AB9">
        <w:rPr>
          <w:rFonts w:asciiTheme="minorHAnsi" w:eastAsiaTheme="minorHAnsi" w:hAnsiTheme="minorHAnsi" w:cstheme="minorHAnsi"/>
          <w:sz w:val="28"/>
          <w:szCs w:val="28"/>
          <w:lang w:val="es-CO" w:eastAsia="en-US"/>
        </w:rPr>
        <w:t xml:space="preserve">que </w:t>
      </w:r>
      <w:r w:rsidR="00000BD7" w:rsidRPr="00057AB9">
        <w:rPr>
          <w:rFonts w:asciiTheme="minorHAnsi" w:eastAsiaTheme="minorHAnsi" w:hAnsiTheme="minorHAnsi" w:cstheme="minorHAnsi"/>
          <w:sz w:val="28"/>
          <w:szCs w:val="28"/>
          <w:lang w:val="es-CO" w:eastAsia="en-US"/>
        </w:rPr>
        <w:t xml:space="preserve">el actual Código de Procedimiento Administrativo y de lo Contencioso Administrativo </w:t>
      </w:r>
      <w:r w:rsidRPr="00057AB9">
        <w:rPr>
          <w:rFonts w:asciiTheme="minorHAnsi" w:eastAsiaTheme="minorHAnsi" w:hAnsiTheme="minorHAnsi" w:cstheme="minorHAnsi"/>
          <w:sz w:val="28"/>
          <w:szCs w:val="28"/>
          <w:lang w:val="es-CO" w:eastAsia="en-US"/>
        </w:rPr>
        <w:t xml:space="preserve">reguló  éste aspecto </w:t>
      </w:r>
      <w:r w:rsidR="00D168CB" w:rsidRPr="00057AB9">
        <w:rPr>
          <w:rFonts w:asciiTheme="minorHAnsi" w:eastAsiaTheme="minorHAnsi" w:hAnsiTheme="minorHAnsi" w:cstheme="minorHAnsi"/>
          <w:sz w:val="28"/>
          <w:szCs w:val="28"/>
          <w:lang w:val="es-CO" w:eastAsia="en-US"/>
        </w:rPr>
        <w:t>en el citado artículo en un texto univoc</w:t>
      </w:r>
      <w:r w:rsidR="00057AB9">
        <w:rPr>
          <w:rFonts w:asciiTheme="minorHAnsi" w:eastAsiaTheme="minorHAnsi" w:hAnsiTheme="minorHAnsi" w:cstheme="minorHAnsi"/>
          <w:sz w:val="28"/>
          <w:szCs w:val="28"/>
          <w:lang w:val="es-CO" w:eastAsia="en-US"/>
        </w:rPr>
        <w:t>o</w:t>
      </w:r>
      <w:r w:rsidR="00D168CB" w:rsidRPr="00057AB9">
        <w:rPr>
          <w:rFonts w:asciiTheme="minorHAnsi" w:eastAsiaTheme="minorHAnsi" w:hAnsiTheme="minorHAnsi" w:cstheme="minorHAnsi"/>
          <w:sz w:val="28"/>
          <w:szCs w:val="28"/>
          <w:lang w:val="es-CO" w:eastAsia="en-US"/>
        </w:rPr>
        <w:t xml:space="preserve"> </w:t>
      </w:r>
      <w:r w:rsidR="00057AB9">
        <w:rPr>
          <w:rFonts w:asciiTheme="minorHAnsi" w:eastAsiaTheme="minorHAnsi" w:hAnsiTheme="minorHAnsi" w:cstheme="minorHAnsi"/>
          <w:sz w:val="28"/>
          <w:szCs w:val="28"/>
          <w:lang w:val="es-CO" w:eastAsia="en-US"/>
        </w:rPr>
        <w:t xml:space="preserve">que </w:t>
      </w:r>
      <w:r w:rsidR="00D168CB" w:rsidRPr="00057AB9">
        <w:rPr>
          <w:rFonts w:asciiTheme="minorHAnsi" w:eastAsiaTheme="minorHAnsi" w:hAnsiTheme="minorHAnsi" w:cstheme="minorHAnsi"/>
          <w:sz w:val="28"/>
          <w:szCs w:val="28"/>
          <w:lang w:val="es-CO" w:eastAsia="en-US"/>
        </w:rPr>
        <w:t xml:space="preserve">no </w:t>
      </w:r>
      <w:r w:rsidR="00057AB9">
        <w:rPr>
          <w:rFonts w:asciiTheme="minorHAnsi" w:eastAsiaTheme="minorHAnsi" w:hAnsiTheme="minorHAnsi" w:cstheme="minorHAnsi"/>
          <w:sz w:val="28"/>
          <w:szCs w:val="28"/>
          <w:lang w:val="es-CO" w:eastAsia="en-US"/>
        </w:rPr>
        <w:t>da lugar a</w:t>
      </w:r>
      <w:r w:rsidR="00D168CB" w:rsidRPr="00057AB9">
        <w:rPr>
          <w:rFonts w:asciiTheme="minorHAnsi" w:eastAsiaTheme="minorHAnsi" w:hAnsiTheme="minorHAnsi" w:cstheme="minorHAnsi"/>
          <w:sz w:val="28"/>
          <w:szCs w:val="28"/>
          <w:lang w:val="es-CO" w:eastAsia="en-US"/>
        </w:rPr>
        <w:t xml:space="preserve"> discordancia para su interpretación </w:t>
      </w:r>
      <w:r w:rsidRPr="00057AB9">
        <w:rPr>
          <w:rFonts w:asciiTheme="minorHAnsi" w:eastAsiaTheme="minorHAnsi" w:hAnsiTheme="minorHAnsi" w:cstheme="minorHAnsi"/>
          <w:sz w:val="28"/>
          <w:szCs w:val="28"/>
          <w:lang w:val="es-CO" w:eastAsia="en-US"/>
        </w:rPr>
        <w:t>y aplicación</w:t>
      </w:r>
      <w:r w:rsidR="00CD7724" w:rsidRPr="00057AB9">
        <w:rPr>
          <w:rFonts w:asciiTheme="minorHAnsi" w:eastAsiaTheme="minorHAnsi" w:hAnsiTheme="minorHAnsi" w:cstheme="minorHAnsi"/>
          <w:sz w:val="28"/>
          <w:szCs w:val="28"/>
          <w:lang w:val="es-CO" w:eastAsia="en-US"/>
        </w:rPr>
        <w:t>,</w:t>
      </w:r>
      <w:r w:rsidRPr="00057AB9">
        <w:rPr>
          <w:rFonts w:asciiTheme="minorHAnsi" w:eastAsiaTheme="minorHAnsi" w:hAnsiTheme="minorHAnsi" w:cstheme="minorHAnsi"/>
          <w:sz w:val="28"/>
          <w:szCs w:val="28"/>
          <w:lang w:val="es-CO" w:eastAsia="en-US"/>
        </w:rPr>
        <w:t xml:space="preserve"> de</w:t>
      </w:r>
      <w:r w:rsidR="00D168CB" w:rsidRPr="00057AB9">
        <w:rPr>
          <w:rFonts w:asciiTheme="minorHAnsi" w:eastAsiaTheme="minorHAnsi" w:hAnsiTheme="minorHAnsi" w:cstheme="minorHAnsi"/>
          <w:sz w:val="28"/>
          <w:szCs w:val="28"/>
          <w:lang w:val="es-CO" w:eastAsia="en-US"/>
        </w:rPr>
        <w:t xml:space="preserve"> manera que</w:t>
      </w:r>
      <w:r w:rsidR="005C7EC5" w:rsidRPr="00057AB9">
        <w:rPr>
          <w:rFonts w:asciiTheme="minorHAnsi" w:eastAsiaTheme="minorHAnsi" w:hAnsiTheme="minorHAnsi" w:cstheme="minorHAnsi"/>
          <w:sz w:val="28"/>
          <w:szCs w:val="28"/>
          <w:lang w:val="es-CO" w:eastAsia="en-US"/>
        </w:rPr>
        <w:t xml:space="preserve"> no le es dado al Tribunal entrar en </w:t>
      </w:r>
      <w:r w:rsidR="00D168CB" w:rsidRPr="00057AB9">
        <w:rPr>
          <w:rFonts w:asciiTheme="minorHAnsi" w:eastAsiaTheme="minorHAnsi" w:hAnsiTheme="minorHAnsi" w:cstheme="minorHAnsi"/>
          <w:sz w:val="28"/>
          <w:szCs w:val="28"/>
          <w:lang w:val="es-CO" w:eastAsia="en-US"/>
        </w:rPr>
        <w:t xml:space="preserve">elucubraciones respecto al mérito ejecutivo que pueda contener </w:t>
      </w:r>
      <w:r w:rsidR="005C7EC5" w:rsidRPr="00057AB9">
        <w:rPr>
          <w:rFonts w:asciiTheme="minorHAnsi" w:eastAsiaTheme="minorHAnsi" w:hAnsiTheme="minorHAnsi" w:cstheme="minorHAnsi"/>
          <w:sz w:val="28"/>
          <w:szCs w:val="28"/>
          <w:lang w:val="es-CO" w:eastAsia="en-US"/>
        </w:rPr>
        <w:t>l</w:t>
      </w:r>
      <w:r w:rsidR="005C7EC5" w:rsidRPr="00057AB9">
        <w:rPr>
          <w:rFonts w:asciiTheme="minorHAnsi" w:hAnsiTheme="minorHAnsi" w:cstheme="minorHAnsi"/>
          <w:sz w:val="28"/>
          <w:szCs w:val="28"/>
        </w:rPr>
        <w:t>a comunicación dirigida por el Jefe de Prensa del Municipio de Villavicencio a Flota la Macarena S.A., como lo pretende el recurrente</w:t>
      </w:r>
      <w:r w:rsidR="00CD7724" w:rsidRPr="00057AB9">
        <w:rPr>
          <w:rFonts w:asciiTheme="minorHAnsi" w:hAnsiTheme="minorHAnsi" w:cstheme="minorHAnsi"/>
          <w:sz w:val="28"/>
          <w:szCs w:val="28"/>
        </w:rPr>
        <w:t xml:space="preserve"> </w:t>
      </w:r>
      <w:r w:rsidR="002D1DD3" w:rsidRPr="00057AB9">
        <w:rPr>
          <w:rFonts w:asciiTheme="minorHAnsi" w:hAnsiTheme="minorHAnsi" w:cstheme="minorHAnsi"/>
          <w:sz w:val="28"/>
          <w:szCs w:val="28"/>
        </w:rPr>
        <w:t xml:space="preserve">en razón a que éste presuntamente </w:t>
      </w:r>
      <w:r w:rsidR="002C0410" w:rsidRPr="00057AB9">
        <w:rPr>
          <w:rFonts w:asciiTheme="minorHAnsi" w:hAnsiTheme="minorHAnsi" w:cstheme="minorHAnsi"/>
          <w:sz w:val="28"/>
          <w:szCs w:val="28"/>
        </w:rPr>
        <w:t>provenga</w:t>
      </w:r>
      <w:r w:rsidR="002D1DD3" w:rsidRPr="00057AB9">
        <w:rPr>
          <w:rFonts w:asciiTheme="minorHAnsi" w:hAnsiTheme="minorHAnsi" w:cstheme="minorHAnsi"/>
          <w:sz w:val="28"/>
          <w:szCs w:val="28"/>
        </w:rPr>
        <w:t xml:space="preserve"> del ente municipal a quien se pretende ejecutar, </w:t>
      </w:r>
      <w:r w:rsidR="005C7EC5" w:rsidRPr="00057AB9">
        <w:rPr>
          <w:rFonts w:asciiTheme="minorHAnsi" w:hAnsiTheme="minorHAnsi" w:cstheme="minorHAnsi"/>
          <w:sz w:val="28"/>
          <w:szCs w:val="28"/>
        </w:rPr>
        <w:t xml:space="preserve">por ser éste documento </w:t>
      </w:r>
      <w:r w:rsidR="00D168CB" w:rsidRPr="00057AB9">
        <w:rPr>
          <w:rFonts w:asciiTheme="minorHAnsi" w:hAnsiTheme="minorHAnsi" w:cstheme="minorHAnsi"/>
          <w:sz w:val="28"/>
          <w:szCs w:val="28"/>
        </w:rPr>
        <w:t>diferente de los enunciados</w:t>
      </w:r>
      <w:r w:rsidR="005C7EC5" w:rsidRPr="00057AB9">
        <w:rPr>
          <w:rFonts w:asciiTheme="minorHAnsi" w:hAnsiTheme="minorHAnsi" w:cstheme="minorHAnsi"/>
          <w:sz w:val="28"/>
          <w:szCs w:val="28"/>
        </w:rPr>
        <w:t xml:space="preserve"> en la norm</w:t>
      </w:r>
      <w:r w:rsidR="000A3F83" w:rsidRPr="00057AB9">
        <w:rPr>
          <w:rFonts w:asciiTheme="minorHAnsi" w:hAnsiTheme="minorHAnsi" w:cstheme="minorHAnsi"/>
          <w:sz w:val="28"/>
          <w:szCs w:val="28"/>
        </w:rPr>
        <w:t>a</w:t>
      </w:r>
      <w:r w:rsidR="00DD7AC3" w:rsidRPr="00057AB9">
        <w:rPr>
          <w:rFonts w:asciiTheme="minorHAnsi" w:hAnsiTheme="minorHAnsi" w:cstheme="minorHAnsi"/>
          <w:sz w:val="28"/>
          <w:szCs w:val="28"/>
        </w:rPr>
        <w:t>.</w:t>
      </w:r>
    </w:p>
    <w:p w:rsidR="00E73102" w:rsidRPr="00057AB9" w:rsidRDefault="00E73102" w:rsidP="00092058">
      <w:pPr>
        <w:overflowPunct/>
        <w:ind w:firstLine="1134"/>
        <w:jc w:val="both"/>
        <w:textAlignment w:val="auto"/>
        <w:rPr>
          <w:rFonts w:asciiTheme="minorHAnsi" w:hAnsiTheme="minorHAnsi" w:cstheme="minorHAnsi"/>
          <w:sz w:val="28"/>
          <w:szCs w:val="28"/>
        </w:rPr>
      </w:pPr>
    </w:p>
    <w:p w:rsidR="00C80A0A" w:rsidRPr="00057AB9" w:rsidRDefault="000A3F83" w:rsidP="00092058">
      <w:pPr>
        <w:ind w:firstLine="1134"/>
        <w:jc w:val="both"/>
        <w:rPr>
          <w:rFonts w:asciiTheme="minorHAnsi" w:hAnsiTheme="minorHAnsi" w:cstheme="minorHAnsi"/>
          <w:iCs/>
          <w:sz w:val="28"/>
          <w:szCs w:val="28"/>
        </w:rPr>
      </w:pPr>
      <w:r w:rsidRPr="00057AB9">
        <w:rPr>
          <w:rFonts w:asciiTheme="minorHAnsi" w:eastAsiaTheme="minorHAnsi" w:hAnsiTheme="minorHAnsi" w:cstheme="minorHAnsi"/>
          <w:sz w:val="28"/>
          <w:szCs w:val="28"/>
          <w:lang w:val="es-CO" w:eastAsia="en-US"/>
        </w:rPr>
        <w:t xml:space="preserve">Por lo anterior, habiéndose aportado </w:t>
      </w:r>
      <w:r w:rsidR="00192349" w:rsidRPr="00057AB9">
        <w:rPr>
          <w:rFonts w:asciiTheme="minorHAnsi" w:eastAsiaTheme="minorHAnsi" w:hAnsiTheme="minorHAnsi" w:cstheme="minorHAnsi"/>
          <w:sz w:val="28"/>
          <w:szCs w:val="28"/>
          <w:lang w:val="es-CO" w:eastAsia="en-US"/>
        </w:rPr>
        <w:t>sólo las comunicaciones aludidas y no</w:t>
      </w:r>
      <w:r w:rsidR="00192349" w:rsidRPr="00057AB9">
        <w:rPr>
          <w:rFonts w:asciiTheme="minorHAnsi" w:hAnsiTheme="minorHAnsi" w:cstheme="minorHAnsi"/>
          <w:color w:val="000000"/>
          <w:sz w:val="28"/>
          <w:szCs w:val="28"/>
        </w:rPr>
        <w:t xml:space="preserve"> </w:t>
      </w:r>
      <w:r w:rsidR="00C62858" w:rsidRPr="00057AB9">
        <w:rPr>
          <w:rFonts w:asciiTheme="minorHAnsi" w:hAnsiTheme="minorHAnsi" w:cstheme="minorHAnsi"/>
          <w:color w:val="000000"/>
          <w:sz w:val="28"/>
          <w:szCs w:val="28"/>
        </w:rPr>
        <w:t>documento idóneo que constituya t</w:t>
      </w:r>
      <w:r w:rsidR="00C62858" w:rsidRPr="00057AB9">
        <w:rPr>
          <w:rFonts w:asciiTheme="minorHAnsi" w:hAnsiTheme="minorHAnsi" w:cstheme="minorHAnsi"/>
          <w:bCs/>
          <w:iCs/>
          <w:color w:val="000000"/>
          <w:sz w:val="28"/>
          <w:szCs w:val="28"/>
        </w:rPr>
        <w:t xml:space="preserve">ítulo ejecutivo, ya por ser </w:t>
      </w:r>
      <w:r w:rsidR="00190398" w:rsidRPr="00057AB9">
        <w:rPr>
          <w:rFonts w:asciiTheme="minorHAnsi" w:hAnsiTheme="minorHAnsi" w:cstheme="minorHAnsi"/>
          <w:color w:val="000000"/>
          <w:sz w:val="28"/>
          <w:szCs w:val="28"/>
        </w:rPr>
        <w:t xml:space="preserve">sentencia ejecutoriada proferida por </w:t>
      </w:r>
      <w:r w:rsidR="00744ED9" w:rsidRPr="00057AB9">
        <w:rPr>
          <w:rFonts w:asciiTheme="minorHAnsi" w:hAnsiTheme="minorHAnsi" w:cstheme="minorHAnsi"/>
          <w:color w:val="000000"/>
          <w:sz w:val="28"/>
          <w:szCs w:val="28"/>
        </w:rPr>
        <w:t xml:space="preserve">ésta </w:t>
      </w:r>
      <w:r w:rsidR="00190398" w:rsidRPr="00057AB9">
        <w:rPr>
          <w:rFonts w:asciiTheme="minorHAnsi" w:hAnsiTheme="minorHAnsi" w:cstheme="minorHAnsi"/>
          <w:color w:val="000000"/>
          <w:sz w:val="28"/>
          <w:szCs w:val="28"/>
        </w:rPr>
        <w:t>Jurisdicción; decisión en firm</w:t>
      </w:r>
      <w:r w:rsidR="00744ED9" w:rsidRPr="00057AB9">
        <w:rPr>
          <w:rFonts w:asciiTheme="minorHAnsi" w:hAnsiTheme="minorHAnsi" w:cstheme="minorHAnsi"/>
          <w:color w:val="000000"/>
          <w:sz w:val="28"/>
          <w:szCs w:val="28"/>
        </w:rPr>
        <w:t>e producto del</w:t>
      </w:r>
      <w:r w:rsidR="00190398" w:rsidRPr="00057AB9">
        <w:rPr>
          <w:rFonts w:asciiTheme="minorHAnsi" w:hAnsiTheme="minorHAnsi" w:cstheme="minorHAnsi"/>
          <w:color w:val="000000"/>
          <w:sz w:val="28"/>
          <w:szCs w:val="28"/>
        </w:rPr>
        <w:t xml:space="preserve"> desarrollo de algún  mecanismo alternativo</w:t>
      </w:r>
      <w:r w:rsidR="00305CB8" w:rsidRPr="00057AB9">
        <w:rPr>
          <w:rFonts w:asciiTheme="minorHAnsi" w:hAnsiTheme="minorHAnsi" w:cstheme="minorHAnsi"/>
          <w:color w:val="000000"/>
          <w:sz w:val="28"/>
          <w:szCs w:val="28"/>
        </w:rPr>
        <w:t xml:space="preserve"> de solución de conflictos; </w:t>
      </w:r>
      <w:r w:rsidR="00C62858" w:rsidRPr="00057AB9">
        <w:rPr>
          <w:rFonts w:asciiTheme="minorHAnsi" w:hAnsiTheme="minorHAnsi" w:cstheme="minorHAnsi"/>
          <w:color w:val="000000"/>
          <w:sz w:val="28"/>
          <w:szCs w:val="28"/>
        </w:rPr>
        <w:t xml:space="preserve">ó </w:t>
      </w:r>
      <w:r w:rsidR="00190398" w:rsidRPr="00057AB9">
        <w:rPr>
          <w:rFonts w:asciiTheme="minorHAnsi" w:hAnsiTheme="minorHAnsi" w:cstheme="minorHAnsi"/>
          <w:color w:val="000000"/>
          <w:sz w:val="28"/>
          <w:szCs w:val="28"/>
        </w:rPr>
        <w:t>contrato</w:t>
      </w:r>
      <w:r w:rsidR="00744ED9" w:rsidRPr="00057AB9">
        <w:rPr>
          <w:rFonts w:asciiTheme="minorHAnsi" w:hAnsiTheme="minorHAnsi" w:cstheme="minorHAnsi"/>
          <w:color w:val="000000"/>
          <w:sz w:val="28"/>
          <w:szCs w:val="28"/>
        </w:rPr>
        <w:t xml:space="preserve"> acompañado de </w:t>
      </w:r>
      <w:r w:rsidR="00190398" w:rsidRPr="00057AB9">
        <w:rPr>
          <w:rFonts w:asciiTheme="minorHAnsi" w:hAnsiTheme="minorHAnsi" w:cstheme="minorHAnsi"/>
          <w:color w:val="000000"/>
          <w:sz w:val="28"/>
          <w:szCs w:val="28"/>
        </w:rPr>
        <w:t>los documentos en que consten sus garantías, junto con el acto administrat</w:t>
      </w:r>
      <w:r w:rsidR="00744ED9" w:rsidRPr="00057AB9">
        <w:rPr>
          <w:rFonts w:asciiTheme="minorHAnsi" w:hAnsiTheme="minorHAnsi" w:cstheme="minorHAnsi"/>
          <w:color w:val="000000"/>
          <w:sz w:val="28"/>
          <w:szCs w:val="28"/>
        </w:rPr>
        <w:t xml:space="preserve">ivo a través del cual se declarara </w:t>
      </w:r>
      <w:r w:rsidR="00190398" w:rsidRPr="00057AB9">
        <w:rPr>
          <w:rFonts w:asciiTheme="minorHAnsi" w:hAnsiTheme="minorHAnsi" w:cstheme="minorHAnsi"/>
          <w:color w:val="000000"/>
          <w:sz w:val="28"/>
          <w:szCs w:val="28"/>
        </w:rPr>
        <w:t xml:space="preserve">su incumplimiento, acta de liquidación del contrato, o cualquier acto </w:t>
      </w:r>
      <w:r w:rsidR="00744ED9" w:rsidRPr="00057AB9">
        <w:rPr>
          <w:rFonts w:asciiTheme="minorHAnsi" w:hAnsiTheme="minorHAnsi" w:cstheme="minorHAnsi"/>
          <w:color w:val="000000"/>
          <w:sz w:val="28"/>
          <w:szCs w:val="28"/>
        </w:rPr>
        <w:t>pronunciado</w:t>
      </w:r>
      <w:r w:rsidR="00190398" w:rsidRPr="00057AB9">
        <w:rPr>
          <w:rFonts w:asciiTheme="minorHAnsi" w:hAnsiTheme="minorHAnsi" w:cstheme="minorHAnsi"/>
          <w:color w:val="000000"/>
          <w:sz w:val="28"/>
          <w:szCs w:val="28"/>
        </w:rPr>
        <w:t xml:space="preserve"> con ocasión de la actividad contractual, en los que consten obligaciones claras, expresas y exigibles, a cargo de las partes intervinientes en tales actuaciones</w:t>
      </w:r>
      <w:r w:rsidR="007465A5" w:rsidRPr="00057AB9">
        <w:rPr>
          <w:rFonts w:asciiTheme="minorHAnsi" w:hAnsiTheme="minorHAnsi" w:cstheme="minorHAnsi"/>
          <w:color w:val="000000"/>
          <w:sz w:val="28"/>
          <w:szCs w:val="28"/>
        </w:rPr>
        <w:t>, ni</w:t>
      </w:r>
      <w:r w:rsidR="00744ED9" w:rsidRPr="00057AB9">
        <w:rPr>
          <w:rFonts w:asciiTheme="minorHAnsi" w:hAnsiTheme="minorHAnsi" w:cstheme="minorHAnsi"/>
          <w:color w:val="000000"/>
          <w:sz w:val="28"/>
          <w:szCs w:val="28"/>
        </w:rPr>
        <w:t xml:space="preserve"> </w:t>
      </w:r>
      <w:r w:rsidR="00190398" w:rsidRPr="00057AB9">
        <w:rPr>
          <w:rFonts w:asciiTheme="minorHAnsi" w:hAnsiTheme="minorHAnsi" w:cstheme="minorHAnsi"/>
          <w:color w:val="000000"/>
          <w:sz w:val="28"/>
          <w:szCs w:val="28"/>
        </w:rPr>
        <w:t xml:space="preserve">copia auténtica de </w:t>
      </w:r>
      <w:r w:rsidR="00744ED9" w:rsidRPr="00057AB9">
        <w:rPr>
          <w:rFonts w:asciiTheme="minorHAnsi" w:hAnsiTheme="minorHAnsi" w:cstheme="minorHAnsi"/>
          <w:color w:val="000000"/>
          <w:sz w:val="28"/>
          <w:szCs w:val="28"/>
        </w:rPr>
        <w:t xml:space="preserve">algún </w:t>
      </w:r>
      <w:r w:rsidR="00190398" w:rsidRPr="00057AB9">
        <w:rPr>
          <w:rFonts w:asciiTheme="minorHAnsi" w:hAnsiTheme="minorHAnsi" w:cstheme="minorHAnsi"/>
          <w:color w:val="000000"/>
          <w:sz w:val="28"/>
          <w:szCs w:val="28"/>
        </w:rPr>
        <w:t xml:space="preserve">acto administrativo con constancia de ejecutoria, en </w:t>
      </w:r>
      <w:r w:rsidR="00744ED9" w:rsidRPr="00057AB9">
        <w:rPr>
          <w:rFonts w:asciiTheme="minorHAnsi" w:hAnsiTheme="minorHAnsi" w:cstheme="minorHAnsi"/>
          <w:color w:val="000000"/>
          <w:sz w:val="28"/>
          <w:szCs w:val="28"/>
        </w:rPr>
        <w:t>el que</w:t>
      </w:r>
      <w:r w:rsidR="00190398" w:rsidRPr="00057AB9">
        <w:rPr>
          <w:rFonts w:asciiTheme="minorHAnsi" w:hAnsiTheme="minorHAnsi" w:cstheme="minorHAnsi"/>
          <w:color w:val="000000"/>
          <w:sz w:val="28"/>
          <w:szCs w:val="28"/>
        </w:rPr>
        <w:t xml:space="preserve"> conste el reconocimiento de un derecho o la existencia de una obligac</w:t>
      </w:r>
      <w:r w:rsidR="007465A5" w:rsidRPr="00057AB9">
        <w:rPr>
          <w:rFonts w:asciiTheme="minorHAnsi" w:hAnsiTheme="minorHAnsi" w:cstheme="minorHAnsi"/>
          <w:color w:val="000000"/>
          <w:sz w:val="28"/>
          <w:szCs w:val="28"/>
        </w:rPr>
        <w:t xml:space="preserve">ión de esas características </w:t>
      </w:r>
      <w:r w:rsidR="00190398" w:rsidRPr="00057AB9">
        <w:rPr>
          <w:rFonts w:asciiTheme="minorHAnsi" w:hAnsiTheme="minorHAnsi" w:cstheme="minorHAnsi"/>
          <w:color w:val="000000"/>
          <w:sz w:val="28"/>
          <w:szCs w:val="28"/>
        </w:rPr>
        <w:t>a cargo de la autoridad</w:t>
      </w:r>
      <w:r w:rsidR="00744ED9" w:rsidRPr="00057AB9">
        <w:rPr>
          <w:rFonts w:asciiTheme="minorHAnsi" w:hAnsiTheme="minorHAnsi" w:cstheme="minorHAnsi"/>
          <w:color w:val="000000"/>
          <w:sz w:val="28"/>
          <w:szCs w:val="28"/>
        </w:rPr>
        <w:t xml:space="preserve"> demandada</w:t>
      </w:r>
      <w:r w:rsidR="00C62858" w:rsidRPr="00057AB9">
        <w:rPr>
          <w:rFonts w:asciiTheme="minorHAnsi" w:hAnsiTheme="minorHAnsi" w:cstheme="minorHAnsi"/>
          <w:color w:val="000000"/>
          <w:sz w:val="28"/>
          <w:szCs w:val="28"/>
        </w:rPr>
        <w:t>;</w:t>
      </w:r>
      <w:r w:rsidR="00744ED9" w:rsidRPr="00057AB9">
        <w:rPr>
          <w:rFonts w:asciiTheme="minorHAnsi" w:hAnsiTheme="minorHAnsi" w:cstheme="minorHAnsi"/>
          <w:color w:val="000000"/>
          <w:sz w:val="28"/>
          <w:szCs w:val="28"/>
        </w:rPr>
        <w:t xml:space="preserve"> </w:t>
      </w:r>
      <w:r w:rsidRPr="00057AB9">
        <w:rPr>
          <w:rFonts w:asciiTheme="minorHAnsi" w:eastAsiaTheme="minorHAnsi" w:hAnsiTheme="minorHAnsi" w:cstheme="minorHAnsi"/>
          <w:sz w:val="28"/>
          <w:szCs w:val="28"/>
          <w:lang w:val="es-CO" w:eastAsia="en-US"/>
        </w:rPr>
        <w:t xml:space="preserve">se </w:t>
      </w:r>
      <w:r w:rsidR="00C80A0A" w:rsidRPr="00057AB9">
        <w:rPr>
          <w:rFonts w:asciiTheme="minorHAnsi" w:eastAsiaTheme="minorHAnsi" w:hAnsiTheme="minorHAnsi" w:cstheme="minorHAnsi"/>
          <w:sz w:val="28"/>
          <w:szCs w:val="28"/>
          <w:lang w:val="es-CO" w:eastAsia="en-US"/>
        </w:rPr>
        <w:t xml:space="preserve">encuentra ajustada a derecho la decisión del A-quo que </w:t>
      </w:r>
      <w:r w:rsidR="00C80A0A" w:rsidRPr="00057AB9">
        <w:rPr>
          <w:rFonts w:asciiTheme="minorHAnsi" w:hAnsiTheme="minorHAnsi" w:cstheme="minorHAnsi"/>
          <w:iCs/>
          <w:sz w:val="28"/>
          <w:szCs w:val="28"/>
        </w:rPr>
        <w:t>negó el mandamiento ejecutivo solicitado por Flota La Macarena S.A contra el Municipio de Villavicencio.</w:t>
      </w:r>
    </w:p>
    <w:p w:rsidR="00C80A0A" w:rsidRPr="00057AB9" w:rsidRDefault="00C80A0A" w:rsidP="00092058">
      <w:pPr>
        <w:ind w:firstLine="1134"/>
        <w:jc w:val="both"/>
        <w:rPr>
          <w:rFonts w:asciiTheme="minorHAnsi" w:hAnsiTheme="minorHAnsi" w:cstheme="minorHAnsi"/>
          <w:iCs/>
          <w:sz w:val="28"/>
          <w:szCs w:val="28"/>
        </w:rPr>
      </w:pPr>
    </w:p>
    <w:p w:rsidR="00C80A0A" w:rsidRPr="00057AB9" w:rsidRDefault="00C80A0A" w:rsidP="00092058">
      <w:pPr>
        <w:ind w:firstLine="1134"/>
        <w:jc w:val="both"/>
        <w:rPr>
          <w:rFonts w:asciiTheme="minorHAnsi" w:hAnsiTheme="minorHAnsi" w:cstheme="minorHAnsi"/>
          <w:sz w:val="28"/>
          <w:szCs w:val="28"/>
        </w:rPr>
      </w:pPr>
      <w:r w:rsidRPr="00057AB9">
        <w:rPr>
          <w:rFonts w:asciiTheme="minorHAnsi" w:hAnsiTheme="minorHAnsi" w:cstheme="minorHAnsi"/>
          <w:sz w:val="28"/>
          <w:szCs w:val="28"/>
        </w:rPr>
        <w:t>Por las razones expuestas procederá este Tribunal a confirmar la decisión objeto de censura.</w:t>
      </w:r>
    </w:p>
    <w:p w:rsidR="00C80A0A" w:rsidRPr="00057AB9" w:rsidRDefault="00C80A0A" w:rsidP="00092058">
      <w:pPr>
        <w:ind w:left="142" w:firstLine="1134"/>
        <w:jc w:val="both"/>
        <w:rPr>
          <w:rFonts w:asciiTheme="minorHAnsi" w:hAnsiTheme="minorHAnsi" w:cstheme="minorHAnsi"/>
          <w:sz w:val="28"/>
          <w:szCs w:val="28"/>
        </w:rPr>
      </w:pPr>
    </w:p>
    <w:p w:rsidR="00C80A0A" w:rsidRPr="00057AB9" w:rsidRDefault="00C80A0A" w:rsidP="00092058">
      <w:pPr>
        <w:widowControl w:val="0"/>
        <w:ind w:firstLine="1134"/>
        <w:jc w:val="both"/>
        <w:rPr>
          <w:rFonts w:asciiTheme="minorHAnsi" w:hAnsiTheme="minorHAnsi" w:cstheme="minorHAnsi"/>
          <w:iCs/>
          <w:sz w:val="28"/>
          <w:szCs w:val="28"/>
        </w:rPr>
      </w:pPr>
      <w:r w:rsidRPr="00057AB9">
        <w:rPr>
          <w:rFonts w:asciiTheme="minorHAnsi" w:hAnsiTheme="minorHAnsi" w:cstheme="minorHAnsi"/>
          <w:iCs/>
          <w:sz w:val="28"/>
          <w:szCs w:val="28"/>
        </w:rPr>
        <w:t>En mérito de lo expuesto, el Tribunal Administrativo del Meta,</w:t>
      </w:r>
    </w:p>
    <w:p w:rsidR="00057AB9" w:rsidRDefault="00057AB9" w:rsidP="00092058">
      <w:pPr>
        <w:widowControl w:val="0"/>
        <w:ind w:firstLine="1134"/>
        <w:jc w:val="both"/>
        <w:rPr>
          <w:rFonts w:asciiTheme="minorHAnsi" w:hAnsiTheme="minorHAnsi" w:cstheme="minorHAnsi"/>
          <w:iCs/>
          <w:sz w:val="28"/>
          <w:szCs w:val="28"/>
          <w:lang w:val="es-CO"/>
        </w:rPr>
      </w:pPr>
    </w:p>
    <w:p w:rsidR="00057AB9" w:rsidRDefault="00057AB9" w:rsidP="00092058">
      <w:pPr>
        <w:widowControl w:val="0"/>
        <w:ind w:firstLine="1134"/>
        <w:jc w:val="both"/>
        <w:rPr>
          <w:rFonts w:asciiTheme="minorHAnsi" w:hAnsiTheme="minorHAnsi" w:cstheme="minorHAnsi"/>
          <w:iCs/>
          <w:sz w:val="28"/>
          <w:szCs w:val="28"/>
          <w:lang w:val="es-CO"/>
        </w:rPr>
      </w:pPr>
    </w:p>
    <w:p w:rsidR="00C80A0A" w:rsidRPr="00057AB9" w:rsidRDefault="00C80A0A" w:rsidP="00092058">
      <w:pPr>
        <w:widowControl w:val="0"/>
        <w:ind w:firstLine="1134"/>
        <w:jc w:val="both"/>
        <w:rPr>
          <w:rFonts w:asciiTheme="minorHAnsi" w:hAnsiTheme="minorHAnsi" w:cstheme="minorHAnsi"/>
          <w:iCs/>
          <w:sz w:val="28"/>
          <w:szCs w:val="28"/>
          <w:lang w:val="es-CO"/>
        </w:rPr>
      </w:pPr>
      <w:r w:rsidRPr="00057AB9">
        <w:rPr>
          <w:rFonts w:asciiTheme="minorHAnsi" w:hAnsiTheme="minorHAnsi" w:cstheme="minorHAnsi"/>
          <w:iCs/>
          <w:sz w:val="28"/>
          <w:szCs w:val="28"/>
          <w:lang w:val="es-CO"/>
        </w:rPr>
        <w:t>R E S U E L V E:</w:t>
      </w:r>
    </w:p>
    <w:p w:rsidR="00C80A0A" w:rsidRDefault="00C80A0A" w:rsidP="00092058">
      <w:pPr>
        <w:widowControl w:val="0"/>
        <w:ind w:firstLine="1134"/>
        <w:jc w:val="both"/>
        <w:rPr>
          <w:rFonts w:asciiTheme="minorHAnsi" w:hAnsiTheme="minorHAnsi" w:cstheme="minorHAnsi"/>
          <w:iCs/>
          <w:sz w:val="28"/>
          <w:szCs w:val="28"/>
          <w:lang w:val="es-CO"/>
        </w:rPr>
      </w:pPr>
    </w:p>
    <w:p w:rsidR="00057AB9" w:rsidRPr="00057AB9" w:rsidRDefault="00057AB9" w:rsidP="00092058">
      <w:pPr>
        <w:widowControl w:val="0"/>
        <w:ind w:firstLine="1134"/>
        <w:jc w:val="both"/>
        <w:rPr>
          <w:rFonts w:asciiTheme="minorHAnsi" w:hAnsiTheme="minorHAnsi" w:cstheme="minorHAnsi"/>
          <w:iCs/>
          <w:sz w:val="28"/>
          <w:szCs w:val="28"/>
          <w:lang w:val="es-CO"/>
        </w:rPr>
      </w:pPr>
    </w:p>
    <w:p w:rsidR="00C62858" w:rsidRPr="00057AB9" w:rsidRDefault="00C80A0A" w:rsidP="00092058">
      <w:pPr>
        <w:widowControl w:val="0"/>
        <w:ind w:firstLine="1134"/>
        <w:jc w:val="both"/>
        <w:rPr>
          <w:rFonts w:asciiTheme="minorHAnsi" w:hAnsiTheme="minorHAnsi" w:cstheme="minorHAnsi"/>
          <w:iCs/>
          <w:sz w:val="28"/>
          <w:szCs w:val="28"/>
          <w:lang w:val="es-CO"/>
        </w:rPr>
      </w:pPr>
      <w:r w:rsidRPr="00057AB9">
        <w:rPr>
          <w:rFonts w:asciiTheme="minorHAnsi" w:hAnsiTheme="minorHAnsi" w:cstheme="minorHAnsi"/>
          <w:iCs/>
          <w:sz w:val="28"/>
          <w:szCs w:val="28"/>
          <w:lang w:val="es-CO"/>
        </w:rPr>
        <w:t xml:space="preserve">PRIMERO: CONFIRMAR el auto proferido </w:t>
      </w:r>
      <w:r w:rsidRPr="00057AB9">
        <w:rPr>
          <w:rFonts w:asciiTheme="minorHAnsi" w:hAnsiTheme="minorHAnsi" w:cstheme="minorHAnsi"/>
          <w:sz w:val="28"/>
          <w:szCs w:val="28"/>
        </w:rPr>
        <w:t xml:space="preserve">el 31 de julio de 2012 por el Juzgado Segundo Administrativo de Villavicencio, </w:t>
      </w:r>
      <w:r w:rsidR="00546371">
        <w:rPr>
          <w:rFonts w:asciiTheme="minorHAnsi" w:hAnsiTheme="minorHAnsi" w:cstheme="minorHAnsi"/>
          <w:sz w:val="28"/>
          <w:szCs w:val="28"/>
        </w:rPr>
        <w:t>por medio del cual se negó el mandamiento ejecutivo de pago</w:t>
      </w:r>
      <w:r w:rsidRPr="00057AB9">
        <w:rPr>
          <w:rFonts w:asciiTheme="minorHAnsi" w:hAnsiTheme="minorHAnsi" w:cstheme="minorHAnsi"/>
          <w:iCs/>
          <w:sz w:val="28"/>
          <w:szCs w:val="28"/>
          <w:lang w:val="es-CO"/>
        </w:rPr>
        <w:t>, conforme lo expuesto en la parte motiva de</w:t>
      </w:r>
      <w:r w:rsidR="00954EC4" w:rsidRPr="00057AB9">
        <w:rPr>
          <w:rFonts w:asciiTheme="minorHAnsi" w:hAnsiTheme="minorHAnsi" w:cstheme="minorHAnsi"/>
          <w:iCs/>
          <w:sz w:val="28"/>
          <w:szCs w:val="28"/>
          <w:lang w:val="es-CO"/>
        </w:rPr>
        <w:t xml:space="preserve"> ésta decisión. </w:t>
      </w:r>
    </w:p>
    <w:p w:rsidR="00C80A0A" w:rsidRPr="00057AB9" w:rsidRDefault="00C80A0A" w:rsidP="00092058">
      <w:pPr>
        <w:widowControl w:val="0"/>
        <w:ind w:firstLine="1134"/>
        <w:jc w:val="both"/>
        <w:rPr>
          <w:rFonts w:asciiTheme="minorHAnsi" w:hAnsiTheme="minorHAnsi" w:cstheme="minorHAnsi"/>
          <w:iCs/>
          <w:sz w:val="28"/>
          <w:szCs w:val="28"/>
          <w:lang w:val="es-CO"/>
        </w:rPr>
      </w:pPr>
      <w:r w:rsidRPr="00057AB9">
        <w:rPr>
          <w:rFonts w:asciiTheme="minorHAnsi" w:hAnsiTheme="minorHAnsi" w:cstheme="minorHAnsi"/>
          <w:iCs/>
          <w:sz w:val="28"/>
          <w:szCs w:val="28"/>
          <w:lang w:val="es-CO"/>
        </w:rPr>
        <w:lastRenderedPageBreak/>
        <w:t xml:space="preserve">SEGUNDO: En firme la </w:t>
      </w:r>
      <w:r w:rsidR="00954EC4" w:rsidRPr="00057AB9">
        <w:rPr>
          <w:rFonts w:asciiTheme="minorHAnsi" w:hAnsiTheme="minorHAnsi" w:cstheme="minorHAnsi"/>
          <w:iCs/>
          <w:sz w:val="28"/>
          <w:szCs w:val="28"/>
          <w:lang w:val="es-CO"/>
        </w:rPr>
        <w:t>ésta</w:t>
      </w:r>
      <w:r w:rsidRPr="00057AB9">
        <w:rPr>
          <w:rFonts w:asciiTheme="minorHAnsi" w:hAnsiTheme="minorHAnsi" w:cstheme="minorHAnsi"/>
          <w:iCs/>
          <w:sz w:val="28"/>
          <w:szCs w:val="28"/>
          <w:lang w:val="es-CO"/>
        </w:rPr>
        <w:t xml:space="preserve"> providencia, por Secretaría remítase el expediente al Juzgado de origen.</w:t>
      </w:r>
    </w:p>
    <w:p w:rsidR="00C80A0A" w:rsidRPr="00057AB9" w:rsidRDefault="00C80A0A" w:rsidP="00092058">
      <w:pPr>
        <w:widowControl w:val="0"/>
        <w:ind w:firstLine="1134"/>
        <w:jc w:val="both"/>
        <w:rPr>
          <w:rFonts w:asciiTheme="minorHAnsi" w:hAnsiTheme="minorHAnsi" w:cstheme="minorHAnsi"/>
          <w:sz w:val="28"/>
          <w:szCs w:val="28"/>
          <w:lang w:val="es-CO"/>
        </w:rPr>
      </w:pPr>
    </w:p>
    <w:p w:rsidR="00C80A0A" w:rsidRPr="00057AB9" w:rsidRDefault="00C80A0A" w:rsidP="00092058">
      <w:pPr>
        <w:ind w:firstLine="1134"/>
        <w:rPr>
          <w:rFonts w:asciiTheme="minorHAnsi" w:hAnsiTheme="minorHAnsi" w:cstheme="minorHAnsi"/>
          <w:sz w:val="28"/>
          <w:szCs w:val="28"/>
        </w:rPr>
      </w:pPr>
      <w:r w:rsidRPr="00057AB9">
        <w:rPr>
          <w:rFonts w:asciiTheme="minorHAnsi" w:hAnsiTheme="minorHAnsi" w:cstheme="minorHAnsi"/>
          <w:sz w:val="28"/>
          <w:szCs w:val="28"/>
        </w:rPr>
        <w:t>Notifíquese  y  Cúmplase,</w:t>
      </w:r>
    </w:p>
    <w:p w:rsidR="00C80A0A" w:rsidRPr="00057AB9" w:rsidRDefault="00C80A0A" w:rsidP="00092058">
      <w:pPr>
        <w:ind w:firstLine="1134"/>
        <w:jc w:val="both"/>
        <w:rPr>
          <w:rFonts w:asciiTheme="minorHAnsi" w:hAnsiTheme="minorHAnsi" w:cstheme="minorHAnsi"/>
          <w:sz w:val="28"/>
          <w:szCs w:val="28"/>
        </w:rPr>
      </w:pPr>
    </w:p>
    <w:p w:rsidR="00C80A0A" w:rsidRPr="00057AB9" w:rsidRDefault="00C80A0A" w:rsidP="00092058">
      <w:pPr>
        <w:ind w:firstLine="1134"/>
        <w:jc w:val="both"/>
        <w:rPr>
          <w:rFonts w:asciiTheme="minorHAnsi" w:hAnsiTheme="minorHAnsi" w:cstheme="minorHAnsi"/>
          <w:sz w:val="28"/>
          <w:szCs w:val="28"/>
        </w:rPr>
      </w:pPr>
      <w:r w:rsidRPr="00057AB9">
        <w:rPr>
          <w:rFonts w:asciiTheme="minorHAnsi" w:hAnsiTheme="minorHAnsi" w:cstheme="minorHAnsi"/>
          <w:sz w:val="28"/>
          <w:szCs w:val="28"/>
        </w:rPr>
        <w:t xml:space="preserve">Estudiado y aprobado en Sala de Decisión No. 2 de la fecha, según Acta No.  </w:t>
      </w:r>
      <w:r w:rsidR="00DF7C85">
        <w:rPr>
          <w:rFonts w:asciiTheme="minorHAnsi" w:hAnsiTheme="minorHAnsi" w:cstheme="minorHAnsi"/>
          <w:sz w:val="28"/>
          <w:szCs w:val="28"/>
        </w:rPr>
        <w:t>225.</w:t>
      </w:r>
    </w:p>
    <w:p w:rsidR="00C80A0A" w:rsidRPr="00057AB9" w:rsidRDefault="00C80A0A" w:rsidP="00092058">
      <w:pPr>
        <w:ind w:left="1416" w:firstLine="1134"/>
        <w:jc w:val="both"/>
        <w:rPr>
          <w:rFonts w:asciiTheme="minorHAnsi" w:hAnsiTheme="minorHAnsi" w:cstheme="minorHAnsi"/>
          <w:sz w:val="28"/>
          <w:szCs w:val="28"/>
        </w:rPr>
      </w:pPr>
    </w:p>
    <w:p w:rsidR="00C80A0A" w:rsidRPr="00057AB9" w:rsidRDefault="00C80A0A" w:rsidP="00092058">
      <w:pPr>
        <w:ind w:left="1416" w:firstLine="1134"/>
        <w:jc w:val="both"/>
        <w:rPr>
          <w:rFonts w:asciiTheme="minorHAnsi" w:hAnsiTheme="minorHAnsi" w:cstheme="minorHAnsi"/>
          <w:sz w:val="28"/>
          <w:szCs w:val="28"/>
        </w:rPr>
      </w:pPr>
    </w:p>
    <w:p w:rsidR="00C80A0A" w:rsidRPr="00057AB9" w:rsidRDefault="00C80A0A" w:rsidP="00092058">
      <w:pPr>
        <w:ind w:left="1416" w:firstLine="1134"/>
        <w:jc w:val="center"/>
        <w:rPr>
          <w:rFonts w:asciiTheme="minorHAnsi" w:hAnsiTheme="minorHAnsi" w:cstheme="minorHAnsi"/>
          <w:sz w:val="28"/>
          <w:szCs w:val="28"/>
        </w:rPr>
      </w:pPr>
    </w:p>
    <w:p w:rsidR="00DF7C85" w:rsidRPr="000068D7" w:rsidRDefault="00DF7C85" w:rsidP="00DF7C85">
      <w:pPr>
        <w:ind w:firstLine="1134"/>
        <w:jc w:val="center"/>
        <w:rPr>
          <w:rFonts w:asciiTheme="minorHAnsi" w:hAnsiTheme="minorHAnsi" w:cstheme="minorHAnsi"/>
          <w:sz w:val="28"/>
          <w:szCs w:val="28"/>
        </w:rPr>
      </w:pPr>
    </w:p>
    <w:p w:rsidR="00DF7C85" w:rsidRPr="000068D7" w:rsidRDefault="00DF7C85" w:rsidP="00DF7C85">
      <w:pPr>
        <w:widowControl w:val="0"/>
        <w:ind w:firstLine="1134"/>
        <w:jc w:val="center"/>
        <w:rPr>
          <w:rFonts w:asciiTheme="minorHAnsi" w:hAnsiTheme="minorHAnsi" w:cstheme="minorHAnsi"/>
          <w:iCs/>
          <w:sz w:val="28"/>
          <w:szCs w:val="28"/>
        </w:rPr>
      </w:pPr>
      <w:r w:rsidRPr="000068D7">
        <w:rPr>
          <w:rFonts w:asciiTheme="minorHAnsi" w:hAnsiTheme="minorHAnsi" w:cstheme="minorHAnsi"/>
          <w:sz w:val="28"/>
          <w:szCs w:val="28"/>
        </w:rPr>
        <w:t>LUIS ANTONIO RODRÍGUEZ MONTAÑO</w:t>
      </w:r>
      <w:r w:rsidRPr="000068D7">
        <w:rPr>
          <w:rFonts w:asciiTheme="minorHAnsi" w:hAnsiTheme="minorHAnsi" w:cstheme="minorHAnsi"/>
          <w:iCs/>
          <w:sz w:val="28"/>
          <w:szCs w:val="28"/>
        </w:rPr>
        <w:t xml:space="preserve"> </w:t>
      </w:r>
    </w:p>
    <w:p w:rsidR="00DF7C85" w:rsidRPr="000068D7" w:rsidRDefault="00DF7C85" w:rsidP="00DF7C85">
      <w:pPr>
        <w:widowControl w:val="0"/>
        <w:ind w:firstLine="1134"/>
        <w:jc w:val="center"/>
        <w:rPr>
          <w:rFonts w:asciiTheme="minorHAnsi" w:hAnsiTheme="minorHAnsi" w:cstheme="minorHAnsi"/>
          <w:iCs/>
          <w:sz w:val="28"/>
          <w:szCs w:val="28"/>
        </w:rPr>
      </w:pPr>
      <w:r>
        <w:rPr>
          <w:rFonts w:asciiTheme="minorHAnsi" w:hAnsiTheme="minorHAnsi" w:cstheme="minorHAnsi"/>
          <w:iCs/>
          <w:sz w:val="28"/>
          <w:szCs w:val="28"/>
        </w:rPr>
        <w:t>(Original Firmado)</w:t>
      </w:r>
    </w:p>
    <w:p w:rsidR="00DF7C85" w:rsidRPr="000068D7" w:rsidRDefault="00DF7C85" w:rsidP="00DF7C85">
      <w:pPr>
        <w:widowControl w:val="0"/>
        <w:ind w:firstLine="1134"/>
        <w:rPr>
          <w:rFonts w:asciiTheme="minorHAnsi" w:hAnsiTheme="minorHAnsi" w:cstheme="minorHAnsi"/>
          <w:iCs/>
          <w:sz w:val="28"/>
          <w:szCs w:val="28"/>
        </w:rPr>
      </w:pPr>
    </w:p>
    <w:p w:rsidR="00DF7C85" w:rsidRPr="000068D7" w:rsidRDefault="00DF7C85" w:rsidP="00DF7C85">
      <w:pPr>
        <w:widowControl w:val="0"/>
        <w:ind w:firstLine="1134"/>
        <w:rPr>
          <w:rFonts w:asciiTheme="minorHAnsi" w:hAnsiTheme="minorHAnsi" w:cstheme="minorHAnsi"/>
          <w:iCs/>
          <w:sz w:val="28"/>
          <w:szCs w:val="28"/>
        </w:rPr>
      </w:pPr>
    </w:p>
    <w:p w:rsidR="00DF7C85" w:rsidRPr="000068D7" w:rsidRDefault="00DF7C85" w:rsidP="00DF7C85">
      <w:pPr>
        <w:widowControl w:val="0"/>
        <w:ind w:firstLine="1134"/>
        <w:rPr>
          <w:rFonts w:asciiTheme="minorHAnsi" w:hAnsiTheme="minorHAnsi" w:cstheme="minorHAnsi"/>
          <w:iCs/>
          <w:sz w:val="28"/>
          <w:szCs w:val="28"/>
        </w:rPr>
      </w:pPr>
    </w:p>
    <w:p w:rsidR="00DF7C85" w:rsidRPr="000068D7" w:rsidRDefault="00DF7C85" w:rsidP="00DF7C85">
      <w:pPr>
        <w:widowControl w:val="0"/>
        <w:ind w:firstLine="1134"/>
        <w:rPr>
          <w:rFonts w:asciiTheme="minorHAnsi" w:hAnsiTheme="minorHAnsi" w:cstheme="minorHAnsi"/>
          <w:iCs/>
          <w:sz w:val="28"/>
          <w:szCs w:val="28"/>
        </w:rPr>
      </w:pPr>
    </w:p>
    <w:p w:rsidR="00DF7C85" w:rsidRPr="000068D7" w:rsidRDefault="00DF7C85" w:rsidP="00DF7C85">
      <w:pPr>
        <w:widowControl w:val="0"/>
        <w:ind w:firstLine="1134"/>
        <w:jc w:val="center"/>
        <w:rPr>
          <w:rFonts w:asciiTheme="minorHAnsi" w:hAnsiTheme="minorHAnsi" w:cstheme="minorHAnsi"/>
          <w:iCs/>
          <w:sz w:val="28"/>
          <w:szCs w:val="28"/>
        </w:rPr>
      </w:pPr>
    </w:p>
    <w:p w:rsidR="00DF7C85" w:rsidRPr="000068D7" w:rsidRDefault="00DF7C85" w:rsidP="00DF7C85">
      <w:pPr>
        <w:widowControl w:val="0"/>
        <w:ind w:firstLine="1134"/>
        <w:jc w:val="center"/>
        <w:rPr>
          <w:rFonts w:asciiTheme="minorHAnsi" w:hAnsiTheme="minorHAnsi" w:cstheme="minorHAnsi"/>
          <w:iCs/>
          <w:sz w:val="28"/>
          <w:szCs w:val="28"/>
        </w:rPr>
      </w:pPr>
    </w:p>
    <w:p w:rsidR="00DF7C85" w:rsidRDefault="00DF7C85" w:rsidP="00DF7C85">
      <w:pPr>
        <w:widowControl w:val="0"/>
        <w:ind w:firstLine="1134"/>
        <w:jc w:val="center"/>
        <w:rPr>
          <w:rFonts w:asciiTheme="minorHAnsi" w:hAnsiTheme="minorHAnsi" w:cstheme="minorHAnsi"/>
          <w:iCs/>
          <w:sz w:val="28"/>
          <w:szCs w:val="28"/>
        </w:rPr>
      </w:pPr>
      <w:r w:rsidRPr="000068D7">
        <w:rPr>
          <w:rFonts w:asciiTheme="minorHAnsi" w:hAnsiTheme="minorHAnsi" w:cstheme="minorHAnsi"/>
          <w:sz w:val="28"/>
          <w:szCs w:val="28"/>
        </w:rPr>
        <w:t xml:space="preserve">HÉCTOR ENRIQUE REY MORENO     </w:t>
      </w:r>
      <w:r w:rsidRPr="000068D7">
        <w:rPr>
          <w:rFonts w:asciiTheme="minorHAnsi" w:hAnsiTheme="minorHAnsi" w:cstheme="minorHAnsi"/>
          <w:sz w:val="28"/>
          <w:szCs w:val="28"/>
        </w:rPr>
        <w:tab/>
        <w:t xml:space="preserve">       </w:t>
      </w:r>
      <w:r w:rsidRPr="000068D7">
        <w:rPr>
          <w:rFonts w:asciiTheme="minorHAnsi" w:hAnsiTheme="minorHAnsi" w:cstheme="minorHAnsi"/>
          <w:iCs/>
          <w:sz w:val="28"/>
          <w:szCs w:val="28"/>
        </w:rPr>
        <w:t>TERESA HERRERA ANDRADE</w:t>
      </w:r>
    </w:p>
    <w:p w:rsidR="00DF7C85" w:rsidRPr="000068D7" w:rsidRDefault="00DF7C85" w:rsidP="00DF7C85">
      <w:pPr>
        <w:widowControl w:val="0"/>
        <w:ind w:firstLine="1134"/>
        <w:jc w:val="center"/>
        <w:rPr>
          <w:rFonts w:asciiTheme="minorHAnsi" w:hAnsiTheme="minorHAnsi" w:cstheme="minorHAnsi"/>
          <w:iCs/>
          <w:sz w:val="28"/>
          <w:szCs w:val="28"/>
        </w:rPr>
      </w:pPr>
      <w:r>
        <w:rPr>
          <w:rFonts w:asciiTheme="minorHAnsi" w:hAnsiTheme="minorHAnsi" w:cstheme="minorHAnsi"/>
          <w:iCs/>
          <w:sz w:val="28"/>
          <w:szCs w:val="28"/>
        </w:rPr>
        <w:t xml:space="preserve">(Original Firmado)                                             </w:t>
      </w:r>
      <w:r w:rsidRPr="000B304A">
        <w:rPr>
          <w:rFonts w:asciiTheme="minorHAnsi" w:hAnsiTheme="minorHAnsi" w:cstheme="minorHAnsi"/>
          <w:iCs/>
          <w:sz w:val="28"/>
          <w:szCs w:val="28"/>
        </w:rPr>
        <w:t xml:space="preserve"> </w:t>
      </w:r>
      <w:r>
        <w:rPr>
          <w:rFonts w:asciiTheme="minorHAnsi" w:hAnsiTheme="minorHAnsi" w:cstheme="minorHAnsi"/>
          <w:iCs/>
          <w:sz w:val="28"/>
          <w:szCs w:val="28"/>
        </w:rPr>
        <w:t>(Original Firmado)</w:t>
      </w:r>
    </w:p>
    <w:p w:rsidR="00DF7C85" w:rsidRPr="000068D7" w:rsidRDefault="00DF7C85" w:rsidP="00DF7C85">
      <w:pPr>
        <w:widowControl w:val="0"/>
        <w:ind w:firstLine="1134"/>
        <w:jc w:val="center"/>
        <w:rPr>
          <w:rFonts w:asciiTheme="minorHAnsi" w:hAnsiTheme="minorHAnsi" w:cstheme="minorHAnsi"/>
          <w:iCs/>
          <w:sz w:val="28"/>
          <w:szCs w:val="28"/>
        </w:rPr>
      </w:pPr>
    </w:p>
    <w:p w:rsidR="00DF7C85" w:rsidRPr="000068D7" w:rsidRDefault="00DF7C85" w:rsidP="00DF7C85">
      <w:pPr>
        <w:widowControl w:val="0"/>
        <w:ind w:firstLine="1134"/>
        <w:jc w:val="center"/>
        <w:rPr>
          <w:rFonts w:asciiTheme="minorHAnsi" w:hAnsiTheme="minorHAnsi" w:cstheme="minorHAnsi"/>
          <w:sz w:val="28"/>
          <w:szCs w:val="28"/>
          <w:lang w:val="es-MX"/>
        </w:rPr>
      </w:pPr>
    </w:p>
    <w:sectPr w:rsidR="00DF7C85" w:rsidRPr="000068D7" w:rsidSect="00207B1D">
      <w:headerReference w:type="default" r:id="rId9"/>
      <w:pgSz w:w="12242" w:h="18722" w:code="120"/>
      <w:pgMar w:top="1418" w:right="1134" w:bottom="1134"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496E" w:rsidRDefault="0035496E" w:rsidP="003B3432">
      <w:r>
        <w:separator/>
      </w:r>
    </w:p>
  </w:endnote>
  <w:endnote w:type="continuationSeparator" w:id="0">
    <w:p w:rsidR="0035496E" w:rsidRDefault="0035496E" w:rsidP="003B34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496E" w:rsidRDefault="0035496E" w:rsidP="003B3432">
      <w:r>
        <w:separator/>
      </w:r>
    </w:p>
  </w:footnote>
  <w:footnote w:type="continuationSeparator" w:id="0">
    <w:p w:rsidR="0035496E" w:rsidRDefault="0035496E" w:rsidP="003B34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35004"/>
      <w:docPartObj>
        <w:docPartGallery w:val="Page Numbers (Top of Page)"/>
        <w:docPartUnique/>
      </w:docPartObj>
    </w:sdtPr>
    <w:sdtContent>
      <w:p w:rsidR="002733BF" w:rsidRPr="00B6199C" w:rsidRDefault="002733BF" w:rsidP="00B974A7">
        <w:pPr>
          <w:ind w:left="851" w:firstLine="709"/>
          <w:jc w:val="right"/>
          <w:rPr>
            <w:rFonts w:ascii="Bookman Old Style" w:hAnsi="Bookman Old Style"/>
            <w:sz w:val="16"/>
            <w:szCs w:val="16"/>
          </w:rPr>
        </w:pPr>
        <w:r w:rsidRPr="00B6199C">
          <w:rPr>
            <w:rFonts w:ascii="Bookman Old Style" w:hAnsi="Bookman Old Style"/>
            <w:sz w:val="16"/>
            <w:szCs w:val="16"/>
          </w:rPr>
          <w:t xml:space="preserve">Proceso Ejecutivo </w:t>
        </w:r>
      </w:p>
      <w:p w:rsidR="002733BF" w:rsidRPr="00B6199C" w:rsidRDefault="002733BF" w:rsidP="002733BF">
        <w:pPr>
          <w:ind w:left="851" w:firstLine="709"/>
          <w:jc w:val="right"/>
          <w:rPr>
            <w:rFonts w:ascii="Bookman Old Style" w:hAnsi="Bookman Old Style"/>
            <w:sz w:val="16"/>
            <w:szCs w:val="16"/>
          </w:rPr>
        </w:pPr>
        <w:r w:rsidRPr="00B6199C">
          <w:rPr>
            <w:rFonts w:ascii="Bookman Old Style" w:hAnsi="Bookman Old Style" w:cs="Comic Sans MS"/>
            <w:bCs/>
            <w:sz w:val="16"/>
            <w:szCs w:val="16"/>
          </w:rPr>
          <w:t xml:space="preserve">Flota La Macarena S.A </w:t>
        </w:r>
        <w:r w:rsidR="00F748E5" w:rsidRPr="00B6199C">
          <w:rPr>
            <w:rFonts w:ascii="Bookman Old Style" w:hAnsi="Bookman Old Style" w:cs="Comic Sans MS"/>
            <w:bCs/>
            <w:sz w:val="16"/>
            <w:szCs w:val="16"/>
          </w:rPr>
          <w:t>v</w:t>
        </w:r>
        <w:r w:rsidRPr="00B6199C">
          <w:rPr>
            <w:rFonts w:ascii="Bookman Old Style" w:hAnsi="Bookman Old Style" w:cs="Comic Sans MS"/>
            <w:bCs/>
            <w:sz w:val="16"/>
            <w:szCs w:val="16"/>
          </w:rPr>
          <w:t xml:space="preserve">s. </w:t>
        </w:r>
        <w:r w:rsidRPr="00B6199C">
          <w:rPr>
            <w:rFonts w:ascii="Bookman Old Style" w:hAnsi="Bookman Old Style"/>
            <w:sz w:val="16"/>
            <w:szCs w:val="16"/>
          </w:rPr>
          <w:t xml:space="preserve">Municipio de Villavicencio </w:t>
        </w:r>
      </w:p>
      <w:p w:rsidR="002733BF" w:rsidRPr="00B6199C" w:rsidRDefault="002733BF" w:rsidP="002733BF">
        <w:pPr>
          <w:widowControl w:val="0"/>
          <w:ind w:left="851" w:firstLine="709"/>
          <w:jc w:val="right"/>
          <w:rPr>
            <w:rFonts w:ascii="Bookman Old Style" w:hAnsi="Bookman Old Style" w:cs="Comic Sans MS"/>
            <w:sz w:val="16"/>
            <w:szCs w:val="16"/>
          </w:rPr>
        </w:pPr>
        <w:r w:rsidRPr="00B6199C">
          <w:rPr>
            <w:rFonts w:ascii="Bookman Old Style" w:hAnsi="Bookman Old Style" w:cs="Comic Sans MS"/>
            <w:sz w:val="16"/>
            <w:szCs w:val="16"/>
          </w:rPr>
          <w:t>Expediente: 50001-33-33-002-2012-00005-02</w:t>
        </w:r>
      </w:p>
      <w:p w:rsidR="0070179B" w:rsidRPr="00B6199C" w:rsidRDefault="0070179B" w:rsidP="00B974A7">
        <w:pPr>
          <w:widowControl w:val="0"/>
          <w:ind w:left="851" w:firstLine="709"/>
          <w:jc w:val="right"/>
          <w:rPr>
            <w:rFonts w:ascii="Bookman Old Style" w:hAnsi="Bookman Old Style" w:cs="Comic Sans MS"/>
            <w:iCs/>
            <w:sz w:val="16"/>
            <w:szCs w:val="16"/>
          </w:rPr>
        </w:pPr>
        <w:r w:rsidRPr="00B6199C">
          <w:rPr>
            <w:rFonts w:ascii="Bookman Old Style" w:hAnsi="Bookman Old Style" w:cs="Comic Sans MS"/>
            <w:sz w:val="16"/>
            <w:szCs w:val="16"/>
          </w:rPr>
          <w:t>M.G.V.</w:t>
        </w:r>
      </w:p>
      <w:p w:rsidR="0070179B" w:rsidRPr="00631619" w:rsidRDefault="0070179B" w:rsidP="00B974A7">
        <w:pPr>
          <w:spacing w:line="360" w:lineRule="auto"/>
          <w:jc w:val="right"/>
          <w:rPr>
            <w:rFonts w:ascii="Bookman Old Style" w:hAnsi="Bookman Old Style" w:cs="Comic Sans MS"/>
            <w:i/>
            <w:sz w:val="16"/>
            <w:szCs w:val="16"/>
          </w:rPr>
        </w:pPr>
      </w:p>
      <w:p w:rsidR="0070179B" w:rsidRDefault="00905CB5">
        <w:pPr>
          <w:pStyle w:val="Encabezado"/>
          <w:jc w:val="right"/>
        </w:pPr>
        <w:fldSimple w:instr=" PAGE   \* MERGEFORMAT ">
          <w:r w:rsidR="00DF7C85">
            <w:rPr>
              <w:noProof/>
            </w:rPr>
            <w:t>5</w:t>
          </w:r>
        </w:fldSimple>
      </w:p>
    </w:sdtContent>
  </w:sdt>
  <w:p w:rsidR="0070179B" w:rsidRDefault="0070179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60E0"/>
    <w:multiLevelType w:val="hybridMultilevel"/>
    <w:tmpl w:val="2BCEF822"/>
    <w:lvl w:ilvl="0" w:tplc="7D82706A">
      <w:start w:val="1"/>
      <w:numFmt w:val="upperRoman"/>
      <w:lvlText w:val="%1."/>
      <w:lvlJc w:val="left"/>
      <w:pPr>
        <w:ind w:left="1854" w:hanging="72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1">
    <w:nsid w:val="34282058"/>
    <w:multiLevelType w:val="hybridMultilevel"/>
    <w:tmpl w:val="F9D4DD76"/>
    <w:lvl w:ilvl="0" w:tplc="240A0001">
      <w:start w:val="1"/>
      <w:numFmt w:val="bullet"/>
      <w:lvlText w:val=""/>
      <w:lvlJc w:val="left"/>
      <w:pPr>
        <w:ind w:left="1854" w:hanging="360"/>
      </w:pPr>
      <w:rPr>
        <w:rFonts w:ascii="Symbol" w:hAnsi="Symbol" w:hint="default"/>
      </w:rPr>
    </w:lvl>
    <w:lvl w:ilvl="1" w:tplc="240A0003" w:tentative="1">
      <w:start w:val="1"/>
      <w:numFmt w:val="bullet"/>
      <w:lvlText w:val="o"/>
      <w:lvlJc w:val="left"/>
      <w:pPr>
        <w:ind w:left="2574" w:hanging="360"/>
      </w:pPr>
      <w:rPr>
        <w:rFonts w:ascii="Courier New" w:hAnsi="Courier New" w:cs="Courier New" w:hint="default"/>
      </w:rPr>
    </w:lvl>
    <w:lvl w:ilvl="2" w:tplc="240A0005" w:tentative="1">
      <w:start w:val="1"/>
      <w:numFmt w:val="bullet"/>
      <w:lvlText w:val=""/>
      <w:lvlJc w:val="left"/>
      <w:pPr>
        <w:ind w:left="3294" w:hanging="360"/>
      </w:pPr>
      <w:rPr>
        <w:rFonts w:ascii="Wingdings" w:hAnsi="Wingdings" w:hint="default"/>
      </w:rPr>
    </w:lvl>
    <w:lvl w:ilvl="3" w:tplc="240A0001" w:tentative="1">
      <w:start w:val="1"/>
      <w:numFmt w:val="bullet"/>
      <w:lvlText w:val=""/>
      <w:lvlJc w:val="left"/>
      <w:pPr>
        <w:ind w:left="4014" w:hanging="360"/>
      </w:pPr>
      <w:rPr>
        <w:rFonts w:ascii="Symbol" w:hAnsi="Symbol" w:hint="default"/>
      </w:rPr>
    </w:lvl>
    <w:lvl w:ilvl="4" w:tplc="240A0003" w:tentative="1">
      <w:start w:val="1"/>
      <w:numFmt w:val="bullet"/>
      <w:lvlText w:val="o"/>
      <w:lvlJc w:val="left"/>
      <w:pPr>
        <w:ind w:left="4734" w:hanging="360"/>
      </w:pPr>
      <w:rPr>
        <w:rFonts w:ascii="Courier New" w:hAnsi="Courier New" w:cs="Courier New" w:hint="default"/>
      </w:rPr>
    </w:lvl>
    <w:lvl w:ilvl="5" w:tplc="240A0005" w:tentative="1">
      <w:start w:val="1"/>
      <w:numFmt w:val="bullet"/>
      <w:lvlText w:val=""/>
      <w:lvlJc w:val="left"/>
      <w:pPr>
        <w:ind w:left="5454" w:hanging="360"/>
      </w:pPr>
      <w:rPr>
        <w:rFonts w:ascii="Wingdings" w:hAnsi="Wingdings" w:hint="default"/>
      </w:rPr>
    </w:lvl>
    <w:lvl w:ilvl="6" w:tplc="240A0001" w:tentative="1">
      <w:start w:val="1"/>
      <w:numFmt w:val="bullet"/>
      <w:lvlText w:val=""/>
      <w:lvlJc w:val="left"/>
      <w:pPr>
        <w:ind w:left="6174" w:hanging="360"/>
      </w:pPr>
      <w:rPr>
        <w:rFonts w:ascii="Symbol" w:hAnsi="Symbol" w:hint="default"/>
      </w:rPr>
    </w:lvl>
    <w:lvl w:ilvl="7" w:tplc="240A0003" w:tentative="1">
      <w:start w:val="1"/>
      <w:numFmt w:val="bullet"/>
      <w:lvlText w:val="o"/>
      <w:lvlJc w:val="left"/>
      <w:pPr>
        <w:ind w:left="6894" w:hanging="360"/>
      </w:pPr>
      <w:rPr>
        <w:rFonts w:ascii="Courier New" w:hAnsi="Courier New" w:cs="Courier New" w:hint="default"/>
      </w:rPr>
    </w:lvl>
    <w:lvl w:ilvl="8" w:tplc="240A0005" w:tentative="1">
      <w:start w:val="1"/>
      <w:numFmt w:val="bullet"/>
      <w:lvlText w:val=""/>
      <w:lvlJc w:val="left"/>
      <w:pPr>
        <w:ind w:left="7614"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3B3432"/>
    <w:rsid w:val="00000BD7"/>
    <w:rsid w:val="00037EBE"/>
    <w:rsid w:val="00046CE9"/>
    <w:rsid w:val="00057AB9"/>
    <w:rsid w:val="000729D6"/>
    <w:rsid w:val="00082B45"/>
    <w:rsid w:val="0008551E"/>
    <w:rsid w:val="00092058"/>
    <w:rsid w:val="0009784A"/>
    <w:rsid w:val="000A3F83"/>
    <w:rsid w:val="000A6909"/>
    <w:rsid w:val="000A776F"/>
    <w:rsid w:val="000E2039"/>
    <w:rsid w:val="000F0A3F"/>
    <w:rsid w:val="000F520D"/>
    <w:rsid w:val="0012630E"/>
    <w:rsid w:val="00134BF0"/>
    <w:rsid w:val="00156B22"/>
    <w:rsid w:val="001603F1"/>
    <w:rsid w:val="00162EAA"/>
    <w:rsid w:val="00181B69"/>
    <w:rsid w:val="00190398"/>
    <w:rsid w:val="00192349"/>
    <w:rsid w:val="001A4E62"/>
    <w:rsid w:val="001B037F"/>
    <w:rsid w:val="001C5004"/>
    <w:rsid w:val="001E44CE"/>
    <w:rsid w:val="001F21EB"/>
    <w:rsid w:val="00207B1D"/>
    <w:rsid w:val="00214374"/>
    <w:rsid w:val="002209DF"/>
    <w:rsid w:val="002323FD"/>
    <w:rsid w:val="0025749E"/>
    <w:rsid w:val="00271B93"/>
    <w:rsid w:val="002733BF"/>
    <w:rsid w:val="00280B11"/>
    <w:rsid w:val="002B4A10"/>
    <w:rsid w:val="002C0410"/>
    <w:rsid w:val="002C1FE3"/>
    <w:rsid w:val="002D1DD3"/>
    <w:rsid w:val="002D6189"/>
    <w:rsid w:val="002E0066"/>
    <w:rsid w:val="002E4E35"/>
    <w:rsid w:val="00305CB8"/>
    <w:rsid w:val="0033540E"/>
    <w:rsid w:val="0035496E"/>
    <w:rsid w:val="00362B93"/>
    <w:rsid w:val="003729C0"/>
    <w:rsid w:val="003A4A56"/>
    <w:rsid w:val="003B3432"/>
    <w:rsid w:val="003D1314"/>
    <w:rsid w:val="003E444C"/>
    <w:rsid w:val="004470A0"/>
    <w:rsid w:val="00454B66"/>
    <w:rsid w:val="00487E63"/>
    <w:rsid w:val="004A6886"/>
    <w:rsid w:val="004A68A3"/>
    <w:rsid w:val="004C5956"/>
    <w:rsid w:val="00504918"/>
    <w:rsid w:val="00511E67"/>
    <w:rsid w:val="00512383"/>
    <w:rsid w:val="00546371"/>
    <w:rsid w:val="00547A13"/>
    <w:rsid w:val="005613DC"/>
    <w:rsid w:val="00565996"/>
    <w:rsid w:val="005871C1"/>
    <w:rsid w:val="005C377A"/>
    <w:rsid w:val="005C7EC5"/>
    <w:rsid w:val="005E2DC3"/>
    <w:rsid w:val="006011CF"/>
    <w:rsid w:val="00611CE7"/>
    <w:rsid w:val="00683C85"/>
    <w:rsid w:val="00696460"/>
    <w:rsid w:val="006A6FC3"/>
    <w:rsid w:val="006C3672"/>
    <w:rsid w:val="0070179B"/>
    <w:rsid w:val="00744ED9"/>
    <w:rsid w:val="007465A5"/>
    <w:rsid w:val="007726BE"/>
    <w:rsid w:val="00781321"/>
    <w:rsid w:val="007823F0"/>
    <w:rsid w:val="007B4197"/>
    <w:rsid w:val="007C59E8"/>
    <w:rsid w:val="0080393C"/>
    <w:rsid w:val="008541A5"/>
    <w:rsid w:val="00860F48"/>
    <w:rsid w:val="00861916"/>
    <w:rsid w:val="00862AB3"/>
    <w:rsid w:val="00874FCE"/>
    <w:rsid w:val="00875D44"/>
    <w:rsid w:val="00885867"/>
    <w:rsid w:val="00886679"/>
    <w:rsid w:val="008D6332"/>
    <w:rsid w:val="008F3649"/>
    <w:rsid w:val="008F4B74"/>
    <w:rsid w:val="00905CB5"/>
    <w:rsid w:val="00923F08"/>
    <w:rsid w:val="0092452F"/>
    <w:rsid w:val="00945CD7"/>
    <w:rsid w:val="009517A6"/>
    <w:rsid w:val="00954EC4"/>
    <w:rsid w:val="009A6DF5"/>
    <w:rsid w:val="009B6899"/>
    <w:rsid w:val="009B6F7B"/>
    <w:rsid w:val="009F1EE1"/>
    <w:rsid w:val="00A00984"/>
    <w:rsid w:val="00A021EE"/>
    <w:rsid w:val="00A10A6A"/>
    <w:rsid w:val="00A3188E"/>
    <w:rsid w:val="00A52880"/>
    <w:rsid w:val="00A61CDB"/>
    <w:rsid w:val="00A93658"/>
    <w:rsid w:val="00A94592"/>
    <w:rsid w:val="00A964A5"/>
    <w:rsid w:val="00AB1D06"/>
    <w:rsid w:val="00AB24F6"/>
    <w:rsid w:val="00AC09F3"/>
    <w:rsid w:val="00B03A4B"/>
    <w:rsid w:val="00B36DE4"/>
    <w:rsid w:val="00B4100F"/>
    <w:rsid w:val="00B50BEF"/>
    <w:rsid w:val="00B6199C"/>
    <w:rsid w:val="00B933B1"/>
    <w:rsid w:val="00B974A7"/>
    <w:rsid w:val="00BC1EE7"/>
    <w:rsid w:val="00BD488B"/>
    <w:rsid w:val="00BE0440"/>
    <w:rsid w:val="00C1571F"/>
    <w:rsid w:val="00C21EB8"/>
    <w:rsid w:val="00C50E25"/>
    <w:rsid w:val="00C62858"/>
    <w:rsid w:val="00C6765D"/>
    <w:rsid w:val="00C70F15"/>
    <w:rsid w:val="00C80A0A"/>
    <w:rsid w:val="00C9095F"/>
    <w:rsid w:val="00C9335C"/>
    <w:rsid w:val="00CB7F0B"/>
    <w:rsid w:val="00CD461A"/>
    <w:rsid w:val="00CD7724"/>
    <w:rsid w:val="00CE6E82"/>
    <w:rsid w:val="00CE6F05"/>
    <w:rsid w:val="00D1188A"/>
    <w:rsid w:val="00D168CB"/>
    <w:rsid w:val="00DA15F4"/>
    <w:rsid w:val="00DA6E98"/>
    <w:rsid w:val="00DB6590"/>
    <w:rsid w:val="00DC53B8"/>
    <w:rsid w:val="00DD0D80"/>
    <w:rsid w:val="00DD7AC3"/>
    <w:rsid w:val="00DE0324"/>
    <w:rsid w:val="00DF7C85"/>
    <w:rsid w:val="00E02D3A"/>
    <w:rsid w:val="00E05A1D"/>
    <w:rsid w:val="00E114BB"/>
    <w:rsid w:val="00E13617"/>
    <w:rsid w:val="00E150D9"/>
    <w:rsid w:val="00E6132B"/>
    <w:rsid w:val="00E70ABD"/>
    <w:rsid w:val="00E73102"/>
    <w:rsid w:val="00E93BE3"/>
    <w:rsid w:val="00EA26B1"/>
    <w:rsid w:val="00EF0CDF"/>
    <w:rsid w:val="00EF3ADC"/>
    <w:rsid w:val="00F4174F"/>
    <w:rsid w:val="00F41A87"/>
    <w:rsid w:val="00F62B16"/>
    <w:rsid w:val="00F748E5"/>
    <w:rsid w:val="00F95652"/>
    <w:rsid w:val="00FC4CF1"/>
    <w:rsid w:val="00FC60D9"/>
    <w:rsid w:val="00FD39A6"/>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imes New Roman"/>
        <w:sz w:val="24"/>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432"/>
    <w:pPr>
      <w:overflowPunct w:val="0"/>
      <w:autoSpaceDE w:val="0"/>
      <w:autoSpaceDN w:val="0"/>
      <w:adjustRightInd w:val="0"/>
      <w:spacing w:after="0" w:line="240" w:lineRule="auto"/>
      <w:textAlignment w:val="baseline"/>
    </w:pPr>
    <w:rPr>
      <w:rFonts w:ascii="Times New Roman" w:eastAsia="Times New Roman" w:hAnsi="Times New Roman"/>
      <w:sz w:val="20"/>
      <w:lang w:val="es-ES_tradnl" w:eastAsia="es-ES"/>
    </w:rPr>
  </w:style>
  <w:style w:type="paragraph" w:styleId="Ttulo1">
    <w:name w:val="heading 1"/>
    <w:basedOn w:val="Normal"/>
    <w:next w:val="Normal"/>
    <w:link w:val="Ttulo1Car"/>
    <w:qFormat/>
    <w:rsid w:val="003B3432"/>
    <w:pPr>
      <w:keepNext/>
      <w:overflowPunct/>
      <w:autoSpaceDE/>
      <w:autoSpaceDN/>
      <w:adjustRightInd/>
      <w:jc w:val="center"/>
      <w:textAlignment w:val="auto"/>
      <w:outlineLvl w:val="0"/>
    </w:pPr>
    <w:rPr>
      <w:rFonts w:ascii="Comic Sans MS" w:hAnsi="Comic Sans MS"/>
      <w:sz w:val="26"/>
    </w:rPr>
  </w:style>
  <w:style w:type="paragraph" w:styleId="Ttulo4">
    <w:name w:val="heading 4"/>
    <w:basedOn w:val="Normal"/>
    <w:next w:val="Normal"/>
    <w:link w:val="Ttulo4Car"/>
    <w:qFormat/>
    <w:rsid w:val="003B3432"/>
    <w:pPr>
      <w:keepNext/>
      <w:overflowPunct/>
      <w:autoSpaceDE/>
      <w:autoSpaceDN/>
      <w:adjustRightInd/>
      <w:spacing w:before="240" w:after="60"/>
      <w:textAlignment w:val="auto"/>
      <w:outlineLvl w:val="3"/>
    </w:pPr>
    <w:rPr>
      <w:b/>
      <w:bCs/>
      <w:i/>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B3432"/>
    <w:rPr>
      <w:rFonts w:ascii="Comic Sans MS" w:eastAsia="Times New Roman" w:hAnsi="Comic Sans MS"/>
      <w:sz w:val="26"/>
      <w:lang w:val="es-ES_tradnl" w:eastAsia="es-ES"/>
    </w:rPr>
  </w:style>
  <w:style w:type="character" w:customStyle="1" w:styleId="Ttulo4Car">
    <w:name w:val="Título 4 Car"/>
    <w:basedOn w:val="Fuentedeprrafopredeter"/>
    <w:link w:val="Ttulo4"/>
    <w:rsid w:val="003B3432"/>
    <w:rPr>
      <w:rFonts w:ascii="Times New Roman" w:eastAsia="Times New Roman" w:hAnsi="Times New Roman"/>
      <w:b/>
      <w:bCs/>
      <w:i/>
      <w:sz w:val="28"/>
      <w:szCs w:val="28"/>
      <w:lang w:val="es-ES" w:eastAsia="es-ES"/>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r,Ref. de nota al p"/>
    <w:basedOn w:val="Normal"/>
    <w:link w:val="TextonotapieCar"/>
    <w:uiPriority w:val="99"/>
    <w:unhideWhenUsed/>
    <w:rsid w:val="003B3432"/>
    <w:pPr>
      <w:overflowPunct/>
      <w:autoSpaceDE/>
      <w:autoSpaceDN/>
      <w:adjustRightInd/>
      <w:spacing w:after="200" w:line="276" w:lineRule="auto"/>
      <w:textAlignment w:val="auto"/>
    </w:pPr>
    <w:rPr>
      <w:rFonts w:ascii="Calibri" w:eastAsia="Calibri" w:hAnsi="Calibri"/>
      <w:lang w:val="es-ES" w:eastAsia="en-US"/>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Ref. de nota al p Car"/>
    <w:basedOn w:val="Fuentedeprrafopredeter"/>
    <w:link w:val="Textonotapie"/>
    <w:uiPriority w:val="99"/>
    <w:rsid w:val="003B3432"/>
    <w:rPr>
      <w:rFonts w:ascii="Calibri" w:eastAsia="Calibri" w:hAnsi="Calibri"/>
      <w:sz w:val="20"/>
      <w:lang w:val="es-ES"/>
    </w:rPr>
  </w:style>
  <w:style w:type="character" w:styleId="Refdenotaalpie">
    <w:name w:val="footnote reference"/>
    <w:aliases w:val="Ref. de nota al pie 2,Texto de nota al pie,referencia nota al pie,Nota de pie,Texto nota al pie,Appel note de bas de page,Pie de Página,FC"/>
    <w:semiHidden/>
    <w:unhideWhenUsed/>
    <w:rsid w:val="003B3432"/>
    <w:rPr>
      <w:vertAlign w:val="superscript"/>
    </w:rPr>
  </w:style>
  <w:style w:type="paragraph" w:styleId="NormalWeb">
    <w:name w:val="Normal (Web)"/>
    <w:basedOn w:val="Normal"/>
    <w:uiPriority w:val="99"/>
    <w:unhideWhenUsed/>
    <w:rsid w:val="003B3432"/>
    <w:pPr>
      <w:overflowPunct/>
      <w:autoSpaceDE/>
      <w:autoSpaceDN/>
      <w:adjustRightInd/>
      <w:spacing w:before="100" w:beforeAutospacing="1" w:after="100" w:afterAutospacing="1"/>
      <w:textAlignment w:val="auto"/>
    </w:pPr>
    <w:rPr>
      <w:sz w:val="24"/>
      <w:szCs w:val="24"/>
      <w:lang w:val="es-CO" w:eastAsia="es-CO"/>
    </w:rPr>
  </w:style>
  <w:style w:type="paragraph" w:styleId="Ttulo">
    <w:name w:val="Title"/>
    <w:basedOn w:val="Normal"/>
    <w:link w:val="TtuloCar"/>
    <w:qFormat/>
    <w:rsid w:val="003B3432"/>
    <w:pPr>
      <w:jc w:val="center"/>
    </w:pPr>
    <w:rPr>
      <w:rFonts w:ascii="Arial" w:hAnsi="Arial"/>
      <w:b/>
      <w:bCs/>
      <w:i/>
      <w:sz w:val="24"/>
    </w:rPr>
  </w:style>
  <w:style w:type="character" w:customStyle="1" w:styleId="TtuloCar">
    <w:name w:val="Título Car"/>
    <w:basedOn w:val="Fuentedeprrafopredeter"/>
    <w:link w:val="Ttulo"/>
    <w:rsid w:val="003B3432"/>
    <w:rPr>
      <w:rFonts w:ascii="Arial" w:eastAsia="Times New Roman" w:hAnsi="Arial"/>
      <w:b/>
      <w:bCs/>
      <w:i/>
      <w:lang w:val="es-ES_tradnl" w:eastAsia="es-ES"/>
    </w:rPr>
  </w:style>
  <w:style w:type="paragraph" w:styleId="Encabezado">
    <w:name w:val="header"/>
    <w:basedOn w:val="Normal"/>
    <w:link w:val="EncabezadoCar"/>
    <w:uiPriority w:val="99"/>
    <w:unhideWhenUsed/>
    <w:rsid w:val="003B3432"/>
    <w:pPr>
      <w:tabs>
        <w:tab w:val="center" w:pos="4419"/>
        <w:tab w:val="right" w:pos="8838"/>
      </w:tabs>
    </w:pPr>
  </w:style>
  <w:style w:type="character" w:customStyle="1" w:styleId="EncabezadoCar">
    <w:name w:val="Encabezado Car"/>
    <w:basedOn w:val="Fuentedeprrafopredeter"/>
    <w:link w:val="Encabezado"/>
    <w:uiPriority w:val="99"/>
    <w:rsid w:val="003B3432"/>
    <w:rPr>
      <w:rFonts w:ascii="Times New Roman" w:eastAsia="Times New Roman" w:hAnsi="Times New Roman"/>
      <w:sz w:val="20"/>
      <w:lang w:val="es-ES_tradnl" w:eastAsia="es-ES"/>
    </w:rPr>
  </w:style>
  <w:style w:type="paragraph" w:styleId="Prrafodelista">
    <w:name w:val="List Paragraph"/>
    <w:basedOn w:val="Normal"/>
    <w:uiPriority w:val="34"/>
    <w:qFormat/>
    <w:rsid w:val="003B3432"/>
    <w:pPr>
      <w:ind w:left="720"/>
      <w:contextualSpacing/>
    </w:pPr>
  </w:style>
  <w:style w:type="paragraph" w:customStyle="1" w:styleId="Default">
    <w:name w:val="Default"/>
    <w:rsid w:val="003B3432"/>
    <w:pPr>
      <w:autoSpaceDE w:val="0"/>
      <w:autoSpaceDN w:val="0"/>
      <w:adjustRightInd w:val="0"/>
      <w:spacing w:after="0" w:line="240" w:lineRule="auto"/>
    </w:pPr>
    <w:rPr>
      <w:rFonts w:ascii="Comic Sans MS" w:hAnsi="Comic Sans MS" w:cs="Comic Sans MS"/>
      <w:color w:val="000000"/>
      <w:szCs w:val="24"/>
    </w:rPr>
  </w:style>
  <w:style w:type="character" w:styleId="nfasis">
    <w:name w:val="Emphasis"/>
    <w:basedOn w:val="Fuentedeprrafopredeter"/>
    <w:uiPriority w:val="20"/>
    <w:qFormat/>
    <w:rsid w:val="003B3432"/>
    <w:rPr>
      <w:i/>
      <w:iCs/>
    </w:rPr>
  </w:style>
  <w:style w:type="paragraph" w:styleId="Piedepgina">
    <w:name w:val="footer"/>
    <w:basedOn w:val="Normal"/>
    <w:link w:val="PiedepginaCar"/>
    <w:uiPriority w:val="99"/>
    <w:semiHidden/>
    <w:unhideWhenUsed/>
    <w:rsid w:val="002733BF"/>
    <w:pPr>
      <w:tabs>
        <w:tab w:val="center" w:pos="4419"/>
        <w:tab w:val="right" w:pos="8838"/>
      </w:tabs>
    </w:pPr>
  </w:style>
  <w:style w:type="character" w:customStyle="1" w:styleId="PiedepginaCar">
    <w:name w:val="Pie de página Car"/>
    <w:basedOn w:val="Fuentedeprrafopredeter"/>
    <w:link w:val="Piedepgina"/>
    <w:uiPriority w:val="99"/>
    <w:semiHidden/>
    <w:rsid w:val="002733BF"/>
    <w:rPr>
      <w:rFonts w:ascii="Times New Roman" w:eastAsia="Times New Roman" w:hAnsi="Times New Roman"/>
      <w:sz w:val="20"/>
      <w:lang w:val="es-ES_tradnl" w:eastAsia="es-ES"/>
    </w:rPr>
  </w:style>
  <w:style w:type="character" w:styleId="Hipervnculo">
    <w:name w:val="Hyperlink"/>
    <w:basedOn w:val="Fuentedeprrafopredeter"/>
    <w:uiPriority w:val="99"/>
    <w:unhideWhenUsed/>
    <w:rsid w:val="003A4A56"/>
    <w:rPr>
      <w:color w:val="0000FF" w:themeColor="hyperlink"/>
      <w:u w:val="single"/>
    </w:rPr>
  </w:style>
  <w:style w:type="character" w:customStyle="1" w:styleId="apple-converted-space">
    <w:name w:val="apple-converted-space"/>
    <w:basedOn w:val="Fuentedeprrafopredeter"/>
    <w:rsid w:val="00504918"/>
  </w:style>
</w:styles>
</file>

<file path=word/webSettings.xml><?xml version="1.0" encoding="utf-8"?>
<w:webSettings xmlns:r="http://schemas.openxmlformats.org/officeDocument/2006/relationships" xmlns:w="http://schemas.openxmlformats.org/wordprocessingml/2006/main">
  <w:divs>
    <w:div w:id="102421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0F1788-CD0B-4396-BFEE-687C2B9AF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1412</Words>
  <Characters>7770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lricaurm</dc:creator>
  <cp:lastModifiedBy>lricaurm</cp:lastModifiedBy>
  <cp:revision>2</cp:revision>
  <cp:lastPrinted>2014-10-21T18:40:00Z</cp:lastPrinted>
  <dcterms:created xsi:type="dcterms:W3CDTF">2014-10-21T18:48:00Z</dcterms:created>
  <dcterms:modified xsi:type="dcterms:W3CDTF">2014-10-21T18:48:00Z</dcterms:modified>
</cp:coreProperties>
</file>