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38" w:rsidRPr="004C143F" w:rsidRDefault="00532338" w:rsidP="00532338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r w:rsidRPr="002D5ED0">
        <w:rPr>
          <w:rFonts w:ascii="Arial" w:hAnsi="Arial" w:cs="Arial"/>
          <w:szCs w:val="24"/>
        </w:rPr>
        <w:t>MAGISTRADO PONENTE: HECTOR ENRIQUE REY MORENO</w:t>
      </w:r>
    </w:p>
    <w:p w:rsidR="00532338" w:rsidRDefault="00532338" w:rsidP="00532338">
      <w:pPr>
        <w:spacing w:line="360" w:lineRule="auto"/>
        <w:rPr>
          <w:rFonts w:ascii="Arial" w:hAnsi="Arial" w:cs="Arial"/>
        </w:rPr>
      </w:pPr>
    </w:p>
    <w:p w:rsidR="00532338" w:rsidRDefault="00532338" w:rsidP="00532338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Villavicencio, noviembre siete (7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532338" w:rsidRDefault="00532338" w:rsidP="00532338">
      <w:pPr>
        <w:spacing w:line="360" w:lineRule="auto"/>
        <w:rPr>
          <w:rFonts w:ascii="Arial" w:hAnsi="Arial" w:cs="Arial"/>
          <w:color w:val="000000"/>
        </w:rPr>
      </w:pPr>
    </w:p>
    <w:p w:rsidR="00532338" w:rsidRDefault="00532338" w:rsidP="00532338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50001-33-33-002</w:t>
      </w:r>
      <w:r>
        <w:rPr>
          <w:rFonts w:ascii="Arial" w:hAnsi="Arial" w:cs="Arial"/>
          <w:b/>
          <w:bCs/>
        </w:rPr>
        <w:t>-201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-00</w:t>
      </w:r>
      <w:r>
        <w:rPr>
          <w:rFonts w:ascii="Arial" w:hAnsi="Arial" w:cs="Arial"/>
          <w:b/>
          <w:bCs/>
        </w:rPr>
        <w:t>185</w:t>
      </w:r>
      <w:r>
        <w:rPr>
          <w:rFonts w:ascii="Arial" w:hAnsi="Arial" w:cs="Arial"/>
          <w:b/>
          <w:bCs/>
        </w:rPr>
        <w:t>-01</w:t>
      </w:r>
    </w:p>
    <w:p w:rsidR="00532338" w:rsidRPr="00C9729A" w:rsidRDefault="00532338" w:rsidP="00532338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>AURA ROSA RAMIREZ</w:t>
      </w:r>
      <w:r>
        <w:rPr>
          <w:rFonts w:ascii="Arial" w:hAnsi="Arial" w:cs="Arial"/>
          <w:b/>
          <w:bCs/>
          <w:lang w:val="es-CO"/>
        </w:rPr>
        <w:tab/>
      </w:r>
    </w:p>
    <w:p w:rsidR="00532338" w:rsidRPr="001344C1" w:rsidRDefault="00532338" w:rsidP="00532338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  <w:t>NACION-MINDEFENSA</w:t>
      </w:r>
      <w:bookmarkStart w:id="0" w:name="_GoBack"/>
      <w:bookmarkEnd w:id="0"/>
      <w:r>
        <w:rPr>
          <w:rFonts w:ascii="Arial" w:hAnsi="Arial" w:cs="Arial"/>
          <w:b/>
          <w:bCs/>
          <w:lang w:val="es-CO"/>
        </w:rPr>
        <w:t>-CREMIL</w:t>
      </w:r>
    </w:p>
    <w:p w:rsidR="00532338" w:rsidRDefault="00532338" w:rsidP="00532338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532338" w:rsidRDefault="00532338" w:rsidP="00532338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532338" w:rsidRPr="00911882" w:rsidRDefault="00532338" w:rsidP="00532338">
      <w:pPr>
        <w:rPr>
          <w:rFonts w:ascii="Arial" w:hAnsi="Arial" w:cs="Arial"/>
          <w:b/>
          <w:bCs/>
          <w:lang w:val="es-CO"/>
        </w:rPr>
      </w:pP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32338" w:rsidRPr="00294B22" w:rsidRDefault="00532338" w:rsidP="00532338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32338" w:rsidRDefault="00532338" w:rsidP="00532338">
      <w:pPr>
        <w:spacing w:line="360" w:lineRule="auto"/>
        <w:jc w:val="both"/>
        <w:rPr>
          <w:rFonts w:ascii="Arial" w:hAnsi="Arial" w:cs="Arial"/>
        </w:rPr>
      </w:pPr>
    </w:p>
    <w:p w:rsidR="00532338" w:rsidRDefault="00532338" w:rsidP="00532338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532338" w:rsidRDefault="00532338" w:rsidP="00532338">
      <w:pPr>
        <w:rPr>
          <w:rFonts w:ascii="Arial" w:hAnsi="Arial" w:cs="Arial"/>
          <w:b/>
        </w:rPr>
      </w:pPr>
    </w:p>
    <w:p w:rsidR="00532338" w:rsidRDefault="00532338" w:rsidP="00532338">
      <w:pPr>
        <w:rPr>
          <w:rFonts w:ascii="Arial" w:hAnsi="Arial" w:cs="Arial"/>
          <w:b/>
        </w:rPr>
      </w:pPr>
    </w:p>
    <w:p w:rsidR="00532338" w:rsidRDefault="00532338" w:rsidP="00532338">
      <w:pPr>
        <w:rPr>
          <w:rFonts w:ascii="Arial" w:hAnsi="Arial" w:cs="Arial"/>
          <w:b/>
        </w:rPr>
      </w:pPr>
    </w:p>
    <w:p w:rsidR="00532338" w:rsidRDefault="00532338" w:rsidP="00532338">
      <w:pPr>
        <w:rPr>
          <w:rFonts w:ascii="Arial" w:hAnsi="Arial" w:cs="Arial"/>
          <w:b/>
        </w:rPr>
      </w:pPr>
    </w:p>
    <w:p w:rsidR="00532338" w:rsidRDefault="00532338" w:rsidP="00532338">
      <w:pPr>
        <w:rPr>
          <w:rFonts w:ascii="Arial" w:hAnsi="Arial" w:cs="Arial"/>
          <w:b/>
        </w:rPr>
      </w:pPr>
    </w:p>
    <w:p w:rsidR="00532338" w:rsidRDefault="00532338" w:rsidP="00532338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</w:p>
    <w:p w:rsidR="00532338" w:rsidRDefault="00532338" w:rsidP="00532338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32338" w:rsidRDefault="00532338" w:rsidP="00532338"/>
    <w:p w:rsidR="00487C39" w:rsidRDefault="00487C39"/>
    <w:sectPr w:rsidR="00487C39" w:rsidSect="0052158C">
      <w:headerReference w:type="default" r:id="rId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532338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532338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1DD866EA" wp14:editId="11F0F0D5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532338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532338">
    <w:pPr>
      <w:pStyle w:val="Encabezado"/>
    </w:pPr>
  </w:p>
  <w:p w:rsidR="0052158C" w:rsidRDefault="005323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38"/>
    <w:rsid w:val="00487C39"/>
    <w:rsid w:val="005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F3D39C-DEC6-4211-8F91-042349E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532338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2338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323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33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532338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532338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2014-11-07T14:36:00Z</dcterms:created>
  <dcterms:modified xsi:type="dcterms:W3CDTF">2014-11-07T14:38:00Z</dcterms:modified>
</cp:coreProperties>
</file>