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D5" w:rsidRDefault="007E4427">
      <w:pPr>
        <w:pStyle w:val="Style1"/>
        <w:widowControl/>
        <w:spacing w:line="240" w:lineRule="auto"/>
        <w:ind w:left="3744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Rama Judicial</w:t>
      </w:r>
    </w:p>
    <w:p w:rsidR="00601CD5" w:rsidRDefault="00601CD5">
      <w:pPr>
        <w:pStyle w:val="Style1"/>
        <w:widowControl/>
        <w:spacing w:line="240" w:lineRule="auto"/>
        <w:ind w:left="3744"/>
        <w:rPr>
          <w:rStyle w:val="FontStyle14"/>
          <w:lang w:val="es-ES_tradnl" w:eastAsia="es-ES_tradnl"/>
        </w:rPr>
        <w:sectPr w:rsidR="00601CD5">
          <w:headerReference w:type="default" r:id="rId6"/>
          <w:type w:val="continuous"/>
          <w:pgSz w:w="11905" w:h="16837"/>
          <w:pgMar w:top="980" w:right="1491" w:bottom="1006" w:left="1491" w:header="720" w:footer="720" w:gutter="0"/>
          <w:cols w:space="60"/>
          <w:noEndnote/>
        </w:sectPr>
      </w:pPr>
    </w:p>
    <w:p w:rsidR="00601CD5" w:rsidRDefault="007E4427">
      <w:pPr>
        <w:pStyle w:val="Style4"/>
        <w:widowControl/>
        <w:ind w:left="509"/>
        <w:jc w:val="both"/>
        <w:rPr>
          <w:rStyle w:val="FontStyle12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292735" distL="24130" distR="24130" simplePos="0" relativeHeight="251658240" behindDoc="0" locked="0" layoutInCell="1" allowOverlap="1">
                <wp:simplePos x="0" y="0"/>
                <wp:positionH relativeFrom="margin">
                  <wp:posOffset>2529840</wp:posOffset>
                </wp:positionH>
                <wp:positionV relativeFrom="paragraph">
                  <wp:posOffset>100330</wp:posOffset>
                </wp:positionV>
                <wp:extent cx="594360" cy="640080"/>
                <wp:effectExtent l="0" t="1905" r="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CD5" w:rsidRDefault="007E4427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38175"/>
                                  <wp:effectExtent l="0" t="0" r="0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2pt;margin-top:7.9pt;width:46.8pt;height:50.4pt;z-index:251658240;visibility:visible;mso-wrap-style:square;mso-width-percent:0;mso-height-percent:0;mso-wrap-distance-left:1.9pt;mso-wrap-distance-top:0;mso-wrap-distance-right:1.9pt;mso-wrap-distance-bottom:2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a4rQIAAKk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" filled="f" stroked="f">
                <v:textbox inset="0,0,0,0">
                  <w:txbxContent>
                    <w:p w:rsidR="00000000" w:rsidRDefault="007E4427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38175"/>
                            <wp:effectExtent l="0" t="0" r="0" b="952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FontStyle12"/>
          <w:lang w:val="es-ES_tradnl" w:eastAsia="es-ES_tradnl"/>
        </w:rPr>
        <w:t>TRIBUNAL SUPERIOR DEL DISTRITO JUDICIAL DE</w:t>
      </w:r>
    </w:p>
    <w:p w:rsidR="00601CD5" w:rsidRDefault="007E4427">
      <w:pPr>
        <w:pStyle w:val="Style4"/>
        <w:widowControl/>
        <w:spacing w:before="19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BOGOTA</w:t>
      </w:r>
    </w:p>
    <w:p w:rsidR="00601CD5" w:rsidRDefault="007E4427">
      <w:pPr>
        <w:pStyle w:val="Style1"/>
        <w:widowControl/>
        <w:spacing w:before="106" w:line="240" w:lineRule="auto"/>
        <w:ind w:left="3754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SALA CIVIL</w:t>
      </w:r>
    </w:p>
    <w:p w:rsidR="00601CD5" w:rsidRDefault="00601CD5">
      <w:pPr>
        <w:pStyle w:val="Style5"/>
        <w:widowControl/>
        <w:spacing w:line="240" w:lineRule="exact"/>
        <w:ind w:left="475"/>
        <w:rPr>
          <w:sz w:val="20"/>
          <w:szCs w:val="20"/>
        </w:rPr>
      </w:pPr>
    </w:p>
    <w:p w:rsidR="00601CD5" w:rsidRDefault="00601CD5">
      <w:pPr>
        <w:pStyle w:val="Style5"/>
        <w:widowControl/>
        <w:spacing w:line="240" w:lineRule="exact"/>
        <w:ind w:left="475"/>
        <w:rPr>
          <w:sz w:val="20"/>
          <w:szCs w:val="20"/>
        </w:rPr>
      </w:pPr>
    </w:p>
    <w:p w:rsidR="00601CD5" w:rsidRDefault="00601CD5">
      <w:pPr>
        <w:pStyle w:val="Style5"/>
        <w:widowControl/>
        <w:spacing w:line="240" w:lineRule="exact"/>
        <w:ind w:left="475"/>
        <w:rPr>
          <w:sz w:val="20"/>
          <w:szCs w:val="20"/>
        </w:rPr>
      </w:pPr>
    </w:p>
    <w:p w:rsidR="00601CD5" w:rsidRDefault="007E4427">
      <w:pPr>
        <w:pStyle w:val="Style5"/>
        <w:widowControl/>
        <w:spacing w:before="144"/>
        <w:ind w:left="475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LA SECRETARÍA DE LA SALA CIVIL DEL TRIBUNAL SUPERIOR DEL DISTRITO JUDICIAL DE BOGOTÁ D.C.</w:t>
      </w:r>
    </w:p>
    <w:p w:rsidR="00601CD5" w:rsidRDefault="00601CD5">
      <w:pPr>
        <w:pStyle w:val="Style1"/>
        <w:widowControl/>
        <w:spacing w:line="240" w:lineRule="exact"/>
        <w:ind w:left="4090"/>
        <w:rPr>
          <w:sz w:val="20"/>
          <w:szCs w:val="20"/>
        </w:rPr>
      </w:pPr>
    </w:p>
    <w:p w:rsidR="00601CD5" w:rsidRDefault="00601CD5">
      <w:pPr>
        <w:pStyle w:val="Style1"/>
        <w:widowControl/>
        <w:spacing w:line="240" w:lineRule="exact"/>
        <w:ind w:left="4090"/>
        <w:rPr>
          <w:sz w:val="20"/>
          <w:szCs w:val="20"/>
        </w:rPr>
      </w:pPr>
    </w:p>
    <w:p w:rsidR="00601CD5" w:rsidRDefault="007E4427">
      <w:pPr>
        <w:pStyle w:val="Style1"/>
        <w:widowControl/>
        <w:spacing w:before="82" w:line="240" w:lineRule="auto"/>
        <w:ind w:left="4090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AVISA</w:t>
      </w:r>
    </w:p>
    <w:p w:rsidR="00601CD5" w:rsidRDefault="00601CD5">
      <w:pPr>
        <w:pStyle w:val="Style6"/>
        <w:widowControl/>
        <w:spacing w:line="240" w:lineRule="exact"/>
        <w:rPr>
          <w:sz w:val="20"/>
          <w:szCs w:val="20"/>
        </w:rPr>
      </w:pPr>
    </w:p>
    <w:p w:rsidR="00601CD5" w:rsidRDefault="007E4427">
      <w:pPr>
        <w:pStyle w:val="Style6"/>
        <w:widowControl/>
        <w:spacing w:before="216"/>
        <w:rPr>
          <w:rStyle w:val="FontStyle14"/>
          <w:u w:val="single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Que mediante providencia calendada </w:t>
      </w:r>
      <w:r>
        <w:rPr>
          <w:rStyle w:val="FontStyle13"/>
          <w:lang w:val="es-ES_tradnl" w:eastAsia="es-ES_tradnl"/>
        </w:rPr>
        <w:t xml:space="preserve">TREINTA </w:t>
      </w:r>
      <w:r>
        <w:rPr>
          <w:rStyle w:val="FontStyle11"/>
          <w:lang w:val="es-ES_tradnl" w:eastAsia="es-ES_tradnl"/>
        </w:rPr>
        <w:t xml:space="preserve">(30) de </w:t>
      </w:r>
      <w:r>
        <w:rPr>
          <w:rStyle w:val="FontStyle13"/>
          <w:lang w:val="es-ES_tradnl" w:eastAsia="es-ES_tradnl"/>
        </w:rPr>
        <w:t xml:space="preserve">NOVIEMBRE </w:t>
      </w:r>
      <w:r>
        <w:rPr>
          <w:rStyle w:val="FontStyle11"/>
          <w:lang w:val="es-ES_tradnl" w:eastAsia="es-ES_tradnl"/>
        </w:rPr>
        <w:t xml:space="preserve">de </w:t>
      </w:r>
      <w:r>
        <w:rPr>
          <w:rStyle w:val="FontStyle13"/>
          <w:lang w:val="es-ES_tradnl" w:eastAsia="es-ES_tradnl"/>
        </w:rPr>
        <w:t xml:space="preserve">DOS MIL DIECISIETE </w:t>
      </w:r>
      <w:r>
        <w:rPr>
          <w:rStyle w:val="FontStyle11"/>
          <w:lang w:val="es-ES_tradnl" w:eastAsia="es-ES_tradnl"/>
        </w:rPr>
        <w:t xml:space="preserve">(2017), la H. Magistrada ADRIANA SAAVEDRA LOZADA, </w:t>
      </w:r>
      <w:r>
        <w:rPr>
          <w:rStyle w:val="FontStyle14"/>
          <w:lang w:val="es-ES_tradnl" w:eastAsia="es-ES_tradnl"/>
        </w:rPr>
        <w:t xml:space="preserve">NEGÓ </w:t>
      </w:r>
      <w:r>
        <w:rPr>
          <w:rStyle w:val="FontStyle11"/>
          <w:lang w:val="es-ES_tradnl" w:eastAsia="es-ES_tradnl"/>
        </w:rPr>
        <w:t xml:space="preserve">la acción de tutela instaurada por </w:t>
      </w:r>
      <w:r>
        <w:rPr>
          <w:rStyle w:val="FontStyle14"/>
          <w:lang w:val="es-ES_tradnl" w:eastAsia="es-ES_tradnl"/>
        </w:rPr>
        <w:t xml:space="preserve">DIANA PAOLA SANCHEZ GARCIA </w:t>
      </w:r>
      <w:r>
        <w:rPr>
          <w:rStyle w:val="FontStyle11"/>
          <w:lang w:val="es-ES_tradnl" w:eastAsia="es-ES_tradnl"/>
        </w:rPr>
        <w:t xml:space="preserve">contra de la </w:t>
      </w:r>
      <w:r>
        <w:rPr>
          <w:rStyle w:val="FontStyle14"/>
          <w:lang w:val="es-ES_tradnl" w:eastAsia="es-ES_tradnl"/>
        </w:rPr>
        <w:t xml:space="preserve">JUZGADO 32 CIVIL DEL CIRCUITO DE BOGOTA, </w:t>
      </w:r>
      <w:r>
        <w:rPr>
          <w:rStyle w:val="FontStyle11"/>
          <w:lang w:val="es-ES_tradnl" w:eastAsia="es-ES_tradnl"/>
        </w:rPr>
        <w:t xml:space="preserve">con número de radicación 11001220300020170305600. Por lo tanto se pone en conocimiento </w:t>
      </w:r>
      <w:r>
        <w:rPr>
          <w:rStyle w:val="FontStyle14"/>
          <w:u w:val="single"/>
          <w:lang w:val="es-ES_tradnl" w:eastAsia="es-ES_tradnl"/>
        </w:rPr>
        <w:t>A CUANTO TERCERO CON INTERESES CONSIDERE TENER DENTRO DEL PRESENTE ASUNTO.</w:t>
      </w:r>
    </w:p>
    <w:p w:rsidR="00601CD5" w:rsidRDefault="00601CD5">
      <w:pPr>
        <w:pStyle w:val="Style6"/>
        <w:widowControl/>
        <w:spacing w:line="240" w:lineRule="exact"/>
        <w:rPr>
          <w:sz w:val="20"/>
          <w:szCs w:val="20"/>
        </w:rPr>
      </w:pPr>
    </w:p>
    <w:p w:rsidR="00601CD5" w:rsidRDefault="00601CD5">
      <w:pPr>
        <w:pStyle w:val="Style6"/>
        <w:widowControl/>
        <w:spacing w:line="240" w:lineRule="exact"/>
        <w:rPr>
          <w:sz w:val="20"/>
          <w:szCs w:val="20"/>
        </w:rPr>
      </w:pPr>
    </w:p>
    <w:p w:rsidR="00601CD5" w:rsidRDefault="00601CD5">
      <w:pPr>
        <w:pStyle w:val="Style6"/>
        <w:widowControl/>
        <w:spacing w:line="240" w:lineRule="exact"/>
        <w:rPr>
          <w:sz w:val="20"/>
          <w:szCs w:val="20"/>
        </w:rPr>
      </w:pPr>
    </w:p>
    <w:p w:rsidR="00601CD5" w:rsidRDefault="007E4427">
      <w:pPr>
        <w:pStyle w:val="Style6"/>
        <w:widowControl/>
        <w:spacing w:before="101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lastRenderedPageBreak/>
        <w:t>Se fija el presente aviso en la cartelera física de la Sala Civil del Tribunal Superior del Distrito Judicial de Bogotá D.C, por el término de un (1) día.</w:t>
      </w:r>
    </w:p>
    <w:p w:rsidR="00601CD5" w:rsidRDefault="00601CD5">
      <w:pPr>
        <w:pStyle w:val="Style1"/>
        <w:widowControl/>
        <w:spacing w:line="240" w:lineRule="exact"/>
        <w:ind w:right="2563"/>
        <w:rPr>
          <w:sz w:val="20"/>
          <w:szCs w:val="20"/>
        </w:rPr>
      </w:pPr>
    </w:p>
    <w:p w:rsidR="00601CD5" w:rsidRDefault="00601CD5">
      <w:pPr>
        <w:pStyle w:val="Style1"/>
        <w:widowControl/>
        <w:spacing w:line="240" w:lineRule="exact"/>
        <w:ind w:right="2563"/>
        <w:rPr>
          <w:sz w:val="20"/>
          <w:szCs w:val="20"/>
        </w:rPr>
      </w:pPr>
    </w:p>
    <w:p w:rsidR="00601CD5" w:rsidRDefault="00601CD5">
      <w:pPr>
        <w:pStyle w:val="Style1"/>
        <w:widowControl/>
        <w:spacing w:line="240" w:lineRule="exact"/>
        <w:ind w:right="2563"/>
        <w:rPr>
          <w:sz w:val="20"/>
          <w:szCs w:val="20"/>
        </w:rPr>
      </w:pPr>
    </w:p>
    <w:p w:rsidR="00601CD5" w:rsidRDefault="007E4427">
      <w:pPr>
        <w:pStyle w:val="Style1"/>
        <w:widowControl/>
        <w:spacing w:before="110"/>
        <w:ind w:right="2563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SE FIJA EL 13 DE DICIEMBRE DE 2017 A LAS 10:00 A.M. VENCE: EL 14 DE DICIEMBRE DE 2017 A LAS 10:00 P.M.</w:t>
      </w:r>
    </w:p>
    <w:p w:rsidR="00601CD5" w:rsidRDefault="00601CD5">
      <w:pPr>
        <w:pStyle w:val="Style1"/>
        <w:widowControl/>
        <w:spacing w:before="110"/>
        <w:ind w:right="2563"/>
        <w:rPr>
          <w:rStyle w:val="FontStyle14"/>
          <w:lang w:val="es-ES_tradnl" w:eastAsia="es-ES_tradnl"/>
        </w:rPr>
        <w:sectPr w:rsidR="00601CD5">
          <w:type w:val="continuous"/>
          <w:pgSz w:w="11905" w:h="16837"/>
          <w:pgMar w:top="980" w:right="1491" w:bottom="1006" w:left="1491" w:header="720" w:footer="720" w:gutter="0"/>
          <w:cols w:space="60"/>
          <w:noEndnote/>
        </w:sectPr>
      </w:pPr>
    </w:p>
    <w:p w:rsidR="00601CD5" w:rsidRDefault="00601CD5">
      <w:pPr>
        <w:widowControl/>
        <w:spacing w:line="82" w:lineRule="exact"/>
        <w:rPr>
          <w:sz w:val="8"/>
          <w:szCs w:val="8"/>
        </w:rPr>
      </w:pPr>
    </w:p>
    <w:p w:rsidR="00601CD5" w:rsidRDefault="00601CD5">
      <w:pPr>
        <w:pStyle w:val="Style1"/>
        <w:widowControl/>
        <w:spacing w:before="110"/>
        <w:ind w:right="2563"/>
        <w:rPr>
          <w:rStyle w:val="FontStyle14"/>
          <w:lang w:val="es-ES_tradnl" w:eastAsia="es-ES_tradnl"/>
        </w:rPr>
        <w:sectPr w:rsidR="00601CD5">
          <w:type w:val="continuous"/>
          <w:pgSz w:w="11905" w:h="16837"/>
          <w:pgMar w:top="980" w:right="1491" w:bottom="1006" w:left="1491" w:header="720" w:footer="720" w:gutter="0"/>
          <w:cols w:space="60"/>
          <w:noEndnote/>
        </w:sectPr>
      </w:pPr>
    </w:p>
    <w:p w:rsidR="00601CD5" w:rsidRDefault="007E4427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margin">
                  <wp:posOffset>1225550</wp:posOffset>
                </wp:positionH>
                <wp:positionV relativeFrom="paragraph">
                  <wp:posOffset>0</wp:posOffset>
                </wp:positionV>
                <wp:extent cx="2390140" cy="1679575"/>
                <wp:effectExtent l="635" t="0" r="0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CD5" w:rsidRDefault="007E4427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90775" cy="1676400"/>
                                  <wp:effectExtent l="0" t="0" r="952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0775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6.5pt;margin-top:0;width:188.2pt;height:132.25pt;z-index:25165926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ucsA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" filled="f" stroked="f">
                <v:textbox inset="0,0,0,0">
                  <w:txbxContent>
                    <w:p w:rsidR="00000000" w:rsidRDefault="007E4427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90775" cy="1676400"/>
                            <wp:effectExtent l="0" t="0" r="952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0775" cy="167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05130" distL="6400800" distR="6400800" simplePos="0" relativeHeight="251660288" behindDoc="0" locked="0" layoutInCell="1" allowOverlap="1">
                <wp:simplePos x="0" y="0"/>
                <wp:positionH relativeFrom="margin">
                  <wp:posOffset>3291840</wp:posOffset>
                </wp:positionH>
                <wp:positionV relativeFrom="paragraph">
                  <wp:posOffset>1073150</wp:posOffset>
                </wp:positionV>
                <wp:extent cx="1179195" cy="201295"/>
                <wp:effectExtent l="0" t="0" r="1905" b="254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CD5" w:rsidRDefault="007E4427">
                            <w:pPr>
                              <w:pStyle w:val="Style2"/>
                              <w:widowControl/>
                              <w:rPr>
                                <w:rStyle w:val="FontStyle15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5"/>
                                <w:lang w:val="es-ES_tradnl" w:eastAsia="es-ES_tradnl"/>
                              </w:rPr>
                              <w:t>LO MARIÑO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59.2pt;margin-top:84.5pt;width:92.85pt;height:15.85pt;z-index:251660288;visibility:visible;mso-wrap-style:square;mso-width-percent:0;mso-height-percent:0;mso-wrap-distance-left:7in;mso-wrap-distance-top:0;mso-wrap-distance-right:7in;mso-wrap-distance-bottom:3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MargIAALE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" filled="f" stroked="f">
                <v:textbox inset="0,0,0,0">
                  <w:txbxContent>
                    <w:p w:rsidR="00000000" w:rsidRDefault="007E4427">
                      <w:pPr>
                        <w:pStyle w:val="Style2"/>
                        <w:widowControl/>
                        <w:rPr>
                          <w:rStyle w:val="FontStyle15"/>
                          <w:lang w:val="es-ES_tradnl" w:eastAsia="es-ES_tradnl"/>
                        </w:rPr>
                      </w:pPr>
                      <w:r>
                        <w:rPr>
                          <w:rStyle w:val="FontStyle15"/>
                          <w:lang w:val="es-ES_tradnl" w:eastAsia="es-ES_tradnl"/>
                        </w:rPr>
                        <w:t>LO MARIÑO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01CD5" w:rsidRDefault="00601CD5">
      <w:pPr>
        <w:pStyle w:val="Style1"/>
        <w:widowControl/>
        <w:spacing w:before="110"/>
        <w:ind w:right="2563"/>
        <w:rPr>
          <w:rStyle w:val="FontStyle14"/>
          <w:lang w:val="es-ES_tradnl" w:eastAsia="es-ES_tradnl"/>
        </w:rPr>
        <w:sectPr w:rsidR="00601CD5">
          <w:type w:val="continuous"/>
          <w:pgSz w:w="11905" w:h="16837"/>
          <w:pgMar w:top="980" w:right="1491" w:bottom="1006" w:left="1491" w:header="720" w:footer="720" w:gutter="0"/>
          <w:cols w:space="720"/>
          <w:noEndnote/>
        </w:sectPr>
      </w:pPr>
    </w:p>
    <w:p w:rsidR="00601CD5" w:rsidRDefault="007E4427">
      <w:pPr>
        <w:pStyle w:val="Style1"/>
        <w:widowControl/>
        <w:spacing w:line="240" w:lineRule="auto"/>
        <w:ind w:left="3749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lastRenderedPageBreak/>
        <w:t>Rama Judicial</w:t>
      </w:r>
    </w:p>
    <w:p w:rsidR="00601CD5" w:rsidRDefault="00601CD5">
      <w:pPr>
        <w:pStyle w:val="Style1"/>
        <w:widowControl/>
        <w:spacing w:line="240" w:lineRule="auto"/>
        <w:ind w:left="3749"/>
        <w:rPr>
          <w:rStyle w:val="FontStyle14"/>
          <w:lang w:val="es-ES_tradnl" w:eastAsia="es-ES_tradnl"/>
        </w:rPr>
        <w:sectPr w:rsidR="00601CD5">
          <w:pgSz w:w="11905" w:h="16837"/>
          <w:pgMar w:top="958" w:right="1493" w:bottom="922" w:left="1493" w:header="720" w:footer="720" w:gutter="0"/>
          <w:cols w:space="60"/>
          <w:noEndnote/>
        </w:sectPr>
      </w:pPr>
    </w:p>
    <w:p w:rsidR="00601CD5" w:rsidRDefault="007E4427">
      <w:pPr>
        <w:pStyle w:val="Style4"/>
        <w:widowControl/>
        <w:ind w:left="514"/>
        <w:jc w:val="both"/>
        <w:rPr>
          <w:rStyle w:val="FontStyle12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295910" distL="24130" distR="24130" simplePos="0" relativeHeight="251661312" behindDoc="0" locked="0" layoutInCell="1" allowOverlap="1">
                <wp:simplePos x="0" y="0"/>
                <wp:positionH relativeFrom="margin">
                  <wp:posOffset>2529840</wp:posOffset>
                </wp:positionH>
                <wp:positionV relativeFrom="paragraph">
                  <wp:posOffset>94615</wp:posOffset>
                </wp:positionV>
                <wp:extent cx="596900" cy="649605"/>
                <wp:effectExtent l="1270" t="1270" r="1905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CD5" w:rsidRDefault="007E4427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0075" cy="647700"/>
                                  <wp:effectExtent l="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99.2pt;margin-top:7.45pt;width:47pt;height:51.15pt;z-index:251661312;visibility:visible;mso-wrap-style:square;mso-width-percent:0;mso-height-percent:0;mso-wrap-distance-left:1.9pt;mso-wrap-distance-top:0;mso-wrap-distance-right:1.9pt;mso-wrap-distance-bottom:2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" filled="f" stroked="f">
                <v:textbox inset="0,0,0,0">
                  <w:txbxContent>
                    <w:p w:rsidR="00000000" w:rsidRDefault="007E4427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0075" cy="647700"/>
                            <wp:effectExtent l="0" t="0" r="952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FontStyle12"/>
          <w:lang w:val="es-ES_tradnl" w:eastAsia="es-ES_tradnl"/>
        </w:rPr>
        <w:t>TRIBUNAL SUPERIOR DEL DISTRITO JUDICIAL DE</w:t>
      </w:r>
    </w:p>
    <w:p w:rsidR="00601CD5" w:rsidRDefault="007E4427">
      <w:pPr>
        <w:pStyle w:val="Style4"/>
        <w:widowControl/>
        <w:spacing w:before="19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BOGOTA</w:t>
      </w:r>
    </w:p>
    <w:p w:rsidR="00601CD5" w:rsidRDefault="007E4427">
      <w:pPr>
        <w:pStyle w:val="Style1"/>
        <w:widowControl/>
        <w:spacing w:before="101" w:line="240" w:lineRule="auto"/>
        <w:ind w:left="3758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SALA CIVIL</w:t>
      </w:r>
    </w:p>
    <w:p w:rsidR="00601CD5" w:rsidRDefault="00601CD5">
      <w:pPr>
        <w:pStyle w:val="Style5"/>
        <w:widowControl/>
        <w:spacing w:line="240" w:lineRule="exact"/>
        <w:ind w:left="480"/>
        <w:rPr>
          <w:sz w:val="20"/>
          <w:szCs w:val="20"/>
        </w:rPr>
      </w:pPr>
    </w:p>
    <w:p w:rsidR="00601CD5" w:rsidRDefault="00601CD5">
      <w:pPr>
        <w:pStyle w:val="Style5"/>
        <w:widowControl/>
        <w:spacing w:line="240" w:lineRule="exact"/>
        <w:ind w:left="480"/>
        <w:rPr>
          <w:sz w:val="20"/>
          <w:szCs w:val="20"/>
        </w:rPr>
      </w:pPr>
    </w:p>
    <w:p w:rsidR="00601CD5" w:rsidRDefault="00601CD5">
      <w:pPr>
        <w:pStyle w:val="Style5"/>
        <w:widowControl/>
        <w:spacing w:line="240" w:lineRule="exact"/>
        <w:ind w:left="480"/>
        <w:rPr>
          <w:sz w:val="20"/>
          <w:szCs w:val="20"/>
        </w:rPr>
      </w:pPr>
    </w:p>
    <w:p w:rsidR="00601CD5" w:rsidRDefault="007E4427">
      <w:pPr>
        <w:pStyle w:val="Style5"/>
        <w:widowControl/>
        <w:spacing w:before="139" w:line="422" w:lineRule="exact"/>
        <w:ind w:left="480"/>
        <w:rPr>
          <w:rStyle w:val="FontStyle14"/>
          <w:lang w:val="es-ES_tradnl" w:eastAsia="es-ES_tradnl"/>
        </w:rPr>
      </w:pPr>
      <w:bookmarkStart w:id="0" w:name="_GoBack"/>
      <w:r>
        <w:rPr>
          <w:rStyle w:val="FontStyle14"/>
          <w:lang w:val="es-ES_tradnl" w:eastAsia="es-ES_tradnl"/>
        </w:rPr>
        <w:t>LA SECRETARÍA DE LA SALA CIVIL DEL TRIBUNAL SUPERIOR DEL DISTRITO JUDICIAL DE BOGOTÁ D.C.</w:t>
      </w:r>
    </w:p>
    <w:p w:rsidR="00601CD5" w:rsidRDefault="00601CD5">
      <w:pPr>
        <w:pStyle w:val="Style1"/>
        <w:widowControl/>
        <w:spacing w:line="240" w:lineRule="exact"/>
        <w:ind w:left="4090"/>
        <w:rPr>
          <w:sz w:val="20"/>
          <w:szCs w:val="20"/>
        </w:rPr>
      </w:pPr>
    </w:p>
    <w:p w:rsidR="00601CD5" w:rsidRDefault="00601CD5">
      <w:pPr>
        <w:pStyle w:val="Style1"/>
        <w:widowControl/>
        <w:spacing w:line="240" w:lineRule="exact"/>
        <w:ind w:left="4090"/>
        <w:rPr>
          <w:sz w:val="20"/>
          <w:szCs w:val="20"/>
        </w:rPr>
      </w:pPr>
    </w:p>
    <w:p w:rsidR="00601CD5" w:rsidRDefault="007E4427">
      <w:pPr>
        <w:pStyle w:val="Style1"/>
        <w:widowControl/>
        <w:spacing w:before="82" w:line="240" w:lineRule="auto"/>
        <w:ind w:left="4090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AVISA</w:t>
      </w:r>
    </w:p>
    <w:p w:rsidR="00601CD5" w:rsidRDefault="00601CD5">
      <w:pPr>
        <w:pStyle w:val="Style6"/>
        <w:widowControl/>
        <w:spacing w:line="240" w:lineRule="exact"/>
        <w:rPr>
          <w:sz w:val="20"/>
          <w:szCs w:val="20"/>
        </w:rPr>
      </w:pPr>
    </w:p>
    <w:p w:rsidR="00601CD5" w:rsidRDefault="00601CD5">
      <w:pPr>
        <w:pStyle w:val="Style6"/>
        <w:widowControl/>
        <w:spacing w:line="240" w:lineRule="exact"/>
        <w:rPr>
          <w:sz w:val="20"/>
          <w:szCs w:val="20"/>
        </w:rPr>
      </w:pPr>
    </w:p>
    <w:p w:rsidR="00601CD5" w:rsidRDefault="00601CD5">
      <w:pPr>
        <w:pStyle w:val="Style6"/>
        <w:widowControl/>
        <w:spacing w:line="240" w:lineRule="exact"/>
        <w:rPr>
          <w:sz w:val="20"/>
          <w:szCs w:val="20"/>
        </w:rPr>
      </w:pPr>
    </w:p>
    <w:p w:rsidR="00601CD5" w:rsidRDefault="007E4427">
      <w:pPr>
        <w:pStyle w:val="Style6"/>
        <w:widowControl/>
        <w:spacing w:before="144"/>
        <w:rPr>
          <w:rStyle w:val="FontStyle14"/>
          <w:u w:val="single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Que mediante providencia calendada </w:t>
      </w:r>
      <w:r>
        <w:rPr>
          <w:rStyle w:val="FontStyle13"/>
          <w:lang w:val="es-ES_tradnl" w:eastAsia="es-ES_tradnl"/>
        </w:rPr>
        <w:t xml:space="preserve">TREINTA </w:t>
      </w:r>
      <w:r>
        <w:rPr>
          <w:rStyle w:val="FontStyle11"/>
          <w:lang w:val="es-ES_tradnl" w:eastAsia="es-ES_tradnl"/>
        </w:rPr>
        <w:t xml:space="preserve">(30) de </w:t>
      </w:r>
      <w:r>
        <w:rPr>
          <w:rStyle w:val="FontStyle13"/>
          <w:lang w:val="es-ES_tradnl" w:eastAsia="es-ES_tradnl"/>
        </w:rPr>
        <w:t xml:space="preserve">NOVIEMBRE </w:t>
      </w:r>
      <w:r>
        <w:rPr>
          <w:rStyle w:val="FontStyle11"/>
          <w:lang w:val="es-ES_tradnl" w:eastAsia="es-ES_tradnl"/>
        </w:rPr>
        <w:t xml:space="preserve">de </w:t>
      </w:r>
      <w:r>
        <w:rPr>
          <w:rStyle w:val="FontStyle13"/>
          <w:lang w:val="es-ES_tradnl" w:eastAsia="es-ES_tradnl"/>
        </w:rPr>
        <w:t xml:space="preserve">DOS MIL DIECISIETE </w:t>
      </w:r>
      <w:r>
        <w:rPr>
          <w:rStyle w:val="FontStyle11"/>
          <w:lang w:val="es-ES_tradnl" w:eastAsia="es-ES_tradnl"/>
        </w:rPr>
        <w:t xml:space="preserve">(2017), la </w:t>
      </w:r>
      <w:r>
        <w:rPr>
          <w:rStyle w:val="FontStyle13"/>
          <w:lang w:val="es-ES_tradnl" w:eastAsia="es-ES_tradnl"/>
        </w:rPr>
        <w:t xml:space="preserve">H. </w:t>
      </w:r>
      <w:r>
        <w:rPr>
          <w:rStyle w:val="FontStyle11"/>
          <w:lang w:val="es-ES_tradnl" w:eastAsia="es-ES_tradnl"/>
        </w:rPr>
        <w:t xml:space="preserve">Magistrada ADRIANA SAAVEDRA LOZADA, </w:t>
      </w:r>
      <w:r>
        <w:rPr>
          <w:rStyle w:val="FontStyle14"/>
          <w:lang w:val="es-ES_tradnl" w:eastAsia="es-ES_tradnl"/>
        </w:rPr>
        <w:t xml:space="preserve">NEGÓ </w:t>
      </w:r>
      <w:r>
        <w:rPr>
          <w:rStyle w:val="FontStyle11"/>
          <w:lang w:val="es-ES_tradnl" w:eastAsia="es-ES_tradnl"/>
        </w:rPr>
        <w:t xml:space="preserve">la acción de tutela instaurada por </w:t>
      </w:r>
      <w:r>
        <w:rPr>
          <w:rStyle w:val="FontStyle14"/>
          <w:lang w:val="es-ES_tradnl" w:eastAsia="es-ES_tradnl"/>
        </w:rPr>
        <w:t xml:space="preserve">GERMAN MUÑOZ HOYOS </w:t>
      </w:r>
      <w:r>
        <w:rPr>
          <w:rStyle w:val="FontStyle11"/>
          <w:lang w:val="es-ES_tradnl" w:eastAsia="es-ES_tradnl"/>
        </w:rPr>
        <w:t xml:space="preserve">contra de la </w:t>
      </w:r>
      <w:r>
        <w:rPr>
          <w:rStyle w:val="FontStyle14"/>
          <w:lang w:val="es-ES_tradnl" w:eastAsia="es-ES_tradnl"/>
        </w:rPr>
        <w:t xml:space="preserve">PRESIDENCIA DE LA REPUBLICA Y OTROS, </w:t>
      </w:r>
      <w:r>
        <w:rPr>
          <w:rStyle w:val="FontStyle11"/>
          <w:lang w:val="es-ES_tradnl" w:eastAsia="es-ES_tradnl"/>
        </w:rPr>
        <w:t xml:space="preserve">con número de radicación 11001220300020170300000. Por lo tanto se pone en conocimiento </w:t>
      </w:r>
      <w:r>
        <w:rPr>
          <w:rStyle w:val="FontStyle14"/>
          <w:u w:val="single"/>
          <w:lang w:val="es-ES_tradnl" w:eastAsia="es-ES_tradnl"/>
        </w:rPr>
        <w:t>A CUANTO TERCERO CON INTERESES CONSIDERE TENER DENTRO DEL PRESENTE ASUNTO.</w:t>
      </w:r>
    </w:p>
    <w:p w:rsidR="00601CD5" w:rsidRDefault="00601CD5">
      <w:pPr>
        <w:pStyle w:val="Style6"/>
        <w:widowControl/>
        <w:spacing w:line="240" w:lineRule="exact"/>
        <w:rPr>
          <w:sz w:val="20"/>
          <w:szCs w:val="20"/>
        </w:rPr>
      </w:pPr>
    </w:p>
    <w:p w:rsidR="00601CD5" w:rsidRDefault="007E4427">
      <w:pPr>
        <w:pStyle w:val="Style6"/>
        <w:widowControl/>
        <w:spacing w:before="168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lastRenderedPageBreak/>
        <w:t>Se fija el presente aviso en la cartelera física de la Sala Civil del Tribunal Superior del Distrito Judicial de Bogotá D.C, por el término de un (1) día.</w:t>
      </w:r>
    </w:p>
    <w:p w:rsidR="00601CD5" w:rsidRDefault="00601CD5">
      <w:pPr>
        <w:pStyle w:val="Style1"/>
        <w:widowControl/>
        <w:spacing w:line="240" w:lineRule="exact"/>
        <w:ind w:right="2563"/>
        <w:rPr>
          <w:sz w:val="20"/>
          <w:szCs w:val="20"/>
        </w:rPr>
      </w:pPr>
    </w:p>
    <w:p w:rsidR="00601CD5" w:rsidRDefault="00601CD5">
      <w:pPr>
        <w:pStyle w:val="Style1"/>
        <w:widowControl/>
        <w:spacing w:line="240" w:lineRule="exact"/>
        <w:ind w:right="2563"/>
        <w:rPr>
          <w:sz w:val="20"/>
          <w:szCs w:val="20"/>
        </w:rPr>
      </w:pPr>
    </w:p>
    <w:p w:rsidR="00601CD5" w:rsidRDefault="00601CD5">
      <w:pPr>
        <w:pStyle w:val="Style1"/>
        <w:widowControl/>
        <w:spacing w:line="240" w:lineRule="exact"/>
        <w:ind w:right="2563"/>
        <w:rPr>
          <w:sz w:val="20"/>
          <w:szCs w:val="20"/>
        </w:rPr>
      </w:pPr>
    </w:p>
    <w:p w:rsidR="00601CD5" w:rsidRDefault="007E4427">
      <w:pPr>
        <w:pStyle w:val="Style1"/>
        <w:widowControl/>
        <w:spacing w:before="110" w:line="413" w:lineRule="exact"/>
        <w:ind w:right="2563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SE FIJA EL 13 DE DICIEMBRE DE 2017 A LAS 10:00 A.M. VENCE: EL 14 DE DICIEMBRE DE 2017 A LAS 10:00 P.M.</w:t>
      </w:r>
    </w:p>
    <w:p w:rsidR="00601CD5" w:rsidRDefault="00601CD5">
      <w:pPr>
        <w:pStyle w:val="Style1"/>
        <w:widowControl/>
        <w:spacing w:before="110" w:line="413" w:lineRule="exact"/>
        <w:ind w:right="2563"/>
        <w:rPr>
          <w:rStyle w:val="FontStyle14"/>
          <w:lang w:val="es-ES_tradnl" w:eastAsia="es-ES_tradnl"/>
        </w:rPr>
        <w:sectPr w:rsidR="00601CD5">
          <w:type w:val="continuous"/>
          <w:pgSz w:w="11905" w:h="16837"/>
          <w:pgMar w:top="958" w:right="1493" w:bottom="922" w:left="1493" w:header="720" w:footer="720" w:gutter="0"/>
          <w:cols w:space="60"/>
          <w:noEndnote/>
        </w:sectPr>
      </w:pPr>
    </w:p>
    <w:bookmarkEnd w:id="0"/>
    <w:p w:rsidR="007E4427" w:rsidRDefault="007E4427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6400800" distR="6400800" simplePos="0" relativeHeight="251662336" behindDoc="0" locked="0" layoutInCell="1" allowOverlap="1">
                <wp:simplePos x="0" y="0"/>
                <wp:positionH relativeFrom="margin">
                  <wp:posOffset>1222375</wp:posOffset>
                </wp:positionH>
                <wp:positionV relativeFrom="paragraph">
                  <wp:posOffset>0</wp:posOffset>
                </wp:positionV>
                <wp:extent cx="1987550" cy="1691640"/>
                <wp:effectExtent l="8255" t="3175" r="0" b="63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1691640"/>
                          <a:chOff x="3590" y="13949"/>
                          <a:chExt cx="3130" cy="266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" y="13949"/>
                            <a:ext cx="1234" cy="26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90" y="15783"/>
                            <a:ext cx="1906" cy="30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1CD5" w:rsidRDefault="007E4427">
                              <w:pPr>
                                <w:pStyle w:val="Style2"/>
                                <w:widowControl/>
                                <w:rPr>
                                  <w:rStyle w:val="FontStyle15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>ROCIO CECIL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margin-left:96.25pt;margin-top:0;width:156.5pt;height:133.2pt;z-index:251662336;mso-wrap-distance-left:7in;mso-wrap-distance-right:7in;mso-position-horizontal-relative:margin" coordorigin="3590,13949" coordsize="3130,26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left:5486;top:13949;width:1234;height:2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N+bm/AAAA2gAAAA8AAABkcnMvZG93bnJldi54bWxEj82qwjAUhPeC7xCOcHeaVsSfahS5cNGl&#10;VjfuDs2xLTYnJYna+/ZGEFwOM/MNs9p0phEPcr62rCAdJSCIC6trLhWcT3/DOQgfkDU2lknBP3nY&#10;rPu9FWbaPvlIjzyUIkLYZ6igCqHNpPRFRQb9yLbE0btaZzBE6UqpHT4j3DRynCRTabDmuFBhS78V&#10;Fbf8bhQsJufLtMndHg+Y7lI6mNudxkr9DLrtEkSgLnzDn/ZeK5jB+0q8AXL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Tfm5vwAAANoAAAAPAAAAAAAAAAAAAAAAAJ8CAABk&#10;cnMvZG93bnJldi54bWxQSwUGAAAAAAQABAD3AAAAiwMAAAAA&#10;">
                  <v:imagedata r:id="rId14" o:title="" grayscale="t"/>
                </v:shape>
                <v:shape id="Text Box 8" o:spid="_x0000_s1032" type="#_x0000_t202" style="position:absolute;left:3590;top:15783;width:1906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7y8EA&#10;AADaAAAADwAAAGRycy9kb3ducmV2LnhtbERPz2vCMBS+C/sfwhvsImuqB3GdUcZA8DAQW8euj+bZ&#10;tGteahO1+tebg+Dx4/u9WA22FWfqfe1YwSRJQRCXTtdcKdgX6/c5CB+QNbaOScGVPKyWL6MFZtpd&#10;eEfnPFQihrDPUIEJocuk9KUhiz5xHXHkDq63GCLsK6l7vMRw28ppms6kxZpjg8GOvg2V//nJKtge&#10;fptNN/3Jw99xXDQfprmZcaHU2+vw9Qki0BCe4od7oxXErfFKv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qe8vBAAAA2gAAAA8AAAAAAAAAAAAAAAAAmAIAAGRycy9kb3du&#10;cmV2LnhtbFBLBQYAAAAABAAEAPUAAACGAwAAAAA=&#10;" filled="f" strokecolor="white" strokeweight="0">
                  <v:textbox inset="0,0,0,0">
                    <w:txbxContent>
                      <w:p w:rsidR="00000000" w:rsidRDefault="007E4427">
                        <w:pPr>
                          <w:pStyle w:val="Style2"/>
                          <w:widowControl/>
                          <w:rPr>
                            <w:rStyle w:val="FontStyle15"/>
                            <w:lang w:val="es-ES_tradnl" w:eastAsia="es-ES_tradnl"/>
                          </w:rPr>
                        </w:pPr>
                        <w:r>
                          <w:rPr>
                            <w:rStyle w:val="FontStyle15"/>
                            <w:lang w:val="es-ES_tradnl" w:eastAsia="es-ES_tradnl"/>
                          </w:rPr>
                          <w:t>ROCIO CECIL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63360" behindDoc="0" locked="0" layoutInCell="1" allowOverlap="1">
                <wp:simplePos x="0" y="0"/>
                <wp:positionH relativeFrom="margin">
                  <wp:posOffset>1252855</wp:posOffset>
                </wp:positionH>
                <wp:positionV relativeFrom="paragraph">
                  <wp:posOffset>932815</wp:posOffset>
                </wp:positionV>
                <wp:extent cx="146685" cy="203835"/>
                <wp:effectExtent l="635" t="2540" r="0" b="3175"/>
                <wp:wrapTopAndBottom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CD5" w:rsidRDefault="007E4427">
                            <w:pPr>
                              <w:pStyle w:val="Style3"/>
                              <w:widowControl/>
                              <w:spacing w:line="317" w:lineRule="exact"/>
                              <w:jc w:val="both"/>
                              <w:rPr>
                                <w:rStyle w:val="FontStyle16"/>
                                <w:position w:val="-7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6"/>
                                <w:position w:val="-7"/>
                                <w:lang w:val="es-ES_tradnl" w:eastAsia="es-ES_tradnl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98.65pt;margin-top:73.45pt;width:11.55pt;height:16.05pt;z-index:251663360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u6rgIAAK8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" filled="f" stroked="f">
                <v:textbox inset="0,0,0,0">
                  <w:txbxContent>
                    <w:p w:rsidR="00000000" w:rsidRDefault="007E4427">
                      <w:pPr>
                        <w:pStyle w:val="Style3"/>
                        <w:widowControl/>
                        <w:spacing w:line="317" w:lineRule="exact"/>
                        <w:jc w:val="both"/>
                        <w:rPr>
                          <w:rStyle w:val="FontStyle16"/>
                          <w:position w:val="-7"/>
                          <w:lang w:val="es-ES_tradnl" w:eastAsia="es-ES_tradnl"/>
                        </w:rPr>
                      </w:pPr>
                      <w:r>
                        <w:rPr>
                          <w:rStyle w:val="FontStyle16"/>
                          <w:position w:val="-7"/>
                          <w:lang w:val="es-ES_tradnl" w:eastAsia="es-ES_tradnl"/>
                        </w:rPr>
                        <w:t>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64384" behindDoc="0" locked="0" layoutInCell="1" allowOverlap="1">
                <wp:simplePos x="0" y="0"/>
                <wp:positionH relativeFrom="margin">
                  <wp:posOffset>2462530</wp:posOffset>
                </wp:positionH>
                <wp:positionV relativeFrom="paragraph">
                  <wp:posOffset>1012190</wp:posOffset>
                </wp:positionV>
                <wp:extent cx="2008505" cy="814070"/>
                <wp:effectExtent l="635" t="0" r="635" b="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CD5" w:rsidRDefault="007E4427">
                            <w:pPr>
                              <w:pStyle w:val="Style2"/>
                              <w:widowControl/>
                              <w:spacing w:line="590" w:lineRule="exact"/>
                              <w:rPr>
                                <w:rStyle w:val="FontStyle15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7"/>
                                <w:lang w:val="es-ES_tradnl" w:eastAsia="es-ES_tradnl"/>
                              </w:rPr>
                              <w:t xml:space="preserve">iVeÁSTTLLO </w:t>
                            </w:r>
                            <w:r>
                              <w:rPr>
                                <w:rStyle w:val="FontStyle15"/>
                                <w:lang w:val="es-ES_tradnl" w:eastAsia="es-ES_tradnl"/>
                              </w:rPr>
                              <w:t>MARIÑO SECRETARIA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93.9pt;margin-top:79.7pt;width:158.15pt;height:64.1pt;z-index:25166438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" filled="f" stroked="f">
                <v:textbox inset="0,0,0,0">
                  <w:txbxContent>
                    <w:p w:rsidR="00000000" w:rsidRDefault="007E4427">
                      <w:pPr>
                        <w:pStyle w:val="Style2"/>
                        <w:widowControl/>
                        <w:spacing w:line="590" w:lineRule="exact"/>
                        <w:rPr>
                          <w:rStyle w:val="FontStyle15"/>
                          <w:lang w:val="es-ES_tradnl" w:eastAsia="es-ES_tradnl"/>
                        </w:rPr>
                      </w:pPr>
                      <w:r>
                        <w:rPr>
                          <w:rStyle w:val="FontStyle17"/>
                          <w:lang w:val="es-ES_tradnl" w:eastAsia="es-ES_tradnl"/>
                        </w:rPr>
                        <w:t xml:space="preserve">iVeÁSTTLLO </w:t>
                      </w:r>
                      <w:r>
                        <w:rPr>
                          <w:rStyle w:val="FontStyle15"/>
                          <w:lang w:val="es-ES_tradnl" w:eastAsia="es-ES_tradnl"/>
                        </w:rPr>
                        <w:t>MARIÑO SECRETARIA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7E4427">
      <w:type w:val="continuous"/>
      <w:pgSz w:w="11905" w:h="16837"/>
      <w:pgMar w:top="958" w:right="1493" w:bottom="922" w:left="14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9E2" w:rsidRDefault="001E49E2">
      <w:r>
        <w:separator/>
      </w:r>
    </w:p>
  </w:endnote>
  <w:endnote w:type="continuationSeparator" w:id="0">
    <w:p w:rsidR="001E49E2" w:rsidRDefault="001E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9E2" w:rsidRDefault="001E49E2">
      <w:r>
        <w:separator/>
      </w:r>
    </w:p>
  </w:footnote>
  <w:footnote w:type="continuationSeparator" w:id="0">
    <w:p w:rsidR="001E49E2" w:rsidRDefault="001E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D5" w:rsidRDefault="007E4427">
    <w:pPr>
      <w:pStyle w:val="Style1"/>
      <w:widowControl/>
      <w:spacing w:line="240" w:lineRule="auto"/>
      <w:ind w:left="3288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>República de Colombia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27"/>
    <w:rsid w:val="001E49E2"/>
    <w:rsid w:val="00601CD5"/>
    <w:rsid w:val="007E4427"/>
    <w:rsid w:val="00C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767FED00-DD4E-4D97-BCDE-FBD62DF1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both"/>
    </w:pPr>
  </w:style>
  <w:style w:type="paragraph" w:customStyle="1" w:styleId="Style2">
    <w:name w:val="Style2"/>
    <w:basedOn w:val="Normal"/>
    <w:uiPriority w:val="99"/>
    <w:pPr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8" w:lineRule="exact"/>
      <w:jc w:val="center"/>
    </w:pPr>
  </w:style>
  <w:style w:type="paragraph" w:customStyle="1" w:styleId="Style6">
    <w:name w:val="Style6"/>
    <w:basedOn w:val="Normal"/>
    <w:uiPriority w:val="99"/>
    <w:pPr>
      <w:spacing w:line="418" w:lineRule="exact"/>
      <w:jc w:val="both"/>
    </w:pPr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Fuentedeprrafopredeter0"/>
    <w:uiPriority w:val="99"/>
    <w:rPr>
      <w:rFonts w:ascii="MingLiU" w:eastAsia="MingLiU" w:cs="MingLiU"/>
      <w:sz w:val="40"/>
      <w:szCs w:val="40"/>
    </w:rPr>
  </w:style>
  <w:style w:type="character" w:customStyle="1" w:styleId="FontStyle17">
    <w:name w:val="Font Style17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2017-12-13T17:23:00Z</dcterms:created>
  <dcterms:modified xsi:type="dcterms:W3CDTF">2017-12-13T17:23:00Z</dcterms:modified>
</cp:coreProperties>
</file>