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84DFC">
      <w:pPr>
        <w:widowControl/>
        <w:ind w:left="3960" w:right="4022"/>
      </w:pPr>
      <w:bookmarkStart w:id="0" w:name="_GoBack"/>
      <w:bookmarkEnd w:id="0"/>
      <w:r>
        <w:rPr>
          <w:noProof/>
        </w:rPr>
        <w:drawing>
          <wp:inline distT="0" distB="0" distL="0" distR="0">
            <wp:extent cx="6000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000000" w:rsidRDefault="00D90A14">
      <w:pPr>
        <w:pStyle w:val="Style2"/>
        <w:widowControl/>
        <w:spacing w:before="106"/>
        <w:ind w:left="634"/>
        <w:jc w:val="both"/>
        <w:rPr>
          <w:rStyle w:val="FontStyle18"/>
          <w:lang w:val="es-ES_tradnl" w:eastAsia="es-ES_tradnl"/>
        </w:rPr>
      </w:pPr>
      <w:r>
        <w:rPr>
          <w:rStyle w:val="FontStyle18"/>
          <w:lang w:val="es-ES_tradnl" w:eastAsia="es-ES_tradnl"/>
        </w:rPr>
        <w:t>TRIBUNAL SUPERIOR DEL DISTRITO JUDICIAL DE</w:t>
      </w:r>
    </w:p>
    <w:p w:rsidR="00000000" w:rsidRDefault="00D90A14">
      <w:pPr>
        <w:pStyle w:val="Style3"/>
        <w:widowControl/>
        <w:spacing w:before="38"/>
        <w:ind w:right="43"/>
        <w:jc w:val="center"/>
        <w:rPr>
          <w:rStyle w:val="FontStyle18"/>
          <w:lang w:val="es-ES_tradnl" w:eastAsia="es-ES_tradnl"/>
        </w:rPr>
      </w:pPr>
      <w:r>
        <w:rPr>
          <w:rStyle w:val="FontStyle18"/>
          <w:lang w:val="es-ES_tradnl" w:eastAsia="es-ES_tradnl"/>
        </w:rPr>
        <w:t>BOGOTA</w:t>
      </w:r>
    </w:p>
    <w:p w:rsidR="00000000" w:rsidRDefault="00D90A14">
      <w:pPr>
        <w:pStyle w:val="Style4"/>
        <w:widowControl/>
        <w:spacing w:line="240" w:lineRule="exact"/>
        <w:ind w:left="706"/>
        <w:rPr>
          <w:sz w:val="20"/>
          <w:szCs w:val="20"/>
        </w:rPr>
      </w:pPr>
    </w:p>
    <w:p w:rsidR="00000000" w:rsidRDefault="00D90A14">
      <w:pPr>
        <w:pStyle w:val="Style4"/>
        <w:widowControl/>
        <w:spacing w:line="240" w:lineRule="exact"/>
        <w:ind w:left="706"/>
        <w:rPr>
          <w:sz w:val="20"/>
          <w:szCs w:val="20"/>
        </w:rPr>
      </w:pPr>
    </w:p>
    <w:p w:rsidR="00000000" w:rsidRDefault="00D90A14">
      <w:pPr>
        <w:pStyle w:val="Style4"/>
        <w:widowControl/>
        <w:spacing w:line="240" w:lineRule="exact"/>
        <w:ind w:left="706"/>
        <w:rPr>
          <w:sz w:val="20"/>
          <w:szCs w:val="20"/>
        </w:rPr>
      </w:pPr>
    </w:p>
    <w:p w:rsidR="00000000" w:rsidRDefault="00D90A14">
      <w:pPr>
        <w:pStyle w:val="Style4"/>
        <w:widowControl/>
        <w:spacing w:before="101"/>
        <w:ind w:left="706"/>
        <w:rPr>
          <w:rStyle w:val="FontStyle26"/>
          <w:lang w:val="es-ES_tradnl" w:eastAsia="es-ES_tradnl"/>
        </w:rPr>
      </w:pPr>
      <w:r>
        <w:rPr>
          <w:rStyle w:val="FontStyle26"/>
          <w:lang w:val="es-ES_tradnl" w:eastAsia="es-ES_tradnl"/>
        </w:rPr>
        <w:t>LA SECRETARIA DELA SALA CIVIL DEL TRIBUNAL SUPERIOR EL DISTRITO JUDICIAL DE BOGOTA D.C.</w:t>
      </w:r>
    </w:p>
    <w:p w:rsidR="00000000" w:rsidRDefault="00D90A14">
      <w:pPr>
        <w:pStyle w:val="Style5"/>
        <w:widowControl/>
        <w:spacing w:line="240" w:lineRule="exact"/>
        <w:ind w:left="4027"/>
        <w:jc w:val="both"/>
        <w:rPr>
          <w:sz w:val="20"/>
          <w:szCs w:val="20"/>
        </w:rPr>
      </w:pPr>
    </w:p>
    <w:p w:rsidR="00000000" w:rsidRDefault="00D90A14">
      <w:pPr>
        <w:pStyle w:val="Style5"/>
        <w:widowControl/>
        <w:spacing w:before="53"/>
        <w:ind w:left="4027"/>
        <w:jc w:val="both"/>
        <w:rPr>
          <w:rStyle w:val="FontStyle20"/>
          <w:lang w:val="es-ES_tradnl" w:eastAsia="es-ES_tradnl"/>
        </w:rPr>
      </w:pPr>
      <w:r>
        <w:rPr>
          <w:rStyle w:val="FontStyle20"/>
          <w:lang w:val="es-ES_tradnl" w:eastAsia="es-ES_tradnl"/>
        </w:rPr>
        <w:t>AVISA</w:t>
      </w:r>
    </w:p>
    <w:p w:rsidR="00000000" w:rsidRDefault="00D90A14">
      <w:pPr>
        <w:pStyle w:val="Style6"/>
        <w:widowControl/>
        <w:spacing w:line="240" w:lineRule="exact"/>
        <w:rPr>
          <w:sz w:val="20"/>
          <w:szCs w:val="20"/>
        </w:rPr>
      </w:pPr>
    </w:p>
    <w:p w:rsidR="00000000" w:rsidRDefault="00D90A14">
      <w:pPr>
        <w:pStyle w:val="Style6"/>
        <w:widowControl/>
        <w:spacing w:line="240" w:lineRule="exact"/>
        <w:rPr>
          <w:sz w:val="20"/>
          <w:szCs w:val="20"/>
        </w:rPr>
      </w:pPr>
    </w:p>
    <w:p w:rsidR="00000000" w:rsidRDefault="00D90A14">
      <w:pPr>
        <w:pStyle w:val="Style6"/>
        <w:widowControl/>
        <w:spacing w:before="173"/>
        <w:rPr>
          <w:rStyle w:val="FontStyle19"/>
          <w:lang w:val="es-ES_tradnl" w:eastAsia="es-ES_tradnl"/>
        </w:rPr>
      </w:pPr>
      <w:r>
        <w:rPr>
          <w:rStyle w:val="FontStyle19"/>
          <w:lang w:val="es-ES_tradnl" w:eastAsia="es-ES_tradnl"/>
        </w:rPr>
        <w:t xml:space="preserve">Que mediante providencia calendada dos (02) de mayo de dos mil dieciocho (2018) al conocimiento del H. Magistrado JUAN PABLO SUAREZ OROZCO, CONCEDIO IMPUGNACION dentro de la Acción de Tutela promovida por ROSA GLADYS SANCHEZ BARBOSA contra JUZGADO 2 CIVIL </w:t>
      </w:r>
      <w:r>
        <w:rPr>
          <w:rStyle w:val="FontStyle19"/>
          <w:lang w:val="es-ES_tradnl" w:eastAsia="es-ES_tradnl"/>
        </w:rPr>
        <w:t>DEL CIRCUITO DE EJECUCION DE BOGOTA, radicada con el No 1100120300020180074000, por lo tanto se pone en conocimiento la mencionada providencia a KELLY YULIANA MANCERA RODRIGUEZ, en su calidad de CESION ARIA dentro del proceso 37-2007-228.</w:t>
      </w:r>
    </w:p>
    <w:p w:rsidR="00000000" w:rsidRDefault="00D90A14">
      <w:pPr>
        <w:pStyle w:val="Style6"/>
        <w:widowControl/>
        <w:spacing w:line="240" w:lineRule="exact"/>
        <w:rPr>
          <w:sz w:val="20"/>
          <w:szCs w:val="20"/>
        </w:rPr>
      </w:pPr>
    </w:p>
    <w:p w:rsidR="00000000" w:rsidRDefault="00D90A14">
      <w:pPr>
        <w:pStyle w:val="Style6"/>
        <w:widowControl/>
        <w:spacing w:before="82" w:line="317" w:lineRule="exact"/>
        <w:rPr>
          <w:rStyle w:val="FontStyle19"/>
          <w:lang w:val="es-ES_tradnl" w:eastAsia="es-ES_tradnl"/>
        </w:rPr>
      </w:pPr>
      <w:r>
        <w:rPr>
          <w:rStyle w:val="FontStyle19"/>
          <w:lang w:val="es-ES_tradnl" w:eastAsia="es-ES_tradnl"/>
        </w:rPr>
        <w:t>Se fija el prese</w:t>
      </w:r>
      <w:r>
        <w:rPr>
          <w:rStyle w:val="FontStyle19"/>
          <w:lang w:val="es-ES_tradnl" w:eastAsia="es-ES_tradnl"/>
        </w:rPr>
        <w:t>nte aviso en la cartelera física de la Sala Civil del Tribunal Superior del Distrito Judicial de Bogotá D.C, por el término de un (1) día. En consecuencia, se remite a la Honorable Corte Suprema de Justicia.</w:t>
      </w:r>
    </w:p>
    <w:p w:rsidR="00000000" w:rsidRDefault="00D90A14">
      <w:pPr>
        <w:pStyle w:val="Style9"/>
        <w:framePr w:h="231" w:hRule="exact" w:hSpace="38" w:wrap="notBeside" w:vAnchor="text" w:hAnchor="text" w:x="7124" w:y="6083"/>
        <w:widowControl/>
        <w:jc w:val="both"/>
        <w:rPr>
          <w:rStyle w:val="FontStyle24"/>
          <w:lang w:val="es-ES_tradnl" w:eastAsia="es-ES_tradnl"/>
        </w:rPr>
      </w:pPr>
      <w:r>
        <w:rPr>
          <w:rStyle w:val="FontStyle24"/>
          <w:lang w:val="es-ES_tradnl" w:eastAsia="es-ES_tradnl"/>
        </w:rPr>
        <w:t>08/05/2018 08:04</w:t>
      </w:r>
    </w:p>
    <w:p w:rsidR="00000000" w:rsidRDefault="00B84DFC">
      <w:pPr>
        <w:pStyle w:val="Style7"/>
        <w:widowControl/>
        <w:spacing w:line="240" w:lineRule="exact"/>
        <w:ind w:right="2808"/>
        <w:rPr>
          <w:sz w:val="20"/>
          <w:szCs w:val="20"/>
        </w:rPr>
      </w:pPr>
      <w:r>
        <w:rPr>
          <w:noProof/>
        </w:rPr>
        <mc:AlternateContent>
          <mc:Choice Requires="wpg">
            <w:drawing>
              <wp:anchor distT="0" distB="191770" distL="24130" distR="24130" simplePos="0" relativeHeight="251658240" behindDoc="1" locked="0" layoutInCell="1" allowOverlap="1">
                <wp:simplePos x="0" y="0"/>
                <wp:positionH relativeFrom="margin">
                  <wp:posOffset>1106170</wp:posOffset>
                </wp:positionH>
                <wp:positionV relativeFrom="paragraph">
                  <wp:posOffset>1200785</wp:posOffset>
                </wp:positionV>
                <wp:extent cx="4742815" cy="2468880"/>
                <wp:effectExtent l="0" t="0" r="1270" b="889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815" cy="2468880"/>
                          <a:chOff x="3360" y="11837"/>
                          <a:chExt cx="7469" cy="3888"/>
                        </a:xfrm>
                      </wpg:grpSpPr>
                      <pic:pic xmlns:pic="http://schemas.openxmlformats.org/drawingml/2006/picture">
                        <pic:nvPicPr>
                          <pic:cNvPr id="6"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3360" y="11837"/>
                            <a:ext cx="7469" cy="312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90" y="15039"/>
                            <a:ext cx="4978" cy="68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D90A14">
                              <w:pPr>
                                <w:pStyle w:val="Style8"/>
                                <w:widowControl/>
                                <w:spacing w:line="226" w:lineRule="exact"/>
                                <w:rPr>
                                  <w:rStyle w:val="FontStyle21"/>
                                  <w:lang w:val="es-ES_tradnl" w:eastAsia="es-ES_tradnl"/>
                                </w:rPr>
                              </w:pPr>
                              <w:r>
                                <w:rPr>
                                  <w:rStyle w:val="FontStyle21"/>
                                  <w:lang w:val="es-ES_tradnl" w:eastAsia="es-ES_tradnl"/>
                                </w:rPr>
                                <w:t>Bogotá, D.C, Av. Calle 24 N° 5</w:t>
                              </w:r>
                              <w:r>
                                <w:rPr>
                                  <w:rStyle w:val="FontStyle21"/>
                                  <w:lang w:val="es-ES_tradnl" w:eastAsia="es-ES_tradnl"/>
                                </w:rPr>
                                <w:t xml:space="preserve">3 - 28 Torre C Oficina 305 Conmutador 4233390 Fax Ext. 8350, 8351 </w:t>
                              </w:r>
                              <w:hyperlink r:id="rId8" w:history="1">
                                <w:r>
                                  <w:rPr>
                                    <w:rStyle w:val="Hipervnculo"/>
                                    <w:b/>
                                    <w:bCs/>
                                    <w:sz w:val="18"/>
                                    <w:szCs w:val="18"/>
                                    <w:lang w:val="es-ES_tradnl" w:eastAsia="es-ES_tradnl"/>
                                  </w:rPr>
                                  <w:t>tutelasciviltsbta@cendoj.ramajudicial.gov.co</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7.1pt;margin-top:94.55pt;width:373.45pt;height:194.4pt;z-index:-251658240;mso-wrap-distance-left:1.9pt;mso-wrap-distance-right:1.9pt;mso-wrap-distance-bottom:15.1pt;mso-position-horizontal-relative:margin" coordorigin="3360,11837" coordsize="7469,3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360;top:11837;width:7469;height:3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wBlXAAAAA2gAAAA8AAABkcnMvZG93bnJldi54bWxEj8FqwzAQRO+B/oPYQm+x3BxMcKyEUCjk&#10;0EsdQ66LtbVcWythKbHz91UhkOMw82aY6rDYUdxoCr1jBe9ZDoK4dbrnTkFz/lxvQYSIrHF0TAru&#10;FOCwf1lVWGo38zfd6tiJVMKhRAUmRl9KGVpDFkPmPHHyftxkMSY5dVJPOKdyO8pNnhfSYs9pwaCn&#10;D0PtUF+tgsJcrZ/x9zLwEU/N4odz/GqUentdjjsQkZb4DD/ok04c/F9JN0D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zAGVcAAAADaAAAADwAAAAAAAAAAAAAAAACfAgAA&#10;ZHJzL2Rvd25yZXYueG1sUEsFBgAAAAAEAAQA9wAAAIwDAAAAAA==&#10;">
                  <v:imagedata r:id="rId9" o:title="" grayscale="t"/>
                </v:shape>
                <v:shapetype id="_x0000_t202" coordsize="21600,21600" o:spt="202" path="m,l,21600r21600,l21600,xe">
                  <v:stroke joinstyle="miter"/>
                  <v:path gradientshapeok="t" o:connecttype="rect"/>
                </v:shapetype>
                <v:shape id="Text Box 4" o:spid="_x0000_s1028" type="#_x0000_t202" style="position:absolute;left:3590;top:15039;width:4978;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000000" w:rsidRDefault="00D90A14">
                        <w:pPr>
                          <w:pStyle w:val="Style8"/>
                          <w:widowControl/>
                          <w:spacing w:line="226" w:lineRule="exact"/>
                          <w:rPr>
                            <w:rStyle w:val="FontStyle21"/>
                            <w:lang w:val="es-ES_tradnl" w:eastAsia="es-ES_tradnl"/>
                          </w:rPr>
                        </w:pPr>
                        <w:r>
                          <w:rPr>
                            <w:rStyle w:val="FontStyle21"/>
                            <w:lang w:val="es-ES_tradnl" w:eastAsia="es-ES_tradnl"/>
                          </w:rPr>
                          <w:t>Bogotá, D.C, Av. Calle 24 N° 5</w:t>
                        </w:r>
                        <w:r>
                          <w:rPr>
                            <w:rStyle w:val="FontStyle21"/>
                            <w:lang w:val="es-ES_tradnl" w:eastAsia="es-ES_tradnl"/>
                          </w:rPr>
                          <w:t xml:space="preserve">3 - 28 Torre C Oficina 305 Conmutador 4233390 Fax Ext. 8350, 8351 </w:t>
                        </w:r>
                        <w:hyperlink r:id="rId10" w:history="1">
                          <w:r>
                            <w:rPr>
                              <w:rStyle w:val="Hipervnculo"/>
                              <w:b/>
                              <w:bCs/>
                              <w:sz w:val="18"/>
                              <w:szCs w:val="18"/>
                              <w:lang w:val="es-ES_tradnl" w:eastAsia="es-ES_tradnl"/>
                            </w:rPr>
                            <w:t>tutelasciviltsbta@cendoj.ramajudicial.gov.co</w:t>
                          </w:r>
                        </w:hyperlink>
                      </w:p>
                    </w:txbxContent>
                  </v:textbox>
                </v:shape>
                <w10:wrap type="topAndBottom" anchorx="margin"/>
              </v:group>
            </w:pict>
          </mc:Fallback>
        </mc:AlternateContent>
      </w:r>
    </w:p>
    <w:p w:rsidR="00000000" w:rsidRDefault="00D90A14">
      <w:pPr>
        <w:pStyle w:val="Style7"/>
        <w:widowControl/>
        <w:spacing w:line="240" w:lineRule="exact"/>
        <w:ind w:right="2808"/>
        <w:rPr>
          <w:sz w:val="20"/>
          <w:szCs w:val="20"/>
        </w:rPr>
      </w:pPr>
    </w:p>
    <w:p w:rsidR="00000000" w:rsidRDefault="00D90A14">
      <w:pPr>
        <w:pStyle w:val="Style7"/>
        <w:widowControl/>
        <w:spacing w:line="240" w:lineRule="exact"/>
        <w:ind w:right="2808"/>
        <w:rPr>
          <w:sz w:val="20"/>
          <w:szCs w:val="20"/>
        </w:rPr>
      </w:pPr>
    </w:p>
    <w:p w:rsidR="00000000" w:rsidRDefault="00D90A14">
      <w:pPr>
        <w:pStyle w:val="Style7"/>
        <w:widowControl/>
        <w:spacing w:line="240" w:lineRule="exact"/>
        <w:ind w:right="2808"/>
        <w:rPr>
          <w:sz w:val="20"/>
          <w:szCs w:val="20"/>
        </w:rPr>
      </w:pPr>
    </w:p>
    <w:p w:rsidR="00000000" w:rsidRDefault="00D90A14">
      <w:pPr>
        <w:pStyle w:val="Style7"/>
        <w:widowControl/>
        <w:spacing w:line="240" w:lineRule="exact"/>
        <w:ind w:right="2808"/>
        <w:rPr>
          <w:sz w:val="20"/>
          <w:szCs w:val="20"/>
        </w:rPr>
      </w:pPr>
    </w:p>
    <w:p w:rsidR="00000000" w:rsidRDefault="00D90A14">
      <w:pPr>
        <w:pStyle w:val="Style7"/>
        <w:widowControl/>
        <w:spacing w:before="91" w:after="4104"/>
        <w:ind w:right="2808"/>
        <w:rPr>
          <w:rStyle w:val="FontStyle20"/>
          <w:lang w:val="es-ES_tradnl" w:eastAsia="es-ES_tradnl"/>
        </w:rPr>
      </w:pPr>
      <w:r>
        <w:rPr>
          <w:rStyle w:val="FontStyle20"/>
          <w:lang w:val="es-ES_tradnl" w:eastAsia="es-ES_tradnl"/>
        </w:rPr>
        <w:t xml:space="preserve">SE FIJA EL 08 DE MAYO DE 2018 a las 08:00 am </w:t>
      </w:r>
      <w:r>
        <w:rPr>
          <w:rStyle w:val="FontStyle20"/>
          <w:lang w:val="es-ES_tradnl" w:eastAsia="es-ES_tradnl"/>
        </w:rPr>
        <w:lastRenderedPageBreak/>
        <w:t>VENCE: EL 08 DE MAYO DE 201</w:t>
      </w:r>
      <w:r>
        <w:rPr>
          <w:rStyle w:val="FontStyle20"/>
          <w:lang w:val="es-ES_tradnl" w:eastAsia="es-ES_tradnl"/>
        </w:rPr>
        <w:t>8 a las 5:00pm</w:t>
      </w:r>
    </w:p>
    <w:p w:rsidR="00000000" w:rsidRDefault="00D90A14">
      <w:pPr>
        <w:pStyle w:val="Style7"/>
        <w:widowControl/>
        <w:spacing w:before="91" w:after="4104"/>
        <w:ind w:right="2808"/>
        <w:rPr>
          <w:rStyle w:val="FontStyle20"/>
          <w:lang w:val="es-ES_tradnl" w:eastAsia="es-ES_tradnl"/>
        </w:rPr>
        <w:sectPr w:rsidR="00000000">
          <w:headerReference w:type="default" r:id="rId11"/>
          <w:type w:val="continuous"/>
          <w:pgSz w:w="11905" w:h="16837"/>
          <w:pgMar w:top="873" w:right="1635" w:bottom="1275" w:left="1347" w:header="720" w:footer="720" w:gutter="0"/>
          <w:cols w:space="60"/>
          <w:noEndnote/>
        </w:sectPr>
      </w:pPr>
    </w:p>
    <w:p w:rsidR="00000000" w:rsidRDefault="00B84DFC">
      <w:pPr>
        <w:pStyle w:val="Style11"/>
        <w:widowControl/>
        <w:ind w:left="518"/>
        <w:jc w:val="both"/>
        <w:rPr>
          <w:rStyle w:val="FontStyle22"/>
          <w:lang w:val="es-ES_tradnl" w:eastAsia="es-ES_tradnl"/>
        </w:rPr>
      </w:pPr>
      <w:r>
        <w:rPr>
          <w:noProof/>
        </w:rPr>
        <w:lastRenderedPageBreak/>
        <mc:AlternateContent>
          <mc:Choice Requires="wps">
            <w:drawing>
              <wp:anchor distT="0" distB="222250" distL="24130" distR="24130" simplePos="0" relativeHeight="251659264" behindDoc="0" locked="0" layoutInCell="1" allowOverlap="1">
                <wp:simplePos x="0" y="0"/>
                <wp:positionH relativeFrom="margin">
                  <wp:posOffset>2538730</wp:posOffset>
                </wp:positionH>
                <wp:positionV relativeFrom="paragraph">
                  <wp:posOffset>0</wp:posOffset>
                </wp:positionV>
                <wp:extent cx="594360" cy="634365"/>
                <wp:effectExtent l="2540" t="0" r="3175"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84DFC">
                            <w:pPr>
                              <w:widowControl/>
                            </w:pPr>
                            <w:r>
                              <w:rPr>
                                <w:noProof/>
                              </w:rPr>
                              <w:drawing>
                                <wp:inline distT="0" distB="0" distL="0" distR="0">
                                  <wp:extent cx="5905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99.9pt;margin-top:0;width:46.8pt;height:49.95pt;z-index:251659264;visibility:visible;mso-wrap-style:square;mso-width-percent:0;mso-height-percent:0;mso-wrap-distance-left:1.9pt;mso-wrap-distance-top:0;mso-wrap-distance-right:1.9pt;mso-wrap-distance-bottom: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" filled="f" stroked="f">
                <v:textbox inset="0,0,0,0">
                  <w:txbxContent>
                    <w:p w:rsidR="00000000" w:rsidRDefault="00B84DFC">
                      <w:pPr>
                        <w:widowControl/>
                      </w:pPr>
                      <w:r>
                        <w:rPr>
                          <w:noProof/>
                        </w:rPr>
                        <w:drawing>
                          <wp:inline distT="0" distB="0" distL="0" distR="0">
                            <wp:extent cx="5905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38175"/>
                                    </a:xfrm>
                                    <a:prstGeom prst="rect">
                                      <a:avLst/>
                                    </a:prstGeom>
                                    <a:noFill/>
                                    <a:ln>
                                      <a:noFill/>
                                    </a:ln>
                                  </pic:spPr>
                                </pic:pic>
                              </a:graphicData>
                            </a:graphic>
                          </wp:inline>
                        </w:drawing>
                      </w:r>
                    </w:p>
                  </w:txbxContent>
                </v:textbox>
                <w10:wrap type="topAndBottom" anchorx="margin"/>
              </v:shape>
            </w:pict>
          </mc:Fallback>
        </mc:AlternateContent>
      </w:r>
      <w:r w:rsidR="00D90A14">
        <w:rPr>
          <w:rStyle w:val="FontStyle22"/>
          <w:lang w:val="es-ES_tradnl" w:eastAsia="es-ES_tradnl"/>
        </w:rPr>
        <w:t>TRIBUNAL SUPERIOR DEL DISTRITO JUDICIAL DE</w:t>
      </w:r>
    </w:p>
    <w:p w:rsidR="00000000" w:rsidRDefault="00D90A14">
      <w:pPr>
        <w:pStyle w:val="Style12"/>
        <w:widowControl/>
        <w:spacing w:before="24"/>
        <w:jc w:val="center"/>
        <w:rPr>
          <w:rStyle w:val="FontStyle22"/>
          <w:lang w:val="es-ES_tradnl" w:eastAsia="es-ES_tradnl"/>
        </w:rPr>
      </w:pPr>
      <w:r>
        <w:rPr>
          <w:rStyle w:val="FontStyle22"/>
          <w:lang w:val="es-ES_tradnl" w:eastAsia="es-ES_tradnl"/>
        </w:rPr>
        <w:t>BOGOTA</w:t>
      </w:r>
    </w:p>
    <w:p w:rsidR="00000000" w:rsidRDefault="00D90A14">
      <w:pPr>
        <w:pStyle w:val="Style4"/>
        <w:widowControl/>
        <w:spacing w:before="77" w:line="240" w:lineRule="auto"/>
        <w:ind w:left="3792"/>
        <w:jc w:val="both"/>
        <w:rPr>
          <w:rStyle w:val="FontStyle26"/>
          <w:lang w:val="es-ES_tradnl" w:eastAsia="es-ES_tradnl"/>
        </w:rPr>
      </w:pPr>
      <w:r>
        <w:rPr>
          <w:rStyle w:val="FontStyle26"/>
          <w:lang w:val="es-ES_tradnl" w:eastAsia="es-ES_tradnl"/>
        </w:rPr>
        <w:t>SALA CIVIL</w:t>
      </w:r>
    </w:p>
    <w:p w:rsidR="00000000" w:rsidRDefault="00D90A14">
      <w:pPr>
        <w:pStyle w:val="Style13"/>
        <w:widowControl/>
        <w:spacing w:line="240" w:lineRule="exact"/>
        <w:ind w:left="322"/>
        <w:jc w:val="both"/>
        <w:rPr>
          <w:sz w:val="20"/>
          <w:szCs w:val="20"/>
        </w:rPr>
      </w:pPr>
    </w:p>
    <w:p w:rsidR="00000000" w:rsidRDefault="00D90A14">
      <w:pPr>
        <w:pStyle w:val="Style13"/>
        <w:widowControl/>
        <w:spacing w:before="72"/>
        <w:ind w:left="322"/>
        <w:jc w:val="both"/>
        <w:rPr>
          <w:rStyle w:val="FontStyle23"/>
          <w:lang w:val="es-ES_tradnl" w:eastAsia="es-ES_tradnl"/>
        </w:rPr>
      </w:pPr>
      <w:r>
        <w:rPr>
          <w:rStyle w:val="FontStyle23"/>
          <w:lang w:val="es-ES_tradnl" w:eastAsia="es-ES_tradnl"/>
        </w:rPr>
        <w:t>LA SECRETARIA DE LA SALA CIVIL DEL TRIBUNAL SUPERIOR EL DISTRITO</w:t>
      </w:r>
    </w:p>
    <w:p w:rsidR="00000000" w:rsidRDefault="00D90A14">
      <w:pPr>
        <w:pStyle w:val="Style10"/>
        <w:widowControl/>
        <w:spacing w:before="62"/>
        <w:ind w:right="24"/>
        <w:jc w:val="center"/>
        <w:rPr>
          <w:rStyle w:val="FontStyle23"/>
          <w:lang w:val="es-ES_tradnl" w:eastAsia="es-ES_tradnl"/>
        </w:rPr>
      </w:pPr>
      <w:r>
        <w:rPr>
          <w:rStyle w:val="FontStyle23"/>
          <w:lang w:val="es-ES_tradnl" w:eastAsia="es-ES_tradnl"/>
        </w:rPr>
        <w:t>JUDICIAL DE BOGOTA D. C.</w:t>
      </w:r>
    </w:p>
    <w:p w:rsidR="00000000" w:rsidRDefault="00D90A14">
      <w:pPr>
        <w:pStyle w:val="Style10"/>
        <w:widowControl/>
        <w:spacing w:line="240" w:lineRule="exact"/>
        <w:ind w:left="3024"/>
        <w:jc w:val="both"/>
        <w:rPr>
          <w:sz w:val="20"/>
          <w:szCs w:val="20"/>
        </w:rPr>
      </w:pPr>
    </w:p>
    <w:p w:rsidR="00000000" w:rsidRDefault="00D90A14">
      <w:pPr>
        <w:pStyle w:val="Style10"/>
        <w:widowControl/>
        <w:spacing w:line="240" w:lineRule="exact"/>
        <w:ind w:left="3024"/>
        <w:jc w:val="both"/>
        <w:rPr>
          <w:sz w:val="20"/>
          <w:szCs w:val="20"/>
        </w:rPr>
      </w:pPr>
    </w:p>
    <w:p w:rsidR="00000000" w:rsidRDefault="00D90A14">
      <w:pPr>
        <w:pStyle w:val="Style10"/>
        <w:widowControl/>
        <w:spacing w:line="240" w:lineRule="exact"/>
        <w:ind w:left="3024"/>
        <w:jc w:val="both"/>
        <w:rPr>
          <w:sz w:val="20"/>
          <w:szCs w:val="20"/>
        </w:rPr>
      </w:pPr>
    </w:p>
    <w:p w:rsidR="00000000" w:rsidRDefault="00D90A14">
      <w:pPr>
        <w:pStyle w:val="Style10"/>
        <w:widowControl/>
        <w:spacing w:line="240" w:lineRule="exact"/>
        <w:ind w:left="3024"/>
        <w:jc w:val="both"/>
        <w:rPr>
          <w:sz w:val="20"/>
          <w:szCs w:val="20"/>
        </w:rPr>
      </w:pPr>
    </w:p>
    <w:p w:rsidR="00000000" w:rsidRDefault="00D90A14">
      <w:pPr>
        <w:pStyle w:val="Style10"/>
        <w:widowControl/>
        <w:spacing w:before="187"/>
        <w:ind w:left="3024"/>
        <w:jc w:val="both"/>
        <w:rPr>
          <w:rStyle w:val="FontStyle23"/>
          <w:lang w:val="es-ES_tradnl" w:eastAsia="es-ES_tradnl"/>
        </w:rPr>
      </w:pPr>
      <w:r>
        <w:rPr>
          <w:rStyle w:val="FontStyle23"/>
          <w:lang w:val="es-ES_tradnl" w:eastAsia="es-ES_tradnl"/>
        </w:rPr>
        <w:t>A VISA ACCION DE TUTELA</w:t>
      </w:r>
    </w:p>
    <w:p w:rsidR="00000000" w:rsidRDefault="00D90A14">
      <w:pPr>
        <w:pStyle w:val="Style15"/>
        <w:widowControl/>
        <w:spacing w:line="240" w:lineRule="exact"/>
        <w:ind w:right="14"/>
        <w:rPr>
          <w:sz w:val="20"/>
          <w:szCs w:val="20"/>
        </w:rPr>
      </w:pPr>
    </w:p>
    <w:p w:rsidR="00000000" w:rsidRDefault="00D90A14">
      <w:pPr>
        <w:pStyle w:val="Style15"/>
        <w:widowControl/>
        <w:spacing w:line="240" w:lineRule="exact"/>
        <w:ind w:right="14"/>
        <w:rPr>
          <w:sz w:val="20"/>
          <w:szCs w:val="20"/>
        </w:rPr>
      </w:pPr>
    </w:p>
    <w:p w:rsidR="00000000" w:rsidRDefault="00D90A14">
      <w:pPr>
        <w:pStyle w:val="Style15"/>
        <w:widowControl/>
        <w:spacing w:before="178" w:line="269" w:lineRule="exact"/>
        <w:ind w:right="14"/>
        <w:rPr>
          <w:rStyle w:val="FontStyle23"/>
          <w:lang w:val="es-ES_tradnl" w:eastAsia="es-ES_tradnl"/>
        </w:rPr>
      </w:pPr>
      <w:r>
        <w:rPr>
          <w:rStyle w:val="FontStyle23"/>
          <w:lang w:val="es-ES_tradnl" w:eastAsia="es-ES_tradnl"/>
        </w:rPr>
        <w:t xml:space="preserve">Que mediante providencia calendada dos (02) de MAYO de DOS MIL DIECIOCHO (2018), proferida por el H. Magistrado (a) JUAN PABLO SUAREZ OROZCO, CONCEDIO LA IMPUGNACION en la acción de tutela promovida por </w:t>
      </w:r>
      <w:r>
        <w:rPr>
          <w:rStyle w:val="FontStyle24"/>
          <w:lang w:val="es-ES_tradnl" w:eastAsia="es-ES_tradnl"/>
        </w:rPr>
        <w:t>JAVIER VELASQUEZ RIAÑ</w:t>
      </w:r>
      <w:r>
        <w:rPr>
          <w:rStyle w:val="FontStyle24"/>
          <w:lang w:val="es-ES_tradnl" w:eastAsia="es-ES_tradnl"/>
        </w:rPr>
        <w:t xml:space="preserve">O, JAVIER JUANIAS BOTACHE Y CARLOS EDUARDO OLEA TORRES </w:t>
      </w:r>
      <w:r>
        <w:rPr>
          <w:rStyle w:val="FontStyle23"/>
          <w:lang w:val="es-ES_tradnl" w:eastAsia="es-ES_tradnl"/>
        </w:rPr>
        <w:t>contra la SUPERINTENDENCIA DE SOCIEDADES radicada con el No 1100120200020180074600, por la tanto se pone en conocimiento la mencionada providencia de:</w:t>
      </w:r>
    </w:p>
    <w:p w:rsidR="00000000" w:rsidRDefault="00D90A14">
      <w:pPr>
        <w:pStyle w:val="Style16"/>
        <w:widowControl/>
        <w:spacing w:line="240" w:lineRule="exact"/>
        <w:rPr>
          <w:sz w:val="20"/>
          <w:szCs w:val="20"/>
        </w:rPr>
      </w:pPr>
    </w:p>
    <w:p w:rsidR="00000000" w:rsidRDefault="00D90A14">
      <w:pPr>
        <w:pStyle w:val="Style16"/>
        <w:widowControl/>
        <w:spacing w:before="19" w:line="250" w:lineRule="exact"/>
        <w:rPr>
          <w:rStyle w:val="FontStyle25"/>
          <w:u w:val="single"/>
          <w:lang w:val="es-ES_tradnl" w:eastAsia="es-ES_tradnl"/>
        </w:rPr>
      </w:pPr>
      <w:r>
        <w:rPr>
          <w:rStyle w:val="FontStyle25"/>
          <w:u w:val="single"/>
          <w:lang w:val="es-ES_tradnl" w:eastAsia="es-ES_tradnl"/>
        </w:rPr>
        <w:t>TODAS LAS PARTES, APODERADOS Y DEMAS INTERVINIENT</w:t>
      </w:r>
      <w:r>
        <w:rPr>
          <w:rStyle w:val="FontStyle25"/>
          <w:u w:val="single"/>
          <w:lang w:val="es-ES_tradnl" w:eastAsia="es-ES_tradnl"/>
        </w:rPr>
        <w:t>ES DENTRO DEL PROCESO DE LIQUIDACION JUDICIAL ADELANTADO CONTRA OPERADOR SOLIDARIO DE PROPIETARIOS TRANSPORTADORES COOBUS S.A.S. EN LIQUIDACION JUDICIAL .</w:t>
      </w:r>
    </w:p>
    <w:p w:rsidR="00000000" w:rsidRDefault="00D90A14">
      <w:pPr>
        <w:pStyle w:val="Style15"/>
        <w:widowControl/>
        <w:spacing w:line="240" w:lineRule="exact"/>
        <w:rPr>
          <w:sz w:val="20"/>
          <w:szCs w:val="20"/>
        </w:rPr>
      </w:pPr>
    </w:p>
    <w:p w:rsidR="00000000" w:rsidRDefault="00D90A14">
      <w:pPr>
        <w:pStyle w:val="Style15"/>
        <w:widowControl/>
        <w:spacing w:line="240" w:lineRule="exact"/>
        <w:rPr>
          <w:sz w:val="20"/>
          <w:szCs w:val="20"/>
        </w:rPr>
      </w:pPr>
    </w:p>
    <w:p w:rsidR="00000000" w:rsidRDefault="00D90A14">
      <w:pPr>
        <w:pStyle w:val="Style15"/>
        <w:widowControl/>
        <w:spacing w:before="38" w:line="274" w:lineRule="exact"/>
        <w:rPr>
          <w:rStyle w:val="FontStyle23"/>
          <w:lang w:val="es-ES_tradnl" w:eastAsia="es-ES_tradnl"/>
        </w:rPr>
      </w:pPr>
      <w:r>
        <w:rPr>
          <w:rStyle w:val="FontStyle23"/>
          <w:lang w:val="es-ES_tradnl" w:eastAsia="es-ES_tradnl"/>
        </w:rPr>
        <w:t>Se fija el presente aviso en la cartelera fí</w:t>
      </w:r>
      <w:r>
        <w:rPr>
          <w:rStyle w:val="FontStyle23"/>
          <w:lang w:val="es-ES_tradnl" w:eastAsia="es-ES_tradnl"/>
        </w:rPr>
        <w:t>sica de la Sala Civil del Tribunal Superior del Distrito Judicial de Bogotá D.C, por el término de un (1) día. En consecuencia, se remite a la Honorable Corte Suprema de Justicia.</w:t>
      </w:r>
    </w:p>
    <w:p w:rsidR="00000000" w:rsidRDefault="00D90A14">
      <w:pPr>
        <w:pStyle w:val="Style15"/>
        <w:widowControl/>
        <w:spacing w:before="38" w:line="274" w:lineRule="exact"/>
        <w:rPr>
          <w:rStyle w:val="FontStyle23"/>
          <w:lang w:val="es-ES_tradnl" w:eastAsia="es-ES_tradnl"/>
        </w:rPr>
        <w:sectPr w:rsidR="00000000">
          <w:pgSz w:w="11905" w:h="16837"/>
          <w:pgMar w:top="964" w:right="1577" w:bottom="1440" w:left="1376" w:header="720" w:footer="720" w:gutter="0"/>
          <w:cols w:space="60"/>
          <w:noEndnote/>
        </w:sectPr>
      </w:pPr>
    </w:p>
    <w:p w:rsidR="00000000" w:rsidRDefault="00B84DFC">
      <w:pPr>
        <w:framePr w:h="3192" w:hSpace="38" w:wrap="auto" w:vAnchor="text" w:hAnchor="text" w:x="1940" w:y="615"/>
        <w:widowControl/>
      </w:pPr>
      <w:r>
        <w:rPr>
          <w:noProof/>
        </w:rPr>
        <w:drawing>
          <wp:inline distT="0" distB="0" distL="0" distR="0">
            <wp:extent cx="4572000" cy="2028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028825"/>
                    </a:xfrm>
                    <a:prstGeom prst="rect">
                      <a:avLst/>
                    </a:prstGeom>
                    <a:noFill/>
                    <a:ln>
                      <a:noFill/>
                    </a:ln>
                  </pic:spPr>
                </pic:pic>
              </a:graphicData>
            </a:graphic>
          </wp:inline>
        </w:drawing>
      </w:r>
    </w:p>
    <w:p w:rsidR="00000000" w:rsidRDefault="00D90A14">
      <w:pPr>
        <w:pStyle w:val="Style14"/>
        <w:widowControl/>
        <w:spacing w:line="240" w:lineRule="exact"/>
        <w:rPr>
          <w:sz w:val="20"/>
          <w:szCs w:val="20"/>
        </w:rPr>
      </w:pPr>
    </w:p>
    <w:p w:rsidR="00000000" w:rsidRDefault="00D90A14">
      <w:pPr>
        <w:pStyle w:val="Style14"/>
        <w:widowControl/>
        <w:spacing w:line="240" w:lineRule="exact"/>
        <w:rPr>
          <w:sz w:val="20"/>
          <w:szCs w:val="20"/>
        </w:rPr>
      </w:pPr>
    </w:p>
    <w:p w:rsidR="00000000" w:rsidRDefault="00D90A14">
      <w:pPr>
        <w:pStyle w:val="Style14"/>
        <w:widowControl/>
        <w:spacing w:before="48"/>
        <w:rPr>
          <w:rStyle w:val="FontStyle18"/>
          <w:lang w:val="es-ES_tradnl" w:eastAsia="es-ES_tradnl"/>
        </w:rPr>
      </w:pPr>
      <w:r>
        <w:rPr>
          <w:rStyle w:val="FontStyle26"/>
          <w:lang w:val="es-ES_tradnl" w:eastAsia="es-ES_tradnl"/>
        </w:rPr>
        <w:t xml:space="preserve">SE FIJA EL 08 DE MA YO DE 2018 </w:t>
      </w:r>
      <w:r>
        <w:rPr>
          <w:rStyle w:val="FontStyle18"/>
          <w:lang w:val="es-ES_tradnl" w:eastAsia="es-ES_tradnl"/>
        </w:rPr>
        <w:t xml:space="preserve">a las </w:t>
      </w:r>
      <w:r>
        <w:rPr>
          <w:rStyle w:val="FontStyle26"/>
          <w:lang w:val="es-ES_tradnl" w:eastAsia="es-ES_tradnl"/>
        </w:rPr>
        <w:t xml:space="preserve">08:00 </w:t>
      </w:r>
      <w:r>
        <w:rPr>
          <w:rStyle w:val="FontStyle18"/>
          <w:lang w:val="es-ES_tradnl" w:eastAsia="es-ES_tradnl"/>
        </w:rPr>
        <w:t xml:space="preserve">am </w:t>
      </w:r>
      <w:r>
        <w:rPr>
          <w:rStyle w:val="FontStyle26"/>
          <w:lang w:val="es-ES_tradnl" w:eastAsia="es-ES_tradnl"/>
        </w:rPr>
        <w:t xml:space="preserve">VENCE: EL 08 DE MAYO DE 2018 </w:t>
      </w:r>
      <w:r>
        <w:rPr>
          <w:rStyle w:val="FontStyle18"/>
          <w:lang w:val="es-ES_tradnl" w:eastAsia="es-ES_tradnl"/>
        </w:rPr>
        <w:t xml:space="preserve">Has </w:t>
      </w:r>
      <w:r>
        <w:rPr>
          <w:rStyle w:val="FontStyle26"/>
          <w:lang w:val="es-ES_tradnl" w:eastAsia="es-ES_tradnl"/>
        </w:rPr>
        <w:t xml:space="preserve">5:00 </w:t>
      </w:r>
      <w:r>
        <w:rPr>
          <w:rStyle w:val="FontStyle18"/>
          <w:lang w:val="es-ES_tradnl" w:eastAsia="es-ES_tradnl"/>
        </w:rPr>
        <w:t>pm</w:t>
      </w:r>
    </w:p>
    <w:p w:rsidR="00000000" w:rsidRDefault="00D90A14">
      <w:pPr>
        <w:pStyle w:val="Style14"/>
        <w:widowControl/>
        <w:spacing w:before="48"/>
        <w:rPr>
          <w:rStyle w:val="FontStyle18"/>
          <w:lang w:val="es-ES_tradnl" w:eastAsia="es-ES_tradnl"/>
        </w:rPr>
        <w:sectPr w:rsidR="00000000">
          <w:headerReference w:type="default" r:id="rId14"/>
          <w:type w:val="continuous"/>
          <w:pgSz w:w="11905" w:h="16837"/>
          <w:pgMar w:top="964" w:right="5336" w:bottom="1440" w:left="1390" w:header="720" w:footer="720" w:gutter="0"/>
          <w:cols w:space="60"/>
          <w:noEndnote/>
        </w:sectPr>
      </w:pPr>
    </w:p>
    <w:p w:rsidR="00B84DFC" w:rsidRDefault="00D90A14">
      <w:pPr>
        <w:pStyle w:val="Style1"/>
        <w:widowControl/>
        <w:spacing w:before="24" w:line="278" w:lineRule="exact"/>
        <w:ind w:left="1474" w:right="1493"/>
        <w:rPr>
          <w:rStyle w:val="FontStyle27"/>
          <w:lang w:val="en-US" w:eastAsia="es-ES_tradnl"/>
        </w:rPr>
      </w:pPr>
      <w:r>
        <w:rPr>
          <w:rStyle w:val="FontStyle27"/>
          <w:lang w:val="es-ES_tradnl" w:eastAsia="es-ES_tradnl"/>
        </w:rPr>
        <w:t>Bogotá, D.C, Av. Calle 24 N° 53 - 28 Torre C Oficina 305 Conmutador 4233390 Fax Ext. 83</w:t>
      </w:r>
      <w:r>
        <w:rPr>
          <w:rStyle w:val="FontStyle27"/>
          <w:lang w:val="es-ES_tradnl" w:eastAsia="es-ES_tradnl"/>
        </w:rPr>
        <w:t xml:space="preserve">50, 8351 </w:t>
      </w:r>
      <w:hyperlink r:id="rId15" w:history="1">
        <w:r>
          <w:rPr>
            <w:rStyle w:val="Hipervnculo"/>
            <w:b/>
            <w:bCs/>
            <w:sz w:val="22"/>
            <w:szCs w:val="22"/>
            <w:lang w:val="en-US" w:eastAsia="es-ES_tradnl"/>
          </w:rPr>
          <w:t>tutelasciviltsbta@cendoj.HmajudiciaI.gov.co</w:t>
        </w:r>
      </w:hyperlink>
    </w:p>
    <w:sectPr w:rsidR="00B84DFC">
      <w:headerReference w:type="default" r:id="rId16"/>
      <w:type w:val="continuous"/>
      <w:pgSz w:w="11905" w:h="16837"/>
      <w:pgMar w:top="964" w:right="1577" w:bottom="1440" w:left="13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14" w:rsidRDefault="00D90A14">
      <w:r>
        <w:separator/>
      </w:r>
    </w:p>
  </w:endnote>
  <w:endnote w:type="continuationSeparator" w:id="0">
    <w:p w:rsidR="00D90A14" w:rsidRDefault="00D9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14" w:rsidRDefault="00D90A14">
      <w:r>
        <w:separator/>
      </w:r>
    </w:p>
  </w:footnote>
  <w:footnote w:type="continuationSeparator" w:id="0">
    <w:p w:rsidR="00D90A14" w:rsidRDefault="00D9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0A14">
    <w:pPr>
      <w:pStyle w:val="Style1"/>
      <w:widowControl/>
      <w:ind w:left="3254" w:right="3274"/>
      <w:rPr>
        <w:rStyle w:val="FontStyle27"/>
        <w:lang w:val="es-ES_tradnl" w:eastAsia="es-ES_tradnl"/>
      </w:rPr>
    </w:pPr>
    <w:r>
      <w:rPr>
        <w:rStyle w:val="FontStyle27"/>
        <w:lang w:val="es-ES_tradnl" w:eastAsia="es-ES_tradnl"/>
      </w:rPr>
      <w:t>República de Colombia Rama Judicial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0A14">
    <w:pPr>
      <w:pStyle w:val="Style1"/>
      <w:widowControl/>
      <w:ind w:left="3274" w:right="-495"/>
      <w:rPr>
        <w:rStyle w:val="FontStyle27"/>
        <w:lang w:val="es-ES_tradnl" w:eastAsia="es-ES_tradnl"/>
      </w:rPr>
    </w:pPr>
    <w:r>
      <w:rPr>
        <w:rStyle w:val="FontStyle27"/>
        <w:lang w:val="es-ES_tradnl" w:eastAsia="es-ES_tradnl"/>
      </w:rPr>
      <w:t>República de Colombia Rama Judicial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0A14">
    <w:pPr>
      <w:pStyle w:val="Style1"/>
      <w:widowControl/>
      <w:ind w:left="3288" w:right="3264"/>
      <w:rPr>
        <w:rStyle w:val="FontStyle27"/>
        <w:lang w:val="es-ES_tradnl" w:eastAsia="es-ES_tradnl"/>
      </w:rPr>
    </w:pPr>
    <w:r>
      <w:rPr>
        <w:rStyle w:val="FontStyle27"/>
        <w:lang w:val="es-ES_tradnl" w:eastAsia="es-ES_tradnl"/>
      </w:rPr>
      <w:t>República de Colombia Rama Judicial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FC"/>
    <w:rsid w:val="00B84DFC"/>
    <w:rsid w:val="00D90A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4605FE-C0F7-46E3-82BF-175F8B56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4"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8" w:lineRule="exact"/>
      <w:jc w:val="center"/>
    </w:pPr>
  </w:style>
  <w:style w:type="paragraph" w:customStyle="1" w:styleId="Style5">
    <w:name w:val="Style5"/>
    <w:basedOn w:val="Normal"/>
    <w:uiPriority w:val="99"/>
  </w:style>
  <w:style w:type="paragraph" w:customStyle="1" w:styleId="Style6">
    <w:name w:val="Style6"/>
    <w:basedOn w:val="Normal"/>
    <w:uiPriority w:val="99"/>
    <w:pPr>
      <w:spacing w:line="322" w:lineRule="exact"/>
      <w:jc w:val="both"/>
    </w:pPr>
  </w:style>
  <w:style w:type="paragraph" w:customStyle="1" w:styleId="Style7">
    <w:name w:val="Style7"/>
    <w:basedOn w:val="Normal"/>
    <w:uiPriority w:val="99"/>
    <w:pPr>
      <w:spacing w:line="326" w:lineRule="exact"/>
      <w:jc w:val="both"/>
    </w:pPr>
  </w:style>
  <w:style w:type="paragraph" w:customStyle="1" w:styleId="Style8">
    <w:name w:val="Style8"/>
    <w:basedOn w:val="Normal"/>
    <w:uiPriority w:val="99"/>
    <w:pPr>
      <w:spacing w:line="228" w:lineRule="exact"/>
      <w:jc w:val="center"/>
    </w:pPr>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pPr>
      <w:spacing w:line="283" w:lineRule="exact"/>
      <w:jc w:val="both"/>
    </w:pPr>
  </w:style>
  <w:style w:type="paragraph" w:customStyle="1" w:styleId="Style15">
    <w:name w:val="Style15"/>
    <w:basedOn w:val="Normal"/>
    <w:uiPriority w:val="99"/>
    <w:pPr>
      <w:spacing w:line="272" w:lineRule="exact"/>
      <w:jc w:val="both"/>
    </w:pPr>
  </w:style>
  <w:style w:type="paragraph" w:customStyle="1" w:styleId="Style16">
    <w:name w:val="Style16"/>
    <w:basedOn w:val="Normal"/>
    <w:uiPriority w:val="99"/>
    <w:pPr>
      <w:spacing w:line="253" w:lineRule="exact"/>
      <w:jc w:val="both"/>
    </w:pPr>
  </w:style>
  <w:style w:type="character" w:customStyle="1" w:styleId="Fuentedeprrafopredeter0">
    <w:name w:val="Fuente de párrafo predeter"/>
    <w:uiPriority w:val="99"/>
  </w:style>
  <w:style w:type="character" w:customStyle="1" w:styleId="FontStyle18">
    <w:name w:val="Font Style18"/>
    <w:basedOn w:val="Fuentedeprrafopredeter0"/>
    <w:uiPriority w:val="99"/>
    <w:rPr>
      <w:rFonts w:ascii="Times New Roman" w:hAnsi="Times New Roman" w:cs="Times New Roman"/>
      <w:b/>
      <w:bCs/>
      <w:i/>
      <w:iCs/>
      <w:sz w:val="28"/>
      <w:szCs w:val="28"/>
    </w:rPr>
  </w:style>
  <w:style w:type="character" w:customStyle="1" w:styleId="FontStyle19">
    <w:name w:val="Font Style19"/>
    <w:basedOn w:val="Fuentedeprrafopredeter0"/>
    <w:uiPriority w:val="99"/>
    <w:rPr>
      <w:rFonts w:ascii="Times New Roman" w:hAnsi="Times New Roman" w:cs="Times New Roman"/>
      <w:i/>
      <w:iCs/>
      <w:sz w:val="26"/>
      <w:szCs w:val="26"/>
    </w:rPr>
  </w:style>
  <w:style w:type="character" w:customStyle="1" w:styleId="FontStyle20">
    <w:name w:val="Font Style20"/>
    <w:basedOn w:val="Fuentedeprrafopredeter0"/>
    <w:uiPriority w:val="99"/>
    <w:rPr>
      <w:rFonts w:ascii="Times New Roman" w:hAnsi="Times New Roman" w:cs="Times New Roman"/>
      <w:b/>
      <w:bCs/>
      <w:i/>
      <w:iCs/>
      <w:sz w:val="26"/>
      <w:szCs w:val="26"/>
    </w:rPr>
  </w:style>
  <w:style w:type="character" w:customStyle="1" w:styleId="FontStyle21">
    <w:name w:val="Font Style21"/>
    <w:basedOn w:val="Fuentedeprrafopredeter0"/>
    <w:uiPriority w:val="99"/>
    <w:rPr>
      <w:rFonts w:ascii="Times New Roman" w:hAnsi="Times New Roman" w:cs="Times New Roman"/>
      <w:b/>
      <w:bCs/>
      <w:sz w:val="18"/>
      <w:szCs w:val="18"/>
    </w:rPr>
  </w:style>
  <w:style w:type="character" w:customStyle="1" w:styleId="FontStyle22">
    <w:name w:val="Font Style22"/>
    <w:basedOn w:val="Fuentedeprrafopredeter0"/>
    <w:uiPriority w:val="99"/>
    <w:rPr>
      <w:rFonts w:ascii="Times New Roman" w:hAnsi="Times New Roman" w:cs="Times New Roman"/>
      <w:b/>
      <w:bCs/>
      <w:sz w:val="30"/>
      <w:szCs w:val="30"/>
    </w:rPr>
  </w:style>
  <w:style w:type="character" w:customStyle="1" w:styleId="FontStyle23">
    <w:name w:val="Font Style23"/>
    <w:basedOn w:val="Fuentedeprrafopredeter0"/>
    <w:uiPriority w:val="99"/>
    <w:rPr>
      <w:rFonts w:ascii="Times New Roman" w:hAnsi="Times New Roman" w:cs="Times New Roman"/>
      <w:i/>
      <w:iCs/>
      <w:sz w:val="20"/>
      <w:szCs w:val="20"/>
    </w:rPr>
  </w:style>
  <w:style w:type="character" w:customStyle="1" w:styleId="FontStyle24">
    <w:name w:val="Font Style24"/>
    <w:basedOn w:val="Fuentedeprrafopredeter0"/>
    <w:uiPriority w:val="99"/>
    <w:rPr>
      <w:rFonts w:ascii="Times New Roman" w:hAnsi="Times New Roman" w:cs="Times New Roman"/>
      <w:sz w:val="20"/>
      <w:szCs w:val="20"/>
    </w:rPr>
  </w:style>
  <w:style w:type="character" w:customStyle="1" w:styleId="FontStyle25">
    <w:name w:val="Font Style25"/>
    <w:basedOn w:val="Fuentedeprrafopredeter0"/>
    <w:uiPriority w:val="99"/>
    <w:rPr>
      <w:rFonts w:ascii="Times New Roman" w:hAnsi="Times New Roman" w:cs="Times New Roman"/>
      <w:b/>
      <w:bCs/>
      <w:i/>
      <w:iCs/>
      <w:sz w:val="20"/>
      <w:szCs w:val="20"/>
    </w:rPr>
  </w:style>
  <w:style w:type="character" w:customStyle="1" w:styleId="FontStyle26">
    <w:name w:val="Font Style26"/>
    <w:basedOn w:val="Fuentedeprrafopredeter0"/>
    <w:uiPriority w:val="99"/>
    <w:rPr>
      <w:rFonts w:ascii="Times New Roman" w:hAnsi="Times New Roman" w:cs="Times New Roman"/>
      <w:b/>
      <w:bCs/>
      <w:i/>
      <w:iCs/>
      <w:sz w:val="22"/>
      <w:szCs w:val="22"/>
    </w:rPr>
  </w:style>
  <w:style w:type="character" w:customStyle="1" w:styleId="FontStyle27">
    <w:name w:val="Font Style27"/>
    <w:basedOn w:val="Fuentedeprrafopredeter0"/>
    <w:uiPriority w:val="99"/>
    <w:rPr>
      <w:rFonts w:ascii="Times New Roman" w:hAnsi="Times New Roman" w:cs="Times New Roman"/>
      <w:b/>
      <w:bCs/>
      <w:sz w:val="22"/>
      <w:szCs w:val="22"/>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telasciviltsbta@cendoj.ramajudicial.gov.co"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mailto:tutelasciviltsbta@cendoj.HmajudiciaI.gov.co" TargetMode="External"/><Relationship Id="rId10" Type="http://schemas.openxmlformats.org/officeDocument/2006/relationships/hyperlink" Target="mailto:tutelasciviltsbta@cendoj.ramajudicial.gov.co"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Julieth Paola Chaur Noriega</cp:lastModifiedBy>
  <cp:revision>1</cp:revision>
  <dcterms:created xsi:type="dcterms:W3CDTF">2018-05-08T13:15:00Z</dcterms:created>
  <dcterms:modified xsi:type="dcterms:W3CDTF">2018-05-08T13:16:00Z</dcterms:modified>
</cp:coreProperties>
</file>