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2B" w:rsidRDefault="006B45F8">
      <w:pPr>
        <w:pStyle w:val="Style2"/>
        <w:widowControl/>
        <w:ind w:left="3686"/>
        <w:jc w:val="both"/>
        <w:rPr>
          <w:rStyle w:val="FontStyle15"/>
          <w:spacing w:val="0"/>
          <w:lang w:val="es-ES_tradnl" w:eastAsia="es-ES_tradnl"/>
        </w:rPr>
      </w:pPr>
      <w:r>
        <w:rPr>
          <w:noProof/>
        </w:rPr>
        <mc:AlternateContent>
          <mc:Choice Requires="wps">
            <w:drawing>
              <wp:anchor distT="0" distB="831850" distL="24130" distR="24130" simplePos="0" relativeHeight="251657728" behindDoc="0" locked="0" layoutInCell="1" allowOverlap="1">
                <wp:simplePos x="0" y="0"/>
                <wp:positionH relativeFrom="margin">
                  <wp:posOffset>1981200</wp:posOffset>
                </wp:positionH>
                <wp:positionV relativeFrom="paragraph">
                  <wp:posOffset>0</wp:posOffset>
                </wp:positionV>
                <wp:extent cx="1755775" cy="508635"/>
                <wp:effectExtent l="1905" t="635" r="4445"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92B" w:rsidRDefault="00F47FD2">
                            <w:pPr>
                              <w:pStyle w:val="Style1"/>
                              <w:widowControl/>
                              <w:rPr>
                                <w:rStyle w:val="FontStyle15"/>
                                <w:lang w:val="es-ES_tradnl" w:eastAsia="es-ES_tradnl"/>
                              </w:rPr>
                            </w:pPr>
                            <w:r>
                              <w:rPr>
                                <w:rStyle w:val="FontStyle14"/>
                                <w:lang w:val="es-ES_tradnl" w:eastAsia="es-ES_tradnl"/>
                              </w:rPr>
                              <w:t>&lt;Rep</w:t>
                            </w:r>
                            <w:r>
                              <w:rPr>
                                <w:rStyle w:val="FontStyle14"/>
                                <w:rFonts w:hint="eastAsia"/>
                                <w:lang w:val="es-ES_tradnl" w:eastAsia="es-ES_tradnl"/>
                              </w:rPr>
                              <w:t>ú</w:t>
                            </w:r>
                            <w:r>
                              <w:rPr>
                                <w:rStyle w:val="FontStyle14"/>
                                <w:lang w:val="es-ES_tradnl" w:eastAsia="es-ES_tradnl"/>
                              </w:rPr>
                              <w:t xml:space="preserve">6lfca </w:t>
                            </w:r>
                            <w:r>
                              <w:rPr>
                                <w:rStyle w:val="FontStyle15"/>
                                <w:lang w:val="es-ES_tradnl" w:eastAsia="es-ES_tradnl"/>
                              </w:rPr>
                              <w:t>de Colombia I^ma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pt;margin-top:0;width:138.25pt;height:40.05pt;z-index:251657728;visibility:visible;mso-wrap-style:square;mso-width-percent:0;mso-height-percent:0;mso-wrap-distance-left:1.9pt;mso-wrap-distance-top:0;mso-wrap-distance-right:1.9pt;mso-wrap-distance-bottom: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49qwIAAKo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UmPIMvUrB674HPz3CNrjaVFV/J8qvCnGxbgjf0RspxdBQUgE939x0z65O&#10;OMqAbIcPooIwZK+FBRpr2ZnaQTUQoAOPx1NrDJXShFxG0XIZYVTCWeTFi8vIhiDpfLuXSr+jokPG&#10;yLCE1lt0crhT2rAh6exignFRsLa17W/5sw1wnHYgNlw1Z4aF7eaPxEs28SYOnTBYbJzQy3PnpliH&#10;zqIAhvllvl7n/k8T1w/ThlUV5SbMrCw//LPOHTU+aeKkLSVaVhk4Q0nJ3XbdSnQgoOzCfseCnLm5&#10;z2nYIkAuL1Lyg9C7DRKnWMRLJyzCyEmWXux4fnKbLLwwCfPieUp3jNN/TwkNGU6iIJrE9NvcPPu9&#10;zo2kHdMwO1rWZTg+OZHUSHDDK9taTVg72WelMPSfSgHtnhttBWs0OqlVj9sRUIyKt6J6BOlKAcoC&#10;fcLAA6MR8jtGAwyPDKtveyIpRu17DvI3k2Y25GxsZ4PwEq5mWGM0mWs9TaR9L9muAeTpgXFxA0+k&#10;Zla9TyyODwsGgk3iOLzMxDn/t15PI3b1CwAA//8DAFBLAwQUAAYACAAAACEADl3x8t4AAAAHAQAA&#10;DwAAAGRycy9kb3ducmV2LnhtbEyPwU7DMBBE70j8g7WVuFEnRa1Cmk1VITghIdJw4OjEbmI1XofY&#10;bcPfs5zgstJoRjNvi93sBnExU7CeENJlAsJQ67WlDuGjfrnPQISoSKvBk0H4NgF25e1NoXLtr1SZ&#10;yyF2gkso5Aqhj3HMpQxtb5wKSz8aYu/oJ6ciy6mTelJXLneDXCXJRjpliRd6NZqn3rSnw9kh7D+p&#10;erZfb817daxsXT8m9Lo5Id4t5v0WRDRz/AvDLz6jQ8lMjT+TDmJAeEhX/EtE4Mv2OsvWIBqELElB&#10;loX8z1/+AAAA//8DAFBLAQItABQABgAIAAAAIQC2gziS/gAAAOEBAAATAAAAAAAAAAAAAAAAAAAA&#10;AABbQ29udGVudF9UeXBlc10ueG1sUEsBAi0AFAAGAAgAAAAhADj9If/WAAAAlAEAAAsAAAAAAAAA&#10;AAAAAAAALwEAAF9yZWxzLy5yZWxzUEsBAi0AFAAGAAgAAAAhAATinj2rAgAAqgUAAA4AAAAAAAAA&#10;AAAAAAAALgIAAGRycy9lMm9Eb2MueG1sUEsBAi0AFAAGAAgAAAAhAA5d8fLeAAAABwEAAA8AAAAA&#10;AAAAAAAAAAAABQUAAGRycy9kb3ducmV2LnhtbFBLBQYAAAAABAAEAPMAAAAQBgAAAAA=&#10;" filled="f" stroked="f">
                <v:textbox inset="0,0,0,0">
                  <w:txbxContent>
                    <w:p w:rsidR="00000000" w:rsidRDefault="00F47FD2">
                      <w:pPr>
                        <w:pStyle w:val="Style1"/>
                        <w:widowControl/>
                        <w:rPr>
                          <w:rStyle w:val="FontStyle15"/>
                          <w:lang w:val="es-ES_tradnl" w:eastAsia="es-ES_tradnl"/>
                        </w:rPr>
                      </w:pPr>
                      <w:r>
                        <w:rPr>
                          <w:rStyle w:val="FontStyle14"/>
                          <w:lang w:val="es-ES_tradnl" w:eastAsia="es-ES_tradnl"/>
                        </w:rPr>
                        <w:t>&lt;Rep</w:t>
                      </w:r>
                      <w:r>
                        <w:rPr>
                          <w:rStyle w:val="FontStyle14"/>
                          <w:rFonts w:hint="eastAsia"/>
                          <w:lang w:val="es-ES_tradnl" w:eastAsia="es-ES_tradnl"/>
                        </w:rPr>
                        <w:t>ú</w:t>
                      </w:r>
                      <w:r>
                        <w:rPr>
                          <w:rStyle w:val="FontStyle14"/>
                          <w:lang w:val="es-ES_tradnl" w:eastAsia="es-ES_tradnl"/>
                        </w:rPr>
                        <w:t xml:space="preserve">6lfca </w:t>
                      </w:r>
                      <w:r>
                        <w:rPr>
                          <w:rStyle w:val="FontStyle15"/>
                          <w:lang w:val="es-ES_tradnl" w:eastAsia="es-ES_tradnl"/>
                        </w:rPr>
                        <w:t>de Colombia I^ma Judicial</w:t>
                      </w:r>
                    </w:p>
                  </w:txbxContent>
                </v:textbox>
                <w10:wrap type="topAndBottom" anchorx="margin"/>
              </v:shape>
            </w:pict>
          </mc:Fallback>
        </mc:AlternateContent>
      </w:r>
      <w:r>
        <w:rPr>
          <w:noProof/>
        </w:rPr>
        <mc:AlternateContent>
          <mc:Choice Requires="wps">
            <w:drawing>
              <wp:anchor distT="0" distB="243840" distL="24130" distR="24130" simplePos="0" relativeHeight="251656704" behindDoc="0" locked="0" layoutInCell="1" allowOverlap="1">
                <wp:simplePos x="0" y="0"/>
                <wp:positionH relativeFrom="margin">
                  <wp:posOffset>2557145</wp:posOffset>
                </wp:positionH>
                <wp:positionV relativeFrom="paragraph">
                  <wp:posOffset>487680</wp:posOffset>
                </wp:positionV>
                <wp:extent cx="548640" cy="609600"/>
                <wp:effectExtent l="0" t="2540" r="0" b="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92B" w:rsidRDefault="006B45F8">
                            <w:pPr>
                              <w:widowControl/>
                            </w:pPr>
                            <w:r>
                              <w:rPr>
                                <w:noProof/>
                              </w:rPr>
                              <w:drawing>
                                <wp:inline distT="0" distB="0" distL="0" distR="0">
                                  <wp:extent cx="55245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1.35pt;margin-top:38.4pt;width:43.2pt;height:48pt;z-index:251656704;visibility:visible;mso-wrap-style:square;mso-width-percent:0;mso-height-percent:0;mso-wrap-distance-left:1.9pt;mso-wrap-distance-top:0;mso-wrap-distance-right:1.9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QosAIAAK8FAAAOAAAAZHJzL2Uyb0RvYy54bWysVNuOmzAQfa/Uf7D8zgIpYQEtWe2GUFXa&#10;XqTdfoCDTbAKNrWdwLbqv3dsQrKXl6otD9Zgj8+cmTmeq+uxa9GBKc2lyHF4EWDERCUpF7scf30o&#10;vQQjbYigpJWC5fiRaXy9evvmaugztpCNbClTCECEzoY+x40xfeb7umpYR/SF7JmAw1qqjhj4VTuf&#10;KjIAetf6iyCI/UEq2itZMa1ht5gO8crh1zWrzOe61sygNsfAzbhVuXVrV391RbKdIn3DqyMN8hcs&#10;OsIFBD1BFcQQtFf8FVTHKyW1rM1FJTtf1jWvmMsBsgmDF9ncN6RnLhcoju5PZdL/D7b6dPiiEKc5&#10;TjESpIMWPbDRoFs5one2OkOvM3C678HNjLANXXaZ6v5OVt80EnLdELFjN0rJoWGEArvQ3vSfXJ1w&#10;tAXZDh8lhTBkb6QDGmvV2dJBMRCgQ5ceT52xVCrYXEZJHMFJBUdxkMaB65xPsvlyr7R5z2SHrJFj&#10;BY134ORwp40lQ7LZxcYSsuRt65rfimcb4DjtQGi4as8sCdfLn2mQbpJNEnnRIt54UVAU3k25jry4&#10;DC+XxbtivS7CXzZuGGUNp5QJG2bWVRj9Wd+OCp8UcVKWli2nFs5S0mq3XbcKHQjounSfKzmcnN38&#10;5zRcESCXFymFiyi4XaReGSeXXlRGSy+9DBIvCNNbqHOURkX5PKU7Lti/p4QGkNxysZy0dCb9IrfA&#10;fa9zI1nHDUyOlnc5Tk5OJLMK3AjqWmsIbyf7SSks/XMpoN1zo51erUQnsZpxO7qH4cRstbyV9BEE&#10;rCQIDLQIUw+MRqofGA0wQXKsv++JYhi1HwQ8AjtuZkPNxnY2iKjgao4NRpO5NtNY2veK7xpAnp6Z&#10;kDfwUGruRHxmcXxeMBVcLscJZsfO03/ndZ6zq98AAAD//wMAUEsDBBQABgAIAAAAIQCHIBJL3wAA&#10;AAoBAAAPAAAAZHJzL2Rvd25yZXYueG1sTI/BTsMwEETvSPyDtUjcqN2oStIQp6oQnJAQaThwdGI3&#10;sRqvQ+y24e9ZTnBc7dPMm3K3uJFdzBysRwnrlQBmsPPaYi/ho3l5yIGFqFCr0aOR8G0C7Krbm1IV&#10;2l+xNpdD7BmFYCiUhCHGqeA8dINxKqz8ZJB+Rz87Femce65ndaVwN/JEiJQ7ZZEaBjWZp8F0p8PZ&#10;Sdh/Yv1sv97a9/pY26bZCnxNT1Le3y37R2DRLPEPhl99UoeKnFp/Rh3YKGEjkoxQCVlKEwjY5Ns1&#10;sJbILMmBVyX/P6H6AQAA//8DAFBLAQItABQABgAIAAAAIQC2gziS/gAAAOEBAAATAAAAAAAAAAAA&#10;AAAAAAAAAABbQ29udGVudF9UeXBlc10ueG1sUEsBAi0AFAAGAAgAAAAhADj9If/WAAAAlAEAAAsA&#10;AAAAAAAAAAAAAAAALwEAAF9yZWxzLy5yZWxzUEsBAi0AFAAGAAgAAAAhAE9hRCiwAgAArwUAAA4A&#10;AAAAAAAAAAAAAAAALgIAAGRycy9lMm9Eb2MueG1sUEsBAi0AFAAGAAgAAAAhAIcgEkvfAAAACgEA&#10;AA8AAAAAAAAAAAAAAAAACgUAAGRycy9kb3ducmV2LnhtbFBLBQYAAAAABAAEAPMAAAAWBgAAAAA=&#10;" filled="f" stroked="f">
                <v:textbox inset="0,0,0,0">
                  <w:txbxContent>
                    <w:p w:rsidR="00000000" w:rsidRDefault="006B45F8">
                      <w:pPr>
                        <w:widowControl/>
                      </w:pPr>
                      <w:r>
                        <w:rPr>
                          <w:noProof/>
                        </w:rPr>
                        <w:drawing>
                          <wp:inline distT="0" distB="0" distL="0" distR="0">
                            <wp:extent cx="55245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txbxContent>
                </v:textbox>
                <w10:wrap type="topAndBottom" anchorx="margin"/>
              </v:shape>
            </w:pict>
          </mc:Fallback>
        </mc:AlternateContent>
      </w:r>
      <w:r w:rsidR="00F47FD2">
        <w:rPr>
          <w:rStyle w:val="FontStyle15"/>
          <w:lang w:val="es-ES_tradnl" w:eastAsia="es-ES_tradnl"/>
        </w:rPr>
        <w:t xml:space="preserve">SALA </w:t>
      </w:r>
      <w:r w:rsidR="00F47FD2">
        <w:rPr>
          <w:rStyle w:val="FontStyle15"/>
          <w:spacing w:val="0"/>
          <w:lang w:val="es-ES_tradnl" w:eastAsia="es-ES_tradnl"/>
        </w:rPr>
        <w:t>CIVIL</w:t>
      </w:r>
    </w:p>
    <w:p w:rsidR="0044592B" w:rsidRDefault="0044592B">
      <w:pPr>
        <w:pStyle w:val="Style3"/>
        <w:widowControl/>
        <w:spacing w:line="240" w:lineRule="exact"/>
        <w:jc w:val="center"/>
        <w:rPr>
          <w:sz w:val="20"/>
          <w:szCs w:val="20"/>
        </w:rPr>
      </w:pPr>
    </w:p>
    <w:p w:rsidR="0044592B" w:rsidRDefault="0044592B">
      <w:pPr>
        <w:pStyle w:val="Style3"/>
        <w:widowControl/>
        <w:spacing w:line="240" w:lineRule="exact"/>
        <w:jc w:val="center"/>
        <w:rPr>
          <w:sz w:val="20"/>
          <w:szCs w:val="20"/>
        </w:rPr>
      </w:pPr>
    </w:p>
    <w:p w:rsidR="0044592B" w:rsidRDefault="00F47FD2">
      <w:pPr>
        <w:pStyle w:val="Style3"/>
        <w:widowControl/>
        <w:spacing w:before="77"/>
        <w:jc w:val="center"/>
        <w:rPr>
          <w:rStyle w:val="FontStyle16"/>
          <w:lang w:val="es-ES_tradnl" w:eastAsia="es-ES_tradnl"/>
        </w:rPr>
      </w:pPr>
      <w:r>
        <w:rPr>
          <w:rStyle w:val="FontStyle16"/>
          <w:lang w:val="es-ES_tradnl" w:eastAsia="es-ES_tradnl"/>
        </w:rPr>
        <w:t>AVISA</w:t>
      </w:r>
    </w:p>
    <w:p w:rsidR="0044592B" w:rsidRDefault="00F47FD2">
      <w:pPr>
        <w:pStyle w:val="Style4"/>
        <w:widowControl/>
        <w:spacing w:before="235" w:line="274" w:lineRule="exact"/>
        <w:rPr>
          <w:rStyle w:val="FontStyle17"/>
          <w:lang w:val="es-ES_tradnl" w:eastAsia="es-ES_tradnl"/>
        </w:rPr>
      </w:pPr>
      <w:r>
        <w:rPr>
          <w:rStyle w:val="FontStyle17"/>
          <w:lang w:val="es-ES_tradnl" w:eastAsia="es-ES_tradnl"/>
        </w:rPr>
        <w:t>Que mediante providencia calendada 19 de diciembre de 2017, el Magistrado (a) MARTHA ISABEL GARCIA SERRANO, ADMITIO la acci</w:t>
      </w:r>
      <w:r>
        <w:rPr>
          <w:rStyle w:val="FontStyle17"/>
          <w:rFonts w:hint="eastAsia"/>
          <w:lang w:val="es-ES_tradnl" w:eastAsia="es-ES_tradnl"/>
        </w:rPr>
        <w:t>ó</w:t>
      </w:r>
      <w:r>
        <w:rPr>
          <w:rStyle w:val="FontStyle17"/>
          <w:lang w:val="es-ES_tradnl" w:eastAsia="es-ES_tradnl"/>
        </w:rPr>
        <w:t>n de tutela radicada con el No. 11001 22 03 000 2017 03739 00 formulada por PRABYC INGENIEROS S.A.S. contra JUZGADO 28 CIVIL DEL CIRCUITO DE BOGOTA, por lo tanto se pone en conocimiento la existencia de la mencionada providencia a:</w:t>
      </w:r>
    </w:p>
    <w:p w:rsidR="0044592B" w:rsidRDefault="00F47FD2" w:rsidP="006B45F8">
      <w:pPr>
        <w:pStyle w:val="Style7"/>
        <w:widowControl/>
        <w:numPr>
          <w:ilvl w:val="0"/>
          <w:numId w:val="1"/>
        </w:numPr>
        <w:tabs>
          <w:tab w:val="left" w:pos="1090"/>
        </w:tabs>
        <w:spacing w:before="470" w:line="240" w:lineRule="auto"/>
        <w:ind w:left="734" w:firstLine="0"/>
        <w:rPr>
          <w:rStyle w:val="FontStyle16"/>
          <w:lang w:val="es-ES_tradnl" w:eastAsia="es-ES_tradnl"/>
        </w:rPr>
      </w:pPr>
      <w:r>
        <w:rPr>
          <w:rStyle w:val="FontStyle16"/>
          <w:lang w:val="es-ES_tradnl" w:eastAsia="es-ES_tradnl"/>
        </w:rPr>
        <w:t>ASESOR</w:t>
      </w:r>
      <w:r>
        <w:rPr>
          <w:rStyle w:val="FontStyle16"/>
          <w:rFonts w:hint="eastAsia"/>
          <w:lang w:val="es-ES_tradnl" w:eastAsia="es-ES_tradnl"/>
        </w:rPr>
        <w:t>Í</w:t>
      </w:r>
      <w:r>
        <w:rPr>
          <w:rStyle w:val="FontStyle16"/>
          <w:lang w:val="es-ES_tradnl" w:eastAsia="es-ES_tradnl"/>
        </w:rPr>
        <w:t>AS Y SERVICIOS DE INGENIER</w:t>
      </w:r>
      <w:r>
        <w:rPr>
          <w:rStyle w:val="FontStyle16"/>
          <w:rFonts w:hint="eastAsia"/>
          <w:lang w:val="es-ES_tradnl" w:eastAsia="es-ES_tradnl"/>
        </w:rPr>
        <w:t>Í</w:t>
      </w:r>
      <w:r>
        <w:rPr>
          <w:rStyle w:val="FontStyle16"/>
          <w:lang w:val="es-ES_tradnl" w:eastAsia="es-ES_tradnl"/>
        </w:rPr>
        <w:t>A LTDA</w:t>
      </w:r>
    </w:p>
    <w:p w:rsidR="0044592B" w:rsidRDefault="00F47FD2" w:rsidP="006B45F8">
      <w:pPr>
        <w:pStyle w:val="Style7"/>
        <w:widowControl/>
        <w:numPr>
          <w:ilvl w:val="0"/>
          <w:numId w:val="1"/>
        </w:numPr>
        <w:tabs>
          <w:tab w:val="left" w:pos="1090"/>
        </w:tabs>
        <w:spacing w:before="10"/>
        <w:ind w:left="734" w:firstLine="0"/>
        <w:rPr>
          <w:rStyle w:val="FontStyle16"/>
          <w:lang w:val="es-ES_tradnl" w:eastAsia="es-ES_tradnl"/>
        </w:rPr>
      </w:pPr>
      <w:r>
        <w:rPr>
          <w:rStyle w:val="FontStyle16"/>
          <w:lang w:val="es-ES_tradnl" w:eastAsia="es-ES_tradnl"/>
        </w:rPr>
        <w:t>DIEGO FERNANDO ACEVEDO HERN</w:t>
      </w:r>
      <w:r>
        <w:rPr>
          <w:rStyle w:val="FontStyle16"/>
          <w:rFonts w:hint="eastAsia"/>
          <w:lang w:val="es-ES_tradnl" w:eastAsia="es-ES_tradnl"/>
        </w:rPr>
        <w:t>Á</w:t>
      </w:r>
      <w:r>
        <w:rPr>
          <w:rStyle w:val="FontStyle16"/>
          <w:lang w:val="es-ES_tradnl" w:eastAsia="es-ES_tradnl"/>
        </w:rPr>
        <w:t>NDEZ</w:t>
      </w:r>
    </w:p>
    <w:p w:rsidR="0044592B" w:rsidRDefault="00F47FD2" w:rsidP="006B45F8">
      <w:pPr>
        <w:pStyle w:val="Style7"/>
        <w:widowControl/>
        <w:numPr>
          <w:ilvl w:val="0"/>
          <w:numId w:val="2"/>
        </w:numPr>
        <w:tabs>
          <w:tab w:val="left" w:pos="1090"/>
        </w:tabs>
        <w:spacing w:before="5"/>
        <w:ind w:left="1090"/>
        <w:rPr>
          <w:rStyle w:val="FontStyle16"/>
          <w:lang w:val="es-ES_tradnl" w:eastAsia="es-ES_tradnl"/>
        </w:rPr>
      </w:pPr>
      <w:r>
        <w:rPr>
          <w:rStyle w:val="FontStyle16"/>
          <w:lang w:val="es-ES_tradnl" w:eastAsia="es-ES_tradnl"/>
        </w:rPr>
        <w:t>ACCI</w:t>
      </w:r>
      <w:r>
        <w:rPr>
          <w:rStyle w:val="FontStyle16"/>
          <w:rFonts w:hint="eastAsia"/>
          <w:lang w:val="es-ES_tradnl" w:eastAsia="es-ES_tradnl"/>
        </w:rPr>
        <w:t>Ó</w:t>
      </w:r>
      <w:r>
        <w:rPr>
          <w:rStyle w:val="FontStyle16"/>
          <w:lang w:val="es-ES_tradnl" w:eastAsia="es-ES_tradnl"/>
        </w:rPr>
        <w:t>N SOCIEDAD FIDUCIARIA SA COMO VOCERA FIDEICOMISO ZENIT</w:t>
      </w:r>
    </w:p>
    <w:p w:rsidR="0044592B" w:rsidRDefault="00F47FD2" w:rsidP="006B45F8">
      <w:pPr>
        <w:pStyle w:val="Style7"/>
        <w:widowControl/>
        <w:numPr>
          <w:ilvl w:val="0"/>
          <w:numId w:val="2"/>
        </w:numPr>
        <w:tabs>
          <w:tab w:val="left" w:pos="1090"/>
        </w:tabs>
        <w:spacing w:before="19" w:line="274" w:lineRule="exact"/>
        <w:ind w:left="1090"/>
        <w:rPr>
          <w:rStyle w:val="FontStyle16"/>
          <w:lang w:val="es-ES_tradnl" w:eastAsia="es-ES_tradnl"/>
        </w:rPr>
      </w:pPr>
      <w:r>
        <w:rPr>
          <w:rStyle w:val="FontStyle16"/>
          <w:lang w:val="es-ES_tradnl" w:eastAsia="es-ES_tradnl"/>
        </w:rPr>
        <w:t>ALVARO EDUARDO PALACIO ARCINIEGAS    APODERADO DE PABLO ALEJANDRO ROJAS DURAN</w:t>
      </w:r>
    </w:p>
    <w:p w:rsidR="0044592B" w:rsidRDefault="0044592B">
      <w:pPr>
        <w:pStyle w:val="Style4"/>
        <w:widowControl/>
        <w:spacing w:line="240" w:lineRule="exact"/>
        <w:rPr>
          <w:sz w:val="20"/>
          <w:szCs w:val="20"/>
        </w:rPr>
      </w:pPr>
    </w:p>
    <w:p w:rsidR="0044592B" w:rsidRDefault="0044592B">
      <w:pPr>
        <w:pStyle w:val="Style4"/>
        <w:widowControl/>
        <w:spacing w:line="240" w:lineRule="exact"/>
        <w:rPr>
          <w:sz w:val="20"/>
          <w:szCs w:val="20"/>
        </w:rPr>
      </w:pPr>
    </w:p>
    <w:p w:rsidR="0044592B" w:rsidRDefault="00F47FD2">
      <w:pPr>
        <w:pStyle w:val="Style4"/>
        <w:widowControl/>
        <w:spacing w:before="19" w:line="274" w:lineRule="exact"/>
        <w:rPr>
          <w:rStyle w:val="FontStyle17"/>
          <w:lang w:val="es-ES_tradnl" w:eastAsia="es-ES_tradnl"/>
        </w:rPr>
      </w:pPr>
      <w:r>
        <w:rPr>
          <w:rStyle w:val="FontStyle17"/>
          <w:lang w:val="es-ES_tradnl" w:eastAsia="es-ES_tradnl"/>
        </w:rPr>
        <w:t>Para que dentro del t</w:t>
      </w:r>
      <w:r>
        <w:rPr>
          <w:rStyle w:val="FontStyle17"/>
          <w:rFonts w:hint="eastAsia"/>
          <w:lang w:val="es-ES_tradnl" w:eastAsia="es-ES_tradnl"/>
        </w:rPr>
        <w:t>é</w:t>
      </w:r>
      <w:r>
        <w:rPr>
          <w:rStyle w:val="FontStyle17"/>
          <w:lang w:val="es-ES_tradnl" w:eastAsia="es-ES_tradnl"/>
        </w:rPr>
        <w:t>rmino de un (1) d</w:t>
      </w:r>
      <w:r>
        <w:rPr>
          <w:rStyle w:val="FontStyle17"/>
          <w:rFonts w:hint="eastAsia"/>
          <w:lang w:val="es-ES_tradnl" w:eastAsia="es-ES_tradnl"/>
        </w:rPr>
        <w:t>í</w:t>
      </w:r>
      <w:r>
        <w:rPr>
          <w:rStyle w:val="FontStyle17"/>
          <w:lang w:val="es-ES_tradnl" w:eastAsia="es-ES_tradnl"/>
        </w:rPr>
        <w:t>a, si a bien lo consideran pertinente se pronuncien sobre los hechos base de la solicitud de amparo y de esa forma haga uso del derecho que les asiste como litisconsorte.</w:t>
      </w:r>
    </w:p>
    <w:p w:rsidR="0044592B" w:rsidRDefault="00F47FD2">
      <w:pPr>
        <w:pStyle w:val="Style5"/>
        <w:framePr w:w="4387" w:h="591" w:hRule="exact" w:hSpace="38" w:wrap="notBeside" w:vAnchor="text" w:hAnchor="text" w:x="2257" w:y="6539"/>
        <w:widowControl/>
        <w:rPr>
          <w:rStyle w:val="FontStyle25"/>
          <w:lang w:val="es-ES_tradnl" w:eastAsia="es-ES_tradnl"/>
        </w:rPr>
      </w:pPr>
      <w:r>
        <w:rPr>
          <w:rStyle w:val="FontStyle22"/>
          <w:lang w:val="es-ES_tradnl" w:eastAsia="es-ES_tradnl"/>
        </w:rPr>
        <w:t>(Bogotá, &lt;D</w:t>
      </w:r>
      <w:r>
        <w:rPr>
          <w:rStyle w:val="FontStyle25"/>
          <w:lang w:val="es-ES_tradnl" w:eastAsia="es-ES_tradnl"/>
        </w:rPr>
        <w:t xml:space="preserve">.C-, Av. Cade </w:t>
      </w:r>
      <w:r>
        <w:rPr>
          <w:rStyle w:val="FontStyle22"/>
          <w:spacing w:val="20"/>
          <w:lang w:val="es-ES_tradnl" w:eastAsia="es-ES_tradnl"/>
        </w:rPr>
        <w:t>24W53-</w:t>
      </w:r>
      <w:r>
        <w:rPr>
          <w:rStyle w:val="FontStyle22"/>
          <w:lang w:val="es-ES_tradnl" w:eastAsia="es-ES_tradnl"/>
        </w:rPr>
        <w:t xml:space="preserve"> 28 </w:t>
      </w:r>
      <w:r>
        <w:rPr>
          <w:rStyle w:val="FontStyle25"/>
          <w:lang w:val="es-ES_tradnl" w:eastAsia="es-ES_tradnl"/>
        </w:rPr>
        <w:t xml:space="preserve">Torre C </w:t>
      </w:r>
      <w:r>
        <w:rPr>
          <w:rStyle w:val="FontStyle22"/>
          <w:lang w:val="es-ES_tradnl" w:eastAsia="es-ES_tradnl"/>
        </w:rPr>
        <w:t xml:space="preserve">Oficina 305 </w:t>
      </w:r>
      <w:r>
        <w:rPr>
          <w:rStyle w:val="FontStyle25"/>
          <w:lang w:val="es-ES_tradnl" w:eastAsia="es-ES_tradnl"/>
        </w:rPr>
        <w:t xml:space="preserve">Conmutador 4233390 </w:t>
      </w:r>
      <w:r>
        <w:rPr>
          <w:rStyle w:val="FontStyle24"/>
          <w:lang w:val="es-ES_tradnl" w:eastAsia="es-ES_tradnl"/>
        </w:rPr>
        <w:t xml:space="preserve">&lt;£#. </w:t>
      </w:r>
      <w:r>
        <w:rPr>
          <w:rStyle w:val="FontStyle23"/>
          <w:rFonts w:hAnsi="Arial"/>
          <w:lang w:val="es-ES_tradnl" w:eastAsia="es-ES_tradnl"/>
        </w:rPr>
        <w:t xml:space="preserve">TaxJExt </w:t>
      </w:r>
      <w:r>
        <w:rPr>
          <w:rStyle w:val="FontStyle25"/>
          <w:lang w:val="es-ES_tradnl" w:eastAsia="es-ES_tradnl"/>
        </w:rPr>
        <w:t>8350, 8351</w:t>
      </w:r>
    </w:p>
    <w:p w:rsidR="0044592B" w:rsidRDefault="006B45F8">
      <w:pPr>
        <w:pStyle w:val="Style4"/>
        <w:widowControl/>
        <w:spacing w:line="240" w:lineRule="exact"/>
        <w:ind w:right="5"/>
        <w:rPr>
          <w:sz w:val="20"/>
          <w:szCs w:val="20"/>
        </w:rPr>
      </w:pPr>
      <w:r>
        <w:rPr>
          <w:noProof/>
        </w:rPr>
        <mc:AlternateContent>
          <mc:Choice Requires="wpg">
            <w:drawing>
              <wp:anchor distT="292735" distB="0" distL="24130" distR="24130" simplePos="0" relativeHeight="251658752" behindDoc="1" locked="0" layoutInCell="1" allowOverlap="1">
                <wp:simplePos x="0" y="0"/>
                <wp:positionH relativeFrom="margin">
                  <wp:posOffset>3175</wp:posOffset>
                </wp:positionH>
                <wp:positionV relativeFrom="paragraph">
                  <wp:posOffset>850265</wp:posOffset>
                </wp:positionV>
                <wp:extent cx="5654040" cy="1593850"/>
                <wp:effectExtent l="5080" t="0" r="8255" b="8255"/>
                <wp:wrapTopAndBottom/>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1593850"/>
                          <a:chOff x="1771" y="11213"/>
                          <a:chExt cx="8904" cy="2510"/>
                        </a:xfrm>
                      </wpg:grpSpPr>
                      <pic:pic xmlns:pic="http://schemas.openxmlformats.org/drawingml/2006/picture">
                        <pic:nvPicPr>
                          <pic:cNvPr id="3"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4281" y="11213"/>
                            <a:ext cx="5059" cy="2457"/>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6"/>
                        <wps:cNvSpPr txBox="1">
                          <a:spLocks noChangeArrowheads="1"/>
                        </wps:cNvSpPr>
                        <wps:spPr bwMode="auto">
                          <a:xfrm>
                            <a:off x="1771" y="11347"/>
                            <a:ext cx="2650" cy="5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92B" w:rsidRDefault="00F47FD2">
                              <w:pPr>
                                <w:pStyle w:val="Style8"/>
                                <w:widowControl/>
                                <w:rPr>
                                  <w:rStyle w:val="FontStyle16"/>
                                  <w:lang w:val="es-ES_tradnl" w:eastAsia="es-ES_tradnl"/>
                                </w:rPr>
                              </w:pPr>
                              <w:r>
                                <w:rPr>
                                  <w:rStyle w:val="FontStyle16"/>
                                  <w:lang w:val="es-ES_tradnl" w:eastAsia="es-ES_tradnl"/>
                                </w:rPr>
                                <w:t>SE FIJA EL 16 DE ENEI VENCE: EL 16 DE ENEI</w:t>
                              </w:r>
                            </w:p>
                          </w:txbxContent>
                        </wps:txbx>
                        <wps:bodyPr rot="0" vert="horz" wrap="square" lIns="0" tIns="0" rIns="0" bIns="0" anchor="t" anchorCtr="0" upright="1">
                          <a:noAutofit/>
                        </wps:bodyPr>
                      </wps:wsp>
                      <wps:wsp>
                        <wps:cNvPr id="5" name="Text Box 7"/>
                        <wps:cNvSpPr txBox="1">
                          <a:spLocks noChangeArrowheads="1"/>
                        </wps:cNvSpPr>
                        <wps:spPr bwMode="auto">
                          <a:xfrm>
                            <a:off x="5208" y="11338"/>
                            <a:ext cx="2270" cy="2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92B" w:rsidRDefault="00F47FD2">
                              <w:pPr>
                                <w:pStyle w:val="Style9"/>
                                <w:widowControl/>
                                <w:jc w:val="both"/>
                                <w:rPr>
                                  <w:rStyle w:val="FontStyle16"/>
                                  <w:lang w:val="es-ES_tradnl" w:eastAsia="es-ES_tradnl"/>
                                </w:rPr>
                              </w:pPr>
                              <w:r>
                                <w:rPr>
                                  <w:rStyle w:val="FontStyle16"/>
                                  <w:lang w:val="es-ES_tradnl" w:eastAsia="es-ES_tradnl"/>
                                </w:rPr>
                                <w:t>2018 A LA 08:00 AM</w:t>
                              </w:r>
                            </w:p>
                          </w:txbxContent>
                        </wps:txbx>
                        <wps:bodyPr rot="0" vert="horz" wrap="square" lIns="0" tIns="0" rIns="0" bIns="0" anchor="t" anchorCtr="0" upright="1">
                          <a:noAutofit/>
                        </wps:bodyPr>
                      </wps:wsp>
                      <wps:wsp>
                        <wps:cNvPr id="6" name="Text Box 8"/>
                        <wps:cNvSpPr txBox="1">
                          <a:spLocks noChangeArrowheads="1"/>
                        </wps:cNvSpPr>
                        <wps:spPr bwMode="auto">
                          <a:xfrm>
                            <a:off x="3720" y="12773"/>
                            <a:ext cx="1694" cy="2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92B" w:rsidRDefault="00F47FD2">
                              <w:pPr>
                                <w:pStyle w:val="Style10"/>
                                <w:widowControl/>
                                <w:jc w:val="both"/>
                                <w:rPr>
                                  <w:rStyle w:val="FontStyle18"/>
                                  <w:lang w:val="es-ES_tradnl" w:eastAsia="es-ES_tradnl"/>
                                </w:rPr>
                              </w:pPr>
                              <w:r>
                                <w:rPr>
                                  <w:rStyle w:val="FontStyle18"/>
                                  <w:lang w:val="es-ES_tradnl" w:eastAsia="es-ES_tradnl"/>
                                </w:rPr>
                                <w:t>ROCIO CECI</w:t>
                              </w:r>
                            </w:p>
                          </w:txbxContent>
                        </wps:txbx>
                        <wps:bodyPr rot="0" vert="horz" wrap="square" lIns="0" tIns="0" rIns="0" bIns="0" anchor="t" anchorCtr="0" upright="1">
                          <a:noAutofit/>
                        </wps:bodyPr>
                      </wps:wsp>
                      <wps:wsp>
                        <wps:cNvPr id="7" name="Text Box 9"/>
                        <wps:cNvSpPr txBox="1">
                          <a:spLocks noChangeArrowheads="1"/>
                        </wps:cNvSpPr>
                        <wps:spPr bwMode="auto">
                          <a:xfrm>
                            <a:off x="5433" y="12763"/>
                            <a:ext cx="2020" cy="5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92B" w:rsidRDefault="00F47FD2">
                              <w:pPr>
                                <w:pStyle w:val="Style11"/>
                                <w:widowControl/>
                                <w:rPr>
                                  <w:rStyle w:val="FontStyle19"/>
                                  <w:lang w:val="es-ES_tradnl" w:eastAsia="es-ES_tradnl"/>
                                </w:rPr>
                              </w:pPr>
                              <w:r>
                                <w:rPr>
                                  <w:rStyle w:val="FontStyle18"/>
                                  <w:lang w:val="es-ES_tradnl" w:eastAsia="es-ES_tradnl"/>
                                </w:rPr>
                                <w:t xml:space="preserve">CASTILLO </w:t>
                              </w:r>
                              <w:r>
                                <w:rPr>
                                  <w:rStyle w:val="FontStyle19"/>
                                  <w:lang w:val="es-ES_tradnl" w:eastAsia="es-ES_tradnl"/>
                                </w:rPr>
                                <w:t>SECRETARIA</w:t>
                              </w:r>
                            </w:p>
                          </w:txbxContent>
                        </wps:txbx>
                        <wps:bodyPr rot="0" vert="horz" wrap="square" lIns="0" tIns="0" rIns="0" bIns="0" anchor="t" anchorCtr="0" upright="1">
                          <a:noAutofit/>
                        </wps:bodyPr>
                      </wps:wsp>
                      <wps:wsp>
                        <wps:cNvPr id="8" name="Text Box 10"/>
                        <wps:cNvSpPr txBox="1">
                          <a:spLocks noChangeArrowheads="1"/>
                        </wps:cNvSpPr>
                        <wps:spPr bwMode="auto">
                          <a:xfrm>
                            <a:off x="9413" y="13330"/>
                            <a:ext cx="1262" cy="39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4592B" w:rsidRDefault="00F47FD2">
                              <w:pPr>
                                <w:pStyle w:val="Style12"/>
                                <w:widowControl/>
                                <w:jc w:val="both"/>
                                <w:rPr>
                                  <w:rStyle w:val="FontStyle20"/>
                                  <w:lang w:val="es-ES_tradnl" w:eastAsia="es-ES_tradnl"/>
                                </w:rPr>
                              </w:pPr>
                              <w:r>
                                <w:rPr>
                                  <w:rStyle w:val="FontStyle19"/>
                                  <w:lang w:val="es-ES_tradnl" w:eastAsia="es-ES_tradnl"/>
                                </w:rPr>
                                <w:t xml:space="preserve">7 06:42 </w:t>
                              </w:r>
                              <w:r>
                                <w:rPr>
                                  <w:rStyle w:val="FontStyle20"/>
                                  <w:lang w:val="es-ES_tradnl" w:eastAsia="es-ES_tradnl"/>
                                </w:rPr>
                                <w:t>a. m.</w:t>
                              </w:r>
                            </w:p>
                            <w:p w:rsidR="0044592B" w:rsidRDefault="00F47FD2">
                              <w:pPr>
                                <w:pStyle w:val="Style6"/>
                                <w:widowControl/>
                                <w:spacing w:before="24"/>
                                <w:ind w:left="1008"/>
                                <w:rPr>
                                  <w:rStyle w:val="FontStyle21"/>
                                  <w:lang w:val="es-ES_tradnl" w:eastAsia="es-ES_tradnl"/>
                                </w:rPr>
                              </w:pPr>
                              <w:r>
                                <w:rPr>
                                  <w:rStyle w:val="FontStyle21"/>
                                  <w:lang w:val="es-ES_tradnl" w:eastAsia="es-ES_tradnl"/>
                                </w:rPr>
                                <w:t>ILCP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25pt;margin-top:66.95pt;width:445.2pt;height:125.5pt;z-index:-251657728;mso-wrap-distance-left:1.9pt;mso-wrap-distance-top:23.05pt;mso-wrap-distance-right:1.9pt;mso-position-horizontal-relative:margin" coordorigin="1771,11213" coordsize="8904,25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umbHcBAAAZhgAAA4AAABkcnMvZTJvRG9jLnhtbOxZ627bNhT+P2Dv&#10;QOi/Y10tS4hTpLYTFOi2oJcHoCXaIiqRGknHToe9+84hJTu1kzXLtqxdEsA2xcvRuXzf4SFz+mrb&#10;1OSaKc2lmHjBie8RJgpZcrGaeB8/XAzGHtGGipLWUrCJd8O09+rsxx9ON23OQlnJumSKgBCh8007&#10;8Spj2nw41EXFGqpPZMsEDC6laqiBR7UalopuQHpTD0PfHw03UpWtkgXTGnpnbtA7s/KXS1aYX5ZL&#10;zQypJx7oZuy3st8L/B6endJ8pWhb8aJTgz5Ci4ZyAS/diZpRQ8la8SNRDS+U1HJpTgrZDOVyyQtm&#10;bQBrAv/Amksl1621ZZVvVu3OTeDaAz89Wmzx8/WVIryceKFHBG0gRPatJEbXbNpVDjMuVfu+vVLO&#10;Pmi+lcUnDcPDw3F8XrnJZLH5SZYgjq6NtK7ZLlWDIsBosrURuNlFgG0NKaAzGSWxH0OgChgLkiwa&#10;J12MigoCieuCNA08gsNBGEQugEU17wSMMz92q8MksEuHNHdvttp22p2dtrzI4dP5FFpHPv069mCV&#10;WSvmdUKaB8loqPq0bgcQ/pYavuA1NzcWyuAkVEpcX/ECnY0P+/BEfXhgFF9KEjS9n+NWULTIBocI&#10;Oa2oWLFz3QIHwFmwvO9SSm4qRkuN3RjGL6XYxy+0WNS8veB1jdHDdmcv0OgAhne4zEF8Jot1w4Rx&#10;nFWsBtOl0BVvtUdUzpoFAwiqN2VgoQKEvNFFDbrRHKDxVpuu5Tj1Wzg+9/0sfD2YJv50EPvpfHCe&#10;xekg9ecp4GccTIPp7ygpiPO1ZuASWs9a3ukNvUea30mgLtU4alqKk2tqEwl6zarW/1oVoQvdg7pq&#10;VbwDx1sLtFHMFBV2L8GLXT9M3g1Yl++9jPHQQLivcigOx0dc2FHJT7KOCXGS2jj3TACcKG0umWwI&#10;NsDxoKp1PL0GQ5xx/RRUW0gM/73hyPxsPp6P40EcjuYQjtlscH4xjQejiyBNZtFsOp0FfTgqXpZM&#10;oLi/Hw3raFnzsgenVqvFtFYuShf2rzNc76cNERV7NfoI9r8ukn0IoBeb8MFsCHuU7tEPTw9DEe5Q&#10;d2X39xVtGXgdxe55DtnLpeEPGMjXcktGaEI3CdMwMVvoRu5a+102/hN231rq5DwIWrfSbBRb+Fi8&#10;2ywdjiAr2xSdJOE/hqxakA1uCI+LKs0bbqCUqHkz8cY+/qFmNMdMNxelbRvKa9cG9tUCh+9KL/9D&#10;PCMIMO4OAWa72HabfoethSxvAFpKQjaA2EJFB41Kqs8e2UB1NPH0r2uKW139RgDusZTqG6pvLPoG&#10;FQUsnXjGI645Na7kWreKryqQ7LAr5DkUB0tuMw5q6LQAzuEDUM1p+69zLjninAX8LeI8DeeS0Idy&#10;2ZY2UTR28O3TeRimHefC1A4BgvuKqk/Vfz2bv3DucdnmQXvIPZyzNese7c+Uc6MjzllUPznnojQE&#10;XiHnwjTtjhM954JR1h8mXjj3fdRt93CuO832O8wz5Vx6xLnsP6ktkziC46zj3OiAc6GPfMTjfzJ6&#10;qS2/i7PSPZyzFxTPfp+Dgu7gPOeupZ58o8tiuC2zpIuiqDsb7Ta6ELhmSRdllo8vxeW3fkFxD+l2&#10;lwXf6oHO3sLCZba9buku3vG2/PazPQDu/z1w9gc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yJWjU98AAAAIAQAADwAAAGRycy9kb3ducmV2LnhtbEyPQUvDQBCF74L/YRnBm93EWEli&#10;NqUU9VSEtoJ422anSWh2NmS3SfrvHU96m5n3ePO9YjXbTow4+NaRgngRgUCqnGmpVvB5eHtIQfig&#10;yejOESq4oodVeXtT6Ny4iXY47kMtOIR8rhU0IfS5lL5q0Gq/cD0Sayc3WB14HWppBj1xuO3kYxQ9&#10;S6tb4g+N7nHTYHXeX6yC90lP6yR+Hbfn0+b6fVh+fG1jVOr+bl6/gAg4hz8z/OIzOpTMdHQXMl50&#10;Cpbs42uSZCBYTrOIh6OCJH3KQJaF/F+g/AEAAP//AwBQSwMECgAAAAAAAAAhAMZvfbw+OwAAPjsA&#10;ABUAAABkcnMvbWVkaWEvaW1hZ2UxLmpwZWf/2P/gABBKRklGAAEBAQDIAMgAAP/bAEMAEAsMDgwK&#10;EA4NDhIREBMYKBoYFhYYMSMlHSg6Mz08OTM4N0BIXE5ARFdFNzhQbVFXX2JnaGc+TXF5cGR4XGVn&#10;Y//AAAsIAVUCvwEBEQD/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2gAIAQEAAD8A9AoooooorP1LVrfTk/eNukP3UHJNZaLrOrHczmygP937xFPPhrZ88N5Kso6N&#10;VcanqWizLHqQ863Jx5o6iukgnjuIVliYMjDIIqSiiloooooooooooooooooooooooooooooooooo&#10;oooooooooooooooooooooooooooooooooooooooopKKKKzr7V0tbhLeKJp53P3FOMfWoNO0VY5Td&#10;Xh864bn5uQv0rYHFFQ3VtFdwNFMoZWGOa5qweXQtY+wzOTay/wCrJ7V1YNFFLRRRRRRRRRRRRRRR&#10;RRRRRRRRRRRRRRRRRRRRRRRRRRRRRRRRRRRRRRRRRRRRRRRRRRRRRRRRRRRTWYL1IH1pAyt0INLm&#10;svWtVFlGIosGeThR6U3RNOFurXE8iy3MnLNnOPatekpDIgOCyg/WkEiHgOp/GsbxPYG6sfNjH72L&#10;5lPep9C1KO806JmcCRRhgT3rS82P++v505XVvukH6GnUUUUUUUUUUUUUUUUUUUUUUUUUUUUUUUUU&#10;UUUUUUUUUUUUUUUUUUUUUUUUUUUUUUUUUUUUUUUUUVi+JtKutWtIorW5NuyPuJHcY6VxeoRaz4Vu&#10;YZGvTLGx6Z4Ndtda3Ha6EuoycbkBC+priLLS9W8WXMl683kRE8N/QVZv9C1jw8gvLS+eaNOWH/1q&#10;6zwxrY1rTxIwAlThx71sdq8wvkvNS8Wz2cN1JFuc4+bgVoXHhPWrSNprfUXdlGcbjV/whr02oeZp&#10;+oczICMnqa5m6tJn8Uy6fbXDxKz8YPStv/hC9S/6Cjfma6Dw3o1xpCSi4ujOXIxntW7RRRRRRRRR&#10;RRRRRRRRRRRRRRRRRRRRRRRRRRRRRRRRRRRRRRRRRRRRRRRRRRRRRRRRRRRRRRRRRWB4uvdRsNPj&#10;m01Nzb/n4zhcVxFob/xbfqt5coqRclTxx7CrvjCcyWEcNuCLa3YID2JrrvCIQeHbTy8Y2849av6o&#10;FOm3G/G3yznP0rjfhvu829x9zIrvCa86sfm+Icn++38q9FP3TmvONI48fTCLGNzZrK8QyzQ+K7h7&#10;disofg+lbNvb+LLiFZY7nKsMj5q67w7FqEVht1N9027rntWvRRRRRRRRRRRRRRRRRRRRRRRRRRRR&#10;RRRRRRRRRRRRRRRRRRRRRRRRRRRRRRRRRRRRRRRRRRRRRRTXUMpVhkHqK8z8V6Y+iaut5ZkrHKck&#10;L2rpP7Ng1vwmsdufmZdwJ67q57RfEF34ZLWOoWztEp446fSp9Z8XT6zD9i0u2kHmcMSOTXS+EdFb&#10;R9NxLjz5TufHb2rd7V5bcXx0rxlPdtEzqjngCtm58etLC0drYyeYwwCR0qbwTotwk8uqXqlZJc7Q&#10;evPeuW8S5j8T3TlGIDdhWzpHjUWVikD2sjlOMiup8PeIBrfmFYGi8sj73etyiiiiiiiiiiiiiiii&#10;iiiiiiiiiiiiiiiiiiiiiiiiiiiiiiiiiiiiiiiiiiiiiiiiiiiiiiiiiimSOEQsxwAM1iWVuNSu&#10;5Lq4UPGDhFYZFbMUMcCbYkVF9FGKbNaW9wP30KSf7yg0kNnbQH9zBHH/ALqgVPSVA9jayOXeCNmP&#10;UlaEsbVG3Jbxg+oWrAAAwKry2NrKxaSCNmPUla5fTbSGz8Sz2csCFJMsuRXVw28MGfKjVM9doxUt&#10;LRRRRRRRRRRRRRRRRRRRRRRRRRRRRRRRRRRRRRRRRRRRRRRRRRRRRRRRRRRRRRRRRRRRRRRRRRWP&#10;4ku1trJFZwglbaWJxT9LvbFoI4ba4jcqMYDcmtIGqV7q9jYnFzcxxn0J5pLTWtOvDtguo3b0zzV/&#10;NHes+bXNOglaOW6jR1OCCelJHr+mSPtS8iJ+taCOrqGRgynoRVCfXdOtpmimukR1OCCelc5r2s2A&#10;v7S8trlGZGw2D2rqbDUbbUIy1tMsmOuO1W6huLu2tVzcTxxD1dgKZb6jZXRxb3cMp9EcGrDukaln&#10;YKo6knAqpHq+nSy+VHfW7v8A3RICauZBqOe4htozJPKkSD+J2wKWGeK4iEkEiSI3RlOQajub21tB&#10;m5uIov8AfcCmW+pWN0223u4JT6I4NWqKgur61swDdXMUIPQu4GafBcQ3MQkglSVD0ZDkVJSSSJEh&#10;eRgqqMkk4AqG0vrS9VmtLmKcKcExsGxU9Gaq3GqWFrL5VxeQRSf3XkANWVZXUMrAg8gjvS0FgoJY&#10;gAdzVL+2NM8zy/t9tv6bfNGauKyuoZSCD0IqtNqdjBIY5ryCNx1VpACKIdTsJ5BHDeQSOeirICTV&#10;qjOKoy6zpkMvly6hbI/91pQDVyKWOZA8Tq6noVORUN1qFnZ4+1XUMOf77gUttfWl4M2tzFMP9hwa&#10;bdajZWRAurqGEt08xwuar/2/pH/QTtP+/oq3b3ltdjNtcRSj1RgahuNX021lMVxfW8Ug6q8gBFWL&#10;e4huohLbypLGejI2Qaqza1pkErRTahbRyLwVaQAircE8VxEssEiyRtyGU5BqSiiiiiiiiiiiiiii&#10;iiiiiiiiiiiiiiiiiiisrXtFt9bgihuWZVRtw2nvjFcD4j0aPw5d28tlcMWY5xnkV2Gra09h4Yju&#10;zxNKgA+pFc54f8LNrcX9o6pNIwkOVAPJqfXvBkVjate6ZJIjxfMVJrb8F6zJqumlZzmaE7SfWui7&#10;V5c2nxar43ntZiQjOxJFdBeeALL7OxtZZFlAyMmq/gfVLiK8l0m6ctsztz2x2rGurKHUPHM1tcvt&#10;jZzk5x2rdvPBekx2sjxTEuoyMsK0vBVpbW+ms9vnc7fPk966Q1wd/oGpa34jZr0OlkCdpB7Vla9p&#10;ieGtatTp8rjeQcE89a1vHeozslnYRuVMwBfHeqWueE49J0aO9t5XM8eC5zwfpXUeH9Wabwyt5Md7&#10;xId3viuI8Q6xqWswGZomislbAHqa7jwX/wAi3bfSuRvIv7U8ZvbanKyQhiACcDFRazZQaNr9qukS&#10;lmJBKqc45r06JmMSFvvEDNPFebeMJZdZ8RLYW3zeUCMe/U1o/D29ZDcabMcMhyoP613NZ+vf8gW7&#10;/wCuZrmfhr/x53X++P5V2tMlkWKJ5GOAoJNeRaiLnWb++vowWSI5PsK9B8GaiL/Q4gzZki+Rq6Cu&#10;W8e6jJZ6UsULFWmbGR6VhjwhC3hr7bvb7Ts8zNbPgLUpLnSZIpmLGA4BPpXJNDBrPie6+13Hkw7i&#10;S5NdT4f8MafbXyXtnfef5eeAQa2dZ8QWujPEtyHJk6bRUHibVDbeHHuYSQ0gAU+ma5fQvCcOqaI9&#10;7cu5mkyyHPSrXgPUJIWvLCViRECygnpjrWfp1n/wlXiO5a7djCmTgH8hSiE+GPFsUMEjeRIQMH0N&#10;WfiMA97ZDsV/rWnB4K0uWzRiGDsoJOawdC36R4xNlBKXi3FTz1rP8WxvN4nuUQZbPT8K6fwDfY0e&#10;6ic8wEnHtiuH1Avd3NzeclTJya9U8Hn/AIpu0/3a2s0ZFFFFFFFFFFFGaMiiiilooooooooooooo&#10;oooorA8X2upXOnJ/ZchSRG3Ng4JGOlcP4ftE1jWRHq91J5qHhH/ix2ro/iJCV0e38sYjR8YHatvw&#10;pKkvh602EfKmDireryJFpVy8hAXyz/KuR+G6t/pjgfKWGDXddBXnGmZ/4WFL/vtXo7HAJPTFecaD&#10;++8dzvHyoZjmqeo2L6l41ntopDGzucN6cVsnwJef9BN6v+FI30m8n0qZ95zuU+tdZWXr2tW+jWhk&#10;lOZD9xB1JrlND0q88Q6quramCIAcoh7+n4VD43GzxLZEjC/Lj866TxgV/wCEWlOeoGKq+AYg/h5l&#10;kXKu54PcUzx7BHB4eVI1CKHGABWh4MP/ABTdsT6VymqZ8T+KDZwBYViJBkA5OKgvLKTwnrlvK7C5&#10;R+79a9Mt5BNAki9GANQapdrY6fPcMcBFJ/GvMvDms2lnrE9/f7mZ87cDPWiHV7eDxcL2zLCCR+QR&#10;jr1r1ZGDorqcgjIqjr3Gi3f/AFzNcz8NR/od0f8AbH8q7Wud8baiLDRXVTiSb5R/WuT8N63pmnaT&#10;cW90rmSfO4hc8VJ4E1JbbWZbUN+5mztz616XXDfElD5Vo38IY1vK6nwiG3DH2br+Fc38PkLWmofN&#10;tVuNx7cU6x8DW9zLLJLfCVSf+Wfr71n2iS+G/FyWkMpaJ2CkE9Qa7+/0my1Io13CJCn3c9qw/HkI&#10;Tw4EjGERwMegqx4Qcf8ACKw89ENct4TVpNb1JlGR5b81Z+Hh26reofven41H4wG/xdaKOTlePxp3&#10;xFDfarEDrs4oh0nxVLAirdbYyox83atfwz4TfTrs3t7KJZ+3tWDep5nj5kIzufHP0rOW9bQ73U7X&#10;BAkBUUj2hh8HrORzNNkH2r0LwgMeHLT/AHK2R1paWiiiiiiiiikNGKKZJPHGMu4GPeqcusWsbBdx&#10;JPoK0aKKKKKKKKKKKKKKKKKQ1wni/QLiK/j1PTImL5ywQd/WugWA+IPDoivImikdcEEchh3rkraP&#10;xD4XmeKC3a4tycgAZBpb2XxJ4jK2zWjW8BPzZBA/Gu00DSI9G05LdDlurt6mtLtXml7batZeKLi+&#10;tLR3w52nHBq3Nq3im+jMCWZj38ZAxW34R8OvpMb3F1hrmXr7Vzep2mrWviqe/s7R3w5KnHBq5/wk&#10;Hig/8w//AMdplre6p/bMF9qVv5HOzOMZr0AMCm4cjGa8w8RWms6nrEkwtJWjRsRjHGKs2174ti8u&#10;Nbd1jXAwE7Vt+LtCudVs4LiAZuYR931rn7g+JNYt49MltGVEIDMRjOPWu90XThpemQ2oOSi8n1NZ&#10;XjezuL3RxHbRNI+8HAq54VtpbXQLeGeMpIo5U1y2qaNqeja82pabGZUck4Hv2qJ7DWfFGpwy3sBg&#10;hjPf0r0OGMRRLGvRRgVzfjiO9utPS1soXk3tl9vpTtB8MWUOlQrd2qPORlywyc1R8WeFonsll0y1&#10;AmRuVQdRW/4ca5OjwLeRtHMg2kGp9ZiefSrmKNSzshAA7159pEXiXRUkS1sWw5ydy5rUj1TxcZUD&#10;WWFJGTt7UeKdP1LWNVtYlt3MCYDN2966SLw5paRKhs4iQMZK1zHiDw5Paaxb3ek2xKAgsE7Gu5t2&#10;Z4EZ1KsVGQe1ZXijRzrOmNChxKp3L9a4wR+JRYf2SLdvK+7ux2rr/D2hDTdEa0lwZJQd5Hqa5hbT&#10;X/Dd3MljEZoJDkHGas6BoGo3us/2pq42kHIU9Sa1/FL6yk1v/ZKuV/j2itC+sG1TQza3BxI6DJ9G&#10;riIIPEukQS6fb27PE5IDAZx9K6TwfoEulWskl3jz5/vD0FYl/o2raJrUl7pMZkSQk4Hv2NTaHoep&#10;ajrQ1XVl2bDkKe5qx430q8v76ze1haRUHzY7c119spW2jVhghRmpa4SbSL0+NxeCBvI3539qpeLv&#10;Dl9c6281pbtIkgBJHrWlrWiXTeE7Kzt4S8qY3KO1dD4atpbTQ7aGdNkirgj0rUoFLRRRRRRRRSUU&#10;VWnvreDcHmQMoyQTXLvMb6Zrne3LcYPGKcsU8mcQM21h2rsaKKKKKKKKKKKKKKKQnAqnZXb3U8+A&#10;PKRtqnHJq5Rik6UuAaTAHQUtFJgUYA7ClpMCjA9KyPE1sJ9KdgPmjIYVZ0W6W702Fg2WCgGr2Pai&#10;g9KMc9KWijpSEetLgDoKKOtFFFFJS0UUUUUmBS0YoApO9GKMe1LSYpaKKKSjvS0UUUUUUUUUUUUl&#10;FQ3FzHbxszsBjtXD65byXoaZMhmbgetMsoZ7CRUuQ0YCjkcjPateyvtSdlQKvl9N5Xlq6yiiiiii&#10;iiiiiiiiiq1/L5FlLIOoXioNFi8vT0JGGf5jV+iiiiiiiiijFFRXMYlgkQ/xKRXP+FpfJnurNuGR&#10;siulopDS0UgpaKKKKKKKKq3mo2tkAbiULnt3qeGWOeJZImDIwyCKfRRRRRRmiiiiiiiiiiiikpaK&#10;KKKKDSGilooopkjrEhdjwKw31iSaRhENqjvVcbpyWcksagNvI8is7+XtPHHWra6XNc3P2i4cdMY7&#10;VuQ28USjaATjrViiiiiiiiiiiiiiiiszW3/0dIe8jgVfhQRxKg6AYp9FFFFFFFFFFFFcxMv9n+K0&#10;l6JOMH6109FHeiiiiiiijvRRRTZP9W2OuK5DQNLe8vbyW/3OAxC7j61q+HmNvLdWDEkRP8ufStyi&#10;iiiiiiiiiiiiikNLRRRRRRRRRRSUZooFLSEgDJOBWHr946SxWydH5JqKz08zkhTtUd6tT+VYx+XG&#10;N8x/i9KfZWPnRiW55YnNXbpYnjEDvs3dKgv45Y4Ue3JJj4x61oUUUUUUUUUUUUUUUVkaj+91O1i7&#10;Dk1rCiiiiiiiiiiiiisDxVCRbxXS/ehcH8K2LKYXFpFMOjqDU9GOaKKKKKKKKKKKiu38u2kcdlJq&#10;tpJ3W5fA+Y5qkVEHiYN0Eqfma26KKKKSlooooooooooooooooooozSdaM9qMUDiloqnqmDZsN20n&#10;piufSCW6DI8hZm+4T/DVywuXs4ZYJXDTK35Cr9labiZ5uWPrRc6vb28wgU75PQdqhupBewLLGjCW&#10;PkCltNYtpISs0gRlHzBq1IpY5lDRuGU9wafRRRRRRRRRRRRRRWVjzNcySPkTpWpRRRRRRRRRRRRR&#10;VXU7cXVhNERnKnFZnhW78yya2b78B2mt2iiiiiiiiiiiiq2pEiwmIGTtNVdBffZn2NRaufK1Czlx&#10;xu2k1sUUUZpM80UtGaKKKKBRRRiiiiiiiiiikNGaKWiiq1zexW/ysct/dHWsK6vZLncX4GcKKbAH&#10;jIkDfd6D3q9p2nmR2nnHLHP1rTd1cNEjAPj8q4/UdHu47lZEcK2cZz1rpdJtJoEzM4bI4FSy6XaS&#10;uWaIZPXFWEEUCiNcL6Cpc0UtFFFFFFFFFFFFZlmA2q3Lc5HFaVFJS0UUUUUUUUUUdq5i0xp/iqWM&#10;8JcDI+tdPSZpaKKKKKBRRRRUF6u+zlUd1NY3hKRmt50Y5KvVrxF8tpG4H3ZBWnG26NT6in0UmOaK&#10;UUUgpaKKKKKO1Ul1a0a8+yrKDJnGKu0UUUUUUUUlGKKWio55PLhdx2Fc4VeQvczZBNPgtfMhaeX5&#10;IwOCe9P06zaSYlsmPr9K1L+drW0LRrz0HtWLYaukE5imObiToPSta7hFxafvyFk/hPpVqyWRLZFl&#10;ILAYzUnmp5mzcN3pVDU0bzonBwvQmmQagY38tsug43CtEs0kWYWAJ6EjNNg88A+eyk/7IxUucUiu&#10;rkhWBI647U+iiiiiiiiiszTcm8vCf7/FaVFFFFFFFFFFFFFFcz4rjMEtrepxsYA10VvIJreOQdGU&#10;Gn45zS0UUUUUAUUUUU2Qbo2HqK5jww/l6pewFhnOcVq+IsDSn+oq5YndZQn/AGRU4paSigUtFFFF&#10;FFFRXL7LeRh2U153bsyatFJuIdpOfzr0hegpaKKKKKM0UUUUUVl6rqVtDbyxecglA4Umsq1mMvke&#10;YCVc8itO9YSuLeP7q8ECr0KrbW4BPQcmqz3iOxSWM+W3c1katoKvtubZjvU5FWNNs7y6mWe8kIVP&#10;upW4ZY0OGcAj1NYGpXCnV1iic5kXIZTVLUdZuZHW0WM+ajDB/vV0unxr9ijLR7WYcg1aVQowowKh&#10;u7j7NbtIFLEdhXE3eq6lcajJE0jQxt90Cr2gXr6W9wt9FOxlK7Sq7umf8a35NZgjxuiuOfSPpUc3&#10;iDToERpJT85wABzVeXxZpkU3lOZg3+5ViHX7OaSFEWbMpAXKcc+tatFFFFFZejnM12f+mladFFFF&#10;FFFFFFFFFFZuv232rSpkxkgbhUPhe6+0aUiH70XymtiiiiiiiiiiiiiuTiUWnjBgOBJWv4i50mX2&#10;xVrSjnTbf/cFW6SilpKWiiiiiiimTANEwPcVwKRmXxSsIHypJXoA9KKO9LRRRRQBiiikzzRWFr2u&#10;fZD9ltRvuW4wO1cxcaRcurz3TMZWGcelGlahJbxtayj94D+7J7Guv0i3bb50pJY9zU2qFwiYUlAc&#10;tiq8kjXbRpAuEA5zVuK1mVhvmyPSrgAHSqGo2glRnC7jjkVz8Ok7b1Z4ixUds5xXRQWUJZZ3jHmY&#10;64q92oqveTGCLfs3qOorhNb1GXUb1UihMSIfTBrf0y6MKKJdhAXAz9410ACyxcgYYVxtzpVpaalJ&#10;LdB2AO6MZ4rO0l4LrWJnmT75OB2FXQ0kd+9rHmWAjcMfw1o6b5MwaUMSYedmec1lWMOr61qU93DM&#10;0Co23DE4q1f6LqibJWuJJ2zyAelS6cby1vh852Y+dM8ZrqredZ1JXqOo9KmrK0cbZ7wE8+bWpRRR&#10;RRRRRRRRRRRTWUOhU9CMVy+iO2n6/c2T8JIcrXVUUUUUUUUUUUUVyviE/ZdbtLntkCtTxA4/shz1&#10;3EYq7p67LCBfRBVmiiiiiiiiiiiioriQRQSOxwFUmuJ8Ln7X4kmnPIAJFd1RmiloooooopKKx/EG&#10;sLp1uUjOZ3GFA7Vk6bZfZYPt12N95NyoPanefLLKNy7s8k1lavassyXMaFSDyMV2Oi3kd3YRspG4&#10;DBHvWgQCMEcVUlsVLh4mMbe1WkBCgMcmql086TLsYBD61WmmvixSIoT9KXSLSWMNLccPnoOlalLR&#10;VCbU7dWeHlpB/ABzWVPbSsn2y2jXKdUZeSKxNcvY7x4JLYtHKowyDjBrc0fVZBZItxw/QE96h1ea&#10;S/fyEUD5eprMOlnTXilLgno57Yq59lNpLFcwYKsCGx6VZ022sf3jF2Rpgc9quX+p2Wi6YXhZGI4C&#10;g8sa5ZvEOq6lNm2cJEOwHNaXhqK9iuJmu4g1vIcl2PK11FgtuqObZgyseSDmrdZGlnGqXyf7ea1q&#10;KKKKKKKKKKKKKKK5XxNG1nqdrfoDjIDGunhkEsSyKchhmn0UUUUUUUUUlLXPeL7UzWKzKOYjmq15&#10;d/adCsQOS7KDmunhXZCigdABT6KKKKKKKKKKKK57xbfi3sPs6NiSXjHtWJ4ZDafq6RSrhpBzXeUm&#10;BS0lLRRRRRRVHVtSi020aWQ/N/CPU1zeiWE2rXjalfg7Acop70zW7+4F6VhwqjjnsK1dLtQ9sLhm&#10;yoGR71atbVbhJDIAwYYrn4mm8O6wVbJt3P6V2UMqzRLIhyrDINSVWvL6CzUGZwuenNIHS9gzG3BG&#10;QajsXCyPExHmL1q9QaKKytUto1InQbZScZHepbC4QDyXG1+4Nc5r8EEupSRWyBZVG5j0FFvIdixD&#10;GUHBxnFTWjvHdyXEhBQ43Oegqre6kl1cyxxyLtQcE96do5ur1oySWgQlSUp3i1obS3QQM6zL1x0/&#10;GuYs9Ku9SZiGONu7k8VoHRmtdIju0lxODgop5NJa3dzfSC2uJXiXO3A4rutD07+zbMw+YXyc5NaV&#10;Ytkduv3a9N3OPWtmiikpRzRRRRRRRRRRRWbr9n9s0uVB95RuH4VX8LXfn6WsbH54jtNbVFFFFFFF&#10;FFFFVdSg+02E0XqpxXE6UzzX9tYnO2KQtXoHaiiiiiiiiiiiiop50t4WlkYBVGSTXIWkL+Itba5c&#10;H7NEePerPiSE2moW13EMAdfwrpbWYXFtHKOjrmpqKTNLRRRRSZqG7uo7SFpZmCqo71ycEM3iXVDP&#10;MCLOM/KPWuuiiSGIRoAqqMACuW1C18u7naVdynJB9qittcV7JLGKJg2cFu1dRp0TRWqhjknmo9X0&#10;2PUbRo2GHHKn0Nc1o+pTabfCxvSwUfKuegrsgwKbgcjFcpcRC81Zmu2LxYIRewrVtYZmgK2pEajj&#10;NXbK1aDc0j75G6tVuiiis3UX33VvCOpbdUmqRxi1eVuGQZBFcTcQ3Fsv2i4BZ7j7hz2rqbbToxYC&#10;ZV/eFOg5rn9TklEv2eMNmUY2dAKzn0+fTUZ5QJAw54q74Y1JbBpA7rHE43AN0FMm1CfV7+5SGPcC&#10;Pl+lZ80t3Z5hDiPA+8K6bwtJZJpaSzNmTJ4c559qikgF3qkk0AGGOBxjFdPYW8kEbea5dmx+FW6w&#10;52EHiOItx5i4rapc0UUUUUUUUUUUUUUjDcCD0NcrZP8A2V4kktnOIp+R9a6uiiiiiiikBpaKKQ4w&#10;c9K4O3uI7XxfJKn+rZ9v513o5GaKKKKKKKKKKKCRjJrkvEGotqF4mmWfzAn5yK6LTLGLT7NIYwBg&#10;cn1NV9ftDd6bIEGXX5hVTwrdmSyNvIfniOAD6VvUUUUdaKM0VFNMkETSSMFVepNchNJP4n1LyYsr&#10;ZRHk+tdba20drAsMShVUYqSVN8bLnGRjNcoWuI55YZeYw2Nx70W8cUmpwmGPaijBGO9dYoAUD0p1&#10;YniHRV1CHzoxidBlSO9UfDut7T9gviVlU4Bauie0hkGdoBPcVDHbzwSARuPLzyKu0UUUVkyb38QI&#10;CvyLHwataoAbCQHuKxtbtVlhswxG1VrQ0y1P2JCs7kEcUTaOJJxMZMsvOSKz71lbbGCGPKdOtYV3&#10;oV9NOjW0BARcEmtnSbWPQ7SWe8T96wyxAzXJ2gOray2E3B2JCnpXYeHtJiTzGlQbkbG3sK1JoY49&#10;QhK7VUAkgCp5b+NDtjBkb0WpoGkePMi7TnpWN4iUxT2lyP4XAJrbRgyBh0IzS4paKKKKKKKKKKKK&#10;KSsDxXZlrVbuIfvISCSPStTSrxL2wilVskjn2NXKKKKKKQ80tFFFU9VuRaafLL3AwPrXOS6OzaCl&#10;yEP2gHzD61s+H9RW+sEDN+9QYYd61qKKKKKKKKKK5vxHrTRn7BZfNcPwSO1WvD+jLYQCWYBrh+WY&#10;9q2qRhlSD3rkJN2ia+rtkQyn8MGuuRg6hlOQRkU6ikNLRRUc88dvE0srBUUZJNcfe3N14lvRbWgZ&#10;LRD8zetdTp2nw6dbLDCvTqe5q3TJZFijZ2OAozXKx3Bu7qSUf6vJ6ir+nKj3QAXBHIreooNYGv8A&#10;h9b4faLY+XcLyCO9U9H8QSW0n2LVQY3XgO3eupR1dQykFT0Ip1FFFFUCcasB/sU/VFD2TgnA4rP1&#10;GETRQPyVUYIq3o8qNbmJf+WRxV522oTkD3Ncrrsub5BEyZi+dgP4q6LTZUnsopI8YI5xUetMq6Zc&#10;EkD5D1rm/CdvbWdk13O0YbnBrVsr9ijfZYGkZ2zuxxTYYJr3U2+0ycoMFV6Vtw28UK4jUD3qWs7X&#10;rY3WlyoBlgNw/CmeH7z7XpqZ++nytWpRRRRUcrsm3AzlsGpKKKKKKKKKKjmiWaJo3GVYYNcvpD/2&#10;PrUtjMSsbnKE9K6zOaKKKKKKKKKK5/WpPt2o22nR5I3b5MdgK3giiPYB8oGMVyOo282gakL62Utb&#10;sfnUdq6XTtQh1C2WaFuvUdxVuiiiiiiikZgoyxAA7muc1fxEA/2TTR5s7cbhyBUvh/RHtS13fESX&#10;UnPPO2t+kzS1m65pi6jZlcfvF5U1leHdVeJzp96drpwhaun60UZoozVLUNUtdPiLzyAHsvc1zY+2&#10;+J5zu3Q2anjjrXUWVlDYwLFAoUAfias0Vh+JrporXy178ms7SHOoLHHCgjWP/We4rU0tD9ulYfdy&#10;cVs0UUVmato1tqcZEihZR91x1FYcNxfeHJfKuAZrbsR2ro7DUrbUIg8Egb1HcVcooorOnKpq8Jbj&#10;cpANSavC8+mzJGcNt4rMv3kHhlXVsSRgE/hVTS77aBcbgiygZz60y/1S5t4pbiW4ikgDYVB1Nc3J&#10;qxTUFuYVyZcfKw6V0LeLbfTYREsBfHdema57WfFd3qkZgRRHG3YdTW3pOniPRYGlUtNIQApPAFdh&#10;bwpb2yoqgBV7VV0n5/OmKbWdzWjRSMAwIPQ1y8Yl0PWipOLS4bIPoa6hSGUEHINLRRVTU76PTrGS&#10;5kGQg6DvVLQ9QfWrf7U8TRKG+UHvWvilooooooooorG8RaX9utvOi4uIuVIpPDuq/bIPImOLiLhg&#10;eprazRSd6WiiiiiquoXkdjaPNIeg4HqazfD1oxD6hcD97ccgegrcqOaFJ42jkUMrcEGuWv7C60Sb&#10;7Vp5Jh6sla2k69bahGNzCOXuhrWBB6UUtJRmgsAMk4rOvtcsbFT5koLf3V5Nc40mp+JLnZEWgtB/&#10;FXR6Xo1rpsYEShpO7t1NaNLRRQawtc0MXrC4tj5c6859azrLxBc6bILXU4mwON9dFbanaXSbop0P&#10;tmpXu7dBlpkH41QuvEWnW4OZw5HZeayJvEV/qD+XpVscdNxqTT/DMss/2rVZTLIedmeK6aKJIUCR&#10;qFUdAKfRRWD4phZ7eN1HQ4J9qZoc1tb+dyqEjP1qbQJTcvNP/CzHFbdFJmikPWmywxzRlJVDKeoN&#10;c3eeF5IZfP0q4MLddhPFQrquuacCt5amVR/EBVmHxfb4AuIXjbvxV+LxHpsg/wBeF+tSDXtNJx9q&#10;SsrW9RsZ/Kmiul3xNkAHrUV74qglhVIZNh/iPWqsXiGzFrNA0byq46Cudklu1O22WQICSoI6VUit&#10;b28fy41ds889Kkm0m7gZSSrlSAFBzSXK3tzItvJEEOeFxir+heGJr28PnqVhTq49a6nT47qXWhHw&#10;bO2G0Njqa3tQuVtrYserfKB70+0jEVsigc4yamBzS0VWv7GG/tzFMv0PcGsKG8vdDcwXkbTWw+5I&#10;ozgVoxeIdPkGTNtPowqb+2rDB/0heKqS68JMrYwPO3rjimJpdzqbLJqzDyxyIVOB+NbMMMcEYjhQ&#10;Ig6ADAqSiiiiiiiiiikNc1rmnzWV0NT08fMP9Yo71q6Pq0OpW4ZSBIPvIeoNaNFFJS0UU2R1jQu5&#10;woGSTXNDf4h1PPIsoD/30a6VVCKFUYA4Ap3SkPSmsAy4YAg9c1iaj4bt7pjJCxgl9V6VnAa5pAIX&#10;NxEOnepE8WSxj/SLJ1PfipE8ZWxI3wSAetRy+MNxxb2jt9aiOua3cjFvZFfcrSf2fr+pEfaJzCnc&#10;Vo2fhezhYPOWnk65Y8VuQxJCgSNQqjsKkoFFJS0lHeq15YW14hWeJWB9uaw5vB9uTm3nki/Go08H&#10;jJ8y8kYGr1t4W02E5ZGkP+0a14beK3QJDGqKPQVLSUUtBqhq08EVqVuFJRuOK5a6/s+5jVGLwSYO&#10;zB4Na/hMbLLYTll610FJnI4oFLRRRXPar4u07T7s20ivIy8MVGQKWw1LR9dn8qGFZG25YlOlXJfD&#10;umSDm2UfTiof+EV0zqImH/AqVfC+lr/yxJ+pqhf+GbZH3RQ5jPYdRUcenw22QkIVfcVYS03lnSPP&#10;GOR2rnJp7mwvJRGnlRt8uSOmau2cMIxKsokm9cdD7VI9r/ppeZhNJt6+lacF3Ja2JjYKN3QL1qmp&#10;uoJYpLeQhQclT3rZiim1GRJLhQsaHIA9a1+1GKKKKRlVxhlDD0IzURsrU9baE/8AbMUgsrQdLaEf&#10;9sxUqRRxjCIqj2GKdRRRS0lFFFFFFFFBAIwQCD61FHa28Tbo7eJGPdUANS0UUUUUUjosilXUMp6g&#10;jIpI4o4l2xRqi+ijAp1FFFGKMD0pjQxN96ND9VFM+x2v/PtD/wB8CnLbQJ92GNfoop4VR0AH4UtG&#10;KKKKKKKKKKKKKKjuHkSItEoZh2JxXGyeP1huTDNYspVtpO6uxtp0ubeOaM5V1yKzvEGuR6JaCZ0M&#10;jMcKgrL0TxZLrd0Ybez27RliW6V0N3Ck9syygEYzXH6qbS0thMQCVOQK2PDTiVRKhAR1zgVuyFgp&#10;KAFscCuQvPGctlqTWUllmQNt4atK71nUbODz5NNLRgZOxskCptC8SWes5WIlJR1RutWNb1CfTLN7&#10;qOESon3hnBrI0LxXNrd0YYLIKFGWZm6Vc8Q65caLCJmtRLEeMhuhrM0HVtJ1+SW3mso45XO7DYO6&#10;tW4t4tAs5J9NskIAywBwTVvR724v7RLiaERK4yozk1S1zxPbaU4gUGa4boi0R3Guywed9nhQkZEZ&#10;PNQ6Z4qinvTY30X2a4Bxgng10DwxyD5lBFRXMiWsBfb+ArktejS6jZllwxOcVS8P27TZ82UqxPBF&#10;dVbaJHGhZZWct3NLLpUjqASOOBUkOkqABIePatJECIFUYAp1FFLRRRRRRRRRRRRRRRRRRRRRRRRR&#10;RRRRRRRRRRRRRRRRRRRRRRRRRRRRRRTJP9W30rzXXtJ8/Rmv4h88czBsDtmt74f6p9q0xrV2+eDp&#10;n0qDX/8AiZJqF0eYbVDGnu3es34a/wDIQueP4K76/lEVpI3tivM/EjyXKlIs7IuXHvV/wHqqrMLS&#10;VsN/DXoLyCNCzdAK8o16YT+KjIneRcZru7vVRa22272qrJjnvxXGeCopJ/E4lhU+Uu4kjpiu98Vf&#10;8i/df7lch8NRnULn/c/rXUeLIVuLCGFxlXmUEVweu6Rc+G9USe3LCIncjDt7V19t4kttU8PTF3Cz&#10;iMhl96uW+q21noEJMi7xDkD3xXC+GydV8Vxy3B3ZYuc/pXrAHFea/EKEW2swXEfys65OPUV23hm9&#10;a/0O2mc5crg/hWlJGsq7WGRXP32mfZ5BL5fmjPQHoKqWGkSbN0CFQWzk+ldTBH5USoDnAqWigUUU&#10;UtFFFFFFFFFFFFFFFFFFFFFFFFFFFFFFFFFFFFFFFFFFFFFFFFFFFFFFFMl/1bY9Kw9Ht0utGuIJ&#10;ACHdwfevPrGe50HX5YI1JckxbfXPSu61K0+x+Dpoz9/y8ufUnrXO/DT/AJCFz/1z/rXaeIGCaVM5&#10;ONozXB2lzKEAms3feSzH1rItJP7M8QI7IUVZPunsDXr423FtlTlXXIrybxFF5PiR0wSAw4qTXbG7&#10;8oXeJPs/TBYnbXY+BNQs7nTvJijSKeMYcAct71qeKf8AkAXf+5XIfDQ/6fc/7n9a63xKSILbH/Pd&#10;f51b1XTYdUsHt5wCGHB9DXkN/a3GjX0tvuIHIBHRhU0rSy26JkjC+vWpPCjrDr0PnMUHIz6V6dfX&#10;T2toiwNvkcgKTXA+OjOb63juHDyBOg7V0Ph68nsdIgtIIt8+MsvpW7aawkkpgnUwyjqGqWTVbMZD&#10;OCoOCe1Imr2BbYJlXHY8VI+p2UeN1xGM8DJqwsiOgdGBU9CD1p46UtFGaKWiiiiiiiiiiiiiiiii&#10;iiiiiiiiiiiiiiiiiiiiiiiiiiiiiiiiiiiiiioLuR44GMcRkbHCisjw4L2CN4bu0Me5ywbPHNR3&#10;nhxLjxLBqOBsUZYerdqseJI7m50ua1tYDI8gxnsK5zwhpGp6LfO9xakpIu0kHpWx4iTUbyWCG3tS&#10;1urBpMn73tVHXVktLJpUQIzcBD1Fef3XmyzF2yWPc16T4M1K4udHEckZcwjAIPWub1vSNRu9dkux&#10;bbRuDbSe1dLaol1ELW5QhJUIZT2NYFp4c1fSNZ+0aeBJErcHd1FdVrYvb3RngitG82VcEZ4FYPhH&#10;RtU0W+eSe13I67SQ3StvxCmoXXkpaWm8JIHJLYzitm3eSaAGWIxMRgqa5PxJ4dlu4GEUe5wcqe9U&#10;B4ZuLS0inYfdHzr3qv8A2C184vNPDLLGQSrDg10L3t2qxPcabJ5kQxx0zWBPYXNxqi6lqCCUlxth&#10;XnArc0uKebULmVQYucgEdB6VYWNb2S4M3yyxg7T36Vkada6lFGxgjWZHb5gwzXVWtrFPb/v7REbv&#10;x1qiNNtL+aWGSECNOBxg1k6ldPbXKW1lv+zW/BAPerOu61f2mlQyQoq+YACxPINSLqF9b6TBdzyg&#10;5AyKWLxYk8sVvBHvmY4b0Fbd5fx2cKvL1bgAetTWs4uIRIARntU9FFFFFFFFFFFFFFFFFFFFFFFF&#10;FFFFFFFFFFFFFFFFFFFFFFFFFFFFFFFJRRRSY5pcVha7pbTL56HOPvKa4+80yEQSyH74+6BWj4Ba&#10;SO5mjIIRh+Ga7K9gV4y4Tc46YqjHpsky/vPkz6elX7a3jtIwiscepNWKTNLRSHgZrlbi61DULuVb&#10;WURRo2MN7Vp6Bdma3kSVVEkRwzKODTU8R2Mt8bMn5s4yelW3ks7a5jjKDzJOmBVyOCONmZFALdao&#10;yxWjXxHmhZypG3NJb2E9qHEM2QxyAe1XohII8SEFvaqMUVxEk7MNzO3AHYVW/sJCu8MVkPJHvWdc&#10;2f2i0FtKHk2S9fSn61pXk6erxsxCDG01gaHYBr9mWQjB4Nbc7SXWovLKHMMXyoP61u6S5MZAHy9q&#10;0qKKKKKKKKKKKKKKKKKKKKKKKKKKKKKKKKKKKKKKKKKKKKKKKKKKKKKKKSiiiiimSLujYHuK4y+Q&#10;2e9owGzn3rO0XUxp0xa4RkDtuGBwRXoUEyTwpKhyrDIqlqV9NDmK2j3SnpVK3tNQkt5Jb2XDDlVW&#10;tWwnM9srMORwasGkYlYyRyQKztL1eO/eSAgpNEcMtaP8JPpXC61NPHczyphFZtu1ev1qbT7uWDTX&#10;gth++lYcn071VfSTHLumjZXB3Bh3Nbkf7/WYX3Zwg4roLiZYIWkboBXOCJZdTjuj99juJz0FdIzh&#10;Yi/YDNZqtdahE7ROYl6AVXsbjUbXzIbiISLGpKvnrWTb+K706iIJoEVN+Cc9BXVXEkcNu0xQEdcA&#10;dagt72G/QRvGVLDlWFJDpdkCxhXaehK1bgto4YggUEe9EcHlzMy8Ke1WKKKKKKKKKKKKKKKKKKKK&#10;KKKKKKKKKKKKKKKKKKKKKKKKKKKKKKKKKKKKSiiiiikblTXH37NFLJCUJYtWfrc8B0iOF4ts6cAg&#10;c4rb8GXLvY+XMxLdVyegrWv4JvNWe35cdRVVLq8aJkuUCH1HpUljNK8wRECQDuTyx9q0vWsq8nnv&#10;JhbWpxGPvvWXJFBpOt2wik+eTPmEmupVwRlSDUEunW07FpI1JNIul2qTLIkYVl9KmubdLiIow696&#10;zDpEkU/nQOAwGOaGtNQndEnkXywecd6sz2EUcLNEmXA/OpUVp7Da4KsVxVOxvILQNbTOVcH+Idak&#10;kumns5yE244B9axdQ0OI6et0MmVDu471oQSy39vDCOF2fPjqDVNpZbJp9qGRk4VSecVsaJvayEkg&#10;wznJHpWjRS0UUUUUUUUUUUUUUUUUUUUUUUUUUUUUUUUUUUUUUUUUUUUUUUUUUUUUUUlFFFFFJWfq&#10;GmR3T+aoxKOnvXL6raS/aChgBOMFhzioNCa6sXIkJVVPGa7q3mWeFXU5yKo6kVt/3r5YelURcqgS&#10;62n5OOB2rXtL6G7H7oknHIIpbgm3t2aCPLHsBXn/AIgglSZpZJW84nIXHaotE1W/S9hBmdkBxtJ6&#10;16XA5khV2GCR0qSiiikpcVFJbQytmSNWI9RStFG0ewqNvpQ0SmLy8fLjFR21qtuDjknvVO50oTGd&#10;wxDuMA+lJYi8tisDxAoB96tUdKY0qK20sM+lSUUUUUUUUUUUUUUUUUUUUUUUUUUUUUUUUUUUUUUU&#10;UUUUUUUUUUUUUUUUUhpBS0UlLTeppQKzrjTtpaWEncTkg96zCge4ZZQFJGBnvVuzna3lWPGENac0&#10;KXEW08g9DXP6o76exjj+YMOQabp149qhneM7W64FaVlrlveXQij+XjndxzVbxBo8t/E7o4yBwMVx&#10;F9Z3OmTKcnPByK6zQPEsTQCK4LbxgDjrXUq4YD3p1FJSiiiiiiiqC6xZNePaiYCVOoNVp9aw8ghh&#10;Lqg5b3qjpOoSSSytcRMrZ4z6V09FFFFFFFFFFFFFFFFFFFFFFFFFFFFFFFFFFFFFFFFFFFFFFFFF&#10;FFFFFFIaBRRRSUUoorn9TiKXhfg89Ks2qGa2ZSv7xeVqeyulX91I2GBxg9qnurOG7AEijjvWHrsz&#10;weXFFERCpAOB3rPAghuo7mSPCA8+tdda3MNzGGiYMKq3ukW13kyKSa5q102PTdYMkyMsIJK59a0J&#10;7m4CSXqsUc/LGueDT7XWbu1WJdRi4fgOtb/nR4GXAz70ryJGm9mAX1pwYFcg8U1ZoycB1JHvT80U&#10;Ux5Uj++wH1NYPiDXltbUpaODcHoPauMtLa4vZJLqTzBITywGOa7PS2NtZok0RbcvYVo2VuHjYyR4&#10;BOQDWjRRRRRRRRRRRRRRRRRRRRRRRRRRRRRRRRRRRRRRRRRRRRRRRRRRRRRRRSUUUUUlIDzS0GqG&#10;qWZuIwV6jrWVC9zG0vlsQw4+lQXN1Ks8chjyx4JHetmx1AO3lycehNWr21W7gKZA7g1hX5t7KUfa&#10;ULhB8oxwTR4Xma4urlxCYoycgGtXWdWTSrRp3ieQKP4RUOnXdrr9gsjxjJGSvpVTVllaRLawtvN8&#10;oZYE4UVkWmoXd1q7217bBXiXKxduPStC7M5tWuZkCheQoNVpdTkTR7ZroEtM2UQdT6Vc1q+1Oz0t&#10;ZDGiI2AxU5K1BYyW8NmGm3At83m54qrdeNjbgx2kPnBePMPTNV7HxreSTEXKoEPQgdKsRahqE800&#10;6zMsaLvKnoPSs59e1WbdcS2nnRDp24qzpltHriG6iG2RONp/hNa2k3NxeJNa28EW2E7Wc9Cfaujt&#10;EYWsQlRVfbyB2NTYpaKKKKKKKKKKKKKKKKKKKKKKKKKKKKKKKKKKKKKKKKKKKKKKKKKKKKKKKSii&#10;iikzSHilFLRVW6t08p2SP5z6VmFQWVZIsEeoqBmiDhcYyav294Lc7JWJXtmr7xQ3KAsquOxxTZlM&#10;Fsxt0UMBwMVyvijVpJdEeDy/3hX94ewq/wCDgE0iN+ANozWnNqlnbQSTFunUAc1zWjazYX/iKa5l&#10;3JMRsjVh2ra1vZJaxwxD5rhwo+nesbWEU+K9KtMfu41yB24rovEESy6HdIenlk1wEmqzt4ZtrRY8&#10;vI3lh++PStKfSrnTtPhmbT0kjiAL/Pk/lWhbadZ6xbR3qQpHAoJIWnaHp32qCdvMIjmfO32HSt26&#10;gs7axIlCLGi/SuZ0OSCy0fUrlXCmYsyL3AxxVvwXdW1voSvJMoeRizZ611MUiyxq6HKsMg0+iiii&#10;iiiiiiiiiiiiiiiiiiiiiiiiiiiiiiiiiiiiiiiiiiiiiiiiiiiikoooopKOtAzS0UUySNZEIIHP&#10;esG4QxM8UmCRzkdansVivYcOORyhNLPNNp8igHIPY9DV60vobtdo+V+6msnxdBCmgXLBAGx1qt4f&#10;F2NItY0RREyAkjqazNb84XpjtgC5GGAquLTOpae8UQ88DMv/ANeukS4NxrQcJmO1TaQOzGqPiIrD&#10;r2m6gMhFO1zjpmtTxBfwjQrl0cNuXaMdya5KS0lTw9p0zRf8e0oZvoTXcXVxA2kvIzrsaI859q5T&#10;RZjbeGWi3EG4m2oPQGurs5rKCJYopEXauMZrntVvbTUr1o3uV+zLwRu6mseSCO7iltrSXkDgDmtD&#10;wxDbjRriC4AE8JOQRzXYaZt/s632fd2DFWqKKKKKKKKKKKKKKKKKKKKKKKKKKKKKKKKKKKKKKKKK&#10;KKKKKKKKKKKKKKKSiiiiiiiikNGKWqGo2fnASooLr29az45RDbAzIYiDUWo+de2AeCU4HUkc1V0e&#10;1v23EAsqDgkgGtFrC5v4jFqVsWj7KJBz+taVhYx2UQjhVlQDAUnOKp3PhyynvWu8OkzcllapItHi&#10;ifK/Ut3Jqxa2K2qSiMLukbcSe5plxpqXUbJMqMrDkVS/4RyE7AzFkU5Ck8Vox2MYgeGRFaNuNvtV&#10;AeHYPmRncwEELHuOBVaPw0RKC8ilEOUAJ4qy/h22kI39OhwetQzeDtIZf3dsqt3OTzViy8P2tgf9&#10;GiSPP3sd6lm0OzllMu0o7DDFTjNX4IUt4EhjGEQYFSUUUUUUUUUUUUUUUUUUUUUUUUUUUUUUUUUU&#10;UUUUUUUUUUUUUUUUUUUUUUUlFFFFFFFFJRS0UySKOQYdAw9xVG+tppMJboojHXtU9jA0KtuABOOl&#10;W6KKKKKKKKKKKKKKKKKKKKKKKKKKKKKKKKKKKKKKKKKKKKKKKKKKKKKKKKKKKKKKKKKKKKKKKSii&#10;iiiiiiikJ5oHNLR3pCKUUtFFFFFFFFFFFFFFFf/ZUEsBAi0AFAAGAAgAAAAhAIoVP5gMAQAAFQIA&#10;ABMAAAAAAAAAAAAAAAAAAAAAAFtDb250ZW50X1R5cGVzXS54bWxQSwECLQAUAAYACAAAACEAOP0h&#10;/9YAAACUAQAACwAAAAAAAAAAAAAAAAA9AQAAX3JlbHMvLnJlbHNQSwECLQAUAAYACAAAACEAOm6Z&#10;sdwEAABmGAAADgAAAAAAAAAAAAAAAAA8AgAAZHJzL2Uyb0RvYy54bWxQSwECLQAUAAYACAAAACEA&#10;WGCzG7oAAAAiAQAAGQAAAAAAAAAAAAAAAABEBwAAZHJzL19yZWxzL2Uyb0RvYy54bWwucmVsc1BL&#10;AQItABQABgAIAAAAIQDIlaNT3wAAAAgBAAAPAAAAAAAAAAAAAAAAADUIAABkcnMvZG93bnJldi54&#10;bWxQSwECLQAKAAAAAAAAACEAxm99vD47AAA+OwAAFQAAAAAAAAAAAAAAAABBCQAAZHJzL21lZGlh&#10;L2ltYWdlMS5qcGVnUEsFBgAAAAAGAAYAfQEAAL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81;top:11213;width:5059;height:2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t6XvDAAAA2gAAAA8AAABkcnMvZG93bnJldi54bWxEj0FrwkAUhO9C/8PyBC+lblRMJXWVIgbq&#10;SWu9eHvsvibB7NuQXWP6712h4HGYmW+Y5bq3teio9ZVjBZNxAoJYO1NxoeD0k78tQPiAbLB2TAr+&#10;yMN69TJYYmbcjb+pO4ZCRAj7DBWUITSZlF6XZNGPXUMcvV/XWgxRtoU0Ld4i3NZymiSptFhxXCix&#10;oU1J+nK8WgVbO389vy/S/R4PeZXPO103O63UaNh/foAI1Idn+L/9ZRTM4HEl3gC5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3pe8MAAADaAAAADwAAAAAAAAAAAAAAAACf&#10;AgAAZHJzL2Rvd25yZXYueG1sUEsFBgAAAAAEAAQA9wAAAI8DAAAAAA==&#10;">
                  <v:imagedata r:id="rId10" o:title="" grayscale="t"/>
                </v:shape>
                <v:shape id="Text Box 6" o:spid="_x0000_s1030" type="#_x0000_t202" style="position:absolute;left:1771;top:11347;width:265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000000" w:rsidRDefault="00F47FD2">
                        <w:pPr>
                          <w:pStyle w:val="Style8"/>
                          <w:widowControl/>
                          <w:rPr>
                            <w:rStyle w:val="FontStyle16"/>
                            <w:lang w:val="es-ES_tradnl" w:eastAsia="es-ES_tradnl"/>
                          </w:rPr>
                        </w:pPr>
                        <w:r>
                          <w:rPr>
                            <w:rStyle w:val="FontStyle16"/>
                            <w:lang w:val="es-ES_tradnl" w:eastAsia="es-ES_tradnl"/>
                          </w:rPr>
                          <w:t>SE FIJA EL 16 DE ENEI VENCE: EL 16 DE ENEI</w:t>
                        </w:r>
                      </w:p>
                    </w:txbxContent>
                  </v:textbox>
                </v:shape>
                <v:shape id="Text Box 7" o:spid="_x0000_s1031" type="#_x0000_t202" style="position:absolute;left:5208;top:11338;width:227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000000" w:rsidRDefault="00F47FD2">
                        <w:pPr>
                          <w:pStyle w:val="Style9"/>
                          <w:widowControl/>
                          <w:jc w:val="both"/>
                          <w:rPr>
                            <w:rStyle w:val="FontStyle16"/>
                            <w:lang w:val="es-ES_tradnl" w:eastAsia="es-ES_tradnl"/>
                          </w:rPr>
                        </w:pPr>
                        <w:r>
                          <w:rPr>
                            <w:rStyle w:val="FontStyle16"/>
                            <w:lang w:val="es-ES_tradnl" w:eastAsia="es-ES_tradnl"/>
                          </w:rPr>
                          <w:t>2018 A LA 08:00 AM</w:t>
                        </w:r>
                      </w:p>
                    </w:txbxContent>
                  </v:textbox>
                </v:shape>
                <v:shape id="Text Box 8" o:spid="_x0000_s1032" type="#_x0000_t202" style="position:absolute;left:3720;top:12773;width:16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000000" w:rsidRDefault="00F47FD2">
                        <w:pPr>
                          <w:pStyle w:val="Style10"/>
                          <w:widowControl/>
                          <w:jc w:val="both"/>
                          <w:rPr>
                            <w:rStyle w:val="FontStyle18"/>
                            <w:lang w:val="es-ES_tradnl" w:eastAsia="es-ES_tradnl"/>
                          </w:rPr>
                        </w:pPr>
                        <w:r>
                          <w:rPr>
                            <w:rStyle w:val="FontStyle18"/>
                            <w:lang w:val="es-ES_tradnl" w:eastAsia="es-ES_tradnl"/>
                          </w:rPr>
                          <w:t>ROCIO CECI</w:t>
                        </w:r>
                      </w:p>
                    </w:txbxContent>
                  </v:textbox>
                </v:shape>
                <v:shape id="Text Box 9" o:spid="_x0000_s1033" type="#_x0000_t202" style="position:absolute;left:5433;top:12763;width:202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00000" w:rsidRDefault="00F47FD2">
                        <w:pPr>
                          <w:pStyle w:val="Style11"/>
                          <w:widowControl/>
                          <w:rPr>
                            <w:rStyle w:val="FontStyle19"/>
                            <w:lang w:val="es-ES_tradnl" w:eastAsia="es-ES_tradnl"/>
                          </w:rPr>
                        </w:pPr>
                        <w:r>
                          <w:rPr>
                            <w:rStyle w:val="FontStyle18"/>
                            <w:lang w:val="es-ES_tradnl" w:eastAsia="es-ES_tradnl"/>
                          </w:rPr>
                          <w:t xml:space="preserve">CASTILLO </w:t>
                        </w:r>
                        <w:r>
                          <w:rPr>
                            <w:rStyle w:val="FontStyle19"/>
                            <w:lang w:val="es-ES_tradnl" w:eastAsia="es-ES_tradnl"/>
                          </w:rPr>
                          <w:t>SECRETARIA</w:t>
                        </w:r>
                      </w:p>
                    </w:txbxContent>
                  </v:textbox>
                </v:shape>
                <v:shape id="Text Box 10" o:spid="_x0000_s1034" type="#_x0000_t202" style="position:absolute;left:9413;top:13330;width:1262;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000000" w:rsidRDefault="00F47FD2">
                        <w:pPr>
                          <w:pStyle w:val="Style12"/>
                          <w:widowControl/>
                          <w:jc w:val="both"/>
                          <w:rPr>
                            <w:rStyle w:val="FontStyle20"/>
                            <w:lang w:val="es-ES_tradnl" w:eastAsia="es-ES_tradnl"/>
                          </w:rPr>
                        </w:pPr>
                        <w:r>
                          <w:rPr>
                            <w:rStyle w:val="FontStyle19"/>
                            <w:lang w:val="es-ES_tradnl" w:eastAsia="es-ES_tradnl"/>
                          </w:rPr>
                          <w:t xml:space="preserve">7 06:42 </w:t>
                        </w:r>
                        <w:r>
                          <w:rPr>
                            <w:rStyle w:val="FontStyle20"/>
                            <w:lang w:val="es-ES_tradnl" w:eastAsia="es-ES_tradnl"/>
                          </w:rPr>
                          <w:t>a. m.</w:t>
                        </w:r>
                      </w:p>
                      <w:p w:rsidR="00000000" w:rsidRDefault="00F47FD2">
                        <w:pPr>
                          <w:pStyle w:val="Style6"/>
                          <w:widowControl/>
                          <w:spacing w:before="24"/>
                          <w:ind w:left="1008"/>
                          <w:rPr>
                            <w:rStyle w:val="FontStyle21"/>
                            <w:lang w:val="es-ES_tradnl" w:eastAsia="es-ES_tradnl"/>
                          </w:rPr>
                        </w:pPr>
                        <w:r>
                          <w:rPr>
                            <w:rStyle w:val="FontStyle21"/>
                            <w:lang w:val="es-ES_tradnl" w:eastAsia="es-ES_tradnl"/>
                          </w:rPr>
                          <w:t>ILCP</w:t>
                        </w:r>
                      </w:p>
                    </w:txbxContent>
                  </v:textbox>
                </v:shape>
                <w10:wrap type="topAndBottom" anchorx="margin"/>
              </v:group>
            </w:pict>
          </mc:Fallback>
        </mc:AlternateContent>
      </w:r>
    </w:p>
    <w:p w:rsidR="006B45F8" w:rsidRDefault="00F47FD2">
      <w:pPr>
        <w:pStyle w:val="Style4"/>
        <w:widowControl/>
        <w:spacing w:before="34" w:after="5659" w:line="274" w:lineRule="exact"/>
        <w:ind w:right="5"/>
        <w:rPr>
          <w:rStyle w:val="FontStyle17"/>
          <w:lang w:val="es-ES_tradnl" w:eastAsia="es-ES_tradnl"/>
        </w:rPr>
      </w:pPr>
      <w:r>
        <w:rPr>
          <w:rStyle w:val="FontStyle17"/>
          <w:lang w:val="es-ES_tradnl" w:eastAsia="es-ES_tradnl"/>
        </w:rPr>
        <w:t>Se fija el presente aviso en la cartelera f</w:t>
      </w:r>
      <w:r>
        <w:rPr>
          <w:rStyle w:val="FontStyle17"/>
          <w:rFonts w:hint="eastAsia"/>
          <w:lang w:val="es-ES_tradnl" w:eastAsia="es-ES_tradnl"/>
        </w:rPr>
        <w:t>í</w:t>
      </w:r>
      <w:r>
        <w:rPr>
          <w:rStyle w:val="FontStyle17"/>
          <w:lang w:val="es-ES_tradnl" w:eastAsia="es-ES_tradnl"/>
        </w:rPr>
        <w:t>sica de la Sala Civil del Tribunal Superior del Distrito Judicial de Bogot</w:t>
      </w:r>
      <w:r>
        <w:rPr>
          <w:rStyle w:val="FontStyle17"/>
          <w:rFonts w:hint="eastAsia"/>
          <w:lang w:val="es-ES_tradnl" w:eastAsia="es-ES_tradnl"/>
        </w:rPr>
        <w:t>á</w:t>
      </w:r>
      <w:r>
        <w:rPr>
          <w:rStyle w:val="FontStyle17"/>
          <w:lang w:val="es-ES_tradnl" w:eastAsia="es-ES_tradnl"/>
        </w:rPr>
        <w:t xml:space="preserve"> D.</w:t>
      </w:r>
      <w:bookmarkStart w:id="0" w:name="_GoBack"/>
      <w:bookmarkEnd w:id="0"/>
      <w:r>
        <w:rPr>
          <w:rStyle w:val="FontStyle17"/>
          <w:lang w:val="es-ES_tradnl" w:eastAsia="es-ES_tradnl"/>
        </w:rPr>
        <w:t>C., por el t</w:t>
      </w:r>
      <w:r>
        <w:rPr>
          <w:rStyle w:val="FontStyle17"/>
          <w:rFonts w:hint="eastAsia"/>
          <w:lang w:val="es-ES_tradnl" w:eastAsia="es-ES_tradnl"/>
        </w:rPr>
        <w:t>é</w:t>
      </w:r>
      <w:r>
        <w:rPr>
          <w:rStyle w:val="FontStyle17"/>
          <w:lang w:val="es-ES_tradnl" w:eastAsia="es-ES_tradnl"/>
        </w:rPr>
        <w:t>rmino de un (1) d</w:t>
      </w:r>
      <w:r>
        <w:rPr>
          <w:rStyle w:val="FontStyle17"/>
          <w:rFonts w:hint="eastAsia"/>
          <w:lang w:val="es-ES_tradnl" w:eastAsia="es-ES_tradnl"/>
        </w:rPr>
        <w:t>í</w:t>
      </w:r>
      <w:r>
        <w:rPr>
          <w:rStyle w:val="FontStyle17"/>
          <w:lang w:val="es-ES_tradnl" w:eastAsia="es-ES_tradnl"/>
        </w:rPr>
        <w:t>a.</w:t>
      </w:r>
    </w:p>
    <w:sectPr w:rsidR="006B45F8">
      <w:type w:val="continuous"/>
      <w:pgSz w:w="11905" w:h="16837"/>
      <w:pgMar w:top="571" w:right="1493" w:bottom="661" w:left="150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D2" w:rsidRDefault="00F47FD2">
      <w:r>
        <w:separator/>
      </w:r>
    </w:p>
  </w:endnote>
  <w:endnote w:type="continuationSeparator" w:id="0">
    <w:p w:rsidR="00F47FD2" w:rsidRDefault="00F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D2" w:rsidRDefault="00F47FD2">
      <w:r>
        <w:separator/>
      </w:r>
    </w:p>
  </w:footnote>
  <w:footnote w:type="continuationSeparator" w:id="0">
    <w:p w:rsidR="00F47FD2" w:rsidRDefault="00F47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34C22C"/>
    <w:lvl w:ilvl="0">
      <w:numFmt w:val="bullet"/>
      <w:lvlText w:val="*"/>
      <w:lvlJc w:val="left"/>
    </w:lvl>
  </w:abstractNum>
  <w:num w:numId="1">
    <w:abstractNumId w:val="0"/>
    <w:lvlOverride w:ilvl="0">
      <w:lvl w:ilvl="0">
        <w:start w:val="65535"/>
        <w:numFmt w:val="bullet"/>
        <w:lvlText w:val="•"/>
        <w:legacy w:legacy="1" w:legacySpace="0" w:legacyIndent="356"/>
        <w:lvlJc w:val="left"/>
        <w:rPr>
          <w:rFonts w:ascii="Arial Unicode MS" w:eastAsia="Arial Unicode MS" w:hAnsi="Arial Unicode MS" w:cs="Arial Unicode MS" w:hint="eastAsia"/>
        </w:rPr>
      </w:lvl>
    </w:lvlOverride>
  </w:num>
  <w:num w:numId="2">
    <w:abstractNumId w:val="0"/>
    <w:lvlOverride w:ilvl="0">
      <w:lvl w:ilvl="0">
        <w:start w:val="65535"/>
        <w:numFmt w:val="bullet"/>
        <w:lvlText w:val="•"/>
        <w:legacy w:legacy="1" w:legacySpace="0" w:legacyIndent="355"/>
        <w:lvlJc w:val="left"/>
        <w:rPr>
          <w:rFonts w:ascii="Arial Unicode MS" w:eastAsia="Arial Unicode MS" w:hAnsi="Arial Unicode MS" w:cs="Arial Unicode M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F8"/>
    <w:rsid w:val="0044592B"/>
    <w:rsid w:val="006B45F8"/>
    <w:rsid w:val="00CC6DB6"/>
    <w:rsid w:val="00F47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8B367B-C4DE-4A29-9835-6042736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eastAsia="Arial Unicode MS" w:cs="Arial Unicode M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350"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6" w:lineRule="exact"/>
      <w:jc w:val="both"/>
    </w:pPr>
  </w:style>
  <w:style w:type="paragraph" w:customStyle="1" w:styleId="Style5">
    <w:name w:val="Style5"/>
    <w:basedOn w:val="Normal"/>
    <w:uiPriority w:val="99"/>
    <w:pPr>
      <w:spacing w:line="245" w:lineRule="exact"/>
      <w:jc w:val="both"/>
    </w:pPr>
  </w:style>
  <w:style w:type="paragraph" w:customStyle="1" w:styleId="Style6">
    <w:name w:val="Style6"/>
    <w:basedOn w:val="Normal"/>
    <w:uiPriority w:val="99"/>
  </w:style>
  <w:style w:type="paragraph" w:customStyle="1" w:styleId="Style7">
    <w:name w:val="Style7"/>
    <w:basedOn w:val="Normal"/>
    <w:uiPriority w:val="99"/>
    <w:pPr>
      <w:spacing w:line="283" w:lineRule="exact"/>
      <w:ind w:hanging="355"/>
    </w:pPr>
  </w:style>
  <w:style w:type="paragraph" w:customStyle="1" w:styleId="Style8">
    <w:name w:val="Style8"/>
    <w:basedOn w:val="Normal"/>
    <w:uiPriority w:val="99"/>
    <w:pPr>
      <w:spacing w:line="274" w:lineRule="exact"/>
      <w:jc w:val="both"/>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pPr>
      <w:spacing w:line="278" w:lineRule="exact"/>
      <w:ind w:firstLine="581"/>
      <w:jc w:val="both"/>
    </w:pPr>
  </w:style>
  <w:style w:type="paragraph" w:customStyle="1" w:styleId="Style12">
    <w:name w:val="Style12"/>
    <w:basedOn w:val="Normal"/>
    <w:uiPriority w:val="99"/>
  </w:style>
  <w:style w:type="character" w:customStyle="1" w:styleId="Fuentedeprrafopredeter0">
    <w:name w:val="Fuente de párrafo predeter"/>
    <w:uiPriority w:val="99"/>
  </w:style>
  <w:style w:type="character" w:customStyle="1" w:styleId="FontStyle14">
    <w:name w:val="Font Style14"/>
    <w:basedOn w:val="Fuentedeprrafopredeter0"/>
    <w:uiPriority w:val="99"/>
    <w:rPr>
      <w:rFonts w:ascii="Arial Unicode MS" w:eastAsia="Arial Unicode MS" w:cs="Arial Unicode MS"/>
      <w:b/>
      <w:bCs/>
      <w:i/>
      <w:iCs/>
      <w:sz w:val="22"/>
      <w:szCs w:val="22"/>
    </w:rPr>
  </w:style>
  <w:style w:type="character" w:customStyle="1" w:styleId="FontStyle15">
    <w:name w:val="Font Style15"/>
    <w:basedOn w:val="Fuentedeprrafopredeter0"/>
    <w:uiPriority w:val="99"/>
    <w:rPr>
      <w:rFonts w:ascii="Times New Roman" w:hAnsi="Times New Roman" w:cs="Times New Roman"/>
      <w:b/>
      <w:bCs/>
      <w:i/>
      <w:iCs/>
      <w:spacing w:val="-20"/>
      <w:sz w:val="30"/>
      <w:szCs w:val="30"/>
    </w:rPr>
  </w:style>
  <w:style w:type="character" w:customStyle="1" w:styleId="FontStyle16">
    <w:name w:val="Font Style16"/>
    <w:basedOn w:val="Fuentedeprrafopredeter0"/>
    <w:uiPriority w:val="99"/>
    <w:rPr>
      <w:rFonts w:ascii="Arial Unicode MS" w:eastAsia="Arial Unicode MS" w:cs="Arial Unicode MS"/>
      <w:b/>
      <w:bCs/>
      <w:sz w:val="24"/>
      <w:szCs w:val="24"/>
    </w:rPr>
  </w:style>
  <w:style w:type="character" w:customStyle="1" w:styleId="FontStyle17">
    <w:name w:val="Font Style17"/>
    <w:basedOn w:val="Fuentedeprrafopredeter0"/>
    <w:uiPriority w:val="99"/>
    <w:rPr>
      <w:rFonts w:ascii="Arial Unicode MS" w:eastAsia="Arial Unicode MS" w:cs="Arial Unicode MS"/>
      <w:sz w:val="22"/>
      <w:szCs w:val="22"/>
    </w:rPr>
  </w:style>
  <w:style w:type="character" w:customStyle="1" w:styleId="FontStyle18">
    <w:name w:val="Font Style18"/>
    <w:basedOn w:val="Fuentedeprrafopredeter0"/>
    <w:uiPriority w:val="99"/>
    <w:rPr>
      <w:rFonts w:ascii="Times New Roman" w:hAnsi="Times New Roman" w:cs="Times New Roman"/>
      <w:b/>
      <w:bCs/>
      <w:spacing w:val="10"/>
      <w:sz w:val="24"/>
      <w:szCs w:val="24"/>
    </w:rPr>
  </w:style>
  <w:style w:type="character" w:customStyle="1" w:styleId="FontStyle19">
    <w:name w:val="Font Style19"/>
    <w:basedOn w:val="Fuentedeprrafopredeter0"/>
    <w:uiPriority w:val="99"/>
    <w:rPr>
      <w:rFonts w:ascii="Times New Roman" w:hAnsi="Times New Roman" w:cs="Times New Roman"/>
      <w:b/>
      <w:bCs/>
      <w:sz w:val="22"/>
      <w:szCs w:val="22"/>
    </w:rPr>
  </w:style>
  <w:style w:type="character" w:customStyle="1" w:styleId="FontStyle20">
    <w:name w:val="Font Style20"/>
    <w:basedOn w:val="Fuentedeprrafopredeter0"/>
    <w:uiPriority w:val="99"/>
    <w:rPr>
      <w:rFonts w:ascii="Times New Roman" w:hAnsi="Times New Roman" w:cs="Times New Roman"/>
      <w:sz w:val="22"/>
      <w:szCs w:val="22"/>
    </w:rPr>
  </w:style>
  <w:style w:type="character" w:customStyle="1" w:styleId="FontStyle21">
    <w:name w:val="Font Style21"/>
    <w:basedOn w:val="Fuentedeprrafopredeter0"/>
    <w:uiPriority w:val="99"/>
    <w:rPr>
      <w:rFonts w:ascii="Times New Roman" w:hAnsi="Times New Roman" w:cs="Times New Roman"/>
      <w:b/>
      <w:bCs/>
      <w:sz w:val="10"/>
      <w:szCs w:val="10"/>
    </w:rPr>
  </w:style>
  <w:style w:type="character" w:customStyle="1" w:styleId="FontStyle22">
    <w:name w:val="Font Style22"/>
    <w:basedOn w:val="Fuentedeprrafopredeter0"/>
    <w:uiPriority w:val="99"/>
    <w:rPr>
      <w:rFonts w:ascii="Times New Roman" w:hAnsi="Times New Roman" w:cs="Times New Roman"/>
      <w:b/>
      <w:bCs/>
      <w:i/>
      <w:iCs/>
      <w:sz w:val="18"/>
      <w:szCs w:val="18"/>
    </w:rPr>
  </w:style>
  <w:style w:type="character" w:customStyle="1" w:styleId="FontStyle23">
    <w:name w:val="Font Style23"/>
    <w:basedOn w:val="Fuentedeprrafopredeter0"/>
    <w:uiPriority w:val="99"/>
    <w:rPr>
      <w:rFonts w:ascii="Arial Unicode MS" w:eastAsia="Arial Unicode MS" w:cs="Arial Unicode MS"/>
      <w:b/>
      <w:bCs/>
      <w:i/>
      <w:iCs/>
      <w:sz w:val="20"/>
      <w:szCs w:val="20"/>
    </w:rPr>
  </w:style>
  <w:style w:type="character" w:customStyle="1" w:styleId="FontStyle24">
    <w:name w:val="Font Style24"/>
    <w:basedOn w:val="Fuentedeprrafopredeter0"/>
    <w:uiPriority w:val="99"/>
    <w:rPr>
      <w:rFonts w:ascii="Arial" w:hAnsi="Arial" w:cs="Arial"/>
      <w:b/>
      <w:bCs/>
      <w:spacing w:val="-10"/>
      <w:sz w:val="20"/>
      <w:szCs w:val="20"/>
    </w:rPr>
  </w:style>
  <w:style w:type="character" w:customStyle="1" w:styleId="FontStyle25">
    <w:name w:val="Font Style25"/>
    <w:basedOn w:val="Fuentedeprrafopredeter0"/>
    <w:uiPriority w:val="99"/>
    <w:rPr>
      <w:rFonts w:ascii="Times New Roman" w:hAnsi="Times New Roman" w:cs="Times New Roman"/>
      <w:b/>
      <w:bCs/>
      <w:i/>
      <w:iCs/>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884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2018-01-16T22:04:00Z</dcterms:created>
  <dcterms:modified xsi:type="dcterms:W3CDTF">2018-01-16T22:04:00Z</dcterms:modified>
</cp:coreProperties>
</file>