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A" w:rsidRDefault="0028479A" w:rsidP="0028479A">
      <w:pPr>
        <w:jc w:val="center"/>
        <w:rPr>
          <w:rFonts w:ascii="Garamond" w:hAnsi="Garamond" w:cs="Tahoma"/>
          <w:b/>
          <w:bCs/>
          <w:sz w:val="28"/>
          <w:szCs w:val="28"/>
        </w:rPr>
      </w:pPr>
      <w:r>
        <w:rPr>
          <w:rFonts w:ascii="Garamond" w:hAnsi="Garamond" w:cs="Tahoma"/>
          <w:b/>
          <w:bCs/>
          <w:sz w:val="28"/>
          <w:szCs w:val="28"/>
        </w:rPr>
        <w:t>AVISO DE SALA No. 40  DE 2020</w:t>
      </w:r>
    </w:p>
    <w:p w:rsidR="0028479A" w:rsidRDefault="0028479A" w:rsidP="0028479A">
      <w:pPr>
        <w:jc w:val="center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:rsidR="0028479A" w:rsidRDefault="0028479A" w:rsidP="0028479A">
      <w:pPr>
        <w:rPr>
          <w:rFonts w:ascii="Garamond" w:hAnsi="Garamond" w:cs="Tahoma"/>
          <w:sz w:val="28"/>
          <w:szCs w:val="28"/>
        </w:rPr>
      </w:pPr>
    </w:p>
    <w:p w:rsidR="0028479A" w:rsidRDefault="0028479A" w:rsidP="0028479A">
      <w:pPr>
        <w:jc w:val="center"/>
        <w:rPr>
          <w:rFonts w:ascii="Garamond" w:hAnsi="Garamond" w:cs="Tahoma"/>
          <w:sz w:val="28"/>
          <w:szCs w:val="28"/>
          <w:lang w:val="es-ES"/>
        </w:rPr>
      </w:pPr>
      <w:r>
        <w:rPr>
          <w:rFonts w:ascii="Garamond" w:hAnsi="Garamond" w:cs="Tahoma"/>
          <w:sz w:val="28"/>
          <w:szCs w:val="28"/>
          <w:lang w:val="es-ES"/>
        </w:rPr>
        <w:t>H A C E   S A B E R</w:t>
      </w:r>
    </w:p>
    <w:p w:rsidR="0028479A" w:rsidRDefault="0028479A" w:rsidP="0028479A">
      <w:pPr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:rsidR="0028479A" w:rsidRDefault="0028479A" w:rsidP="0028479A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 xml:space="preserve">1. Que en Sala de Decisión que tendrá lugar el 15 de octubre de 2020 a las 8:00 a.m., con la asistencia de los Magistrados Liana Aida </w:t>
      </w:r>
      <w:proofErr w:type="spellStart"/>
      <w:r>
        <w:rPr>
          <w:rFonts w:ascii="Garamond" w:hAnsi="Garamond" w:cs="Tahoma"/>
          <w:sz w:val="28"/>
          <w:szCs w:val="28"/>
        </w:rPr>
        <w:t>Lizarazo</w:t>
      </w:r>
      <w:proofErr w:type="spellEnd"/>
      <w:r>
        <w:rPr>
          <w:rFonts w:ascii="Garamond" w:hAnsi="Garamond" w:cs="Tahoma"/>
          <w:sz w:val="28"/>
          <w:szCs w:val="28"/>
        </w:rPr>
        <w:t xml:space="preserve"> Vaca y José Alfonso Isaza Dávila, se someterán a consideración y aprobación los siguientes proyectos:</w:t>
      </w:r>
    </w:p>
    <w:p w:rsidR="0028479A" w:rsidRDefault="0028479A" w:rsidP="0028479A">
      <w:pPr>
        <w:pStyle w:val="Prrafodelista"/>
        <w:spacing w:line="360" w:lineRule="auto"/>
        <w:ind w:left="0"/>
        <w:jc w:val="both"/>
        <w:rPr>
          <w:rFonts w:ascii="Garamond" w:hAnsi="Garamond" w:cs="Tahoma"/>
          <w:sz w:val="28"/>
          <w:szCs w:val="28"/>
        </w:rPr>
      </w:pPr>
    </w:p>
    <w:p w:rsidR="0028479A" w:rsidRDefault="0028479A" w:rsidP="0028479A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Acciones de tutela</w:t>
      </w:r>
    </w:p>
    <w:p w:rsidR="0028479A" w:rsidRDefault="0028479A" w:rsidP="0028479A">
      <w:pPr>
        <w:pStyle w:val="Prrafodelista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28479A" w:rsidTr="0028479A">
        <w:trPr>
          <w:trHeight w:val="1736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9A" w:rsidRDefault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8479A" w:rsidRDefault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110012203 000 2020 01512 00</w:t>
            </w:r>
          </w:p>
          <w:p w:rsidR="0028479A" w:rsidRDefault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Asesorías y Servicios de Ingeniería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28479A" w:rsidRDefault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Juzgado 29 Civil del Circuito de Bogotá</w:t>
            </w:r>
          </w:p>
          <w:p w:rsidR="0028479A" w:rsidRDefault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Observaciones:</w:t>
            </w:r>
          </w:p>
          <w:p w:rsidR="0028479A" w:rsidRDefault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28479A" w:rsidTr="0028479A">
        <w:trPr>
          <w:trHeight w:val="1736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9A" w:rsidRDefault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8479A" w:rsidRDefault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110012203 000 2020 01513 00</w:t>
            </w:r>
          </w:p>
          <w:p w:rsidR="0028479A" w:rsidRDefault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Edward Julián Ortiz y </w:t>
            </w:r>
            <w:proofErr w:type="spellStart"/>
            <w:r>
              <w:rPr>
                <w:rFonts w:ascii="Garamond" w:hAnsi="Garamond" w:cs="Tahoma"/>
                <w:bCs/>
                <w:sz w:val="28"/>
                <w:szCs w:val="28"/>
              </w:rPr>
              <w:t>Renny</w:t>
            </w:r>
            <w:proofErr w:type="spellEnd"/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Edgardo Gómez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28479A" w:rsidRDefault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Superintendencia de Sociedades</w:t>
            </w:r>
          </w:p>
          <w:p w:rsidR="0028479A" w:rsidRDefault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Observaciones:</w:t>
            </w:r>
          </w:p>
          <w:p w:rsidR="0028479A" w:rsidRDefault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28479A" w:rsidTr="0028479A">
        <w:trPr>
          <w:trHeight w:val="1736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9A" w:rsidRDefault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8479A" w:rsidRDefault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110012203 000 2020 01523 00</w:t>
            </w:r>
          </w:p>
          <w:p w:rsidR="0028479A" w:rsidRDefault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CM-LOGICAEU S.A.S.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28479A" w:rsidRDefault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Superintendencia de Industria y Comercio</w:t>
            </w:r>
          </w:p>
          <w:p w:rsidR="0028479A" w:rsidRDefault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Observaciones:</w:t>
            </w:r>
          </w:p>
          <w:p w:rsidR="0028479A" w:rsidRDefault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28479A" w:rsidTr="0028479A">
        <w:trPr>
          <w:trHeight w:val="1736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9A" w:rsidRDefault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8479A" w:rsidRDefault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110013103 001 2020 00168 01</w:t>
            </w:r>
          </w:p>
          <w:p w:rsidR="0028479A" w:rsidRDefault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Benjamín Olmos Guerra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28479A" w:rsidRDefault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Ministerio de Defensa Nacional</w:t>
            </w:r>
          </w:p>
          <w:p w:rsidR="0028479A" w:rsidRDefault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Observaciones:</w:t>
            </w:r>
          </w:p>
          <w:p w:rsidR="0028479A" w:rsidRDefault="0028479A" w:rsidP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28479A" w:rsidTr="0028479A">
        <w:trPr>
          <w:trHeight w:val="1736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9A" w:rsidRDefault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8479A" w:rsidRDefault="0028479A" w:rsidP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110013103 703 2020 00020 01</w:t>
            </w:r>
          </w:p>
          <w:p w:rsidR="0028479A" w:rsidRDefault="0028479A" w:rsidP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Vladimir León Posada</w:t>
            </w:r>
          </w:p>
          <w:p w:rsidR="0028479A" w:rsidRDefault="0028479A" w:rsidP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Juzgado Quinto Civil Municipal de Ejecución de Sentencias</w:t>
            </w:r>
          </w:p>
          <w:p w:rsidR="0028479A" w:rsidRDefault="0028479A" w:rsidP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Observaciones:</w:t>
            </w:r>
          </w:p>
          <w:p w:rsidR="0028479A" w:rsidRDefault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28479A" w:rsidTr="0028479A">
        <w:trPr>
          <w:trHeight w:val="1736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9A" w:rsidRDefault="0028479A" w:rsidP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8479A" w:rsidRDefault="0028479A" w:rsidP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110013103 705 2020 00078 01</w:t>
            </w:r>
          </w:p>
          <w:p w:rsidR="0028479A" w:rsidRDefault="0028479A" w:rsidP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Omar Alejandro Cuevas Meléndez</w:t>
            </w:r>
          </w:p>
          <w:p w:rsidR="0028479A" w:rsidRDefault="0028479A" w:rsidP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Ministerio de Educación Nacional</w:t>
            </w:r>
          </w:p>
          <w:p w:rsidR="0028479A" w:rsidRDefault="0028479A" w:rsidP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Observaciones:</w:t>
            </w:r>
          </w:p>
          <w:p w:rsidR="0028479A" w:rsidRDefault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28479A" w:rsidRDefault="0028479A" w:rsidP="0028479A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28479A" w:rsidRDefault="0028479A" w:rsidP="0028479A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1.2. Procesos civiles</w:t>
      </w:r>
    </w:p>
    <w:p w:rsidR="0028479A" w:rsidRDefault="0028479A" w:rsidP="0028479A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28479A" w:rsidTr="0028479A">
        <w:trPr>
          <w:trHeight w:val="1736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9A" w:rsidRDefault="0028479A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8479A" w:rsidRDefault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Radicado: 110013103 014 2011 00126 02</w:t>
            </w:r>
          </w:p>
          <w:p w:rsidR="0028479A" w:rsidRDefault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Demandante: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Luis Humberto Ariza Téllez y otros</w:t>
            </w:r>
          </w:p>
          <w:p w:rsidR="0028479A" w:rsidRDefault="0028479A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Demandado: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Personas Indeterminadas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28479A" w:rsidRDefault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Observaciones:</w:t>
            </w:r>
          </w:p>
          <w:p w:rsidR="0028479A" w:rsidRDefault="0028479A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8479A" w:rsidRDefault="0028479A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28479A" w:rsidRDefault="0028479A" w:rsidP="0028479A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28479A" w:rsidRDefault="0028479A" w:rsidP="0028479A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2. Que en la Sala Dual de decisión que tendrá lugar el 1</w:t>
      </w:r>
      <w:r>
        <w:rPr>
          <w:rFonts w:ascii="Garamond" w:hAnsi="Garamond" w:cs="Tahoma"/>
          <w:sz w:val="28"/>
          <w:szCs w:val="28"/>
        </w:rPr>
        <w:t>5</w:t>
      </w:r>
      <w:r>
        <w:rPr>
          <w:rFonts w:ascii="Garamond" w:hAnsi="Garamond" w:cs="Tahoma"/>
          <w:sz w:val="28"/>
          <w:szCs w:val="28"/>
        </w:rPr>
        <w:t xml:space="preserve"> de octubre de 2020 a las 8:00 a.m., con la asistencia de la Magistrada Liana Aida </w:t>
      </w:r>
      <w:proofErr w:type="spellStart"/>
      <w:r>
        <w:rPr>
          <w:rFonts w:ascii="Garamond" w:hAnsi="Garamond" w:cs="Tahoma"/>
          <w:sz w:val="28"/>
          <w:szCs w:val="28"/>
        </w:rPr>
        <w:t>Lizarazo</w:t>
      </w:r>
      <w:proofErr w:type="spellEnd"/>
      <w:r>
        <w:rPr>
          <w:rFonts w:ascii="Garamond" w:hAnsi="Garamond" w:cs="Tahoma"/>
          <w:sz w:val="28"/>
          <w:szCs w:val="28"/>
        </w:rPr>
        <w:t xml:space="preserve"> Vaca, se someterá a consideración y aprobación el siguiente proyecto: </w:t>
      </w:r>
    </w:p>
    <w:p w:rsidR="0028479A" w:rsidRDefault="0028479A" w:rsidP="0028479A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28479A" w:rsidTr="0028479A">
        <w:trPr>
          <w:trHeight w:val="1360"/>
        </w:trPr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9A" w:rsidRDefault="0028479A">
            <w:pPr>
              <w:ind w:left="72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28479A" w:rsidRDefault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Radicado. 110012203 025 2018 00452 01 </w:t>
            </w:r>
          </w:p>
          <w:p w:rsidR="0028479A" w:rsidRDefault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Demandante: Banco Davivienda</w:t>
            </w:r>
            <w:r>
              <w:rPr>
                <w:rFonts w:ascii="Garamond" w:hAnsi="Garamond" w:cs="Tahoma"/>
                <w:sz w:val="28"/>
                <w:szCs w:val="28"/>
              </w:rPr>
              <w:tab/>
            </w:r>
          </w:p>
          <w:p w:rsidR="0028479A" w:rsidRDefault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Demandado: María Fernanda Rubio Lugo </w:t>
            </w:r>
          </w:p>
          <w:p w:rsidR="0028479A" w:rsidRDefault="0028479A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Observaciones: Recurso de súplica</w:t>
            </w:r>
          </w:p>
          <w:p w:rsidR="0028479A" w:rsidRDefault="0028479A">
            <w:pPr>
              <w:spacing w:line="360" w:lineRule="auto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28479A" w:rsidRDefault="0028479A" w:rsidP="0028479A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28479A" w:rsidRDefault="0028479A" w:rsidP="0028479A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3. Las observaciones consignadas constituyen el acta a que hace referencia el artículo 57 de la Ley 270 de 1996.</w:t>
      </w:r>
    </w:p>
    <w:p w:rsidR="0028479A" w:rsidRDefault="0028479A" w:rsidP="0028479A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28479A" w:rsidRDefault="0028479A" w:rsidP="0028479A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Bogotá, D.C., 14 de oct</w:t>
      </w:r>
      <w:bookmarkStart w:id="0" w:name="_GoBack"/>
      <w:bookmarkEnd w:id="0"/>
      <w:r>
        <w:rPr>
          <w:rFonts w:ascii="Garamond" w:hAnsi="Garamond" w:cs="Tahoma"/>
          <w:sz w:val="28"/>
          <w:szCs w:val="28"/>
        </w:rPr>
        <w:t>ubre de 2020.</w:t>
      </w:r>
    </w:p>
    <w:p w:rsidR="0028479A" w:rsidRDefault="0028479A" w:rsidP="0028479A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28479A" w:rsidRDefault="0028479A" w:rsidP="0028479A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_tradnl"/>
        </w:rPr>
      </w:pPr>
      <w:r>
        <w:rPr>
          <w:rFonts w:ascii="Garamond" w:hAnsi="Garamond" w:cs="Tahoma"/>
          <w:b/>
          <w:sz w:val="28"/>
          <w:szCs w:val="28"/>
          <w:lang w:val="es-ES_tradnl"/>
        </w:rPr>
        <w:t>IVÁN DARÍO ZULUAGA CARDONA</w:t>
      </w:r>
    </w:p>
    <w:p w:rsidR="0028479A" w:rsidRDefault="0028479A" w:rsidP="0028479A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  <w:r>
        <w:rPr>
          <w:rFonts w:ascii="Garamond" w:hAnsi="Garamond" w:cs="Tahoma"/>
          <w:sz w:val="28"/>
          <w:szCs w:val="28"/>
          <w:lang w:val="es-ES_tradnl"/>
        </w:rPr>
        <w:t>Magistrado</w:t>
      </w:r>
    </w:p>
    <w:p w:rsidR="00A36443" w:rsidRPr="0028479A" w:rsidRDefault="00A36443" w:rsidP="0028479A"/>
    <w:sectPr w:rsidR="00A36443" w:rsidRPr="0028479A" w:rsidSect="0028479A">
      <w:pgSz w:w="12242" w:h="18734" w:code="14"/>
      <w:pgMar w:top="1701" w:right="1701" w:bottom="1701" w:left="1701" w:header="113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47237"/>
    <w:multiLevelType w:val="multilevel"/>
    <w:tmpl w:val="D7CE96F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">
    <w:nsid w:val="35774558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44D439BD"/>
    <w:multiLevelType w:val="multilevel"/>
    <w:tmpl w:val="FF12F2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58F20483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6B6F578A"/>
    <w:multiLevelType w:val="multilevel"/>
    <w:tmpl w:val="26D637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0"/>
    <w:rsid w:val="00066D6A"/>
    <w:rsid w:val="0028479A"/>
    <w:rsid w:val="002865EA"/>
    <w:rsid w:val="003445CC"/>
    <w:rsid w:val="0044585C"/>
    <w:rsid w:val="004D333F"/>
    <w:rsid w:val="00746712"/>
    <w:rsid w:val="00767B76"/>
    <w:rsid w:val="007A01FC"/>
    <w:rsid w:val="00887137"/>
    <w:rsid w:val="008C1990"/>
    <w:rsid w:val="00A36443"/>
    <w:rsid w:val="00B80D97"/>
    <w:rsid w:val="00B92F22"/>
    <w:rsid w:val="00D77643"/>
    <w:rsid w:val="00DD043A"/>
    <w:rsid w:val="00DF76BB"/>
    <w:rsid w:val="00E90E53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6BB66-CEE4-47B9-8CDB-22B733F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99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84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2020-10-14T21:04:00Z</dcterms:created>
  <dcterms:modified xsi:type="dcterms:W3CDTF">2020-10-14T21:04:00Z</dcterms:modified>
</cp:coreProperties>
</file>