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C15D13" w:rsidRDefault="00A82564" w:rsidP="003A16C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C15D13">
        <w:rPr>
          <w:rFonts w:ascii="Tahoma" w:hAnsi="Tahoma" w:cs="Tahoma"/>
          <w:b/>
          <w:bCs/>
          <w:sz w:val="20"/>
          <w:szCs w:val="20"/>
        </w:rPr>
        <w:t>REPÚBLICA DE COLOMBIA</w:t>
      </w:r>
    </w:p>
    <w:p w:rsidR="00A82564" w:rsidRPr="00C15D13" w:rsidRDefault="00A82564" w:rsidP="003A16CA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  <w:sz w:val="20"/>
          <w:szCs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szCs w:val="20"/>
          <w:lang w:val="es-ES" w:eastAsia="es-ES"/>
        </w:rPr>
        <w:drawing>
          <wp:inline distT="0" distB="0" distL="0" distR="0" wp14:anchorId="6C4DA2E7" wp14:editId="796F665C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C15D13" w:rsidRDefault="00A82564" w:rsidP="003A16CA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TRIBUNAL SUPERIOR DEL DISTRITO JUDICIAL DE BOGOTÁ, D.C.,</w:t>
      </w:r>
    </w:p>
    <w:p w:rsidR="00A82564" w:rsidRPr="00C15D13" w:rsidRDefault="00A82564" w:rsidP="003A16C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SALA DE FAMILIA</w:t>
      </w:r>
    </w:p>
    <w:p w:rsidR="00A82564" w:rsidRPr="004C5D3D" w:rsidRDefault="00A82564" w:rsidP="00A82564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  <w:szCs w:val="20"/>
          <w:lang w:val="es-ES_tradnl"/>
        </w:rPr>
      </w:pPr>
      <w:r w:rsidRPr="00C15D13">
        <w:rPr>
          <w:rFonts w:ascii="Tahoma" w:hAnsi="Tahoma" w:cs="Tahoma"/>
          <w:b/>
          <w:sz w:val="20"/>
          <w:szCs w:val="20"/>
        </w:rPr>
        <w:t xml:space="preserve">           </w:t>
      </w:r>
    </w:p>
    <w:p w:rsidR="00A82564" w:rsidRDefault="00A82564" w:rsidP="00A82564">
      <w:pPr>
        <w:jc w:val="center"/>
        <w:rPr>
          <w:rFonts w:ascii="Tahoma" w:hAnsi="Tahoma" w:cs="Tahoma"/>
          <w:b/>
          <w:iCs/>
          <w:sz w:val="24"/>
          <w:szCs w:val="24"/>
        </w:rPr>
      </w:pPr>
      <w:r w:rsidRPr="00F1333A">
        <w:rPr>
          <w:rFonts w:ascii="Tahoma" w:hAnsi="Tahoma" w:cs="Tahoma"/>
          <w:b/>
          <w:iCs/>
          <w:sz w:val="24"/>
          <w:szCs w:val="24"/>
        </w:rPr>
        <w:t xml:space="preserve">LA SECRETARIA DE LA SALA </w:t>
      </w:r>
      <w:r>
        <w:rPr>
          <w:rFonts w:ascii="Tahoma" w:hAnsi="Tahoma" w:cs="Tahoma"/>
          <w:b/>
          <w:iCs/>
          <w:sz w:val="24"/>
          <w:szCs w:val="24"/>
        </w:rPr>
        <w:t>FAMILIA</w:t>
      </w:r>
      <w:r w:rsidRPr="00F1333A">
        <w:rPr>
          <w:rFonts w:ascii="Tahoma" w:hAnsi="Tahoma" w:cs="Tahoma"/>
          <w:b/>
          <w:iCs/>
          <w:sz w:val="24"/>
          <w:szCs w:val="24"/>
        </w:rPr>
        <w:t xml:space="preserve"> DEL TRIBUNAL SUPERIOR DEL DISTRITO JUDICIAL DE BOGOTÁ D.C.</w:t>
      </w:r>
    </w:p>
    <w:p w:rsidR="00A82564" w:rsidRPr="004C5D3D" w:rsidRDefault="00A82564" w:rsidP="00A82564">
      <w:pPr>
        <w:jc w:val="center"/>
        <w:rPr>
          <w:rFonts w:ascii="Tahoma" w:hAnsi="Tahoma"/>
          <w:b/>
          <w:iCs/>
          <w:color w:val="000080"/>
          <w:sz w:val="24"/>
          <w:szCs w:val="24"/>
        </w:rPr>
      </w:pPr>
      <w:r w:rsidRPr="00B358AB">
        <w:rPr>
          <w:rFonts w:ascii="Tahoma" w:hAnsi="Tahoma"/>
          <w:b/>
          <w:iCs/>
          <w:color w:val="000080"/>
          <w:sz w:val="24"/>
          <w:szCs w:val="24"/>
        </w:rPr>
        <w:t>AVISA</w:t>
      </w:r>
    </w:p>
    <w:p w:rsidR="00A82564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Que medi</w:t>
      </w:r>
      <w:r w:rsidR="00D748E0">
        <w:rPr>
          <w:rFonts w:ascii="Tahoma" w:hAnsi="Tahoma"/>
          <w:iCs/>
          <w:color w:val="000080"/>
          <w:sz w:val="24"/>
          <w:szCs w:val="24"/>
        </w:rPr>
        <w:t xml:space="preserve">ante providencia calendada el </w:t>
      </w:r>
      <w:r w:rsidR="00334845">
        <w:rPr>
          <w:rFonts w:ascii="Tahoma" w:hAnsi="Tahoma"/>
          <w:iCs/>
          <w:color w:val="000080"/>
          <w:sz w:val="24"/>
          <w:szCs w:val="24"/>
        </w:rPr>
        <w:t>1</w:t>
      </w:r>
      <w:r w:rsidR="00A515DD">
        <w:rPr>
          <w:rFonts w:ascii="Tahoma" w:hAnsi="Tahoma"/>
          <w:iCs/>
          <w:color w:val="000080"/>
          <w:sz w:val="24"/>
          <w:szCs w:val="24"/>
        </w:rPr>
        <w:t>5</w:t>
      </w:r>
      <w:r w:rsidR="00334845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de </w:t>
      </w:r>
      <w:r w:rsidR="00A515DD">
        <w:rPr>
          <w:rFonts w:ascii="Tahoma" w:hAnsi="Tahoma"/>
          <w:iCs/>
          <w:color w:val="000080"/>
          <w:sz w:val="24"/>
          <w:szCs w:val="24"/>
        </w:rPr>
        <w:t xml:space="preserve">enero </w:t>
      </w:r>
      <w:r>
        <w:rPr>
          <w:rFonts w:ascii="Tahoma" w:hAnsi="Tahoma"/>
          <w:iCs/>
          <w:color w:val="000080"/>
          <w:sz w:val="24"/>
          <w:szCs w:val="24"/>
        </w:rPr>
        <w:t>de 201</w:t>
      </w:r>
      <w:r w:rsidR="00A515DD">
        <w:rPr>
          <w:rFonts w:ascii="Tahoma" w:hAnsi="Tahoma"/>
          <w:iCs/>
          <w:color w:val="000080"/>
          <w:sz w:val="24"/>
          <w:szCs w:val="24"/>
        </w:rPr>
        <w:t>8</w:t>
      </w:r>
      <w:r w:rsidR="00B07FB8">
        <w:rPr>
          <w:rFonts w:ascii="Tahoma" w:hAnsi="Tahoma"/>
          <w:iCs/>
          <w:color w:val="000080"/>
          <w:sz w:val="24"/>
          <w:szCs w:val="24"/>
        </w:rPr>
        <w:t>, el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Honorable Magistrad</w:t>
      </w:r>
      <w:r w:rsidR="00B07FB8">
        <w:rPr>
          <w:rFonts w:ascii="Tahoma" w:hAnsi="Tahoma"/>
          <w:iCs/>
          <w:color w:val="000080"/>
          <w:sz w:val="24"/>
          <w:szCs w:val="24"/>
        </w:rPr>
        <w:t>o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Doctor </w:t>
      </w:r>
      <w:r w:rsidR="00B07FB8">
        <w:rPr>
          <w:rFonts w:ascii="Tahoma" w:hAnsi="Tahoma"/>
          <w:b/>
          <w:iCs/>
          <w:color w:val="000080"/>
          <w:sz w:val="24"/>
          <w:szCs w:val="24"/>
        </w:rPr>
        <w:t>IVÁN ALFREDO FAJARDO BERNAL</w:t>
      </w:r>
      <w:r w:rsidRPr="00B358AB">
        <w:rPr>
          <w:rFonts w:ascii="Tahoma" w:hAnsi="Tahoma"/>
          <w:iCs/>
          <w:color w:val="000080"/>
          <w:sz w:val="24"/>
          <w:szCs w:val="24"/>
        </w:rPr>
        <w:t>, ADMITIO la acción de tutela radicad</w:t>
      </w:r>
      <w:r>
        <w:rPr>
          <w:rFonts w:ascii="Tahoma" w:hAnsi="Tahoma"/>
          <w:iCs/>
          <w:color w:val="000080"/>
          <w:sz w:val="24"/>
          <w:szCs w:val="24"/>
        </w:rPr>
        <w:t>a con el N° 11001-22-10-000-201</w:t>
      </w:r>
      <w:r w:rsidR="00A515DD">
        <w:rPr>
          <w:rFonts w:ascii="Tahoma" w:hAnsi="Tahoma"/>
          <w:iCs/>
          <w:color w:val="000080"/>
          <w:sz w:val="24"/>
          <w:szCs w:val="24"/>
        </w:rPr>
        <w:t>8</w:t>
      </w:r>
      <w:r>
        <w:rPr>
          <w:rFonts w:ascii="Tahoma" w:hAnsi="Tahoma"/>
          <w:iCs/>
          <w:color w:val="000080"/>
          <w:sz w:val="24"/>
          <w:szCs w:val="24"/>
        </w:rPr>
        <w:t>-00</w:t>
      </w:r>
      <w:r w:rsidR="00A515DD">
        <w:rPr>
          <w:rFonts w:ascii="Tahoma" w:hAnsi="Tahoma"/>
          <w:iCs/>
          <w:color w:val="000080"/>
          <w:sz w:val="24"/>
          <w:szCs w:val="24"/>
        </w:rPr>
        <w:t>00</w:t>
      </w:r>
      <w:r w:rsidR="00B07FB8">
        <w:rPr>
          <w:rFonts w:ascii="Tahoma" w:hAnsi="Tahoma"/>
          <w:iCs/>
          <w:color w:val="000080"/>
          <w:sz w:val="24"/>
          <w:szCs w:val="24"/>
        </w:rPr>
        <w:t>3</w:t>
      </w:r>
      <w:r w:rsidR="00E46C25">
        <w:rPr>
          <w:rFonts w:ascii="Tahoma" w:hAnsi="Tahoma"/>
          <w:iCs/>
          <w:color w:val="000080"/>
          <w:sz w:val="24"/>
          <w:szCs w:val="24"/>
        </w:rPr>
        <w:t>-</w:t>
      </w:r>
      <w:r w:rsidRPr="00B358AB">
        <w:rPr>
          <w:rFonts w:ascii="Tahoma" w:hAnsi="Tahoma"/>
          <w:iCs/>
          <w:color w:val="000080"/>
          <w:sz w:val="24"/>
          <w:szCs w:val="24"/>
        </w:rPr>
        <w:t>00 formulada por</w:t>
      </w:r>
      <w:r w:rsidR="00A515DD"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B07FB8">
        <w:rPr>
          <w:rFonts w:ascii="Tahoma" w:hAnsi="Tahoma"/>
          <w:b/>
          <w:iCs/>
          <w:color w:val="000080"/>
          <w:sz w:val="24"/>
          <w:szCs w:val="24"/>
        </w:rPr>
        <w:t>JUAN CARLOS BAUTISTA PULIDO</w:t>
      </w:r>
      <w:r w:rsidR="00AC7411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en contra de</w:t>
      </w:r>
      <w:r w:rsidR="00A515DD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684A9B">
        <w:rPr>
          <w:rFonts w:ascii="Tahoma" w:hAnsi="Tahoma"/>
          <w:iCs/>
          <w:color w:val="000080"/>
          <w:sz w:val="24"/>
          <w:szCs w:val="24"/>
        </w:rPr>
        <w:t>l</w:t>
      </w:r>
      <w:r w:rsidR="00A515DD">
        <w:rPr>
          <w:rFonts w:ascii="Tahoma" w:hAnsi="Tahoma"/>
          <w:iCs/>
          <w:color w:val="000080"/>
          <w:sz w:val="24"/>
          <w:szCs w:val="24"/>
        </w:rPr>
        <w:t>a</w:t>
      </w:r>
      <w:r w:rsidR="00B07FB8">
        <w:rPr>
          <w:rFonts w:ascii="Tahoma" w:hAnsi="Tahoma"/>
          <w:iCs/>
          <w:color w:val="000080"/>
          <w:sz w:val="24"/>
          <w:szCs w:val="24"/>
        </w:rPr>
        <w:t>s</w:t>
      </w:r>
      <w:r w:rsidR="00A515DD">
        <w:rPr>
          <w:rFonts w:ascii="Tahoma" w:hAnsi="Tahoma"/>
          <w:iCs/>
          <w:color w:val="000080"/>
          <w:sz w:val="24"/>
          <w:szCs w:val="24"/>
        </w:rPr>
        <w:t xml:space="preserve"> señora</w:t>
      </w:r>
      <w:r w:rsidR="00B07FB8">
        <w:rPr>
          <w:rFonts w:ascii="Tahoma" w:hAnsi="Tahoma"/>
          <w:iCs/>
          <w:color w:val="000080"/>
          <w:sz w:val="24"/>
          <w:szCs w:val="24"/>
        </w:rPr>
        <w:t>s</w:t>
      </w:r>
      <w:r w:rsidR="00A515DD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B07FB8">
        <w:rPr>
          <w:rFonts w:ascii="Tahoma" w:hAnsi="Tahoma"/>
          <w:b/>
          <w:iCs/>
          <w:color w:val="000080"/>
          <w:sz w:val="24"/>
          <w:szCs w:val="24"/>
        </w:rPr>
        <w:t xml:space="preserve">JUEZ DÉCIMO DE FAMILIA </w:t>
      </w:r>
      <w:r w:rsidR="00EC04B3">
        <w:rPr>
          <w:rFonts w:ascii="Tahoma" w:hAnsi="Tahoma"/>
          <w:b/>
          <w:iCs/>
          <w:color w:val="000080"/>
          <w:sz w:val="24"/>
          <w:szCs w:val="24"/>
        </w:rPr>
        <w:t xml:space="preserve"> Y </w:t>
      </w:r>
      <w:r w:rsidR="00B07FB8">
        <w:rPr>
          <w:rFonts w:ascii="Tahoma" w:hAnsi="Tahoma"/>
          <w:b/>
          <w:iCs/>
          <w:color w:val="000080"/>
          <w:sz w:val="24"/>
          <w:szCs w:val="24"/>
        </w:rPr>
        <w:t xml:space="preserve"> COMISARIA OCTAVA DE FAMILIA DE BOGOTÁ</w:t>
      </w:r>
      <w:r w:rsidRPr="00B358AB">
        <w:rPr>
          <w:rFonts w:ascii="Tahoma" w:hAnsi="Tahoma"/>
          <w:iCs/>
          <w:color w:val="000080"/>
          <w:sz w:val="24"/>
          <w:szCs w:val="24"/>
        </w:rPr>
        <w:t>,</w:t>
      </w:r>
      <w:r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B358AB">
        <w:rPr>
          <w:rFonts w:ascii="Tahoma" w:hAnsi="Tahoma"/>
          <w:iCs/>
          <w:color w:val="000080"/>
          <w:sz w:val="24"/>
          <w:szCs w:val="24"/>
        </w:rPr>
        <w:t>por lo tanto se pone en conocimiento la existencia de la</w:t>
      </w:r>
      <w:r>
        <w:rPr>
          <w:rFonts w:ascii="Tahoma" w:hAnsi="Tahoma"/>
          <w:iCs/>
          <w:color w:val="000080"/>
          <w:sz w:val="24"/>
          <w:szCs w:val="24"/>
        </w:rPr>
        <w:t xml:space="preserve"> mencionada </w:t>
      </w:r>
      <w:r w:rsidR="00B07FB8">
        <w:rPr>
          <w:rFonts w:ascii="Tahoma" w:hAnsi="Tahoma"/>
          <w:iCs/>
          <w:color w:val="000080"/>
          <w:sz w:val="24"/>
          <w:szCs w:val="24"/>
        </w:rPr>
        <w:t>ACCIÓ</w:t>
      </w:r>
      <w:r w:rsidR="0065574D">
        <w:rPr>
          <w:rFonts w:ascii="Tahoma" w:hAnsi="Tahoma"/>
          <w:iCs/>
          <w:color w:val="000080"/>
          <w:sz w:val="24"/>
          <w:szCs w:val="24"/>
        </w:rPr>
        <w:t>N CONSTITUCIONAL</w:t>
      </w:r>
      <w:r>
        <w:rPr>
          <w:rFonts w:ascii="Tahoma" w:hAnsi="Tahoma"/>
          <w:iCs/>
          <w:color w:val="000080"/>
          <w:sz w:val="24"/>
          <w:szCs w:val="24"/>
        </w:rPr>
        <w:t xml:space="preserve"> a</w:t>
      </w:r>
      <w:r w:rsidRPr="00B358AB">
        <w:rPr>
          <w:rFonts w:ascii="Tahoma" w:hAnsi="Tahoma"/>
          <w:iCs/>
          <w:color w:val="000080"/>
          <w:sz w:val="24"/>
          <w:szCs w:val="24"/>
        </w:rPr>
        <w:t>:</w:t>
      </w:r>
    </w:p>
    <w:p w:rsidR="00A515DD" w:rsidRDefault="00A515DD" w:rsidP="00A82564">
      <w:pPr>
        <w:spacing w:after="0" w:line="360" w:lineRule="auto"/>
        <w:jc w:val="both"/>
        <w:rPr>
          <w:rFonts w:ascii="Tahoma" w:hAnsi="Tahoma"/>
          <w:iCs/>
          <w:color w:val="000080"/>
          <w:sz w:val="24"/>
          <w:szCs w:val="24"/>
        </w:rPr>
      </w:pPr>
    </w:p>
    <w:p w:rsidR="0065574D" w:rsidRDefault="00B07FB8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MARISOL BARRERA PINILLA</w:t>
      </w:r>
      <w:r w:rsidR="0065574D">
        <w:rPr>
          <w:rFonts w:ascii="Tahoma" w:hAnsi="Tahoma"/>
          <w:b/>
          <w:iCs/>
          <w:color w:val="000080"/>
          <w:sz w:val="24"/>
          <w:szCs w:val="24"/>
        </w:rPr>
        <w:t xml:space="preserve"> -</w:t>
      </w:r>
      <w:r>
        <w:rPr>
          <w:rFonts w:ascii="Tahoma" w:hAnsi="Tahoma"/>
          <w:b/>
          <w:iCs/>
          <w:color w:val="000080"/>
          <w:sz w:val="24"/>
          <w:szCs w:val="24"/>
        </w:rPr>
        <w:t>JUEZ DÉCIMO</w:t>
      </w:r>
      <w:r w:rsidR="00EC04B3">
        <w:rPr>
          <w:rFonts w:ascii="Tahoma" w:hAnsi="Tahoma"/>
          <w:b/>
          <w:iCs/>
          <w:color w:val="000080"/>
          <w:sz w:val="24"/>
          <w:szCs w:val="24"/>
        </w:rPr>
        <w:t xml:space="preserve"> DE FAMILIA DE BOGOTÁ</w:t>
      </w:r>
    </w:p>
    <w:p w:rsidR="00A515DD" w:rsidRDefault="00B07FB8" w:rsidP="00A515D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MARÍA NELLY PUPO GUTIERREZ</w:t>
      </w:r>
      <w:r w:rsidR="00A515DD">
        <w:rPr>
          <w:rFonts w:ascii="Tahoma" w:hAnsi="Tahoma"/>
          <w:b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b/>
          <w:iCs/>
          <w:color w:val="000080"/>
          <w:sz w:val="24"/>
          <w:szCs w:val="24"/>
        </w:rPr>
        <w:t>– COMISARIA OCTAVA DE FAMILIA KENNEDY 2</w:t>
      </w:r>
    </w:p>
    <w:p w:rsidR="0065574D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AGENTE DEL MINISTE</w:t>
      </w:r>
      <w:r w:rsidR="00B07FB8">
        <w:rPr>
          <w:rFonts w:ascii="Tahoma" w:hAnsi="Tahoma"/>
          <w:b/>
          <w:iCs/>
          <w:color w:val="000080"/>
          <w:sz w:val="24"/>
          <w:szCs w:val="24"/>
        </w:rPr>
        <w:t>RIO PÚBLICO ADSCRITO AL JUZGADO DÉCIMO DE FAMILIA DE BOGOTÁ</w:t>
      </w:r>
    </w:p>
    <w:p w:rsidR="0065574D" w:rsidRDefault="0065574D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 xml:space="preserve">DEFENSOR DE FAMILIA ADSCRITO AL JUZGADO </w:t>
      </w:r>
      <w:r w:rsidR="00B07FB8">
        <w:rPr>
          <w:rFonts w:ascii="Tahoma" w:hAnsi="Tahoma"/>
          <w:b/>
          <w:iCs/>
          <w:color w:val="000080"/>
          <w:sz w:val="24"/>
          <w:szCs w:val="24"/>
        </w:rPr>
        <w:t xml:space="preserve">DÉCIMO </w:t>
      </w:r>
      <w:r w:rsidRPr="0065574D">
        <w:rPr>
          <w:rFonts w:ascii="Tahoma" w:hAnsi="Tahoma"/>
          <w:b/>
          <w:iCs/>
          <w:color w:val="000080"/>
          <w:sz w:val="24"/>
          <w:szCs w:val="24"/>
        </w:rPr>
        <w:t>DE FAMILIA DE BOGOTÀ</w:t>
      </w:r>
    </w:p>
    <w:p w:rsidR="00B07FB8" w:rsidRDefault="00B07FB8" w:rsidP="00B07FB8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AGENTE DEL MINISTERIO PÚBLICO ADSCRITO A LA COMISARIA OCTAVA DE FAMILIA KENNEDY 2</w:t>
      </w:r>
    </w:p>
    <w:p w:rsidR="00B07FB8" w:rsidRDefault="00B07FB8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DEFENSOR DE FAMILIA ADSCRITO A LA COMISARIA OCTAVA DE FAMILIA KENNEDY 2</w:t>
      </w:r>
    </w:p>
    <w:p w:rsidR="00A515DD" w:rsidRDefault="00B07FB8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JUAN CARLOS BAUTISTA PULIDO</w:t>
      </w:r>
    </w:p>
    <w:p w:rsidR="00B07FB8" w:rsidRDefault="00B07FB8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OLGA LETICIA TEJADA VALENCIA</w:t>
      </w:r>
    </w:p>
    <w:p w:rsidR="00A515DD" w:rsidRDefault="00EC04B3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>DAVID CAMACHO GONZÁLEZ – JEFE OFICINA ASESORA JURÍDICA SECRETARÍA DISTRITAL DE INTEGRACIÓN SOCIAL.</w:t>
      </w:r>
    </w:p>
    <w:p w:rsidR="00CD56A5" w:rsidRPr="0065574D" w:rsidRDefault="00CD56A5" w:rsidP="0065574D">
      <w:pPr>
        <w:spacing w:after="0" w:line="240" w:lineRule="auto"/>
        <w:jc w:val="both"/>
        <w:rPr>
          <w:rFonts w:ascii="Tahoma" w:hAnsi="Tahoma"/>
          <w:b/>
          <w:iCs/>
          <w:color w:val="000080"/>
          <w:sz w:val="24"/>
          <w:szCs w:val="24"/>
        </w:rPr>
      </w:pPr>
    </w:p>
    <w:p w:rsidR="00A82564" w:rsidRPr="00B358AB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Para que si lo considera</w:t>
      </w:r>
      <w:r w:rsidR="00A515DD">
        <w:rPr>
          <w:rFonts w:ascii="Tahoma" w:hAnsi="Tahoma"/>
          <w:iCs/>
          <w:color w:val="000080"/>
          <w:sz w:val="24"/>
          <w:szCs w:val="24"/>
        </w:rPr>
        <w:t>n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pertinente en el término de un día ejerza</w:t>
      </w:r>
      <w:r w:rsidR="00A515DD">
        <w:rPr>
          <w:rFonts w:ascii="Tahoma" w:hAnsi="Tahoma"/>
          <w:iCs/>
          <w:color w:val="000080"/>
          <w:sz w:val="24"/>
          <w:szCs w:val="24"/>
        </w:rPr>
        <w:t>n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su derecho de contradicción y defensa. Se fija el presente aviso en la cartelera física de la Sala de Familia del Honorable Tribunal Superior del Distrito Judicial de Bogotá D.C.,</w:t>
      </w:r>
      <w:r>
        <w:rPr>
          <w:rFonts w:ascii="Tahoma" w:hAnsi="Tahoma"/>
          <w:iCs/>
          <w:color w:val="000080"/>
          <w:sz w:val="24"/>
          <w:szCs w:val="24"/>
        </w:rPr>
        <w:t xml:space="preserve"> y en la página web de la Rama Judicial </w:t>
      </w:r>
      <w:r w:rsidRPr="00B358AB">
        <w:rPr>
          <w:rFonts w:ascii="Tahoma" w:hAnsi="Tahoma"/>
          <w:iCs/>
          <w:color w:val="000080"/>
          <w:sz w:val="24"/>
          <w:szCs w:val="24"/>
        </w:rPr>
        <w:t>por el término de un (1) día.</w:t>
      </w:r>
    </w:p>
    <w:p w:rsidR="00A82564" w:rsidRDefault="00A82564" w:rsidP="00A82564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</w:p>
    <w:p w:rsidR="00684A9B" w:rsidRPr="00B358AB" w:rsidRDefault="00684A9B" w:rsidP="00A82564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A82564">
      <w:pPr>
        <w:spacing w:after="0" w:line="36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SE FIJA EL </w:t>
      </w:r>
      <w:r w:rsidR="00A515DD">
        <w:rPr>
          <w:rFonts w:ascii="Tahoma" w:hAnsi="Tahoma"/>
          <w:b/>
          <w:iCs/>
          <w:color w:val="000080"/>
        </w:rPr>
        <w:t>18</w:t>
      </w:r>
      <w:r w:rsidR="00780F87">
        <w:rPr>
          <w:rFonts w:ascii="Tahoma" w:hAnsi="Tahoma"/>
          <w:b/>
          <w:iCs/>
          <w:color w:val="000080"/>
        </w:rPr>
        <w:t xml:space="preserve"> DE</w:t>
      </w:r>
      <w:r w:rsidR="00752DEC">
        <w:rPr>
          <w:rFonts w:ascii="Tahoma" w:hAnsi="Tahoma"/>
          <w:b/>
          <w:iCs/>
          <w:color w:val="000080"/>
        </w:rPr>
        <w:t xml:space="preserve"> </w:t>
      </w:r>
      <w:r w:rsidR="008A242F">
        <w:rPr>
          <w:rFonts w:ascii="Tahoma" w:hAnsi="Tahoma"/>
          <w:b/>
          <w:iCs/>
          <w:color w:val="000080"/>
        </w:rPr>
        <w:t>ENERO</w:t>
      </w:r>
      <w:r w:rsidRPr="00B358AB">
        <w:rPr>
          <w:rFonts w:ascii="Tahoma" w:hAnsi="Tahoma"/>
          <w:b/>
          <w:iCs/>
          <w:color w:val="000080"/>
        </w:rPr>
        <w:t xml:space="preserve"> DE 201</w:t>
      </w:r>
      <w:r w:rsidR="008A242F">
        <w:rPr>
          <w:rFonts w:ascii="Tahoma" w:hAnsi="Tahoma"/>
          <w:b/>
          <w:iCs/>
          <w:color w:val="000080"/>
        </w:rPr>
        <w:t>8</w:t>
      </w:r>
      <w:r w:rsidRPr="00B358AB">
        <w:rPr>
          <w:rFonts w:ascii="Tahoma" w:hAnsi="Tahoma"/>
          <w:b/>
          <w:iCs/>
          <w:color w:val="000080"/>
        </w:rPr>
        <w:t xml:space="preserve"> A LAS 8:00 A.M</w:t>
      </w:r>
    </w:p>
    <w:p w:rsidR="00A82564" w:rsidRDefault="00A82564" w:rsidP="00A82564">
      <w:pPr>
        <w:spacing w:after="0" w:line="360" w:lineRule="auto"/>
        <w:jc w:val="both"/>
        <w:rPr>
          <w:rFonts w:ascii="Tahoma" w:hAnsi="Tahoma"/>
          <w:iCs/>
          <w:color w:val="000080"/>
        </w:rPr>
      </w:pPr>
    </w:p>
    <w:p w:rsidR="00A82564" w:rsidRPr="00FD459E" w:rsidRDefault="00A82564" w:rsidP="00A82564">
      <w:pPr>
        <w:spacing w:after="0" w:line="360" w:lineRule="auto"/>
        <w:jc w:val="both"/>
        <w:rPr>
          <w:b/>
        </w:rPr>
      </w:pPr>
      <w:r>
        <w:rPr>
          <w:rFonts w:ascii="Tahoma" w:hAnsi="Tahoma"/>
          <w:b/>
          <w:iCs/>
          <w:color w:val="000080"/>
        </w:rPr>
        <w:t>VENCE: EL</w:t>
      </w:r>
      <w:r w:rsidR="00EA0273">
        <w:rPr>
          <w:rFonts w:ascii="Tahoma" w:hAnsi="Tahoma"/>
          <w:b/>
          <w:iCs/>
          <w:color w:val="000080"/>
        </w:rPr>
        <w:t xml:space="preserve"> </w:t>
      </w:r>
      <w:r w:rsidR="00846661">
        <w:rPr>
          <w:rFonts w:ascii="Tahoma" w:hAnsi="Tahoma"/>
          <w:b/>
          <w:iCs/>
          <w:color w:val="000080"/>
        </w:rPr>
        <w:t>1</w:t>
      </w:r>
      <w:r w:rsidR="00A515DD">
        <w:rPr>
          <w:rFonts w:ascii="Tahoma" w:hAnsi="Tahoma"/>
          <w:b/>
          <w:iCs/>
          <w:color w:val="000080"/>
        </w:rPr>
        <w:t>8</w:t>
      </w:r>
      <w:r w:rsidR="00EA0273">
        <w:rPr>
          <w:rFonts w:ascii="Tahoma" w:hAnsi="Tahoma"/>
          <w:b/>
          <w:iCs/>
          <w:color w:val="000080"/>
        </w:rPr>
        <w:t xml:space="preserve"> DE </w:t>
      </w:r>
      <w:r w:rsidR="008A242F">
        <w:rPr>
          <w:rFonts w:ascii="Tahoma" w:hAnsi="Tahoma"/>
          <w:b/>
          <w:iCs/>
          <w:color w:val="000080"/>
        </w:rPr>
        <w:t>ENERO</w:t>
      </w:r>
      <w:r w:rsidR="00EA0273">
        <w:rPr>
          <w:rFonts w:ascii="Tahoma" w:hAnsi="Tahoma"/>
          <w:b/>
          <w:iCs/>
          <w:color w:val="000080"/>
        </w:rPr>
        <w:t xml:space="preserve"> </w:t>
      </w:r>
      <w:r w:rsidRPr="00B358AB">
        <w:rPr>
          <w:rFonts w:ascii="Tahoma" w:hAnsi="Tahoma"/>
          <w:b/>
          <w:iCs/>
          <w:color w:val="000080"/>
        </w:rPr>
        <w:t>DE 201</w:t>
      </w:r>
      <w:r w:rsidR="008A242F">
        <w:rPr>
          <w:rFonts w:ascii="Tahoma" w:hAnsi="Tahoma"/>
          <w:b/>
          <w:iCs/>
          <w:color w:val="000080"/>
        </w:rPr>
        <w:t>8</w:t>
      </w:r>
      <w:r w:rsidRPr="00B358AB">
        <w:rPr>
          <w:rFonts w:ascii="Tahoma" w:hAnsi="Tahoma"/>
          <w:b/>
          <w:iCs/>
          <w:color w:val="000080"/>
        </w:rPr>
        <w:t xml:space="preserve"> A LAS 5:00 PM</w:t>
      </w:r>
    </w:p>
    <w:p w:rsidR="00A82564" w:rsidRDefault="00A82564" w:rsidP="00A82564"/>
    <w:p w:rsidR="00A5249D" w:rsidRDefault="00A5249D" w:rsidP="00A82564"/>
    <w:p w:rsidR="002D0473" w:rsidRPr="00B358AB" w:rsidRDefault="008A242F" w:rsidP="002D04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ANA LILIANA ALBAÑIL RIOS</w:t>
      </w:r>
    </w:p>
    <w:p w:rsidR="002D0473" w:rsidRPr="00B358AB" w:rsidRDefault="002D0473" w:rsidP="002D04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SECRETARI</w:t>
      </w:r>
      <w:r w:rsidR="008A242F">
        <w:rPr>
          <w:rFonts w:ascii="Tahoma" w:hAnsi="Tahoma" w:cs="Tahoma"/>
          <w:sz w:val="24"/>
          <w:szCs w:val="24"/>
        </w:rPr>
        <w:t>A</w:t>
      </w:r>
    </w:p>
    <w:p w:rsidR="00A82564" w:rsidRPr="00B358AB" w:rsidRDefault="00A82564" w:rsidP="002D047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sectPr w:rsidR="00A82564" w:rsidRPr="00B358AB" w:rsidSect="00073976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058BE"/>
    <w:rsid w:val="00047B71"/>
    <w:rsid w:val="00055F55"/>
    <w:rsid w:val="00073976"/>
    <w:rsid w:val="000D7C46"/>
    <w:rsid w:val="000E749F"/>
    <w:rsid w:val="000F2B2A"/>
    <w:rsid w:val="000F7C97"/>
    <w:rsid w:val="0019578E"/>
    <w:rsid w:val="0028123B"/>
    <w:rsid w:val="002D0473"/>
    <w:rsid w:val="003008CF"/>
    <w:rsid w:val="00334845"/>
    <w:rsid w:val="0035478B"/>
    <w:rsid w:val="003A16CA"/>
    <w:rsid w:val="003A64F7"/>
    <w:rsid w:val="004017EF"/>
    <w:rsid w:val="00436489"/>
    <w:rsid w:val="004709CD"/>
    <w:rsid w:val="004774B1"/>
    <w:rsid w:val="00495A9D"/>
    <w:rsid w:val="004D5FDC"/>
    <w:rsid w:val="00531663"/>
    <w:rsid w:val="0057243B"/>
    <w:rsid w:val="005838B6"/>
    <w:rsid w:val="005951E3"/>
    <w:rsid w:val="005B5BCA"/>
    <w:rsid w:val="00637ED8"/>
    <w:rsid w:val="0065574D"/>
    <w:rsid w:val="00684A9B"/>
    <w:rsid w:val="006B1CFA"/>
    <w:rsid w:val="00707725"/>
    <w:rsid w:val="00737CA4"/>
    <w:rsid w:val="00743DEE"/>
    <w:rsid w:val="00751CD8"/>
    <w:rsid w:val="00752DEC"/>
    <w:rsid w:val="0077257D"/>
    <w:rsid w:val="00780F87"/>
    <w:rsid w:val="007819FB"/>
    <w:rsid w:val="0080494F"/>
    <w:rsid w:val="008153E2"/>
    <w:rsid w:val="00831F6D"/>
    <w:rsid w:val="00846661"/>
    <w:rsid w:val="00846CBD"/>
    <w:rsid w:val="00855F35"/>
    <w:rsid w:val="00863493"/>
    <w:rsid w:val="008A242F"/>
    <w:rsid w:val="008C517C"/>
    <w:rsid w:val="008E1490"/>
    <w:rsid w:val="00926497"/>
    <w:rsid w:val="00937D92"/>
    <w:rsid w:val="009437D6"/>
    <w:rsid w:val="009A3E97"/>
    <w:rsid w:val="00A07DB2"/>
    <w:rsid w:val="00A515DD"/>
    <w:rsid w:val="00A5249D"/>
    <w:rsid w:val="00A82564"/>
    <w:rsid w:val="00AA5ACB"/>
    <w:rsid w:val="00AC7411"/>
    <w:rsid w:val="00AF06C5"/>
    <w:rsid w:val="00B07FB8"/>
    <w:rsid w:val="00B21195"/>
    <w:rsid w:val="00B60BC8"/>
    <w:rsid w:val="00BE6172"/>
    <w:rsid w:val="00BE7C1B"/>
    <w:rsid w:val="00C35F71"/>
    <w:rsid w:val="00C432FE"/>
    <w:rsid w:val="00C5106C"/>
    <w:rsid w:val="00C55A4C"/>
    <w:rsid w:val="00CB0EED"/>
    <w:rsid w:val="00CD56A5"/>
    <w:rsid w:val="00D34E1C"/>
    <w:rsid w:val="00D6354B"/>
    <w:rsid w:val="00D748E0"/>
    <w:rsid w:val="00D74938"/>
    <w:rsid w:val="00DF3A3F"/>
    <w:rsid w:val="00DF7677"/>
    <w:rsid w:val="00E070FD"/>
    <w:rsid w:val="00E46C25"/>
    <w:rsid w:val="00EA0273"/>
    <w:rsid w:val="00EC04B3"/>
    <w:rsid w:val="00F509FB"/>
    <w:rsid w:val="00FB1B38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DCFC-BE2F-419B-99AD-5F2C4F0B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Carlos Bustos Fonseca</cp:lastModifiedBy>
  <cp:revision>2</cp:revision>
  <cp:lastPrinted>2018-01-18T19:45:00Z</cp:lastPrinted>
  <dcterms:created xsi:type="dcterms:W3CDTF">2018-01-18T21:10:00Z</dcterms:created>
  <dcterms:modified xsi:type="dcterms:W3CDTF">2018-01-18T21:10:00Z</dcterms:modified>
</cp:coreProperties>
</file>