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5C684D" w:rsidRDefault="00A82564" w:rsidP="00D71339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5C684D">
        <w:rPr>
          <w:rFonts w:ascii="Tahoma" w:hAnsi="Tahoma" w:cs="Tahoma"/>
          <w:b/>
          <w:bCs/>
        </w:rPr>
        <w:t>REPÚBLICA DE COLOMBIA</w:t>
      </w:r>
    </w:p>
    <w:p w:rsidR="00A82564" w:rsidRPr="005C684D" w:rsidRDefault="00A82564" w:rsidP="00D71339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</w:rPr>
      </w:pPr>
      <w:r w:rsidRPr="005C684D">
        <w:rPr>
          <w:rFonts w:ascii="Tahoma" w:hAnsi="Tahoma" w:cs="Tahoma"/>
          <w:b/>
          <w:noProof/>
          <w:color w:val="000066"/>
          <w:spacing w:val="-3"/>
          <w:lang w:val="es-ES" w:eastAsia="es-ES"/>
        </w:rPr>
        <w:drawing>
          <wp:inline distT="0" distB="0" distL="0" distR="0" wp14:anchorId="5C4CED22" wp14:editId="0E3217EF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5C684D" w:rsidRDefault="00A82564" w:rsidP="00D71339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5C684D">
        <w:rPr>
          <w:rFonts w:ascii="Tahoma" w:hAnsi="Tahoma" w:cs="Tahoma"/>
          <w:b/>
          <w:bCs/>
        </w:rPr>
        <w:t>TRIBUNAL SUPERIOR DEL DISTRITO JUDICIAL DE BOGOTÁ, D.C.,</w:t>
      </w:r>
    </w:p>
    <w:p w:rsidR="00A82564" w:rsidRPr="005C684D" w:rsidRDefault="00A82564" w:rsidP="0060001D">
      <w:pPr>
        <w:spacing w:after="0" w:line="240" w:lineRule="auto"/>
        <w:jc w:val="center"/>
        <w:rPr>
          <w:rFonts w:ascii="Tahoma" w:hAnsi="Tahoma" w:cs="Tahoma"/>
          <w:b/>
        </w:rPr>
      </w:pPr>
      <w:r w:rsidRPr="005C684D">
        <w:rPr>
          <w:rFonts w:ascii="Tahoma" w:hAnsi="Tahoma" w:cs="Tahoma"/>
          <w:b/>
          <w:bCs/>
        </w:rPr>
        <w:t>SALA DE FAMILIA</w:t>
      </w:r>
      <w:r w:rsidRPr="005C684D">
        <w:rPr>
          <w:rFonts w:ascii="Tahoma" w:hAnsi="Tahoma" w:cs="Tahoma"/>
          <w:b/>
        </w:rPr>
        <w:t xml:space="preserve">      </w:t>
      </w:r>
    </w:p>
    <w:p w:rsidR="00A82564" w:rsidRPr="005C684D" w:rsidRDefault="00A82564" w:rsidP="00B26A67">
      <w:pPr>
        <w:spacing w:after="0" w:line="240" w:lineRule="auto"/>
        <w:jc w:val="center"/>
        <w:rPr>
          <w:rFonts w:ascii="Tahoma" w:hAnsi="Tahoma" w:cs="Tahoma"/>
          <w:b/>
          <w:iCs/>
        </w:rPr>
      </w:pPr>
      <w:r w:rsidRPr="005C684D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263E8" w:rsidRPr="005C684D" w:rsidRDefault="00A263E8" w:rsidP="00B26A67">
      <w:pPr>
        <w:spacing w:after="0" w:line="240" w:lineRule="auto"/>
        <w:jc w:val="center"/>
        <w:rPr>
          <w:rFonts w:ascii="Tahoma" w:hAnsi="Tahoma"/>
          <w:b/>
          <w:iCs/>
          <w:color w:val="000080"/>
        </w:rPr>
      </w:pPr>
    </w:p>
    <w:p w:rsidR="008D6D5E" w:rsidRPr="005C684D" w:rsidRDefault="008D6D5E" w:rsidP="00B26A67">
      <w:pPr>
        <w:spacing w:after="0" w:line="240" w:lineRule="auto"/>
        <w:jc w:val="center"/>
        <w:rPr>
          <w:rFonts w:ascii="Tahoma" w:hAnsi="Tahoma"/>
          <w:b/>
          <w:iCs/>
          <w:color w:val="000080"/>
        </w:rPr>
      </w:pPr>
    </w:p>
    <w:p w:rsidR="00A82564" w:rsidRPr="005C684D" w:rsidRDefault="00A82564" w:rsidP="00B26A67">
      <w:pPr>
        <w:spacing w:after="0" w:line="240" w:lineRule="auto"/>
        <w:jc w:val="center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AVISA</w:t>
      </w:r>
      <w:r w:rsidR="00453E26" w:rsidRPr="005C684D">
        <w:rPr>
          <w:rFonts w:ascii="Tahoma" w:hAnsi="Tahoma"/>
          <w:b/>
          <w:iCs/>
          <w:color w:val="000080"/>
        </w:rPr>
        <w:t xml:space="preserve"> A:</w:t>
      </w:r>
    </w:p>
    <w:p w:rsidR="00425D56" w:rsidRPr="005C684D" w:rsidRDefault="00425D56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</w:p>
    <w:p w:rsidR="008D6D5E" w:rsidRPr="005C684D" w:rsidRDefault="008D6D5E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</w:p>
    <w:p w:rsidR="00D06305" w:rsidRPr="005C684D" w:rsidRDefault="000313E8" w:rsidP="00D06305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 xml:space="preserve">JUEZ </w:t>
      </w:r>
      <w:r w:rsidR="005C684D" w:rsidRPr="005C684D">
        <w:rPr>
          <w:rFonts w:ascii="Tahoma" w:hAnsi="Tahoma"/>
          <w:b/>
          <w:iCs/>
          <w:color w:val="000080"/>
        </w:rPr>
        <w:t>3</w:t>
      </w:r>
      <w:r w:rsidRPr="005C684D">
        <w:rPr>
          <w:rFonts w:ascii="Tahoma" w:hAnsi="Tahoma"/>
          <w:b/>
          <w:iCs/>
          <w:color w:val="000080"/>
        </w:rPr>
        <w:t xml:space="preserve"> DE FAMILIA DE BOGOTÁ</w:t>
      </w:r>
    </w:p>
    <w:p w:rsidR="00D06305" w:rsidRPr="005C684D" w:rsidRDefault="00F56B19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 xml:space="preserve">AGENTE DEL MINISTERIO PUBLICO ADSCRITO AL JUZGADO </w:t>
      </w:r>
      <w:r w:rsidR="005C684D" w:rsidRPr="005C684D">
        <w:rPr>
          <w:rFonts w:ascii="Tahoma" w:hAnsi="Tahoma"/>
          <w:b/>
          <w:iCs/>
          <w:color w:val="000080"/>
        </w:rPr>
        <w:t xml:space="preserve">3 </w:t>
      </w:r>
      <w:r w:rsidRPr="005C684D">
        <w:rPr>
          <w:rFonts w:ascii="Tahoma" w:hAnsi="Tahoma"/>
          <w:b/>
          <w:iCs/>
          <w:color w:val="000080"/>
        </w:rPr>
        <w:t>DE</w:t>
      </w:r>
      <w:r w:rsidR="00D06305" w:rsidRPr="005C684D">
        <w:rPr>
          <w:rFonts w:ascii="Tahoma" w:hAnsi="Tahoma"/>
          <w:b/>
          <w:iCs/>
          <w:color w:val="000080"/>
        </w:rPr>
        <w:t xml:space="preserve"> FAMILIA</w:t>
      </w:r>
    </w:p>
    <w:p w:rsidR="00F56B19" w:rsidRPr="005C684D" w:rsidRDefault="00F56B19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 xml:space="preserve">DEFENSOR DE FAMILIA ADSCRITO AL JUZGADO </w:t>
      </w:r>
      <w:r w:rsidR="005C684D" w:rsidRPr="005C684D">
        <w:rPr>
          <w:rFonts w:ascii="Tahoma" w:hAnsi="Tahoma"/>
          <w:b/>
          <w:iCs/>
          <w:color w:val="000080"/>
        </w:rPr>
        <w:t>3</w:t>
      </w:r>
      <w:r w:rsidRPr="005C684D">
        <w:rPr>
          <w:rFonts w:ascii="Tahoma" w:hAnsi="Tahoma"/>
          <w:b/>
          <w:iCs/>
          <w:color w:val="000080"/>
        </w:rPr>
        <w:t xml:space="preserve"> </w:t>
      </w:r>
      <w:r w:rsidR="00D06305" w:rsidRPr="005C684D">
        <w:rPr>
          <w:rFonts w:ascii="Tahoma" w:hAnsi="Tahoma"/>
          <w:b/>
          <w:iCs/>
          <w:color w:val="000080"/>
        </w:rPr>
        <w:t>DE FAMILIA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MARTHA RINCÓN DE CARRION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MARIA YOLANDA RINCON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CONSUELO RINCON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JUEZ 39 CIVIL MUNICIPAL DE BOGOTÁ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GILBERTO LEONARDO CHAVARRO CHAVARRO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JOSE NOEL MARTINEZ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ORLANDO RINCON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ENRIQUE RINCON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DAVID RINCON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DANIEL RINCON RAMIREZ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LEONARDO RINCON PRADA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DIEGO RINCON PRADA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DAMARIS RINCON PRADA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BLANCA AZUCENA GARCIA MANRIQUE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GUSTAVO REALPE CASTILLO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>SEÑORES MORADORES DEL INMUEBLE</w:t>
      </w:r>
      <w:r w:rsidR="0025325A">
        <w:rPr>
          <w:rFonts w:ascii="Tahoma" w:hAnsi="Tahoma"/>
          <w:b/>
          <w:iCs/>
          <w:color w:val="000080"/>
        </w:rPr>
        <w:t xml:space="preserve"> DE LA CALLE 34 SUR NO. 75-33 DE BOGOTÁ</w:t>
      </w: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</w:p>
    <w:p w:rsidR="005C684D" w:rsidRPr="005C684D" w:rsidRDefault="005C684D" w:rsidP="0059367F">
      <w:pPr>
        <w:spacing w:after="0" w:line="240" w:lineRule="auto"/>
        <w:jc w:val="both"/>
        <w:outlineLvl w:val="0"/>
        <w:rPr>
          <w:rFonts w:ascii="Tahoma" w:hAnsi="Tahoma"/>
          <w:b/>
          <w:iCs/>
          <w:color w:val="000080"/>
        </w:rPr>
      </w:pPr>
    </w:p>
    <w:p w:rsidR="00A82564" w:rsidRPr="005C684D" w:rsidRDefault="00A82564" w:rsidP="00B26A67">
      <w:pPr>
        <w:spacing w:after="0" w:line="240" w:lineRule="auto"/>
        <w:jc w:val="both"/>
        <w:rPr>
          <w:rFonts w:ascii="Tahoma" w:hAnsi="Tahoma"/>
          <w:iCs/>
          <w:color w:val="000080"/>
        </w:rPr>
      </w:pPr>
      <w:r w:rsidRPr="005C684D">
        <w:rPr>
          <w:rFonts w:ascii="Tahoma" w:hAnsi="Tahoma"/>
          <w:iCs/>
          <w:color w:val="000080"/>
        </w:rPr>
        <w:t>Que medi</w:t>
      </w:r>
      <w:r w:rsidR="00D748E0" w:rsidRPr="005C684D">
        <w:rPr>
          <w:rFonts w:ascii="Tahoma" w:hAnsi="Tahoma"/>
          <w:iCs/>
          <w:color w:val="000080"/>
        </w:rPr>
        <w:t xml:space="preserve">ante providencia calendada el </w:t>
      </w:r>
      <w:r w:rsidR="005C684D" w:rsidRPr="005C684D">
        <w:rPr>
          <w:rFonts w:ascii="Tahoma" w:hAnsi="Tahoma"/>
          <w:iCs/>
          <w:color w:val="000080"/>
        </w:rPr>
        <w:t>13</w:t>
      </w:r>
      <w:r w:rsidRPr="005C684D">
        <w:rPr>
          <w:rFonts w:ascii="Tahoma" w:hAnsi="Tahoma"/>
          <w:iCs/>
          <w:color w:val="000080"/>
        </w:rPr>
        <w:t xml:space="preserve"> de </w:t>
      </w:r>
      <w:r w:rsidR="000313E8" w:rsidRPr="005C684D">
        <w:rPr>
          <w:rFonts w:ascii="Tahoma" w:hAnsi="Tahoma"/>
          <w:iCs/>
          <w:color w:val="000080"/>
        </w:rPr>
        <w:t>ju</w:t>
      </w:r>
      <w:r w:rsidR="005C684D" w:rsidRPr="005C684D">
        <w:rPr>
          <w:rFonts w:ascii="Tahoma" w:hAnsi="Tahoma"/>
          <w:iCs/>
          <w:color w:val="000080"/>
        </w:rPr>
        <w:t>l</w:t>
      </w:r>
      <w:r w:rsidR="000313E8" w:rsidRPr="005C684D">
        <w:rPr>
          <w:rFonts w:ascii="Tahoma" w:hAnsi="Tahoma"/>
          <w:iCs/>
          <w:color w:val="000080"/>
        </w:rPr>
        <w:t>io</w:t>
      </w:r>
      <w:r w:rsidR="00E367E0" w:rsidRPr="005C684D">
        <w:rPr>
          <w:rFonts w:ascii="Tahoma" w:hAnsi="Tahoma"/>
          <w:iCs/>
          <w:color w:val="000080"/>
        </w:rPr>
        <w:t xml:space="preserve"> </w:t>
      </w:r>
      <w:r w:rsidRPr="005C684D">
        <w:rPr>
          <w:rFonts w:ascii="Tahoma" w:hAnsi="Tahoma"/>
          <w:iCs/>
          <w:color w:val="000080"/>
        </w:rPr>
        <w:t>de 201</w:t>
      </w:r>
      <w:r w:rsidR="00C52CBB" w:rsidRPr="005C684D">
        <w:rPr>
          <w:rFonts w:ascii="Tahoma" w:hAnsi="Tahoma"/>
          <w:iCs/>
          <w:color w:val="000080"/>
        </w:rPr>
        <w:t>8</w:t>
      </w:r>
      <w:r w:rsidRPr="005C684D">
        <w:rPr>
          <w:rFonts w:ascii="Tahoma" w:hAnsi="Tahoma"/>
          <w:iCs/>
          <w:color w:val="000080"/>
        </w:rPr>
        <w:t xml:space="preserve">, </w:t>
      </w:r>
      <w:r w:rsidR="002A44BE" w:rsidRPr="005C684D">
        <w:rPr>
          <w:rFonts w:ascii="Tahoma" w:hAnsi="Tahoma"/>
          <w:iCs/>
          <w:color w:val="000080"/>
        </w:rPr>
        <w:t>la</w:t>
      </w:r>
      <w:r w:rsidRPr="005C684D">
        <w:rPr>
          <w:rFonts w:ascii="Tahoma" w:hAnsi="Tahoma"/>
          <w:iCs/>
          <w:color w:val="000080"/>
        </w:rPr>
        <w:t xml:space="preserve"> H</w:t>
      </w:r>
      <w:r w:rsidR="002A44BE" w:rsidRPr="005C684D">
        <w:rPr>
          <w:rFonts w:ascii="Tahoma" w:hAnsi="Tahoma"/>
          <w:iCs/>
          <w:color w:val="000080"/>
        </w:rPr>
        <w:t>.</w:t>
      </w:r>
      <w:r w:rsidRPr="005C684D">
        <w:rPr>
          <w:rFonts w:ascii="Tahoma" w:hAnsi="Tahoma"/>
          <w:iCs/>
          <w:color w:val="000080"/>
        </w:rPr>
        <w:t xml:space="preserve"> Magistrad</w:t>
      </w:r>
      <w:r w:rsidR="002A44BE" w:rsidRPr="005C684D">
        <w:rPr>
          <w:rFonts w:ascii="Tahoma" w:hAnsi="Tahoma"/>
          <w:iCs/>
          <w:color w:val="000080"/>
        </w:rPr>
        <w:t>a</w:t>
      </w:r>
      <w:r w:rsidRPr="005C684D">
        <w:rPr>
          <w:rFonts w:ascii="Tahoma" w:hAnsi="Tahoma"/>
          <w:iCs/>
          <w:color w:val="000080"/>
        </w:rPr>
        <w:t xml:space="preserve"> Doctor</w:t>
      </w:r>
      <w:r w:rsidR="00453E26" w:rsidRPr="005C684D">
        <w:rPr>
          <w:rFonts w:ascii="Tahoma" w:hAnsi="Tahoma"/>
          <w:iCs/>
          <w:color w:val="000080"/>
        </w:rPr>
        <w:t>a</w:t>
      </w:r>
      <w:r w:rsidRPr="005C684D">
        <w:rPr>
          <w:rFonts w:ascii="Tahoma" w:hAnsi="Tahoma"/>
          <w:iCs/>
          <w:color w:val="000080"/>
        </w:rPr>
        <w:t xml:space="preserve"> </w:t>
      </w:r>
      <w:r w:rsidR="00453E26" w:rsidRPr="005C684D">
        <w:rPr>
          <w:rFonts w:ascii="Tahoma" w:hAnsi="Tahoma"/>
          <w:iCs/>
          <w:color w:val="000080"/>
        </w:rPr>
        <w:t>NUBIA ANGELA BURGOS DIAZ</w:t>
      </w:r>
      <w:r w:rsidRPr="005C684D">
        <w:rPr>
          <w:rFonts w:ascii="Tahoma" w:hAnsi="Tahoma"/>
          <w:iCs/>
          <w:color w:val="000080"/>
        </w:rPr>
        <w:t>, ADMITIO la acción de tutela radicada con el N° 11001-22-10-000-201</w:t>
      </w:r>
      <w:r w:rsidR="00EC0C27" w:rsidRPr="005C684D">
        <w:rPr>
          <w:rFonts w:ascii="Tahoma" w:hAnsi="Tahoma"/>
          <w:iCs/>
          <w:color w:val="000080"/>
        </w:rPr>
        <w:t>8</w:t>
      </w:r>
      <w:r w:rsidRPr="005C684D">
        <w:rPr>
          <w:rFonts w:ascii="Tahoma" w:hAnsi="Tahoma"/>
          <w:iCs/>
          <w:color w:val="000080"/>
        </w:rPr>
        <w:t>-00</w:t>
      </w:r>
      <w:r w:rsidR="000313E8" w:rsidRPr="005C684D">
        <w:rPr>
          <w:rFonts w:ascii="Tahoma" w:hAnsi="Tahoma"/>
          <w:iCs/>
          <w:color w:val="000080"/>
        </w:rPr>
        <w:t>3</w:t>
      </w:r>
      <w:r w:rsidR="005C684D" w:rsidRPr="005C684D">
        <w:rPr>
          <w:rFonts w:ascii="Tahoma" w:hAnsi="Tahoma"/>
          <w:iCs/>
          <w:color w:val="000080"/>
        </w:rPr>
        <w:t>76</w:t>
      </w:r>
      <w:r w:rsidR="00A30AB6" w:rsidRPr="005C684D">
        <w:rPr>
          <w:rFonts w:ascii="Tahoma" w:hAnsi="Tahoma"/>
          <w:iCs/>
          <w:color w:val="000080"/>
        </w:rPr>
        <w:t>-</w:t>
      </w:r>
      <w:r w:rsidR="005C684D" w:rsidRPr="005C684D">
        <w:rPr>
          <w:rFonts w:ascii="Tahoma" w:hAnsi="Tahoma"/>
          <w:iCs/>
          <w:color w:val="000080"/>
        </w:rPr>
        <w:t>00 formulada por MARTHA RINCON DE CARRION Y OTRAS</w:t>
      </w:r>
      <w:r w:rsidR="00D06305" w:rsidRPr="005C684D">
        <w:rPr>
          <w:rFonts w:ascii="Tahoma" w:hAnsi="Tahoma"/>
          <w:iCs/>
          <w:color w:val="000080"/>
        </w:rPr>
        <w:t xml:space="preserve"> </w:t>
      </w:r>
      <w:r w:rsidRPr="005C684D">
        <w:rPr>
          <w:rFonts w:ascii="Tahoma" w:hAnsi="Tahoma"/>
          <w:iCs/>
          <w:color w:val="000080"/>
        </w:rPr>
        <w:t>en contra de</w:t>
      </w:r>
      <w:r w:rsidR="00EC0C27" w:rsidRPr="005C684D">
        <w:rPr>
          <w:rFonts w:ascii="Tahoma" w:hAnsi="Tahoma"/>
          <w:iCs/>
          <w:color w:val="000080"/>
        </w:rPr>
        <w:t xml:space="preserve">l </w:t>
      </w:r>
      <w:r w:rsidR="000313E8" w:rsidRPr="005C684D">
        <w:rPr>
          <w:rFonts w:ascii="Tahoma" w:hAnsi="Tahoma"/>
          <w:iCs/>
          <w:color w:val="000080"/>
        </w:rPr>
        <w:t xml:space="preserve">JUZGADO </w:t>
      </w:r>
      <w:r w:rsidR="005C684D" w:rsidRPr="005C684D">
        <w:rPr>
          <w:rFonts w:ascii="Tahoma" w:hAnsi="Tahoma"/>
          <w:iCs/>
          <w:color w:val="000080"/>
        </w:rPr>
        <w:t>3</w:t>
      </w:r>
      <w:r w:rsidR="000313E8" w:rsidRPr="005C684D">
        <w:rPr>
          <w:rFonts w:ascii="Tahoma" w:hAnsi="Tahoma"/>
          <w:iCs/>
          <w:color w:val="000080"/>
        </w:rPr>
        <w:t xml:space="preserve"> DE FAMILIA DE BOGOTÁ D.C</w:t>
      </w:r>
      <w:r w:rsidR="00D06305" w:rsidRPr="005C684D">
        <w:rPr>
          <w:rFonts w:ascii="Tahoma" w:hAnsi="Tahoma"/>
          <w:iCs/>
          <w:color w:val="000080"/>
        </w:rPr>
        <w:t>.</w:t>
      </w:r>
      <w:r w:rsidR="00585CC8" w:rsidRPr="005C684D">
        <w:rPr>
          <w:rFonts w:ascii="Tahoma" w:hAnsi="Tahoma"/>
          <w:iCs/>
          <w:color w:val="000080"/>
        </w:rPr>
        <w:t xml:space="preserve"> Y OTRO.</w:t>
      </w:r>
      <w:r w:rsidR="00727F6A" w:rsidRPr="005C684D">
        <w:rPr>
          <w:rFonts w:ascii="Tahoma" w:hAnsi="Tahoma"/>
          <w:iCs/>
          <w:color w:val="000080"/>
        </w:rPr>
        <w:t xml:space="preserve"> </w:t>
      </w:r>
      <w:r w:rsidRPr="005C684D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A82564" w:rsidRPr="005C684D" w:rsidRDefault="00A82564" w:rsidP="00B26A67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727F6A" w:rsidRPr="005C684D" w:rsidRDefault="00727F6A" w:rsidP="00B26A67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D06305" w:rsidRPr="005C684D" w:rsidRDefault="00D06305" w:rsidP="00B26A67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5C684D" w:rsidRDefault="00A82564" w:rsidP="00B26A67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 w:rsidRPr="005C684D">
        <w:rPr>
          <w:rFonts w:ascii="Tahoma" w:hAnsi="Tahoma"/>
          <w:b/>
          <w:iCs/>
          <w:color w:val="000080"/>
        </w:rPr>
        <w:t xml:space="preserve">SE FIJA EL </w:t>
      </w:r>
      <w:r w:rsidR="005C684D" w:rsidRPr="005C684D">
        <w:rPr>
          <w:rFonts w:ascii="Tahoma" w:hAnsi="Tahoma"/>
          <w:b/>
          <w:iCs/>
          <w:color w:val="000080"/>
        </w:rPr>
        <w:t>18</w:t>
      </w:r>
      <w:r w:rsidR="003E3F1A" w:rsidRPr="005C684D">
        <w:rPr>
          <w:rFonts w:ascii="Tahoma" w:hAnsi="Tahoma"/>
          <w:b/>
          <w:iCs/>
          <w:color w:val="000080"/>
        </w:rPr>
        <w:t xml:space="preserve"> </w:t>
      </w:r>
      <w:r w:rsidRPr="005C684D">
        <w:rPr>
          <w:rFonts w:ascii="Tahoma" w:hAnsi="Tahoma"/>
          <w:b/>
          <w:iCs/>
          <w:color w:val="000080"/>
        </w:rPr>
        <w:t xml:space="preserve">DE </w:t>
      </w:r>
      <w:r w:rsidR="000313E8" w:rsidRPr="005C684D">
        <w:rPr>
          <w:rFonts w:ascii="Tahoma" w:hAnsi="Tahoma"/>
          <w:b/>
          <w:iCs/>
          <w:color w:val="000080"/>
        </w:rPr>
        <w:t>JU</w:t>
      </w:r>
      <w:r w:rsidR="00585CC8" w:rsidRPr="005C684D">
        <w:rPr>
          <w:rFonts w:ascii="Tahoma" w:hAnsi="Tahoma"/>
          <w:b/>
          <w:iCs/>
          <w:color w:val="000080"/>
        </w:rPr>
        <w:t>L</w:t>
      </w:r>
      <w:r w:rsidR="000313E8" w:rsidRPr="005C684D">
        <w:rPr>
          <w:rFonts w:ascii="Tahoma" w:hAnsi="Tahoma"/>
          <w:b/>
          <w:iCs/>
          <w:color w:val="000080"/>
        </w:rPr>
        <w:t>IO</w:t>
      </w:r>
      <w:r w:rsidRPr="005C684D">
        <w:rPr>
          <w:rFonts w:ascii="Tahoma" w:hAnsi="Tahoma"/>
          <w:b/>
          <w:iCs/>
          <w:color w:val="000080"/>
        </w:rPr>
        <w:t xml:space="preserve"> DE 201</w:t>
      </w:r>
      <w:r w:rsidR="00EC0C27" w:rsidRPr="005C684D">
        <w:rPr>
          <w:rFonts w:ascii="Tahoma" w:hAnsi="Tahoma"/>
          <w:b/>
          <w:iCs/>
          <w:color w:val="000080"/>
        </w:rPr>
        <w:t>8</w:t>
      </w:r>
      <w:r w:rsidRPr="005C684D">
        <w:rPr>
          <w:rFonts w:ascii="Tahoma" w:hAnsi="Tahoma"/>
          <w:b/>
          <w:iCs/>
          <w:color w:val="000080"/>
        </w:rPr>
        <w:t xml:space="preserve"> A LAS 8:00 A.M</w:t>
      </w:r>
    </w:p>
    <w:p w:rsidR="00A82564" w:rsidRPr="005C684D" w:rsidRDefault="00A82564" w:rsidP="00B26A67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Pr="005C684D" w:rsidRDefault="00453E26" w:rsidP="00B26A67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5C684D" w:rsidRDefault="00A82564" w:rsidP="00B26A67">
      <w:pPr>
        <w:spacing w:after="0" w:line="240" w:lineRule="auto"/>
        <w:jc w:val="both"/>
        <w:rPr>
          <w:b/>
        </w:rPr>
      </w:pPr>
      <w:r w:rsidRPr="005C684D">
        <w:rPr>
          <w:rFonts w:ascii="Tahoma" w:hAnsi="Tahoma"/>
          <w:b/>
          <w:iCs/>
          <w:color w:val="000080"/>
        </w:rPr>
        <w:t xml:space="preserve">VENCE: EL </w:t>
      </w:r>
      <w:r w:rsidR="005C684D" w:rsidRPr="005C684D">
        <w:rPr>
          <w:rFonts w:ascii="Tahoma" w:hAnsi="Tahoma"/>
          <w:b/>
          <w:iCs/>
          <w:color w:val="000080"/>
        </w:rPr>
        <w:t>18</w:t>
      </w:r>
      <w:r w:rsidRPr="005C684D">
        <w:rPr>
          <w:rFonts w:ascii="Tahoma" w:hAnsi="Tahoma"/>
          <w:b/>
          <w:iCs/>
          <w:color w:val="000080"/>
        </w:rPr>
        <w:t xml:space="preserve"> DE </w:t>
      </w:r>
      <w:r w:rsidR="000313E8" w:rsidRPr="005C684D">
        <w:rPr>
          <w:rFonts w:ascii="Tahoma" w:hAnsi="Tahoma"/>
          <w:b/>
          <w:iCs/>
          <w:color w:val="000080"/>
        </w:rPr>
        <w:t>JU</w:t>
      </w:r>
      <w:r w:rsidR="00585CC8" w:rsidRPr="005C684D">
        <w:rPr>
          <w:rFonts w:ascii="Tahoma" w:hAnsi="Tahoma"/>
          <w:b/>
          <w:iCs/>
          <w:color w:val="000080"/>
        </w:rPr>
        <w:t>L</w:t>
      </w:r>
      <w:r w:rsidR="000313E8" w:rsidRPr="005C684D">
        <w:rPr>
          <w:rFonts w:ascii="Tahoma" w:hAnsi="Tahoma"/>
          <w:b/>
          <w:iCs/>
          <w:color w:val="000080"/>
        </w:rPr>
        <w:t xml:space="preserve">IO </w:t>
      </w:r>
      <w:r w:rsidRPr="005C684D">
        <w:rPr>
          <w:rFonts w:ascii="Tahoma" w:hAnsi="Tahoma"/>
          <w:b/>
          <w:iCs/>
          <w:color w:val="000080"/>
        </w:rPr>
        <w:t>DE 201</w:t>
      </w:r>
      <w:r w:rsidR="00EC0C27" w:rsidRPr="005C684D">
        <w:rPr>
          <w:rFonts w:ascii="Tahoma" w:hAnsi="Tahoma"/>
          <w:b/>
          <w:iCs/>
          <w:color w:val="000080"/>
        </w:rPr>
        <w:t>8</w:t>
      </w:r>
      <w:r w:rsidRPr="005C684D">
        <w:rPr>
          <w:rFonts w:ascii="Tahoma" w:hAnsi="Tahoma"/>
          <w:b/>
          <w:iCs/>
          <w:color w:val="000080"/>
        </w:rPr>
        <w:t xml:space="preserve"> A LAS 5:00 PM</w:t>
      </w:r>
    </w:p>
    <w:p w:rsidR="00A5249D" w:rsidRPr="005C684D" w:rsidRDefault="00A5249D" w:rsidP="00B26A67">
      <w:pPr>
        <w:spacing w:after="0" w:line="240" w:lineRule="auto"/>
      </w:pPr>
    </w:p>
    <w:p w:rsidR="00453E26" w:rsidRPr="005C684D" w:rsidRDefault="00453E26" w:rsidP="00B26A67">
      <w:pPr>
        <w:spacing w:after="0" w:line="240" w:lineRule="auto"/>
      </w:pPr>
    </w:p>
    <w:p w:rsidR="0060001D" w:rsidRPr="005C684D" w:rsidRDefault="0060001D" w:rsidP="00B26A67">
      <w:pPr>
        <w:spacing w:after="0" w:line="240" w:lineRule="auto"/>
      </w:pPr>
    </w:p>
    <w:p w:rsidR="00CD7E0A" w:rsidRPr="005C684D" w:rsidRDefault="00CD7E0A" w:rsidP="00B26A67">
      <w:pPr>
        <w:spacing w:after="0" w:line="240" w:lineRule="auto"/>
      </w:pPr>
    </w:p>
    <w:p w:rsidR="00CD7E0A" w:rsidRPr="005C684D" w:rsidRDefault="00CD7E0A" w:rsidP="00B26A67">
      <w:pPr>
        <w:spacing w:after="0" w:line="240" w:lineRule="auto"/>
      </w:pPr>
    </w:p>
    <w:p w:rsidR="00A82564" w:rsidRPr="005C684D" w:rsidRDefault="00EC0C27" w:rsidP="00B26A67">
      <w:pPr>
        <w:spacing w:after="0" w:line="240" w:lineRule="auto"/>
        <w:jc w:val="center"/>
        <w:rPr>
          <w:rFonts w:ascii="Tahoma" w:hAnsi="Tahoma" w:cs="Tahoma"/>
        </w:rPr>
      </w:pPr>
      <w:r w:rsidRPr="005C684D">
        <w:rPr>
          <w:rFonts w:ascii="Tahoma" w:hAnsi="Tahoma" w:cs="Tahoma"/>
        </w:rPr>
        <w:t>ANA LILIANA ALBAÑIL RIOS</w:t>
      </w:r>
    </w:p>
    <w:p w:rsidR="00A82564" w:rsidRPr="005C684D" w:rsidRDefault="00A82564" w:rsidP="00B26A67">
      <w:pPr>
        <w:spacing w:after="0" w:line="240" w:lineRule="auto"/>
        <w:jc w:val="center"/>
        <w:rPr>
          <w:rFonts w:ascii="Tahoma" w:hAnsi="Tahoma" w:cs="Tahoma"/>
        </w:rPr>
      </w:pPr>
      <w:r w:rsidRPr="005C684D">
        <w:rPr>
          <w:rFonts w:ascii="Tahoma" w:hAnsi="Tahoma" w:cs="Tahoma"/>
        </w:rPr>
        <w:t>SECRETARI</w:t>
      </w:r>
      <w:r w:rsidR="00EC0C27" w:rsidRPr="005C684D">
        <w:rPr>
          <w:rFonts w:ascii="Tahoma" w:hAnsi="Tahoma" w:cs="Tahoma"/>
        </w:rPr>
        <w:t>A</w:t>
      </w:r>
    </w:p>
    <w:sectPr w:rsidR="00A82564" w:rsidRPr="005C684D" w:rsidSect="00D71339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313E8"/>
    <w:rsid w:val="00055F55"/>
    <w:rsid w:val="00073976"/>
    <w:rsid w:val="00096B3D"/>
    <w:rsid w:val="000F2B2A"/>
    <w:rsid w:val="0019578E"/>
    <w:rsid w:val="001E5894"/>
    <w:rsid w:val="00223F7D"/>
    <w:rsid w:val="0025325A"/>
    <w:rsid w:val="0028123B"/>
    <w:rsid w:val="00296853"/>
    <w:rsid w:val="002A44BE"/>
    <w:rsid w:val="002C7434"/>
    <w:rsid w:val="002C7A8D"/>
    <w:rsid w:val="003008CF"/>
    <w:rsid w:val="0034244C"/>
    <w:rsid w:val="003525D3"/>
    <w:rsid w:val="00375E9C"/>
    <w:rsid w:val="0038014A"/>
    <w:rsid w:val="003A64F7"/>
    <w:rsid w:val="003E3F1A"/>
    <w:rsid w:val="003E61C1"/>
    <w:rsid w:val="004017EF"/>
    <w:rsid w:val="00425D56"/>
    <w:rsid w:val="00436489"/>
    <w:rsid w:val="00453E26"/>
    <w:rsid w:val="0046087A"/>
    <w:rsid w:val="004709CD"/>
    <w:rsid w:val="00477050"/>
    <w:rsid w:val="004774B1"/>
    <w:rsid w:val="00495A9D"/>
    <w:rsid w:val="004E2C42"/>
    <w:rsid w:val="00530D5B"/>
    <w:rsid w:val="00565A8D"/>
    <w:rsid w:val="0057243B"/>
    <w:rsid w:val="005838B6"/>
    <w:rsid w:val="00584206"/>
    <w:rsid w:val="00585CC8"/>
    <w:rsid w:val="0059367F"/>
    <w:rsid w:val="00594F8E"/>
    <w:rsid w:val="005951E3"/>
    <w:rsid w:val="005B5BCA"/>
    <w:rsid w:val="005C684D"/>
    <w:rsid w:val="005D16C0"/>
    <w:rsid w:val="0060001D"/>
    <w:rsid w:val="006132FE"/>
    <w:rsid w:val="006274D4"/>
    <w:rsid w:val="006A3277"/>
    <w:rsid w:val="006A69CE"/>
    <w:rsid w:val="006B0CC5"/>
    <w:rsid w:val="006B49DA"/>
    <w:rsid w:val="006B51CA"/>
    <w:rsid w:val="006C47E9"/>
    <w:rsid w:val="006D527C"/>
    <w:rsid w:val="00727F6A"/>
    <w:rsid w:val="007B4558"/>
    <w:rsid w:val="007E2138"/>
    <w:rsid w:val="007E67E5"/>
    <w:rsid w:val="00831F6D"/>
    <w:rsid w:val="00855F35"/>
    <w:rsid w:val="008A78E3"/>
    <w:rsid w:val="008B2019"/>
    <w:rsid w:val="008C517C"/>
    <w:rsid w:val="008D180F"/>
    <w:rsid w:val="008D6D5E"/>
    <w:rsid w:val="008E1490"/>
    <w:rsid w:val="00907F30"/>
    <w:rsid w:val="00916E37"/>
    <w:rsid w:val="009477F2"/>
    <w:rsid w:val="009C2AD3"/>
    <w:rsid w:val="00A07DB2"/>
    <w:rsid w:val="00A136AC"/>
    <w:rsid w:val="00A263E8"/>
    <w:rsid w:val="00A30AB6"/>
    <w:rsid w:val="00A5249D"/>
    <w:rsid w:val="00A62338"/>
    <w:rsid w:val="00A82564"/>
    <w:rsid w:val="00AA5ACB"/>
    <w:rsid w:val="00B26A67"/>
    <w:rsid w:val="00B45707"/>
    <w:rsid w:val="00B60BC8"/>
    <w:rsid w:val="00B67BDD"/>
    <w:rsid w:val="00B87543"/>
    <w:rsid w:val="00BA623A"/>
    <w:rsid w:val="00C16739"/>
    <w:rsid w:val="00C35F71"/>
    <w:rsid w:val="00C432FE"/>
    <w:rsid w:val="00C52CBB"/>
    <w:rsid w:val="00C57F2B"/>
    <w:rsid w:val="00C8470F"/>
    <w:rsid w:val="00CD7E0A"/>
    <w:rsid w:val="00CF6673"/>
    <w:rsid w:val="00D06305"/>
    <w:rsid w:val="00D06642"/>
    <w:rsid w:val="00D61B14"/>
    <w:rsid w:val="00D71339"/>
    <w:rsid w:val="00D748E0"/>
    <w:rsid w:val="00D87AA3"/>
    <w:rsid w:val="00DA7660"/>
    <w:rsid w:val="00DD13B5"/>
    <w:rsid w:val="00DD6E93"/>
    <w:rsid w:val="00DE5870"/>
    <w:rsid w:val="00DF7677"/>
    <w:rsid w:val="00E229EB"/>
    <w:rsid w:val="00E367E0"/>
    <w:rsid w:val="00E77A0A"/>
    <w:rsid w:val="00EC0C27"/>
    <w:rsid w:val="00EF2CFF"/>
    <w:rsid w:val="00F56B19"/>
    <w:rsid w:val="00F8289E"/>
    <w:rsid w:val="00FC5866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A787-0E3B-42FB-817F-D733BF3E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2018-07-18T14:35:00Z</cp:lastPrinted>
  <dcterms:created xsi:type="dcterms:W3CDTF">2018-07-18T15:06:00Z</dcterms:created>
  <dcterms:modified xsi:type="dcterms:W3CDTF">2018-07-18T15:06:00Z</dcterms:modified>
</cp:coreProperties>
</file>