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564" w:rsidRPr="00BC631C" w:rsidRDefault="00A82564" w:rsidP="005F196A">
      <w:pPr>
        <w:spacing w:after="0" w:line="240" w:lineRule="auto"/>
        <w:jc w:val="center"/>
        <w:rPr>
          <w:rFonts w:ascii="Tahoma" w:hAnsi="Tahoma" w:cs="Tahoma"/>
          <w:b/>
          <w:bCs/>
        </w:rPr>
      </w:pPr>
      <w:bookmarkStart w:id="0" w:name="_GoBack"/>
      <w:bookmarkEnd w:id="0"/>
      <w:r w:rsidRPr="00BC631C">
        <w:rPr>
          <w:rFonts w:ascii="Tahoma" w:hAnsi="Tahoma" w:cs="Tahoma"/>
          <w:b/>
          <w:bCs/>
        </w:rPr>
        <w:t>REPÚBLICA DE COLOMBIA</w:t>
      </w:r>
    </w:p>
    <w:p w:rsidR="00A82564" w:rsidRPr="00BC631C" w:rsidRDefault="00A82564" w:rsidP="005F196A">
      <w:pPr>
        <w:tabs>
          <w:tab w:val="left" w:pos="3600"/>
        </w:tabs>
        <w:spacing w:after="0" w:line="240" w:lineRule="auto"/>
        <w:jc w:val="center"/>
        <w:rPr>
          <w:rFonts w:ascii="Tahoma" w:hAnsi="Tahoma" w:cs="Tahoma"/>
          <w:b/>
          <w:color w:val="000066"/>
          <w:spacing w:val="-3"/>
        </w:rPr>
      </w:pPr>
      <w:r w:rsidRPr="00BC631C">
        <w:rPr>
          <w:rFonts w:ascii="Tahoma" w:hAnsi="Tahoma" w:cs="Tahoma"/>
          <w:b/>
          <w:noProof/>
          <w:color w:val="000066"/>
          <w:spacing w:val="-3"/>
          <w:lang w:eastAsia="es-CO"/>
        </w:rPr>
        <w:drawing>
          <wp:inline distT="0" distB="0" distL="0" distR="0" wp14:anchorId="3AA449C0" wp14:editId="4BAE0CFC">
            <wp:extent cx="673735" cy="49245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574" cy="516458"/>
                    </a:xfrm>
                    <a:prstGeom prst="rect">
                      <a:avLst/>
                    </a:prstGeom>
                    <a:noFill/>
                    <a:ln>
                      <a:noFill/>
                    </a:ln>
                  </pic:spPr>
                </pic:pic>
              </a:graphicData>
            </a:graphic>
          </wp:inline>
        </w:drawing>
      </w:r>
    </w:p>
    <w:p w:rsidR="00A82564" w:rsidRPr="00BC631C" w:rsidRDefault="00A82564" w:rsidP="005F196A">
      <w:pPr>
        <w:spacing w:after="0" w:line="240" w:lineRule="auto"/>
        <w:jc w:val="center"/>
        <w:rPr>
          <w:rFonts w:ascii="Tahoma" w:hAnsi="Tahoma" w:cs="Tahoma"/>
          <w:b/>
          <w:bCs/>
        </w:rPr>
      </w:pPr>
      <w:r w:rsidRPr="00BC631C">
        <w:rPr>
          <w:rFonts w:ascii="Tahoma" w:hAnsi="Tahoma" w:cs="Tahoma"/>
          <w:b/>
          <w:bCs/>
        </w:rPr>
        <w:t xml:space="preserve">TRIBUNAL SUPERIOR DEL DISTRITO JUDICIAL DE BOGOTÁ, D.C., </w:t>
      </w:r>
    </w:p>
    <w:p w:rsidR="00A82564" w:rsidRPr="00BC631C" w:rsidRDefault="00A82564" w:rsidP="00397A83">
      <w:pPr>
        <w:spacing w:after="0" w:line="240" w:lineRule="auto"/>
        <w:ind w:firstLine="708"/>
        <w:jc w:val="center"/>
        <w:rPr>
          <w:rFonts w:ascii="Tahoma" w:hAnsi="Tahoma" w:cs="Tahoma"/>
          <w:b/>
        </w:rPr>
      </w:pPr>
      <w:r w:rsidRPr="00BC631C">
        <w:rPr>
          <w:rFonts w:ascii="Tahoma" w:hAnsi="Tahoma" w:cs="Tahoma"/>
          <w:b/>
          <w:bCs/>
        </w:rPr>
        <w:t>SALA DE FAMILIA</w:t>
      </w:r>
    </w:p>
    <w:p w:rsidR="00835EBD" w:rsidRPr="00BC631C" w:rsidRDefault="00A82564" w:rsidP="005F196A">
      <w:pPr>
        <w:keepNext/>
        <w:spacing w:after="0" w:line="240" w:lineRule="auto"/>
        <w:jc w:val="center"/>
        <w:outlineLvl w:val="0"/>
        <w:rPr>
          <w:rFonts w:ascii="Tahoma" w:hAnsi="Tahoma" w:cs="Tahoma"/>
          <w:b/>
          <w:iCs/>
        </w:rPr>
      </w:pPr>
      <w:r w:rsidRPr="00BC631C">
        <w:rPr>
          <w:rFonts w:ascii="Tahoma" w:hAnsi="Tahoma" w:cs="Tahoma"/>
          <w:b/>
        </w:rPr>
        <w:t xml:space="preserve">        </w:t>
      </w:r>
      <w:r w:rsidRPr="00BC631C">
        <w:rPr>
          <w:rFonts w:ascii="Tahoma" w:hAnsi="Tahoma" w:cs="Tahoma"/>
          <w:b/>
          <w:iCs/>
        </w:rPr>
        <w:t>LA SECRETARIA DE LA SALA FAMILIA DEL TRIBUNAL SUPERIOR DEL DISTRITO JUDICIAL DE BOGOTÁ D.C.</w:t>
      </w:r>
    </w:p>
    <w:p w:rsidR="00427302" w:rsidRPr="00427302" w:rsidRDefault="00427302" w:rsidP="005F196A">
      <w:pPr>
        <w:spacing w:after="0" w:line="240" w:lineRule="auto"/>
        <w:jc w:val="center"/>
        <w:rPr>
          <w:rFonts w:ascii="Tahoma" w:hAnsi="Tahoma"/>
          <w:b/>
          <w:iCs/>
          <w:color w:val="000080"/>
        </w:rPr>
      </w:pPr>
    </w:p>
    <w:p w:rsidR="00A82564" w:rsidRPr="00427302" w:rsidRDefault="00A82564" w:rsidP="005F196A">
      <w:pPr>
        <w:spacing w:after="0" w:line="240" w:lineRule="auto"/>
        <w:jc w:val="center"/>
        <w:rPr>
          <w:rFonts w:ascii="Tahoma" w:hAnsi="Tahoma"/>
          <w:b/>
          <w:iCs/>
          <w:color w:val="000080"/>
        </w:rPr>
      </w:pPr>
      <w:r w:rsidRPr="00427302">
        <w:rPr>
          <w:rFonts w:ascii="Tahoma" w:hAnsi="Tahoma"/>
          <w:b/>
          <w:iCs/>
          <w:color w:val="000080"/>
        </w:rPr>
        <w:t>AVISA</w:t>
      </w:r>
    </w:p>
    <w:p w:rsidR="002C03D6" w:rsidRPr="00427302" w:rsidRDefault="002C03D6" w:rsidP="005F196A">
      <w:pPr>
        <w:spacing w:after="0" w:line="240" w:lineRule="auto"/>
        <w:jc w:val="center"/>
        <w:rPr>
          <w:rFonts w:ascii="Tahoma" w:hAnsi="Tahoma"/>
          <w:b/>
          <w:iCs/>
          <w:color w:val="000080"/>
        </w:rPr>
      </w:pPr>
    </w:p>
    <w:p w:rsidR="00A82564" w:rsidRDefault="00A82564" w:rsidP="005F196A">
      <w:pPr>
        <w:spacing w:after="0" w:line="240" w:lineRule="auto"/>
        <w:jc w:val="both"/>
        <w:rPr>
          <w:rFonts w:ascii="Tahoma" w:hAnsi="Tahoma"/>
          <w:iCs/>
          <w:color w:val="000080"/>
        </w:rPr>
      </w:pPr>
      <w:r w:rsidRPr="00427302">
        <w:rPr>
          <w:rFonts w:ascii="Tahoma" w:hAnsi="Tahoma"/>
          <w:iCs/>
          <w:color w:val="000080"/>
        </w:rPr>
        <w:t>Que medi</w:t>
      </w:r>
      <w:r w:rsidR="00AA5ACB" w:rsidRPr="00427302">
        <w:rPr>
          <w:rFonts w:ascii="Tahoma" w:hAnsi="Tahoma"/>
          <w:iCs/>
          <w:color w:val="000080"/>
        </w:rPr>
        <w:t xml:space="preserve">ante providencia calendada el </w:t>
      </w:r>
      <w:r w:rsidR="00DF4C00">
        <w:rPr>
          <w:rFonts w:ascii="Tahoma" w:hAnsi="Tahoma"/>
          <w:iCs/>
          <w:color w:val="000080"/>
        </w:rPr>
        <w:t>2</w:t>
      </w:r>
      <w:r w:rsidR="00FF2547" w:rsidRPr="00427302">
        <w:rPr>
          <w:rFonts w:ascii="Tahoma" w:hAnsi="Tahoma"/>
          <w:iCs/>
          <w:color w:val="000080"/>
        </w:rPr>
        <w:t xml:space="preserve"> </w:t>
      </w:r>
      <w:r w:rsidRPr="00427302">
        <w:rPr>
          <w:rFonts w:ascii="Tahoma" w:hAnsi="Tahoma"/>
          <w:iCs/>
          <w:color w:val="000080"/>
        </w:rPr>
        <w:t xml:space="preserve">de </w:t>
      </w:r>
      <w:r w:rsidR="00DF4C00">
        <w:rPr>
          <w:rFonts w:ascii="Tahoma" w:hAnsi="Tahoma"/>
          <w:iCs/>
          <w:color w:val="000080"/>
        </w:rPr>
        <w:t>junio</w:t>
      </w:r>
      <w:r w:rsidR="0073211C" w:rsidRPr="00427302">
        <w:rPr>
          <w:rFonts w:ascii="Tahoma" w:hAnsi="Tahoma"/>
          <w:iCs/>
          <w:color w:val="000080"/>
        </w:rPr>
        <w:t xml:space="preserve"> </w:t>
      </w:r>
      <w:r w:rsidRPr="00427302">
        <w:rPr>
          <w:rFonts w:ascii="Tahoma" w:hAnsi="Tahoma"/>
          <w:iCs/>
          <w:color w:val="000080"/>
        </w:rPr>
        <w:t xml:space="preserve">de </w:t>
      </w:r>
      <w:r w:rsidR="004B21C3">
        <w:rPr>
          <w:rFonts w:ascii="Tahoma" w:hAnsi="Tahoma"/>
          <w:iCs/>
          <w:color w:val="000080"/>
        </w:rPr>
        <w:t>2020</w:t>
      </w:r>
      <w:r w:rsidRPr="00427302">
        <w:rPr>
          <w:rFonts w:ascii="Tahoma" w:hAnsi="Tahoma"/>
          <w:iCs/>
          <w:color w:val="000080"/>
        </w:rPr>
        <w:t xml:space="preserve">, el Honorable Magistrado Doctor </w:t>
      </w:r>
      <w:r w:rsidR="00DE36D6" w:rsidRPr="00427302">
        <w:rPr>
          <w:rFonts w:ascii="Tahoma" w:hAnsi="Tahoma"/>
          <w:b/>
          <w:iCs/>
          <w:color w:val="000080"/>
        </w:rPr>
        <w:t>JOSÉ ANTONIO CRUZ SUÁREZ</w:t>
      </w:r>
      <w:r w:rsidRPr="00427302">
        <w:rPr>
          <w:rFonts w:ascii="Tahoma" w:hAnsi="Tahoma"/>
          <w:b/>
          <w:iCs/>
          <w:color w:val="000080"/>
        </w:rPr>
        <w:t xml:space="preserve">, </w:t>
      </w:r>
      <w:r w:rsidR="004B21C3">
        <w:rPr>
          <w:rFonts w:ascii="Tahoma" w:hAnsi="Tahoma"/>
          <w:b/>
          <w:iCs/>
          <w:color w:val="000080"/>
        </w:rPr>
        <w:t>ADMITIÓ</w:t>
      </w:r>
      <w:r w:rsidR="00ED4A7F" w:rsidRPr="00A32B2E">
        <w:rPr>
          <w:rFonts w:ascii="Tahoma" w:hAnsi="Tahoma"/>
          <w:iCs/>
          <w:color w:val="000080"/>
        </w:rPr>
        <w:t xml:space="preserve"> la acción de tutela radicada con el </w:t>
      </w:r>
      <w:r w:rsidR="00ED4A7F" w:rsidRPr="00A32B2E">
        <w:rPr>
          <w:rFonts w:ascii="Tahoma" w:hAnsi="Tahoma"/>
          <w:b/>
          <w:iCs/>
          <w:color w:val="000080"/>
        </w:rPr>
        <w:t>N° 11001-22-10-000-</w:t>
      </w:r>
      <w:r w:rsidR="004B21C3">
        <w:rPr>
          <w:rFonts w:ascii="Tahoma" w:hAnsi="Tahoma"/>
          <w:b/>
          <w:iCs/>
          <w:color w:val="000080"/>
        </w:rPr>
        <w:t>2020</w:t>
      </w:r>
      <w:r w:rsidR="00ED4A7F" w:rsidRPr="00A32B2E">
        <w:rPr>
          <w:rFonts w:ascii="Tahoma" w:hAnsi="Tahoma"/>
          <w:b/>
          <w:iCs/>
          <w:color w:val="000080"/>
        </w:rPr>
        <w:t>-</w:t>
      </w:r>
      <w:r w:rsidR="00DF4C00">
        <w:rPr>
          <w:rFonts w:ascii="Tahoma" w:hAnsi="Tahoma"/>
          <w:b/>
          <w:iCs/>
          <w:color w:val="000080"/>
        </w:rPr>
        <w:t>00057</w:t>
      </w:r>
      <w:r w:rsidR="00ED4A7F" w:rsidRPr="00A32B2E">
        <w:rPr>
          <w:rFonts w:ascii="Tahoma" w:hAnsi="Tahoma"/>
          <w:b/>
          <w:iCs/>
          <w:color w:val="000080"/>
        </w:rPr>
        <w:t>-00</w:t>
      </w:r>
      <w:r w:rsidR="00ED4A7F">
        <w:rPr>
          <w:rFonts w:ascii="Tahoma" w:hAnsi="Tahoma"/>
          <w:b/>
          <w:iCs/>
          <w:color w:val="000080"/>
        </w:rPr>
        <w:t xml:space="preserve"> </w:t>
      </w:r>
      <w:r w:rsidR="00F61784" w:rsidRPr="00427302">
        <w:rPr>
          <w:rFonts w:ascii="Tahoma" w:hAnsi="Tahoma"/>
          <w:iCs/>
          <w:color w:val="000080"/>
        </w:rPr>
        <w:t>instaurada</w:t>
      </w:r>
      <w:r w:rsidR="00840C46" w:rsidRPr="00427302">
        <w:rPr>
          <w:rFonts w:ascii="Tahoma" w:hAnsi="Tahoma"/>
          <w:iCs/>
          <w:color w:val="000080"/>
        </w:rPr>
        <w:t xml:space="preserve"> por </w:t>
      </w:r>
      <w:r w:rsidR="00DF4C00">
        <w:rPr>
          <w:rFonts w:ascii="Tahoma" w:hAnsi="Tahoma"/>
          <w:b/>
          <w:iCs/>
          <w:color w:val="000080"/>
        </w:rPr>
        <w:t>NESTOR ORLANDO ARENAS FONSECA</w:t>
      </w:r>
      <w:r w:rsidR="00437E43">
        <w:rPr>
          <w:rFonts w:ascii="Tahoma" w:hAnsi="Tahoma"/>
          <w:b/>
          <w:iCs/>
          <w:color w:val="000080"/>
        </w:rPr>
        <w:t xml:space="preserve"> </w:t>
      </w:r>
      <w:r w:rsidRPr="00427302">
        <w:rPr>
          <w:rFonts w:ascii="Tahoma" w:hAnsi="Tahoma"/>
          <w:iCs/>
          <w:color w:val="000080"/>
        </w:rPr>
        <w:t xml:space="preserve">en contra </w:t>
      </w:r>
      <w:r w:rsidR="001D17AA">
        <w:rPr>
          <w:rFonts w:ascii="Tahoma" w:hAnsi="Tahoma"/>
          <w:iCs/>
          <w:color w:val="000080"/>
        </w:rPr>
        <w:t>de</w:t>
      </w:r>
      <w:r w:rsidR="0037507F">
        <w:rPr>
          <w:rFonts w:ascii="Tahoma" w:hAnsi="Tahoma"/>
          <w:iCs/>
          <w:color w:val="000080"/>
        </w:rPr>
        <w:t xml:space="preserve">l </w:t>
      </w:r>
      <w:r w:rsidR="001D17AA">
        <w:rPr>
          <w:rFonts w:ascii="Tahoma" w:hAnsi="Tahoma"/>
          <w:iCs/>
          <w:color w:val="000080"/>
        </w:rPr>
        <w:t xml:space="preserve"> </w:t>
      </w:r>
      <w:r w:rsidR="0037507F">
        <w:rPr>
          <w:rFonts w:ascii="Tahoma" w:hAnsi="Tahoma"/>
          <w:b/>
          <w:iCs/>
          <w:color w:val="000080"/>
        </w:rPr>
        <w:t xml:space="preserve">JUZGADO </w:t>
      </w:r>
      <w:r w:rsidR="00DF4C00">
        <w:rPr>
          <w:rFonts w:ascii="Tahoma" w:hAnsi="Tahoma"/>
          <w:b/>
          <w:iCs/>
          <w:color w:val="000080"/>
        </w:rPr>
        <w:t>CUARTO DE FAMILIA DE NEIVA Y OTROS</w:t>
      </w:r>
      <w:r w:rsidR="002E0566" w:rsidRPr="00427302">
        <w:rPr>
          <w:rFonts w:ascii="Tahoma" w:hAnsi="Tahoma"/>
          <w:b/>
          <w:iCs/>
          <w:color w:val="000080"/>
        </w:rPr>
        <w:t>,</w:t>
      </w:r>
      <w:r w:rsidR="00A36FFC" w:rsidRPr="00427302">
        <w:rPr>
          <w:rFonts w:ascii="Tahoma" w:hAnsi="Tahoma"/>
          <w:iCs/>
          <w:color w:val="000080"/>
        </w:rPr>
        <w:t xml:space="preserve"> </w:t>
      </w:r>
      <w:r w:rsidR="00544E74">
        <w:rPr>
          <w:rFonts w:ascii="Tahoma" w:hAnsi="Tahoma"/>
          <w:iCs/>
          <w:color w:val="000080"/>
        </w:rPr>
        <w:t xml:space="preserve"> </w:t>
      </w:r>
      <w:r w:rsidRPr="00427302">
        <w:rPr>
          <w:rFonts w:ascii="Tahoma" w:hAnsi="Tahoma"/>
          <w:iCs/>
          <w:color w:val="000080"/>
        </w:rPr>
        <w:t>por lo tanto se pone en conocimiento la existencia de la mencionada providencia a:</w:t>
      </w:r>
    </w:p>
    <w:p w:rsidR="008C0F69" w:rsidRDefault="008C0F69" w:rsidP="005F196A">
      <w:pPr>
        <w:spacing w:after="0" w:line="240" w:lineRule="auto"/>
        <w:jc w:val="both"/>
        <w:rPr>
          <w:rFonts w:ascii="Tahoma" w:hAnsi="Tahoma"/>
          <w:iCs/>
          <w:color w:val="000080"/>
        </w:rPr>
      </w:pPr>
    </w:p>
    <w:p w:rsidR="0037507F" w:rsidRPr="0042499B" w:rsidRDefault="00DF4C00" w:rsidP="00287CBA">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JORGE ALEXANDER ROJAS CERQUERA -</w:t>
      </w:r>
      <w:r w:rsidR="0037507F">
        <w:rPr>
          <w:rFonts w:ascii="Tahoma" w:hAnsi="Tahoma"/>
          <w:b/>
          <w:iCs/>
          <w:color w:val="000080"/>
        </w:rPr>
        <w:t xml:space="preserve">JUEZ </w:t>
      </w:r>
      <w:r>
        <w:rPr>
          <w:rFonts w:ascii="Tahoma" w:hAnsi="Tahoma"/>
          <w:b/>
          <w:iCs/>
          <w:color w:val="000080"/>
        </w:rPr>
        <w:t>CUARTO DE FAMILIA DE NEIVA</w:t>
      </w:r>
    </w:p>
    <w:p w:rsidR="0037507F" w:rsidRPr="0037507F" w:rsidRDefault="0037507F" w:rsidP="00287CBA">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 xml:space="preserve">DEFENSOR DE FAMILIA ADSCRITO AL JUZGADO </w:t>
      </w:r>
      <w:r w:rsidR="00DF4C00">
        <w:rPr>
          <w:rFonts w:ascii="Tahoma" w:hAnsi="Tahoma"/>
          <w:b/>
          <w:iCs/>
          <w:color w:val="000080"/>
        </w:rPr>
        <w:t>CUARTO</w:t>
      </w:r>
      <w:r w:rsidR="0042499B">
        <w:rPr>
          <w:rFonts w:ascii="Tahoma" w:hAnsi="Tahoma"/>
          <w:b/>
          <w:iCs/>
          <w:color w:val="000080"/>
        </w:rPr>
        <w:t xml:space="preserve"> </w:t>
      </w:r>
      <w:r>
        <w:rPr>
          <w:rFonts w:ascii="Tahoma" w:hAnsi="Tahoma"/>
          <w:b/>
          <w:iCs/>
          <w:color w:val="000080"/>
        </w:rPr>
        <w:t>DE FAMILIA DE</w:t>
      </w:r>
      <w:r w:rsidR="00DF4C00">
        <w:rPr>
          <w:rFonts w:ascii="Tahoma" w:hAnsi="Tahoma"/>
          <w:b/>
          <w:iCs/>
          <w:color w:val="000080"/>
        </w:rPr>
        <w:t xml:space="preserve"> NEIVA</w:t>
      </w:r>
      <w:r>
        <w:rPr>
          <w:rFonts w:ascii="Tahoma" w:hAnsi="Tahoma"/>
          <w:b/>
          <w:iCs/>
          <w:color w:val="000080"/>
        </w:rPr>
        <w:t>.</w:t>
      </w:r>
    </w:p>
    <w:p w:rsidR="0037507F" w:rsidRPr="0042499B" w:rsidRDefault="0037507F" w:rsidP="0037507F">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AGENTE MINISTE</w:t>
      </w:r>
      <w:r w:rsidR="00DF4C00">
        <w:rPr>
          <w:rFonts w:ascii="Tahoma" w:hAnsi="Tahoma"/>
          <w:b/>
          <w:iCs/>
          <w:color w:val="000080"/>
        </w:rPr>
        <w:t>RIO PÚBLICO ADSCRITO AL JUZGADO CUARTO</w:t>
      </w:r>
      <w:r w:rsidR="0042499B">
        <w:rPr>
          <w:rFonts w:ascii="Tahoma" w:hAnsi="Tahoma"/>
          <w:b/>
          <w:iCs/>
          <w:color w:val="000080"/>
        </w:rPr>
        <w:t xml:space="preserve"> </w:t>
      </w:r>
      <w:r w:rsidR="00DF4C00">
        <w:rPr>
          <w:rFonts w:ascii="Tahoma" w:hAnsi="Tahoma"/>
          <w:b/>
          <w:iCs/>
          <w:color w:val="000080"/>
        </w:rPr>
        <w:t>DE FAMILIA DE NEIVA</w:t>
      </w:r>
      <w:r>
        <w:rPr>
          <w:rFonts w:ascii="Tahoma" w:hAnsi="Tahoma"/>
          <w:b/>
          <w:iCs/>
          <w:color w:val="000080"/>
        </w:rPr>
        <w:t>.</w:t>
      </w:r>
    </w:p>
    <w:p w:rsidR="00DC67F5"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MINISTRO DE DEFENSA</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DIRECTOR DE LA POLICIA NACIONAL</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DIRECCION DE INVESTIGACION CRIMINAL</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INTERPOL</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ANGEL MARIN GARCIA - SUPERINTENDENCIA DE SALUD</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SANDRA MORENO - MEDIMAS EPS</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JOHANA BUSTAMANTE ENCINALES - LIQUIDADORA DE SALUDCOOP</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JULIAN PEÑA REYES - LIQUIDADOR DE CAFESALUD EPS</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 xml:space="preserve">MILENA MARTINEZ </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DIRECTOR DEL INPEC</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NESTOR ORLANDO ARENAS FONSECA</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ADRIANA DEL ROSARIO FRANCO ZARATE</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 xml:space="preserve">ELIECER DUQUE MILLAN </w:t>
      </w:r>
    </w:p>
    <w:p w:rsidR="00DF4C00" w:rsidRPr="00DF4C00" w:rsidRDefault="00DF4C00" w:rsidP="00314CB8">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JENNY MARCELA NOVOA</w:t>
      </w:r>
    </w:p>
    <w:p w:rsidR="00DF4C00" w:rsidRPr="006549E9" w:rsidRDefault="00DF4C00" w:rsidP="00DF4C00">
      <w:pPr>
        <w:pStyle w:val="Prrafodelista"/>
        <w:spacing w:after="0"/>
        <w:jc w:val="both"/>
        <w:outlineLvl w:val="0"/>
        <w:rPr>
          <w:rFonts w:ascii="Tahoma" w:hAnsi="Tahoma"/>
          <w:b/>
          <w:iCs/>
          <w:color w:val="000080"/>
          <w:sz w:val="20"/>
          <w:szCs w:val="20"/>
        </w:rPr>
      </w:pPr>
    </w:p>
    <w:p w:rsidR="002B57E3" w:rsidRDefault="002B57E3" w:rsidP="005F196A">
      <w:pPr>
        <w:spacing w:after="0" w:line="240" w:lineRule="auto"/>
        <w:jc w:val="both"/>
        <w:rPr>
          <w:rFonts w:ascii="Tahoma" w:hAnsi="Tahoma"/>
          <w:iCs/>
          <w:color w:val="000080"/>
        </w:rPr>
      </w:pPr>
    </w:p>
    <w:p w:rsidR="00A82564" w:rsidRPr="00427302" w:rsidRDefault="00A82564" w:rsidP="005F196A">
      <w:pPr>
        <w:spacing w:after="0" w:line="240" w:lineRule="auto"/>
        <w:jc w:val="both"/>
        <w:rPr>
          <w:rFonts w:ascii="Tahoma" w:hAnsi="Tahoma"/>
          <w:iCs/>
          <w:color w:val="000080"/>
        </w:rPr>
      </w:pPr>
      <w:r w:rsidRPr="00427302">
        <w:rPr>
          <w:rFonts w:ascii="Tahoma" w:hAnsi="Tahoma"/>
          <w:iCs/>
          <w:color w:val="000080"/>
        </w:rPr>
        <w:t>Se fija el presente aviso en la cartelera física de la Sala de Familia del Honorable Tribunal Superior del Distrito Judicial de Bogotá D.C., y en la página web de la Rama Judicial por el término de un (1) día.</w:t>
      </w:r>
    </w:p>
    <w:p w:rsidR="00A82564" w:rsidRPr="00427302" w:rsidRDefault="00A82564" w:rsidP="005F196A">
      <w:pPr>
        <w:spacing w:after="0" w:line="240" w:lineRule="auto"/>
        <w:jc w:val="both"/>
        <w:rPr>
          <w:rFonts w:ascii="Tahoma" w:hAnsi="Tahoma"/>
          <w:b/>
          <w:iCs/>
          <w:color w:val="000080"/>
        </w:rPr>
      </w:pPr>
    </w:p>
    <w:p w:rsidR="00A82564" w:rsidRPr="00427302" w:rsidRDefault="00A24E5E" w:rsidP="005F196A">
      <w:pPr>
        <w:spacing w:after="0" w:line="240" w:lineRule="auto"/>
        <w:jc w:val="both"/>
        <w:rPr>
          <w:rFonts w:ascii="Tahoma" w:hAnsi="Tahoma"/>
          <w:b/>
          <w:iCs/>
          <w:color w:val="000080"/>
        </w:rPr>
      </w:pPr>
      <w:r>
        <w:rPr>
          <w:rFonts w:ascii="Tahoma" w:hAnsi="Tahoma"/>
          <w:b/>
          <w:iCs/>
          <w:color w:val="000080"/>
        </w:rPr>
        <w:t>SE FIJA EL 9</w:t>
      </w:r>
      <w:r w:rsidR="003C33A8" w:rsidRPr="00427302">
        <w:rPr>
          <w:rFonts w:ascii="Tahoma" w:hAnsi="Tahoma"/>
          <w:b/>
          <w:iCs/>
          <w:color w:val="000080"/>
        </w:rPr>
        <w:t xml:space="preserve"> </w:t>
      </w:r>
      <w:r w:rsidR="00A82564" w:rsidRPr="00427302">
        <w:rPr>
          <w:rFonts w:ascii="Tahoma" w:hAnsi="Tahoma"/>
          <w:b/>
          <w:iCs/>
          <w:color w:val="000080"/>
        </w:rPr>
        <w:t xml:space="preserve">DE </w:t>
      </w:r>
      <w:r w:rsidR="00DF4C00">
        <w:rPr>
          <w:rFonts w:ascii="Tahoma" w:hAnsi="Tahoma"/>
          <w:b/>
          <w:iCs/>
          <w:color w:val="000080"/>
        </w:rPr>
        <w:t>JUNIO</w:t>
      </w:r>
      <w:r w:rsidR="002A73B0" w:rsidRPr="00427302">
        <w:rPr>
          <w:rFonts w:ascii="Tahoma" w:hAnsi="Tahoma"/>
          <w:b/>
          <w:iCs/>
          <w:color w:val="000080"/>
        </w:rPr>
        <w:t xml:space="preserve"> </w:t>
      </w:r>
      <w:r w:rsidR="00A82564" w:rsidRPr="00427302">
        <w:rPr>
          <w:rFonts w:ascii="Tahoma" w:hAnsi="Tahoma"/>
          <w:b/>
          <w:iCs/>
          <w:color w:val="000080"/>
        </w:rPr>
        <w:t xml:space="preserve">DE </w:t>
      </w:r>
      <w:r w:rsidR="00090B61">
        <w:rPr>
          <w:rFonts w:ascii="Tahoma" w:hAnsi="Tahoma"/>
          <w:b/>
          <w:iCs/>
          <w:color w:val="000080"/>
        </w:rPr>
        <w:t>2020</w:t>
      </w:r>
      <w:r w:rsidR="00A82564" w:rsidRPr="00427302">
        <w:rPr>
          <w:rFonts w:ascii="Tahoma" w:hAnsi="Tahoma"/>
          <w:b/>
          <w:iCs/>
          <w:color w:val="000080"/>
        </w:rPr>
        <w:t xml:space="preserve"> A LAS 8:00 A.M</w:t>
      </w:r>
    </w:p>
    <w:p w:rsidR="00DF1328" w:rsidRPr="00427302" w:rsidRDefault="00DF1328" w:rsidP="005F196A">
      <w:pPr>
        <w:spacing w:after="0" w:line="240" w:lineRule="auto"/>
        <w:jc w:val="both"/>
        <w:rPr>
          <w:rFonts w:ascii="Tahoma" w:hAnsi="Tahoma"/>
          <w:iCs/>
          <w:color w:val="000080"/>
        </w:rPr>
      </w:pPr>
    </w:p>
    <w:p w:rsidR="007A50D1" w:rsidRDefault="00A24E5E" w:rsidP="00601D14">
      <w:pPr>
        <w:spacing w:after="0" w:line="240" w:lineRule="auto"/>
        <w:jc w:val="both"/>
      </w:pPr>
      <w:r>
        <w:rPr>
          <w:rFonts w:ascii="Tahoma" w:hAnsi="Tahoma"/>
          <w:b/>
          <w:iCs/>
          <w:color w:val="000080"/>
        </w:rPr>
        <w:t>VENCE: EL 9</w:t>
      </w:r>
      <w:r w:rsidR="00601D14" w:rsidRPr="00427302">
        <w:rPr>
          <w:rFonts w:ascii="Tahoma" w:hAnsi="Tahoma"/>
          <w:b/>
          <w:iCs/>
          <w:color w:val="000080"/>
        </w:rPr>
        <w:t xml:space="preserve"> DE </w:t>
      </w:r>
      <w:r w:rsidR="00DF4C00">
        <w:rPr>
          <w:rFonts w:ascii="Tahoma" w:hAnsi="Tahoma"/>
          <w:b/>
          <w:iCs/>
          <w:color w:val="000080"/>
        </w:rPr>
        <w:t>JUNI</w:t>
      </w:r>
      <w:r w:rsidR="00834F68">
        <w:rPr>
          <w:rFonts w:ascii="Tahoma" w:hAnsi="Tahoma"/>
          <w:b/>
          <w:iCs/>
          <w:color w:val="000080"/>
        </w:rPr>
        <w:t>O</w:t>
      </w:r>
      <w:r w:rsidR="00601D14" w:rsidRPr="00427302">
        <w:rPr>
          <w:rFonts w:ascii="Tahoma" w:hAnsi="Tahoma"/>
          <w:b/>
          <w:iCs/>
          <w:color w:val="000080"/>
        </w:rPr>
        <w:t xml:space="preserve"> </w:t>
      </w:r>
      <w:r w:rsidR="001F4F85" w:rsidRPr="00427302">
        <w:rPr>
          <w:rFonts w:ascii="Tahoma" w:hAnsi="Tahoma"/>
          <w:b/>
          <w:iCs/>
          <w:color w:val="000080"/>
        </w:rPr>
        <w:t xml:space="preserve">DE </w:t>
      </w:r>
      <w:r w:rsidR="00090B61">
        <w:rPr>
          <w:rFonts w:ascii="Tahoma" w:hAnsi="Tahoma"/>
          <w:b/>
          <w:iCs/>
          <w:color w:val="000080"/>
        </w:rPr>
        <w:t>2020</w:t>
      </w:r>
      <w:r w:rsidR="001F4F85" w:rsidRPr="00427302">
        <w:rPr>
          <w:rFonts w:ascii="Tahoma" w:hAnsi="Tahoma"/>
          <w:b/>
          <w:iCs/>
          <w:color w:val="000080"/>
        </w:rPr>
        <w:t xml:space="preserve"> </w:t>
      </w:r>
      <w:r w:rsidR="00A82564" w:rsidRPr="00427302">
        <w:rPr>
          <w:rFonts w:ascii="Tahoma" w:hAnsi="Tahoma"/>
          <w:b/>
          <w:iCs/>
          <w:color w:val="000080"/>
        </w:rPr>
        <w:t>A LAS 5:00 PM</w:t>
      </w:r>
    </w:p>
    <w:p w:rsidR="007A50D1" w:rsidRDefault="007A50D1" w:rsidP="005F196A">
      <w:pPr>
        <w:spacing w:after="0" w:line="240" w:lineRule="auto"/>
      </w:pPr>
    </w:p>
    <w:p w:rsidR="00473F06" w:rsidRDefault="00090B61" w:rsidP="00601D14">
      <w:pPr>
        <w:spacing w:after="0"/>
        <w:jc w:val="both"/>
        <w:rPr>
          <w:rFonts w:ascii="Tahoma" w:hAnsi="Tahoma" w:cs="Tahoma"/>
          <w:iCs/>
          <w:color w:val="000080"/>
        </w:rPr>
      </w:pPr>
      <w:r w:rsidRPr="00FA6E8E">
        <w:rPr>
          <w:rFonts w:ascii="Tahoma" w:hAnsi="Tahoma" w:cs="Tahoma"/>
          <w:iCs/>
          <w:color w:val="000080"/>
        </w:rPr>
        <w:t>Igualmente se publica</w:t>
      </w:r>
      <w:r>
        <w:rPr>
          <w:rFonts w:ascii="Tahoma" w:hAnsi="Tahoma" w:cs="Tahoma"/>
          <w:iCs/>
          <w:color w:val="000080"/>
        </w:rPr>
        <w:t xml:space="preserve"> el presente AVISO en la página web de esta C</w:t>
      </w:r>
      <w:r w:rsidRPr="00FA6E8E">
        <w:rPr>
          <w:rFonts w:ascii="Tahoma" w:hAnsi="Tahoma" w:cs="Tahoma"/>
          <w:iCs/>
          <w:color w:val="000080"/>
        </w:rPr>
        <w:t>orporación</w:t>
      </w:r>
      <w:r>
        <w:rPr>
          <w:rFonts w:ascii="Tahoma" w:hAnsi="Tahoma" w:cs="Tahoma"/>
          <w:iCs/>
          <w:color w:val="000080"/>
        </w:rPr>
        <w:t>.</w:t>
      </w:r>
    </w:p>
    <w:p w:rsidR="00BC631C" w:rsidRPr="00427302" w:rsidRDefault="00A24E5E" w:rsidP="00601D14">
      <w:pPr>
        <w:spacing w:after="0"/>
        <w:jc w:val="both"/>
      </w:pPr>
      <w:r>
        <w:t xml:space="preserve">                               </w:t>
      </w:r>
      <w:r w:rsidRPr="00A24E5E">
        <w:rPr>
          <w:noProof/>
          <w:lang w:eastAsia="es-CO"/>
        </w:rPr>
        <w:drawing>
          <wp:inline distT="0" distB="0" distL="0" distR="0">
            <wp:extent cx="3407903" cy="894715"/>
            <wp:effectExtent l="0" t="0" r="254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431" cy="896954"/>
                    </a:xfrm>
                    <a:prstGeom prst="rect">
                      <a:avLst/>
                    </a:prstGeom>
                    <a:noFill/>
                    <a:ln>
                      <a:noFill/>
                    </a:ln>
                  </pic:spPr>
                </pic:pic>
              </a:graphicData>
            </a:graphic>
          </wp:inline>
        </w:drawing>
      </w:r>
    </w:p>
    <w:p w:rsidR="007575BF" w:rsidRDefault="007575BF" w:rsidP="005F196A">
      <w:pPr>
        <w:spacing w:after="0" w:line="240" w:lineRule="auto"/>
        <w:jc w:val="center"/>
        <w:rPr>
          <w:rFonts w:ascii="Tahoma" w:hAnsi="Tahoma" w:cs="Tahoma"/>
        </w:rPr>
      </w:pPr>
    </w:p>
    <w:p w:rsidR="00A82564" w:rsidRPr="00473F06" w:rsidRDefault="0043751C" w:rsidP="00565CEA">
      <w:pPr>
        <w:spacing w:after="0" w:line="240" w:lineRule="auto"/>
        <w:jc w:val="center"/>
        <w:rPr>
          <w:rFonts w:ascii="Tahoma" w:hAnsi="Tahoma" w:cs="Tahoma"/>
          <w:b/>
        </w:rPr>
      </w:pPr>
      <w:r w:rsidRPr="00473F06">
        <w:rPr>
          <w:rFonts w:ascii="Tahoma" w:hAnsi="Tahoma" w:cs="Tahoma"/>
          <w:b/>
        </w:rPr>
        <w:t>C</w:t>
      </w:r>
      <w:r w:rsidR="00237927" w:rsidRPr="00473F06">
        <w:rPr>
          <w:rFonts w:ascii="Tahoma" w:hAnsi="Tahoma" w:cs="Tahoma"/>
          <w:b/>
        </w:rPr>
        <w:t>ARLOS ALBERTO URIBE VILLEGAS</w:t>
      </w:r>
    </w:p>
    <w:p w:rsidR="00A82564" w:rsidRPr="00473F06" w:rsidRDefault="00A82564" w:rsidP="00565CEA">
      <w:pPr>
        <w:spacing w:after="0" w:line="240" w:lineRule="auto"/>
        <w:jc w:val="center"/>
        <w:rPr>
          <w:rFonts w:ascii="Tahoma" w:hAnsi="Tahoma" w:cs="Tahoma"/>
          <w:b/>
          <w:bCs/>
        </w:rPr>
      </w:pPr>
      <w:r w:rsidRPr="00473F06">
        <w:rPr>
          <w:rFonts w:ascii="Tahoma" w:hAnsi="Tahoma" w:cs="Tahoma"/>
          <w:b/>
        </w:rPr>
        <w:t>SECRETARI</w:t>
      </w:r>
      <w:r w:rsidR="00237927" w:rsidRPr="00473F06">
        <w:rPr>
          <w:rFonts w:ascii="Tahoma" w:hAnsi="Tahoma" w:cs="Tahoma"/>
          <w:b/>
        </w:rPr>
        <w:t>O</w:t>
      </w:r>
    </w:p>
    <w:sectPr w:rsidR="00A82564" w:rsidRPr="00473F06" w:rsidSect="005F24DB">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CB" w:rsidRDefault="00BD15CB" w:rsidP="008C0F69">
      <w:pPr>
        <w:spacing w:after="0" w:line="240" w:lineRule="auto"/>
      </w:pPr>
      <w:r>
        <w:separator/>
      </w:r>
    </w:p>
  </w:endnote>
  <w:endnote w:type="continuationSeparator" w:id="0">
    <w:p w:rsidR="00BD15CB" w:rsidRDefault="00BD15CB" w:rsidP="008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CB" w:rsidRDefault="00BD15CB" w:rsidP="008C0F69">
      <w:pPr>
        <w:spacing w:after="0" w:line="240" w:lineRule="auto"/>
      </w:pPr>
      <w:r>
        <w:separator/>
      </w:r>
    </w:p>
  </w:footnote>
  <w:footnote w:type="continuationSeparator" w:id="0">
    <w:p w:rsidR="00BD15CB" w:rsidRDefault="00BD15CB" w:rsidP="008C0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459"/>
    <w:multiLevelType w:val="hybridMultilevel"/>
    <w:tmpl w:val="B860D1D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DCA084C"/>
    <w:multiLevelType w:val="hybridMultilevel"/>
    <w:tmpl w:val="DB062B2C"/>
    <w:lvl w:ilvl="0" w:tplc="93300E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476DBC"/>
    <w:multiLevelType w:val="hybridMultilevel"/>
    <w:tmpl w:val="116A7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4723F7"/>
    <w:multiLevelType w:val="multilevel"/>
    <w:tmpl w:val="04BCE7F2"/>
    <w:lvl w:ilvl="0">
      <w:start w:val="1"/>
      <w:numFmt w:val="decimal"/>
      <w:lvlText w:val="%1."/>
      <w:lvlJc w:val="left"/>
      <w:pPr>
        <w:ind w:left="360" w:hanging="360"/>
      </w:pPr>
      <w:rPr>
        <w:i w:val="0"/>
      </w:rPr>
    </w:lvl>
    <w:lvl w:ilvl="1">
      <w:start w:val="1"/>
      <w:numFmt w:val="decimal"/>
      <w:isLgl/>
      <w:lvlText w:val="%1.%2"/>
      <w:lvlJc w:val="left"/>
      <w:pPr>
        <w:ind w:left="720" w:hanging="720"/>
      </w:pPr>
      <w:rPr>
        <w:b w:val="0"/>
        <w:i w:val="0"/>
      </w:rPr>
    </w:lvl>
    <w:lvl w:ilvl="2">
      <w:start w:val="1"/>
      <w:numFmt w:val="decimal"/>
      <w:isLgl/>
      <w:lvlText w:val="%1.%2.%3"/>
      <w:lvlJc w:val="left"/>
      <w:pPr>
        <w:ind w:left="1080" w:hanging="1080"/>
      </w:pPr>
      <w:rPr>
        <w:i w:val="0"/>
      </w:r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520" w:hanging="2520"/>
      </w:pPr>
    </w:lvl>
  </w:abstractNum>
  <w:abstractNum w:abstractNumId="4" w15:restartNumberingAfterBreak="0">
    <w:nsid w:val="5A972225"/>
    <w:multiLevelType w:val="hybridMultilevel"/>
    <w:tmpl w:val="4768E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76"/>
    <w:rsid w:val="00022ABE"/>
    <w:rsid w:val="0002681B"/>
    <w:rsid w:val="0004126C"/>
    <w:rsid w:val="00073976"/>
    <w:rsid w:val="00090B61"/>
    <w:rsid w:val="00090CCD"/>
    <w:rsid w:val="000A47B6"/>
    <w:rsid w:val="000A5896"/>
    <w:rsid w:val="000B16D8"/>
    <w:rsid w:val="000B342A"/>
    <w:rsid w:val="000E62AC"/>
    <w:rsid w:val="000F58E4"/>
    <w:rsid w:val="00101246"/>
    <w:rsid w:val="001048CE"/>
    <w:rsid w:val="00107666"/>
    <w:rsid w:val="00122339"/>
    <w:rsid w:val="0013231A"/>
    <w:rsid w:val="00134689"/>
    <w:rsid w:val="001543A2"/>
    <w:rsid w:val="001607CD"/>
    <w:rsid w:val="00164512"/>
    <w:rsid w:val="001865A7"/>
    <w:rsid w:val="001A48DE"/>
    <w:rsid w:val="001A6226"/>
    <w:rsid w:val="001D17AA"/>
    <w:rsid w:val="001D324A"/>
    <w:rsid w:val="001D491C"/>
    <w:rsid w:val="001E1013"/>
    <w:rsid w:val="001E5618"/>
    <w:rsid w:val="001F3BA7"/>
    <w:rsid w:val="001F4F85"/>
    <w:rsid w:val="00215D55"/>
    <w:rsid w:val="0022420E"/>
    <w:rsid w:val="002245D7"/>
    <w:rsid w:val="002264D5"/>
    <w:rsid w:val="00234676"/>
    <w:rsid w:val="00237927"/>
    <w:rsid w:val="00256C89"/>
    <w:rsid w:val="002666F2"/>
    <w:rsid w:val="00287CBA"/>
    <w:rsid w:val="002900E3"/>
    <w:rsid w:val="00291BBF"/>
    <w:rsid w:val="002A0048"/>
    <w:rsid w:val="002A73B0"/>
    <w:rsid w:val="002B0C0B"/>
    <w:rsid w:val="002B57E3"/>
    <w:rsid w:val="002C03D6"/>
    <w:rsid w:val="002C1133"/>
    <w:rsid w:val="002C2E86"/>
    <w:rsid w:val="002E0566"/>
    <w:rsid w:val="002F336A"/>
    <w:rsid w:val="002F4575"/>
    <w:rsid w:val="00305FCD"/>
    <w:rsid w:val="0031251C"/>
    <w:rsid w:val="00320F6E"/>
    <w:rsid w:val="003565FA"/>
    <w:rsid w:val="00365C16"/>
    <w:rsid w:val="003723C9"/>
    <w:rsid w:val="003728C8"/>
    <w:rsid w:val="0037507F"/>
    <w:rsid w:val="0037634B"/>
    <w:rsid w:val="00384BE5"/>
    <w:rsid w:val="00397A83"/>
    <w:rsid w:val="00397EEA"/>
    <w:rsid w:val="003A1FD4"/>
    <w:rsid w:val="003B3E36"/>
    <w:rsid w:val="003C02FA"/>
    <w:rsid w:val="003C33A8"/>
    <w:rsid w:val="003D7E79"/>
    <w:rsid w:val="004157A1"/>
    <w:rsid w:val="00422E7E"/>
    <w:rsid w:val="0042499B"/>
    <w:rsid w:val="004255B1"/>
    <w:rsid w:val="004256BF"/>
    <w:rsid w:val="00427302"/>
    <w:rsid w:val="00436489"/>
    <w:rsid w:val="0043751C"/>
    <w:rsid w:val="00437E43"/>
    <w:rsid w:val="00442CD2"/>
    <w:rsid w:val="00445B40"/>
    <w:rsid w:val="004516C1"/>
    <w:rsid w:val="00473F06"/>
    <w:rsid w:val="004774B1"/>
    <w:rsid w:val="0048427A"/>
    <w:rsid w:val="00484B58"/>
    <w:rsid w:val="0049535A"/>
    <w:rsid w:val="004A7217"/>
    <w:rsid w:val="004B21C3"/>
    <w:rsid w:val="004B4D56"/>
    <w:rsid w:val="004B6D6A"/>
    <w:rsid w:val="004D2B49"/>
    <w:rsid w:val="004E3D65"/>
    <w:rsid w:val="004F645D"/>
    <w:rsid w:val="005004A7"/>
    <w:rsid w:val="00506424"/>
    <w:rsid w:val="00507B82"/>
    <w:rsid w:val="0052691B"/>
    <w:rsid w:val="00544E74"/>
    <w:rsid w:val="00550FE5"/>
    <w:rsid w:val="00551156"/>
    <w:rsid w:val="00554B4D"/>
    <w:rsid w:val="0055794A"/>
    <w:rsid w:val="005612A8"/>
    <w:rsid w:val="00565880"/>
    <w:rsid w:val="00565CEA"/>
    <w:rsid w:val="00587AFF"/>
    <w:rsid w:val="0059108F"/>
    <w:rsid w:val="005A5CB8"/>
    <w:rsid w:val="005A6E47"/>
    <w:rsid w:val="005B574E"/>
    <w:rsid w:val="005C351C"/>
    <w:rsid w:val="005C3991"/>
    <w:rsid w:val="005E7199"/>
    <w:rsid w:val="005F196A"/>
    <w:rsid w:val="005F24DB"/>
    <w:rsid w:val="005F2A69"/>
    <w:rsid w:val="00601D14"/>
    <w:rsid w:val="006064DC"/>
    <w:rsid w:val="0061064A"/>
    <w:rsid w:val="00616FF9"/>
    <w:rsid w:val="00617F20"/>
    <w:rsid w:val="00621F4F"/>
    <w:rsid w:val="00623A3F"/>
    <w:rsid w:val="0062486D"/>
    <w:rsid w:val="00627640"/>
    <w:rsid w:val="00646D5A"/>
    <w:rsid w:val="00646E8F"/>
    <w:rsid w:val="00647767"/>
    <w:rsid w:val="00650BFB"/>
    <w:rsid w:val="006512B9"/>
    <w:rsid w:val="006549E9"/>
    <w:rsid w:val="0065721F"/>
    <w:rsid w:val="00664C85"/>
    <w:rsid w:val="00666EAA"/>
    <w:rsid w:val="00677D95"/>
    <w:rsid w:val="006836E0"/>
    <w:rsid w:val="00687966"/>
    <w:rsid w:val="0069148F"/>
    <w:rsid w:val="006B14E1"/>
    <w:rsid w:val="006C08EC"/>
    <w:rsid w:val="006C2F04"/>
    <w:rsid w:val="006F273F"/>
    <w:rsid w:val="00723CA0"/>
    <w:rsid w:val="00730550"/>
    <w:rsid w:val="0073211C"/>
    <w:rsid w:val="0074008F"/>
    <w:rsid w:val="0075427D"/>
    <w:rsid w:val="007575BF"/>
    <w:rsid w:val="007771CB"/>
    <w:rsid w:val="00777F09"/>
    <w:rsid w:val="007A50D1"/>
    <w:rsid w:val="007A5665"/>
    <w:rsid w:val="007B4A69"/>
    <w:rsid w:val="007D1E87"/>
    <w:rsid w:val="007D58B4"/>
    <w:rsid w:val="007D630A"/>
    <w:rsid w:val="007E062E"/>
    <w:rsid w:val="00816DAD"/>
    <w:rsid w:val="00830AD3"/>
    <w:rsid w:val="00831F6D"/>
    <w:rsid w:val="00834F68"/>
    <w:rsid w:val="00835EBD"/>
    <w:rsid w:val="00840C46"/>
    <w:rsid w:val="00846F22"/>
    <w:rsid w:val="008473DD"/>
    <w:rsid w:val="0085174C"/>
    <w:rsid w:val="00866A06"/>
    <w:rsid w:val="00866A39"/>
    <w:rsid w:val="00880AEB"/>
    <w:rsid w:val="00886C33"/>
    <w:rsid w:val="00892FFA"/>
    <w:rsid w:val="008952DC"/>
    <w:rsid w:val="008B7831"/>
    <w:rsid w:val="008C0F69"/>
    <w:rsid w:val="008C16C6"/>
    <w:rsid w:val="008C3045"/>
    <w:rsid w:val="008C3D9A"/>
    <w:rsid w:val="008C4B1E"/>
    <w:rsid w:val="008C58C0"/>
    <w:rsid w:val="008E0014"/>
    <w:rsid w:val="008E1490"/>
    <w:rsid w:val="008E3D68"/>
    <w:rsid w:val="008E4073"/>
    <w:rsid w:val="008F699F"/>
    <w:rsid w:val="0092262E"/>
    <w:rsid w:val="00923C6C"/>
    <w:rsid w:val="00926014"/>
    <w:rsid w:val="0092661B"/>
    <w:rsid w:val="00940EFE"/>
    <w:rsid w:val="00942036"/>
    <w:rsid w:val="00942769"/>
    <w:rsid w:val="00943B59"/>
    <w:rsid w:val="009503AF"/>
    <w:rsid w:val="00950AA6"/>
    <w:rsid w:val="009F219D"/>
    <w:rsid w:val="00A07DB2"/>
    <w:rsid w:val="00A11871"/>
    <w:rsid w:val="00A24E5E"/>
    <w:rsid w:val="00A26197"/>
    <w:rsid w:val="00A36FFC"/>
    <w:rsid w:val="00A37128"/>
    <w:rsid w:val="00A544B5"/>
    <w:rsid w:val="00A60F46"/>
    <w:rsid w:val="00A82564"/>
    <w:rsid w:val="00A95D87"/>
    <w:rsid w:val="00AA22BF"/>
    <w:rsid w:val="00AA5ACB"/>
    <w:rsid w:val="00AC156E"/>
    <w:rsid w:val="00AD0E34"/>
    <w:rsid w:val="00AD47D5"/>
    <w:rsid w:val="00AD72BB"/>
    <w:rsid w:val="00AE1C2C"/>
    <w:rsid w:val="00B04CEC"/>
    <w:rsid w:val="00B129DD"/>
    <w:rsid w:val="00B14377"/>
    <w:rsid w:val="00B15DE4"/>
    <w:rsid w:val="00B345B1"/>
    <w:rsid w:val="00B3714E"/>
    <w:rsid w:val="00B60F45"/>
    <w:rsid w:val="00B71BC9"/>
    <w:rsid w:val="00B80827"/>
    <w:rsid w:val="00B841FF"/>
    <w:rsid w:val="00B95E08"/>
    <w:rsid w:val="00BB2408"/>
    <w:rsid w:val="00BB32A4"/>
    <w:rsid w:val="00BC631C"/>
    <w:rsid w:val="00BD15CB"/>
    <w:rsid w:val="00BD38BF"/>
    <w:rsid w:val="00BE33C1"/>
    <w:rsid w:val="00BE3742"/>
    <w:rsid w:val="00C02240"/>
    <w:rsid w:val="00C057EB"/>
    <w:rsid w:val="00C10271"/>
    <w:rsid w:val="00C1718A"/>
    <w:rsid w:val="00C26319"/>
    <w:rsid w:val="00C2742E"/>
    <w:rsid w:val="00C37926"/>
    <w:rsid w:val="00C57EB3"/>
    <w:rsid w:val="00C57F20"/>
    <w:rsid w:val="00C71AEA"/>
    <w:rsid w:val="00C94254"/>
    <w:rsid w:val="00CB6CFD"/>
    <w:rsid w:val="00CC6026"/>
    <w:rsid w:val="00CE062A"/>
    <w:rsid w:val="00CF4F8D"/>
    <w:rsid w:val="00CF7C23"/>
    <w:rsid w:val="00D03FED"/>
    <w:rsid w:val="00D062B4"/>
    <w:rsid w:val="00D307DE"/>
    <w:rsid w:val="00D313F8"/>
    <w:rsid w:val="00D43FA2"/>
    <w:rsid w:val="00D66A4D"/>
    <w:rsid w:val="00D7240D"/>
    <w:rsid w:val="00D905C3"/>
    <w:rsid w:val="00DA446C"/>
    <w:rsid w:val="00DA60F5"/>
    <w:rsid w:val="00DC2DF8"/>
    <w:rsid w:val="00DC67F5"/>
    <w:rsid w:val="00DD3A48"/>
    <w:rsid w:val="00DD3E49"/>
    <w:rsid w:val="00DD42B3"/>
    <w:rsid w:val="00DE36D6"/>
    <w:rsid w:val="00DE3880"/>
    <w:rsid w:val="00DE5B3A"/>
    <w:rsid w:val="00DF1328"/>
    <w:rsid w:val="00DF4C00"/>
    <w:rsid w:val="00DF7677"/>
    <w:rsid w:val="00E12C82"/>
    <w:rsid w:val="00E176DF"/>
    <w:rsid w:val="00E34D78"/>
    <w:rsid w:val="00E4137E"/>
    <w:rsid w:val="00E42016"/>
    <w:rsid w:val="00E423B9"/>
    <w:rsid w:val="00E50789"/>
    <w:rsid w:val="00E55502"/>
    <w:rsid w:val="00E8401B"/>
    <w:rsid w:val="00E876A2"/>
    <w:rsid w:val="00EC427E"/>
    <w:rsid w:val="00EC551B"/>
    <w:rsid w:val="00ED4A7F"/>
    <w:rsid w:val="00ED5A45"/>
    <w:rsid w:val="00EE500C"/>
    <w:rsid w:val="00EE51D5"/>
    <w:rsid w:val="00EF3928"/>
    <w:rsid w:val="00EF6369"/>
    <w:rsid w:val="00F052DC"/>
    <w:rsid w:val="00F10C41"/>
    <w:rsid w:val="00F10F81"/>
    <w:rsid w:val="00F25F51"/>
    <w:rsid w:val="00F32DCE"/>
    <w:rsid w:val="00F33ACA"/>
    <w:rsid w:val="00F372A7"/>
    <w:rsid w:val="00F4194D"/>
    <w:rsid w:val="00F514A4"/>
    <w:rsid w:val="00F55E22"/>
    <w:rsid w:val="00F61784"/>
    <w:rsid w:val="00F62454"/>
    <w:rsid w:val="00F71A1C"/>
    <w:rsid w:val="00F85715"/>
    <w:rsid w:val="00F87F5E"/>
    <w:rsid w:val="00F92A29"/>
    <w:rsid w:val="00F95C2D"/>
    <w:rsid w:val="00FC1E19"/>
    <w:rsid w:val="00FD15D4"/>
    <w:rsid w:val="00FD5705"/>
    <w:rsid w:val="00FD742D"/>
    <w:rsid w:val="00FE109D"/>
    <w:rsid w:val="00FE5DD0"/>
    <w:rsid w:val="00FF2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8C76C-4F59-4F16-AD7C-81664C58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76"/>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D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DB2"/>
    <w:rPr>
      <w:rFonts w:ascii="Segoe UI" w:hAnsi="Segoe UI" w:cs="Segoe UI"/>
      <w:sz w:val="18"/>
      <w:szCs w:val="18"/>
      <w:lang w:val="es-CO"/>
    </w:rPr>
  </w:style>
  <w:style w:type="paragraph" w:styleId="Prrafodelista">
    <w:name w:val="List Paragraph"/>
    <w:basedOn w:val="Normal"/>
    <w:link w:val="PrrafodelistaCar"/>
    <w:uiPriority w:val="34"/>
    <w:qFormat/>
    <w:rsid w:val="00D43FA2"/>
    <w:pPr>
      <w:ind w:left="720"/>
      <w:contextualSpacing/>
    </w:pPr>
  </w:style>
  <w:style w:type="paragraph" w:styleId="Sinespaciado">
    <w:name w:val="No Spacing"/>
    <w:uiPriority w:val="1"/>
    <w:qFormat/>
    <w:rsid w:val="008C0F69"/>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texto de nota al pie,Car,Footnote Text Char Char Char,Footnote Text Char Char Char Car Car Car,Ref. de nota al pie1,texto de nota al pie Car"/>
    <w:basedOn w:val="Normal"/>
    <w:link w:val="TextonotapieCar"/>
    <w:uiPriority w:val="99"/>
    <w:unhideWhenUsed/>
    <w:qFormat/>
    <w:rsid w:val="008C0F6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1,Car Car,Footnote Text Char Char Char Car,Footnote Text Char Char Char Car Car Car Car"/>
    <w:basedOn w:val="Fuentedeprrafopredeter"/>
    <w:link w:val="Textonotapie"/>
    <w:uiPriority w:val="99"/>
    <w:qFormat/>
    <w:rsid w:val="008C0F69"/>
    <w:rPr>
      <w:rFonts w:ascii="Times New Roman" w:eastAsia="Times New Roman" w:hAnsi="Times New Roman" w:cs="Times New Roman"/>
      <w:sz w:val="20"/>
      <w:szCs w:val="20"/>
      <w:lang w:eastAsia="es-ES"/>
    </w:rPr>
  </w:style>
  <w:style w:type="character" w:styleId="Refdenotaalpie">
    <w:name w:val="footnote reference"/>
    <w:aliases w:val="FC,referencia nota al pie,Texto de nota al pie,Ref. de nota al pie 2,Appel note de bas de page,Footnotes refss,Footnote number,BVI fnr,Fago Fußnotenzeichen,4_G,16 Point,Superscript 6 Point,Ref,de nota al pie,Footnote symbol,Footnote"/>
    <w:uiPriority w:val="99"/>
    <w:unhideWhenUsed/>
    <w:qFormat/>
    <w:rsid w:val="008C0F69"/>
    <w:rPr>
      <w:vertAlign w:val="superscript"/>
    </w:rPr>
  </w:style>
  <w:style w:type="character" w:customStyle="1" w:styleId="PrrafodelistaCar">
    <w:name w:val="Párrafo de lista Car"/>
    <w:link w:val="Prrafodelista"/>
    <w:uiPriority w:val="34"/>
    <w:locked/>
    <w:rsid w:val="008C0F69"/>
    <w:rPr>
      <w:lang w:val="es-CO"/>
    </w:rPr>
  </w:style>
  <w:style w:type="character" w:styleId="nfasissutil">
    <w:name w:val="Subtle Emphasis"/>
    <w:uiPriority w:val="19"/>
    <w:qFormat/>
    <w:rsid w:val="008C0F69"/>
    <w:rPr>
      <w:i/>
      <w:iCs/>
      <w:color w:val="404040"/>
    </w:rPr>
  </w:style>
  <w:style w:type="paragraph" w:styleId="Textoindependiente">
    <w:name w:val="Body Text"/>
    <w:basedOn w:val="Normal"/>
    <w:link w:val="TextoindependienteCar"/>
    <w:uiPriority w:val="99"/>
    <w:rsid w:val="008C0F69"/>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8C0F6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84BE5"/>
    <w:rPr>
      <w:sz w:val="16"/>
      <w:szCs w:val="16"/>
    </w:rPr>
  </w:style>
  <w:style w:type="paragraph" w:styleId="Textocomentario">
    <w:name w:val="annotation text"/>
    <w:basedOn w:val="Normal"/>
    <w:link w:val="TextocomentarioCar"/>
    <w:uiPriority w:val="99"/>
    <w:semiHidden/>
    <w:unhideWhenUsed/>
    <w:rsid w:val="00384B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BE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84BE5"/>
    <w:rPr>
      <w:b/>
      <w:bCs/>
    </w:rPr>
  </w:style>
  <w:style w:type="character" w:customStyle="1" w:styleId="AsuntodelcomentarioCar">
    <w:name w:val="Asunto del comentario Car"/>
    <w:basedOn w:val="TextocomentarioCar"/>
    <w:link w:val="Asuntodelcomentario"/>
    <w:uiPriority w:val="99"/>
    <w:semiHidden/>
    <w:rsid w:val="00384BE5"/>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1FEC-FCF6-40B7-8A29-7885FF7F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Bayron Jose Hernandez Arteaga</dc:creator>
  <cp:keywords/>
  <dc:description/>
  <cp:lastModifiedBy>MARGARITA</cp:lastModifiedBy>
  <cp:revision>2</cp:revision>
  <cp:lastPrinted>2020-03-24T18:57:00Z</cp:lastPrinted>
  <dcterms:created xsi:type="dcterms:W3CDTF">2020-06-09T17:02:00Z</dcterms:created>
  <dcterms:modified xsi:type="dcterms:W3CDTF">2020-06-09T17:02:00Z</dcterms:modified>
</cp:coreProperties>
</file>