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2450" w:rsidRPr="0000270D" w:rsidRDefault="00882450" w:rsidP="00AB07A2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bookmarkStart w:id="0" w:name="_Hlk38439254"/>
      <w:bookmarkStart w:id="1" w:name="_GoBack"/>
      <w:bookmarkEnd w:id="1"/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REPÚBLICA DE COLOMBIA</w:t>
      </w:r>
    </w:p>
    <w:p w:rsidR="00882450" w:rsidRPr="0000270D" w:rsidRDefault="00882450" w:rsidP="00882450">
      <w:pPr>
        <w:tabs>
          <w:tab w:val="left" w:pos="3600"/>
        </w:tabs>
        <w:spacing w:after="0"/>
        <w:jc w:val="center"/>
        <w:rPr>
          <w:rFonts w:ascii="Arial" w:hAnsi="Arial" w:cs="Arial"/>
          <w:b/>
          <w:color w:val="000000" w:themeColor="text1"/>
          <w:spacing w:val="-3"/>
          <w:sz w:val="24"/>
          <w:szCs w:val="24"/>
        </w:rPr>
      </w:pPr>
      <w:r w:rsidRPr="0000270D">
        <w:rPr>
          <w:rFonts w:ascii="Arial" w:hAnsi="Arial" w:cs="Arial"/>
          <w:b/>
          <w:noProof/>
          <w:color w:val="000000" w:themeColor="text1"/>
          <w:spacing w:val="-3"/>
          <w:sz w:val="24"/>
          <w:szCs w:val="24"/>
          <w:lang w:eastAsia="es-CO"/>
        </w:rPr>
        <w:drawing>
          <wp:inline distT="0" distB="0" distL="0" distR="0" wp14:anchorId="62BBF171" wp14:editId="5F2A695F">
            <wp:extent cx="712568" cy="5797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786" cy="59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450" w:rsidRPr="0000270D" w:rsidRDefault="00882450" w:rsidP="00882450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TRIBUNAL SUPERIOR DEL DISTRITO JUDICIAL DE BOGOTÁ, D.C., </w:t>
      </w:r>
    </w:p>
    <w:p w:rsidR="00882450" w:rsidRPr="0000270D" w:rsidRDefault="00882450" w:rsidP="0088245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bCs/>
          <w:color w:val="000000" w:themeColor="text1"/>
          <w:sz w:val="24"/>
          <w:szCs w:val="24"/>
        </w:rPr>
        <w:t>SALA DE FAMILIA</w:t>
      </w: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    </w:t>
      </w:r>
    </w:p>
    <w:p w:rsidR="00882450" w:rsidRPr="0000270D" w:rsidRDefault="00882450" w:rsidP="00882450">
      <w:pPr>
        <w:spacing w:after="0"/>
        <w:jc w:val="center"/>
        <w:rPr>
          <w:rFonts w:ascii="Arial" w:hAnsi="Arial" w:cs="Arial"/>
          <w:b/>
          <w:bCs/>
          <w:iCs/>
          <w:color w:val="000000" w:themeColor="text1"/>
          <w:sz w:val="24"/>
          <w:szCs w:val="24"/>
          <w:lang w:val="es-ES_tradnl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</w:p>
    <w:p w:rsidR="00882450" w:rsidRDefault="00882450" w:rsidP="00882450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>LA SECRETARIA DE LA SALA FAMILIA DEL TRIBUNAL SUPERIOR DEL DISTRITO JUDICIAL DE BOGOTÁ D.C.</w:t>
      </w:r>
    </w:p>
    <w:p w:rsidR="00882450" w:rsidRPr="0000270D" w:rsidRDefault="00882450" w:rsidP="00882450">
      <w:pPr>
        <w:jc w:val="center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882450" w:rsidRPr="00046D10" w:rsidRDefault="00882450" w:rsidP="00882450">
      <w:pPr>
        <w:spacing w:line="360" w:lineRule="auto"/>
        <w:jc w:val="center"/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</w:pPr>
      <w:r w:rsidRPr="00046D10">
        <w:rPr>
          <w:rFonts w:ascii="Arial" w:hAnsi="Arial" w:cs="Arial"/>
          <w:b/>
          <w:iCs/>
          <w:color w:val="000000" w:themeColor="text1"/>
          <w:sz w:val="24"/>
          <w:szCs w:val="24"/>
          <w:u w:val="single"/>
        </w:rPr>
        <w:t>AVISA</w:t>
      </w:r>
    </w:p>
    <w:p w:rsidR="00882450" w:rsidRPr="001238CB" w:rsidRDefault="00882450" w:rsidP="00882450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Theme="minorEastAsia" w:hAnsi="Arial" w:cs="Arial"/>
          <w:b/>
          <w:sz w:val="24"/>
          <w:szCs w:val="24"/>
          <w:lang w:val="es-ES_tradnl" w:eastAsia="es-ES_tradnl"/>
        </w:rPr>
      </w:pPr>
      <w:r w:rsidRPr="001238CB">
        <w:rPr>
          <w:rFonts w:ascii="Arial" w:hAnsi="Arial" w:cs="Arial"/>
          <w:iCs/>
          <w:color w:val="000000" w:themeColor="text1"/>
          <w:sz w:val="24"/>
          <w:szCs w:val="24"/>
        </w:rPr>
        <w:t xml:space="preserve">Que, mediante providencia calendada a 27 de mayo de 2020, la Honorable Magistrada doctora </w:t>
      </w:r>
      <w:r w:rsidRPr="001238CB">
        <w:rPr>
          <w:rFonts w:ascii="Arial" w:hAnsi="Arial" w:cs="Arial"/>
          <w:b/>
          <w:iCs/>
          <w:color w:val="000000" w:themeColor="text1"/>
          <w:sz w:val="24"/>
          <w:szCs w:val="24"/>
        </w:rPr>
        <w:t>NUBIA ÁNGELA BURGOS DÍAZ, ADMITIO</w:t>
      </w:r>
      <w:r w:rsidRPr="001238CB">
        <w:rPr>
          <w:rFonts w:ascii="Arial" w:hAnsi="Arial" w:cs="Arial"/>
          <w:iCs/>
          <w:color w:val="000000" w:themeColor="text1"/>
          <w:sz w:val="24"/>
          <w:szCs w:val="24"/>
        </w:rPr>
        <w:t xml:space="preserve"> a trámite la acción de tutela radicada con el </w:t>
      </w:r>
      <w:r w:rsidRPr="001238CB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No. </w:t>
      </w:r>
      <w:r w:rsidRPr="0012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11001-22-10-000-2020-00252-00 </w:t>
      </w:r>
      <w:r w:rsidRPr="001238CB">
        <w:rPr>
          <w:rFonts w:ascii="Arial" w:hAnsi="Arial" w:cs="Arial"/>
          <w:iCs/>
          <w:color w:val="000000" w:themeColor="text1"/>
          <w:sz w:val="24"/>
          <w:szCs w:val="24"/>
        </w:rPr>
        <w:t>formulada por</w:t>
      </w:r>
      <w:r w:rsidRPr="001238CB">
        <w:rPr>
          <w:rFonts w:ascii="Arial" w:hAnsi="Arial" w:cs="Arial"/>
          <w:b/>
          <w:bCs/>
          <w:color w:val="000000" w:themeColor="text1"/>
          <w:sz w:val="24"/>
          <w:szCs w:val="24"/>
        </w:rPr>
        <w:t xml:space="preserve"> </w:t>
      </w:r>
      <w:r w:rsidRPr="00AB07A2">
        <w:rPr>
          <w:rFonts w:ascii="Arial" w:eastAsiaTheme="minorEastAsia" w:hAnsi="Arial" w:cs="Arial"/>
          <w:b/>
          <w:sz w:val="24"/>
          <w:szCs w:val="24"/>
          <w:lang w:val="es-ES_tradnl" w:eastAsia="es-ES_tradnl"/>
        </w:rPr>
        <w:t>MERCEDES JACQUELIN TRIANA</w:t>
      </w:r>
      <w:r w:rsidRPr="001238CB">
        <w:rPr>
          <w:rFonts w:ascii="Arial" w:eastAsiaTheme="minorEastAsia" w:hAnsi="Arial" w:cs="Arial"/>
          <w:b/>
          <w:sz w:val="24"/>
          <w:szCs w:val="24"/>
          <w:lang w:val="es-ES_tradnl" w:eastAsia="es-ES_tradnl"/>
        </w:rPr>
        <w:t xml:space="preserve"> </w:t>
      </w:r>
      <w:r w:rsidRPr="001238CB">
        <w:rPr>
          <w:rFonts w:ascii="Arial" w:eastAsia="Times New Roman" w:hAnsi="Arial" w:cs="Arial"/>
          <w:sz w:val="24"/>
          <w:szCs w:val="24"/>
        </w:rPr>
        <w:t>e</w:t>
      </w:r>
      <w:r w:rsidRPr="001238CB">
        <w:rPr>
          <w:rFonts w:ascii="Arial" w:eastAsia="Times New Roman" w:hAnsi="Arial" w:cs="Arial"/>
          <w:sz w:val="24"/>
          <w:szCs w:val="24"/>
          <w:lang w:val="es-ES" w:eastAsia="es-ES"/>
        </w:rPr>
        <w:t>n contra de</w:t>
      </w:r>
      <w:r w:rsidRPr="001238CB">
        <w:rPr>
          <w:rFonts w:ascii="Arial" w:eastAsia="Times New Roman" w:hAnsi="Arial" w:cs="Arial"/>
          <w:sz w:val="24"/>
          <w:szCs w:val="24"/>
        </w:rPr>
        <w:t>l</w:t>
      </w:r>
      <w:r w:rsidRPr="001238CB">
        <w:rPr>
          <w:rFonts w:ascii="Arial" w:eastAsiaTheme="minorEastAsia" w:hAnsi="Arial" w:cs="Arial"/>
          <w:b/>
          <w:sz w:val="24"/>
          <w:szCs w:val="24"/>
          <w:lang w:val="es-ES_tradnl" w:eastAsia="es-ES_tradnl"/>
        </w:rPr>
        <w:t xml:space="preserve"> JUEZ VEINTIDÓS DE FAMILIA DE BOGOTÁ</w:t>
      </w:r>
      <w:r w:rsidRPr="001238CB">
        <w:rPr>
          <w:rFonts w:ascii="Arial" w:hAnsi="Arial" w:cs="Arial"/>
          <w:b/>
          <w:bCs/>
          <w:sz w:val="24"/>
          <w:szCs w:val="24"/>
        </w:rPr>
        <w:t>,</w:t>
      </w:r>
      <w:r w:rsidRPr="001238CB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</w:t>
      </w:r>
      <w:r w:rsidRPr="001238CB">
        <w:rPr>
          <w:rFonts w:ascii="Arial" w:hAnsi="Arial" w:cs="Arial"/>
          <w:iCs/>
          <w:color w:val="000000" w:themeColor="text1"/>
          <w:sz w:val="24"/>
          <w:szCs w:val="24"/>
        </w:rPr>
        <w:t>por lo tanto, se pone en conocimiento la existencia de la mencionada providencia a:</w:t>
      </w:r>
    </w:p>
    <w:p w:rsidR="00882450" w:rsidRDefault="00882450" w:rsidP="00882450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882450" w:rsidRPr="00AB07A2" w:rsidRDefault="00882450" w:rsidP="00882450">
      <w:pPr>
        <w:pStyle w:val="Prrafodelista"/>
        <w:numPr>
          <w:ilvl w:val="0"/>
          <w:numId w:val="1"/>
        </w:numPr>
        <w:jc w:val="both"/>
        <w:rPr>
          <w:rFonts w:cs="Arial"/>
          <w:b/>
          <w:i/>
          <w:iCs/>
          <w:color w:val="000000" w:themeColor="text1"/>
          <w:szCs w:val="24"/>
        </w:rPr>
      </w:pPr>
      <w:r w:rsidRPr="00AB07A2">
        <w:rPr>
          <w:rFonts w:cs="Arial"/>
          <w:b/>
          <w:iCs/>
          <w:color w:val="000000" w:themeColor="text1"/>
          <w:szCs w:val="24"/>
        </w:rPr>
        <w:t>JOSÉ RICARDO BUITRAGO FERNÁNDEZ - JUEZ VEINTIDÓS DE FAMILIA EN ORALIDAD</w:t>
      </w:r>
    </w:p>
    <w:p w:rsidR="00882450" w:rsidRPr="00AB07A2" w:rsidRDefault="00882450" w:rsidP="00882450">
      <w:pPr>
        <w:pStyle w:val="Prrafodelista"/>
        <w:numPr>
          <w:ilvl w:val="0"/>
          <w:numId w:val="1"/>
        </w:numPr>
        <w:jc w:val="both"/>
        <w:rPr>
          <w:rFonts w:cs="Arial"/>
          <w:b/>
          <w:color w:val="000000" w:themeColor="text1"/>
          <w:szCs w:val="24"/>
        </w:rPr>
      </w:pPr>
      <w:r w:rsidRPr="00AB07A2">
        <w:rPr>
          <w:rFonts w:cs="Arial"/>
          <w:b/>
          <w:color w:val="000000" w:themeColor="text1"/>
          <w:szCs w:val="24"/>
        </w:rPr>
        <w:t xml:space="preserve">ADMINISTRADORA DE FONDOS DE PENSIONES Y CESANTÍAS PORVENIR S.A. </w:t>
      </w:r>
    </w:p>
    <w:p w:rsidR="00882450" w:rsidRPr="00AB07A2" w:rsidRDefault="00882450" w:rsidP="00882450">
      <w:pPr>
        <w:pStyle w:val="Prrafodelista"/>
        <w:numPr>
          <w:ilvl w:val="0"/>
          <w:numId w:val="1"/>
        </w:numPr>
        <w:tabs>
          <w:tab w:val="left" w:pos="1395"/>
        </w:tabs>
        <w:jc w:val="both"/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</w:pPr>
      <w:r w:rsidRPr="00AB07A2"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  <w:t>JOYERÍA STERLING</w:t>
      </w:r>
    </w:p>
    <w:p w:rsidR="00882450" w:rsidRPr="00AB07A2" w:rsidRDefault="00882450" w:rsidP="00882450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AB07A2">
        <w:rPr>
          <w:rFonts w:cs="Arial"/>
          <w:b/>
          <w:color w:val="000000" w:themeColor="text1"/>
          <w:szCs w:val="24"/>
        </w:rPr>
        <w:t xml:space="preserve">LILIANA TOVAR CELIS - </w:t>
      </w:r>
      <w:r w:rsidRPr="00AB07A2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AGENTE DEL MINISTERIO PÚBLICO ADSCRITO AL </w:t>
      </w:r>
      <w:r w:rsidRPr="00AB07A2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AB07A2">
        <w:rPr>
          <w:rFonts w:eastAsia="Times New Roman" w:cs="Arial"/>
          <w:b/>
          <w:color w:val="000000" w:themeColor="text1"/>
          <w:szCs w:val="24"/>
          <w:lang w:val="es-ES" w:eastAsia="es-ES"/>
        </w:rPr>
        <w:t>VEINTIDÓS DE FAMILIA</w:t>
      </w:r>
    </w:p>
    <w:p w:rsidR="00882450" w:rsidRPr="00AB07A2" w:rsidRDefault="00882450" w:rsidP="00882450">
      <w:pPr>
        <w:pStyle w:val="Prrafodelista"/>
        <w:numPr>
          <w:ilvl w:val="0"/>
          <w:numId w:val="1"/>
        </w:numPr>
        <w:jc w:val="both"/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</w:pPr>
      <w:r w:rsidRPr="00AB07A2">
        <w:rPr>
          <w:rFonts w:cs="Arial"/>
          <w:b/>
          <w:color w:val="000000" w:themeColor="text1"/>
          <w:szCs w:val="24"/>
        </w:rPr>
        <w:t xml:space="preserve">ALDEMAR GUERRERO - </w:t>
      </w:r>
      <w:r w:rsidRPr="00AB07A2">
        <w:rPr>
          <w:rFonts w:eastAsia="Times New Roman" w:cs="Arial"/>
          <w:b/>
          <w:bCs/>
          <w:color w:val="000000" w:themeColor="text1"/>
          <w:szCs w:val="24"/>
          <w:lang w:val="es-ES" w:eastAsia="es-ES"/>
        </w:rPr>
        <w:t xml:space="preserve">DEFENSOR DE FAMILIA ADSCRITO AL </w:t>
      </w:r>
      <w:r w:rsidRPr="00AB07A2">
        <w:rPr>
          <w:rFonts w:eastAsia="Times New Roman" w:cs="Arial"/>
          <w:b/>
          <w:bCs/>
          <w:color w:val="000000" w:themeColor="text1"/>
          <w:szCs w:val="24"/>
          <w:lang w:val="es-ES"/>
        </w:rPr>
        <w:t xml:space="preserve">JUZGADO </w:t>
      </w:r>
      <w:r w:rsidRPr="00AB07A2">
        <w:rPr>
          <w:rFonts w:eastAsia="Times New Roman" w:cs="Arial"/>
          <w:b/>
          <w:color w:val="000000" w:themeColor="text1"/>
          <w:szCs w:val="24"/>
          <w:lang w:val="es-ES" w:eastAsia="es-ES"/>
        </w:rPr>
        <w:t>VEINTIDÓS DE FAMILIA</w:t>
      </w:r>
    </w:p>
    <w:p w:rsidR="00882450" w:rsidRPr="00AB07A2" w:rsidRDefault="00882450" w:rsidP="00882450">
      <w:pPr>
        <w:pStyle w:val="Prrafodelista"/>
        <w:numPr>
          <w:ilvl w:val="0"/>
          <w:numId w:val="1"/>
        </w:numPr>
        <w:jc w:val="both"/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</w:pPr>
      <w:r w:rsidRPr="00AB07A2"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  <w:t>MERCEDES JACQUELIN TRIANA</w:t>
      </w:r>
    </w:p>
    <w:p w:rsidR="00882450" w:rsidRPr="00882450" w:rsidRDefault="00882450" w:rsidP="00882450">
      <w:pPr>
        <w:pStyle w:val="Prrafodelista"/>
        <w:numPr>
          <w:ilvl w:val="0"/>
          <w:numId w:val="1"/>
        </w:numPr>
        <w:jc w:val="both"/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</w:pPr>
      <w:r w:rsidRPr="00882450"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  <w:t>JUAN CARLOS PACAVITA MATEUS</w:t>
      </w:r>
    </w:p>
    <w:p w:rsidR="00882450" w:rsidRPr="00882450" w:rsidRDefault="00882450" w:rsidP="00882450">
      <w:pPr>
        <w:pStyle w:val="Prrafodelista"/>
        <w:numPr>
          <w:ilvl w:val="0"/>
          <w:numId w:val="1"/>
        </w:numPr>
        <w:jc w:val="both"/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</w:pPr>
      <w:r w:rsidRPr="00882450"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  <w:t>EMILCE COY PULIDO</w:t>
      </w:r>
    </w:p>
    <w:p w:rsidR="00882450" w:rsidRPr="00882450" w:rsidRDefault="00882450" w:rsidP="00882450">
      <w:pPr>
        <w:pStyle w:val="Prrafodelista"/>
        <w:numPr>
          <w:ilvl w:val="0"/>
          <w:numId w:val="1"/>
        </w:numPr>
        <w:jc w:val="both"/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</w:pPr>
      <w:r w:rsidRPr="00882450"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  <w:t>GUSTAVO DONOSO PEREIRA</w:t>
      </w:r>
    </w:p>
    <w:p w:rsidR="00882450" w:rsidRPr="00882450" w:rsidRDefault="00882450" w:rsidP="00882450">
      <w:pPr>
        <w:pStyle w:val="Prrafodelista"/>
        <w:numPr>
          <w:ilvl w:val="0"/>
          <w:numId w:val="1"/>
        </w:numPr>
        <w:jc w:val="both"/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</w:pPr>
      <w:r w:rsidRPr="00882450">
        <w:rPr>
          <w:rFonts w:eastAsiaTheme="minorEastAsia" w:cs="Arial"/>
          <w:b/>
          <w:color w:val="000000" w:themeColor="text1"/>
          <w:szCs w:val="24"/>
          <w:lang w:val="es-ES_tradnl" w:eastAsia="es-ES_tradnl"/>
        </w:rPr>
        <w:t>ANDRÉS FELIPE PACAVITA TRIANA</w:t>
      </w:r>
    </w:p>
    <w:p w:rsidR="00882450" w:rsidRPr="001238CB" w:rsidRDefault="00882450" w:rsidP="00882450">
      <w:pPr>
        <w:jc w:val="both"/>
        <w:rPr>
          <w:rFonts w:cs="Arial"/>
          <w:iCs/>
          <w:color w:val="000000" w:themeColor="text1"/>
          <w:szCs w:val="24"/>
        </w:rPr>
      </w:pPr>
    </w:p>
    <w:p w:rsidR="00882450" w:rsidRPr="0000270D" w:rsidRDefault="00882450" w:rsidP="00882450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Se fija el presente aviso en la cartelera física de la Sala de Familia del Honorable Tribunal Superior del Distrito Judicial de Bogotá D.C., y en la página web de la Rama Judicial por el término de un (1) día.</w:t>
      </w:r>
    </w:p>
    <w:p w:rsidR="00882450" w:rsidRPr="0000270D" w:rsidRDefault="00882450" w:rsidP="00882450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882450" w:rsidRPr="0000270D" w:rsidRDefault="00882450" w:rsidP="00882450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FIJA, EL </w:t>
      </w:r>
      <w:r w:rsidR="00AB07A2">
        <w:rPr>
          <w:rFonts w:ascii="Arial" w:hAnsi="Arial" w:cs="Arial"/>
          <w:b/>
          <w:iCs/>
          <w:color w:val="000000" w:themeColor="text1"/>
          <w:sz w:val="24"/>
          <w:szCs w:val="24"/>
        </w:rPr>
        <w:t>01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 w:rsidR="00AB07A2">
        <w:rPr>
          <w:rFonts w:ascii="Arial" w:hAnsi="Arial" w:cs="Arial"/>
          <w:b/>
          <w:iCs/>
          <w:color w:val="000000" w:themeColor="text1"/>
          <w:sz w:val="24"/>
          <w:szCs w:val="24"/>
        </w:rPr>
        <w:t>JUNIO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8:00 A.M</w:t>
      </w:r>
    </w:p>
    <w:p w:rsidR="00882450" w:rsidRPr="0000270D" w:rsidRDefault="00882450" w:rsidP="00882450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882450" w:rsidRPr="0000270D" w:rsidRDefault="00882450" w:rsidP="00882450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SE DESFIJA, EL </w:t>
      </w:r>
      <w:r w:rsidR="00AB07A2">
        <w:rPr>
          <w:rFonts w:ascii="Arial" w:hAnsi="Arial" w:cs="Arial"/>
          <w:b/>
          <w:iCs/>
          <w:color w:val="000000" w:themeColor="text1"/>
          <w:sz w:val="24"/>
          <w:szCs w:val="24"/>
        </w:rPr>
        <w:t>01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</w:t>
      </w:r>
      <w:r w:rsidR="00AB07A2">
        <w:rPr>
          <w:rFonts w:ascii="Arial" w:hAnsi="Arial" w:cs="Arial"/>
          <w:b/>
          <w:iCs/>
          <w:color w:val="000000" w:themeColor="text1"/>
          <w:sz w:val="24"/>
          <w:szCs w:val="24"/>
        </w:rPr>
        <w:t>JUNIO</w:t>
      </w:r>
      <w:r w:rsidRPr="0000270D">
        <w:rPr>
          <w:rFonts w:ascii="Arial" w:hAnsi="Arial" w:cs="Arial"/>
          <w:b/>
          <w:iCs/>
          <w:color w:val="000000" w:themeColor="text1"/>
          <w:sz w:val="24"/>
          <w:szCs w:val="24"/>
        </w:rPr>
        <w:t xml:space="preserve"> DE 2020 A LAS 5:00 PM</w:t>
      </w:r>
    </w:p>
    <w:p w:rsidR="00882450" w:rsidRPr="0000270D" w:rsidRDefault="00882450" w:rsidP="00882450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882450" w:rsidRPr="0000270D" w:rsidRDefault="00882450" w:rsidP="00882450">
      <w:pPr>
        <w:spacing w:after="0"/>
        <w:jc w:val="both"/>
        <w:rPr>
          <w:rFonts w:ascii="Arial" w:hAnsi="Arial" w:cs="Arial"/>
          <w:iCs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iCs/>
          <w:color w:val="000000" w:themeColor="text1"/>
          <w:sz w:val="24"/>
          <w:szCs w:val="24"/>
        </w:rPr>
        <w:t>Igualmente se publica el presente AVISO en la página web de esta Corporación.</w:t>
      </w:r>
    </w:p>
    <w:p w:rsidR="00882450" w:rsidRPr="0000270D" w:rsidRDefault="00882450" w:rsidP="00882450">
      <w:pPr>
        <w:spacing w:after="0"/>
        <w:jc w:val="both"/>
        <w:rPr>
          <w:rFonts w:ascii="Arial" w:hAnsi="Arial" w:cs="Arial"/>
          <w:b/>
          <w:iCs/>
          <w:color w:val="000000" w:themeColor="text1"/>
          <w:sz w:val="24"/>
          <w:szCs w:val="24"/>
        </w:rPr>
      </w:pPr>
    </w:p>
    <w:p w:rsidR="00882450" w:rsidRPr="0000270D" w:rsidRDefault="00882450" w:rsidP="00882450">
      <w:pPr>
        <w:tabs>
          <w:tab w:val="left" w:pos="5070"/>
        </w:tabs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>
        <w:rPr>
          <w:noProof/>
          <w:lang w:eastAsia="es-CO"/>
        </w:rPr>
        <w:drawing>
          <wp:inline distT="0" distB="0" distL="0" distR="0" wp14:anchorId="79193BDF" wp14:editId="581ADC76">
            <wp:extent cx="2266950" cy="1057275"/>
            <wp:effectExtent l="0" t="0" r="0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1706" cy="10594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2450" w:rsidRPr="0000270D" w:rsidRDefault="00882450" w:rsidP="0088245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CARLOS ALBERTO URIBE VILLEGAS</w:t>
      </w:r>
    </w:p>
    <w:p w:rsidR="00882450" w:rsidRPr="0000270D" w:rsidRDefault="00882450" w:rsidP="0088245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00270D">
        <w:rPr>
          <w:rFonts w:ascii="Arial" w:hAnsi="Arial" w:cs="Arial"/>
          <w:b/>
          <w:color w:val="000000" w:themeColor="text1"/>
          <w:sz w:val="24"/>
          <w:szCs w:val="24"/>
        </w:rPr>
        <w:t>SECRETARI</w:t>
      </w:r>
      <w:r>
        <w:rPr>
          <w:rFonts w:ascii="Arial" w:hAnsi="Arial" w:cs="Arial"/>
          <w:b/>
          <w:color w:val="000000" w:themeColor="text1"/>
          <w:sz w:val="24"/>
          <w:szCs w:val="24"/>
        </w:rPr>
        <w:t>O</w:t>
      </w:r>
    </w:p>
    <w:p w:rsidR="00882450" w:rsidRPr="0000270D" w:rsidRDefault="00882450" w:rsidP="0088245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82450" w:rsidRPr="0000270D" w:rsidRDefault="00882450" w:rsidP="00882450">
      <w:pPr>
        <w:spacing w:after="0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882450" w:rsidRPr="0000270D" w:rsidRDefault="00882450" w:rsidP="00882450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82450" w:rsidRPr="0000270D" w:rsidRDefault="00882450" w:rsidP="00882450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82450" w:rsidRPr="0000270D" w:rsidRDefault="00882450" w:rsidP="00882450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p w:rsidR="00882450" w:rsidRPr="0000270D" w:rsidRDefault="00882450" w:rsidP="00882450">
      <w:pPr>
        <w:spacing w:after="0"/>
        <w:jc w:val="center"/>
        <w:rPr>
          <w:rFonts w:ascii="Arial" w:hAnsi="Arial" w:cs="Arial"/>
          <w:b/>
          <w:bCs/>
          <w:color w:val="000000" w:themeColor="text1"/>
          <w:sz w:val="24"/>
          <w:szCs w:val="24"/>
        </w:rPr>
      </w:pPr>
    </w:p>
    <w:bookmarkEnd w:id="0"/>
    <w:p w:rsidR="00882450" w:rsidRPr="0000270D" w:rsidRDefault="00882450" w:rsidP="00882450">
      <w:pPr>
        <w:rPr>
          <w:rFonts w:ascii="Arial" w:hAnsi="Arial" w:cs="Arial"/>
          <w:color w:val="000000" w:themeColor="text1"/>
          <w:sz w:val="24"/>
          <w:szCs w:val="24"/>
        </w:rPr>
      </w:pPr>
    </w:p>
    <w:p w:rsidR="00882450" w:rsidRDefault="00882450" w:rsidP="00882450"/>
    <w:p w:rsidR="00882450" w:rsidRDefault="00882450" w:rsidP="00882450"/>
    <w:p w:rsidR="00882450" w:rsidRDefault="00882450" w:rsidP="00882450"/>
    <w:p w:rsidR="00882450" w:rsidRDefault="00882450" w:rsidP="00882450"/>
    <w:p w:rsidR="008526A1" w:rsidRDefault="008526A1"/>
    <w:sectPr w:rsidR="008526A1" w:rsidSect="00882450">
      <w:pgSz w:w="12240" w:h="20160" w:code="121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C30D6"/>
    <w:multiLevelType w:val="hybridMultilevel"/>
    <w:tmpl w:val="958A64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450"/>
    <w:rsid w:val="00751BFC"/>
    <w:rsid w:val="008526A1"/>
    <w:rsid w:val="00882450"/>
    <w:rsid w:val="00AB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8F0E8F-B69D-4108-B9F0-F79C5AF66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Bidi"/>
        <w:sz w:val="24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2450"/>
    <w:pPr>
      <w:spacing w:after="200" w:line="276" w:lineRule="auto"/>
    </w:pPr>
    <w:rPr>
      <w:rFonts w:asciiTheme="minorHAnsi" w:hAnsiTheme="minorHAnsi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82450"/>
    <w:pPr>
      <w:spacing w:after="0" w:line="240" w:lineRule="auto"/>
      <w:ind w:left="720"/>
      <w:contextualSpacing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</dc:creator>
  <cp:keywords/>
  <dc:description/>
  <cp:lastModifiedBy>MARGARITA</cp:lastModifiedBy>
  <cp:revision>2</cp:revision>
  <dcterms:created xsi:type="dcterms:W3CDTF">2020-06-01T20:52:00Z</dcterms:created>
  <dcterms:modified xsi:type="dcterms:W3CDTF">2020-06-01T20:52:00Z</dcterms:modified>
</cp:coreProperties>
</file>