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CB" w:rsidRPr="0000270D" w:rsidRDefault="001238CB" w:rsidP="001238C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38439254"/>
      <w:bookmarkStart w:id="1" w:name="_GoBack"/>
      <w:bookmarkEnd w:id="1"/>
      <w:r w:rsidRPr="0000270D">
        <w:rPr>
          <w:rFonts w:ascii="Arial" w:hAnsi="Arial" w:cs="Arial"/>
          <w:b/>
          <w:bCs/>
          <w:color w:val="000000" w:themeColor="text1"/>
          <w:sz w:val="24"/>
          <w:szCs w:val="24"/>
        </w:rPr>
        <w:t>REPÚBLICA DE COLOMBIA</w:t>
      </w:r>
    </w:p>
    <w:p w:rsidR="001238CB" w:rsidRPr="0000270D" w:rsidRDefault="001238CB" w:rsidP="001238CB">
      <w:pPr>
        <w:tabs>
          <w:tab w:val="left" w:pos="3600"/>
        </w:tabs>
        <w:spacing w:after="0"/>
        <w:jc w:val="center"/>
        <w:rPr>
          <w:rFonts w:ascii="Arial" w:hAnsi="Arial" w:cs="Arial"/>
          <w:b/>
          <w:color w:val="000000" w:themeColor="text1"/>
          <w:spacing w:val="-3"/>
          <w:sz w:val="24"/>
          <w:szCs w:val="24"/>
        </w:rPr>
      </w:pPr>
      <w:r w:rsidRPr="0000270D">
        <w:rPr>
          <w:rFonts w:ascii="Arial" w:hAnsi="Arial" w:cs="Arial"/>
          <w:b/>
          <w:noProof/>
          <w:color w:val="000000" w:themeColor="text1"/>
          <w:spacing w:val="-3"/>
          <w:sz w:val="24"/>
          <w:szCs w:val="24"/>
          <w:lang w:eastAsia="es-CO"/>
        </w:rPr>
        <w:drawing>
          <wp:inline distT="0" distB="0" distL="0" distR="0" wp14:anchorId="0670EE35" wp14:editId="356F218A">
            <wp:extent cx="712568" cy="5797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86" cy="59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8CB" w:rsidRPr="0000270D" w:rsidRDefault="001238CB" w:rsidP="001238C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TRIBUNAL SUPERIOR DEL DISTRITO JUDICIAL DE BOGOTÁ, D.C., </w:t>
      </w:r>
    </w:p>
    <w:p w:rsidR="001238CB" w:rsidRPr="0000270D" w:rsidRDefault="001238CB" w:rsidP="001238CB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bCs/>
          <w:color w:val="000000" w:themeColor="text1"/>
          <w:sz w:val="24"/>
          <w:szCs w:val="24"/>
        </w:rPr>
        <w:t>SALA DE FAMILIA</w:t>
      </w: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</w:p>
    <w:p w:rsidR="001238CB" w:rsidRPr="0000270D" w:rsidRDefault="001238CB" w:rsidP="001238CB">
      <w:pPr>
        <w:spacing w:after="0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-ES_tradnl"/>
        </w:rPr>
      </w:pP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1238CB" w:rsidRDefault="001238CB" w:rsidP="001238CB">
      <w:pPr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>LA SECRETARIA DE LA SALA FAMILIA DEL TRIBUNAL SUPERIOR DEL DISTRITO JUDICIAL DE BOGOTÁ D.C.</w:t>
      </w:r>
    </w:p>
    <w:p w:rsidR="001238CB" w:rsidRPr="0000270D" w:rsidRDefault="001238CB" w:rsidP="001238CB">
      <w:pPr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1238CB" w:rsidRPr="00046D10" w:rsidRDefault="001238CB" w:rsidP="001238CB">
      <w:pPr>
        <w:spacing w:line="360" w:lineRule="auto"/>
        <w:jc w:val="center"/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</w:pPr>
      <w:r w:rsidRPr="00046D10"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  <w:t>AVISA</w:t>
      </w:r>
    </w:p>
    <w:p w:rsidR="001238CB" w:rsidRPr="001238CB" w:rsidRDefault="001238CB" w:rsidP="001238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  <w:lang w:val="es-ES_tradnl" w:eastAsia="es-ES_tradnl"/>
        </w:rPr>
      </w:pPr>
      <w:r w:rsidRPr="001238CB">
        <w:rPr>
          <w:rFonts w:ascii="Arial" w:hAnsi="Arial" w:cs="Arial"/>
          <w:iCs/>
          <w:color w:val="000000" w:themeColor="text1"/>
          <w:sz w:val="24"/>
          <w:szCs w:val="24"/>
        </w:rPr>
        <w:t xml:space="preserve">Que, mediante providencia calendada a 27 de mayo de 2020, la Honorable Magistrada doctora </w:t>
      </w:r>
      <w:r w:rsidRPr="001238CB">
        <w:rPr>
          <w:rFonts w:ascii="Arial" w:hAnsi="Arial" w:cs="Arial"/>
          <w:b/>
          <w:iCs/>
          <w:color w:val="000000" w:themeColor="text1"/>
          <w:sz w:val="24"/>
          <w:szCs w:val="24"/>
        </w:rPr>
        <w:t>NUBIA ÁNGELA BURGOS DÍAZ, ADMITIO</w:t>
      </w:r>
      <w:r w:rsidRPr="001238CB">
        <w:rPr>
          <w:rFonts w:ascii="Arial" w:hAnsi="Arial" w:cs="Arial"/>
          <w:iCs/>
          <w:color w:val="000000" w:themeColor="text1"/>
          <w:sz w:val="24"/>
          <w:szCs w:val="24"/>
        </w:rPr>
        <w:t xml:space="preserve"> a trámite la acción de tutela radicada con el </w:t>
      </w:r>
      <w:r w:rsidRPr="001238CB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No. </w:t>
      </w:r>
      <w:r w:rsidRPr="001238C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11001-22-10-000-2020-00252-00 </w:t>
      </w:r>
      <w:r w:rsidRPr="001238CB">
        <w:rPr>
          <w:rFonts w:ascii="Arial" w:hAnsi="Arial" w:cs="Arial"/>
          <w:iCs/>
          <w:color w:val="000000" w:themeColor="text1"/>
          <w:sz w:val="24"/>
          <w:szCs w:val="24"/>
        </w:rPr>
        <w:t>formulada por</w:t>
      </w:r>
      <w:r w:rsidRPr="001238C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1238CB">
        <w:rPr>
          <w:rFonts w:ascii="Arial" w:eastAsiaTheme="minorEastAsia" w:hAnsi="Arial" w:cs="Arial"/>
          <w:b/>
          <w:sz w:val="24"/>
          <w:szCs w:val="24"/>
          <w:lang w:val="es-ES_tradnl" w:eastAsia="es-ES_tradnl"/>
        </w:rPr>
        <w:t>MERCEDES JACQUELIN TRIANA</w:t>
      </w:r>
      <w:r w:rsidRPr="001238C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238CB">
        <w:rPr>
          <w:rFonts w:ascii="Arial" w:eastAsia="Times New Roman" w:hAnsi="Arial" w:cs="Arial"/>
          <w:sz w:val="24"/>
          <w:szCs w:val="24"/>
        </w:rPr>
        <w:t>e</w:t>
      </w:r>
      <w:r w:rsidRPr="001238CB">
        <w:rPr>
          <w:rFonts w:ascii="Arial" w:eastAsia="Times New Roman" w:hAnsi="Arial" w:cs="Arial"/>
          <w:sz w:val="24"/>
          <w:szCs w:val="24"/>
          <w:lang w:val="es-ES" w:eastAsia="es-ES"/>
        </w:rPr>
        <w:t>n contra de</w:t>
      </w:r>
      <w:r w:rsidRPr="001238CB">
        <w:rPr>
          <w:rFonts w:ascii="Arial" w:eastAsia="Times New Roman" w:hAnsi="Arial" w:cs="Arial"/>
          <w:sz w:val="24"/>
          <w:szCs w:val="24"/>
        </w:rPr>
        <w:t>l</w:t>
      </w:r>
      <w:r w:rsidRPr="001238CB">
        <w:rPr>
          <w:rFonts w:ascii="Arial" w:eastAsiaTheme="minorEastAsia" w:hAnsi="Arial" w:cs="Arial"/>
          <w:b/>
          <w:sz w:val="24"/>
          <w:szCs w:val="24"/>
          <w:lang w:val="es-ES_tradnl" w:eastAsia="es-ES_tradnl"/>
        </w:rPr>
        <w:t xml:space="preserve"> JUEZ VEINTIDÓS DE FAMILIA DE BOGOTÁ</w:t>
      </w:r>
      <w:r w:rsidRPr="001238CB">
        <w:rPr>
          <w:rFonts w:ascii="Arial" w:hAnsi="Arial" w:cs="Arial"/>
          <w:b/>
          <w:bCs/>
          <w:sz w:val="24"/>
          <w:szCs w:val="24"/>
        </w:rPr>
        <w:t>,</w:t>
      </w:r>
      <w:r w:rsidRPr="001238CB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Pr="001238CB">
        <w:rPr>
          <w:rFonts w:ascii="Arial" w:hAnsi="Arial" w:cs="Arial"/>
          <w:iCs/>
          <w:color w:val="000000" w:themeColor="text1"/>
          <w:sz w:val="24"/>
          <w:szCs w:val="24"/>
        </w:rPr>
        <w:t>por lo tanto, se pone en conocimiento la existencia de la mencionada providencia a:</w:t>
      </w:r>
    </w:p>
    <w:p w:rsidR="001238CB" w:rsidRDefault="001238CB" w:rsidP="001238CB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238CB" w:rsidRPr="001238CB" w:rsidRDefault="001238CB" w:rsidP="001238CB">
      <w:pPr>
        <w:pStyle w:val="Prrafodelista"/>
        <w:numPr>
          <w:ilvl w:val="0"/>
          <w:numId w:val="1"/>
        </w:numPr>
        <w:jc w:val="both"/>
        <w:rPr>
          <w:rFonts w:cs="Arial"/>
          <w:b/>
          <w:i/>
          <w:iCs/>
          <w:color w:val="000000" w:themeColor="text1"/>
          <w:szCs w:val="24"/>
        </w:rPr>
      </w:pPr>
      <w:r w:rsidRPr="001238CB">
        <w:rPr>
          <w:rFonts w:cs="Arial"/>
          <w:b/>
          <w:iCs/>
          <w:color w:val="000000" w:themeColor="text1"/>
          <w:szCs w:val="24"/>
        </w:rPr>
        <w:t>JOSÉ RICARDO BUITRAGO FERNÁNDEZ - JUEZ VEINTIDÓS DE FAMILIA EN ORALIDAD</w:t>
      </w:r>
      <w:r>
        <w:rPr>
          <w:rFonts w:cs="Arial"/>
          <w:b/>
          <w:iCs/>
          <w:color w:val="000000" w:themeColor="text1"/>
          <w:szCs w:val="24"/>
        </w:rPr>
        <w:t xml:space="preserve"> DE BOGOTÁ</w:t>
      </w:r>
    </w:p>
    <w:p w:rsidR="001238CB" w:rsidRPr="001238CB" w:rsidRDefault="001238CB" w:rsidP="001238CB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000000" w:themeColor="text1"/>
          <w:szCs w:val="24"/>
        </w:rPr>
      </w:pPr>
      <w:r w:rsidRPr="001238CB">
        <w:rPr>
          <w:rFonts w:cs="Arial"/>
          <w:b/>
          <w:color w:val="000000" w:themeColor="text1"/>
          <w:szCs w:val="24"/>
        </w:rPr>
        <w:t xml:space="preserve">ADMINISTRADORA DE FONDOS DE PENSIONES Y CESANTÍAS PORVENIR S.A. </w:t>
      </w:r>
    </w:p>
    <w:p w:rsidR="001238CB" w:rsidRPr="001238CB" w:rsidRDefault="001238CB" w:rsidP="001238CB">
      <w:pPr>
        <w:pStyle w:val="Prrafodelista"/>
        <w:numPr>
          <w:ilvl w:val="0"/>
          <w:numId w:val="1"/>
        </w:numPr>
        <w:tabs>
          <w:tab w:val="left" w:pos="1395"/>
        </w:tabs>
        <w:jc w:val="both"/>
        <w:rPr>
          <w:rFonts w:eastAsiaTheme="minorEastAsia" w:cs="Arial"/>
          <w:b/>
          <w:color w:val="000000" w:themeColor="text1"/>
          <w:szCs w:val="24"/>
          <w:lang w:val="es-ES_tradnl" w:eastAsia="es-ES_tradnl"/>
        </w:rPr>
      </w:pPr>
      <w:r w:rsidRPr="001238CB">
        <w:rPr>
          <w:rFonts w:eastAsiaTheme="minorEastAsia" w:cs="Arial"/>
          <w:b/>
          <w:color w:val="000000" w:themeColor="text1"/>
          <w:szCs w:val="24"/>
          <w:lang w:val="es-ES_tradnl" w:eastAsia="es-ES_tradnl"/>
        </w:rPr>
        <w:t>JOYERÍA STERLING</w:t>
      </w:r>
    </w:p>
    <w:p w:rsidR="001238CB" w:rsidRPr="001238CB" w:rsidRDefault="001238CB" w:rsidP="001238CB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1238CB">
        <w:rPr>
          <w:rFonts w:cs="Arial"/>
          <w:b/>
          <w:color w:val="000000" w:themeColor="text1"/>
          <w:szCs w:val="24"/>
        </w:rPr>
        <w:t xml:space="preserve">LILIANA TOVAR CELIS - </w:t>
      </w:r>
      <w:r w:rsidRPr="001238CB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AGENTE DEL MINISTERIO PÚBLICO ADSCRITO AL </w:t>
      </w:r>
      <w:r w:rsidRPr="001238CB">
        <w:rPr>
          <w:rFonts w:eastAsia="Times New Roman" w:cs="Arial"/>
          <w:b/>
          <w:bCs/>
          <w:color w:val="000000" w:themeColor="text1"/>
          <w:szCs w:val="24"/>
          <w:lang w:val="es-ES"/>
        </w:rPr>
        <w:t xml:space="preserve">JUZGADO </w:t>
      </w:r>
      <w:r w:rsidRPr="001238CB">
        <w:rPr>
          <w:rFonts w:eastAsia="Times New Roman" w:cs="Arial"/>
          <w:b/>
          <w:color w:val="000000" w:themeColor="text1"/>
          <w:szCs w:val="24"/>
          <w:lang w:val="es-ES" w:eastAsia="es-ES"/>
        </w:rPr>
        <w:t>VEINTIDÓS DE FAMILIA</w:t>
      </w:r>
      <w:r>
        <w:rPr>
          <w:rFonts w:eastAsia="Times New Roman" w:cs="Arial"/>
          <w:b/>
          <w:color w:val="000000" w:themeColor="text1"/>
          <w:szCs w:val="24"/>
          <w:lang w:val="es-ES" w:eastAsia="es-ES"/>
        </w:rPr>
        <w:t xml:space="preserve"> DE BOGOTÁ</w:t>
      </w:r>
    </w:p>
    <w:p w:rsidR="001238CB" w:rsidRPr="001238CB" w:rsidRDefault="001238CB" w:rsidP="001238CB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1238CB">
        <w:rPr>
          <w:rFonts w:cs="Arial"/>
          <w:b/>
          <w:color w:val="000000" w:themeColor="text1"/>
          <w:szCs w:val="24"/>
        </w:rPr>
        <w:t xml:space="preserve">ALDEMAR GUERRERO - </w:t>
      </w:r>
      <w:r w:rsidRPr="001238CB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DEFENSOR DE FAMILIA ADSCRITO AL </w:t>
      </w:r>
      <w:r w:rsidRPr="001238CB">
        <w:rPr>
          <w:rFonts w:eastAsia="Times New Roman" w:cs="Arial"/>
          <w:b/>
          <w:bCs/>
          <w:color w:val="000000" w:themeColor="text1"/>
          <w:szCs w:val="24"/>
          <w:lang w:val="es-ES"/>
        </w:rPr>
        <w:t xml:space="preserve">JUZGADO </w:t>
      </w:r>
      <w:r w:rsidRPr="001238CB">
        <w:rPr>
          <w:rFonts w:eastAsia="Times New Roman" w:cs="Arial"/>
          <w:b/>
          <w:color w:val="000000" w:themeColor="text1"/>
          <w:szCs w:val="24"/>
          <w:lang w:val="es-ES" w:eastAsia="es-ES"/>
        </w:rPr>
        <w:t>VEINTIDÓS DE FAMILIA</w:t>
      </w:r>
      <w:r>
        <w:rPr>
          <w:rFonts w:eastAsia="Times New Roman" w:cs="Arial"/>
          <w:b/>
          <w:color w:val="000000" w:themeColor="text1"/>
          <w:szCs w:val="24"/>
          <w:lang w:val="es-ES" w:eastAsia="es-ES"/>
        </w:rPr>
        <w:t xml:space="preserve"> DE BOGOTÁ</w:t>
      </w:r>
    </w:p>
    <w:p w:rsidR="001238CB" w:rsidRPr="001238CB" w:rsidRDefault="001238CB" w:rsidP="001238CB">
      <w:pPr>
        <w:pStyle w:val="Prrafodelista"/>
        <w:numPr>
          <w:ilvl w:val="0"/>
          <w:numId w:val="1"/>
        </w:numPr>
        <w:jc w:val="both"/>
        <w:rPr>
          <w:rFonts w:eastAsiaTheme="minorEastAsia" w:cs="Arial"/>
          <w:b/>
          <w:color w:val="000000" w:themeColor="text1"/>
          <w:szCs w:val="24"/>
          <w:lang w:val="es-ES_tradnl" w:eastAsia="es-ES_tradnl"/>
        </w:rPr>
      </w:pPr>
      <w:r w:rsidRPr="001238CB">
        <w:rPr>
          <w:rFonts w:eastAsiaTheme="minorEastAsia" w:cs="Arial"/>
          <w:b/>
          <w:color w:val="000000" w:themeColor="text1"/>
          <w:szCs w:val="24"/>
          <w:lang w:val="es-ES_tradnl" w:eastAsia="es-ES_tradnl"/>
        </w:rPr>
        <w:t>MERCEDES JACQUELIN TRIANA</w:t>
      </w:r>
    </w:p>
    <w:p w:rsidR="001238CB" w:rsidRPr="001238CB" w:rsidRDefault="001238CB" w:rsidP="001238CB">
      <w:pPr>
        <w:pStyle w:val="Prrafodelista"/>
        <w:jc w:val="both"/>
        <w:rPr>
          <w:rFonts w:cs="Arial"/>
          <w:iCs/>
          <w:color w:val="000000" w:themeColor="text1"/>
          <w:szCs w:val="24"/>
        </w:rPr>
      </w:pPr>
    </w:p>
    <w:p w:rsidR="001238CB" w:rsidRPr="001238CB" w:rsidRDefault="001238CB" w:rsidP="001238CB">
      <w:pPr>
        <w:jc w:val="both"/>
        <w:rPr>
          <w:rFonts w:cs="Arial"/>
          <w:iCs/>
          <w:color w:val="000000" w:themeColor="text1"/>
          <w:szCs w:val="24"/>
        </w:rPr>
      </w:pPr>
    </w:p>
    <w:p w:rsidR="001238CB" w:rsidRPr="0000270D" w:rsidRDefault="001238CB" w:rsidP="001238CB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iCs/>
          <w:color w:val="000000" w:themeColor="text1"/>
          <w:sz w:val="24"/>
          <w:szCs w:val="24"/>
        </w:rPr>
        <w:t>Se fija el presente aviso en la cartelera física de la Sala de Familia del Honorable Tribunal Superior del Distrito Judicial de Bogotá D.C., y en la página web de la Rama Judicial por el término de un (1) día.</w:t>
      </w:r>
    </w:p>
    <w:p w:rsidR="001238CB" w:rsidRPr="0000270D" w:rsidRDefault="001238CB" w:rsidP="001238CB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1238CB" w:rsidRPr="0000270D" w:rsidRDefault="001238CB" w:rsidP="001238CB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SE FIJA, EL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28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MAYO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2020 A LAS 8:00 A.M</w:t>
      </w:r>
    </w:p>
    <w:p w:rsidR="001238CB" w:rsidRPr="0000270D" w:rsidRDefault="001238CB" w:rsidP="001238CB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1238CB" w:rsidRPr="0000270D" w:rsidRDefault="001238CB" w:rsidP="001238CB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SE DESFIJA, EL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28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MAYO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2020 A LAS 5:00 PM</w:t>
      </w:r>
    </w:p>
    <w:p w:rsidR="001238CB" w:rsidRPr="0000270D" w:rsidRDefault="001238CB" w:rsidP="001238CB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1238CB" w:rsidRPr="0000270D" w:rsidRDefault="001238CB" w:rsidP="001238CB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iCs/>
          <w:color w:val="000000" w:themeColor="text1"/>
          <w:sz w:val="24"/>
          <w:szCs w:val="24"/>
        </w:rPr>
        <w:t>Igualmente se publica el presente AVISO en la página web de esta Corporación.</w:t>
      </w:r>
    </w:p>
    <w:p w:rsidR="001238CB" w:rsidRPr="0000270D" w:rsidRDefault="001238CB" w:rsidP="001238CB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1238CB" w:rsidRPr="0000270D" w:rsidRDefault="001238CB" w:rsidP="001238CB">
      <w:pPr>
        <w:tabs>
          <w:tab w:val="left" w:pos="5070"/>
        </w:tabs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36681DB" wp14:editId="0E906F86">
            <wp:extent cx="2266950" cy="1057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706" cy="105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8CB" w:rsidRPr="0000270D" w:rsidRDefault="001238CB" w:rsidP="001238CB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>CARLOS ALBERTO URIBE VILLEGAS</w:t>
      </w:r>
    </w:p>
    <w:p w:rsidR="001238CB" w:rsidRPr="0000270D" w:rsidRDefault="001238CB" w:rsidP="001238CB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>SECRETARI</w:t>
      </w: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</w:p>
    <w:p w:rsidR="001238CB" w:rsidRPr="0000270D" w:rsidRDefault="001238CB" w:rsidP="001238CB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238CB" w:rsidRPr="0000270D" w:rsidRDefault="001238CB" w:rsidP="001238CB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238CB" w:rsidRPr="0000270D" w:rsidRDefault="001238CB" w:rsidP="001238C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238CB" w:rsidRPr="0000270D" w:rsidRDefault="001238CB" w:rsidP="001238C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238CB" w:rsidRPr="0000270D" w:rsidRDefault="001238CB" w:rsidP="001238C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238CB" w:rsidRPr="0000270D" w:rsidRDefault="001238CB" w:rsidP="001238C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bookmarkEnd w:id="0"/>
    <w:p w:rsidR="001238CB" w:rsidRPr="0000270D" w:rsidRDefault="001238CB" w:rsidP="001238C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238CB" w:rsidRDefault="001238CB" w:rsidP="001238CB"/>
    <w:p w:rsidR="001238CB" w:rsidRDefault="001238CB" w:rsidP="001238CB"/>
    <w:p w:rsidR="001238CB" w:rsidRDefault="001238CB" w:rsidP="001238CB"/>
    <w:p w:rsidR="008526A1" w:rsidRDefault="008526A1"/>
    <w:sectPr w:rsidR="008526A1" w:rsidSect="009163C4">
      <w:pgSz w:w="12240" w:h="20160" w:code="12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C30D6"/>
    <w:multiLevelType w:val="hybridMultilevel"/>
    <w:tmpl w:val="958A64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CB"/>
    <w:rsid w:val="001238CB"/>
    <w:rsid w:val="008526A1"/>
    <w:rsid w:val="00CA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63B54-9017-4CA0-8CC1-7FAE94B5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8C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38CB"/>
    <w:pPr>
      <w:spacing w:after="0" w:line="24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MARGARITA</cp:lastModifiedBy>
  <cp:revision>2</cp:revision>
  <dcterms:created xsi:type="dcterms:W3CDTF">2020-05-28T15:23:00Z</dcterms:created>
  <dcterms:modified xsi:type="dcterms:W3CDTF">2020-05-28T15:23:00Z</dcterms:modified>
</cp:coreProperties>
</file>