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47F" w:rsidRPr="00A5524F" w:rsidRDefault="00C4447F" w:rsidP="00C4447F">
      <w:pPr>
        <w:spacing w:line="360" w:lineRule="auto"/>
        <w:jc w:val="center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   </w:t>
      </w:r>
      <w:r w:rsidRPr="00A5524F">
        <w:rPr>
          <w:rFonts w:ascii="Verdana" w:hAnsi="Verdana" w:cs="Arial"/>
          <w:b/>
          <w:bCs/>
          <w:sz w:val="22"/>
          <w:szCs w:val="22"/>
        </w:rPr>
        <w:t xml:space="preserve">JUZGADO DOCE ADMINISTRATIVO ORAL DE MEDELLÍN </w:t>
      </w:r>
    </w:p>
    <w:p w:rsidR="00C4447F" w:rsidRPr="00A5524F" w:rsidRDefault="00C4447F" w:rsidP="00C4447F">
      <w:pPr>
        <w:spacing w:line="360" w:lineRule="auto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  Medellín, veintisiete </w:t>
      </w:r>
      <w:r w:rsidRPr="00A5524F">
        <w:rPr>
          <w:rFonts w:ascii="Verdana" w:hAnsi="Verdana" w:cs="Arial"/>
          <w:sz w:val="22"/>
          <w:szCs w:val="22"/>
          <w:lang w:val="es-ES_tradnl"/>
        </w:rPr>
        <w:t>(</w:t>
      </w:r>
      <w:r>
        <w:rPr>
          <w:rFonts w:ascii="Verdana" w:hAnsi="Verdana" w:cs="Arial"/>
          <w:sz w:val="22"/>
          <w:szCs w:val="22"/>
          <w:lang w:val="es-ES_tradnl"/>
        </w:rPr>
        <w:t>27</w:t>
      </w:r>
      <w:r w:rsidRPr="00A5524F">
        <w:rPr>
          <w:rFonts w:ascii="Verdana" w:hAnsi="Verdana" w:cs="Arial"/>
          <w:sz w:val="22"/>
          <w:szCs w:val="22"/>
          <w:lang w:val="es-ES_tradnl"/>
        </w:rPr>
        <w:t xml:space="preserve">) </w:t>
      </w:r>
      <w:r w:rsidRPr="00A5524F">
        <w:rPr>
          <w:rFonts w:ascii="Verdana" w:hAnsi="Verdana" w:cs="Arial"/>
          <w:sz w:val="22"/>
          <w:szCs w:val="22"/>
        </w:rPr>
        <w:t xml:space="preserve">de </w:t>
      </w:r>
      <w:r>
        <w:rPr>
          <w:rFonts w:ascii="Verdana" w:hAnsi="Verdana" w:cs="Arial"/>
          <w:sz w:val="22"/>
          <w:szCs w:val="22"/>
        </w:rPr>
        <w:t xml:space="preserve">octubre de </w:t>
      </w:r>
      <w:r w:rsidRPr="00A5524F">
        <w:rPr>
          <w:rFonts w:ascii="Verdana" w:hAnsi="Verdana" w:cs="Arial"/>
          <w:sz w:val="22"/>
          <w:szCs w:val="22"/>
        </w:rPr>
        <w:t xml:space="preserve">dos mil </w:t>
      </w:r>
      <w:r>
        <w:rPr>
          <w:rFonts w:ascii="Verdana" w:hAnsi="Verdana" w:cs="Arial"/>
          <w:sz w:val="22"/>
          <w:szCs w:val="22"/>
        </w:rPr>
        <w:t xml:space="preserve">catorce </w:t>
      </w:r>
      <w:r w:rsidRPr="00A5524F">
        <w:rPr>
          <w:rFonts w:ascii="Verdana" w:hAnsi="Verdana" w:cs="Arial"/>
          <w:sz w:val="22"/>
          <w:szCs w:val="22"/>
        </w:rPr>
        <w:t>(</w:t>
      </w:r>
      <w:r>
        <w:rPr>
          <w:rFonts w:ascii="Verdana" w:hAnsi="Verdana" w:cs="Arial"/>
          <w:sz w:val="22"/>
          <w:szCs w:val="22"/>
        </w:rPr>
        <w:t>2014</w:t>
      </w:r>
      <w:r w:rsidRPr="00A5524F">
        <w:rPr>
          <w:rFonts w:ascii="Verdana" w:hAnsi="Verdana" w:cs="Arial"/>
          <w:sz w:val="22"/>
          <w:szCs w:val="22"/>
        </w:rPr>
        <w:t>)</w:t>
      </w:r>
    </w:p>
    <w:p w:rsidR="00C4447F" w:rsidRDefault="00C4447F" w:rsidP="00C4447F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C4447F" w:rsidRPr="00A5524F" w:rsidRDefault="00C4447F" w:rsidP="00C4447F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A5524F">
        <w:rPr>
          <w:rFonts w:ascii="Verdana" w:hAnsi="Verdana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FB405" wp14:editId="1A3A1F3A">
                <wp:simplePos x="0" y="0"/>
                <wp:positionH relativeFrom="column">
                  <wp:posOffset>457200</wp:posOffset>
                </wp:positionH>
                <wp:positionV relativeFrom="paragraph">
                  <wp:posOffset>36195</wp:posOffset>
                </wp:positionV>
                <wp:extent cx="5310505" cy="970280"/>
                <wp:effectExtent l="3175" t="4445" r="1270" b="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0505" cy="97028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47F" w:rsidRPr="005A5F42" w:rsidRDefault="00C4447F" w:rsidP="00C4447F">
                            <w:pPr>
                              <w:pBdr>
                                <w:top w:val="single" w:sz="24" w:space="1" w:color="auto"/>
                                <w:left w:val="single" w:sz="24" w:space="6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ind w:left="1560" w:hanging="1560"/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</w:rPr>
                              <w:t>Medio de control</w:t>
                            </w:r>
                            <w:proofErr w:type="gramStart"/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</w:rPr>
                              <w:t xml:space="preserve">:  </w:t>
                            </w:r>
                            <w:r w:rsidRPr="005A5F42"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</w:rPr>
                              <w:t>NULIDAD</w:t>
                            </w:r>
                            <w:proofErr w:type="gramEnd"/>
                            <w:r w:rsidRPr="005A5F42"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</w:rPr>
                              <w:t xml:space="preserve"> Y RESTABLECIMIENTO DEL DERECHO LABORAL</w:t>
                            </w:r>
                          </w:p>
                          <w:p w:rsidR="00C4447F" w:rsidRPr="00B66D84" w:rsidRDefault="00C4447F" w:rsidP="00C4447F">
                            <w:pPr>
                              <w:pStyle w:val="Ttulo1"/>
                              <w:pBdr>
                                <w:top w:val="single" w:sz="24" w:space="1" w:color="auto"/>
                                <w:left w:val="single" w:sz="24" w:space="6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ind w:left="1560" w:hanging="1560"/>
                              <w:rPr>
                                <w:rFonts w:ascii="Verdana" w:hAnsi="Verdana" w:cs="Arial"/>
                                <w:lang w:val="es-CO"/>
                              </w:rPr>
                            </w:pPr>
                            <w:r w:rsidRPr="005A5F42">
                              <w:rPr>
                                <w:rFonts w:ascii="Verdana" w:hAnsi="Verdana" w:cs="Arial"/>
                              </w:rPr>
                              <w:t xml:space="preserve">Demandante: </w:t>
                            </w:r>
                            <w:r w:rsidRPr="005A5F42">
                              <w:rPr>
                                <w:rFonts w:ascii="Verdana" w:hAnsi="Verdana" w:cs="Arial"/>
                              </w:rPr>
                              <w:tab/>
                            </w:r>
                            <w:r>
                              <w:rPr>
                                <w:rFonts w:ascii="Verdana" w:hAnsi="Verdana" w:cs="Arial"/>
                              </w:rPr>
                              <w:t xml:space="preserve">     </w:t>
                            </w:r>
                            <w:r>
                              <w:rPr>
                                <w:rFonts w:ascii="Verdana" w:hAnsi="Verdana" w:cs="Arial"/>
                                <w:szCs w:val="18"/>
                                <w:lang w:val="es-CO"/>
                              </w:rPr>
                              <w:t xml:space="preserve">JESÚS ARGIRO GÓMEZ GRACIANO </w:t>
                            </w:r>
                          </w:p>
                          <w:p w:rsidR="00C4447F" w:rsidRDefault="00C4447F" w:rsidP="00C4447F">
                            <w:pPr>
                              <w:pStyle w:val="Ttulo1"/>
                              <w:pBdr>
                                <w:top w:val="single" w:sz="24" w:space="1" w:color="auto"/>
                                <w:left w:val="single" w:sz="24" w:space="6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ind w:left="1560" w:hanging="1560"/>
                              <w:rPr>
                                <w:rFonts w:ascii="Verdana" w:hAnsi="Verdana" w:cs="Arial"/>
                                <w:bCs w:val="0"/>
                              </w:rPr>
                            </w:pPr>
                            <w:r w:rsidRPr="005A5F42">
                              <w:rPr>
                                <w:rFonts w:ascii="Verdana" w:hAnsi="Verdana" w:cs="Arial"/>
                                <w:bCs w:val="0"/>
                              </w:rPr>
                              <w:t>Demandado:</w:t>
                            </w:r>
                            <w:r w:rsidRPr="005A5F42">
                              <w:rPr>
                                <w:rFonts w:ascii="Verdana" w:hAnsi="Verdana" w:cs="Arial"/>
                                <w:bCs w:val="0"/>
                              </w:rPr>
                              <w:tab/>
                            </w:r>
                            <w:r>
                              <w:rPr>
                                <w:rFonts w:ascii="Verdana" w:hAnsi="Verdana" w:cs="Arial"/>
                                <w:bCs w:val="0"/>
                              </w:rPr>
                              <w:t xml:space="preserve">     </w:t>
                            </w:r>
                            <w:r w:rsidRPr="005A5F42">
                              <w:rPr>
                                <w:rFonts w:ascii="Verdana" w:hAnsi="Verdana" w:cs="Arial"/>
                                <w:bCs w:val="0"/>
                              </w:rPr>
                              <w:t xml:space="preserve">NACIÓN- MINEDUCACIÓN- FONDO NACIONAL DE </w:t>
                            </w:r>
                            <w:r>
                              <w:rPr>
                                <w:rFonts w:ascii="Verdana" w:hAnsi="Verdana" w:cs="Arial"/>
                                <w:bCs w:val="0"/>
                              </w:rPr>
                              <w:t xml:space="preserve"> </w:t>
                            </w:r>
                          </w:p>
                          <w:p w:rsidR="00C4447F" w:rsidRPr="005A5F42" w:rsidRDefault="00C4447F" w:rsidP="00C4447F">
                            <w:pPr>
                              <w:pStyle w:val="Ttulo1"/>
                              <w:pBdr>
                                <w:top w:val="single" w:sz="24" w:space="1" w:color="auto"/>
                                <w:left w:val="single" w:sz="24" w:space="6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rPr>
                                <w:rFonts w:ascii="Verdana" w:hAnsi="Verdana" w:cs="Arial"/>
                                <w:bCs w:val="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Cs w:val="0"/>
                              </w:rPr>
                              <w:t xml:space="preserve">                              </w:t>
                            </w:r>
                            <w:r w:rsidRPr="005A5F42">
                              <w:rPr>
                                <w:rFonts w:ascii="Verdana" w:hAnsi="Verdana" w:cs="Arial"/>
                                <w:bCs w:val="0"/>
                              </w:rPr>
                              <w:t>PRESTACIONES SOCIALES DEL MAGISTERIO</w:t>
                            </w:r>
                          </w:p>
                          <w:p w:rsidR="00C4447F" w:rsidRPr="005A5F42" w:rsidRDefault="00C4447F" w:rsidP="00C4447F">
                            <w:pPr>
                              <w:pBdr>
                                <w:top w:val="single" w:sz="24" w:space="1" w:color="auto"/>
                                <w:left w:val="single" w:sz="24" w:space="6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ind w:left="1560" w:hanging="1560"/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</w:rPr>
                            </w:pPr>
                            <w:r w:rsidRPr="005A5F42"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</w:rPr>
                              <w:t>Radicado:</w:t>
                            </w:r>
                            <w:r w:rsidRPr="005A5F42"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</w:rPr>
                              <w:t xml:space="preserve">     05001-33-33-012-2014-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</w:rPr>
                              <w:t>01070</w:t>
                            </w:r>
                            <w:r w:rsidRPr="005A5F42"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</w:rPr>
                              <w:t>-00</w:t>
                            </w:r>
                          </w:p>
                          <w:p w:rsidR="00C4447F" w:rsidRPr="008D43B6" w:rsidRDefault="00C4447F" w:rsidP="00C4447F">
                            <w:pPr>
                              <w:pBdr>
                                <w:top w:val="single" w:sz="24" w:space="1" w:color="auto"/>
                                <w:left w:val="single" w:sz="24" w:space="0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spacing w:line="360" w:lineRule="auto"/>
                              <w:ind w:left="2124" w:hanging="2124"/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FB405" id="Rectángulo 1" o:spid="_x0000_s1026" style="position:absolute;left:0;text-align:left;margin-left:36pt;margin-top:2.85pt;width:418.15pt;height:7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" fillcolor="#cff" stroked="f">
                <v:textbox>
                  <w:txbxContent>
                    <w:p w:rsidR="00C4447F" w:rsidRPr="005A5F42" w:rsidRDefault="00C4447F" w:rsidP="00C4447F">
                      <w:pPr>
                        <w:pBdr>
                          <w:top w:val="single" w:sz="24" w:space="1" w:color="auto"/>
                          <w:left w:val="single" w:sz="24" w:space="6" w:color="auto"/>
                          <w:bottom w:val="single" w:sz="24" w:space="1" w:color="auto"/>
                          <w:right w:val="single" w:sz="24" w:space="4" w:color="auto"/>
                        </w:pBdr>
                        <w:ind w:left="1560" w:hanging="1560"/>
                        <w:rPr>
                          <w:rFonts w:ascii="Verdana" w:hAnsi="Verdana" w:cs="Arial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8"/>
                        </w:rPr>
                        <w:t>Medio de control</w:t>
                      </w:r>
                      <w:proofErr w:type="gramStart"/>
                      <w:r>
                        <w:rPr>
                          <w:rFonts w:ascii="Verdana" w:hAnsi="Verdana" w:cs="Arial"/>
                          <w:b/>
                          <w:bCs/>
                          <w:sz w:val="18"/>
                        </w:rPr>
                        <w:t xml:space="preserve">:  </w:t>
                      </w:r>
                      <w:r w:rsidRPr="005A5F42">
                        <w:rPr>
                          <w:rFonts w:ascii="Verdana" w:hAnsi="Verdana" w:cs="Arial"/>
                          <w:b/>
                          <w:bCs/>
                          <w:sz w:val="18"/>
                        </w:rPr>
                        <w:t>NULIDAD</w:t>
                      </w:r>
                      <w:proofErr w:type="gramEnd"/>
                      <w:r w:rsidRPr="005A5F42">
                        <w:rPr>
                          <w:rFonts w:ascii="Verdana" w:hAnsi="Verdana" w:cs="Arial"/>
                          <w:b/>
                          <w:bCs/>
                          <w:sz w:val="18"/>
                        </w:rPr>
                        <w:t xml:space="preserve"> Y RESTABLECIMIENTO DEL DERECHO LABORAL</w:t>
                      </w:r>
                    </w:p>
                    <w:p w:rsidR="00C4447F" w:rsidRPr="00B66D84" w:rsidRDefault="00C4447F" w:rsidP="00C4447F">
                      <w:pPr>
                        <w:pStyle w:val="Ttulo1"/>
                        <w:pBdr>
                          <w:top w:val="single" w:sz="24" w:space="1" w:color="auto"/>
                          <w:left w:val="single" w:sz="24" w:space="6" w:color="auto"/>
                          <w:bottom w:val="single" w:sz="24" w:space="1" w:color="auto"/>
                          <w:right w:val="single" w:sz="24" w:space="4" w:color="auto"/>
                        </w:pBdr>
                        <w:ind w:left="1560" w:hanging="1560"/>
                        <w:rPr>
                          <w:rFonts w:ascii="Verdana" w:hAnsi="Verdana" w:cs="Arial"/>
                          <w:lang w:val="es-CO"/>
                        </w:rPr>
                      </w:pPr>
                      <w:r w:rsidRPr="005A5F42">
                        <w:rPr>
                          <w:rFonts w:ascii="Verdana" w:hAnsi="Verdana" w:cs="Arial"/>
                        </w:rPr>
                        <w:t xml:space="preserve">Demandante: </w:t>
                      </w:r>
                      <w:r w:rsidRPr="005A5F42">
                        <w:rPr>
                          <w:rFonts w:ascii="Verdana" w:hAnsi="Verdana" w:cs="Arial"/>
                        </w:rPr>
                        <w:tab/>
                      </w:r>
                      <w:r>
                        <w:rPr>
                          <w:rFonts w:ascii="Verdana" w:hAnsi="Verdana" w:cs="Arial"/>
                        </w:rPr>
                        <w:t xml:space="preserve">     </w:t>
                      </w:r>
                      <w:r>
                        <w:rPr>
                          <w:rFonts w:ascii="Verdana" w:hAnsi="Verdana" w:cs="Arial"/>
                          <w:szCs w:val="18"/>
                          <w:lang w:val="es-CO"/>
                        </w:rPr>
                        <w:t xml:space="preserve">JESÚS ARGIRO GÓMEZ GRACIANO </w:t>
                      </w:r>
                    </w:p>
                    <w:p w:rsidR="00C4447F" w:rsidRDefault="00C4447F" w:rsidP="00C4447F">
                      <w:pPr>
                        <w:pStyle w:val="Ttulo1"/>
                        <w:pBdr>
                          <w:top w:val="single" w:sz="24" w:space="1" w:color="auto"/>
                          <w:left w:val="single" w:sz="24" w:space="6" w:color="auto"/>
                          <w:bottom w:val="single" w:sz="24" w:space="1" w:color="auto"/>
                          <w:right w:val="single" w:sz="24" w:space="4" w:color="auto"/>
                        </w:pBdr>
                        <w:ind w:left="1560" w:hanging="1560"/>
                        <w:rPr>
                          <w:rFonts w:ascii="Verdana" w:hAnsi="Verdana" w:cs="Arial"/>
                          <w:bCs w:val="0"/>
                        </w:rPr>
                      </w:pPr>
                      <w:r w:rsidRPr="005A5F42">
                        <w:rPr>
                          <w:rFonts w:ascii="Verdana" w:hAnsi="Verdana" w:cs="Arial"/>
                          <w:bCs w:val="0"/>
                        </w:rPr>
                        <w:t>Demandado:</w:t>
                      </w:r>
                      <w:r w:rsidRPr="005A5F42">
                        <w:rPr>
                          <w:rFonts w:ascii="Verdana" w:hAnsi="Verdana" w:cs="Arial"/>
                          <w:bCs w:val="0"/>
                        </w:rPr>
                        <w:tab/>
                      </w:r>
                      <w:r>
                        <w:rPr>
                          <w:rFonts w:ascii="Verdana" w:hAnsi="Verdana" w:cs="Arial"/>
                          <w:bCs w:val="0"/>
                        </w:rPr>
                        <w:t xml:space="preserve">     </w:t>
                      </w:r>
                      <w:r w:rsidRPr="005A5F42">
                        <w:rPr>
                          <w:rFonts w:ascii="Verdana" w:hAnsi="Verdana" w:cs="Arial"/>
                          <w:bCs w:val="0"/>
                        </w:rPr>
                        <w:t xml:space="preserve">NACIÓN- MINEDUCACIÓN- FONDO NACIONAL DE </w:t>
                      </w:r>
                      <w:r>
                        <w:rPr>
                          <w:rFonts w:ascii="Verdana" w:hAnsi="Verdana" w:cs="Arial"/>
                          <w:bCs w:val="0"/>
                        </w:rPr>
                        <w:t xml:space="preserve"> </w:t>
                      </w:r>
                    </w:p>
                    <w:p w:rsidR="00C4447F" w:rsidRPr="005A5F42" w:rsidRDefault="00C4447F" w:rsidP="00C4447F">
                      <w:pPr>
                        <w:pStyle w:val="Ttulo1"/>
                        <w:pBdr>
                          <w:top w:val="single" w:sz="24" w:space="1" w:color="auto"/>
                          <w:left w:val="single" w:sz="24" w:space="6" w:color="auto"/>
                          <w:bottom w:val="single" w:sz="24" w:space="1" w:color="auto"/>
                          <w:right w:val="single" w:sz="24" w:space="4" w:color="auto"/>
                        </w:pBdr>
                        <w:rPr>
                          <w:rFonts w:ascii="Verdana" w:hAnsi="Verdana" w:cs="Arial"/>
                          <w:bCs w:val="0"/>
                        </w:rPr>
                      </w:pPr>
                      <w:r>
                        <w:rPr>
                          <w:rFonts w:ascii="Verdana" w:hAnsi="Verdana" w:cs="Arial"/>
                          <w:bCs w:val="0"/>
                        </w:rPr>
                        <w:t xml:space="preserve">                              </w:t>
                      </w:r>
                      <w:r w:rsidRPr="005A5F42">
                        <w:rPr>
                          <w:rFonts w:ascii="Verdana" w:hAnsi="Verdana" w:cs="Arial"/>
                          <w:bCs w:val="0"/>
                        </w:rPr>
                        <w:t>PRESTACIONES SOCIALES DEL MAGISTERIO</w:t>
                      </w:r>
                    </w:p>
                    <w:p w:rsidR="00C4447F" w:rsidRPr="005A5F42" w:rsidRDefault="00C4447F" w:rsidP="00C4447F">
                      <w:pPr>
                        <w:pBdr>
                          <w:top w:val="single" w:sz="24" w:space="1" w:color="auto"/>
                          <w:left w:val="single" w:sz="24" w:space="6" w:color="auto"/>
                          <w:bottom w:val="single" w:sz="24" w:space="1" w:color="auto"/>
                          <w:right w:val="single" w:sz="24" w:space="4" w:color="auto"/>
                        </w:pBdr>
                        <w:ind w:left="1560" w:hanging="1560"/>
                        <w:rPr>
                          <w:rFonts w:ascii="Verdana" w:hAnsi="Verdana" w:cs="Arial"/>
                          <w:b/>
                          <w:bCs/>
                          <w:sz w:val="18"/>
                        </w:rPr>
                      </w:pPr>
                      <w:r w:rsidRPr="005A5F42">
                        <w:rPr>
                          <w:rFonts w:ascii="Verdana" w:hAnsi="Verdana" w:cs="Arial"/>
                          <w:b/>
                          <w:bCs/>
                          <w:sz w:val="18"/>
                        </w:rPr>
                        <w:t>Radicado:</w:t>
                      </w:r>
                      <w:r w:rsidRPr="005A5F42">
                        <w:rPr>
                          <w:rFonts w:ascii="Verdana" w:hAnsi="Verdana" w:cs="Arial"/>
                          <w:b/>
                          <w:bCs/>
                          <w:sz w:val="18"/>
                        </w:rPr>
                        <w:tab/>
                      </w:r>
                      <w:r>
                        <w:rPr>
                          <w:rFonts w:ascii="Verdana" w:hAnsi="Verdana" w:cs="Arial"/>
                          <w:b/>
                          <w:bCs/>
                          <w:sz w:val="18"/>
                        </w:rPr>
                        <w:t xml:space="preserve">     05001-33-33-012-2014-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sz w:val="18"/>
                        </w:rPr>
                        <w:t>01070</w:t>
                      </w:r>
                      <w:r w:rsidRPr="005A5F42">
                        <w:rPr>
                          <w:rFonts w:ascii="Verdana" w:hAnsi="Verdana" w:cs="Arial"/>
                          <w:b/>
                          <w:bCs/>
                          <w:sz w:val="18"/>
                        </w:rPr>
                        <w:t>-00</w:t>
                      </w:r>
                    </w:p>
                    <w:p w:rsidR="00C4447F" w:rsidRPr="008D43B6" w:rsidRDefault="00C4447F" w:rsidP="00C4447F">
                      <w:pPr>
                        <w:pBdr>
                          <w:top w:val="single" w:sz="24" w:space="1" w:color="auto"/>
                          <w:left w:val="single" w:sz="24" w:space="0" w:color="auto"/>
                          <w:bottom w:val="single" w:sz="24" w:space="1" w:color="auto"/>
                          <w:right w:val="single" w:sz="24" w:space="4" w:color="auto"/>
                        </w:pBdr>
                        <w:spacing w:line="360" w:lineRule="auto"/>
                        <w:ind w:left="2124" w:hanging="2124"/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4447F" w:rsidRPr="00A5524F" w:rsidRDefault="00C4447F" w:rsidP="00C4447F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C4447F" w:rsidRPr="00A5524F" w:rsidRDefault="00C4447F" w:rsidP="00C4447F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A5524F">
        <w:rPr>
          <w:rFonts w:ascii="Verdana" w:hAnsi="Verdana" w:cs="Arial"/>
          <w:sz w:val="22"/>
          <w:szCs w:val="22"/>
        </w:rPr>
        <w:tab/>
      </w:r>
    </w:p>
    <w:p w:rsidR="00C4447F" w:rsidRPr="00A5524F" w:rsidRDefault="00C4447F" w:rsidP="00C4447F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A5524F">
        <w:rPr>
          <w:rFonts w:ascii="Verdana" w:hAnsi="Verdana" w:cs="Arial"/>
          <w:sz w:val="22"/>
          <w:szCs w:val="22"/>
        </w:rPr>
        <w:tab/>
      </w:r>
    </w:p>
    <w:p w:rsidR="00C4447F" w:rsidRPr="00A5524F" w:rsidRDefault="00C4447F" w:rsidP="00C4447F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C4447F" w:rsidRDefault="00C4447F" w:rsidP="00C4447F">
      <w:pPr>
        <w:jc w:val="both"/>
        <w:rPr>
          <w:rFonts w:ascii="Verdana" w:hAnsi="Verdana" w:cs="Arial"/>
          <w:sz w:val="22"/>
          <w:szCs w:val="22"/>
        </w:rPr>
      </w:pPr>
    </w:p>
    <w:p w:rsidR="00C4447F" w:rsidRDefault="00C4447F" w:rsidP="00C4447F">
      <w:pPr>
        <w:spacing w:line="360" w:lineRule="auto"/>
        <w:jc w:val="both"/>
        <w:rPr>
          <w:rFonts w:ascii="Verdana" w:hAnsi="Verdana" w:cs="Arial"/>
          <w:b/>
          <w:sz w:val="22"/>
          <w:szCs w:val="22"/>
        </w:rPr>
      </w:pPr>
    </w:p>
    <w:p w:rsidR="00C4447F" w:rsidRPr="00A5524F" w:rsidRDefault="00C4447F" w:rsidP="00C4447F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EF5B7A">
        <w:rPr>
          <w:rFonts w:ascii="Verdana" w:hAnsi="Verdana" w:cs="Arial"/>
          <w:b/>
          <w:sz w:val="22"/>
          <w:szCs w:val="22"/>
        </w:rPr>
        <w:t>ASUNTO</w:t>
      </w:r>
      <w:proofErr w:type="gramStart"/>
      <w:r w:rsidRPr="00EF5B7A">
        <w:rPr>
          <w:rFonts w:ascii="Verdana" w:hAnsi="Verdana" w:cs="Arial"/>
          <w:b/>
          <w:sz w:val="22"/>
          <w:szCs w:val="22"/>
        </w:rPr>
        <w:t>:</w:t>
      </w:r>
      <w:r w:rsidRPr="00A5524F">
        <w:rPr>
          <w:rFonts w:ascii="Verdana" w:hAnsi="Verdana" w:cs="Arial"/>
          <w:sz w:val="22"/>
          <w:szCs w:val="22"/>
        </w:rPr>
        <w:t xml:space="preserve">  </w:t>
      </w:r>
      <w:r w:rsidRPr="00A5524F">
        <w:rPr>
          <w:rFonts w:ascii="Verdana" w:hAnsi="Verdana" w:cs="Arial"/>
          <w:b/>
          <w:sz w:val="22"/>
          <w:szCs w:val="22"/>
        </w:rPr>
        <w:t>ADMITE</w:t>
      </w:r>
      <w:proofErr w:type="gramEnd"/>
      <w:r w:rsidRPr="00A5524F">
        <w:rPr>
          <w:rFonts w:ascii="Verdana" w:hAnsi="Verdana" w:cs="Arial"/>
          <w:b/>
          <w:sz w:val="22"/>
          <w:szCs w:val="22"/>
        </w:rPr>
        <w:t xml:space="preserve"> DEMANDA</w:t>
      </w:r>
    </w:p>
    <w:p w:rsidR="00C4447F" w:rsidRPr="00A5524F" w:rsidRDefault="00C4447F" w:rsidP="00C4447F">
      <w:pPr>
        <w:jc w:val="both"/>
        <w:rPr>
          <w:rFonts w:ascii="Verdana" w:hAnsi="Verdana" w:cs="Arial"/>
          <w:sz w:val="22"/>
          <w:szCs w:val="22"/>
        </w:rPr>
      </w:pPr>
    </w:p>
    <w:p w:rsidR="00C4447F" w:rsidRPr="00A5524F" w:rsidRDefault="00C4447F" w:rsidP="00C4447F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A5524F">
        <w:rPr>
          <w:rFonts w:ascii="Verdana" w:hAnsi="Verdana" w:cs="Arial"/>
          <w:sz w:val="22"/>
          <w:szCs w:val="22"/>
        </w:rPr>
        <w:t>De conformidad con lo contemplado en los artículos 155 y siguientes del Código Contencioso Administrativo y de lo Contencioso Administr</w:t>
      </w:r>
      <w:r>
        <w:rPr>
          <w:rFonts w:ascii="Verdana" w:hAnsi="Verdana" w:cs="Arial"/>
          <w:sz w:val="22"/>
          <w:szCs w:val="22"/>
        </w:rPr>
        <w:t>ativo –Ley 1437 de 2011, e</w:t>
      </w:r>
      <w:r w:rsidRPr="00A5524F">
        <w:rPr>
          <w:rFonts w:ascii="Verdana" w:hAnsi="Verdana" w:cs="Arial"/>
          <w:sz w:val="22"/>
          <w:szCs w:val="22"/>
        </w:rPr>
        <w:t>ste Despacho es competente para conocer de la presente demanda</w:t>
      </w:r>
      <w:r>
        <w:rPr>
          <w:rFonts w:ascii="Verdana" w:hAnsi="Verdana" w:cs="Arial"/>
          <w:sz w:val="22"/>
          <w:szCs w:val="22"/>
        </w:rPr>
        <w:t>,</w:t>
      </w:r>
      <w:r w:rsidRPr="00A5524F">
        <w:rPr>
          <w:rFonts w:ascii="Verdana" w:hAnsi="Verdana" w:cs="Arial"/>
          <w:sz w:val="22"/>
          <w:szCs w:val="22"/>
        </w:rPr>
        <w:t xml:space="preserve"> y por reunir los requisitos contemplados en el artículo 161 y siguientes del mismo estatuto, </w:t>
      </w:r>
      <w:r>
        <w:rPr>
          <w:rFonts w:ascii="Verdana" w:hAnsi="Verdana" w:cs="Arial"/>
          <w:sz w:val="22"/>
          <w:szCs w:val="22"/>
        </w:rPr>
        <w:t xml:space="preserve">se dispone: </w:t>
      </w:r>
    </w:p>
    <w:p w:rsidR="00C4447F" w:rsidRPr="00FE3983" w:rsidRDefault="00C4447F" w:rsidP="00C4447F">
      <w:pPr>
        <w:spacing w:line="360" w:lineRule="auto"/>
        <w:jc w:val="both"/>
        <w:rPr>
          <w:rFonts w:ascii="Verdana" w:hAnsi="Verdana" w:cs="Arial"/>
          <w:b/>
          <w:sz w:val="22"/>
          <w:szCs w:val="22"/>
        </w:rPr>
      </w:pPr>
    </w:p>
    <w:p w:rsidR="00C4447F" w:rsidRPr="00FE3983" w:rsidRDefault="00C4447F" w:rsidP="00C4447F">
      <w:pPr>
        <w:spacing w:line="360" w:lineRule="auto"/>
        <w:jc w:val="both"/>
        <w:rPr>
          <w:rFonts w:ascii="Verdana" w:hAnsi="Verdana" w:cs="Arial"/>
          <w:b/>
          <w:sz w:val="22"/>
          <w:szCs w:val="22"/>
        </w:rPr>
      </w:pPr>
      <w:r w:rsidRPr="00FE3983">
        <w:rPr>
          <w:rFonts w:ascii="Verdana" w:hAnsi="Verdana" w:cs="Arial"/>
          <w:b/>
          <w:sz w:val="22"/>
          <w:szCs w:val="22"/>
        </w:rPr>
        <w:t>I.  ADMITIR</w:t>
      </w:r>
      <w:r w:rsidRPr="00FE3983">
        <w:rPr>
          <w:rFonts w:ascii="Verdana" w:hAnsi="Verdana" w:cs="Arial"/>
          <w:sz w:val="22"/>
          <w:szCs w:val="22"/>
        </w:rPr>
        <w:t xml:space="preserve"> la demanda, que en ejercicio del medio de control de NULIDAD Y RESTABLECIMIENTO DE DERECHO –LABORAL, instaura, a través de apoderada judicial </w:t>
      </w:r>
      <w:r>
        <w:rPr>
          <w:rFonts w:ascii="Verdana" w:hAnsi="Verdana" w:cs="Arial"/>
          <w:b/>
          <w:sz w:val="22"/>
          <w:szCs w:val="22"/>
        </w:rPr>
        <w:t>JESÚS ARGIRO GÓMEZ GRACIANO</w:t>
      </w:r>
      <w:r w:rsidRPr="00FE3983">
        <w:rPr>
          <w:rFonts w:ascii="Verdana" w:hAnsi="Verdana" w:cs="Arial"/>
          <w:b/>
          <w:sz w:val="22"/>
          <w:szCs w:val="22"/>
        </w:rPr>
        <w:t xml:space="preserve">, </w:t>
      </w:r>
      <w:r w:rsidRPr="00FE3983">
        <w:rPr>
          <w:rFonts w:ascii="Verdana" w:hAnsi="Verdana" w:cs="Arial"/>
          <w:sz w:val="22"/>
          <w:szCs w:val="22"/>
        </w:rPr>
        <w:t xml:space="preserve">contra </w:t>
      </w:r>
      <w:smartTag w:uri="urn:schemas-microsoft-com:office:smarttags" w:element="PersonName">
        <w:smartTagPr>
          <w:attr w:name="ProductID" w:val="la NACIÓN"/>
        </w:smartTagPr>
        <w:r w:rsidRPr="00FE3983">
          <w:rPr>
            <w:rFonts w:ascii="Verdana" w:hAnsi="Verdana" w:cs="Arial"/>
            <w:sz w:val="22"/>
            <w:szCs w:val="22"/>
          </w:rPr>
          <w:t xml:space="preserve">la </w:t>
        </w:r>
        <w:r w:rsidRPr="00FE3983">
          <w:rPr>
            <w:rFonts w:ascii="Verdana" w:hAnsi="Verdana" w:cs="Arial"/>
            <w:b/>
            <w:sz w:val="22"/>
            <w:szCs w:val="22"/>
          </w:rPr>
          <w:t>NACIÓN</w:t>
        </w:r>
      </w:smartTag>
      <w:r w:rsidRPr="00FE3983">
        <w:rPr>
          <w:rFonts w:ascii="Verdana" w:hAnsi="Verdana" w:cs="Arial"/>
          <w:b/>
          <w:sz w:val="22"/>
          <w:szCs w:val="22"/>
        </w:rPr>
        <w:t xml:space="preserve"> – MINISTERIO DE EDUCACIÓN – FONDO NACIONAL DE PRESTACIONES SOCIALES DEL MAGISTERIO.</w:t>
      </w:r>
    </w:p>
    <w:p w:rsidR="00C4447F" w:rsidRPr="00A5524F" w:rsidRDefault="00C4447F" w:rsidP="00C4447F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C4447F" w:rsidRPr="00E1668F" w:rsidRDefault="00C4447F" w:rsidP="00C4447F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E1668F">
        <w:rPr>
          <w:rFonts w:ascii="Verdana" w:hAnsi="Verdana" w:cs="Arial"/>
          <w:b/>
          <w:sz w:val="22"/>
          <w:szCs w:val="22"/>
        </w:rPr>
        <w:t>II.  NOTIFÍQUESE</w:t>
      </w:r>
      <w:r w:rsidRPr="00E1668F">
        <w:rPr>
          <w:rFonts w:ascii="Verdana" w:hAnsi="Verdana" w:cs="Arial"/>
          <w:sz w:val="22"/>
          <w:szCs w:val="22"/>
        </w:rPr>
        <w:t xml:space="preserve"> personalmente al </w:t>
      </w:r>
      <w:r w:rsidRPr="00E1668F">
        <w:rPr>
          <w:rFonts w:ascii="Verdana" w:hAnsi="Verdana" w:cs="Arial"/>
          <w:b/>
          <w:sz w:val="22"/>
          <w:szCs w:val="22"/>
        </w:rPr>
        <w:t>Representante Legal de la entidad demandada</w:t>
      </w:r>
      <w:r w:rsidRPr="00E1668F">
        <w:rPr>
          <w:rFonts w:ascii="Verdana" w:hAnsi="Verdana" w:cs="Arial"/>
          <w:sz w:val="22"/>
          <w:szCs w:val="22"/>
        </w:rPr>
        <w:t xml:space="preserve"> o a quien se haya delegado la facultad de recibir notificaciones, de conformidad con lo establecido en los </w:t>
      </w:r>
      <w:r w:rsidRPr="00E1668F">
        <w:rPr>
          <w:rFonts w:ascii="Verdana" w:hAnsi="Verdana"/>
          <w:b/>
          <w:bCs/>
          <w:color w:val="0000FF"/>
          <w:sz w:val="22"/>
          <w:szCs w:val="22"/>
        </w:rPr>
        <w:t>artículos 199 del</w:t>
      </w:r>
      <w:r w:rsidRPr="00E1668F">
        <w:rPr>
          <w:rFonts w:ascii="Verdana" w:hAnsi="Verdana" w:cs="Arial"/>
          <w:bCs/>
          <w:sz w:val="22"/>
          <w:szCs w:val="22"/>
        </w:rPr>
        <w:t xml:space="preserve"> </w:t>
      </w:r>
      <w:r w:rsidRPr="00E1668F">
        <w:rPr>
          <w:rFonts w:ascii="Verdana" w:hAnsi="Verdana"/>
          <w:b/>
          <w:bCs/>
          <w:color w:val="0000FF"/>
          <w:sz w:val="22"/>
          <w:szCs w:val="22"/>
        </w:rPr>
        <w:t>Código de Procedimiento Administrativo y de lo Contencioso Administrativo – Ley 1437 de 2011 y 612 del Código General del Proceso</w:t>
      </w:r>
      <w:r w:rsidRPr="00E1668F">
        <w:rPr>
          <w:rFonts w:ascii="Verdana" w:hAnsi="Verdana" w:cs="Arial"/>
          <w:sz w:val="22"/>
          <w:szCs w:val="22"/>
        </w:rPr>
        <w:t xml:space="preserve">, que modificó el artículo 199 de </w:t>
      </w:r>
      <w:smartTag w:uri="urn:schemas-microsoft-com:office:smarttags" w:element="PersonName">
        <w:smartTagPr>
          <w:attr w:name="ProductID" w:val="la Ley"/>
        </w:smartTagPr>
        <w:r w:rsidRPr="00E1668F">
          <w:rPr>
            <w:rFonts w:ascii="Verdana" w:hAnsi="Verdana" w:cs="Arial"/>
            <w:sz w:val="22"/>
            <w:szCs w:val="22"/>
          </w:rPr>
          <w:t xml:space="preserve">la </w:t>
        </w:r>
        <w:r w:rsidRPr="00E1668F">
          <w:rPr>
            <w:rFonts w:ascii="Verdana" w:hAnsi="Verdana" w:cs="Arial"/>
            <w:bCs/>
            <w:sz w:val="22"/>
            <w:szCs w:val="22"/>
          </w:rPr>
          <w:t>Ley</w:t>
        </w:r>
      </w:smartTag>
      <w:r w:rsidRPr="00E1668F">
        <w:rPr>
          <w:rFonts w:ascii="Verdana" w:hAnsi="Verdana" w:cs="Arial"/>
          <w:bCs/>
          <w:sz w:val="22"/>
          <w:szCs w:val="22"/>
        </w:rPr>
        <w:t xml:space="preserve"> 1437 de 2011</w:t>
      </w:r>
      <w:r w:rsidRPr="00E1668F">
        <w:rPr>
          <w:rFonts w:ascii="Verdana" w:hAnsi="Verdana" w:cs="Arial"/>
          <w:sz w:val="22"/>
          <w:szCs w:val="22"/>
        </w:rPr>
        <w:t xml:space="preserve">. El expediente quedará en </w:t>
      </w:r>
      <w:smartTag w:uri="urn:schemas-microsoft-com:office:smarttags" w:element="PersonName">
        <w:smartTagPr>
          <w:attr w:name="ProductID" w:val="la Secretar￭a"/>
        </w:smartTagPr>
        <w:r w:rsidRPr="00E1668F">
          <w:rPr>
            <w:rFonts w:ascii="Verdana" w:hAnsi="Verdana" w:cs="Arial"/>
            <w:sz w:val="22"/>
            <w:szCs w:val="22"/>
          </w:rPr>
          <w:t>la Secretaría</w:t>
        </w:r>
      </w:smartTag>
      <w:r w:rsidRPr="00E1668F">
        <w:rPr>
          <w:rFonts w:ascii="Verdana" w:hAnsi="Verdana" w:cs="Arial"/>
          <w:sz w:val="22"/>
          <w:szCs w:val="22"/>
        </w:rPr>
        <w:t xml:space="preserve"> del Despacho a disposición de las partes.</w:t>
      </w:r>
    </w:p>
    <w:p w:rsidR="00C4447F" w:rsidRPr="00E1668F" w:rsidRDefault="00C4447F" w:rsidP="00C4447F">
      <w:pPr>
        <w:jc w:val="both"/>
        <w:rPr>
          <w:rFonts w:ascii="Lucida Sans" w:hAnsi="Lucida Sans" w:cs="Arial"/>
          <w:sz w:val="21"/>
          <w:szCs w:val="21"/>
        </w:rPr>
      </w:pPr>
    </w:p>
    <w:p w:rsidR="00C4447F" w:rsidRPr="00E1668F" w:rsidRDefault="00C4447F" w:rsidP="00C4447F">
      <w:pPr>
        <w:jc w:val="both"/>
        <w:rPr>
          <w:rFonts w:ascii="Verdana" w:hAnsi="Verdana" w:cs="Arial"/>
          <w:sz w:val="22"/>
          <w:szCs w:val="22"/>
        </w:rPr>
      </w:pPr>
    </w:p>
    <w:p w:rsidR="00C4447F" w:rsidRDefault="00C4447F" w:rsidP="00C4447F">
      <w:pPr>
        <w:spacing w:after="120" w:line="360" w:lineRule="auto"/>
        <w:jc w:val="both"/>
        <w:rPr>
          <w:rFonts w:ascii="Verdana" w:hAnsi="Verdana" w:cs="Arial"/>
          <w:sz w:val="22"/>
          <w:szCs w:val="22"/>
        </w:rPr>
      </w:pPr>
      <w:r w:rsidRPr="00E1668F">
        <w:rPr>
          <w:rFonts w:ascii="Verdana" w:hAnsi="Verdana" w:cs="Arial"/>
          <w:b/>
          <w:sz w:val="22"/>
          <w:szCs w:val="22"/>
        </w:rPr>
        <w:t>III.  NOTIFICAR</w:t>
      </w:r>
      <w:r w:rsidRPr="00E1668F">
        <w:rPr>
          <w:rFonts w:ascii="Verdana" w:hAnsi="Verdana" w:cs="Arial"/>
          <w:sz w:val="22"/>
          <w:szCs w:val="22"/>
        </w:rPr>
        <w:t xml:space="preserve">  en forma personal este auto, al Agente del Ministerio Público, delegado ante este Despacho y a </w:t>
      </w:r>
      <w:smartTag w:uri="urn:schemas-microsoft-com:office:smarttags" w:element="PersonName">
        <w:smartTagPr>
          <w:attr w:name="ProductID" w:val="la Agencia Nacional"/>
        </w:smartTagPr>
        <w:r w:rsidRPr="00E1668F">
          <w:rPr>
            <w:rFonts w:ascii="Verdana" w:hAnsi="Verdana" w:cs="Arial"/>
            <w:sz w:val="22"/>
            <w:szCs w:val="22"/>
          </w:rPr>
          <w:t>la Agencia Nacional</w:t>
        </w:r>
      </w:smartTag>
      <w:r w:rsidRPr="00E1668F">
        <w:rPr>
          <w:rFonts w:ascii="Verdana" w:hAnsi="Verdana" w:cs="Arial"/>
          <w:sz w:val="22"/>
          <w:szCs w:val="22"/>
        </w:rPr>
        <w:t xml:space="preserve"> de Defensa Jurídica del Estado, de conformidad con lo establecido en los artículos 198 del Código de Procedimiento Administrativo y de lo Contencioso Administrativo y </w:t>
      </w:r>
      <w:r w:rsidRPr="00E1668F">
        <w:rPr>
          <w:rFonts w:ascii="Verdana" w:hAnsi="Verdana" w:cs="Arial"/>
          <w:sz w:val="22"/>
          <w:szCs w:val="22"/>
        </w:rPr>
        <w:lastRenderedPageBreak/>
        <w:t>612 del Código General del Proceso, que modificó el artículo 199 del Código de Procedimiento Administrativo y de lo Contencioso Administrativo.</w:t>
      </w:r>
    </w:p>
    <w:p w:rsidR="00C4447F" w:rsidRPr="00210584" w:rsidRDefault="00C4447F" w:rsidP="00C4447F">
      <w:pPr>
        <w:spacing w:after="120"/>
        <w:jc w:val="both"/>
        <w:rPr>
          <w:rFonts w:ascii="Verdana" w:hAnsi="Verdana" w:cs="Arial"/>
          <w:sz w:val="22"/>
          <w:szCs w:val="22"/>
        </w:rPr>
      </w:pPr>
    </w:p>
    <w:p w:rsidR="00C4447F" w:rsidRPr="00E1668F" w:rsidRDefault="00C4447F" w:rsidP="00C4447F">
      <w:pPr>
        <w:spacing w:after="120" w:line="360" w:lineRule="auto"/>
        <w:rPr>
          <w:rFonts w:ascii="Verdana" w:hAnsi="Verdana" w:cs="Arial"/>
          <w:sz w:val="22"/>
          <w:szCs w:val="22"/>
        </w:rPr>
      </w:pPr>
      <w:r w:rsidRPr="00E1668F">
        <w:rPr>
          <w:rFonts w:ascii="Verdana" w:hAnsi="Verdana" w:cs="Arial"/>
          <w:b/>
          <w:sz w:val="22"/>
          <w:szCs w:val="22"/>
        </w:rPr>
        <w:t xml:space="preserve">IV. NOTIFICAR </w:t>
      </w:r>
      <w:r w:rsidRPr="00E1668F">
        <w:rPr>
          <w:rFonts w:ascii="Verdana" w:hAnsi="Verdana" w:cs="Arial"/>
          <w:sz w:val="22"/>
          <w:szCs w:val="22"/>
        </w:rPr>
        <w:t xml:space="preserve"> a la parte demandante por estado, de conformidad con el artículo 171 ibídem.</w:t>
      </w:r>
    </w:p>
    <w:p w:rsidR="00C4447F" w:rsidRPr="00E1668F" w:rsidRDefault="00C4447F" w:rsidP="00C4447F">
      <w:pPr>
        <w:jc w:val="both"/>
        <w:rPr>
          <w:rFonts w:ascii="Verdana" w:hAnsi="Verdana" w:cs="Arial"/>
          <w:b/>
          <w:sz w:val="22"/>
          <w:szCs w:val="22"/>
        </w:rPr>
      </w:pPr>
    </w:p>
    <w:p w:rsidR="00C4447F" w:rsidRPr="00E1668F" w:rsidRDefault="00C4447F" w:rsidP="00C4447F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E1668F">
        <w:rPr>
          <w:rFonts w:ascii="Verdana" w:hAnsi="Verdana" w:cs="Arial"/>
          <w:b/>
          <w:sz w:val="22"/>
          <w:szCs w:val="22"/>
        </w:rPr>
        <w:t xml:space="preserve">V.  </w:t>
      </w:r>
      <w:r w:rsidRPr="00E1668F">
        <w:rPr>
          <w:rFonts w:ascii="Verdana" w:hAnsi="Verdana" w:cs="Arial"/>
          <w:sz w:val="22"/>
          <w:szCs w:val="22"/>
        </w:rPr>
        <w:t xml:space="preserve">La entidad demandada, el Ministerio Público, </w:t>
      </w:r>
      <w:smartTag w:uri="urn:schemas-microsoft-com:office:smarttags" w:element="PersonName">
        <w:smartTagPr>
          <w:attr w:name="ProductID" w:val="la Agencia Nacional"/>
        </w:smartTagPr>
        <w:r w:rsidRPr="00E1668F">
          <w:rPr>
            <w:rFonts w:ascii="Verdana" w:hAnsi="Verdana" w:cs="Arial"/>
            <w:sz w:val="22"/>
            <w:szCs w:val="22"/>
          </w:rPr>
          <w:t>la Agencia Nacional</w:t>
        </w:r>
      </w:smartTag>
      <w:r w:rsidRPr="00E1668F">
        <w:rPr>
          <w:rFonts w:ascii="Verdana" w:hAnsi="Verdana" w:cs="Arial"/>
          <w:sz w:val="22"/>
          <w:szCs w:val="22"/>
        </w:rPr>
        <w:t xml:space="preserve"> de Defensa Jurídica del Estado y los sujetos que tengan interés directo en las resultas del proceso contarán con el término de </w:t>
      </w:r>
      <w:r w:rsidRPr="00E1668F">
        <w:rPr>
          <w:rFonts w:ascii="Verdana" w:hAnsi="Verdana" w:cs="Arial"/>
          <w:b/>
          <w:sz w:val="22"/>
          <w:szCs w:val="22"/>
          <w:u w:val="single"/>
        </w:rPr>
        <w:t>treinta (30) días</w:t>
      </w:r>
      <w:r w:rsidRPr="00E1668F">
        <w:rPr>
          <w:rFonts w:ascii="Verdana" w:hAnsi="Verdana" w:cs="Arial"/>
          <w:sz w:val="22"/>
          <w:szCs w:val="22"/>
        </w:rPr>
        <w:t xml:space="preserve"> para contestar la demanda, proponer excepciones, solicitar pruebas, llamar en garantía y presentar demanda de reconvención, según el artículo 172 </w:t>
      </w:r>
      <w:r w:rsidRPr="00E1668F">
        <w:rPr>
          <w:rFonts w:ascii="Verdana" w:hAnsi="Verdana" w:cs="Arial"/>
          <w:bCs/>
          <w:sz w:val="22"/>
          <w:szCs w:val="22"/>
        </w:rPr>
        <w:t>Código de Procedimiento Administrativo y de lo Contencioso Administrativo</w:t>
      </w:r>
      <w:r w:rsidRPr="00E1668F">
        <w:rPr>
          <w:rFonts w:ascii="Verdana" w:hAnsi="Verdana" w:cs="Arial"/>
          <w:sz w:val="22"/>
          <w:szCs w:val="22"/>
        </w:rPr>
        <w:t xml:space="preserve">. Este plazo comenzará a correr al vencimiento del término común de </w:t>
      </w:r>
      <w:r w:rsidRPr="00E1668F">
        <w:rPr>
          <w:rFonts w:ascii="Verdana" w:hAnsi="Verdana" w:cs="Arial"/>
          <w:b/>
          <w:sz w:val="22"/>
          <w:szCs w:val="22"/>
          <w:u w:val="single"/>
        </w:rPr>
        <w:t>veinticinco (25) días</w:t>
      </w:r>
      <w:r w:rsidRPr="00E1668F">
        <w:rPr>
          <w:rFonts w:ascii="Verdana" w:hAnsi="Verdana" w:cs="Arial"/>
          <w:sz w:val="22"/>
          <w:szCs w:val="22"/>
        </w:rPr>
        <w:t xml:space="preserve">, después de surtida la última notificación personal. (Artículo 612 del Código General del Proceso, que modificó el artículo 199 del </w:t>
      </w:r>
      <w:r w:rsidRPr="00E1668F">
        <w:rPr>
          <w:rFonts w:ascii="Verdana" w:hAnsi="Verdana" w:cs="Arial"/>
          <w:bCs/>
          <w:sz w:val="22"/>
          <w:szCs w:val="22"/>
        </w:rPr>
        <w:t>Código de Procedimiento Administrativo y de lo Contencioso Administrativo.)</w:t>
      </w:r>
    </w:p>
    <w:p w:rsidR="00C4447F" w:rsidRPr="00E1668F" w:rsidRDefault="00C4447F" w:rsidP="00C4447F">
      <w:pPr>
        <w:jc w:val="both"/>
        <w:rPr>
          <w:rFonts w:ascii="Verdana" w:hAnsi="Verdana" w:cs="Arial"/>
          <w:sz w:val="22"/>
          <w:szCs w:val="22"/>
        </w:rPr>
      </w:pPr>
    </w:p>
    <w:p w:rsidR="00C4447F" w:rsidRPr="00E1668F" w:rsidRDefault="00C4447F" w:rsidP="00C4447F">
      <w:pPr>
        <w:spacing w:after="120" w:line="360" w:lineRule="auto"/>
        <w:jc w:val="both"/>
        <w:rPr>
          <w:rFonts w:ascii="Verdana" w:hAnsi="Verdana" w:cs="Arial"/>
          <w:sz w:val="22"/>
          <w:szCs w:val="22"/>
          <w:lang w:val="es-ES_tradnl"/>
        </w:rPr>
      </w:pPr>
      <w:r w:rsidRPr="00E1668F">
        <w:rPr>
          <w:rFonts w:ascii="Verdana" w:hAnsi="Verdana" w:cs="Arial"/>
          <w:b/>
          <w:sz w:val="22"/>
          <w:szCs w:val="22"/>
        </w:rPr>
        <w:t>VI</w:t>
      </w:r>
      <w:r w:rsidRPr="00E1668F">
        <w:rPr>
          <w:rFonts w:ascii="Verdana" w:hAnsi="Verdana" w:cs="Arial"/>
          <w:sz w:val="22"/>
          <w:szCs w:val="22"/>
        </w:rPr>
        <w:t xml:space="preserve">.  </w:t>
      </w:r>
      <w:r w:rsidRPr="00E1668F">
        <w:rPr>
          <w:rFonts w:ascii="Verdana" w:hAnsi="Verdana" w:cs="Arial"/>
          <w:sz w:val="22"/>
          <w:szCs w:val="22"/>
          <w:lang w:val="es-ES_tradnl"/>
        </w:rPr>
        <w:t xml:space="preserve">Toda vez que a la fecha no se ha reglamentado el tema de los gastos ordinarios del proceso a los que se refiere el </w:t>
      </w:r>
      <w:r w:rsidRPr="00E1668F">
        <w:rPr>
          <w:rFonts w:ascii="Verdana" w:hAnsi="Verdana" w:cs="Arial"/>
          <w:b/>
          <w:color w:val="0000FF"/>
          <w:sz w:val="22"/>
          <w:szCs w:val="22"/>
          <w:lang w:val="es-ES_tradnl"/>
        </w:rPr>
        <w:t xml:space="preserve">numeral 4° del artículo 171 del </w:t>
      </w:r>
      <w:r w:rsidRPr="00E1668F">
        <w:rPr>
          <w:rFonts w:ascii="Verdana" w:hAnsi="Verdana" w:cs="Arial"/>
          <w:b/>
          <w:bCs/>
          <w:color w:val="0000FF"/>
          <w:sz w:val="22"/>
          <w:szCs w:val="22"/>
          <w:lang w:val="es-ES_tradnl"/>
        </w:rPr>
        <w:t>Código de Procedimiento Administrativo y de lo Contencioso Administrativo – Ley 1437 de 2011</w:t>
      </w:r>
      <w:r w:rsidRPr="00E1668F">
        <w:rPr>
          <w:rFonts w:ascii="Verdana" w:hAnsi="Verdana" w:cs="Arial"/>
          <w:sz w:val="22"/>
          <w:szCs w:val="22"/>
          <w:lang w:val="es-ES_tradnl"/>
        </w:rPr>
        <w:t xml:space="preserve">, el Despacho se abstendrá por ahora de fijarlos, sin perjuicio, de que posteriormente y una vez sean regulados tales gastos por la autoridad competente, se proceda a la fijación de los mismos. </w:t>
      </w:r>
    </w:p>
    <w:p w:rsidR="00C4447F" w:rsidRPr="00E1668F" w:rsidRDefault="00C4447F" w:rsidP="00C4447F">
      <w:pPr>
        <w:overflowPunct w:val="0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es-ES_tradnl"/>
        </w:rPr>
      </w:pPr>
    </w:p>
    <w:p w:rsidR="00C4447F" w:rsidRPr="00E1668F" w:rsidRDefault="00C4447F" w:rsidP="00C4447F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2"/>
          <w:szCs w:val="22"/>
          <w:lang w:val="es-ES_tradnl"/>
        </w:rPr>
      </w:pPr>
      <w:r w:rsidRPr="00E1668F">
        <w:rPr>
          <w:rFonts w:ascii="Verdana" w:hAnsi="Verdana" w:cs="Tahoma"/>
          <w:sz w:val="22"/>
          <w:szCs w:val="22"/>
          <w:lang w:val="es-ES_tradnl"/>
        </w:rPr>
        <w:t>En consecuencia, la parte actora deberá realizar las gestiones necesarias para el envío</w:t>
      </w:r>
      <w:r w:rsidRPr="00E1668F">
        <w:rPr>
          <w:rFonts w:ascii="Verdana" w:hAnsi="Verdana" w:cs="Arial"/>
          <w:sz w:val="22"/>
          <w:szCs w:val="22"/>
          <w:lang w:val="es-ES_tradnl"/>
        </w:rPr>
        <w:t xml:space="preserve"> a través del servicio postal autorizado de la copias de la demanda, de sus anexos y de este auto, con destino tanto a</w:t>
      </w:r>
      <w:r>
        <w:rPr>
          <w:rFonts w:ascii="Verdana" w:hAnsi="Verdana" w:cs="Arial"/>
          <w:sz w:val="22"/>
          <w:szCs w:val="22"/>
          <w:lang w:val="es-ES_tradnl"/>
        </w:rPr>
        <w:t xml:space="preserve">: la </w:t>
      </w:r>
      <w:r w:rsidRPr="00E1668F">
        <w:rPr>
          <w:rFonts w:ascii="Verdana" w:hAnsi="Verdana" w:cs="Arial"/>
          <w:sz w:val="22"/>
          <w:szCs w:val="22"/>
          <w:lang w:val="es-ES_tradnl"/>
        </w:rPr>
        <w:t>entidad demandada</w:t>
      </w:r>
      <w:r>
        <w:rPr>
          <w:rFonts w:ascii="Verdana" w:hAnsi="Verdana" w:cs="Arial"/>
          <w:sz w:val="22"/>
          <w:szCs w:val="22"/>
          <w:lang w:val="es-ES_tradnl"/>
        </w:rPr>
        <w:t xml:space="preserve">, </w:t>
      </w:r>
      <w:r w:rsidRPr="00E1668F">
        <w:rPr>
          <w:rFonts w:ascii="Verdana" w:hAnsi="Verdana" w:cs="Arial"/>
          <w:sz w:val="22"/>
          <w:szCs w:val="22"/>
          <w:lang w:val="es-ES_tradnl"/>
        </w:rPr>
        <w:t>la Agencia Nacional de Defensa Jurídica del Estado</w:t>
      </w:r>
      <w:r>
        <w:rPr>
          <w:rFonts w:ascii="Verdana" w:hAnsi="Verdana" w:cs="Arial"/>
          <w:sz w:val="22"/>
          <w:szCs w:val="22"/>
          <w:lang w:val="es-ES_tradnl"/>
        </w:rPr>
        <w:t>, y el Agente del Ministerio Público delegado ante este Despacho (Procurador 109 Judicial I Administrativo)</w:t>
      </w:r>
      <w:r w:rsidRPr="00E1668F">
        <w:rPr>
          <w:rFonts w:ascii="Verdana" w:hAnsi="Verdana" w:cs="Tahoma"/>
          <w:sz w:val="22"/>
          <w:szCs w:val="22"/>
          <w:lang w:val="es-ES_tradnl"/>
        </w:rPr>
        <w:t xml:space="preserve">. </w:t>
      </w:r>
      <w:r w:rsidRPr="00E1668F">
        <w:rPr>
          <w:rFonts w:ascii="Verdana" w:hAnsi="Verdana" w:cs="Arial"/>
          <w:sz w:val="22"/>
          <w:szCs w:val="22"/>
        </w:rPr>
        <w:t xml:space="preserve">Para el efecto, se concede un término de </w:t>
      </w:r>
      <w:r w:rsidRPr="00E1668F">
        <w:rPr>
          <w:rFonts w:ascii="Verdana" w:hAnsi="Verdana" w:cs="Arial"/>
          <w:b/>
          <w:sz w:val="22"/>
          <w:szCs w:val="22"/>
          <w:u w:val="single"/>
        </w:rPr>
        <w:t>treinta (30) días</w:t>
      </w:r>
      <w:r w:rsidRPr="00E1668F">
        <w:rPr>
          <w:rFonts w:ascii="Verdana" w:hAnsi="Verdana" w:cs="Arial"/>
          <w:sz w:val="22"/>
          <w:szCs w:val="22"/>
        </w:rPr>
        <w:t xml:space="preserve"> contados a partir de la notificación por estados de esta providencia.</w:t>
      </w:r>
      <w:r w:rsidRPr="00E1668F">
        <w:rPr>
          <w:rFonts w:ascii="Verdana" w:hAnsi="Verdana" w:cs="Arial"/>
          <w:b/>
          <w:sz w:val="22"/>
          <w:szCs w:val="22"/>
        </w:rPr>
        <w:t xml:space="preserve"> </w:t>
      </w:r>
      <w:r w:rsidRPr="00E1668F">
        <w:rPr>
          <w:rFonts w:ascii="Verdana" w:hAnsi="Verdana" w:cs="Arial"/>
          <w:sz w:val="22"/>
          <w:szCs w:val="22"/>
        </w:rPr>
        <w:t xml:space="preserve">De no efectuarse la remisión de los traslados dentro de los términos establecidos, se procederá en la forma prevista en lo dispuesto en el Artículo 178 del </w:t>
      </w:r>
      <w:r w:rsidRPr="00E1668F">
        <w:rPr>
          <w:rFonts w:ascii="Verdana" w:hAnsi="Verdana" w:cs="Arial"/>
          <w:b/>
          <w:bCs/>
          <w:color w:val="0000FF"/>
          <w:sz w:val="22"/>
          <w:szCs w:val="22"/>
          <w:lang w:val="es-ES_tradnl"/>
        </w:rPr>
        <w:t>Código de Procedimiento Administrativo y de lo Contencioso Administrativo – Ley 1437 de 2011</w:t>
      </w:r>
      <w:r w:rsidRPr="00E1668F">
        <w:rPr>
          <w:rFonts w:ascii="Verdana" w:hAnsi="Verdana" w:cs="Arial"/>
          <w:sz w:val="22"/>
          <w:szCs w:val="22"/>
        </w:rPr>
        <w:t xml:space="preserve">, relativo al desistimiento tácito; precisando que la notificación por correo electrónico no puede surtirse sin que </w:t>
      </w:r>
      <w:r w:rsidRPr="00E1668F">
        <w:rPr>
          <w:rFonts w:ascii="Verdana" w:hAnsi="Verdana" w:cs="Arial"/>
          <w:sz w:val="22"/>
          <w:szCs w:val="22"/>
        </w:rPr>
        <w:lastRenderedPageBreak/>
        <w:t xml:space="preserve">se cumpla con el envío ordenado, que se verificara una vez la parte demandante aporte las respectivas constancias del servicio postal. </w:t>
      </w:r>
    </w:p>
    <w:p w:rsidR="00C4447F" w:rsidRPr="00C23B22" w:rsidRDefault="00C4447F" w:rsidP="00C4447F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C4447F" w:rsidRPr="00E1668F" w:rsidRDefault="00C4447F" w:rsidP="00C4447F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E1668F">
        <w:rPr>
          <w:rFonts w:ascii="Verdana" w:hAnsi="Verdana" w:cs="Arial"/>
          <w:b/>
          <w:sz w:val="22"/>
          <w:szCs w:val="22"/>
        </w:rPr>
        <w:t>VII</w:t>
      </w:r>
      <w:r w:rsidRPr="00E1668F">
        <w:rPr>
          <w:rFonts w:ascii="Verdana" w:hAnsi="Verdana" w:cs="Arial"/>
          <w:sz w:val="22"/>
          <w:szCs w:val="22"/>
        </w:rPr>
        <w:t xml:space="preserve">. Con la respuesta de la demanda, la entidad accionada deberán aportar todas las pruebas que pretenda hacer valer y que se encuentren en su poder, además de los dictámenes que considere necesarios, de conformidad con el artículo 175 numerales 4 y 5 del </w:t>
      </w:r>
      <w:r w:rsidRPr="00E1668F">
        <w:rPr>
          <w:rFonts w:ascii="Verdana" w:hAnsi="Verdana" w:cs="Arial"/>
          <w:bCs/>
          <w:sz w:val="22"/>
          <w:szCs w:val="22"/>
        </w:rPr>
        <w:t>Código de Procedimiento Administrativo y de lo Contencioso Administrativo</w:t>
      </w:r>
      <w:r w:rsidRPr="00E1668F">
        <w:rPr>
          <w:rFonts w:ascii="Verdana" w:hAnsi="Verdana" w:cs="Arial"/>
          <w:sz w:val="22"/>
          <w:szCs w:val="22"/>
        </w:rPr>
        <w:t xml:space="preserve">. </w:t>
      </w:r>
    </w:p>
    <w:p w:rsidR="00C4447F" w:rsidRPr="00E1668F" w:rsidRDefault="00C4447F" w:rsidP="00C4447F">
      <w:pPr>
        <w:jc w:val="both"/>
        <w:rPr>
          <w:rFonts w:ascii="Verdana" w:hAnsi="Verdana" w:cs="Arial"/>
          <w:sz w:val="22"/>
          <w:szCs w:val="22"/>
        </w:rPr>
      </w:pPr>
    </w:p>
    <w:p w:rsidR="00C4447F" w:rsidRPr="00E1668F" w:rsidRDefault="00C4447F" w:rsidP="00C4447F">
      <w:pPr>
        <w:spacing w:line="360" w:lineRule="auto"/>
        <w:jc w:val="both"/>
        <w:rPr>
          <w:rFonts w:ascii="Verdana" w:hAnsi="Verdana" w:cs="Arial"/>
          <w:b/>
          <w:sz w:val="22"/>
          <w:szCs w:val="22"/>
        </w:rPr>
      </w:pPr>
      <w:r w:rsidRPr="00E1668F">
        <w:rPr>
          <w:rFonts w:ascii="Verdana" w:hAnsi="Verdana" w:cs="Arial"/>
          <w:sz w:val="22"/>
          <w:szCs w:val="22"/>
        </w:rPr>
        <w:t xml:space="preserve">Igualmente con la contestación de la demanda la entidad pública demandada deberán allegar el expediente administrativo que contenga los antecedentes de la actuación objeto del proceso y que se encuentran en su poder, requisito exigido en el parágrafo 1º del artículo 175 del CPACA, </w:t>
      </w:r>
      <w:r w:rsidRPr="00E1668F">
        <w:rPr>
          <w:rFonts w:ascii="Verdana" w:hAnsi="Verdana" w:cs="Arial"/>
          <w:b/>
          <w:sz w:val="22"/>
          <w:szCs w:val="22"/>
        </w:rPr>
        <w:t xml:space="preserve">su omisión constituye falta disciplinaría gravísima. </w:t>
      </w:r>
    </w:p>
    <w:p w:rsidR="00C4447F" w:rsidRPr="00E1668F" w:rsidRDefault="00C4447F" w:rsidP="00C4447F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C4447F" w:rsidRPr="00E1668F" w:rsidRDefault="00C4447F" w:rsidP="00C4447F">
      <w:pPr>
        <w:spacing w:line="360" w:lineRule="auto"/>
        <w:jc w:val="both"/>
        <w:rPr>
          <w:rFonts w:ascii="Verdana" w:hAnsi="Verdana" w:cs="Arial"/>
          <w:b/>
          <w:sz w:val="22"/>
          <w:szCs w:val="22"/>
        </w:rPr>
      </w:pPr>
      <w:r w:rsidRPr="00E1668F">
        <w:rPr>
          <w:rFonts w:ascii="Verdana" w:hAnsi="Verdana" w:cs="Arial"/>
          <w:b/>
          <w:sz w:val="22"/>
          <w:szCs w:val="22"/>
        </w:rPr>
        <w:t>VIII. RECONOCER</w:t>
      </w:r>
      <w:r w:rsidRPr="00E1668F">
        <w:rPr>
          <w:rFonts w:ascii="Verdana" w:hAnsi="Verdana" w:cs="Arial"/>
          <w:sz w:val="22"/>
          <w:szCs w:val="22"/>
        </w:rPr>
        <w:t xml:space="preserve"> personería al Doctor</w:t>
      </w:r>
      <w:r>
        <w:rPr>
          <w:rFonts w:ascii="Verdana" w:hAnsi="Verdana" w:cs="Arial"/>
          <w:sz w:val="22"/>
          <w:szCs w:val="22"/>
        </w:rPr>
        <w:t xml:space="preserve">a </w:t>
      </w:r>
      <w:r>
        <w:rPr>
          <w:rFonts w:ascii="Verdana" w:hAnsi="Verdana" w:cs="Arial"/>
          <w:b/>
          <w:sz w:val="22"/>
          <w:szCs w:val="22"/>
        </w:rPr>
        <w:t>DIANA CAROLINA ÁLZATE QUINTERO,</w:t>
      </w:r>
      <w:r w:rsidRPr="00E1668F">
        <w:rPr>
          <w:rFonts w:ascii="Verdana" w:hAnsi="Verdana" w:cs="Arial"/>
          <w:b/>
          <w:sz w:val="22"/>
          <w:szCs w:val="22"/>
        </w:rPr>
        <w:t xml:space="preserve"> </w:t>
      </w:r>
      <w:r w:rsidRPr="00E1668F">
        <w:rPr>
          <w:rFonts w:ascii="Verdana" w:hAnsi="Verdana" w:cs="Arial"/>
          <w:sz w:val="22"/>
          <w:szCs w:val="22"/>
        </w:rPr>
        <w:t>con tarjeta profesional No.</w:t>
      </w:r>
      <w:r>
        <w:rPr>
          <w:rFonts w:ascii="Verdana" w:hAnsi="Verdana" w:cs="Arial"/>
          <w:sz w:val="22"/>
          <w:szCs w:val="22"/>
        </w:rPr>
        <w:t>165.819</w:t>
      </w:r>
      <w:r w:rsidRPr="00E1668F">
        <w:rPr>
          <w:rFonts w:ascii="Verdana" w:hAnsi="Verdana" w:cs="Arial"/>
          <w:sz w:val="22"/>
          <w:szCs w:val="22"/>
        </w:rPr>
        <w:t xml:space="preserve">, expedida por el Consejo Superior de </w:t>
      </w:r>
      <w:smartTag w:uri="urn:schemas-microsoft-com:office:smarttags" w:element="PersonName">
        <w:smartTagPr>
          <w:attr w:name="ProductID" w:val="la Judicatura"/>
        </w:smartTagPr>
        <w:r w:rsidRPr="00E1668F">
          <w:rPr>
            <w:rFonts w:ascii="Verdana" w:hAnsi="Verdana" w:cs="Arial"/>
            <w:sz w:val="22"/>
            <w:szCs w:val="22"/>
          </w:rPr>
          <w:t>la Judicatura</w:t>
        </w:r>
      </w:smartTag>
      <w:r w:rsidRPr="00E1668F">
        <w:rPr>
          <w:rFonts w:ascii="Verdana" w:hAnsi="Verdana" w:cs="Arial"/>
          <w:sz w:val="22"/>
          <w:szCs w:val="22"/>
        </w:rPr>
        <w:t xml:space="preserve"> para representar a la parte demandante.</w:t>
      </w:r>
    </w:p>
    <w:p w:rsidR="00C4447F" w:rsidRPr="00E1668F" w:rsidRDefault="00C4447F" w:rsidP="00C4447F">
      <w:pPr>
        <w:jc w:val="both"/>
        <w:rPr>
          <w:rFonts w:ascii="Verdana" w:hAnsi="Verdana" w:cs="Arial"/>
          <w:sz w:val="22"/>
          <w:szCs w:val="22"/>
        </w:rPr>
      </w:pPr>
    </w:p>
    <w:p w:rsidR="00C4447F" w:rsidRPr="00A5524F" w:rsidRDefault="00C4447F" w:rsidP="00C4447F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C4447F" w:rsidRPr="00A5524F" w:rsidRDefault="00C4447F" w:rsidP="00C4447F">
      <w:pPr>
        <w:spacing w:line="360" w:lineRule="auto"/>
        <w:jc w:val="center"/>
        <w:rPr>
          <w:rFonts w:ascii="Verdana" w:hAnsi="Verdana" w:cs="Arial"/>
          <w:b/>
          <w:sz w:val="22"/>
          <w:szCs w:val="22"/>
        </w:rPr>
      </w:pPr>
      <w:r w:rsidRPr="00A5524F">
        <w:rPr>
          <w:rFonts w:ascii="Verdana" w:hAnsi="Verdana" w:cs="Arial"/>
          <w:b/>
          <w:sz w:val="22"/>
          <w:szCs w:val="22"/>
        </w:rPr>
        <w:t>N O T I F Í Q</w:t>
      </w:r>
      <w:bookmarkStart w:id="0" w:name="_GoBack"/>
      <w:bookmarkEnd w:id="0"/>
      <w:r w:rsidRPr="00A5524F">
        <w:rPr>
          <w:rFonts w:ascii="Verdana" w:hAnsi="Verdana" w:cs="Arial"/>
          <w:b/>
          <w:sz w:val="22"/>
          <w:szCs w:val="22"/>
        </w:rPr>
        <w:t xml:space="preserve"> U E S E</w:t>
      </w:r>
    </w:p>
    <w:p w:rsidR="00C4447F" w:rsidRPr="00A5524F" w:rsidRDefault="00C4447F" w:rsidP="00C4447F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C4447F" w:rsidRPr="00A5524F" w:rsidRDefault="00C4447F" w:rsidP="00C4447F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La juez,</w:t>
      </w:r>
    </w:p>
    <w:p w:rsidR="00C4447F" w:rsidRDefault="00C4447F" w:rsidP="00C4447F">
      <w:pPr>
        <w:rPr>
          <w:rFonts w:ascii="Verdana" w:hAnsi="Verdana" w:cs="Arial"/>
          <w:sz w:val="22"/>
          <w:szCs w:val="22"/>
          <w:vertAlign w:val="subscript"/>
        </w:rPr>
      </w:pPr>
    </w:p>
    <w:p w:rsidR="00C4447F" w:rsidRPr="00A5524F" w:rsidRDefault="00C4447F" w:rsidP="00C4447F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:rsidR="00C4447F" w:rsidRDefault="00C4447F" w:rsidP="00C4447F">
      <w:pPr>
        <w:jc w:val="center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LEIDY JOHANA ARANGO BOLÍVAR </w:t>
      </w:r>
    </w:p>
    <w:p w:rsidR="00C4447F" w:rsidRDefault="00C4447F" w:rsidP="00C4447F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:rsidR="00C4447F" w:rsidRDefault="00C4447F" w:rsidP="00C4447F">
      <w:pPr>
        <w:pStyle w:val="Textoindependiente"/>
        <w:outlineLvl w:val="0"/>
      </w:pPr>
      <w:r>
        <w:rPr>
          <w:rFonts w:ascii="Verdana" w:hAnsi="Verdana" w:cs="Arial"/>
          <w:b/>
          <w:bCs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CCADD7" wp14:editId="4135ECAB">
                <wp:simplePos x="0" y="0"/>
                <wp:positionH relativeFrom="column">
                  <wp:posOffset>571500</wp:posOffset>
                </wp:positionH>
                <wp:positionV relativeFrom="paragraph">
                  <wp:posOffset>90805</wp:posOffset>
                </wp:positionV>
                <wp:extent cx="4528820" cy="1886585"/>
                <wp:effectExtent l="0" t="0" r="24130" b="1841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8820" cy="188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47F" w:rsidRPr="00C763BF" w:rsidRDefault="00C4447F" w:rsidP="00C4447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</w:pPr>
                            <w:r w:rsidRPr="00C763BF"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  <w:t>NOTIFICACIÓN POR</w:t>
                            </w:r>
                            <w:r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  <w:t>|</w:t>
                            </w:r>
                            <w:r w:rsidRPr="00C763BF"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  <w:t xml:space="preserve"> ESTADOS ELECTRÓNICOS</w:t>
                            </w:r>
                          </w:p>
                          <w:p w:rsidR="00C4447F" w:rsidRPr="00C763BF" w:rsidRDefault="00C4447F" w:rsidP="00C4447F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:rsidR="00C4447F" w:rsidRPr="00C763BF" w:rsidRDefault="00C4447F" w:rsidP="00C4447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</w:pPr>
                            <w:r w:rsidRPr="00C763BF"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  <w:t>JUZGADO DOCE ADMINISTRATIVO ORAL DE MEDELLIN</w:t>
                            </w:r>
                          </w:p>
                          <w:p w:rsidR="00C4447F" w:rsidRPr="00C763BF" w:rsidRDefault="00C4447F" w:rsidP="00C4447F">
                            <w:pPr>
                              <w:ind w:left="131"/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:rsidR="00C4447F" w:rsidRPr="00C763BF" w:rsidRDefault="00C4447F" w:rsidP="00C4447F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C763BF"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  <w:t>CERTIFICO:</w:t>
                            </w:r>
                            <w:r w:rsidRPr="00C763BF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 En la fecha se notificó por ESTADOS ELECTRÓNICOS el auto anterior en la siguiente dirección electrónica:</w:t>
                            </w:r>
                          </w:p>
                          <w:p w:rsidR="00C4447F" w:rsidRPr="00C763BF" w:rsidRDefault="00C4447F" w:rsidP="00C4447F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:rsidR="00C4447F" w:rsidRPr="00C763BF" w:rsidRDefault="00C4447F" w:rsidP="00C4447F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hyperlink r:id="rId4" w:history="1">
                              <w:r w:rsidRPr="00C763BF">
                                <w:rPr>
                                  <w:rStyle w:val="Hipervnculo"/>
                                  <w:rFonts w:ascii="Verdana" w:hAnsi="Verdana"/>
                                  <w:sz w:val="14"/>
                                  <w:szCs w:val="14"/>
                                </w:rPr>
                                <w:t>http://www.ramajudicial.gov.co/web/juzgado-12-administrativo-de-medellin/estados-electronicos/2014</w:t>
                              </w:r>
                            </w:hyperlink>
                            <w:r w:rsidRPr="00C763BF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. </w:t>
                            </w:r>
                          </w:p>
                          <w:p w:rsidR="00C4447F" w:rsidRPr="00C763BF" w:rsidRDefault="00C4447F" w:rsidP="00C4447F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:rsidR="00C4447F" w:rsidRPr="00C763BF" w:rsidRDefault="00C4447F" w:rsidP="00C4447F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C763BF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Medellín,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  <w:u w:val="single"/>
                                <w:lang w:val="es-CO"/>
                              </w:rPr>
                              <w:t xml:space="preserve">28  </w:t>
                            </w:r>
                            <w:r w:rsidRPr="00C763BF"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  <w:u w:val="single"/>
                                <w:lang w:val="es-CO"/>
                              </w:rPr>
                              <w:t xml:space="preserve">DE OCTUBRE </w:t>
                            </w:r>
                            <w:r w:rsidRPr="00C763BF"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  <w:u w:val="single"/>
                              </w:rPr>
                              <w:t>DE 2014</w:t>
                            </w:r>
                            <w:r w:rsidRPr="00C763BF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. 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.00 a"/>
                              </w:smartTagPr>
                              <w:r w:rsidRPr="00C763BF"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>8.00 a</w:t>
                              </w:r>
                            </w:smartTag>
                            <w:r w:rsidRPr="00C763BF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.m.</w:t>
                            </w:r>
                          </w:p>
                          <w:p w:rsidR="00C4447F" w:rsidRPr="00C763BF" w:rsidRDefault="00C4447F" w:rsidP="00C4447F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:rsidR="00C4447F" w:rsidRPr="00C763BF" w:rsidRDefault="00C4447F" w:rsidP="00C4447F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C763BF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_______________________________</w:t>
                            </w:r>
                          </w:p>
                          <w:p w:rsidR="00C4447F" w:rsidRPr="00C763BF" w:rsidRDefault="00C4447F" w:rsidP="00C4447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</w:pPr>
                            <w:r w:rsidRPr="00C763BF"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  <w:t>KENNY DÍAZ MONTOYA</w:t>
                            </w:r>
                          </w:p>
                          <w:p w:rsidR="00C4447F" w:rsidRPr="00C763BF" w:rsidRDefault="00C4447F" w:rsidP="00C4447F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C763BF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Secretario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CADD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45pt;margin-top:7.15pt;width:356.6pt;height:148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">
                <v:textbox>
                  <w:txbxContent>
                    <w:p w:rsidR="00C4447F" w:rsidRPr="00C763BF" w:rsidRDefault="00C4447F" w:rsidP="00C4447F">
                      <w:pPr>
                        <w:jc w:val="center"/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</w:pPr>
                      <w:r w:rsidRPr="00C763BF"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  <w:t>NOTIFICACIÓN POR</w:t>
                      </w:r>
                      <w:r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  <w:t>|</w:t>
                      </w:r>
                      <w:r w:rsidRPr="00C763BF"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  <w:t xml:space="preserve"> ESTADOS ELECTRÓNICOS</w:t>
                      </w:r>
                    </w:p>
                    <w:p w:rsidR="00C4447F" w:rsidRPr="00C763BF" w:rsidRDefault="00C4447F" w:rsidP="00C4447F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:rsidR="00C4447F" w:rsidRPr="00C763BF" w:rsidRDefault="00C4447F" w:rsidP="00C4447F">
                      <w:pPr>
                        <w:jc w:val="center"/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</w:pPr>
                      <w:r w:rsidRPr="00C763BF"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  <w:t>JUZGADO DOCE ADMINISTRATIVO ORAL DE MEDELLIN</w:t>
                      </w:r>
                    </w:p>
                    <w:p w:rsidR="00C4447F" w:rsidRPr="00C763BF" w:rsidRDefault="00C4447F" w:rsidP="00C4447F">
                      <w:pPr>
                        <w:ind w:left="131"/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:rsidR="00C4447F" w:rsidRPr="00C763BF" w:rsidRDefault="00C4447F" w:rsidP="00C4447F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C763BF"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  <w:t>CERTIFICO:</w:t>
                      </w:r>
                      <w:r w:rsidRPr="00C763BF"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 En la fecha se notificó por ESTADOS ELECTRÓNICOS el auto anterior en la siguiente dirección electrónica:</w:t>
                      </w:r>
                    </w:p>
                    <w:p w:rsidR="00C4447F" w:rsidRPr="00C763BF" w:rsidRDefault="00C4447F" w:rsidP="00C4447F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:rsidR="00C4447F" w:rsidRPr="00C763BF" w:rsidRDefault="00C4447F" w:rsidP="00C4447F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hyperlink r:id="rId5" w:history="1">
                        <w:r w:rsidRPr="00C763BF">
                          <w:rPr>
                            <w:rStyle w:val="Hipervnculo"/>
                            <w:rFonts w:ascii="Verdana" w:hAnsi="Verdana"/>
                            <w:sz w:val="14"/>
                            <w:szCs w:val="14"/>
                          </w:rPr>
                          <w:t>http://www.ramajudicial.gov.co/web/juzgado-12-administrativo-de-medellin/estados-electronicos/2014</w:t>
                        </w:r>
                      </w:hyperlink>
                      <w:r w:rsidRPr="00C763BF"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. </w:t>
                      </w:r>
                    </w:p>
                    <w:p w:rsidR="00C4447F" w:rsidRPr="00C763BF" w:rsidRDefault="00C4447F" w:rsidP="00C4447F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:rsidR="00C4447F" w:rsidRPr="00C763BF" w:rsidRDefault="00C4447F" w:rsidP="00C4447F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C763BF"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Medellín, </w:t>
                      </w:r>
                      <w:r>
                        <w:rPr>
                          <w:rFonts w:ascii="Verdana" w:hAnsi="Verdana"/>
                          <w:b/>
                          <w:sz w:val="14"/>
                          <w:szCs w:val="14"/>
                          <w:u w:val="single"/>
                          <w:lang w:val="es-CO"/>
                        </w:rPr>
                        <w:t xml:space="preserve">28  </w:t>
                      </w:r>
                      <w:r w:rsidRPr="00C763BF">
                        <w:rPr>
                          <w:rFonts w:ascii="Verdana" w:hAnsi="Verdana"/>
                          <w:b/>
                          <w:sz w:val="14"/>
                          <w:szCs w:val="14"/>
                          <w:u w:val="single"/>
                          <w:lang w:val="es-CO"/>
                        </w:rPr>
                        <w:t xml:space="preserve">DE OCTUBRE </w:t>
                      </w:r>
                      <w:r w:rsidRPr="00C763BF">
                        <w:rPr>
                          <w:rFonts w:ascii="Verdana" w:hAnsi="Verdana"/>
                          <w:b/>
                          <w:sz w:val="14"/>
                          <w:szCs w:val="14"/>
                          <w:u w:val="single"/>
                        </w:rPr>
                        <w:t>DE 2014</w:t>
                      </w:r>
                      <w:r w:rsidRPr="00C763BF"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. Fijado a las </w:t>
                      </w:r>
                      <w:smartTag w:uri="urn:schemas-microsoft-com:office:smarttags" w:element="metricconverter">
                        <w:smartTagPr>
                          <w:attr w:name="ProductID" w:val="8.00 a"/>
                        </w:smartTagPr>
                        <w:r w:rsidRPr="00C763BF">
                          <w:rPr>
                            <w:rFonts w:ascii="Verdana" w:hAnsi="Verdana"/>
                            <w:sz w:val="14"/>
                            <w:szCs w:val="14"/>
                          </w:rPr>
                          <w:t>8.00 a</w:t>
                        </w:r>
                      </w:smartTag>
                      <w:r w:rsidRPr="00C763BF">
                        <w:rPr>
                          <w:rFonts w:ascii="Verdana" w:hAnsi="Verdana"/>
                          <w:sz w:val="14"/>
                          <w:szCs w:val="14"/>
                        </w:rPr>
                        <w:t>.m.</w:t>
                      </w:r>
                    </w:p>
                    <w:p w:rsidR="00C4447F" w:rsidRPr="00C763BF" w:rsidRDefault="00C4447F" w:rsidP="00C4447F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:rsidR="00C4447F" w:rsidRPr="00C763BF" w:rsidRDefault="00C4447F" w:rsidP="00C4447F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C763BF">
                        <w:rPr>
                          <w:rFonts w:ascii="Verdana" w:hAnsi="Verdana"/>
                          <w:sz w:val="14"/>
                          <w:szCs w:val="14"/>
                        </w:rPr>
                        <w:t>_______________________________</w:t>
                      </w:r>
                    </w:p>
                    <w:p w:rsidR="00C4447F" w:rsidRPr="00C763BF" w:rsidRDefault="00C4447F" w:rsidP="00C4447F">
                      <w:pPr>
                        <w:jc w:val="center"/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</w:pPr>
                      <w:r w:rsidRPr="00C763BF"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  <w:t>KENNY DÍAZ MONTOYA</w:t>
                      </w:r>
                    </w:p>
                    <w:p w:rsidR="00C4447F" w:rsidRPr="00C763BF" w:rsidRDefault="00C4447F" w:rsidP="00C4447F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C763BF">
                        <w:rPr>
                          <w:rFonts w:ascii="Verdana" w:hAnsi="Verdana"/>
                          <w:sz w:val="14"/>
                          <w:szCs w:val="14"/>
                        </w:rPr>
                        <w:t>Secretario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B00F6" w:rsidRDefault="00C4447F"/>
    <w:sectPr w:rsidR="001B00F6" w:rsidSect="00F6293D">
      <w:pgSz w:w="12242" w:h="18722" w:code="177"/>
      <w:pgMar w:top="2268" w:right="1701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7F"/>
    <w:rsid w:val="0006785C"/>
    <w:rsid w:val="007B4E5D"/>
    <w:rsid w:val="0081760D"/>
    <w:rsid w:val="008B4AEC"/>
    <w:rsid w:val="00A5583F"/>
    <w:rsid w:val="00AF41D0"/>
    <w:rsid w:val="00B2762B"/>
    <w:rsid w:val="00C4447F"/>
    <w:rsid w:val="00F1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6B96D33-56D4-4E91-946E-76C61A70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4447F"/>
    <w:pPr>
      <w:keepNext/>
      <w:outlineLvl w:val="0"/>
    </w:pPr>
    <w:rPr>
      <w:b/>
      <w:bCs/>
      <w:sz w:val="1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4447F"/>
    <w:rPr>
      <w:rFonts w:ascii="Times New Roman" w:eastAsia="Times New Roman" w:hAnsi="Times New Roman" w:cs="Times New Roman"/>
      <w:b/>
      <w:bCs/>
      <w:sz w:val="18"/>
      <w:szCs w:val="24"/>
      <w:lang w:val="x-none" w:eastAsia="es-ES"/>
    </w:rPr>
  </w:style>
  <w:style w:type="character" w:styleId="Hipervnculo">
    <w:name w:val="Hyperlink"/>
    <w:rsid w:val="00C4447F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C4447F"/>
    <w:pPr>
      <w:autoSpaceDE w:val="0"/>
      <w:autoSpaceDN w:val="0"/>
      <w:spacing w:line="360" w:lineRule="auto"/>
      <w:jc w:val="both"/>
    </w:pPr>
    <w:rPr>
      <w:sz w:val="28"/>
      <w:szCs w:val="28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C4447F"/>
    <w:rPr>
      <w:rFonts w:ascii="Times New Roman" w:eastAsia="Times New Roman" w:hAnsi="Times New Roman" w:cs="Times New Roman"/>
      <w:sz w:val="28"/>
      <w:szCs w:val="28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44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447F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amajudicial.gov.co/web/juzgado-12-administrativo-de-medellin/estados-electronicos/2014" TargetMode="External"/><Relationship Id="rId4" Type="http://schemas.openxmlformats.org/officeDocument/2006/relationships/hyperlink" Target="http://www.ramajudicial.gov.co/web/juzgado-12-administrativo-de-medellin/estados-electronicos/201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754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12 Administrativo de Medellin</dc:creator>
  <cp:keywords/>
  <dc:description/>
  <cp:lastModifiedBy>Juzgado 12 Administrativo de Medellin</cp:lastModifiedBy>
  <cp:revision>1</cp:revision>
  <cp:lastPrinted>2014-10-24T20:51:00Z</cp:lastPrinted>
  <dcterms:created xsi:type="dcterms:W3CDTF">2014-10-24T20:49:00Z</dcterms:created>
  <dcterms:modified xsi:type="dcterms:W3CDTF">2014-10-24T20:52:00Z</dcterms:modified>
</cp:coreProperties>
</file>