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val="es-ES_tradnl"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val="es-ES_tradnl" w:eastAsia="es-ES"/>
        </w:rPr>
        <w:t>TRIBUNAL ADMINISTRATIVO DE CUNDINAMARCA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SECRETARIA SECCION CUARTA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BOGOTA D.C.       </w:t>
      </w:r>
      <w:r w:rsidR="00183856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Abril 2</w:t>
      </w:r>
      <w:r w:rsidR="005F4244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6</w:t>
      </w:r>
      <w:r w:rsidR="00183856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de 2021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RADICACION 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ab/>
        <w:t xml:space="preserve">   No. 250002315000-</w:t>
      </w:r>
      <w:r w:rsidRPr="00C27F72">
        <w:rPr>
          <w:rFonts w:ascii="Comic Sans MS" w:eastAsia="Times New Roman" w:hAnsi="Comic Sans MS" w:cs="Times New Roman"/>
          <w:b/>
          <w:sz w:val="28"/>
          <w:szCs w:val="20"/>
          <w:lang w:eastAsia="es-ES"/>
        </w:rPr>
        <w:t>2001-00479-02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  -ACCION POPULAR-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ab/>
      </w:r>
    </w:p>
    <w:p w:rsidR="006902BE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  INCIDENTE No. </w:t>
      </w:r>
      <w:r w:rsidR="00183856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71 – COMITÉ DE VERIFICACIÓN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  </w:t>
      </w:r>
    </w:p>
    <w:p w:rsid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val="es-ES"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val="es-ES" w:eastAsia="es-ES"/>
        </w:rPr>
        <w:t xml:space="preserve">DEMANDANTE  </w:t>
      </w:r>
      <w:r w:rsidRPr="00C27F72">
        <w:rPr>
          <w:rFonts w:ascii="Comic Sans MS" w:eastAsia="Times New Roman" w:hAnsi="Comic Sans MS" w:cs="Times New Roman"/>
          <w:b/>
          <w:bCs/>
          <w:sz w:val="24"/>
          <w:szCs w:val="20"/>
          <w:lang w:val="es-ES" w:eastAsia="es-ES"/>
        </w:rPr>
        <w:t xml:space="preserve">    GUSTAVO MOYA ANGEL Y OTROS</w:t>
      </w:r>
    </w:p>
    <w:p w:rsidR="006902BE" w:rsidRPr="00C27F72" w:rsidRDefault="006902BE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  <w:t xml:space="preserve">DEMANDADO:      EMPRESA DE ENERGIA DE BOGOTA Y OTROS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  <w:t xml:space="preserve">                     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0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En la fecha se fija el presente negocio en lista, por un (1) día y se deja en traslado a las partes por tres (3) días, del memorial presentado por </w:t>
      </w:r>
      <w:r w:rsidR="005F4244">
        <w:rPr>
          <w:rFonts w:ascii="Comic Sans MS" w:eastAsia="Times New Roman" w:hAnsi="Comic Sans MS" w:cs="Times New Roman"/>
          <w:sz w:val="20"/>
          <w:szCs w:val="20"/>
          <w:lang w:eastAsia="es-ES"/>
        </w:rPr>
        <w:t>la Dra. SONIA ALEXANDRA PULIDO MUÑOZ</w:t>
      </w:r>
      <w:r w:rsidR="00183856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(Apoderad</w:t>
      </w:r>
      <w:r w:rsidR="005F4244">
        <w:rPr>
          <w:rFonts w:ascii="Comic Sans MS" w:eastAsia="Times New Roman" w:hAnsi="Comic Sans MS" w:cs="Times New Roman"/>
          <w:sz w:val="20"/>
          <w:szCs w:val="20"/>
          <w:lang w:eastAsia="es-ES"/>
        </w:rPr>
        <w:t>a de la Corporación Autónoma Regional de Cundinamarca –CAR-)</w:t>
      </w: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,  por el cual interpone </w:t>
      </w:r>
      <w:r w:rsidRPr="00C27F72">
        <w:rPr>
          <w:rFonts w:ascii="Comic Sans MS" w:eastAsia="Times New Roman" w:hAnsi="Comic Sans MS" w:cs="Times New Roman"/>
          <w:b/>
          <w:sz w:val="20"/>
          <w:szCs w:val="20"/>
          <w:lang w:eastAsia="es-ES"/>
        </w:rPr>
        <w:t>Recurso de Reposición</w:t>
      </w: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contra  el auto de </w:t>
      </w:r>
      <w:r w:rsidR="00A152B0">
        <w:rPr>
          <w:rFonts w:ascii="Comic Sans MS" w:eastAsia="Times New Roman" w:hAnsi="Comic Sans MS" w:cs="Times New Roman"/>
          <w:sz w:val="20"/>
          <w:szCs w:val="20"/>
          <w:lang w:eastAsia="es-ES"/>
        </w:rPr>
        <w:t>7</w:t>
      </w:r>
      <w:r w:rsidR="00183856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de abril de 2021.</w:t>
      </w: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u w:val="single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Empieza traslado: </w:t>
      </w:r>
      <w:r w:rsidR="00183856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Abril 2</w:t>
      </w:r>
      <w:r w:rsidR="005F4244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7</w:t>
      </w:r>
      <w:r w:rsidR="0078678B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de 202</w:t>
      </w:r>
      <w:r w:rsidR="00183856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1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Vence traslado: </w:t>
      </w:r>
      <w:r w:rsidR="00183856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Abril </w:t>
      </w:r>
      <w:r w:rsidR="006902BE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2</w:t>
      </w:r>
      <w:r w:rsidR="005F4244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9</w:t>
      </w:r>
      <w:r w:rsidR="006902BE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de 2021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6902BE" w:rsidRDefault="006902BE" w:rsidP="006902BE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Lo anterior de conformidad con el Art. 61 de la Ley 2080 de 2021.</w:t>
      </w:r>
    </w:p>
    <w:p w:rsid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6902BE" w:rsidRPr="00C27F72" w:rsidRDefault="006902BE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HECTOR RODRIGUEZ CALDERON</w:t>
      </w:r>
    </w:p>
    <w:p w:rsidR="0012360F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Secretario</w:t>
      </w:r>
    </w:p>
    <w:sectPr w:rsidR="0012360F" w:rsidSect="00D840E7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F72"/>
    <w:rsid w:val="0012360F"/>
    <w:rsid w:val="00183856"/>
    <w:rsid w:val="00554579"/>
    <w:rsid w:val="005F4244"/>
    <w:rsid w:val="006902BE"/>
    <w:rsid w:val="00780C82"/>
    <w:rsid w:val="0078678B"/>
    <w:rsid w:val="00934837"/>
    <w:rsid w:val="00A152B0"/>
    <w:rsid w:val="00B500CE"/>
    <w:rsid w:val="00C27F72"/>
    <w:rsid w:val="00D0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C27F7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 w:cs="Times New Roman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27F72"/>
    <w:rPr>
      <w:rFonts w:ascii="Comic Sans MS" w:eastAsia="Times New Roman" w:hAnsi="Comic Sans MS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</cp:lastModifiedBy>
  <cp:revision>2</cp:revision>
  <dcterms:created xsi:type="dcterms:W3CDTF">2021-04-23T15:42:00Z</dcterms:created>
  <dcterms:modified xsi:type="dcterms:W3CDTF">2021-04-23T15:42:00Z</dcterms:modified>
</cp:coreProperties>
</file>