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D38" w:rsidRDefault="00FC6D38" w:rsidP="00FC6D3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FC6D38" w:rsidRDefault="00FC6D38" w:rsidP="00FC6D38">
      <w:pPr>
        <w:jc w:val="center"/>
        <w:rPr>
          <w:rFonts w:ascii="Comic Sans MS" w:hAnsi="Comic Sans MS"/>
          <w:b/>
        </w:rPr>
      </w:pPr>
    </w:p>
    <w:p w:rsidR="00FC6D38" w:rsidRDefault="00FC6D38" w:rsidP="00FC6D3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FC6D38" w:rsidRDefault="00FC6D38" w:rsidP="00FC6D38">
      <w:pPr>
        <w:jc w:val="center"/>
        <w:rPr>
          <w:rFonts w:ascii="Comic Sans MS" w:hAnsi="Comic Sans MS"/>
          <w:b/>
        </w:rPr>
      </w:pPr>
    </w:p>
    <w:p w:rsidR="00FC6D38" w:rsidRDefault="00FC6D38" w:rsidP="00FC6D38">
      <w:pPr>
        <w:rPr>
          <w:rFonts w:ascii="Comic Sans MS" w:hAnsi="Comic Sans MS"/>
        </w:rPr>
      </w:pPr>
    </w:p>
    <w:p w:rsidR="00FC6D38" w:rsidRDefault="00FC6D38" w:rsidP="00FC6D38">
      <w:pPr>
        <w:rPr>
          <w:rFonts w:ascii="Comic Sans MS" w:hAnsi="Comic Sans MS"/>
        </w:rPr>
      </w:pPr>
    </w:p>
    <w:p w:rsidR="00FC6D38" w:rsidRDefault="00FC6D38" w:rsidP="00FC6D3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 xml:space="preserve">Agosto </w:t>
      </w:r>
      <w:r>
        <w:rPr>
          <w:rFonts w:ascii="Comic Sans MS" w:hAnsi="Comic Sans MS"/>
          <w:b/>
        </w:rPr>
        <w:t xml:space="preserve"> 9 de 2021</w:t>
      </w:r>
    </w:p>
    <w:p w:rsidR="00FC6D38" w:rsidRDefault="00FC6D38" w:rsidP="00FC6D38">
      <w:pPr>
        <w:rPr>
          <w:rFonts w:ascii="Comic Sans MS" w:hAnsi="Comic Sans MS"/>
        </w:rPr>
      </w:pPr>
    </w:p>
    <w:p w:rsidR="00FC6D38" w:rsidRDefault="00FC6D38" w:rsidP="00FC6D38">
      <w:pPr>
        <w:rPr>
          <w:rFonts w:ascii="Comic Sans MS" w:hAnsi="Comic Sans MS"/>
        </w:rPr>
      </w:pPr>
    </w:p>
    <w:p w:rsidR="00FC6D38" w:rsidRDefault="00FC6D38" w:rsidP="00FC6D38">
      <w:pPr>
        <w:rPr>
          <w:rFonts w:ascii="Comic Sans MS" w:hAnsi="Comic Sans MS"/>
        </w:rPr>
      </w:pPr>
    </w:p>
    <w:p w:rsidR="00FC6D38" w:rsidRDefault="00FC6D38" w:rsidP="00FC6D3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FC6D38">
        <w:rPr>
          <w:rFonts w:ascii="Comic Sans MS" w:hAnsi="Comic Sans MS"/>
          <w:b/>
        </w:rPr>
        <w:t>25000-2337000-2021-00174-00</w:t>
      </w:r>
    </w:p>
    <w:p w:rsidR="00FC6D38" w:rsidRDefault="00FC6D38" w:rsidP="00FC6D3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:rsidR="00FC6D38" w:rsidRDefault="00FC6D38" w:rsidP="00FC6D38">
      <w:pPr>
        <w:jc w:val="both"/>
        <w:rPr>
          <w:rFonts w:ascii="Comic Sans MS" w:hAnsi="Comic Sans MS"/>
          <w:b/>
        </w:rPr>
      </w:pPr>
    </w:p>
    <w:p w:rsidR="00FC6D38" w:rsidRDefault="00FC6D38" w:rsidP="00FC6D38">
      <w:pPr>
        <w:ind w:left="2835" w:hanging="2835"/>
        <w:jc w:val="both"/>
        <w:rPr>
          <w:rFonts w:ascii="Comic Sans MS" w:hAnsi="Comic Sans MS"/>
          <w:b/>
        </w:rPr>
      </w:pPr>
    </w:p>
    <w:p w:rsidR="00FC6D38" w:rsidRDefault="00FC6D38" w:rsidP="00FC6D38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Pr="00FC6D38">
        <w:rPr>
          <w:rFonts w:ascii="Comic Sans MS" w:hAnsi="Comic Sans MS"/>
          <w:b/>
        </w:rPr>
        <w:t>AGUAS DE MANIZALES S.A E.S.P.</w:t>
      </w:r>
    </w:p>
    <w:p w:rsidR="00FC6D38" w:rsidRDefault="00FC6D38" w:rsidP="00FC6D38">
      <w:pPr>
        <w:ind w:left="2835" w:hanging="2835"/>
        <w:jc w:val="both"/>
        <w:rPr>
          <w:rFonts w:ascii="Comic Sans MS" w:hAnsi="Comic Sans MS"/>
          <w:b/>
        </w:rPr>
      </w:pPr>
    </w:p>
    <w:p w:rsidR="00FC6D38" w:rsidRDefault="00FC6D38" w:rsidP="00FC6D38">
      <w:pPr>
        <w:ind w:left="2835" w:hanging="2835"/>
        <w:jc w:val="both"/>
        <w:rPr>
          <w:rFonts w:ascii="Comic Sans MS" w:hAnsi="Comic Sans MS"/>
          <w:b/>
        </w:rPr>
      </w:pPr>
    </w:p>
    <w:p w:rsidR="00FC6D38" w:rsidRDefault="00FC6D38" w:rsidP="00FC6D38">
      <w:pPr>
        <w:jc w:val="both"/>
        <w:rPr>
          <w:rFonts w:ascii="Comic Sans MS" w:hAnsi="Comic Sans MS"/>
          <w:b/>
        </w:rPr>
      </w:pPr>
    </w:p>
    <w:p w:rsidR="00FC6D38" w:rsidRPr="000468FE" w:rsidRDefault="00FC6D38" w:rsidP="00FC6D38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FC6D38">
        <w:rPr>
          <w:rFonts w:ascii="Comic Sans MS" w:hAnsi="Comic Sans MS"/>
          <w:b/>
        </w:rPr>
        <w:t xml:space="preserve">NACIÓN - MINISTERIO DE VIVIENDA, CIUDAD Y TERRITORIO-MVCT - COMISIÓN DE REGULACIÓN DE AGUA POTABLE Y SANEAMIENTO BÁSICO - CRA  </w:t>
      </w:r>
    </w:p>
    <w:p w:rsidR="00FC6D38" w:rsidRDefault="00FC6D38" w:rsidP="00FC6D38">
      <w:pPr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FC6D38" w:rsidRPr="000468FE" w:rsidRDefault="00FC6D38" w:rsidP="00FC6D38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FC6D38" w:rsidRDefault="00FC6D38" w:rsidP="00FC6D38">
      <w:pPr>
        <w:tabs>
          <w:tab w:val="left" w:pos="1455"/>
        </w:tabs>
        <w:jc w:val="both"/>
        <w:rPr>
          <w:rFonts w:ascii="Comic Sans MS" w:hAnsi="Comic Sans MS"/>
        </w:rPr>
      </w:pPr>
    </w:p>
    <w:p w:rsidR="00FC6D38" w:rsidRDefault="00FC6D38" w:rsidP="00FC6D38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 para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 xml:space="preserve">propuestas por la parte demandada  (Parágrafo 2º.  Art. 175 del CPACA, Modificado por el Art. 38 en su Parágrafo 2º. </w:t>
      </w:r>
      <w:proofErr w:type="gramStart"/>
      <w:r>
        <w:rPr>
          <w:rFonts w:ascii="Comic Sans MS" w:hAnsi="Comic Sans MS"/>
        </w:rPr>
        <w:t>de</w:t>
      </w:r>
      <w:proofErr w:type="gramEnd"/>
      <w:r>
        <w:rPr>
          <w:rFonts w:ascii="Comic Sans MS" w:hAnsi="Comic Sans MS"/>
        </w:rPr>
        <w:t xml:space="preserve"> la Ley 2080 de 2021)</w:t>
      </w:r>
    </w:p>
    <w:p w:rsidR="00FC6D38" w:rsidRDefault="00FC6D38" w:rsidP="00FC6D38">
      <w:pPr>
        <w:jc w:val="both"/>
        <w:rPr>
          <w:rFonts w:ascii="Comic Sans MS" w:hAnsi="Comic Sans MS"/>
        </w:rPr>
      </w:pPr>
    </w:p>
    <w:p w:rsidR="00FC6D38" w:rsidRDefault="00FC6D38" w:rsidP="00FC6D38">
      <w:pPr>
        <w:jc w:val="both"/>
        <w:rPr>
          <w:rFonts w:ascii="Comic Sans MS" w:hAnsi="Comic Sans MS"/>
        </w:rPr>
      </w:pPr>
    </w:p>
    <w:p w:rsidR="00FC6D38" w:rsidRDefault="00FC6D38" w:rsidP="00FC6D38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FC6D38" w:rsidRDefault="00FC6D38" w:rsidP="00FC6D38">
      <w:pPr>
        <w:jc w:val="both"/>
        <w:rPr>
          <w:rFonts w:ascii="Comic Sans MS" w:hAnsi="Comic Sans MS"/>
          <w:b/>
        </w:rPr>
      </w:pPr>
    </w:p>
    <w:p w:rsidR="00FC6D38" w:rsidRDefault="00FC6D38" w:rsidP="00FC6D38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Agosto </w:t>
      </w:r>
      <w:r w:rsidRPr="00245D78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10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:rsidR="00FC6D38" w:rsidRDefault="00FC6D38" w:rsidP="00FC6D38">
      <w:pPr>
        <w:jc w:val="center"/>
        <w:rPr>
          <w:rFonts w:ascii="Comic Sans MS" w:hAnsi="Comic Sans MS"/>
          <w:u w:val="single"/>
        </w:rPr>
      </w:pPr>
    </w:p>
    <w:p w:rsidR="00FC6D38" w:rsidRDefault="00FC6D38" w:rsidP="00FC6D38">
      <w:pPr>
        <w:jc w:val="center"/>
        <w:rPr>
          <w:rFonts w:ascii="Comic Sans MS" w:hAnsi="Comic Sans MS"/>
          <w:b/>
        </w:rPr>
      </w:pPr>
    </w:p>
    <w:p w:rsidR="00FC6D38" w:rsidRDefault="00FC6D38" w:rsidP="00FC6D38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r>
        <w:rPr>
          <w:rFonts w:ascii="Comic Sans MS" w:hAnsi="Comic Sans MS"/>
          <w:b/>
          <w:u w:val="single"/>
        </w:rPr>
        <w:t>Agoto 12</w:t>
      </w:r>
      <w:r w:rsidRPr="00245D78">
        <w:rPr>
          <w:rFonts w:ascii="Comic Sans MS" w:hAnsi="Comic Sans MS"/>
          <w:b/>
          <w:u w:val="single"/>
        </w:rPr>
        <w:t xml:space="preserve"> de 2021</w:t>
      </w:r>
      <w:bookmarkStart w:id="0" w:name="_GoBack"/>
      <w:bookmarkEnd w:id="0"/>
    </w:p>
    <w:p w:rsidR="00FC6D38" w:rsidRDefault="00FC6D38" w:rsidP="00FC6D38">
      <w:pPr>
        <w:jc w:val="center"/>
        <w:rPr>
          <w:rFonts w:ascii="Comic Sans MS" w:hAnsi="Comic Sans MS"/>
        </w:rPr>
      </w:pPr>
    </w:p>
    <w:p w:rsidR="00FC6D38" w:rsidRDefault="00FC6D38" w:rsidP="00FC6D38">
      <w:pPr>
        <w:jc w:val="center"/>
        <w:rPr>
          <w:rFonts w:ascii="Comic Sans MS" w:hAnsi="Comic Sans MS"/>
        </w:rPr>
      </w:pPr>
    </w:p>
    <w:p w:rsidR="00FC6D38" w:rsidRDefault="00FC6D38" w:rsidP="00FC6D38">
      <w:pPr>
        <w:jc w:val="both"/>
        <w:rPr>
          <w:rFonts w:ascii="Comic Sans MS" w:hAnsi="Comic Sans MS"/>
        </w:rPr>
      </w:pPr>
    </w:p>
    <w:p w:rsidR="00FC6D38" w:rsidRDefault="00FC6D38" w:rsidP="00FC6D38">
      <w:pPr>
        <w:jc w:val="both"/>
        <w:rPr>
          <w:rFonts w:ascii="Comic Sans MS" w:hAnsi="Comic Sans MS"/>
        </w:rPr>
      </w:pPr>
    </w:p>
    <w:p w:rsidR="00FC6D38" w:rsidRDefault="00FC6D38" w:rsidP="00FC6D38">
      <w:pPr>
        <w:jc w:val="both"/>
        <w:rPr>
          <w:rFonts w:ascii="Comic Sans MS" w:hAnsi="Comic Sans MS"/>
        </w:rPr>
      </w:pPr>
    </w:p>
    <w:p w:rsidR="00FC6D38" w:rsidRDefault="00FC6D38" w:rsidP="00FC6D38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:rsidR="00FC6D38" w:rsidRDefault="00FC6D38" w:rsidP="00FC6D38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:rsidR="006528BB" w:rsidRDefault="006528BB"/>
    <w:sectPr w:rsidR="006528BB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38"/>
    <w:rsid w:val="00421929"/>
    <w:rsid w:val="006528BB"/>
    <w:rsid w:val="009D4C8F"/>
    <w:rsid w:val="00FC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29330-06DD-4D7E-8B66-F3E3F646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2021-08-06T20:48:00Z</dcterms:created>
  <dcterms:modified xsi:type="dcterms:W3CDTF">2021-08-06T20:59:00Z</dcterms:modified>
</cp:coreProperties>
</file>