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F708" w14:textId="77777777" w:rsidR="00E14BBA" w:rsidRDefault="00E14BBA" w:rsidP="00E14BBA">
      <w:pPr>
        <w:ind w:left="708" w:firstLine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8EDD7C8" w14:textId="77777777" w:rsidR="00E14BBA" w:rsidRDefault="00E14BBA" w:rsidP="00E14BBA">
      <w:pPr>
        <w:jc w:val="center"/>
        <w:rPr>
          <w:rFonts w:ascii="Comic Sans MS" w:hAnsi="Comic Sans MS"/>
          <w:b/>
        </w:rPr>
      </w:pPr>
    </w:p>
    <w:p w14:paraId="477BE062" w14:textId="77777777" w:rsidR="00E14BBA" w:rsidRDefault="00E14BBA" w:rsidP="00E14BB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65BE970" w14:textId="77777777" w:rsidR="00E14BBA" w:rsidRDefault="00E14BBA" w:rsidP="00E14BBA">
      <w:pPr>
        <w:jc w:val="center"/>
        <w:rPr>
          <w:rFonts w:ascii="Comic Sans MS" w:hAnsi="Comic Sans MS"/>
          <w:b/>
        </w:rPr>
      </w:pPr>
    </w:p>
    <w:p w14:paraId="3F1765B9" w14:textId="77777777" w:rsidR="00E14BBA" w:rsidRDefault="00E14BBA" w:rsidP="00E14BBA">
      <w:pPr>
        <w:rPr>
          <w:rFonts w:ascii="Comic Sans MS" w:hAnsi="Comic Sans MS"/>
        </w:rPr>
      </w:pPr>
    </w:p>
    <w:p w14:paraId="7FA643BE" w14:textId="77777777" w:rsidR="00E14BBA" w:rsidRDefault="00E14BBA" w:rsidP="00E14BBA">
      <w:pPr>
        <w:rPr>
          <w:rFonts w:ascii="Comic Sans MS" w:hAnsi="Comic Sans MS"/>
        </w:rPr>
      </w:pPr>
    </w:p>
    <w:p w14:paraId="2881D28D" w14:textId="2EE4351F" w:rsidR="00E14BBA" w:rsidRDefault="00E14BBA" w:rsidP="00E14B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Octubre 08 de 2021</w:t>
      </w:r>
    </w:p>
    <w:p w14:paraId="17772EE3" w14:textId="77777777" w:rsidR="00E14BBA" w:rsidRDefault="00E14BBA" w:rsidP="00E14BBA">
      <w:pPr>
        <w:rPr>
          <w:rFonts w:ascii="Comic Sans MS" w:hAnsi="Comic Sans MS"/>
        </w:rPr>
      </w:pPr>
    </w:p>
    <w:p w14:paraId="524E6EC4" w14:textId="77777777" w:rsidR="00E14BBA" w:rsidRDefault="00E14BBA" w:rsidP="00E14BBA">
      <w:pPr>
        <w:rPr>
          <w:rFonts w:ascii="Comic Sans MS" w:hAnsi="Comic Sans MS"/>
        </w:rPr>
      </w:pPr>
    </w:p>
    <w:p w14:paraId="25FC26CD" w14:textId="77777777" w:rsidR="00E14BBA" w:rsidRDefault="00E14BBA" w:rsidP="00E14B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A06AC2">
        <w:rPr>
          <w:rFonts w:ascii="Comic Sans MS" w:hAnsi="Comic Sans MS"/>
          <w:b/>
        </w:rPr>
        <w:t>250002315000-2001-00479-02</w:t>
      </w:r>
    </w:p>
    <w:p w14:paraId="556958E5" w14:textId="77777777" w:rsidR="00E14BBA" w:rsidRDefault="00E14BBA" w:rsidP="00E14B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45841B8A" w14:textId="77777777" w:rsidR="00E14BBA" w:rsidRDefault="00E14BBA" w:rsidP="00E14BBA">
      <w:pPr>
        <w:jc w:val="both"/>
        <w:rPr>
          <w:rFonts w:ascii="Comic Sans MS" w:hAnsi="Comic Sans MS"/>
          <w:b/>
        </w:rPr>
      </w:pPr>
    </w:p>
    <w:p w14:paraId="78214882" w14:textId="77777777" w:rsidR="00E14BBA" w:rsidRDefault="00E14BBA" w:rsidP="00E14BBA">
      <w:pPr>
        <w:ind w:left="2835" w:hanging="2835"/>
        <w:jc w:val="both"/>
        <w:rPr>
          <w:rFonts w:ascii="Comic Sans MS" w:hAnsi="Comic Sans MS"/>
          <w:b/>
        </w:rPr>
      </w:pPr>
    </w:p>
    <w:p w14:paraId="2FE79917" w14:textId="77777777" w:rsidR="00E14BBA" w:rsidRDefault="00E14BBA" w:rsidP="00E14BBA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A06AC2">
        <w:rPr>
          <w:rFonts w:ascii="Comic Sans MS" w:hAnsi="Comic Sans MS"/>
          <w:b/>
        </w:rPr>
        <w:t>Gustavo Moya Ángel y Otros</w:t>
      </w:r>
    </w:p>
    <w:p w14:paraId="62E8D68E" w14:textId="77777777" w:rsidR="00E14BBA" w:rsidRDefault="00E14BBA" w:rsidP="00E14BBA">
      <w:pPr>
        <w:ind w:left="2835" w:hanging="2835"/>
        <w:jc w:val="both"/>
        <w:rPr>
          <w:rFonts w:ascii="Comic Sans MS" w:hAnsi="Comic Sans MS"/>
          <w:b/>
        </w:rPr>
      </w:pPr>
    </w:p>
    <w:p w14:paraId="197BDF34" w14:textId="77777777" w:rsidR="00E14BBA" w:rsidRDefault="00E14BBA" w:rsidP="00E14BBA">
      <w:pPr>
        <w:ind w:left="2835" w:hanging="2835"/>
        <w:jc w:val="both"/>
        <w:rPr>
          <w:rFonts w:ascii="Comic Sans MS" w:hAnsi="Comic Sans MS"/>
          <w:b/>
        </w:rPr>
      </w:pPr>
    </w:p>
    <w:p w14:paraId="402E8AA8" w14:textId="77777777" w:rsidR="00E14BBA" w:rsidRDefault="00E14BBA" w:rsidP="00E14BBA">
      <w:pPr>
        <w:jc w:val="both"/>
        <w:rPr>
          <w:rFonts w:ascii="Comic Sans MS" w:hAnsi="Comic Sans MS"/>
          <w:b/>
        </w:rPr>
      </w:pPr>
    </w:p>
    <w:p w14:paraId="548A34C8" w14:textId="77777777" w:rsidR="00E14BBA" w:rsidRDefault="00E14BBA" w:rsidP="00E14BBA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</w:p>
    <w:p w14:paraId="5517D01F" w14:textId="77777777" w:rsidR="00E14BBA" w:rsidRPr="00A06AC2" w:rsidRDefault="00E14BBA" w:rsidP="00E14BBA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Pr="00A06AC2">
        <w:rPr>
          <w:rFonts w:ascii="Comic Sans MS" w:hAnsi="Comic Sans MS"/>
          <w:b/>
        </w:rPr>
        <w:t>Empresa de Energía de Bogotá y Otros</w:t>
      </w:r>
    </w:p>
    <w:p w14:paraId="0D980B95" w14:textId="77777777" w:rsidR="00E14BBA" w:rsidRPr="00A06AC2" w:rsidRDefault="00E14BBA" w:rsidP="00E14BBA">
      <w:pPr>
        <w:ind w:left="2835" w:hanging="2835"/>
        <w:jc w:val="both"/>
        <w:rPr>
          <w:rFonts w:ascii="Comic Sans MS" w:hAnsi="Comic Sans MS"/>
          <w:b/>
        </w:rPr>
      </w:pPr>
      <w:r w:rsidRPr="00A06AC2">
        <w:rPr>
          <w:rFonts w:ascii="Comic Sans MS" w:hAnsi="Comic Sans MS"/>
          <w:b/>
        </w:rPr>
        <w:t xml:space="preserve">Partes </w:t>
      </w:r>
      <w:proofErr w:type="spellStart"/>
      <w:r w:rsidRPr="00A06AC2">
        <w:rPr>
          <w:rFonts w:ascii="Comic Sans MS" w:hAnsi="Comic Sans MS"/>
          <w:b/>
        </w:rPr>
        <w:t>Incidentada</w:t>
      </w:r>
      <w:proofErr w:type="spellEnd"/>
      <w:r w:rsidRPr="00A06AC2">
        <w:rPr>
          <w:rFonts w:ascii="Comic Sans MS" w:hAnsi="Comic Sans MS"/>
          <w:b/>
        </w:rPr>
        <w:t>: CAR Cundinamarca, Empresa de Acueducto y Alcantarillado de</w:t>
      </w:r>
    </w:p>
    <w:p w14:paraId="1D011033" w14:textId="77777777" w:rsidR="00E14BBA" w:rsidRDefault="00E14BBA" w:rsidP="00E14BB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 w:rsidRPr="00A06AC2">
        <w:rPr>
          <w:rFonts w:ascii="Comic Sans MS" w:hAnsi="Comic Sans MS"/>
          <w:b/>
        </w:rPr>
        <w:t>Bogotá y Otros</w:t>
      </w:r>
      <w:r w:rsidRPr="00A06AC2">
        <w:rPr>
          <w:rFonts w:ascii="Comic Sans MS" w:hAnsi="Comic Sans MS"/>
          <w:b/>
        </w:rPr>
        <w:cr/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4CD7296D" w14:textId="77777777" w:rsidR="00E14BBA" w:rsidRPr="00A06AC2" w:rsidRDefault="00E14BBA" w:rsidP="00E14BBA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755D1D93" w14:textId="54AA2564" w:rsidR="00E14BBA" w:rsidRPr="00E14BBA" w:rsidRDefault="00E14BBA" w:rsidP="00E14BBA">
      <w:pPr>
        <w:tabs>
          <w:tab w:val="left" w:pos="1455"/>
        </w:tabs>
        <w:jc w:val="both"/>
        <w:rPr>
          <w:rFonts w:ascii="Comic Sans MS" w:hAnsi="Comic Sans MS"/>
          <w:lang w:val="es-AR"/>
        </w:rPr>
      </w:pPr>
      <w:r>
        <w:rPr>
          <w:rFonts w:ascii="Comic Sans MS" w:hAnsi="Comic Sans MS"/>
        </w:rPr>
        <w:t xml:space="preserve">En la fecha se fija el presente negocio en lista,  </w:t>
      </w:r>
      <w:r w:rsidRPr="00E14BBA">
        <w:rPr>
          <w:rFonts w:ascii="Comic Sans MS" w:hAnsi="Comic Sans MS"/>
        </w:rPr>
        <w:t xml:space="preserve">CÓRRASE TRASLADO por el término de tres (3) días, a la CORPORACIÓN     AUTÓNOMA     REGIONAL     DE CUNDINAMARCA –CAR,  al  representante  del FONDO PARA LAS INVERSIONES AMBIENTALES EN LA CUENCA DEL RÍO BOGOTÁ -FIAB, al gerente del </w:t>
      </w:r>
      <w:proofErr w:type="spellStart"/>
      <w:r w:rsidRPr="00E14BBA">
        <w:rPr>
          <w:rFonts w:ascii="Comic Sans MS" w:hAnsi="Comic Sans MS"/>
        </w:rPr>
        <w:t>ConsorcioIVK</w:t>
      </w:r>
      <w:proofErr w:type="spellEnd"/>
      <w:r w:rsidRPr="00E14BBA">
        <w:rPr>
          <w:rFonts w:ascii="Comic Sans MS" w:hAnsi="Comic Sans MS"/>
        </w:rPr>
        <w:t>, a la EMPRESA DE ACUEDUCTO Y ALCANTARILLADO DE BOGOTÁ –EAAB ESP, al CONSORCIO EXPANSIÓN PTAR SALITRE –</w:t>
      </w:r>
      <w:proofErr w:type="spellStart"/>
      <w:r w:rsidRPr="00E14BBA">
        <w:rPr>
          <w:rFonts w:ascii="Comic Sans MS" w:hAnsi="Comic Sans MS"/>
        </w:rPr>
        <w:t>CEPS,a</w:t>
      </w:r>
      <w:proofErr w:type="spellEnd"/>
      <w:r w:rsidRPr="00E14BBA">
        <w:rPr>
          <w:rFonts w:ascii="Comic Sans MS" w:hAnsi="Comic Sans MS"/>
        </w:rPr>
        <w:t xml:space="preserve">    la    GOBERNACIÓN     DE </w:t>
      </w:r>
      <w:r w:rsidRPr="00E14BBA">
        <w:rPr>
          <w:rFonts w:ascii="Comic Sans MS" w:hAnsi="Comic Sans MS"/>
        </w:rPr>
        <w:t>CUNDINAMARCA de</w:t>
      </w:r>
      <w:r w:rsidRPr="00E14BBA">
        <w:rPr>
          <w:rFonts w:ascii="Comic Sans MS" w:hAnsi="Comic Sans MS"/>
        </w:rPr>
        <w:t xml:space="preserve"> los   memoriales   y documentos allegados  al  incidente en  orden  a  dar  cumplimiento  al Debido   Proceso   respecto   al   derecho   que   tienen   </w:t>
      </w:r>
      <w:r w:rsidRPr="00E14BBA">
        <w:rPr>
          <w:rFonts w:ascii="Comic Sans MS" w:hAnsi="Comic Sans MS"/>
        </w:rPr>
        <w:t>para pronunciarse</w:t>
      </w:r>
      <w:r w:rsidRPr="00E14BBA">
        <w:rPr>
          <w:rFonts w:ascii="Comic Sans MS" w:hAnsi="Comic Sans MS"/>
        </w:rPr>
        <w:t xml:space="preserve"> y controvertir las anteriores pruebas, que para el efecto se dispone tenerlas como tal en la medida que con las mismas el despacho cuenta con mayores elementos de</w:t>
      </w:r>
      <w:r>
        <w:rPr>
          <w:rFonts w:ascii="Comic Sans MS" w:hAnsi="Comic Sans MS"/>
        </w:rPr>
        <w:t xml:space="preserve"> </w:t>
      </w:r>
      <w:r w:rsidRPr="00E14BBA">
        <w:rPr>
          <w:rFonts w:ascii="Comic Sans MS" w:hAnsi="Comic Sans MS"/>
        </w:rPr>
        <w:t>juicio   para   resolver   sobre   el   recurso   de   Reposición interpuesto contra la referida medida cautelar.</w:t>
      </w:r>
    </w:p>
    <w:p w14:paraId="10448E96" w14:textId="77777777" w:rsidR="00E14BBA" w:rsidRDefault="00E14BBA" w:rsidP="00E14BBA">
      <w:pPr>
        <w:tabs>
          <w:tab w:val="left" w:pos="1050"/>
        </w:tabs>
        <w:jc w:val="both"/>
        <w:rPr>
          <w:rFonts w:ascii="Comic Sans MS" w:hAnsi="Comic Sans MS"/>
          <w:b/>
        </w:rPr>
      </w:pPr>
    </w:p>
    <w:p w14:paraId="311EBF79" w14:textId="77777777" w:rsidR="00E14BBA" w:rsidRDefault="00E14BBA" w:rsidP="00E14BBA">
      <w:pPr>
        <w:jc w:val="both"/>
        <w:rPr>
          <w:rFonts w:ascii="Comic Sans MS" w:hAnsi="Comic Sans MS"/>
          <w:b/>
        </w:rPr>
      </w:pPr>
    </w:p>
    <w:p w14:paraId="03A45A87" w14:textId="624418E1" w:rsidR="00E14BBA" w:rsidRDefault="00E14BBA" w:rsidP="00E14BB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Octubre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08 de 2021</w:t>
      </w:r>
    </w:p>
    <w:p w14:paraId="5331B127" w14:textId="77777777" w:rsidR="00E14BBA" w:rsidRDefault="00E14BBA" w:rsidP="00E14BBA">
      <w:pPr>
        <w:jc w:val="center"/>
        <w:rPr>
          <w:rFonts w:ascii="Comic Sans MS" w:hAnsi="Comic Sans MS"/>
          <w:u w:val="single"/>
        </w:rPr>
      </w:pPr>
    </w:p>
    <w:p w14:paraId="34660347" w14:textId="77777777" w:rsidR="00E14BBA" w:rsidRDefault="00E14BBA" w:rsidP="00E14BBA">
      <w:pPr>
        <w:jc w:val="center"/>
        <w:rPr>
          <w:rFonts w:ascii="Comic Sans MS" w:hAnsi="Comic Sans MS"/>
          <w:b/>
        </w:rPr>
      </w:pPr>
    </w:p>
    <w:p w14:paraId="48989A07" w14:textId="60DEF7C1" w:rsidR="00E14BBA" w:rsidRDefault="00E14BBA" w:rsidP="00E14BB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Octubre</w:t>
      </w:r>
      <w:proofErr w:type="gramEnd"/>
      <w:r>
        <w:rPr>
          <w:rFonts w:ascii="Comic Sans MS" w:hAnsi="Comic Sans MS"/>
          <w:b/>
          <w:u w:val="single"/>
        </w:rPr>
        <w:t xml:space="preserve"> 12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159D337" w14:textId="77777777" w:rsidR="00E14BBA" w:rsidRDefault="00E14BBA" w:rsidP="00E14BBA">
      <w:pPr>
        <w:jc w:val="center"/>
        <w:rPr>
          <w:rFonts w:ascii="Comic Sans MS" w:hAnsi="Comic Sans MS"/>
        </w:rPr>
      </w:pPr>
    </w:p>
    <w:p w14:paraId="0E08A233" w14:textId="77777777" w:rsidR="00E14BBA" w:rsidRDefault="00E14BBA" w:rsidP="00E14BBA">
      <w:pPr>
        <w:jc w:val="center"/>
        <w:rPr>
          <w:rFonts w:ascii="Comic Sans MS" w:hAnsi="Comic Sans MS"/>
        </w:rPr>
      </w:pPr>
    </w:p>
    <w:p w14:paraId="7C43415C" w14:textId="77777777" w:rsidR="00E14BBA" w:rsidRDefault="00E14BBA" w:rsidP="00E14BBA">
      <w:pPr>
        <w:jc w:val="both"/>
        <w:rPr>
          <w:rFonts w:ascii="Comic Sans MS" w:hAnsi="Comic Sans MS"/>
        </w:rPr>
      </w:pPr>
    </w:p>
    <w:p w14:paraId="3B2F6786" w14:textId="77777777" w:rsidR="00E14BBA" w:rsidRDefault="00E14BBA" w:rsidP="00E14BBA">
      <w:pPr>
        <w:jc w:val="both"/>
        <w:rPr>
          <w:rFonts w:ascii="Comic Sans MS" w:hAnsi="Comic Sans MS"/>
        </w:rPr>
      </w:pPr>
    </w:p>
    <w:p w14:paraId="24A35852" w14:textId="77777777" w:rsidR="00E14BBA" w:rsidRDefault="00E14BBA" w:rsidP="00E14BBA">
      <w:pPr>
        <w:jc w:val="both"/>
        <w:rPr>
          <w:rFonts w:ascii="Comic Sans MS" w:hAnsi="Comic Sans MS"/>
        </w:rPr>
      </w:pPr>
    </w:p>
    <w:p w14:paraId="2980170F" w14:textId="77777777" w:rsidR="00E14BBA" w:rsidRDefault="00E14BBA" w:rsidP="00E14BBA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51EDBC78" w14:textId="3201690D" w:rsidR="00BE707A" w:rsidRDefault="00E14BBA" w:rsidP="00E14BBA">
      <w:r w:rsidRPr="00CF2478">
        <w:rPr>
          <w:rFonts w:ascii="Comic Sans MS" w:hAnsi="Comic Sans MS"/>
          <w:b/>
          <w:sz w:val="28"/>
        </w:rPr>
        <w:t>Secretario</w:t>
      </w:r>
    </w:p>
    <w:sectPr w:rsidR="00BE707A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BA"/>
    <w:rsid w:val="00BE707A"/>
    <w:rsid w:val="00D90B3F"/>
    <w:rsid w:val="00E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6F29B"/>
  <w15:chartTrackingRefBased/>
  <w15:docId w15:val="{6D03E553-88A0-BC45-8E63-CBCF7C8C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B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2021-10-07T13:18:00Z</dcterms:created>
  <dcterms:modified xsi:type="dcterms:W3CDTF">2021-10-07T13:23:00Z</dcterms:modified>
</cp:coreProperties>
</file>