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6931A" w14:textId="2F18F6F6" w:rsidR="00661D0B" w:rsidRPr="00B62657" w:rsidRDefault="00661D0B" w:rsidP="00097959">
      <w:pPr>
        <w:spacing w:after="0" w:line="240" w:lineRule="auto"/>
        <w:jc w:val="center"/>
        <w:rPr>
          <w:rFonts w:ascii="Montserrat" w:hAnsi="Montserrat" w:cs="Tahoma"/>
          <w:b/>
          <w:bCs/>
          <w:iCs/>
          <w:sz w:val="20"/>
          <w:szCs w:val="20"/>
        </w:rPr>
      </w:pPr>
      <w:r w:rsidRPr="00B62657">
        <w:rPr>
          <w:rFonts w:ascii="Montserrat" w:hAnsi="Montserrat" w:cs="Tahoma"/>
          <w:b/>
          <w:bCs/>
          <w:iCs/>
          <w:sz w:val="20"/>
          <w:szCs w:val="20"/>
        </w:rPr>
        <w:t>FORMATO DE SOLICITUD DE VIGILANCIA JUDICIAL</w:t>
      </w:r>
    </w:p>
    <w:p w14:paraId="14484BCC" w14:textId="71102673" w:rsidR="00E36A04" w:rsidRPr="00B62657" w:rsidRDefault="00E36A04" w:rsidP="00097959">
      <w:pPr>
        <w:spacing w:after="0" w:line="240" w:lineRule="auto"/>
        <w:jc w:val="center"/>
        <w:rPr>
          <w:rFonts w:ascii="Montserrat" w:hAnsi="Montserrat" w:cs="Tahoma"/>
          <w:b/>
          <w:bCs/>
          <w:iCs/>
          <w:sz w:val="20"/>
          <w:szCs w:val="20"/>
        </w:rPr>
      </w:pPr>
      <w:r w:rsidRPr="00B62657">
        <w:rPr>
          <w:rFonts w:ascii="Montserrat" w:hAnsi="Montserrat" w:cs="Tahoma"/>
          <w:b/>
          <w:bCs/>
          <w:iCs/>
          <w:sz w:val="20"/>
          <w:szCs w:val="20"/>
        </w:rPr>
        <w:t>(</w:t>
      </w:r>
      <w:r w:rsidR="00266393" w:rsidRPr="00B62657">
        <w:rPr>
          <w:rFonts w:ascii="Montserrat" w:hAnsi="Montserrat" w:cs="Tahoma"/>
          <w:b/>
          <w:bCs/>
          <w:iCs/>
          <w:sz w:val="20"/>
          <w:szCs w:val="20"/>
        </w:rPr>
        <w:t xml:space="preserve">Acuerdo </w:t>
      </w:r>
      <w:r w:rsidR="000C0E60" w:rsidRPr="00B62657">
        <w:rPr>
          <w:rFonts w:ascii="Montserrat" w:hAnsi="Montserrat" w:cs="Tahoma"/>
          <w:b/>
          <w:bCs/>
          <w:iCs/>
          <w:sz w:val="20"/>
          <w:szCs w:val="20"/>
        </w:rPr>
        <w:t>PSAA11-8716 de 2011)</w:t>
      </w:r>
    </w:p>
    <w:p w14:paraId="4BF7DB5C" w14:textId="68275A8E" w:rsidR="009172D2" w:rsidRPr="00B62657" w:rsidRDefault="009172D2" w:rsidP="00097959">
      <w:pPr>
        <w:spacing w:after="0" w:line="240" w:lineRule="auto"/>
        <w:jc w:val="center"/>
        <w:rPr>
          <w:rFonts w:ascii="Montserrat" w:hAnsi="Montserrat" w:cs="Tahoma"/>
          <w:b/>
          <w:bCs/>
          <w:iCs/>
          <w:sz w:val="20"/>
          <w:szCs w:val="20"/>
        </w:rPr>
      </w:pPr>
    </w:p>
    <w:p w14:paraId="52802B21" w14:textId="2BFBA979" w:rsidR="009172D2" w:rsidRPr="00B62657" w:rsidRDefault="009172D2" w:rsidP="00097959">
      <w:pPr>
        <w:spacing w:after="0" w:line="240" w:lineRule="auto"/>
        <w:rPr>
          <w:rFonts w:ascii="Montserrat" w:hAnsi="Montserrat"/>
          <w:color w:val="000000" w:themeColor="text1"/>
          <w:sz w:val="20"/>
          <w:szCs w:val="20"/>
        </w:rPr>
      </w:pPr>
      <w:r w:rsidRPr="00B62657">
        <w:rPr>
          <w:rFonts w:ascii="Montserrat" w:hAnsi="Montserrat"/>
          <w:color w:val="000000" w:themeColor="text1"/>
          <w:sz w:val="20"/>
          <w:szCs w:val="20"/>
        </w:rPr>
        <w:t>Señor (a)</w:t>
      </w:r>
    </w:p>
    <w:p w14:paraId="024DF498" w14:textId="6F08EC49" w:rsidR="009172D2" w:rsidRPr="00B62657" w:rsidRDefault="009172D2" w:rsidP="00097959">
      <w:pPr>
        <w:spacing w:after="0" w:line="240" w:lineRule="auto"/>
        <w:rPr>
          <w:rFonts w:ascii="Montserrat" w:hAnsi="Montserrat"/>
          <w:color w:val="000000" w:themeColor="text1"/>
          <w:sz w:val="20"/>
          <w:szCs w:val="20"/>
        </w:rPr>
      </w:pPr>
      <w:r w:rsidRPr="00B62657">
        <w:rPr>
          <w:rFonts w:ascii="Montserrat" w:hAnsi="Montserrat"/>
          <w:color w:val="000000" w:themeColor="text1"/>
          <w:sz w:val="20"/>
          <w:szCs w:val="20"/>
        </w:rPr>
        <w:t>Presidente (a)</w:t>
      </w:r>
    </w:p>
    <w:p w14:paraId="0647F2BC" w14:textId="3C07B6DB" w:rsidR="009172D2" w:rsidRPr="00B62657" w:rsidRDefault="009172D2" w:rsidP="00097959">
      <w:pPr>
        <w:pStyle w:val="Sinespaciado"/>
        <w:rPr>
          <w:rFonts w:ascii="Montserrat" w:hAnsi="Montserrat" w:cs="Tahoma"/>
          <w:b/>
          <w:bCs/>
          <w:color w:val="000000" w:themeColor="text1"/>
          <w:sz w:val="20"/>
          <w:szCs w:val="20"/>
        </w:rPr>
      </w:pPr>
      <w:r w:rsidRPr="00B62657">
        <w:rPr>
          <w:rFonts w:ascii="Montserrat" w:hAnsi="Montserrat" w:cs="Tahoma"/>
          <w:b/>
          <w:bCs/>
          <w:color w:val="000000" w:themeColor="text1"/>
          <w:sz w:val="20"/>
          <w:szCs w:val="20"/>
        </w:rPr>
        <w:t>Consejo Seccional de la Judicatura de Risaralda</w:t>
      </w:r>
    </w:p>
    <w:p w14:paraId="0EFEC6A1" w14:textId="76A10F88" w:rsidR="00AF59AD" w:rsidRPr="00B62657" w:rsidRDefault="00C26357" w:rsidP="00097959">
      <w:pPr>
        <w:pStyle w:val="Sinespaciado"/>
        <w:rPr>
          <w:rFonts w:ascii="Montserrat" w:hAnsi="Montserrat" w:cs="Tahoma"/>
          <w:b/>
          <w:bCs/>
          <w:color w:val="000000" w:themeColor="text1"/>
          <w:sz w:val="20"/>
          <w:szCs w:val="20"/>
        </w:rPr>
      </w:pPr>
      <w:hyperlink r:id="rId8" w:history="1">
        <w:r w:rsidR="00AF59AD" w:rsidRPr="00B62657">
          <w:rPr>
            <w:rStyle w:val="Hipervnculo"/>
            <w:rFonts w:ascii="Montserrat" w:hAnsi="Montserrat" w:cs="Tahoma"/>
            <w:b/>
            <w:bCs/>
            <w:sz w:val="20"/>
            <w:szCs w:val="20"/>
          </w:rPr>
          <w:t>secsaladris@cendoj.ramajudicial.gov.co</w:t>
        </w:r>
      </w:hyperlink>
    </w:p>
    <w:p w14:paraId="7B76592C" w14:textId="4AB123FE" w:rsidR="009172D2" w:rsidRPr="00B62657" w:rsidRDefault="009172D2" w:rsidP="00097959">
      <w:pPr>
        <w:spacing w:after="0" w:line="240" w:lineRule="auto"/>
        <w:rPr>
          <w:rFonts w:ascii="Montserrat" w:hAnsi="Montserrat" w:cs="Tahoma"/>
          <w:color w:val="000000" w:themeColor="text1"/>
          <w:sz w:val="20"/>
          <w:szCs w:val="20"/>
        </w:rPr>
      </w:pPr>
      <w:r w:rsidRPr="00B62657">
        <w:rPr>
          <w:rFonts w:ascii="Montserrat" w:hAnsi="Montserrat" w:cs="Tahoma"/>
          <w:color w:val="000000" w:themeColor="text1"/>
          <w:sz w:val="20"/>
          <w:szCs w:val="20"/>
        </w:rPr>
        <w:t>Pereira, Risaralda.</w:t>
      </w:r>
    </w:p>
    <w:p w14:paraId="47C7F66F" w14:textId="2CC495EF" w:rsidR="009172D2" w:rsidRPr="00B62657" w:rsidRDefault="009172D2" w:rsidP="00097959">
      <w:pPr>
        <w:spacing w:after="0" w:line="240" w:lineRule="auto"/>
        <w:rPr>
          <w:rFonts w:ascii="Montserrat" w:hAnsi="Montserrat"/>
          <w:color w:val="000000" w:themeColor="text1"/>
          <w:sz w:val="20"/>
          <w:szCs w:val="20"/>
        </w:rPr>
      </w:pPr>
    </w:p>
    <w:p w14:paraId="5447CE62" w14:textId="29C794AF" w:rsidR="0089022B" w:rsidRPr="00B62657" w:rsidRDefault="0089022B" w:rsidP="00097959">
      <w:pPr>
        <w:pStyle w:val="Sinespaciado"/>
        <w:jc w:val="right"/>
        <w:rPr>
          <w:rFonts w:ascii="Montserrat" w:hAnsi="Montserrat" w:cs="Tahoma"/>
          <w:i/>
          <w:iCs/>
          <w:color w:val="000000" w:themeColor="text1"/>
          <w:sz w:val="20"/>
          <w:szCs w:val="20"/>
        </w:rPr>
      </w:pPr>
      <w:r w:rsidRPr="00B62657">
        <w:rPr>
          <w:rFonts w:ascii="Montserrat" w:hAnsi="Montserrat" w:cs="Tahoma"/>
          <w:b/>
          <w:bCs/>
          <w:i/>
          <w:iCs/>
          <w:color w:val="000000" w:themeColor="text1"/>
          <w:sz w:val="20"/>
          <w:szCs w:val="20"/>
        </w:rPr>
        <w:t>Asunto:</w:t>
      </w:r>
      <w:r w:rsidRPr="00B62657">
        <w:rPr>
          <w:rFonts w:ascii="Montserrat" w:hAnsi="Montserrat" w:cs="Tahoma"/>
          <w:i/>
          <w:iCs/>
          <w:color w:val="000000" w:themeColor="text1"/>
          <w:sz w:val="20"/>
          <w:szCs w:val="20"/>
        </w:rPr>
        <w:t xml:space="preserve"> “Solicitud de Vigilancia Judicial Administrativa”.</w:t>
      </w:r>
    </w:p>
    <w:p w14:paraId="71742DA7" w14:textId="77777777" w:rsidR="00AF59AD" w:rsidRPr="00B62657" w:rsidRDefault="00AF59AD" w:rsidP="00097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921"/>
        <w:gridCol w:w="2608"/>
        <w:gridCol w:w="2551"/>
        <w:gridCol w:w="1985"/>
      </w:tblGrid>
      <w:tr w:rsidR="00AF59AD" w:rsidRPr="00B62657" w14:paraId="5E04C2FD" w14:textId="77777777" w:rsidTr="00097959">
        <w:tc>
          <w:tcPr>
            <w:tcW w:w="2921" w:type="dxa"/>
            <w:shd w:val="clear" w:color="auto" w:fill="F2F2F2" w:themeFill="background1" w:themeFillShade="F2"/>
          </w:tcPr>
          <w:p w14:paraId="05C207CB" w14:textId="41AA3DC2" w:rsidR="00AF59AD" w:rsidRPr="00B62657" w:rsidRDefault="00AF59AD" w:rsidP="00097959">
            <w:pPr>
              <w:jc w:val="both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Ciudad y fecha</w:t>
            </w:r>
          </w:p>
        </w:tc>
        <w:tc>
          <w:tcPr>
            <w:tcW w:w="7144" w:type="dxa"/>
            <w:gridSpan w:val="3"/>
            <w:shd w:val="clear" w:color="auto" w:fill="F2F2F2" w:themeFill="background1" w:themeFillShade="F2"/>
          </w:tcPr>
          <w:p w14:paraId="061E9347" w14:textId="77777777" w:rsidR="00AF59AD" w:rsidRPr="00B62657" w:rsidRDefault="00AF59AD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AF59AD" w:rsidRPr="00B62657" w14:paraId="3B0505FB" w14:textId="77777777" w:rsidTr="00097959">
        <w:tc>
          <w:tcPr>
            <w:tcW w:w="2921" w:type="dxa"/>
          </w:tcPr>
          <w:p w14:paraId="432EE8C5" w14:textId="69494466" w:rsidR="00AF59AD" w:rsidRPr="00B62657" w:rsidRDefault="00AF59AD" w:rsidP="00097959">
            <w:pPr>
              <w:jc w:val="both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Nombre</w:t>
            </w:r>
            <w:r w:rsidR="00C55AEB"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s</w:t>
            </w: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 xml:space="preserve"> y apellidos</w:t>
            </w:r>
          </w:p>
        </w:tc>
        <w:tc>
          <w:tcPr>
            <w:tcW w:w="7144" w:type="dxa"/>
            <w:gridSpan w:val="3"/>
          </w:tcPr>
          <w:p w14:paraId="79A49C17" w14:textId="77777777" w:rsidR="00AF59AD" w:rsidRPr="00B62657" w:rsidRDefault="00AF59AD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AF59AD" w:rsidRPr="00B62657" w14:paraId="749FF766" w14:textId="77777777" w:rsidTr="00097959">
        <w:tc>
          <w:tcPr>
            <w:tcW w:w="2921" w:type="dxa"/>
            <w:vMerge w:val="restart"/>
            <w:shd w:val="clear" w:color="auto" w:fill="F2F2F2" w:themeFill="background1" w:themeFillShade="F2"/>
          </w:tcPr>
          <w:p w14:paraId="0781B356" w14:textId="1607D63C" w:rsidR="00AF59AD" w:rsidRPr="00B62657" w:rsidRDefault="00AF59AD" w:rsidP="00097959">
            <w:pPr>
              <w:jc w:val="both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Identificación número</w:t>
            </w:r>
          </w:p>
        </w:tc>
        <w:tc>
          <w:tcPr>
            <w:tcW w:w="2608" w:type="dxa"/>
            <w:shd w:val="clear" w:color="auto" w:fill="F2F2F2" w:themeFill="background1" w:themeFillShade="F2"/>
          </w:tcPr>
          <w:p w14:paraId="4E7A93C0" w14:textId="498B9887" w:rsidR="00AF59AD" w:rsidRPr="00B62657" w:rsidRDefault="00AF59AD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Cédula de ciudadanía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F82F8E0" w14:textId="47CB23D1" w:rsidR="00AF59AD" w:rsidRPr="00B62657" w:rsidRDefault="00AF59AD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Cédula de extranjería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5C9AA89" w14:textId="0543B694" w:rsidR="00AF59AD" w:rsidRPr="00B62657" w:rsidRDefault="00AF59AD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Otro. Cuál:</w:t>
            </w:r>
          </w:p>
        </w:tc>
      </w:tr>
      <w:tr w:rsidR="00AF59AD" w:rsidRPr="00B62657" w14:paraId="087A79BA" w14:textId="77777777" w:rsidTr="00097959">
        <w:tc>
          <w:tcPr>
            <w:tcW w:w="2921" w:type="dxa"/>
            <w:vMerge/>
            <w:shd w:val="clear" w:color="auto" w:fill="F2F2F2" w:themeFill="background1" w:themeFillShade="F2"/>
          </w:tcPr>
          <w:p w14:paraId="635C3E0E" w14:textId="77777777" w:rsidR="00AF59AD" w:rsidRPr="00B62657" w:rsidRDefault="00AF59AD" w:rsidP="00097959">
            <w:pPr>
              <w:jc w:val="both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F2F2F2" w:themeFill="background1" w:themeFillShade="F2"/>
          </w:tcPr>
          <w:p w14:paraId="79C989B6" w14:textId="60EFF25B" w:rsidR="00AF59AD" w:rsidRPr="00B62657" w:rsidRDefault="00C55AEB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3B50D7E" w14:textId="791C7DF0" w:rsidR="00AF59AD" w:rsidRPr="00B62657" w:rsidRDefault="00C55AEB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4C58489" w14:textId="36E49233" w:rsidR="00AF59AD" w:rsidRPr="00B62657" w:rsidRDefault="00AF59AD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AF59AD" w:rsidRPr="00B62657" w14:paraId="336DBBFA" w14:textId="77777777" w:rsidTr="00097959">
        <w:tc>
          <w:tcPr>
            <w:tcW w:w="2921" w:type="dxa"/>
          </w:tcPr>
          <w:p w14:paraId="50CC2D66" w14:textId="53BF7362" w:rsidR="00AF59AD" w:rsidRPr="00B62657" w:rsidRDefault="00AF59AD" w:rsidP="00097959">
            <w:pPr>
              <w:jc w:val="both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Si es abogado</w:t>
            </w:r>
            <w:r w:rsidR="00C55AEB"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:</w:t>
            </w: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44" w:type="dxa"/>
            <w:gridSpan w:val="3"/>
          </w:tcPr>
          <w:p w14:paraId="4F9F758F" w14:textId="281B9AF7" w:rsidR="00AF59AD" w:rsidRPr="00B62657" w:rsidRDefault="00B62657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N</w:t>
            </w:r>
            <w:r w:rsidR="00C55AEB"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úmero de tarjeta profesional</w:t>
            </w: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:</w:t>
            </w:r>
          </w:p>
        </w:tc>
      </w:tr>
      <w:tr w:rsidR="00097959" w:rsidRPr="00B62657" w14:paraId="341C3D43" w14:textId="77777777" w:rsidTr="00097959">
        <w:tc>
          <w:tcPr>
            <w:tcW w:w="2921" w:type="dxa"/>
            <w:shd w:val="clear" w:color="auto" w:fill="F2F2F2" w:themeFill="background1" w:themeFillShade="F2"/>
          </w:tcPr>
          <w:p w14:paraId="41EF6700" w14:textId="26C164C7" w:rsidR="00097959" w:rsidRPr="00B62657" w:rsidRDefault="00097959" w:rsidP="00097959">
            <w:pPr>
              <w:jc w:val="both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Correo electrónico</w:t>
            </w:r>
          </w:p>
        </w:tc>
        <w:tc>
          <w:tcPr>
            <w:tcW w:w="7144" w:type="dxa"/>
            <w:gridSpan w:val="3"/>
            <w:shd w:val="clear" w:color="auto" w:fill="F2F2F2" w:themeFill="background1" w:themeFillShade="F2"/>
          </w:tcPr>
          <w:p w14:paraId="184F4524" w14:textId="77777777" w:rsidR="00097959" w:rsidRPr="00B62657" w:rsidRDefault="00097959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097959" w:rsidRPr="00B62657" w14:paraId="1C29A7AC" w14:textId="77777777" w:rsidTr="00097959">
        <w:tc>
          <w:tcPr>
            <w:tcW w:w="2921" w:type="dxa"/>
          </w:tcPr>
          <w:p w14:paraId="47D0C29D" w14:textId="5B2C1A27" w:rsidR="00097959" w:rsidRPr="00B62657" w:rsidRDefault="00097959" w:rsidP="00097959">
            <w:pPr>
              <w:jc w:val="both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Teléfono</w:t>
            </w:r>
          </w:p>
        </w:tc>
        <w:tc>
          <w:tcPr>
            <w:tcW w:w="7144" w:type="dxa"/>
            <w:gridSpan w:val="3"/>
          </w:tcPr>
          <w:p w14:paraId="2EC6D016" w14:textId="77777777" w:rsidR="00097959" w:rsidRPr="00B62657" w:rsidRDefault="00097959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097959" w:rsidRPr="00B62657" w14:paraId="28628255" w14:textId="77777777" w:rsidTr="00097959">
        <w:tc>
          <w:tcPr>
            <w:tcW w:w="2921" w:type="dxa"/>
            <w:shd w:val="clear" w:color="auto" w:fill="F2F2F2" w:themeFill="background1" w:themeFillShade="F2"/>
          </w:tcPr>
          <w:p w14:paraId="68984C71" w14:textId="710B2F71" w:rsidR="00097959" w:rsidRPr="00B62657" w:rsidRDefault="00097959" w:rsidP="00097959">
            <w:pPr>
              <w:jc w:val="both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Dirección física</w:t>
            </w:r>
          </w:p>
        </w:tc>
        <w:tc>
          <w:tcPr>
            <w:tcW w:w="7144" w:type="dxa"/>
            <w:gridSpan w:val="3"/>
            <w:shd w:val="clear" w:color="auto" w:fill="F2F2F2" w:themeFill="background1" w:themeFillShade="F2"/>
          </w:tcPr>
          <w:p w14:paraId="35B97FA4" w14:textId="77777777" w:rsidR="00097959" w:rsidRPr="00B62657" w:rsidRDefault="00097959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AF59AD" w:rsidRPr="00B62657" w14:paraId="0C8B3DFE" w14:textId="77777777" w:rsidTr="00097959">
        <w:tc>
          <w:tcPr>
            <w:tcW w:w="2921" w:type="dxa"/>
            <w:vMerge w:val="restart"/>
          </w:tcPr>
          <w:p w14:paraId="77B94696" w14:textId="7CB476E6" w:rsidR="00AF59AD" w:rsidRPr="00B62657" w:rsidRDefault="00AF59AD" w:rsidP="00097959">
            <w:pPr>
              <w:jc w:val="both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Indique con una equis (X) cuál es su calidad en la vigilancia judicial que pretende presentar</w:t>
            </w:r>
          </w:p>
        </w:tc>
        <w:tc>
          <w:tcPr>
            <w:tcW w:w="2608" w:type="dxa"/>
          </w:tcPr>
          <w:p w14:paraId="19D5F12A" w14:textId="2DE2B66F" w:rsidR="00AF59AD" w:rsidRPr="00B62657" w:rsidRDefault="00AF59AD" w:rsidP="00B62657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Demandante o Accionante:</w:t>
            </w:r>
          </w:p>
        </w:tc>
        <w:tc>
          <w:tcPr>
            <w:tcW w:w="2551" w:type="dxa"/>
          </w:tcPr>
          <w:p w14:paraId="3F9197B9" w14:textId="60997F05" w:rsidR="00AF59AD" w:rsidRPr="00B62657" w:rsidRDefault="00AF59AD" w:rsidP="00B62657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Demandado o Accionado:</w:t>
            </w:r>
          </w:p>
        </w:tc>
        <w:tc>
          <w:tcPr>
            <w:tcW w:w="1985" w:type="dxa"/>
          </w:tcPr>
          <w:p w14:paraId="4F766847" w14:textId="1C56E39A" w:rsidR="00AF59AD" w:rsidRPr="00B62657" w:rsidRDefault="00AF59AD" w:rsidP="00B62657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Otro. Indique:</w:t>
            </w:r>
          </w:p>
        </w:tc>
      </w:tr>
      <w:tr w:rsidR="00AF59AD" w:rsidRPr="00B62657" w14:paraId="5ECBBB86" w14:textId="77777777" w:rsidTr="00097959">
        <w:tc>
          <w:tcPr>
            <w:tcW w:w="2921" w:type="dxa"/>
            <w:vMerge/>
          </w:tcPr>
          <w:p w14:paraId="54D5F6B7" w14:textId="77777777" w:rsidR="00AF59AD" w:rsidRPr="00B62657" w:rsidRDefault="00AF59AD" w:rsidP="00097959">
            <w:pPr>
              <w:jc w:val="both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14:paraId="2F66A239" w14:textId="77777777" w:rsidR="00AF59AD" w:rsidRPr="00B62657" w:rsidRDefault="00AF59AD" w:rsidP="00097959">
            <w:pPr>
              <w:jc w:val="center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6A3316" w14:textId="77777777" w:rsidR="00AF59AD" w:rsidRPr="00B62657" w:rsidRDefault="00AF59AD" w:rsidP="00097959">
            <w:pPr>
              <w:jc w:val="center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368651" w14:textId="77777777" w:rsidR="00AF59AD" w:rsidRPr="00B62657" w:rsidRDefault="00AF59AD" w:rsidP="00097959">
            <w:pPr>
              <w:jc w:val="center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</w:tbl>
    <w:p w14:paraId="4390F7CC" w14:textId="77777777" w:rsidR="00AF59AD" w:rsidRPr="00B62657" w:rsidRDefault="00AF59AD" w:rsidP="00097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</w:p>
    <w:p w14:paraId="1EA24873" w14:textId="18911D5B" w:rsidR="008747A1" w:rsidRPr="00B62657" w:rsidRDefault="006B1B1F" w:rsidP="00097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  <w:r w:rsidRPr="00B62657">
        <w:rPr>
          <w:rFonts w:ascii="Montserrat" w:hAnsi="Montserrat" w:cs="Tahoma"/>
          <w:color w:val="000000" w:themeColor="text1"/>
          <w:sz w:val="20"/>
          <w:szCs w:val="20"/>
        </w:rPr>
        <w:t>Por medio del presente escrito</w:t>
      </w:r>
      <w:r w:rsidR="009F6A80" w:rsidRPr="00B62657">
        <w:rPr>
          <w:rFonts w:ascii="Montserrat" w:hAnsi="Montserrat" w:cs="Tahoma"/>
          <w:color w:val="000000" w:themeColor="text1"/>
          <w:sz w:val="20"/>
          <w:szCs w:val="20"/>
        </w:rPr>
        <w:t>,</w:t>
      </w:r>
      <w:r w:rsidRPr="00B62657">
        <w:rPr>
          <w:rFonts w:ascii="Montserrat" w:hAnsi="Montserrat" w:cs="Tahoma"/>
          <w:color w:val="000000" w:themeColor="text1"/>
          <w:sz w:val="20"/>
          <w:szCs w:val="20"/>
        </w:rPr>
        <w:t xml:space="preserve"> solicito adelantar </w:t>
      </w:r>
      <w:r w:rsidR="00097959" w:rsidRPr="00B62657">
        <w:rPr>
          <w:rFonts w:ascii="Montserrat" w:hAnsi="Montserrat" w:cs="Tahoma"/>
          <w:color w:val="000000" w:themeColor="text1"/>
          <w:sz w:val="20"/>
          <w:szCs w:val="20"/>
        </w:rPr>
        <w:t>vigilancia judicial administrativa</w:t>
      </w:r>
      <w:r w:rsidR="00AD3E7E" w:rsidRPr="00B62657">
        <w:rPr>
          <w:rFonts w:ascii="Montserrat" w:hAnsi="Montserrat" w:cs="Tahoma"/>
          <w:color w:val="000000" w:themeColor="text1"/>
          <w:sz w:val="20"/>
          <w:szCs w:val="20"/>
        </w:rPr>
        <w:t xml:space="preserve"> al</w:t>
      </w:r>
      <w:r w:rsidRPr="00B62657">
        <w:rPr>
          <w:rFonts w:ascii="Montserrat" w:hAnsi="Montserrat" w:cs="Tahoma"/>
          <w:color w:val="000000" w:themeColor="text1"/>
          <w:sz w:val="20"/>
          <w:szCs w:val="20"/>
        </w:rPr>
        <w:t xml:space="preserve"> proceso </w:t>
      </w:r>
      <w:r w:rsidR="004E1299" w:rsidRPr="00B62657">
        <w:rPr>
          <w:rFonts w:ascii="Montserrat" w:hAnsi="Montserrat" w:cs="Tahoma"/>
          <w:color w:val="000000" w:themeColor="text1"/>
          <w:sz w:val="20"/>
          <w:szCs w:val="20"/>
        </w:rPr>
        <w:t>que se relaciona a continuación:</w:t>
      </w:r>
    </w:p>
    <w:p w14:paraId="121FEDD9" w14:textId="31D0DFD6" w:rsidR="00097959" w:rsidRPr="00B62657" w:rsidRDefault="00097959" w:rsidP="00097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128"/>
        <w:gridCol w:w="4937"/>
      </w:tblGrid>
      <w:tr w:rsidR="00097959" w:rsidRPr="00B62657" w14:paraId="1C564A83" w14:textId="77777777" w:rsidTr="00097959"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20F9704F" w14:textId="07CD1D54" w:rsidR="00097959" w:rsidRPr="00B62657" w:rsidRDefault="00097959" w:rsidP="00097959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Los siguientes datos son obligatorios:</w:t>
            </w:r>
          </w:p>
        </w:tc>
      </w:tr>
      <w:tr w:rsidR="00097959" w:rsidRPr="00B62657" w14:paraId="07E0DA4C" w14:textId="77777777" w:rsidTr="00097959">
        <w:tc>
          <w:tcPr>
            <w:tcW w:w="5128" w:type="dxa"/>
            <w:vAlign w:val="center"/>
          </w:tcPr>
          <w:p w14:paraId="221B33D5" w14:textId="0D53094D" w:rsidR="00097959" w:rsidRPr="00B62657" w:rsidRDefault="00097959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bCs/>
                <w:color w:val="000000" w:themeColor="text1"/>
                <w:sz w:val="20"/>
                <w:szCs w:val="20"/>
              </w:rPr>
              <w:t>DESPACHO JUDICIAL:</w:t>
            </w:r>
          </w:p>
        </w:tc>
        <w:tc>
          <w:tcPr>
            <w:tcW w:w="4937" w:type="dxa"/>
          </w:tcPr>
          <w:p w14:paraId="08A0476D" w14:textId="77777777" w:rsidR="00097959" w:rsidRPr="00B62657" w:rsidRDefault="00097959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097959" w:rsidRPr="00B62657" w14:paraId="64A738CD" w14:textId="77777777" w:rsidTr="00097959">
        <w:tc>
          <w:tcPr>
            <w:tcW w:w="5128" w:type="dxa"/>
          </w:tcPr>
          <w:p w14:paraId="582343D7" w14:textId="60344A17" w:rsidR="00097959" w:rsidRPr="00B62657" w:rsidRDefault="00097959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bCs/>
                <w:color w:val="000000" w:themeColor="text1"/>
                <w:sz w:val="20"/>
                <w:szCs w:val="20"/>
              </w:rPr>
              <w:t>TIPO DE PROCESO:</w:t>
            </w:r>
          </w:p>
        </w:tc>
        <w:tc>
          <w:tcPr>
            <w:tcW w:w="4937" w:type="dxa"/>
          </w:tcPr>
          <w:p w14:paraId="5BEE6BB7" w14:textId="77777777" w:rsidR="00097959" w:rsidRPr="00B62657" w:rsidRDefault="00097959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097959" w:rsidRPr="00B62657" w14:paraId="56B07AFF" w14:textId="77777777" w:rsidTr="00097959">
        <w:tc>
          <w:tcPr>
            <w:tcW w:w="5128" w:type="dxa"/>
          </w:tcPr>
          <w:p w14:paraId="7E3AEAD5" w14:textId="535CE218" w:rsidR="00097959" w:rsidRPr="00B62657" w:rsidRDefault="00097959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bCs/>
                <w:color w:val="000000" w:themeColor="text1"/>
                <w:sz w:val="20"/>
                <w:szCs w:val="20"/>
              </w:rPr>
              <w:t xml:space="preserve">RADICADO DE PROCESO </w:t>
            </w:r>
            <w:r w:rsidRPr="00B62657">
              <w:rPr>
                <w:rFonts w:ascii="Montserrat" w:hAnsi="Montserrat" w:cs="Tahoma"/>
                <w:bCs/>
                <w:color w:val="000000" w:themeColor="text1"/>
                <w:sz w:val="20"/>
                <w:szCs w:val="20"/>
              </w:rPr>
              <w:t>(ESCRIBA LOS 23 DÍGITOS)</w:t>
            </w:r>
          </w:p>
        </w:tc>
        <w:tc>
          <w:tcPr>
            <w:tcW w:w="4937" w:type="dxa"/>
          </w:tcPr>
          <w:p w14:paraId="354FEFD4" w14:textId="77777777" w:rsidR="00097959" w:rsidRPr="00B62657" w:rsidRDefault="00097959" w:rsidP="00097959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</w:tbl>
    <w:p w14:paraId="3527E657" w14:textId="56BC6A07" w:rsidR="00097959" w:rsidRPr="00B62657" w:rsidRDefault="00097959" w:rsidP="00097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</w:p>
    <w:p w14:paraId="5D409772" w14:textId="74074248" w:rsidR="00F955DF" w:rsidRPr="00B62657" w:rsidRDefault="00F955DF" w:rsidP="00097959">
      <w:pPr>
        <w:pStyle w:val="Sinespaciad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B62657">
        <w:rPr>
          <w:rFonts w:ascii="Montserrat" w:hAnsi="Montserrat"/>
          <w:color w:val="000000" w:themeColor="text1"/>
          <w:sz w:val="20"/>
          <w:szCs w:val="20"/>
        </w:rPr>
        <w:t xml:space="preserve">Lo anterior, </w:t>
      </w:r>
      <w:r w:rsidR="009172D2" w:rsidRPr="00B62657">
        <w:rPr>
          <w:rFonts w:ascii="Montserrat" w:hAnsi="Montserrat"/>
          <w:color w:val="000000" w:themeColor="text1"/>
          <w:sz w:val="20"/>
          <w:szCs w:val="20"/>
        </w:rPr>
        <w:t xml:space="preserve">en razón a que se ha presentado demora en el </w:t>
      </w:r>
      <w:r w:rsidR="00097959" w:rsidRPr="00B62657">
        <w:rPr>
          <w:rFonts w:ascii="Montserrat" w:hAnsi="Montserrat"/>
          <w:color w:val="000000" w:themeColor="text1"/>
          <w:sz w:val="20"/>
          <w:szCs w:val="20"/>
        </w:rPr>
        <w:t xml:space="preserve">siguiente </w:t>
      </w:r>
      <w:r w:rsidR="009172D2" w:rsidRPr="00B62657">
        <w:rPr>
          <w:rFonts w:ascii="Montserrat" w:hAnsi="Montserrat"/>
          <w:color w:val="000000" w:themeColor="text1"/>
          <w:sz w:val="20"/>
          <w:szCs w:val="20"/>
        </w:rPr>
        <w:t>trámite procesal:</w:t>
      </w:r>
    </w:p>
    <w:p w14:paraId="5586B48C" w14:textId="77777777" w:rsidR="00097959" w:rsidRPr="00B62657" w:rsidRDefault="00097959" w:rsidP="00097959">
      <w:pPr>
        <w:pStyle w:val="Sinespaciad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128"/>
        <w:gridCol w:w="4937"/>
      </w:tblGrid>
      <w:tr w:rsidR="00097959" w:rsidRPr="00B62657" w14:paraId="320E49C8" w14:textId="77777777" w:rsidTr="00330071"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2D124C85" w14:textId="77777777" w:rsidR="00097959" w:rsidRPr="00B62657" w:rsidRDefault="00097959" w:rsidP="00330071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Los siguientes datos son obligatorios:</w:t>
            </w:r>
          </w:p>
        </w:tc>
      </w:tr>
      <w:tr w:rsidR="00097959" w:rsidRPr="00B62657" w14:paraId="72BE2901" w14:textId="77777777" w:rsidTr="00330071">
        <w:tc>
          <w:tcPr>
            <w:tcW w:w="5128" w:type="dxa"/>
            <w:vAlign w:val="center"/>
          </w:tcPr>
          <w:p w14:paraId="693151B9" w14:textId="5DB8CA2E" w:rsidR="00097959" w:rsidRPr="00B62657" w:rsidRDefault="00097959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Etapa procesal en la que se encuentra el expediente:</w:t>
            </w:r>
          </w:p>
        </w:tc>
        <w:tc>
          <w:tcPr>
            <w:tcW w:w="4937" w:type="dxa"/>
          </w:tcPr>
          <w:p w14:paraId="24191EC5" w14:textId="77777777" w:rsidR="00097959" w:rsidRPr="00B62657" w:rsidRDefault="00097959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097959" w:rsidRPr="00B62657" w14:paraId="6CDDF9A7" w14:textId="77777777" w:rsidTr="00330071">
        <w:tc>
          <w:tcPr>
            <w:tcW w:w="5128" w:type="dxa"/>
          </w:tcPr>
          <w:p w14:paraId="04380979" w14:textId="03225B6E" w:rsidR="00097959" w:rsidRPr="00B62657" w:rsidRDefault="00097959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Trámite procesal pendiente de gestionar por parte del despacho objeto de requerimiento:</w:t>
            </w:r>
          </w:p>
        </w:tc>
        <w:tc>
          <w:tcPr>
            <w:tcW w:w="4937" w:type="dxa"/>
          </w:tcPr>
          <w:p w14:paraId="74D00F0A" w14:textId="77777777" w:rsidR="00097959" w:rsidRPr="00B62657" w:rsidRDefault="00097959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</w:tbl>
    <w:p w14:paraId="72C1880E" w14:textId="77777777" w:rsidR="004D6AF3" w:rsidRPr="00B62657" w:rsidRDefault="004D6AF3" w:rsidP="00097959">
      <w:pPr>
        <w:pStyle w:val="Sinespaciado"/>
        <w:rPr>
          <w:rFonts w:ascii="Montserrat" w:hAnsi="Montserrat"/>
          <w:color w:val="000000" w:themeColor="text1"/>
          <w:sz w:val="20"/>
          <w:szCs w:val="20"/>
        </w:rPr>
      </w:pPr>
    </w:p>
    <w:p w14:paraId="00C7FA26" w14:textId="59A6BF0F" w:rsidR="00273F19" w:rsidRPr="00B62657" w:rsidRDefault="000C0E60" w:rsidP="00097959">
      <w:pPr>
        <w:tabs>
          <w:tab w:val="left" w:pos="3495"/>
        </w:tabs>
        <w:spacing w:after="0" w:line="240" w:lineRule="auto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  <w:r w:rsidRPr="00B62657">
        <w:rPr>
          <w:rFonts w:ascii="Montserrat" w:hAnsi="Montserrat" w:cs="Tahoma"/>
          <w:color w:val="000000" w:themeColor="text1"/>
          <w:sz w:val="20"/>
          <w:szCs w:val="20"/>
        </w:rPr>
        <w:t>E</w:t>
      </w:r>
      <w:r w:rsidR="00273F19" w:rsidRPr="00B62657">
        <w:rPr>
          <w:rFonts w:ascii="Montserrat" w:hAnsi="Montserrat" w:cs="Tahoma"/>
          <w:color w:val="000000" w:themeColor="text1"/>
          <w:sz w:val="20"/>
          <w:szCs w:val="20"/>
        </w:rPr>
        <w:t xml:space="preserve">n </w:t>
      </w:r>
      <w:r w:rsidR="007C46A7" w:rsidRPr="00B62657">
        <w:rPr>
          <w:rFonts w:ascii="Montserrat" w:hAnsi="Montserrat" w:cs="Tahoma"/>
          <w:color w:val="000000" w:themeColor="text1"/>
          <w:sz w:val="20"/>
          <w:szCs w:val="20"/>
        </w:rPr>
        <w:t>cumplimiento del artículo tercero</w:t>
      </w:r>
      <w:r w:rsidR="00273F19" w:rsidRPr="00B62657">
        <w:rPr>
          <w:rFonts w:ascii="Montserrat" w:hAnsi="Montserrat" w:cs="Tahoma"/>
          <w:color w:val="000000" w:themeColor="text1"/>
          <w:sz w:val="20"/>
          <w:szCs w:val="20"/>
        </w:rPr>
        <w:t xml:space="preserve"> del </w:t>
      </w:r>
      <w:hyperlink r:id="rId9" w:history="1">
        <w:r w:rsidR="007C46A7" w:rsidRPr="006B387A">
          <w:rPr>
            <w:rStyle w:val="Hipervnculo"/>
            <w:rFonts w:ascii="Montserrat" w:hAnsi="Montserrat" w:cs="Tahoma"/>
            <w:sz w:val="20"/>
            <w:szCs w:val="20"/>
          </w:rPr>
          <w:t>Acuerdo No. PSAA11-8716 del 6 de octubre de 2011</w:t>
        </w:r>
      </w:hyperlink>
      <w:r w:rsidR="007311B9">
        <w:rPr>
          <w:rFonts w:ascii="Montserrat" w:hAnsi="Montserrat" w:cs="Tahoma"/>
          <w:color w:val="000000" w:themeColor="text1"/>
          <w:sz w:val="20"/>
          <w:szCs w:val="20"/>
        </w:rPr>
        <w:t xml:space="preserve"> </w:t>
      </w:r>
      <w:r w:rsidR="007C46A7" w:rsidRPr="00B62657">
        <w:rPr>
          <w:rFonts w:ascii="Montserrat" w:hAnsi="Montserrat" w:cs="Tahoma"/>
          <w:i/>
          <w:color w:val="000000" w:themeColor="text1"/>
          <w:sz w:val="20"/>
          <w:szCs w:val="20"/>
        </w:rPr>
        <w:t xml:space="preserve">“Por el cual se reglamenta el ejercicio de la Vigilancia Judicial Administrativa consagrada en el artículo 101, numeral 6º, de la Ley 270 de 1996”, </w:t>
      </w:r>
      <w:r w:rsidRPr="00B62657">
        <w:rPr>
          <w:rFonts w:ascii="Montserrat" w:hAnsi="Montserrat" w:cs="Tahoma"/>
          <w:color w:val="000000" w:themeColor="text1"/>
          <w:sz w:val="20"/>
          <w:szCs w:val="20"/>
        </w:rPr>
        <w:t xml:space="preserve">me permito formular la presente solicitud de vigilancia administrativa con </w:t>
      </w:r>
      <w:r w:rsidR="00273F19" w:rsidRPr="00B62657">
        <w:rPr>
          <w:rFonts w:ascii="Montserrat" w:hAnsi="Montserrat" w:cs="Tahoma"/>
          <w:color w:val="000000" w:themeColor="text1"/>
          <w:sz w:val="20"/>
          <w:szCs w:val="20"/>
        </w:rPr>
        <w:t>base en lo</w:t>
      </w:r>
      <w:r w:rsidR="004D6AF3" w:rsidRPr="00B62657">
        <w:rPr>
          <w:rFonts w:ascii="Montserrat" w:hAnsi="Montserrat" w:cs="Tahoma"/>
          <w:color w:val="000000" w:themeColor="text1"/>
          <w:sz w:val="20"/>
          <w:szCs w:val="20"/>
        </w:rPr>
        <w:t>s</w:t>
      </w:r>
      <w:r w:rsidR="00273F19" w:rsidRPr="00B62657">
        <w:rPr>
          <w:rFonts w:ascii="Montserrat" w:hAnsi="Montserrat" w:cs="Tahoma"/>
          <w:color w:val="000000" w:themeColor="text1"/>
          <w:sz w:val="20"/>
          <w:szCs w:val="20"/>
        </w:rPr>
        <w:t xml:space="preserve"> siguiente</w:t>
      </w:r>
      <w:r w:rsidR="004D6AF3" w:rsidRPr="00B62657">
        <w:rPr>
          <w:rFonts w:ascii="Montserrat" w:hAnsi="Montserrat" w:cs="Tahoma"/>
          <w:color w:val="000000" w:themeColor="text1"/>
          <w:sz w:val="20"/>
          <w:szCs w:val="20"/>
        </w:rPr>
        <w:t>s</w:t>
      </w:r>
      <w:r w:rsidR="007C46A7" w:rsidRPr="00B62657">
        <w:rPr>
          <w:rFonts w:ascii="Montserrat" w:hAnsi="Montserrat" w:cs="Tahoma"/>
          <w:color w:val="000000" w:themeColor="text1"/>
          <w:sz w:val="20"/>
          <w:szCs w:val="20"/>
        </w:rPr>
        <w:t xml:space="preserve"> hechos:</w:t>
      </w:r>
    </w:p>
    <w:p w14:paraId="56211F66" w14:textId="77777777" w:rsidR="00B62657" w:rsidRPr="00B62657" w:rsidRDefault="00B62657" w:rsidP="00097959">
      <w:pPr>
        <w:tabs>
          <w:tab w:val="left" w:pos="3495"/>
        </w:tabs>
        <w:spacing w:after="0" w:line="240" w:lineRule="auto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7C46A7" w:rsidRPr="00B62657" w14:paraId="090409DF" w14:textId="77777777" w:rsidTr="00330071"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6F14A148" w14:textId="77777777" w:rsidR="007C46A7" w:rsidRPr="00B62657" w:rsidRDefault="007C46A7" w:rsidP="00330071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ED7D31" w:themeColor="accent2"/>
                <w:sz w:val="20"/>
                <w:szCs w:val="20"/>
              </w:rPr>
              <w:t>Los siguientes datos son obligatorios:</w:t>
            </w:r>
          </w:p>
          <w:p w14:paraId="0A6BB5F3" w14:textId="77777777" w:rsidR="007C46A7" w:rsidRPr="00B62657" w:rsidRDefault="007C46A7" w:rsidP="00330071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</w:p>
          <w:p w14:paraId="5EE72381" w14:textId="77777777" w:rsidR="007C46A7" w:rsidRPr="006F04D8" w:rsidRDefault="007C46A7" w:rsidP="007C46A7">
            <w:pPr>
              <w:pStyle w:val="Sinespaciado"/>
              <w:jc w:val="center"/>
              <w:rPr>
                <w:rFonts w:ascii="Montserrat" w:hAnsi="Montserrat" w:cs="Tahoma"/>
                <w:b/>
                <w:bCs/>
                <w:color w:val="000000" w:themeColor="text1"/>
                <w:sz w:val="24"/>
                <w:szCs w:val="24"/>
              </w:rPr>
            </w:pPr>
            <w:r w:rsidRPr="006F04D8">
              <w:rPr>
                <w:rFonts w:ascii="Montserrat" w:hAnsi="Montserrat" w:cs="Tahoma"/>
                <w:b/>
                <w:bCs/>
                <w:color w:val="000000" w:themeColor="text1"/>
                <w:sz w:val="24"/>
                <w:szCs w:val="24"/>
              </w:rPr>
              <w:t>HECHOS</w:t>
            </w:r>
          </w:p>
          <w:p w14:paraId="2A0A47A0" w14:textId="77777777" w:rsidR="007C46A7" w:rsidRPr="00B62657" w:rsidRDefault="007C46A7" w:rsidP="007C46A7">
            <w:pPr>
              <w:jc w:val="center"/>
              <w:rPr>
                <w:rFonts w:ascii="Montserrat" w:hAnsi="Montserrat" w:cs="Tahoma"/>
                <w:iCs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iCs/>
                <w:color w:val="000000" w:themeColor="text1"/>
                <w:sz w:val="20"/>
                <w:szCs w:val="20"/>
              </w:rPr>
              <w:t xml:space="preserve">(De conformidad con lo establecido en el inciso tercero del artículo 3° del Acuerdo PSAA11-8716 de 2011, describa </w:t>
            </w:r>
            <w:r w:rsidRPr="00B62657">
              <w:rPr>
                <w:rFonts w:ascii="Montserrat" w:hAnsi="Montserrat" w:cs="Tahoma"/>
                <w:b/>
                <w:iCs/>
                <w:color w:val="000000" w:themeColor="text1"/>
                <w:sz w:val="20"/>
                <w:szCs w:val="20"/>
              </w:rPr>
              <w:t>brevemente</w:t>
            </w:r>
            <w:r w:rsidRPr="00B62657">
              <w:rPr>
                <w:rFonts w:ascii="Montserrat" w:hAnsi="Montserrat" w:cs="Tahoma"/>
                <w:iCs/>
                <w:color w:val="000000" w:themeColor="text1"/>
                <w:sz w:val="20"/>
                <w:szCs w:val="20"/>
              </w:rPr>
              <w:t xml:space="preserve"> los motivos por los cuales solicita el inicio de la Vigilancia Judicial).</w:t>
            </w:r>
          </w:p>
          <w:p w14:paraId="7C2E2BC4" w14:textId="77777777" w:rsidR="007C46A7" w:rsidRPr="00B62657" w:rsidRDefault="007C46A7" w:rsidP="007C46A7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</w:p>
          <w:p w14:paraId="6F8B22A9" w14:textId="3F9572B4" w:rsidR="007C46A7" w:rsidRPr="00B62657" w:rsidRDefault="007C46A7" w:rsidP="007C46A7">
            <w:pPr>
              <w:jc w:val="center"/>
              <w:rPr>
                <w:rFonts w:ascii="Montserrat" w:hAnsi="Montserrat" w:cs="Tahoma"/>
                <w:color w:val="00B050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B050"/>
                <w:sz w:val="20"/>
                <w:szCs w:val="20"/>
              </w:rPr>
              <w:t>Por favor explique claramente cuál es el trámite procesal pendiente de gestionar por parte del despacho</w:t>
            </w:r>
          </w:p>
          <w:p w14:paraId="18D6F1B9" w14:textId="125204B4" w:rsidR="007C46A7" w:rsidRPr="00B62657" w:rsidRDefault="007C46A7" w:rsidP="007C46A7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7C46A7" w:rsidRPr="00B62657" w14:paraId="65F27FE3" w14:textId="77777777" w:rsidTr="007C46A7">
        <w:tc>
          <w:tcPr>
            <w:tcW w:w="2127" w:type="dxa"/>
            <w:vAlign w:val="center"/>
          </w:tcPr>
          <w:p w14:paraId="344835D1" w14:textId="77777777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Hecho primero:</w:t>
            </w:r>
          </w:p>
        </w:tc>
        <w:tc>
          <w:tcPr>
            <w:tcW w:w="7938" w:type="dxa"/>
            <w:vAlign w:val="center"/>
          </w:tcPr>
          <w:p w14:paraId="194422A9" w14:textId="136C1401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7C46A7" w:rsidRPr="00B62657" w14:paraId="1677D216" w14:textId="77777777" w:rsidTr="007C46A7">
        <w:tc>
          <w:tcPr>
            <w:tcW w:w="2127" w:type="dxa"/>
            <w:vAlign w:val="center"/>
          </w:tcPr>
          <w:p w14:paraId="417DE144" w14:textId="0203EEC6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Hecho segundo</w:t>
            </w:r>
          </w:p>
        </w:tc>
        <w:tc>
          <w:tcPr>
            <w:tcW w:w="7938" w:type="dxa"/>
            <w:vAlign w:val="center"/>
          </w:tcPr>
          <w:p w14:paraId="1537BDC4" w14:textId="77777777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7C46A7" w:rsidRPr="00B62657" w14:paraId="65BCA21D" w14:textId="77777777" w:rsidTr="007C46A7">
        <w:tc>
          <w:tcPr>
            <w:tcW w:w="2127" w:type="dxa"/>
            <w:vAlign w:val="center"/>
          </w:tcPr>
          <w:p w14:paraId="03AF82A1" w14:textId="7F2EBC28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Hecho tercero:</w:t>
            </w:r>
          </w:p>
        </w:tc>
        <w:tc>
          <w:tcPr>
            <w:tcW w:w="7938" w:type="dxa"/>
            <w:vAlign w:val="center"/>
          </w:tcPr>
          <w:p w14:paraId="7F331514" w14:textId="77777777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7C46A7" w:rsidRPr="00B62657" w14:paraId="79968E92" w14:textId="77777777" w:rsidTr="007C46A7">
        <w:tc>
          <w:tcPr>
            <w:tcW w:w="2127" w:type="dxa"/>
            <w:vAlign w:val="center"/>
          </w:tcPr>
          <w:p w14:paraId="25C662C4" w14:textId="3253DD21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Numere los demás hechos relevantes:</w:t>
            </w:r>
          </w:p>
        </w:tc>
        <w:tc>
          <w:tcPr>
            <w:tcW w:w="7938" w:type="dxa"/>
            <w:vAlign w:val="center"/>
          </w:tcPr>
          <w:p w14:paraId="46C7C9D3" w14:textId="77777777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</w:tbl>
    <w:p w14:paraId="28725256" w14:textId="44CD86EE" w:rsidR="007C46A7" w:rsidRPr="00B62657" w:rsidRDefault="007C46A7" w:rsidP="00097959">
      <w:pPr>
        <w:tabs>
          <w:tab w:val="left" w:pos="3495"/>
        </w:tabs>
        <w:spacing w:after="0" w:line="240" w:lineRule="auto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7C46A7" w:rsidRPr="00B62657" w14:paraId="108090C7" w14:textId="77777777" w:rsidTr="00330071"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76259EBA" w14:textId="77777777" w:rsidR="007C46A7" w:rsidRPr="00B62657" w:rsidRDefault="007C46A7" w:rsidP="00330071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ED7D31" w:themeColor="accent2"/>
                <w:sz w:val="20"/>
                <w:szCs w:val="20"/>
              </w:rPr>
              <w:lastRenderedPageBreak/>
              <w:t>Los siguientes datos son obligatorios:</w:t>
            </w:r>
          </w:p>
          <w:p w14:paraId="1C474061" w14:textId="77777777" w:rsidR="007C46A7" w:rsidRPr="00B62657" w:rsidRDefault="007C46A7" w:rsidP="00330071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</w:p>
          <w:p w14:paraId="747D97FC" w14:textId="4BCCA36C" w:rsidR="007C46A7" w:rsidRPr="006F04D8" w:rsidRDefault="007C46A7" w:rsidP="00330071">
            <w:pPr>
              <w:pStyle w:val="Sinespaciado"/>
              <w:jc w:val="center"/>
              <w:rPr>
                <w:rFonts w:ascii="Montserrat" w:hAnsi="Montserrat" w:cs="Tahoma"/>
                <w:b/>
                <w:bCs/>
                <w:color w:val="000000" w:themeColor="text1"/>
                <w:sz w:val="24"/>
                <w:szCs w:val="24"/>
              </w:rPr>
            </w:pPr>
            <w:r w:rsidRPr="006F04D8">
              <w:rPr>
                <w:rFonts w:ascii="Montserrat" w:hAnsi="Montserrat" w:cs="Tahoma"/>
                <w:b/>
                <w:bCs/>
                <w:color w:val="000000" w:themeColor="text1"/>
                <w:sz w:val="24"/>
                <w:szCs w:val="24"/>
              </w:rPr>
              <w:t>ANEXOS Y PRUEBAS</w:t>
            </w:r>
          </w:p>
          <w:p w14:paraId="5D1623E8" w14:textId="77777777" w:rsidR="007C46A7" w:rsidRPr="00B62657" w:rsidRDefault="007C46A7" w:rsidP="00330071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</w:p>
          <w:p w14:paraId="4299B878" w14:textId="77777777" w:rsidR="007C46A7" w:rsidRPr="00B62657" w:rsidRDefault="007C46A7" w:rsidP="007C46A7">
            <w:pPr>
              <w:jc w:val="center"/>
              <w:rPr>
                <w:rFonts w:ascii="Montserrat" w:hAnsi="Montserrat" w:cs="Tahoma"/>
                <w:color w:val="00B050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B050"/>
                <w:sz w:val="20"/>
                <w:szCs w:val="20"/>
              </w:rPr>
              <w:t>Por favor anexe las pruebas que tenga en su poder que sirvan para verificar la demora en el trámite jurisdiccional.</w:t>
            </w:r>
          </w:p>
          <w:p w14:paraId="1A301936" w14:textId="77777777" w:rsidR="007C46A7" w:rsidRPr="00B62657" w:rsidRDefault="007C46A7" w:rsidP="007C46A7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</w:p>
          <w:p w14:paraId="1B93CF33" w14:textId="1D6B39A3" w:rsidR="007C46A7" w:rsidRPr="00B62657" w:rsidRDefault="007C46A7" w:rsidP="007C46A7">
            <w:pPr>
              <w:jc w:val="center"/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b/>
                <w:color w:val="000000" w:themeColor="text1"/>
                <w:sz w:val="20"/>
                <w:szCs w:val="20"/>
              </w:rPr>
              <w:t>Verifique que los anexos y pruebas sean pertinentes, conducentes y útiles</w:t>
            </w:r>
          </w:p>
        </w:tc>
      </w:tr>
      <w:tr w:rsidR="007C46A7" w:rsidRPr="00B62657" w14:paraId="310FDA3C" w14:textId="77777777" w:rsidTr="00330071">
        <w:tc>
          <w:tcPr>
            <w:tcW w:w="2127" w:type="dxa"/>
            <w:vAlign w:val="center"/>
          </w:tcPr>
          <w:p w14:paraId="2F3ECD14" w14:textId="095721FA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Anexo primero:</w:t>
            </w:r>
          </w:p>
        </w:tc>
        <w:tc>
          <w:tcPr>
            <w:tcW w:w="7938" w:type="dxa"/>
            <w:vAlign w:val="center"/>
          </w:tcPr>
          <w:p w14:paraId="174E473E" w14:textId="77777777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7C46A7" w:rsidRPr="00B62657" w14:paraId="4214373D" w14:textId="77777777" w:rsidTr="00330071">
        <w:tc>
          <w:tcPr>
            <w:tcW w:w="2127" w:type="dxa"/>
            <w:vAlign w:val="center"/>
          </w:tcPr>
          <w:p w14:paraId="4833F8ED" w14:textId="0118AB7B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Anexo segundo</w:t>
            </w:r>
          </w:p>
        </w:tc>
        <w:tc>
          <w:tcPr>
            <w:tcW w:w="7938" w:type="dxa"/>
            <w:vAlign w:val="center"/>
          </w:tcPr>
          <w:p w14:paraId="0CE180BB" w14:textId="77777777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7C46A7" w:rsidRPr="00B62657" w14:paraId="4B524CC5" w14:textId="77777777" w:rsidTr="00330071">
        <w:tc>
          <w:tcPr>
            <w:tcW w:w="2127" w:type="dxa"/>
            <w:vAlign w:val="center"/>
          </w:tcPr>
          <w:p w14:paraId="1C97E692" w14:textId="4907AFCC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Anexo tercero:</w:t>
            </w:r>
          </w:p>
        </w:tc>
        <w:tc>
          <w:tcPr>
            <w:tcW w:w="7938" w:type="dxa"/>
            <w:vAlign w:val="center"/>
          </w:tcPr>
          <w:p w14:paraId="0A75267D" w14:textId="77777777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7C46A7" w:rsidRPr="00B62657" w14:paraId="1CA52F06" w14:textId="77777777" w:rsidTr="00330071">
        <w:tc>
          <w:tcPr>
            <w:tcW w:w="2127" w:type="dxa"/>
            <w:vAlign w:val="center"/>
          </w:tcPr>
          <w:p w14:paraId="2F5806B9" w14:textId="3792CC63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 w:rsidRPr="00B62657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Numere los demás anexos que quiera hacer valer.</w:t>
            </w:r>
          </w:p>
        </w:tc>
        <w:tc>
          <w:tcPr>
            <w:tcW w:w="7938" w:type="dxa"/>
            <w:vAlign w:val="center"/>
          </w:tcPr>
          <w:p w14:paraId="5F06A2EC" w14:textId="77777777" w:rsidR="007C46A7" w:rsidRPr="00B62657" w:rsidRDefault="007C46A7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</w:p>
        </w:tc>
      </w:tr>
      <w:tr w:rsidR="000B52FD" w:rsidRPr="00B62657" w14:paraId="0BC8B789" w14:textId="77777777" w:rsidTr="00647814">
        <w:tc>
          <w:tcPr>
            <w:tcW w:w="10065" w:type="dxa"/>
            <w:gridSpan w:val="2"/>
            <w:vAlign w:val="center"/>
          </w:tcPr>
          <w:p w14:paraId="33B4E68F" w14:textId="77777777" w:rsidR="000B52FD" w:rsidRDefault="000B52FD" w:rsidP="00330071">
            <w:p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Por favor tenga en cuenta lo siguiente:</w:t>
            </w:r>
          </w:p>
          <w:p w14:paraId="531AC4FF" w14:textId="77777777" w:rsidR="000B52FD" w:rsidRDefault="000B52FD" w:rsidP="000B52F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L</w:t>
            </w:r>
            <w:r w:rsidRPr="000B52FD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 xml:space="preserve">os anexos </w:t>
            </w:r>
            <w:r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 xml:space="preserve">deben allegarse UNICAMENTE </w:t>
            </w:r>
            <w:r w:rsidRPr="000B52FD"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en formato PDF</w:t>
            </w:r>
          </w:p>
          <w:p w14:paraId="3A207F84" w14:textId="54B16EE2" w:rsidR="000B52FD" w:rsidRPr="000B52FD" w:rsidRDefault="000B52FD" w:rsidP="000B52F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ontserrat" w:hAnsi="Montserrat" w:cs="Tahoma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Tahoma"/>
                <w:color w:val="000000" w:themeColor="text1"/>
                <w:sz w:val="20"/>
                <w:szCs w:val="20"/>
              </w:rPr>
              <w:t>Los documentos escaneados deben ser legibles</w:t>
            </w:r>
          </w:p>
        </w:tc>
      </w:tr>
    </w:tbl>
    <w:p w14:paraId="1BBE4290" w14:textId="6D0C4994" w:rsidR="007C46A7" w:rsidRPr="00B62657" w:rsidRDefault="007C46A7" w:rsidP="00097959">
      <w:pPr>
        <w:tabs>
          <w:tab w:val="left" w:pos="3495"/>
        </w:tabs>
        <w:spacing w:after="0" w:line="240" w:lineRule="auto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</w:p>
    <w:p w14:paraId="575B99CA" w14:textId="77777777" w:rsidR="001547BA" w:rsidRPr="00B62657" w:rsidRDefault="001547BA" w:rsidP="00097959">
      <w:pPr>
        <w:pStyle w:val="Sinespaciado"/>
        <w:rPr>
          <w:rFonts w:ascii="Montserrat" w:hAnsi="Montserrat"/>
          <w:color w:val="000000" w:themeColor="text1"/>
          <w:sz w:val="20"/>
          <w:szCs w:val="20"/>
        </w:rPr>
      </w:pPr>
    </w:p>
    <w:p w14:paraId="04D27558" w14:textId="1B0D082E" w:rsidR="007D024D" w:rsidRPr="00B62657" w:rsidRDefault="007D024D" w:rsidP="00097959">
      <w:pPr>
        <w:pStyle w:val="Sinespaciado"/>
        <w:rPr>
          <w:rFonts w:ascii="Montserrat" w:hAnsi="Montserrat"/>
          <w:color w:val="000000" w:themeColor="text1"/>
          <w:sz w:val="20"/>
          <w:szCs w:val="20"/>
        </w:rPr>
      </w:pPr>
    </w:p>
    <w:p w14:paraId="5DFF93F7" w14:textId="77777777" w:rsidR="001547BA" w:rsidRPr="00B62657" w:rsidRDefault="001547BA" w:rsidP="00097959">
      <w:pPr>
        <w:pStyle w:val="Sinespaciado"/>
        <w:rPr>
          <w:rFonts w:ascii="Montserrat" w:hAnsi="Montserrat"/>
          <w:color w:val="000000" w:themeColor="text1"/>
          <w:sz w:val="20"/>
          <w:szCs w:val="20"/>
        </w:rPr>
      </w:pPr>
    </w:p>
    <w:p w14:paraId="2B3B14CB" w14:textId="2ADEAC5C" w:rsidR="00F40804" w:rsidRPr="00B62657" w:rsidRDefault="00F40804" w:rsidP="00097959">
      <w:pPr>
        <w:tabs>
          <w:tab w:val="left" w:pos="3495"/>
        </w:tabs>
        <w:spacing w:after="0" w:line="240" w:lineRule="auto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</w:p>
    <w:p w14:paraId="232451EB" w14:textId="1A715C6E" w:rsidR="00AA2167" w:rsidRPr="00B62657" w:rsidRDefault="00AA2167" w:rsidP="00097959">
      <w:pPr>
        <w:tabs>
          <w:tab w:val="left" w:pos="3495"/>
        </w:tabs>
        <w:spacing w:after="0" w:line="240" w:lineRule="auto"/>
        <w:jc w:val="center"/>
        <w:rPr>
          <w:rFonts w:ascii="Montserrat" w:hAnsi="Montserrat" w:cs="Tahoma"/>
          <w:color w:val="000000" w:themeColor="text1"/>
          <w:sz w:val="20"/>
          <w:szCs w:val="20"/>
        </w:rPr>
      </w:pPr>
      <w:r w:rsidRPr="00B62657">
        <w:rPr>
          <w:rFonts w:ascii="Montserrat" w:hAnsi="Montserrat" w:cs="Tahoma"/>
          <w:color w:val="000000" w:themeColor="text1"/>
          <w:sz w:val="20"/>
          <w:szCs w:val="20"/>
        </w:rPr>
        <w:t>__________________________________</w:t>
      </w:r>
    </w:p>
    <w:p w14:paraId="70C418EE" w14:textId="098187BD" w:rsidR="00AA2167" w:rsidRPr="00B62657" w:rsidRDefault="00AA2167" w:rsidP="00097959">
      <w:pPr>
        <w:tabs>
          <w:tab w:val="left" w:pos="3495"/>
        </w:tabs>
        <w:spacing w:after="0" w:line="240" w:lineRule="auto"/>
        <w:jc w:val="center"/>
        <w:rPr>
          <w:rFonts w:ascii="Montserrat" w:hAnsi="Montserrat" w:cs="Tahoma"/>
          <w:b/>
          <w:color w:val="000000" w:themeColor="text1"/>
          <w:sz w:val="20"/>
          <w:szCs w:val="20"/>
        </w:rPr>
      </w:pPr>
      <w:r w:rsidRPr="00B62657">
        <w:rPr>
          <w:rFonts w:ascii="Montserrat" w:hAnsi="Montserrat" w:cs="Tahoma"/>
          <w:b/>
          <w:color w:val="000000" w:themeColor="text1"/>
          <w:sz w:val="20"/>
          <w:szCs w:val="20"/>
        </w:rPr>
        <w:t>FIRMA</w:t>
      </w:r>
    </w:p>
    <w:p w14:paraId="6A520170" w14:textId="77777777" w:rsidR="00AA2167" w:rsidRPr="00B62657" w:rsidRDefault="00AA2167" w:rsidP="00097959">
      <w:pPr>
        <w:tabs>
          <w:tab w:val="left" w:pos="3495"/>
        </w:tabs>
        <w:spacing w:after="0" w:line="240" w:lineRule="auto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</w:p>
    <w:p w14:paraId="7C6C2F9E" w14:textId="63450121" w:rsidR="00AE70DD" w:rsidRPr="00B62657" w:rsidRDefault="00F95B3C" w:rsidP="00097959">
      <w:pPr>
        <w:tabs>
          <w:tab w:val="left" w:pos="3495"/>
        </w:tabs>
        <w:spacing w:after="0" w:line="240" w:lineRule="auto"/>
        <w:jc w:val="both"/>
        <w:rPr>
          <w:rFonts w:ascii="Montserrat" w:eastAsia="Times New Roman" w:hAnsi="Montserrat" w:cs="Times New Roman"/>
          <w:color w:val="000000" w:themeColor="text1"/>
          <w:sz w:val="20"/>
          <w:szCs w:val="20"/>
        </w:rPr>
      </w:pPr>
      <w:r w:rsidRPr="00B62657">
        <w:rPr>
          <w:rFonts w:ascii="Montserrat" w:eastAsia="Times New Roman" w:hAnsi="Montserrat" w:cs="Times New Roman"/>
          <w:b/>
          <w:color w:val="000000" w:themeColor="text1"/>
          <w:sz w:val="20"/>
          <w:szCs w:val="20"/>
        </w:rPr>
        <w:t xml:space="preserve">NOTA: </w:t>
      </w:r>
      <w:r w:rsidR="00AE1867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 xml:space="preserve">Con el propósito de implementar </w:t>
      </w:r>
      <w:r w:rsidR="00AE1867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  <w:u w:val="single"/>
        </w:rPr>
        <w:t>buenas prácticas ambientales</w:t>
      </w:r>
      <w:r w:rsidR="00AE1867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>, invitamos a enviar el formato diligenciado</w:t>
      </w:r>
      <w:r w:rsidR="00F85A66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>,</w:t>
      </w:r>
      <w:r w:rsidR="00AE1867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 xml:space="preserve"> de manera digital,</w:t>
      </w:r>
      <w:r w:rsidR="00AE1867" w:rsidRPr="00B62657">
        <w:rPr>
          <w:rFonts w:ascii="Montserrat" w:eastAsia="Times New Roman" w:hAnsi="Montserrat" w:cs="Times New Roman"/>
          <w:b/>
          <w:color w:val="000000" w:themeColor="text1"/>
          <w:sz w:val="20"/>
          <w:szCs w:val="20"/>
        </w:rPr>
        <w:t xml:space="preserve"> </w:t>
      </w:r>
      <w:r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 xml:space="preserve">al correo: </w:t>
      </w:r>
      <w:hyperlink r:id="rId10" w:history="1">
        <w:r w:rsidR="00C55AEB" w:rsidRPr="00B62657">
          <w:rPr>
            <w:rStyle w:val="Hipervnculo"/>
            <w:rFonts w:ascii="Montserrat" w:hAnsi="Montserrat" w:cs="Tahoma"/>
            <w:b/>
            <w:bCs/>
            <w:sz w:val="20"/>
            <w:szCs w:val="20"/>
          </w:rPr>
          <w:t>secsaladris@cendoj.ramajudicial.gov.co</w:t>
        </w:r>
      </w:hyperlink>
      <w:r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 xml:space="preserve">, </w:t>
      </w:r>
      <w:r w:rsidR="00674996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 xml:space="preserve">el cual es el </w:t>
      </w:r>
      <w:r w:rsidR="004B6888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>canal</w:t>
      </w:r>
      <w:r w:rsidR="00674996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 xml:space="preserve"> oficial de comunicación con el</w:t>
      </w:r>
      <w:r w:rsidR="00127665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 xml:space="preserve"> Consejo Seccional de la Judicatura</w:t>
      </w:r>
      <w:r w:rsidR="00934BFB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 xml:space="preserve"> de </w:t>
      </w:r>
      <w:r w:rsidR="00112624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>Risaralda</w:t>
      </w:r>
      <w:r w:rsidR="00127665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>, ubicada</w:t>
      </w:r>
      <w:r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 xml:space="preserve"> en la oficina </w:t>
      </w:r>
      <w:r w:rsidR="00112624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>605</w:t>
      </w:r>
      <w:r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 xml:space="preserve"> del Palacio de Justicia de </w:t>
      </w:r>
      <w:r w:rsidR="00112624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>Pereira</w:t>
      </w:r>
      <w:r w:rsidR="00127665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 xml:space="preserve">, </w:t>
      </w:r>
      <w:r w:rsidR="00112624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>Risaralda</w:t>
      </w:r>
      <w:r w:rsidR="002548E2" w:rsidRPr="00B62657">
        <w:rPr>
          <w:rFonts w:ascii="Montserrat" w:eastAsia="Times New Roman" w:hAnsi="Montserrat" w:cs="Times New Roman"/>
          <w:color w:val="000000" w:themeColor="text1"/>
          <w:sz w:val="20"/>
          <w:szCs w:val="20"/>
        </w:rPr>
        <w:t>.</w:t>
      </w:r>
    </w:p>
    <w:sectPr w:rsidR="00AE70DD" w:rsidRPr="00B62657" w:rsidSect="000C0E60">
      <w:headerReference w:type="default" r:id="rId11"/>
      <w:footerReference w:type="default" r:id="rId12"/>
      <w:pgSz w:w="12240" w:h="18720" w:code="14"/>
      <w:pgMar w:top="1701" w:right="1701" w:bottom="1843" w:left="1701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6A6AC" w14:textId="77777777" w:rsidR="00C26357" w:rsidRDefault="00C26357" w:rsidP="00302B38">
      <w:pPr>
        <w:spacing w:after="0" w:line="240" w:lineRule="auto"/>
      </w:pPr>
      <w:r>
        <w:separator/>
      </w:r>
    </w:p>
  </w:endnote>
  <w:endnote w:type="continuationSeparator" w:id="0">
    <w:p w14:paraId="66F3ADAF" w14:textId="77777777" w:rsidR="00C26357" w:rsidRDefault="00C26357" w:rsidP="0030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CD530" w14:textId="53823B04" w:rsidR="00AE70DD" w:rsidRDefault="00135C31" w:rsidP="00135C31">
    <w:pPr>
      <w:tabs>
        <w:tab w:val="center" w:pos="4252"/>
        <w:tab w:val="left" w:pos="7371"/>
        <w:tab w:val="right" w:pos="8504"/>
      </w:tabs>
      <w:spacing w:after="0"/>
      <w:rPr>
        <w:rFonts w:ascii="Berylum" w:hAnsi="Berylum"/>
        <w:bCs/>
        <w:iCs/>
        <w:sz w:val="18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481B795D" wp14:editId="0199D35A">
          <wp:simplePos x="0" y="0"/>
          <wp:positionH relativeFrom="column">
            <wp:posOffset>3326654</wp:posOffset>
          </wp:positionH>
          <wp:positionV relativeFrom="paragraph">
            <wp:posOffset>-663023</wp:posOffset>
          </wp:positionV>
          <wp:extent cx="2903855" cy="816216"/>
          <wp:effectExtent l="0" t="0" r="0" b="0"/>
          <wp:wrapNone/>
          <wp:docPr id="41" name="Imagen 10">
            <a:extLst xmlns:a="http://schemas.openxmlformats.org/drawingml/2006/main">
              <a:ext uri="{FF2B5EF4-FFF2-40B4-BE49-F238E27FC236}">
                <a16:creationId xmlns:a16="http://schemas.microsoft.com/office/drawing/2014/main" id="{2AB74D4D-F7B8-4303-BDCF-E9C6887F23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2AB74D4D-F7B8-4303-BDCF-E9C6887F23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E5E9EC"/>
                      </a:clrFrom>
                      <a:clrTo>
                        <a:srgbClr val="E5E9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3855" cy="816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erylium" w:hAnsi="Berylium"/>
        <w:bCs/>
        <w:iCs/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4D5B8C" wp14:editId="4D885B9F">
              <wp:simplePos x="0" y="0"/>
              <wp:positionH relativeFrom="column">
                <wp:posOffset>-841844</wp:posOffset>
              </wp:positionH>
              <wp:positionV relativeFrom="paragraph">
                <wp:posOffset>-746594</wp:posOffset>
              </wp:positionV>
              <wp:extent cx="3829050" cy="1114425"/>
              <wp:effectExtent l="0" t="0" r="0" b="9525"/>
              <wp:wrapNone/>
              <wp:docPr id="73" name="Cuadro de texto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735E26" w14:textId="77777777" w:rsidR="00135C31" w:rsidRDefault="00135C31" w:rsidP="00135C31">
                          <w:pPr>
                            <w:pStyle w:val="Piedepgina"/>
                            <w:rPr>
                              <w:rFonts w:ascii="Berylium" w:hAnsi="Berylium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557CE5" wp14:editId="2EA51EFB">
                                <wp:extent cx="2818236" cy="45719"/>
                                <wp:effectExtent l="0" t="0" r="0" b="0"/>
                                <wp:docPr id="42" name="Picture 5" descr="Graphical user interface, applicatio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6253012" name="Picture 5" descr="Graphical user interface, application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9200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6462" cy="4990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3EFA8BA" w14:textId="77777777" w:rsidR="00135C31" w:rsidRDefault="00135C31" w:rsidP="00135C31">
                          <w:pPr>
                            <w:pStyle w:val="Piedepgina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E1682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Pereira - Risaralda – Carrera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8</w:t>
                          </w:r>
                          <w:r w:rsidRPr="00EE1682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No.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43-77 Palacio de Justicia de Pereira</w:t>
                          </w:r>
                          <w:r w:rsidRPr="00EE1682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C28C801" w14:textId="77777777" w:rsidR="00135C31" w:rsidRPr="00A75E48" w:rsidRDefault="00135C31" w:rsidP="00135C31">
                          <w:pPr>
                            <w:pStyle w:val="Piedepgina"/>
                            <w:rPr>
                              <w:rFonts w:ascii="Calibri" w:hAnsi="Calibri" w:cs="Calibri"/>
                              <w:bCs/>
                              <w:iCs/>
                              <w:sz w:val="20"/>
                              <w:szCs w:val="20"/>
                              <w:lang w:val="en-US"/>
                            </w:rPr>
                          </w:pPr>
                          <w:r w:rsidRPr="00A75E48">
                            <w:rPr>
                              <w:rFonts w:ascii="Calibri" w:hAnsi="Calibri" w:cs="Calibri"/>
                              <w:bCs/>
                              <w:iCs/>
                              <w:sz w:val="20"/>
                              <w:szCs w:val="20"/>
                              <w:lang w:val="en-US"/>
                            </w:rPr>
                            <w:t>Tel: 3169011 Ext. 1011</w:t>
                          </w:r>
                        </w:p>
                        <w:p w14:paraId="338D9F70" w14:textId="77777777" w:rsidR="00135C31" w:rsidRPr="00EE1682" w:rsidRDefault="00135C31" w:rsidP="00135C31">
                          <w:pPr>
                            <w:pStyle w:val="Piedepgina"/>
                            <w:rPr>
                              <w:rFonts w:ascii="Calibri" w:hAnsi="Calibri" w:cs="Calibri"/>
                              <w:bCs/>
                              <w:iCs/>
                              <w:sz w:val="20"/>
                              <w:szCs w:val="20"/>
                              <w:lang w:val="en-US"/>
                            </w:rPr>
                          </w:pPr>
                          <w:r w:rsidRPr="00EE1682">
                            <w:rPr>
                              <w:rFonts w:ascii="Calibri" w:hAnsi="Calibri" w:cs="Calibri"/>
                              <w:bCs/>
                              <w:iCs/>
                              <w:sz w:val="20"/>
                              <w:szCs w:val="20"/>
                              <w:lang w:val="en-US"/>
                            </w:rPr>
                            <w:t xml:space="preserve">Email: </w:t>
                          </w:r>
                          <w:r w:rsidRPr="001B43E1">
                            <w:rPr>
                              <w:rFonts w:ascii="Calibri" w:hAnsi="Calibri" w:cs="Calibri"/>
                              <w:bCs/>
                              <w:iCs/>
                              <w:sz w:val="20"/>
                              <w:szCs w:val="20"/>
                              <w:lang w:val="en-US"/>
                            </w:rPr>
                            <w:t>secsaladris@cendoj.ramajudicial.gov.co</w:t>
                          </w:r>
                        </w:p>
                        <w:p w14:paraId="5B2A53B1" w14:textId="77777777" w:rsidR="00135C31" w:rsidRPr="00EE1682" w:rsidRDefault="00C26357" w:rsidP="00135C31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135C31" w:rsidRPr="00EE1682">
                              <w:rPr>
                                <w:rStyle w:val="Hipervnculo"/>
                                <w:rFonts w:ascii="Calibri" w:hAnsi="Calibri" w:cs="Calibri"/>
                                <w:sz w:val="20"/>
                                <w:szCs w:val="20"/>
                              </w:rPr>
                              <w:t>www.ramajudicial.gov.co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D5B8C" id="_x0000_t202" coordsize="21600,21600" o:spt="202" path="m,l,21600r21600,l21600,xe">
              <v:stroke joinstyle="miter"/>
              <v:path gradientshapeok="t" o:connecttype="rect"/>
            </v:shapetype>
            <v:shape id="Cuadro de texto 73" o:spid="_x0000_s1037" type="#_x0000_t202" style="position:absolute;margin-left:-66.3pt;margin-top:-58.8pt;width:301.5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" fillcolor="white [3201]" stroked="f" strokeweight=".5pt">
              <v:textbox>
                <w:txbxContent>
                  <w:p w14:paraId="3B735E26" w14:textId="77777777" w:rsidR="00135C31" w:rsidRDefault="00135C31" w:rsidP="00135C31">
                    <w:pPr>
                      <w:pStyle w:val="Piedepgina"/>
                      <w:rPr>
                        <w:rFonts w:ascii="Berylium" w:hAnsi="Berylium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557CE5" wp14:editId="2EA51EFB">
                          <wp:extent cx="2818236" cy="45719"/>
                          <wp:effectExtent l="0" t="0" r="0" b="0"/>
                          <wp:docPr id="42" name="Picture 5" descr="Graphical user interface, applicatio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6253012" name="Picture 5" descr="Graphical user interface, application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9200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076462" cy="4990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3EFA8BA" w14:textId="77777777" w:rsidR="00135C31" w:rsidRDefault="00135C31" w:rsidP="00135C31">
                    <w:pPr>
                      <w:pStyle w:val="Piedepgina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E1682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Pereira - Risaralda – Carrera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8</w:t>
                    </w:r>
                    <w:r w:rsidRPr="00EE1682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No.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43-77 Palacio de Justicia de Pereira</w:t>
                    </w:r>
                    <w:r w:rsidRPr="00EE1682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</w:p>
                  <w:p w14:paraId="2C28C801" w14:textId="77777777" w:rsidR="00135C31" w:rsidRPr="00A75E48" w:rsidRDefault="00135C31" w:rsidP="00135C31">
                    <w:pPr>
                      <w:pStyle w:val="Piedepgina"/>
                      <w:rPr>
                        <w:rFonts w:ascii="Calibri" w:hAnsi="Calibri" w:cs="Calibri"/>
                        <w:bCs/>
                        <w:iCs/>
                        <w:sz w:val="20"/>
                        <w:szCs w:val="20"/>
                        <w:lang w:val="en-US"/>
                      </w:rPr>
                    </w:pPr>
                    <w:r w:rsidRPr="00A75E48">
                      <w:rPr>
                        <w:rFonts w:ascii="Calibri" w:hAnsi="Calibri" w:cs="Calibri"/>
                        <w:bCs/>
                        <w:iCs/>
                        <w:sz w:val="20"/>
                        <w:szCs w:val="20"/>
                        <w:lang w:val="en-US"/>
                      </w:rPr>
                      <w:t>Tel: 3169011 Ext. 1011</w:t>
                    </w:r>
                  </w:p>
                  <w:p w14:paraId="338D9F70" w14:textId="77777777" w:rsidR="00135C31" w:rsidRPr="00EE1682" w:rsidRDefault="00135C31" w:rsidP="00135C31">
                    <w:pPr>
                      <w:pStyle w:val="Piedepgina"/>
                      <w:rPr>
                        <w:rFonts w:ascii="Calibri" w:hAnsi="Calibri" w:cs="Calibri"/>
                        <w:bCs/>
                        <w:iCs/>
                        <w:sz w:val="20"/>
                        <w:szCs w:val="20"/>
                        <w:lang w:val="en-US"/>
                      </w:rPr>
                    </w:pPr>
                    <w:r w:rsidRPr="00EE1682">
                      <w:rPr>
                        <w:rFonts w:ascii="Calibri" w:hAnsi="Calibri" w:cs="Calibri"/>
                        <w:bCs/>
                        <w:iCs/>
                        <w:sz w:val="20"/>
                        <w:szCs w:val="20"/>
                        <w:lang w:val="en-US"/>
                      </w:rPr>
                      <w:t xml:space="preserve">Email: </w:t>
                    </w:r>
                    <w:r w:rsidRPr="001B43E1">
                      <w:rPr>
                        <w:rFonts w:ascii="Calibri" w:hAnsi="Calibri" w:cs="Calibri"/>
                        <w:bCs/>
                        <w:iCs/>
                        <w:sz w:val="20"/>
                        <w:szCs w:val="20"/>
                        <w:lang w:val="en-US"/>
                      </w:rPr>
                      <w:t>secsaladris@cendoj.ramajudicial.gov.co</w:t>
                    </w:r>
                  </w:p>
                  <w:p w14:paraId="5B2A53B1" w14:textId="77777777" w:rsidR="00135C31" w:rsidRPr="00EE1682" w:rsidRDefault="0003224A" w:rsidP="00135C31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hyperlink r:id="rId5" w:history="1">
                      <w:r w:rsidR="00135C31" w:rsidRPr="00EE1682">
                        <w:rPr>
                          <w:rStyle w:val="Hipervnculo"/>
                          <w:rFonts w:ascii="Calibri" w:hAnsi="Calibri" w:cs="Calibri"/>
                          <w:sz w:val="20"/>
                          <w:szCs w:val="20"/>
                        </w:rPr>
                        <w:t>www.ramajudicial.gov.co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Berylum" w:hAnsi="Berylum"/>
        <w:bCs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6F0D9" w14:textId="77777777" w:rsidR="00C26357" w:rsidRDefault="00C26357" w:rsidP="00302B38">
      <w:pPr>
        <w:spacing w:after="0" w:line="240" w:lineRule="auto"/>
      </w:pPr>
      <w:r>
        <w:separator/>
      </w:r>
    </w:p>
  </w:footnote>
  <w:footnote w:type="continuationSeparator" w:id="0">
    <w:p w14:paraId="353E9A0A" w14:textId="77777777" w:rsidR="00C26357" w:rsidRDefault="00C26357" w:rsidP="0030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EC9BD" w14:textId="47F02DD5" w:rsidR="000B52FD" w:rsidRDefault="000B52FD" w:rsidP="006B1B1F">
    <w:pPr>
      <w:tabs>
        <w:tab w:val="left" w:pos="945"/>
      </w:tabs>
      <w:jc w:val="right"/>
      <w:rPr>
        <w:rFonts w:ascii="Montserrat" w:hAnsi="Montserrat" w:cs="Tahoma"/>
        <w:b/>
        <w:bCs/>
        <w:iCs/>
        <w:sz w:val="24"/>
        <w:szCs w:val="24"/>
      </w:rPr>
    </w:pPr>
    <w:r w:rsidRPr="0096367C">
      <w:rPr>
        <w:rFonts w:ascii="Montserrat" w:hAnsi="Montserrat" w:cs="Tahoma"/>
        <w:b/>
        <w:bCs/>
        <w:iCs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2253B2DA" wp14:editId="543B4C99">
          <wp:simplePos x="0" y="0"/>
          <wp:positionH relativeFrom="column">
            <wp:posOffset>-781377</wp:posOffset>
          </wp:positionH>
          <wp:positionV relativeFrom="paragraph">
            <wp:posOffset>-167990</wp:posOffset>
          </wp:positionV>
          <wp:extent cx="2186608" cy="602760"/>
          <wp:effectExtent l="0" t="0" r="0" b="698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J RISARAL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608" cy="60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A0577" w14:textId="5E05C8E3" w:rsidR="00302B38" w:rsidRPr="000B52FD" w:rsidRDefault="00661D0B" w:rsidP="000B52FD">
    <w:pPr>
      <w:tabs>
        <w:tab w:val="left" w:pos="945"/>
      </w:tabs>
      <w:ind w:right="-518"/>
      <w:jc w:val="right"/>
      <w:rPr>
        <w:rFonts w:ascii="Montserrat" w:hAnsi="Montserrat" w:cs="Tahoma"/>
        <w:iCs/>
        <w:sz w:val="10"/>
        <w:szCs w:val="10"/>
      </w:rPr>
    </w:pPr>
    <w:r w:rsidRPr="000B52FD">
      <w:rPr>
        <w:noProof/>
        <w:sz w:val="10"/>
        <w:szCs w:val="10"/>
      </w:rPr>
      <w:drawing>
        <wp:anchor distT="0" distB="0" distL="114300" distR="114300" simplePos="0" relativeHeight="251669504" behindDoc="1" locked="0" layoutInCell="1" allowOverlap="1" wp14:anchorId="721D9B6C" wp14:editId="642631C8">
          <wp:simplePos x="0" y="0"/>
          <wp:positionH relativeFrom="column">
            <wp:posOffset>4588924</wp:posOffset>
          </wp:positionH>
          <wp:positionV relativeFrom="page">
            <wp:posOffset>336550</wp:posOffset>
          </wp:positionV>
          <wp:extent cx="1518699" cy="413042"/>
          <wp:effectExtent l="0" t="0" r="0" b="0"/>
          <wp:wrapNone/>
          <wp:docPr id="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767896" name="Picture 56076789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68" t="38845" r="6936" b="38747"/>
                  <a:stretch/>
                </pic:blipFill>
                <pic:spPr bwMode="auto">
                  <a:xfrm>
                    <a:off x="0" y="0"/>
                    <a:ext cx="1518699" cy="4130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2FD" w:rsidRPr="000B52FD">
      <w:rPr>
        <w:rFonts w:ascii="Montserrat" w:hAnsi="Montserrat" w:cs="Tahoma"/>
        <w:iCs/>
        <w:sz w:val="10"/>
        <w:szCs w:val="10"/>
      </w:rPr>
      <w:t>Formato no controlado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60812"/>
    <w:multiLevelType w:val="hybridMultilevel"/>
    <w:tmpl w:val="F2CAF9AE"/>
    <w:lvl w:ilvl="0" w:tplc="4310470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109"/>
    <w:multiLevelType w:val="hybridMultilevel"/>
    <w:tmpl w:val="903244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0C99"/>
    <w:multiLevelType w:val="hybridMultilevel"/>
    <w:tmpl w:val="228CB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21BA9"/>
    <w:multiLevelType w:val="hybridMultilevel"/>
    <w:tmpl w:val="03369FAA"/>
    <w:lvl w:ilvl="0" w:tplc="F20EBC00">
      <w:start w:val="2"/>
      <w:numFmt w:val="bullet"/>
      <w:lvlText w:val="-"/>
      <w:lvlJc w:val="left"/>
      <w:pPr>
        <w:ind w:left="360" w:hanging="360"/>
      </w:pPr>
      <w:rPr>
        <w:rFonts w:ascii="Montserrat" w:eastAsiaTheme="minorHAnsi" w:hAnsi="Montserrat" w:cs="Tahoma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38"/>
    <w:rsid w:val="00005925"/>
    <w:rsid w:val="0003224A"/>
    <w:rsid w:val="000853FA"/>
    <w:rsid w:val="00097959"/>
    <w:rsid w:val="000B52FD"/>
    <w:rsid w:val="000C0E60"/>
    <w:rsid w:val="000C3BCE"/>
    <w:rsid w:val="000E2C24"/>
    <w:rsid w:val="000F7DE3"/>
    <w:rsid w:val="00112624"/>
    <w:rsid w:val="00127665"/>
    <w:rsid w:val="00127B0D"/>
    <w:rsid w:val="00135C31"/>
    <w:rsid w:val="001547BA"/>
    <w:rsid w:val="001D705C"/>
    <w:rsid w:val="001E3B50"/>
    <w:rsid w:val="00203B71"/>
    <w:rsid w:val="002172EE"/>
    <w:rsid w:val="00241921"/>
    <w:rsid w:val="002548E2"/>
    <w:rsid w:val="00266393"/>
    <w:rsid w:val="00273F19"/>
    <w:rsid w:val="002C0FD7"/>
    <w:rsid w:val="002D4629"/>
    <w:rsid w:val="002E1362"/>
    <w:rsid w:val="002F4CB3"/>
    <w:rsid w:val="00302B38"/>
    <w:rsid w:val="003846A1"/>
    <w:rsid w:val="00394BB9"/>
    <w:rsid w:val="0039679C"/>
    <w:rsid w:val="003978B7"/>
    <w:rsid w:val="00397945"/>
    <w:rsid w:val="003E40A1"/>
    <w:rsid w:val="0045675A"/>
    <w:rsid w:val="00493F2D"/>
    <w:rsid w:val="004B6888"/>
    <w:rsid w:val="004B6A06"/>
    <w:rsid w:val="004D6AF3"/>
    <w:rsid w:val="004E1299"/>
    <w:rsid w:val="00523E97"/>
    <w:rsid w:val="005256F9"/>
    <w:rsid w:val="00526FB8"/>
    <w:rsid w:val="00567F57"/>
    <w:rsid w:val="00576E7C"/>
    <w:rsid w:val="005963D6"/>
    <w:rsid w:val="005C1DD0"/>
    <w:rsid w:val="005C6739"/>
    <w:rsid w:val="00625CCC"/>
    <w:rsid w:val="006551D2"/>
    <w:rsid w:val="00661D0B"/>
    <w:rsid w:val="00674996"/>
    <w:rsid w:val="00680311"/>
    <w:rsid w:val="0069098F"/>
    <w:rsid w:val="006B1B1F"/>
    <w:rsid w:val="006B387A"/>
    <w:rsid w:val="006F04D8"/>
    <w:rsid w:val="007178C2"/>
    <w:rsid w:val="007311B9"/>
    <w:rsid w:val="00741862"/>
    <w:rsid w:val="00743E8D"/>
    <w:rsid w:val="007500A8"/>
    <w:rsid w:val="00780B69"/>
    <w:rsid w:val="0078298B"/>
    <w:rsid w:val="007C46A7"/>
    <w:rsid w:val="007D024D"/>
    <w:rsid w:val="007D343E"/>
    <w:rsid w:val="007D640D"/>
    <w:rsid w:val="007E64EE"/>
    <w:rsid w:val="0080058A"/>
    <w:rsid w:val="0081226D"/>
    <w:rsid w:val="00820432"/>
    <w:rsid w:val="00836E94"/>
    <w:rsid w:val="0084622F"/>
    <w:rsid w:val="008747A1"/>
    <w:rsid w:val="00876C3B"/>
    <w:rsid w:val="00887F80"/>
    <w:rsid w:val="0089022B"/>
    <w:rsid w:val="008A4B6B"/>
    <w:rsid w:val="008A6E77"/>
    <w:rsid w:val="008B2250"/>
    <w:rsid w:val="008B3C0B"/>
    <w:rsid w:val="009172D2"/>
    <w:rsid w:val="009173D6"/>
    <w:rsid w:val="00934BFB"/>
    <w:rsid w:val="0095536D"/>
    <w:rsid w:val="0096367C"/>
    <w:rsid w:val="00964DE8"/>
    <w:rsid w:val="009A262E"/>
    <w:rsid w:val="009D3931"/>
    <w:rsid w:val="009F6A80"/>
    <w:rsid w:val="00A5613E"/>
    <w:rsid w:val="00A64673"/>
    <w:rsid w:val="00A730CC"/>
    <w:rsid w:val="00A835EB"/>
    <w:rsid w:val="00AA2167"/>
    <w:rsid w:val="00AB00D8"/>
    <w:rsid w:val="00AC4F65"/>
    <w:rsid w:val="00AD0120"/>
    <w:rsid w:val="00AD3E7E"/>
    <w:rsid w:val="00AE04E6"/>
    <w:rsid w:val="00AE1867"/>
    <w:rsid w:val="00AE22F0"/>
    <w:rsid w:val="00AE70DD"/>
    <w:rsid w:val="00AF59AD"/>
    <w:rsid w:val="00B0349D"/>
    <w:rsid w:val="00B359BE"/>
    <w:rsid w:val="00B62657"/>
    <w:rsid w:val="00BA6523"/>
    <w:rsid w:val="00BF563A"/>
    <w:rsid w:val="00C0353D"/>
    <w:rsid w:val="00C26357"/>
    <w:rsid w:val="00C35BC0"/>
    <w:rsid w:val="00C41245"/>
    <w:rsid w:val="00C4631B"/>
    <w:rsid w:val="00C55AEB"/>
    <w:rsid w:val="00C579D3"/>
    <w:rsid w:val="00C83ACF"/>
    <w:rsid w:val="00CD6E32"/>
    <w:rsid w:val="00D72074"/>
    <w:rsid w:val="00D84DBF"/>
    <w:rsid w:val="00DA5984"/>
    <w:rsid w:val="00DC690D"/>
    <w:rsid w:val="00DE38B4"/>
    <w:rsid w:val="00DF55FA"/>
    <w:rsid w:val="00E07A43"/>
    <w:rsid w:val="00E1559A"/>
    <w:rsid w:val="00E34206"/>
    <w:rsid w:val="00E36A04"/>
    <w:rsid w:val="00EA2BE9"/>
    <w:rsid w:val="00F313D1"/>
    <w:rsid w:val="00F40804"/>
    <w:rsid w:val="00F83D92"/>
    <w:rsid w:val="00F85A66"/>
    <w:rsid w:val="00F955DF"/>
    <w:rsid w:val="00F95B3C"/>
    <w:rsid w:val="00FB0206"/>
    <w:rsid w:val="00FD0721"/>
    <w:rsid w:val="00FD40D9"/>
    <w:rsid w:val="00FD65A4"/>
    <w:rsid w:val="00FE6EDD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7ED82"/>
  <w15:chartTrackingRefBased/>
  <w15:docId w15:val="{46C6C28F-E3F7-4F9F-90CC-8EC0E61D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B38"/>
  </w:style>
  <w:style w:type="paragraph" w:styleId="Piedepgina">
    <w:name w:val="footer"/>
    <w:basedOn w:val="Normal"/>
    <w:link w:val="PiedepginaCar"/>
    <w:unhideWhenUsed/>
    <w:rsid w:val="00302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2B38"/>
  </w:style>
  <w:style w:type="paragraph" w:styleId="Sinespaciado">
    <w:name w:val="No Spacing"/>
    <w:uiPriority w:val="1"/>
    <w:qFormat/>
    <w:rsid w:val="006B1B1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7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5B3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5B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12624"/>
    <w:rPr>
      <w:color w:val="605E5C"/>
      <w:shd w:val="clear" w:color="auto" w:fill="E1DFDD"/>
    </w:rPr>
  </w:style>
  <w:style w:type="paragraph" w:customStyle="1" w:styleId="Default">
    <w:name w:val="Default"/>
    <w:rsid w:val="00C035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saladris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csaladris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tosadministrativos.ramajudicial.gov.co/GetFile.ashx?url=%7e%2fApp_Data%2fUpload%2fPSAA11-8716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majudicial.gov.co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http://www.ramajudicial.gov.co/" TargetMode="External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B328-1E87-471B-A146-BE32F458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Alvarez J</dc:creator>
  <cp:keywords/>
  <dc:description/>
  <cp:lastModifiedBy>Auxiliar 1</cp:lastModifiedBy>
  <cp:revision>6</cp:revision>
  <cp:lastPrinted>2022-08-12T16:36:00Z</cp:lastPrinted>
  <dcterms:created xsi:type="dcterms:W3CDTF">2024-05-30T18:30:00Z</dcterms:created>
  <dcterms:modified xsi:type="dcterms:W3CDTF">2024-06-28T16:49:00Z</dcterms:modified>
</cp:coreProperties>
</file>