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86C50" w14:textId="77777777" w:rsidR="00AC6662" w:rsidRDefault="00920E52">
      <w:pPr>
        <w:spacing w:after="0"/>
      </w:pPr>
      <w:r>
        <w:rPr>
          <w:rFonts w:ascii="Arial" w:eastAsia="Arial" w:hAnsi="Arial" w:cs="Arial"/>
          <w:sz w:val="24"/>
        </w:rPr>
        <w:t xml:space="preserve"> </w:t>
      </w:r>
    </w:p>
    <w:tbl>
      <w:tblPr>
        <w:tblStyle w:val="TableGrid"/>
        <w:tblW w:w="9741" w:type="dxa"/>
        <w:tblInd w:w="-107" w:type="dxa"/>
        <w:tblCellMar>
          <w:top w:w="10" w:type="dxa"/>
          <w:left w:w="74" w:type="dxa"/>
          <w:bottom w:w="0" w:type="dxa"/>
          <w:right w:w="14" w:type="dxa"/>
        </w:tblCellMar>
        <w:tblLook w:val="04A0" w:firstRow="1" w:lastRow="0" w:firstColumn="1" w:lastColumn="0" w:noHBand="0" w:noVBand="1"/>
      </w:tblPr>
      <w:tblGrid>
        <w:gridCol w:w="669"/>
        <w:gridCol w:w="1965"/>
        <w:gridCol w:w="24"/>
        <w:gridCol w:w="552"/>
        <w:gridCol w:w="184"/>
        <w:gridCol w:w="970"/>
        <w:gridCol w:w="802"/>
        <w:gridCol w:w="630"/>
        <w:gridCol w:w="196"/>
        <w:gridCol w:w="224"/>
        <w:gridCol w:w="360"/>
        <w:gridCol w:w="347"/>
        <w:gridCol w:w="1033"/>
        <w:gridCol w:w="99"/>
        <w:gridCol w:w="1686"/>
      </w:tblGrid>
      <w:tr w:rsidR="00AC6662" w14:paraId="2F0201D4" w14:textId="77777777" w:rsidTr="0086616A">
        <w:trPr>
          <w:trHeight w:val="251"/>
        </w:trPr>
        <w:tc>
          <w:tcPr>
            <w:tcW w:w="2658" w:type="dxa"/>
            <w:gridSpan w:val="3"/>
            <w:tcBorders>
              <w:top w:val="single" w:sz="4" w:space="0" w:color="000000"/>
              <w:left w:val="single" w:sz="4" w:space="0" w:color="000000"/>
              <w:bottom w:val="single" w:sz="4" w:space="0" w:color="000000"/>
              <w:right w:val="single" w:sz="4" w:space="0" w:color="000000"/>
            </w:tcBorders>
            <w:shd w:val="clear" w:color="auto" w:fill="DBE5F1"/>
          </w:tcPr>
          <w:p w14:paraId="0CAFF562" w14:textId="77777777" w:rsidR="00AC6662" w:rsidRDefault="00920E52" w:rsidP="0086616A">
            <w:pPr>
              <w:spacing w:after="0"/>
              <w:ind w:left="32"/>
              <w:jc w:val="center"/>
            </w:pPr>
            <w:r>
              <w:rPr>
                <w:rFonts w:ascii="Arial" w:eastAsia="Arial" w:hAnsi="Arial" w:cs="Arial"/>
                <w:b/>
                <w:sz w:val="20"/>
              </w:rPr>
              <w:t>CONTRATO No.</w:t>
            </w:r>
          </w:p>
        </w:tc>
        <w:tc>
          <w:tcPr>
            <w:tcW w:w="7083" w:type="dxa"/>
            <w:gridSpan w:val="12"/>
            <w:tcBorders>
              <w:top w:val="single" w:sz="4" w:space="0" w:color="000000"/>
              <w:left w:val="single" w:sz="4" w:space="0" w:color="000000"/>
              <w:bottom w:val="single" w:sz="4" w:space="0" w:color="000000"/>
              <w:right w:val="single" w:sz="4" w:space="0" w:color="000000"/>
            </w:tcBorders>
          </w:tcPr>
          <w:p w14:paraId="55656C8B" w14:textId="5E748530" w:rsidR="00AC6662" w:rsidRDefault="00920E52">
            <w:pPr>
              <w:tabs>
                <w:tab w:val="center" w:pos="2833"/>
              </w:tabs>
              <w:spacing w:after="0"/>
            </w:pPr>
            <w:r>
              <w:rPr>
                <w:rFonts w:ascii="Arial" w:eastAsia="Arial" w:hAnsi="Arial" w:cs="Arial"/>
                <w:sz w:val="20"/>
              </w:rPr>
              <w:t>0</w:t>
            </w:r>
            <w:r w:rsidR="0086616A">
              <w:rPr>
                <w:rFonts w:ascii="Arial" w:eastAsia="Arial" w:hAnsi="Arial" w:cs="Arial"/>
                <w:sz w:val="20"/>
              </w:rPr>
              <w:t>2</w:t>
            </w:r>
            <w:r w:rsidR="000A7B32">
              <w:rPr>
                <w:rFonts w:ascii="Arial" w:eastAsia="Arial" w:hAnsi="Arial" w:cs="Arial"/>
                <w:sz w:val="20"/>
              </w:rPr>
              <w:t>1</w:t>
            </w:r>
            <w:bookmarkStart w:id="0" w:name="_GoBack"/>
            <w:bookmarkEnd w:id="0"/>
            <w:r>
              <w:rPr>
                <w:rFonts w:ascii="Arial" w:eastAsia="Arial" w:hAnsi="Arial" w:cs="Arial"/>
                <w:sz w:val="20"/>
              </w:rPr>
              <w:t xml:space="preserve">-2024 NO SECOP ll: </w:t>
            </w:r>
            <w:r>
              <w:rPr>
                <w:rFonts w:ascii="Arial" w:eastAsia="Arial" w:hAnsi="Arial" w:cs="Arial"/>
                <w:sz w:val="20"/>
              </w:rPr>
              <w:t xml:space="preserve"> </w:t>
            </w:r>
            <w:r>
              <w:rPr>
                <w:rFonts w:ascii="Arial" w:eastAsia="Arial" w:hAnsi="Arial" w:cs="Arial"/>
                <w:sz w:val="20"/>
              </w:rPr>
              <w:tab/>
              <w:t xml:space="preserve"> </w:t>
            </w:r>
          </w:p>
        </w:tc>
      </w:tr>
      <w:tr w:rsidR="00AC6662" w14:paraId="6E436BDD" w14:textId="77777777" w:rsidTr="0086616A">
        <w:trPr>
          <w:trHeight w:val="252"/>
        </w:trPr>
        <w:tc>
          <w:tcPr>
            <w:tcW w:w="2658" w:type="dxa"/>
            <w:gridSpan w:val="3"/>
            <w:tcBorders>
              <w:top w:val="single" w:sz="4" w:space="0" w:color="000000"/>
              <w:left w:val="single" w:sz="4" w:space="0" w:color="000000"/>
              <w:bottom w:val="single" w:sz="4" w:space="0" w:color="000000"/>
              <w:right w:val="single" w:sz="4" w:space="0" w:color="000000"/>
            </w:tcBorders>
            <w:shd w:val="clear" w:color="auto" w:fill="DBE5F1"/>
          </w:tcPr>
          <w:p w14:paraId="7B0CDE68" w14:textId="77777777" w:rsidR="00AC6662" w:rsidRDefault="00920E52" w:rsidP="0086616A">
            <w:pPr>
              <w:spacing w:after="0"/>
              <w:ind w:left="32"/>
              <w:jc w:val="center"/>
            </w:pPr>
            <w:r>
              <w:rPr>
                <w:rFonts w:ascii="Arial" w:eastAsia="Arial" w:hAnsi="Arial" w:cs="Arial"/>
                <w:b/>
                <w:sz w:val="20"/>
              </w:rPr>
              <w:t>CLASE DE CONTRATO</w:t>
            </w:r>
          </w:p>
        </w:tc>
        <w:tc>
          <w:tcPr>
            <w:tcW w:w="7083" w:type="dxa"/>
            <w:gridSpan w:val="12"/>
            <w:tcBorders>
              <w:top w:val="single" w:sz="4" w:space="0" w:color="000000"/>
              <w:left w:val="single" w:sz="4" w:space="0" w:color="000000"/>
              <w:bottom w:val="single" w:sz="4" w:space="0" w:color="000000"/>
              <w:right w:val="single" w:sz="4" w:space="0" w:color="000000"/>
            </w:tcBorders>
          </w:tcPr>
          <w:p w14:paraId="37BD250E" w14:textId="77777777" w:rsidR="00AC6662" w:rsidRDefault="00920E52">
            <w:pPr>
              <w:spacing w:after="0"/>
            </w:pPr>
            <w:r>
              <w:rPr>
                <w:rFonts w:ascii="Arial" w:eastAsia="Arial" w:hAnsi="Arial" w:cs="Arial"/>
                <w:sz w:val="20"/>
              </w:rPr>
              <w:t xml:space="preserve">Arrendamiento </w:t>
            </w:r>
          </w:p>
        </w:tc>
      </w:tr>
      <w:tr w:rsidR="00AC6662" w14:paraId="2D466B4D" w14:textId="77777777" w:rsidTr="0086616A">
        <w:trPr>
          <w:trHeight w:val="490"/>
        </w:trPr>
        <w:tc>
          <w:tcPr>
            <w:tcW w:w="2658" w:type="dxa"/>
            <w:gridSpan w:val="3"/>
            <w:tcBorders>
              <w:top w:val="single" w:sz="4" w:space="0" w:color="000000"/>
              <w:left w:val="single" w:sz="4" w:space="0" w:color="000000"/>
              <w:bottom w:val="single" w:sz="4" w:space="0" w:color="000000"/>
              <w:right w:val="single" w:sz="4" w:space="0" w:color="000000"/>
            </w:tcBorders>
            <w:shd w:val="clear" w:color="auto" w:fill="DBE5F1"/>
          </w:tcPr>
          <w:p w14:paraId="2B8DFF10" w14:textId="77777777" w:rsidR="00AC6662" w:rsidRDefault="00920E52" w:rsidP="0086616A">
            <w:pPr>
              <w:tabs>
                <w:tab w:val="right" w:pos="2581"/>
              </w:tabs>
              <w:spacing w:after="0"/>
              <w:jc w:val="center"/>
            </w:pPr>
            <w:r>
              <w:rPr>
                <w:rFonts w:ascii="Arial" w:eastAsia="Arial" w:hAnsi="Arial" w:cs="Arial"/>
                <w:b/>
                <w:sz w:val="20"/>
              </w:rPr>
              <w:t xml:space="preserve">MODALIDAD </w:t>
            </w:r>
            <w:r>
              <w:rPr>
                <w:rFonts w:ascii="Arial" w:eastAsia="Arial" w:hAnsi="Arial" w:cs="Arial"/>
                <w:b/>
                <w:sz w:val="20"/>
              </w:rPr>
              <w:tab/>
              <w:t>DE</w:t>
            </w:r>
          </w:p>
          <w:p w14:paraId="017ED35F" w14:textId="77777777" w:rsidR="00AC6662" w:rsidRDefault="00920E52" w:rsidP="0086616A">
            <w:pPr>
              <w:spacing w:after="0"/>
              <w:ind w:left="32"/>
              <w:jc w:val="center"/>
            </w:pPr>
            <w:r>
              <w:rPr>
                <w:rFonts w:ascii="Arial" w:eastAsia="Arial" w:hAnsi="Arial" w:cs="Arial"/>
                <w:b/>
                <w:sz w:val="20"/>
              </w:rPr>
              <w:t>SELECCIÓN</w:t>
            </w:r>
          </w:p>
        </w:tc>
        <w:tc>
          <w:tcPr>
            <w:tcW w:w="7083" w:type="dxa"/>
            <w:gridSpan w:val="12"/>
            <w:tcBorders>
              <w:top w:val="single" w:sz="4" w:space="0" w:color="000000"/>
              <w:left w:val="single" w:sz="4" w:space="0" w:color="000000"/>
              <w:bottom w:val="single" w:sz="4" w:space="0" w:color="000000"/>
              <w:right w:val="single" w:sz="4" w:space="0" w:color="000000"/>
            </w:tcBorders>
            <w:vAlign w:val="center"/>
          </w:tcPr>
          <w:p w14:paraId="797F8CB8" w14:textId="77777777" w:rsidR="00AC6662" w:rsidRDefault="00920E52">
            <w:pPr>
              <w:spacing w:after="0"/>
            </w:pPr>
            <w:r>
              <w:rPr>
                <w:rFonts w:ascii="Arial" w:eastAsia="Arial" w:hAnsi="Arial" w:cs="Arial"/>
                <w:sz w:val="20"/>
              </w:rPr>
              <w:t xml:space="preserve">Contratación Directa  </w:t>
            </w:r>
          </w:p>
        </w:tc>
      </w:tr>
      <w:tr w:rsidR="00AC6662" w14:paraId="08F78880" w14:textId="77777777" w:rsidTr="0086616A">
        <w:trPr>
          <w:trHeight w:val="2309"/>
        </w:trPr>
        <w:tc>
          <w:tcPr>
            <w:tcW w:w="2658"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14:paraId="018F431E" w14:textId="77777777" w:rsidR="00AC6662" w:rsidRDefault="00920E52" w:rsidP="0086616A">
            <w:pPr>
              <w:spacing w:after="0"/>
              <w:ind w:left="32"/>
              <w:jc w:val="center"/>
            </w:pPr>
            <w:r>
              <w:rPr>
                <w:rFonts w:ascii="Arial" w:eastAsia="Arial" w:hAnsi="Arial" w:cs="Arial"/>
                <w:b/>
                <w:sz w:val="20"/>
              </w:rPr>
              <w:t>ORDENADOR DEL</w:t>
            </w:r>
          </w:p>
          <w:p w14:paraId="700E76B7" w14:textId="77777777" w:rsidR="00AC6662" w:rsidRDefault="00920E52" w:rsidP="0086616A">
            <w:pPr>
              <w:spacing w:after="0"/>
              <w:ind w:left="32"/>
              <w:jc w:val="center"/>
            </w:pPr>
            <w:r>
              <w:rPr>
                <w:rFonts w:ascii="Arial" w:eastAsia="Arial" w:hAnsi="Arial" w:cs="Arial"/>
                <w:b/>
                <w:sz w:val="20"/>
              </w:rPr>
              <w:t>GASTO/DIRECCIÓN</w:t>
            </w:r>
          </w:p>
          <w:p w14:paraId="75ED39BF" w14:textId="77777777" w:rsidR="00AC6662" w:rsidRDefault="00920E52" w:rsidP="0086616A">
            <w:pPr>
              <w:spacing w:after="0"/>
              <w:ind w:left="32"/>
              <w:jc w:val="center"/>
            </w:pPr>
            <w:r>
              <w:rPr>
                <w:rFonts w:ascii="Arial" w:eastAsia="Arial" w:hAnsi="Arial" w:cs="Arial"/>
                <w:b/>
                <w:sz w:val="20"/>
              </w:rPr>
              <w:t>EJECUTIVA SECCIONAL</w:t>
            </w:r>
          </w:p>
          <w:p w14:paraId="28CD5617" w14:textId="77777777" w:rsidR="00AC6662" w:rsidRDefault="00920E52" w:rsidP="0086616A">
            <w:pPr>
              <w:spacing w:after="0"/>
              <w:ind w:left="32"/>
              <w:jc w:val="center"/>
            </w:pPr>
            <w:r>
              <w:rPr>
                <w:rFonts w:ascii="Arial" w:eastAsia="Arial" w:hAnsi="Arial" w:cs="Arial"/>
                <w:b/>
                <w:sz w:val="20"/>
              </w:rPr>
              <w:t>DE ADMINISTRACIÓN</w:t>
            </w:r>
          </w:p>
          <w:p w14:paraId="686C7403" w14:textId="77777777" w:rsidR="00AC6662" w:rsidRDefault="00920E52" w:rsidP="0086616A">
            <w:pPr>
              <w:spacing w:after="0"/>
              <w:ind w:left="32"/>
              <w:jc w:val="center"/>
            </w:pPr>
            <w:r>
              <w:rPr>
                <w:rFonts w:ascii="Arial" w:eastAsia="Arial" w:hAnsi="Arial" w:cs="Arial"/>
                <w:b/>
                <w:sz w:val="20"/>
              </w:rPr>
              <w:t>JUDICIAL</w:t>
            </w:r>
          </w:p>
        </w:tc>
        <w:tc>
          <w:tcPr>
            <w:tcW w:w="7083" w:type="dxa"/>
            <w:gridSpan w:val="12"/>
            <w:tcBorders>
              <w:top w:val="single" w:sz="4" w:space="0" w:color="000000"/>
              <w:left w:val="single" w:sz="4" w:space="0" w:color="000000"/>
              <w:bottom w:val="single" w:sz="4" w:space="0" w:color="000000"/>
              <w:right w:val="single" w:sz="4" w:space="0" w:color="000000"/>
            </w:tcBorders>
          </w:tcPr>
          <w:p w14:paraId="23AB981E" w14:textId="77777777" w:rsidR="00AC6662" w:rsidRPr="0086616A" w:rsidRDefault="00920E52" w:rsidP="0086616A">
            <w:pPr>
              <w:spacing w:after="32" w:line="238" w:lineRule="auto"/>
              <w:ind w:right="53"/>
              <w:jc w:val="both"/>
              <w:rPr>
                <w:rFonts w:ascii="Arial" w:eastAsia="Arial" w:hAnsi="Arial" w:cs="Arial"/>
                <w:sz w:val="20"/>
              </w:rPr>
            </w:pPr>
            <w:r>
              <w:rPr>
                <w:rFonts w:ascii="Arial" w:eastAsia="Arial" w:hAnsi="Arial" w:cs="Arial"/>
                <w:sz w:val="20"/>
              </w:rPr>
              <w:t xml:space="preserve">CARLOS HERNANDO GUZMAN HERRERA identificado con  cedula de </w:t>
            </w:r>
            <w:r>
              <w:rPr>
                <w:rFonts w:ascii="Arial" w:eastAsia="Arial" w:hAnsi="Arial" w:cs="Arial"/>
                <w:sz w:val="20"/>
              </w:rPr>
              <w:t xml:space="preserve">ciudadanía No. 73.075.084 expedida en Cartagena, quien obra en nombre y representación de la NACIÓN - CONSEJO SUPERIOR DE LA JUDICATURA, quien estando debidamente facultado por la Ley 80 de 1993 en su artículo 11, la Ley 270 de 1996 y el Acuerdo 163  1996 </w:t>
            </w:r>
            <w:r>
              <w:rPr>
                <w:rFonts w:ascii="Arial" w:eastAsia="Arial" w:hAnsi="Arial" w:cs="Arial"/>
                <w:sz w:val="20"/>
              </w:rPr>
              <w:t xml:space="preserve">expedido por la Sala Administrativa del CONSEJO SUPERIOR DE LA JUDICATURA, actuando en nombre y representación de la NACIÓN CONSEJO SUPERIOR DE LA JUDICATURA con </w:t>
            </w:r>
            <w:proofErr w:type="spellStart"/>
            <w:r>
              <w:rPr>
                <w:rFonts w:ascii="Arial" w:eastAsia="Arial" w:hAnsi="Arial" w:cs="Arial"/>
                <w:sz w:val="20"/>
              </w:rPr>
              <w:t>Nit</w:t>
            </w:r>
            <w:proofErr w:type="spellEnd"/>
            <w:r>
              <w:rPr>
                <w:rFonts w:ascii="Arial" w:eastAsia="Arial" w:hAnsi="Arial" w:cs="Arial"/>
                <w:sz w:val="20"/>
              </w:rPr>
              <w:t>: No. 800.165.799-6, en su calidad de DIRECTOR EJECUTIVO</w:t>
            </w:r>
            <w:r w:rsidR="0086616A">
              <w:rPr>
                <w:rFonts w:ascii="Arial" w:eastAsia="Arial" w:hAnsi="Arial" w:cs="Arial"/>
                <w:sz w:val="20"/>
              </w:rPr>
              <w:t xml:space="preserve"> </w:t>
            </w:r>
            <w:r>
              <w:rPr>
                <w:rFonts w:ascii="Arial" w:eastAsia="Arial" w:hAnsi="Arial" w:cs="Arial"/>
                <w:sz w:val="20"/>
              </w:rPr>
              <w:t>SECCIONAL DE ADMINISTRACIÒN JUDIC</w:t>
            </w:r>
            <w:r>
              <w:rPr>
                <w:rFonts w:ascii="Arial" w:eastAsia="Arial" w:hAnsi="Arial" w:cs="Arial"/>
                <w:sz w:val="20"/>
              </w:rPr>
              <w:t xml:space="preserve">IAL DE BARRANQUILLA </w:t>
            </w:r>
            <w:r>
              <w:rPr>
                <w:rFonts w:ascii="Times New Roman" w:eastAsia="Times New Roman" w:hAnsi="Times New Roman" w:cs="Times New Roman"/>
                <w:sz w:val="24"/>
              </w:rPr>
              <w:t xml:space="preserve"> </w:t>
            </w:r>
          </w:p>
        </w:tc>
      </w:tr>
      <w:tr w:rsidR="00AC6662" w14:paraId="291340FD" w14:textId="77777777" w:rsidTr="0086616A">
        <w:trPr>
          <w:trHeight w:val="490"/>
        </w:trPr>
        <w:tc>
          <w:tcPr>
            <w:tcW w:w="2658"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14:paraId="1B3C428F" w14:textId="77777777" w:rsidR="00AC6662" w:rsidRDefault="00920E52" w:rsidP="0086616A">
            <w:pPr>
              <w:spacing w:after="0"/>
              <w:ind w:left="32"/>
              <w:jc w:val="center"/>
            </w:pPr>
            <w:r>
              <w:rPr>
                <w:rFonts w:ascii="Arial" w:eastAsia="Arial" w:hAnsi="Arial" w:cs="Arial"/>
                <w:b/>
                <w:sz w:val="20"/>
              </w:rPr>
              <w:t>CONTRATISTA</w:t>
            </w:r>
          </w:p>
        </w:tc>
        <w:tc>
          <w:tcPr>
            <w:tcW w:w="7083" w:type="dxa"/>
            <w:gridSpan w:val="12"/>
            <w:tcBorders>
              <w:top w:val="single" w:sz="4" w:space="0" w:color="000000"/>
              <w:left w:val="single" w:sz="4" w:space="0" w:color="000000"/>
              <w:bottom w:val="single" w:sz="4" w:space="0" w:color="000000"/>
              <w:right w:val="single" w:sz="4" w:space="0" w:color="000000"/>
            </w:tcBorders>
          </w:tcPr>
          <w:p w14:paraId="71D23A4B" w14:textId="77777777" w:rsidR="00AC6662" w:rsidRDefault="00920E52" w:rsidP="0086616A">
            <w:pPr>
              <w:spacing w:after="0"/>
              <w:jc w:val="both"/>
            </w:pPr>
            <w:r>
              <w:rPr>
                <w:rFonts w:ascii="Arial" w:eastAsia="Arial" w:hAnsi="Arial" w:cs="Arial"/>
                <w:sz w:val="20"/>
              </w:rPr>
              <w:t xml:space="preserve">JUDITH RAQUEL RUIZ BERDUGO identificada con la cedula de ciudadanía No. 22.637.012 de Sabanalarga </w:t>
            </w:r>
          </w:p>
        </w:tc>
      </w:tr>
      <w:tr w:rsidR="00AC6662" w14:paraId="796CFD7E" w14:textId="77777777" w:rsidTr="0086616A">
        <w:trPr>
          <w:trHeight w:val="490"/>
        </w:trPr>
        <w:tc>
          <w:tcPr>
            <w:tcW w:w="2658"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14:paraId="62B0F98F" w14:textId="77777777" w:rsidR="00AC6662" w:rsidRDefault="00920E52" w:rsidP="0086616A">
            <w:pPr>
              <w:spacing w:after="0"/>
              <w:ind w:left="32"/>
              <w:jc w:val="center"/>
            </w:pPr>
            <w:r>
              <w:rPr>
                <w:rFonts w:ascii="Arial" w:eastAsia="Arial" w:hAnsi="Arial" w:cs="Arial"/>
                <w:b/>
                <w:sz w:val="20"/>
              </w:rPr>
              <w:t>NOTIFICACIONES</w:t>
            </w:r>
          </w:p>
        </w:tc>
        <w:tc>
          <w:tcPr>
            <w:tcW w:w="7083" w:type="dxa"/>
            <w:gridSpan w:val="12"/>
            <w:tcBorders>
              <w:top w:val="single" w:sz="4" w:space="0" w:color="000000"/>
              <w:left w:val="single" w:sz="4" w:space="0" w:color="000000"/>
              <w:bottom w:val="single" w:sz="4" w:space="0" w:color="000000"/>
              <w:right w:val="single" w:sz="4" w:space="0" w:color="000000"/>
            </w:tcBorders>
          </w:tcPr>
          <w:p w14:paraId="3A62C003" w14:textId="77777777" w:rsidR="00AC6662" w:rsidRDefault="00920E52">
            <w:pPr>
              <w:spacing w:after="0"/>
              <w:jc w:val="both"/>
            </w:pPr>
            <w:r>
              <w:rPr>
                <w:rFonts w:ascii="Arial" w:eastAsia="Arial" w:hAnsi="Arial" w:cs="Arial"/>
                <w:sz w:val="20"/>
              </w:rPr>
              <w:t xml:space="preserve">Carrera 22 No. 15 -14 apto 3. Del Municipio de Sabanalarga – Atlántico </w:t>
            </w:r>
            <w:r>
              <w:rPr>
                <w:rFonts w:ascii="Arial" w:eastAsia="Arial" w:hAnsi="Arial" w:cs="Arial"/>
                <w:sz w:val="20"/>
              </w:rPr>
              <w:t xml:space="preserve">Email: </w:t>
            </w:r>
            <w:hyperlink r:id="rId7" w:history="1">
              <w:r w:rsidR="0086616A" w:rsidRPr="00883C53">
                <w:rPr>
                  <w:rStyle w:val="Hipervnculo"/>
                  <w:rFonts w:ascii="Arial" w:eastAsia="Arial" w:hAnsi="Arial" w:cs="Arial"/>
                  <w:sz w:val="20"/>
                </w:rPr>
                <w:t>eduardosalvador57@hotmail.com</w:t>
              </w:r>
            </w:hyperlink>
            <w:r w:rsidR="0086616A">
              <w:rPr>
                <w:rFonts w:ascii="Arial" w:eastAsia="Arial" w:hAnsi="Arial" w:cs="Arial"/>
                <w:sz w:val="20"/>
              </w:rPr>
              <w:t xml:space="preserve"> </w:t>
            </w:r>
            <w:r>
              <w:rPr>
                <w:rFonts w:ascii="Arial" w:eastAsia="Arial" w:hAnsi="Arial" w:cs="Arial"/>
                <w:sz w:val="20"/>
              </w:rPr>
              <w:t xml:space="preserve">- Tel: 3225368536 </w:t>
            </w:r>
          </w:p>
        </w:tc>
      </w:tr>
      <w:tr w:rsidR="00AC6662" w14:paraId="1029E27B" w14:textId="77777777" w:rsidTr="0086616A">
        <w:trPr>
          <w:trHeight w:val="732"/>
        </w:trPr>
        <w:tc>
          <w:tcPr>
            <w:tcW w:w="2658" w:type="dxa"/>
            <w:gridSpan w:val="3"/>
            <w:tcBorders>
              <w:top w:val="single" w:sz="4" w:space="0" w:color="000000"/>
              <w:left w:val="single" w:sz="4" w:space="0" w:color="000000"/>
              <w:bottom w:val="single" w:sz="8" w:space="0" w:color="000000"/>
              <w:right w:val="single" w:sz="4" w:space="0" w:color="000000"/>
            </w:tcBorders>
            <w:shd w:val="clear" w:color="auto" w:fill="DBE5F1"/>
            <w:vAlign w:val="center"/>
          </w:tcPr>
          <w:p w14:paraId="6545B2C6" w14:textId="77777777" w:rsidR="00AC6662" w:rsidRDefault="00920E52" w:rsidP="0086616A">
            <w:pPr>
              <w:spacing w:after="0"/>
              <w:ind w:left="32"/>
              <w:jc w:val="center"/>
            </w:pPr>
            <w:r>
              <w:rPr>
                <w:rFonts w:ascii="Arial" w:eastAsia="Arial" w:hAnsi="Arial" w:cs="Arial"/>
                <w:b/>
                <w:sz w:val="20"/>
              </w:rPr>
              <w:t>SUPERVISOR</w:t>
            </w:r>
          </w:p>
        </w:tc>
        <w:tc>
          <w:tcPr>
            <w:tcW w:w="7083" w:type="dxa"/>
            <w:gridSpan w:val="12"/>
            <w:tcBorders>
              <w:top w:val="single" w:sz="4" w:space="0" w:color="000000"/>
              <w:left w:val="single" w:sz="4" w:space="0" w:color="000000"/>
              <w:bottom w:val="single" w:sz="8" w:space="0" w:color="000000"/>
              <w:right w:val="single" w:sz="4" w:space="0" w:color="000000"/>
            </w:tcBorders>
          </w:tcPr>
          <w:p w14:paraId="3DE83444" w14:textId="77777777" w:rsidR="00AC6662" w:rsidRDefault="00920E52">
            <w:pPr>
              <w:spacing w:after="0"/>
            </w:pPr>
            <w:r>
              <w:rPr>
                <w:rFonts w:ascii="Arial" w:eastAsia="Arial" w:hAnsi="Arial" w:cs="Arial"/>
                <w:sz w:val="20"/>
              </w:rPr>
              <w:t xml:space="preserve">El asistente administrativo Grado 5 o quien haga sus veces de la Oficina De Mantenimiento Y Soporte Tecnológico de la Dirección Seccional de Administración Judicial Barranquilla. </w:t>
            </w:r>
          </w:p>
        </w:tc>
      </w:tr>
      <w:tr w:rsidR="00AC6662" w14:paraId="4AA718E7" w14:textId="77777777" w:rsidTr="0086616A">
        <w:trPr>
          <w:trHeight w:val="737"/>
        </w:trPr>
        <w:tc>
          <w:tcPr>
            <w:tcW w:w="2658" w:type="dxa"/>
            <w:gridSpan w:val="3"/>
            <w:vMerge w:val="restart"/>
            <w:tcBorders>
              <w:top w:val="single" w:sz="8" w:space="0" w:color="000000"/>
              <w:left w:val="single" w:sz="4" w:space="0" w:color="000000"/>
              <w:bottom w:val="single" w:sz="8" w:space="0" w:color="000000"/>
              <w:right w:val="double" w:sz="4" w:space="0" w:color="000000"/>
            </w:tcBorders>
            <w:shd w:val="clear" w:color="auto" w:fill="DBE5F1"/>
            <w:vAlign w:val="center"/>
          </w:tcPr>
          <w:p w14:paraId="31E250FE" w14:textId="77777777" w:rsidR="00AC6662" w:rsidRDefault="00920E52" w:rsidP="0086616A">
            <w:pPr>
              <w:spacing w:after="0"/>
              <w:ind w:left="32"/>
              <w:jc w:val="center"/>
            </w:pPr>
            <w:r>
              <w:rPr>
                <w:rFonts w:ascii="Arial" w:eastAsia="Arial" w:hAnsi="Arial" w:cs="Arial"/>
                <w:b/>
                <w:sz w:val="20"/>
              </w:rPr>
              <w:t>IMPUTACIÓN</w:t>
            </w:r>
          </w:p>
          <w:p w14:paraId="5249DE9D" w14:textId="77777777" w:rsidR="00AC6662" w:rsidRDefault="00920E52" w:rsidP="0086616A">
            <w:pPr>
              <w:spacing w:after="0"/>
              <w:ind w:left="32"/>
              <w:jc w:val="center"/>
            </w:pPr>
            <w:r>
              <w:rPr>
                <w:rFonts w:ascii="Arial" w:eastAsia="Arial" w:hAnsi="Arial" w:cs="Arial"/>
                <w:b/>
                <w:sz w:val="20"/>
              </w:rPr>
              <w:t>PRESUPUESTAL</w:t>
            </w:r>
          </w:p>
        </w:tc>
        <w:tc>
          <w:tcPr>
            <w:tcW w:w="736" w:type="dxa"/>
            <w:gridSpan w:val="2"/>
            <w:tcBorders>
              <w:top w:val="single" w:sz="8" w:space="0" w:color="000000"/>
              <w:left w:val="double" w:sz="4" w:space="0" w:color="000000"/>
              <w:bottom w:val="single" w:sz="4" w:space="0" w:color="000000"/>
              <w:right w:val="single" w:sz="4" w:space="0" w:color="000000"/>
            </w:tcBorders>
            <w:vAlign w:val="center"/>
          </w:tcPr>
          <w:p w14:paraId="76EE0BAB" w14:textId="77777777" w:rsidR="00AC6662" w:rsidRDefault="00920E52">
            <w:pPr>
              <w:spacing w:after="0"/>
              <w:ind w:right="23"/>
              <w:jc w:val="center"/>
            </w:pPr>
            <w:r>
              <w:rPr>
                <w:rFonts w:ascii="Arial" w:eastAsia="Arial" w:hAnsi="Arial" w:cs="Arial"/>
                <w:sz w:val="14"/>
              </w:rPr>
              <w:t xml:space="preserve">CDP </w:t>
            </w:r>
          </w:p>
        </w:tc>
        <w:tc>
          <w:tcPr>
            <w:tcW w:w="970" w:type="dxa"/>
            <w:tcBorders>
              <w:top w:val="single" w:sz="8" w:space="0" w:color="000000"/>
              <w:left w:val="single" w:sz="4" w:space="0" w:color="000000"/>
              <w:bottom w:val="single" w:sz="4" w:space="0" w:color="000000"/>
              <w:right w:val="single" w:sz="4" w:space="0" w:color="000000"/>
            </w:tcBorders>
            <w:vAlign w:val="center"/>
          </w:tcPr>
          <w:p w14:paraId="254288C6" w14:textId="77777777" w:rsidR="00AC6662" w:rsidRDefault="00920E52">
            <w:pPr>
              <w:spacing w:after="0"/>
              <w:ind w:left="55" w:right="56"/>
              <w:jc w:val="center"/>
            </w:pPr>
            <w:r>
              <w:rPr>
                <w:rFonts w:ascii="Arial" w:eastAsia="Arial" w:hAnsi="Arial" w:cs="Arial"/>
                <w:sz w:val="14"/>
              </w:rPr>
              <w:t xml:space="preserve">FECHA DEL CDP </w:t>
            </w:r>
          </w:p>
        </w:tc>
        <w:tc>
          <w:tcPr>
            <w:tcW w:w="802" w:type="dxa"/>
            <w:tcBorders>
              <w:top w:val="single" w:sz="8" w:space="0" w:color="000000"/>
              <w:left w:val="single" w:sz="4" w:space="0" w:color="000000"/>
              <w:bottom w:val="single" w:sz="4" w:space="0" w:color="000000"/>
              <w:right w:val="single" w:sz="4" w:space="0" w:color="000000"/>
            </w:tcBorders>
            <w:vAlign w:val="center"/>
          </w:tcPr>
          <w:p w14:paraId="0485CBE8" w14:textId="77777777" w:rsidR="00AC6662" w:rsidRDefault="00920E52">
            <w:pPr>
              <w:spacing w:after="0"/>
              <w:ind w:left="82"/>
            </w:pPr>
            <w:r>
              <w:rPr>
                <w:rFonts w:ascii="Arial" w:eastAsia="Arial" w:hAnsi="Arial" w:cs="Arial"/>
                <w:sz w:val="14"/>
              </w:rPr>
              <w:t xml:space="preserve">RUBRO </w:t>
            </w:r>
          </w:p>
        </w:tc>
        <w:tc>
          <w:tcPr>
            <w:tcW w:w="1050" w:type="dxa"/>
            <w:gridSpan w:val="3"/>
            <w:tcBorders>
              <w:top w:val="single" w:sz="8" w:space="0" w:color="000000"/>
              <w:left w:val="single" w:sz="4" w:space="0" w:color="000000"/>
              <w:bottom w:val="single" w:sz="4" w:space="0" w:color="000000"/>
              <w:right w:val="single" w:sz="4" w:space="0" w:color="000000"/>
            </w:tcBorders>
            <w:vAlign w:val="center"/>
          </w:tcPr>
          <w:p w14:paraId="1BEC2AB2" w14:textId="77777777" w:rsidR="00AC6662" w:rsidRDefault="00920E52">
            <w:pPr>
              <w:spacing w:after="0"/>
              <w:ind w:left="108"/>
            </w:pPr>
            <w:r>
              <w:rPr>
                <w:rFonts w:ascii="Arial" w:eastAsia="Arial" w:hAnsi="Arial" w:cs="Arial"/>
                <w:sz w:val="14"/>
              </w:rPr>
              <w:t xml:space="preserve">RECURSO </w:t>
            </w:r>
          </w:p>
        </w:tc>
        <w:tc>
          <w:tcPr>
            <w:tcW w:w="707" w:type="dxa"/>
            <w:gridSpan w:val="2"/>
            <w:tcBorders>
              <w:top w:val="single" w:sz="8" w:space="0" w:color="000000"/>
              <w:left w:val="single" w:sz="4" w:space="0" w:color="000000"/>
              <w:bottom w:val="single" w:sz="4" w:space="0" w:color="000000"/>
              <w:right w:val="single" w:sz="4" w:space="0" w:color="000000"/>
            </w:tcBorders>
            <w:vAlign w:val="center"/>
          </w:tcPr>
          <w:p w14:paraId="4E2EB6F8" w14:textId="77777777" w:rsidR="00AC6662" w:rsidRDefault="00920E52">
            <w:pPr>
              <w:spacing w:after="67"/>
              <w:ind w:left="65"/>
            </w:pPr>
            <w:r>
              <w:rPr>
                <w:rFonts w:ascii="Arial" w:eastAsia="Arial" w:hAnsi="Arial" w:cs="Arial"/>
                <w:sz w:val="14"/>
              </w:rPr>
              <w:t>UNIDA</w:t>
            </w:r>
          </w:p>
          <w:p w14:paraId="712E2CCB" w14:textId="77777777" w:rsidR="00AC6662" w:rsidRDefault="00920E52">
            <w:pPr>
              <w:spacing w:after="0"/>
              <w:ind w:right="56"/>
              <w:jc w:val="center"/>
            </w:pPr>
            <w:r>
              <w:rPr>
                <w:rFonts w:ascii="Arial" w:eastAsia="Arial" w:hAnsi="Arial" w:cs="Arial"/>
                <w:sz w:val="14"/>
              </w:rPr>
              <w:t xml:space="preserve">D </w:t>
            </w:r>
          </w:p>
        </w:tc>
        <w:tc>
          <w:tcPr>
            <w:tcW w:w="1132" w:type="dxa"/>
            <w:gridSpan w:val="2"/>
            <w:tcBorders>
              <w:top w:val="single" w:sz="8" w:space="0" w:color="000000"/>
              <w:left w:val="single" w:sz="4" w:space="0" w:color="000000"/>
              <w:bottom w:val="single" w:sz="4" w:space="0" w:color="000000"/>
              <w:right w:val="single" w:sz="4" w:space="0" w:color="000000"/>
            </w:tcBorders>
            <w:vAlign w:val="center"/>
          </w:tcPr>
          <w:p w14:paraId="13796CBF" w14:textId="77777777" w:rsidR="00AC6662" w:rsidRDefault="00920E52">
            <w:pPr>
              <w:spacing w:after="0"/>
              <w:ind w:left="89"/>
            </w:pPr>
            <w:r>
              <w:rPr>
                <w:rFonts w:ascii="Arial" w:eastAsia="Arial" w:hAnsi="Arial" w:cs="Arial"/>
                <w:sz w:val="14"/>
              </w:rPr>
              <w:t xml:space="preserve">VALOR CDP </w:t>
            </w:r>
          </w:p>
        </w:tc>
        <w:tc>
          <w:tcPr>
            <w:tcW w:w="1686" w:type="dxa"/>
            <w:tcBorders>
              <w:top w:val="single" w:sz="8" w:space="0" w:color="000000"/>
              <w:left w:val="single" w:sz="4" w:space="0" w:color="000000"/>
              <w:bottom w:val="single" w:sz="4" w:space="0" w:color="000000"/>
              <w:right w:val="double" w:sz="4" w:space="0" w:color="000000"/>
            </w:tcBorders>
          </w:tcPr>
          <w:p w14:paraId="344D9EC0" w14:textId="77777777" w:rsidR="00AC6662" w:rsidRDefault="00920E52">
            <w:pPr>
              <w:spacing w:after="67"/>
              <w:ind w:right="87"/>
              <w:jc w:val="center"/>
            </w:pPr>
            <w:r>
              <w:rPr>
                <w:rFonts w:ascii="Arial" w:eastAsia="Arial" w:hAnsi="Arial" w:cs="Arial"/>
                <w:b/>
                <w:sz w:val="14"/>
              </w:rPr>
              <w:t xml:space="preserve">VALOR A </w:t>
            </w:r>
          </w:p>
          <w:p w14:paraId="20CFEA8B" w14:textId="77777777" w:rsidR="00AC6662" w:rsidRDefault="00920E52">
            <w:pPr>
              <w:spacing w:after="67"/>
              <w:ind w:right="92"/>
              <w:jc w:val="center"/>
            </w:pPr>
            <w:r>
              <w:rPr>
                <w:rFonts w:ascii="Arial" w:eastAsia="Arial" w:hAnsi="Arial" w:cs="Arial"/>
                <w:b/>
                <w:sz w:val="14"/>
              </w:rPr>
              <w:t xml:space="preserve">AFECTAR </w:t>
            </w:r>
          </w:p>
          <w:p w14:paraId="63659236" w14:textId="77777777" w:rsidR="00AC6662" w:rsidRDefault="00920E52">
            <w:pPr>
              <w:spacing w:after="0"/>
              <w:ind w:right="100"/>
              <w:jc w:val="center"/>
            </w:pPr>
            <w:r>
              <w:rPr>
                <w:rFonts w:ascii="Arial" w:eastAsia="Arial" w:hAnsi="Arial" w:cs="Arial"/>
                <w:b/>
                <w:sz w:val="14"/>
              </w:rPr>
              <w:t xml:space="preserve">2024 </w:t>
            </w:r>
          </w:p>
        </w:tc>
      </w:tr>
      <w:tr w:rsidR="0086616A" w14:paraId="08628A22" w14:textId="77777777" w:rsidTr="0086616A">
        <w:trPr>
          <w:trHeight w:val="514"/>
        </w:trPr>
        <w:tc>
          <w:tcPr>
            <w:tcW w:w="0" w:type="auto"/>
            <w:gridSpan w:val="3"/>
            <w:vMerge/>
            <w:tcBorders>
              <w:top w:val="nil"/>
              <w:left w:val="single" w:sz="4" w:space="0" w:color="000000"/>
              <w:bottom w:val="single" w:sz="8" w:space="0" w:color="000000"/>
              <w:right w:val="double" w:sz="4" w:space="0" w:color="000000"/>
            </w:tcBorders>
          </w:tcPr>
          <w:p w14:paraId="0773365B" w14:textId="77777777" w:rsidR="0086616A" w:rsidRDefault="0086616A" w:rsidP="0086616A"/>
        </w:tc>
        <w:tc>
          <w:tcPr>
            <w:tcW w:w="736" w:type="dxa"/>
            <w:gridSpan w:val="2"/>
            <w:tcBorders>
              <w:top w:val="single" w:sz="4" w:space="0" w:color="000000"/>
              <w:left w:val="double" w:sz="4" w:space="0" w:color="000000"/>
              <w:bottom w:val="single" w:sz="8" w:space="0" w:color="000000"/>
              <w:right w:val="single" w:sz="4" w:space="0" w:color="000000"/>
            </w:tcBorders>
          </w:tcPr>
          <w:p w14:paraId="69F8EBC4" w14:textId="77777777" w:rsidR="0086616A" w:rsidRPr="00E52BA1" w:rsidRDefault="0086616A" w:rsidP="0086616A">
            <w:pPr>
              <w:spacing w:after="0"/>
              <w:rPr>
                <w:rFonts w:ascii="Arial" w:hAnsi="Arial" w:cs="Arial"/>
                <w:sz w:val="14"/>
                <w:szCs w:val="14"/>
              </w:rPr>
            </w:pPr>
            <w:r w:rsidRPr="00E52BA1">
              <w:rPr>
                <w:rFonts w:ascii="Arial" w:eastAsia="Arial" w:hAnsi="Arial" w:cs="Arial"/>
                <w:sz w:val="14"/>
                <w:szCs w:val="14"/>
              </w:rPr>
              <w:t>6724</w:t>
            </w:r>
          </w:p>
        </w:tc>
        <w:tc>
          <w:tcPr>
            <w:tcW w:w="970" w:type="dxa"/>
            <w:tcBorders>
              <w:top w:val="single" w:sz="4" w:space="0" w:color="000000"/>
              <w:left w:val="single" w:sz="4" w:space="0" w:color="000000"/>
              <w:bottom w:val="single" w:sz="8" w:space="0" w:color="000000"/>
              <w:right w:val="single" w:sz="4" w:space="0" w:color="000000"/>
            </w:tcBorders>
          </w:tcPr>
          <w:p w14:paraId="0D79AC93" w14:textId="77777777" w:rsidR="0086616A" w:rsidRPr="00E52BA1" w:rsidRDefault="0086616A" w:rsidP="0086616A">
            <w:pPr>
              <w:spacing w:after="0"/>
              <w:ind w:right="48"/>
              <w:jc w:val="center"/>
              <w:rPr>
                <w:rFonts w:ascii="Arial" w:hAnsi="Arial" w:cs="Arial"/>
                <w:sz w:val="14"/>
                <w:szCs w:val="14"/>
              </w:rPr>
            </w:pPr>
            <w:r w:rsidRPr="00E52BA1">
              <w:rPr>
                <w:rFonts w:ascii="Arial" w:eastAsia="Arial" w:hAnsi="Arial" w:cs="Arial"/>
                <w:sz w:val="14"/>
                <w:szCs w:val="14"/>
              </w:rPr>
              <w:t xml:space="preserve">2024-05-30 </w:t>
            </w:r>
          </w:p>
        </w:tc>
        <w:tc>
          <w:tcPr>
            <w:tcW w:w="802" w:type="dxa"/>
            <w:tcBorders>
              <w:top w:val="single" w:sz="4" w:space="0" w:color="000000"/>
              <w:left w:val="single" w:sz="4" w:space="0" w:color="000000"/>
              <w:bottom w:val="single" w:sz="8" w:space="0" w:color="000000"/>
              <w:right w:val="single" w:sz="4" w:space="0" w:color="000000"/>
            </w:tcBorders>
          </w:tcPr>
          <w:p w14:paraId="0FDE4C3C" w14:textId="77777777" w:rsidR="0086616A" w:rsidRPr="00E52BA1" w:rsidRDefault="0086616A" w:rsidP="0086616A">
            <w:pPr>
              <w:spacing w:after="67"/>
              <w:ind w:left="53"/>
              <w:rPr>
                <w:rFonts w:ascii="Arial" w:hAnsi="Arial" w:cs="Arial"/>
                <w:sz w:val="14"/>
                <w:szCs w:val="14"/>
              </w:rPr>
            </w:pPr>
            <w:r w:rsidRPr="00E52BA1">
              <w:rPr>
                <w:rFonts w:ascii="Arial" w:eastAsia="Arial" w:hAnsi="Arial" w:cs="Arial"/>
                <w:sz w:val="14"/>
                <w:szCs w:val="14"/>
              </w:rPr>
              <w:t>A020202</w:t>
            </w:r>
          </w:p>
          <w:p w14:paraId="5E1F628D" w14:textId="77777777" w:rsidR="0086616A" w:rsidRPr="00E52BA1" w:rsidRDefault="0086616A" w:rsidP="0086616A">
            <w:pPr>
              <w:spacing w:after="0"/>
              <w:ind w:right="53"/>
              <w:jc w:val="center"/>
              <w:rPr>
                <w:rFonts w:ascii="Arial" w:hAnsi="Arial" w:cs="Arial"/>
                <w:sz w:val="14"/>
                <w:szCs w:val="14"/>
              </w:rPr>
            </w:pPr>
            <w:r w:rsidRPr="00E52BA1">
              <w:rPr>
                <w:rFonts w:ascii="Arial" w:eastAsia="Arial" w:hAnsi="Arial" w:cs="Arial"/>
                <w:sz w:val="14"/>
                <w:szCs w:val="14"/>
              </w:rPr>
              <w:t xml:space="preserve">007002 </w:t>
            </w:r>
          </w:p>
        </w:tc>
        <w:tc>
          <w:tcPr>
            <w:tcW w:w="1050" w:type="dxa"/>
            <w:gridSpan w:val="3"/>
            <w:tcBorders>
              <w:top w:val="single" w:sz="4" w:space="0" w:color="000000"/>
              <w:left w:val="single" w:sz="4" w:space="0" w:color="000000"/>
              <w:bottom w:val="single" w:sz="8" w:space="0" w:color="000000"/>
              <w:right w:val="single" w:sz="4" w:space="0" w:color="000000"/>
            </w:tcBorders>
          </w:tcPr>
          <w:p w14:paraId="7514A35F" w14:textId="77777777" w:rsidR="0086616A" w:rsidRPr="00E52BA1" w:rsidRDefault="0086616A" w:rsidP="0086616A">
            <w:pPr>
              <w:spacing w:after="0"/>
              <w:ind w:right="58"/>
              <w:jc w:val="center"/>
              <w:rPr>
                <w:rFonts w:ascii="Arial" w:hAnsi="Arial" w:cs="Arial"/>
                <w:sz w:val="14"/>
                <w:szCs w:val="14"/>
              </w:rPr>
            </w:pPr>
            <w:r w:rsidRPr="00E52BA1">
              <w:rPr>
                <w:rFonts w:ascii="Arial" w:eastAsia="Arial" w:hAnsi="Arial" w:cs="Arial"/>
                <w:sz w:val="14"/>
                <w:szCs w:val="14"/>
              </w:rPr>
              <w:t xml:space="preserve">10- CSF </w:t>
            </w:r>
          </w:p>
        </w:tc>
        <w:tc>
          <w:tcPr>
            <w:tcW w:w="707" w:type="dxa"/>
            <w:gridSpan w:val="2"/>
            <w:tcBorders>
              <w:top w:val="single" w:sz="4" w:space="0" w:color="000000"/>
              <w:left w:val="single" w:sz="4" w:space="0" w:color="000000"/>
              <w:bottom w:val="single" w:sz="8" w:space="0" w:color="000000"/>
              <w:right w:val="single" w:sz="4" w:space="0" w:color="000000"/>
            </w:tcBorders>
          </w:tcPr>
          <w:p w14:paraId="33CC5FC9" w14:textId="77777777" w:rsidR="0086616A" w:rsidRPr="00E52BA1" w:rsidRDefault="0086616A" w:rsidP="0086616A">
            <w:pPr>
              <w:spacing w:after="0"/>
              <w:ind w:right="60"/>
              <w:jc w:val="center"/>
              <w:rPr>
                <w:rFonts w:ascii="Arial" w:hAnsi="Arial" w:cs="Arial"/>
                <w:sz w:val="14"/>
                <w:szCs w:val="14"/>
              </w:rPr>
            </w:pPr>
            <w:r w:rsidRPr="00E52BA1">
              <w:rPr>
                <w:rFonts w:ascii="Arial" w:eastAsia="Arial" w:hAnsi="Arial" w:cs="Arial"/>
                <w:sz w:val="14"/>
                <w:szCs w:val="14"/>
              </w:rPr>
              <w:t xml:space="preserve">08 </w:t>
            </w:r>
          </w:p>
        </w:tc>
        <w:tc>
          <w:tcPr>
            <w:tcW w:w="1132" w:type="dxa"/>
            <w:gridSpan w:val="2"/>
            <w:tcBorders>
              <w:top w:val="single" w:sz="4" w:space="0" w:color="000000"/>
              <w:left w:val="single" w:sz="4" w:space="0" w:color="000000"/>
              <w:bottom w:val="single" w:sz="8" w:space="0" w:color="000000"/>
              <w:right w:val="single" w:sz="4" w:space="0" w:color="000000"/>
            </w:tcBorders>
          </w:tcPr>
          <w:p w14:paraId="428367A1" w14:textId="77777777" w:rsidR="0086616A" w:rsidRPr="00E52BA1" w:rsidRDefault="0086616A" w:rsidP="0086616A">
            <w:pPr>
              <w:rPr>
                <w:rFonts w:ascii="Arial" w:hAnsi="Arial" w:cs="Arial"/>
                <w:sz w:val="14"/>
                <w:szCs w:val="14"/>
              </w:rPr>
            </w:pPr>
            <w:r w:rsidRPr="00E52BA1">
              <w:rPr>
                <w:rFonts w:ascii="Arial" w:hAnsi="Arial" w:cs="Arial"/>
                <w:sz w:val="14"/>
                <w:szCs w:val="14"/>
              </w:rPr>
              <w:t xml:space="preserve">$2.941.332 </w:t>
            </w:r>
          </w:p>
        </w:tc>
        <w:tc>
          <w:tcPr>
            <w:tcW w:w="1686" w:type="dxa"/>
            <w:tcBorders>
              <w:top w:val="single" w:sz="4" w:space="0" w:color="000000"/>
              <w:left w:val="single" w:sz="4" w:space="0" w:color="000000"/>
              <w:bottom w:val="single" w:sz="8" w:space="0" w:color="000000"/>
              <w:right w:val="double" w:sz="4" w:space="0" w:color="000000"/>
            </w:tcBorders>
          </w:tcPr>
          <w:p w14:paraId="462B5B83" w14:textId="77777777" w:rsidR="0086616A" w:rsidRPr="00E52BA1" w:rsidRDefault="0086616A" w:rsidP="0086616A">
            <w:pPr>
              <w:rPr>
                <w:rFonts w:ascii="Arial" w:hAnsi="Arial" w:cs="Arial"/>
                <w:sz w:val="14"/>
                <w:szCs w:val="14"/>
              </w:rPr>
            </w:pPr>
            <w:r w:rsidRPr="00E52BA1">
              <w:rPr>
                <w:rFonts w:ascii="Arial" w:hAnsi="Arial" w:cs="Arial"/>
                <w:sz w:val="14"/>
                <w:szCs w:val="14"/>
              </w:rPr>
              <w:t>$2.647.198</w:t>
            </w:r>
          </w:p>
        </w:tc>
      </w:tr>
      <w:tr w:rsidR="00AC6662" w14:paraId="605ECBAD" w14:textId="77777777" w:rsidTr="0086616A">
        <w:trPr>
          <w:trHeight w:val="256"/>
        </w:trPr>
        <w:tc>
          <w:tcPr>
            <w:tcW w:w="9741" w:type="dxa"/>
            <w:gridSpan w:val="15"/>
            <w:tcBorders>
              <w:top w:val="single" w:sz="8" w:space="0" w:color="000000"/>
              <w:left w:val="single" w:sz="4" w:space="0" w:color="000000"/>
              <w:bottom w:val="single" w:sz="4" w:space="0" w:color="000000"/>
              <w:right w:val="single" w:sz="4" w:space="0" w:color="000000"/>
            </w:tcBorders>
          </w:tcPr>
          <w:p w14:paraId="4759F026" w14:textId="77777777" w:rsidR="00AC6662" w:rsidRDefault="00920E52">
            <w:pPr>
              <w:spacing w:after="0"/>
              <w:ind w:right="27"/>
              <w:jc w:val="center"/>
            </w:pPr>
            <w:r>
              <w:rPr>
                <w:rFonts w:ascii="Arial" w:eastAsia="Arial" w:hAnsi="Arial" w:cs="Arial"/>
                <w:b/>
                <w:sz w:val="20"/>
              </w:rPr>
              <w:t xml:space="preserve">CLAUSULAS CONTRACTUALES </w:t>
            </w:r>
          </w:p>
        </w:tc>
      </w:tr>
      <w:tr w:rsidR="00AC6662" w14:paraId="34BEEC5F" w14:textId="77777777" w:rsidTr="00282C84">
        <w:trPr>
          <w:trHeight w:val="728"/>
        </w:trPr>
        <w:tc>
          <w:tcPr>
            <w:tcW w:w="669" w:type="dxa"/>
            <w:tcBorders>
              <w:top w:val="single" w:sz="4" w:space="0" w:color="000000"/>
              <w:left w:val="single" w:sz="4" w:space="0" w:color="000000"/>
              <w:bottom w:val="single" w:sz="4" w:space="0" w:color="000000"/>
              <w:right w:val="single" w:sz="4" w:space="0" w:color="000000"/>
            </w:tcBorders>
            <w:shd w:val="clear" w:color="auto" w:fill="DBE5F1"/>
          </w:tcPr>
          <w:p w14:paraId="2FB89EF0" w14:textId="77777777" w:rsidR="00AC6662" w:rsidRDefault="00920E52">
            <w:pPr>
              <w:spacing w:after="0"/>
              <w:ind w:left="32"/>
            </w:pPr>
            <w:r>
              <w:rPr>
                <w:rFonts w:ascii="Arial" w:eastAsia="Arial" w:hAnsi="Arial" w:cs="Arial"/>
                <w:b/>
                <w:sz w:val="20"/>
              </w:rPr>
              <w:t xml:space="preserve">1. </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58B63706" w14:textId="77777777" w:rsidR="00AC6662" w:rsidRDefault="00920E52">
            <w:pPr>
              <w:spacing w:after="0"/>
              <w:ind w:left="36"/>
            </w:pPr>
            <w:r>
              <w:rPr>
                <w:rFonts w:ascii="Arial" w:eastAsia="Arial" w:hAnsi="Arial" w:cs="Arial"/>
                <w:b/>
                <w:sz w:val="20"/>
              </w:rPr>
              <w:t xml:space="preserve">OBJETO </w:t>
            </w:r>
          </w:p>
        </w:tc>
        <w:tc>
          <w:tcPr>
            <w:tcW w:w="7083" w:type="dxa"/>
            <w:gridSpan w:val="12"/>
            <w:tcBorders>
              <w:top w:val="single" w:sz="4" w:space="0" w:color="000000"/>
              <w:left w:val="single" w:sz="4" w:space="0" w:color="000000"/>
              <w:bottom w:val="single" w:sz="4" w:space="0" w:color="000000"/>
              <w:right w:val="single" w:sz="4" w:space="0" w:color="000000"/>
            </w:tcBorders>
          </w:tcPr>
          <w:p w14:paraId="6169D937" w14:textId="77777777" w:rsidR="00AC6662" w:rsidRDefault="0086616A" w:rsidP="0086616A">
            <w:pPr>
              <w:spacing w:after="0"/>
              <w:ind w:right="59"/>
              <w:jc w:val="both"/>
            </w:pPr>
            <w:r w:rsidRPr="0086616A">
              <w:rPr>
                <w:rFonts w:ascii="Arial" w:hAnsi="Arial" w:cs="Arial"/>
                <w:sz w:val="20"/>
                <w:szCs w:val="20"/>
              </w:rPr>
              <w:t>Contratar en nombre de La Nación – Consejo Superior la Judicatura el Arrendamiento</w:t>
            </w:r>
            <w:r>
              <w:rPr>
                <w:rFonts w:ascii="Arial" w:hAnsi="Arial" w:cs="Arial"/>
                <w:sz w:val="20"/>
                <w:szCs w:val="20"/>
              </w:rPr>
              <w:t xml:space="preserve"> </w:t>
            </w:r>
            <w:r w:rsidRPr="0086616A">
              <w:rPr>
                <w:rFonts w:ascii="Arial" w:hAnsi="Arial" w:cs="Arial"/>
                <w:sz w:val="20"/>
                <w:szCs w:val="20"/>
              </w:rPr>
              <w:t>de inmueble Carrera 21 # 22A-33 Sabanalarga para funcionamiento del Juzgado</w:t>
            </w:r>
            <w:r>
              <w:rPr>
                <w:rFonts w:ascii="Arial" w:hAnsi="Arial" w:cs="Arial"/>
                <w:sz w:val="20"/>
                <w:szCs w:val="20"/>
              </w:rPr>
              <w:t xml:space="preserve"> </w:t>
            </w:r>
            <w:r w:rsidRPr="0086616A">
              <w:rPr>
                <w:rFonts w:ascii="Arial" w:hAnsi="Arial" w:cs="Arial"/>
                <w:sz w:val="20"/>
                <w:szCs w:val="20"/>
              </w:rPr>
              <w:t xml:space="preserve">segundo penal del circuito de Sabanalarga </w:t>
            </w:r>
            <w:r w:rsidRPr="0086616A">
              <w:rPr>
                <w:rFonts w:ascii="Arial" w:hAnsi="Arial" w:cs="Arial"/>
                <w:sz w:val="20"/>
                <w:szCs w:val="20"/>
              </w:rPr>
              <w:t>(Antes</w:t>
            </w:r>
            <w:r w:rsidRPr="0086616A">
              <w:rPr>
                <w:rFonts w:ascii="Arial" w:hAnsi="Arial" w:cs="Arial"/>
                <w:sz w:val="20"/>
                <w:szCs w:val="20"/>
              </w:rPr>
              <w:t xml:space="preserve"> Juzgado Tercero Promiscuo del</w:t>
            </w:r>
            <w:r>
              <w:rPr>
                <w:rFonts w:ascii="Arial" w:hAnsi="Arial" w:cs="Arial"/>
                <w:sz w:val="20"/>
                <w:szCs w:val="20"/>
              </w:rPr>
              <w:t xml:space="preserve"> </w:t>
            </w:r>
            <w:r w:rsidRPr="0086616A">
              <w:rPr>
                <w:rFonts w:ascii="Arial" w:hAnsi="Arial" w:cs="Arial"/>
                <w:sz w:val="20"/>
                <w:szCs w:val="20"/>
              </w:rPr>
              <w:t>Circuito de Sabanalarga)</w:t>
            </w:r>
          </w:p>
        </w:tc>
      </w:tr>
      <w:tr w:rsidR="00AC6662" w14:paraId="660FD1FC" w14:textId="77777777" w:rsidTr="00282C84">
        <w:trPr>
          <w:trHeight w:val="490"/>
        </w:trPr>
        <w:tc>
          <w:tcPr>
            <w:tcW w:w="669" w:type="dxa"/>
            <w:tcBorders>
              <w:top w:val="single" w:sz="4" w:space="0" w:color="000000"/>
              <w:left w:val="single" w:sz="4" w:space="0" w:color="000000"/>
              <w:bottom w:val="single" w:sz="4" w:space="0" w:color="000000"/>
              <w:right w:val="single" w:sz="4" w:space="0" w:color="000000"/>
            </w:tcBorders>
            <w:shd w:val="clear" w:color="auto" w:fill="DBE5F1"/>
          </w:tcPr>
          <w:p w14:paraId="1B7EC6BD" w14:textId="77777777" w:rsidR="00AC6662" w:rsidRDefault="00920E52">
            <w:pPr>
              <w:spacing w:after="0"/>
              <w:ind w:left="32"/>
            </w:pPr>
            <w:r>
              <w:rPr>
                <w:rFonts w:ascii="Arial" w:eastAsia="Arial" w:hAnsi="Arial" w:cs="Arial"/>
                <w:b/>
                <w:sz w:val="20"/>
              </w:rPr>
              <w:t xml:space="preserve">2. </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699B0C69" w14:textId="77777777" w:rsidR="00AC6662" w:rsidRDefault="00920E52">
            <w:pPr>
              <w:spacing w:after="0"/>
              <w:ind w:left="36"/>
            </w:pPr>
            <w:r>
              <w:rPr>
                <w:rFonts w:ascii="Arial" w:eastAsia="Arial" w:hAnsi="Arial" w:cs="Arial"/>
                <w:b/>
                <w:sz w:val="20"/>
              </w:rPr>
              <w:t xml:space="preserve">VALOR </w:t>
            </w:r>
          </w:p>
        </w:tc>
        <w:tc>
          <w:tcPr>
            <w:tcW w:w="7083" w:type="dxa"/>
            <w:gridSpan w:val="12"/>
            <w:tcBorders>
              <w:top w:val="single" w:sz="4" w:space="0" w:color="000000"/>
              <w:left w:val="single" w:sz="4" w:space="0" w:color="000000"/>
              <w:bottom w:val="single" w:sz="4" w:space="0" w:color="000000"/>
              <w:right w:val="single" w:sz="4" w:space="0" w:color="000000"/>
            </w:tcBorders>
          </w:tcPr>
          <w:p w14:paraId="7C380A7B" w14:textId="77777777" w:rsidR="00282C84" w:rsidRDefault="00282C84" w:rsidP="00282C84">
            <w:pPr>
              <w:spacing w:after="0" w:line="240" w:lineRule="auto"/>
              <w:jc w:val="both"/>
              <w:rPr>
                <w:rFonts w:ascii="Arial" w:hAnsi="Arial" w:cs="Arial"/>
                <w:sz w:val="20"/>
                <w:szCs w:val="20"/>
              </w:rPr>
            </w:pPr>
            <w:r w:rsidRPr="00282C84">
              <w:rPr>
                <w:rFonts w:ascii="Arial" w:hAnsi="Arial" w:cs="Arial"/>
                <w:sz w:val="20"/>
                <w:szCs w:val="20"/>
              </w:rPr>
              <w:t xml:space="preserve">El presupuesto oficial estimado es ($ 2.647.198) Dos Millones Seiscientos Cuarenta y Siete Mil Ciento Noventa y Ocho Pesos M/L incluidos impuestos y contribuciones de </w:t>
            </w:r>
            <w:r w:rsidR="00E52BA1" w:rsidRPr="00282C84">
              <w:rPr>
                <w:rFonts w:ascii="Arial" w:hAnsi="Arial" w:cs="Arial"/>
                <w:sz w:val="20"/>
                <w:szCs w:val="20"/>
              </w:rPr>
              <w:t>Ley. Por</w:t>
            </w:r>
            <w:r w:rsidRPr="00282C84">
              <w:rPr>
                <w:rFonts w:ascii="Arial" w:hAnsi="Arial" w:cs="Arial"/>
                <w:sz w:val="20"/>
                <w:szCs w:val="20"/>
              </w:rPr>
              <w:t xml:space="preserve"> concepto de arrendamiento 24 </w:t>
            </w:r>
            <w:r w:rsidR="00E52BA1" w:rsidRPr="00282C84">
              <w:rPr>
                <w:rFonts w:ascii="Arial" w:hAnsi="Arial" w:cs="Arial"/>
                <w:sz w:val="20"/>
                <w:szCs w:val="20"/>
              </w:rPr>
              <w:t>días</w:t>
            </w:r>
            <w:r w:rsidRPr="00282C84">
              <w:rPr>
                <w:rFonts w:ascii="Arial" w:hAnsi="Arial" w:cs="Arial"/>
                <w:sz w:val="20"/>
                <w:szCs w:val="20"/>
              </w:rPr>
              <w:t xml:space="preserve"> mes de junio y el mes de julio 2024. Discriminados así:</w:t>
            </w:r>
          </w:p>
          <w:p w14:paraId="0CF717EF" w14:textId="77777777" w:rsidR="00282C84" w:rsidRPr="00282C84" w:rsidRDefault="00282C84" w:rsidP="00282C84">
            <w:pPr>
              <w:spacing w:after="0" w:line="240" w:lineRule="auto"/>
              <w:jc w:val="both"/>
              <w:rPr>
                <w:rFonts w:ascii="Arial" w:hAnsi="Arial" w:cs="Arial"/>
                <w:sz w:val="20"/>
                <w:szCs w:val="20"/>
              </w:rPr>
            </w:pPr>
          </w:p>
          <w:p w14:paraId="7E5DDA0D" w14:textId="77777777" w:rsidR="00282C84" w:rsidRDefault="00282C84" w:rsidP="00282C84">
            <w:pPr>
              <w:spacing w:after="0" w:line="240" w:lineRule="auto"/>
              <w:jc w:val="both"/>
              <w:rPr>
                <w:rFonts w:ascii="Arial" w:hAnsi="Arial" w:cs="Arial"/>
                <w:sz w:val="20"/>
                <w:szCs w:val="20"/>
              </w:rPr>
            </w:pPr>
            <w:r w:rsidRPr="00282C84">
              <w:rPr>
                <w:rFonts w:ascii="Arial" w:hAnsi="Arial" w:cs="Arial"/>
                <w:sz w:val="20"/>
                <w:szCs w:val="20"/>
              </w:rPr>
              <w:t xml:space="preserve">−1 pago de $ 1.176.532 Un </w:t>
            </w:r>
            <w:r w:rsidRPr="00282C84">
              <w:rPr>
                <w:rFonts w:ascii="Arial" w:hAnsi="Arial" w:cs="Arial"/>
                <w:sz w:val="20"/>
                <w:szCs w:val="20"/>
              </w:rPr>
              <w:t>Millón</w:t>
            </w:r>
            <w:r w:rsidRPr="00282C84">
              <w:rPr>
                <w:rFonts w:ascii="Arial" w:hAnsi="Arial" w:cs="Arial"/>
                <w:sz w:val="20"/>
                <w:szCs w:val="20"/>
              </w:rPr>
              <w:t xml:space="preserve"> Ciento Setenta y Seis Mil Pesos M/L incluidos impuestos y contribuciones de Ley. por concepto de 24 días mes de </w:t>
            </w:r>
            <w:r w:rsidRPr="00282C84">
              <w:rPr>
                <w:rFonts w:ascii="Arial" w:hAnsi="Arial" w:cs="Arial"/>
                <w:sz w:val="20"/>
                <w:szCs w:val="20"/>
              </w:rPr>
              <w:t>junio</w:t>
            </w:r>
            <w:r w:rsidRPr="00282C84">
              <w:rPr>
                <w:rFonts w:ascii="Arial" w:hAnsi="Arial" w:cs="Arial"/>
                <w:sz w:val="20"/>
                <w:szCs w:val="20"/>
              </w:rPr>
              <w:t xml:space="preserve"> de 2024.</w:t>
            </w:r>
          </w:p>
          <w:p w14:paraId="718327B2" w14:textId="77777777" w:rsidR="00282C84" w:rsidRPr="00282C84" w:rsidRDefault="00282C84" w:rsidP="00282C84">
            <w:pPr>
              <w:spacing w:after="0" w:line="240" w:lineRule="auto"/>
              <w:jc w:val="both"/>
              <w:rPr>
                <w:rFonts w:ascii="Arial" w:hAnsi="Arial" w:cs="Arial"/>
                <w:sz w:val="20"/>
                <w:szCs w:val="20"/>
              </w:rPr>
            </w:pPr>
          </w:p>
          <w:p w14:paraId="4F96C4FC" w14:textId="77777777" w:rsidR="00AC6662" w:rsidRDefault="00282C84" w:rsidP="00282C84">
            <w:pPr>
              <w:spacing w:after="0" w:line="240" w:lineRule="auto"/>
              <w:jc w:val="both"/>
            </w:pPr>
            <w:r w:rsidRPr="00282C84">
              <w:rPr>
                <w:rFonts w:ascii="Arial" w:hAnsi="Arial" w:cs="Arial"/>
                <w:sz w:val="20"/>
                <w:szCs w:val="20"/>
              </w:rPr>
              <w:t xml:space="preserve">−1 pago de $ 1.470.666 Un Millón Un </w:t>
            </w:r>
            <w:proofErr w:type="spellStart"/>
            <w:r w:rsidRPr="00282C84">
              <w:rPr>
                <w:rFonts w:ascii="Arial" w:hAnsi="Arial" w:cs="Arial"/>
                <w:sz w:val="20"/>
                <w:szCs w:val="20"/>
              </w:rPr>
              <w:t>Millon</w:t>
            </w:r>
            <w:proofErr w:type="spellEnd"/>
            <w:r w:rsidRPr="00282C84">
              <w:rPr>
                <w:rFonts w:ascii="Arial" w:hAnsi="Arial" w:cs="Arial"/>
                <w:sz w:val="20"/>
                <w:szCs w:val="20"/>
              </w:rPr>
              <w:t xml:space="preserve"> Cuatrocientos setenta Mil Seiscientos Sesenta y Seis Pesos M/L incluidos impuestos y contribuciones de Ley. por concepto del mes de Julio de 2024. Los pagos a los cuales hace referencia la presente cláusula se efectuarán previo recibo a satisfacción suscrito por el supervisor del contrato. En todo caso el pago estipulado queda sujeto a los recursos que la Dirección general del tesoro – Ministerio de Hacienda y Crédito Público sitúe a la entidad, ya la disponibilidad del PAC</w:t>
            </w:r>
          </w:p>
        </w:tc>
      </w:tr>
      <w:tr w:rsidR="00AC6662" w14:paraId="2F4198EA" w14:textId="77777777" w:rsidTr="00282C84">
        <w:trPr>
          <w:trHeight w:val="691"/>
        </w:trPr>
        <w:tc>
          <w:tcPr>
            <w:tcW w:w="669" w:type="dxa"/>
            <w:tcBorders>
              <w:top w:val="single" w:sz="4" w:space="0" w:color="000000"/>
              <w:left w:val="single" w:sz="4" w:space="0" w:color="000000"/>
              <w:bottom w:val="single" w:sz="8" w:space="0" w:color="000000"/>
              <w:right w:val="single" w:sz="4" w:space="0" w:color="000000"/>
            </w:tcBorders>
            <w:shd w:val="clear" w:color="auto" w:fill="DBE5F1"/>
          </w:tcPr>
          <w:p w14:paraId="07F7939B" w14:textId="77777777" w:rsidR="00AC6662" w:rsidRDefault="00920E52">
            <w:pPr>
              <w:spacing w:after="0"/>
              <w:ind w:left="32"/>
            </w:pPr>
            <w:r>
              <w:rPr>
                <w:rFonts w:ascii="Arial" w:eastAsia="Arial" w:hAnsi="Arial" w:cs="Arial"/>
                <w:b/>
                <w:sz w:val="20"/>
              </w:rPr>
              <w:t xml:space="preserve">3. </w:t>
            </w:r>
          </w:p>
        </w:tc>
        <w:tc>
          <w:tcPr>
            <w:tcW w:w="1989" w:type="dxa"/>
            <w:gridSpan w:val="2"/>
            <w:tcBorders>
              <w:top w:val="single" w:sz="4" w:space="0" w:color="000000"/>
              <w:left w:val="single" w:sz="4" w:space="0" w:color="000000"/>
              <w:bottom w:val="single" w:sz="8" w:space="0" w:color="000000"/>
              <w:right w:val="single" w:sz="4" w:space="0" w:color="000000"/>
            </w:tcBorders>
            <w:shd w:val="clear" w:color="auto" w:fill="DBE5F1"/>
            <w:vAlign w:val="center"/>
          </w:tcPr>
          <w:p w14:paraId="3FE659BB" w14:textId="77777777" w:rsidR="00AC6662" w:rsidRPr="00282C84" w:rsidRDefault="00920E52" w:rsidP="00282C84">
            <w:pPr>
              <w:rPr>
                <w:rFonts w:ascii="Arial" w:hAnsi="Arial" w:cs="Arial"/>
                <w:sz w:val="20"/>
                <w:szCs w:val="20"/>
              </w:rPr>
            </w:pPr>
            <w:r w:rsidRPr="00282C84">
              <w:rPr>
                <w:rFonts w:ascii="Arial" w:hAnsi="Arial" w:cs="Arial"/>
                <w:sz w:val="20"/>
                <w:szCs w:val="20"/>
              </w:rPr>
              <w:t xml:space="preserve">FORMA DE PAGO  </w:t>
            </w:r>
          </w:p>
        </w:tc>
        <w:tc>
          <w:tcPr>
            <w:tcW w:w="7083" w:type="dxa"/>
            <w:gridSpan w:val="12"/>
            <w:tcBorders>
              <w:top w:val="single" w:sz="4" w:space="0" w:color="000000"/>
              <w:left w:val="single" w:sz="4" w:space="0" w:color="000000"/>
              <w:bottom w:val="single" w:sz="8" w:space="0" w:color="000000"/>
              <w:right w:val="single" w:sz="4" w:space="0" w:color="000000"/>
            </w:tcBorders>
          </w:tcPr>
          <w:p w14:paraId="030D2C29" w14:textId="77777777" w:rsidR="00282C84" w:rsidRDefault="0086616A" w:rsidP="00282C84">
            <w:pPr>
              <w:jc w:val="both"/>
              <w:rPr>
                <w:rFonts w:ascii="Arial" w:hAnsi="Arial" w:cs="Arial"/>
                <w:sz w:val="20"/>
                <w:szCs w:val="20"/>
              </w:rPr>
            </w:pPr>
            <w:r w:rsidRPr="00282C84">
              <w:rPr>
                <w:rFonts w:ascii="Arial" w:hAnsi="Arial" w:cs="Arial"/>
                <w:sz w:val="20"/>
                <w:szCs w:val="20"/>
              </w:rPr>
              <w:t xml:space="preserve">La forma de pago del contrato de arrendamiento del bien inmueble que se suscriba, se realizará, después de los diez (10) días hábiles siguientes a la expedición y entrega de la factura o cuenta de cobro por parte del arrendador, consignando en la cuenta que disponga el arrendador, de conformidad con la certificación bancaria donde se informe el número y nombre de la cuenta corriente o de ahorros y el banco, en 1 pagos cada uno por el valor del canon de un (1) mes de arrendamiento. </w:t>
            </w:r>
          </w:p>
          <w:p w14:paraId="2B63D07A" w14:textId="77777777" w:rsidR="00AC6662" w:rsidRPr="00282C84" w:rsidRDefault="0086616A" w:rsidP="00282C84">
            <w:pPr>
              <w:jc w:val="both"/>
              <w:rPr>
                <w:rFonts w:ascii="Arial" w:hAnsi="Arial" w:cs="Arial"/>
                <w:sz w:val="20"/>
                <w:szCs w:val="20"/>
              </w:rPr>
            </w:pPr>
            <w:r w:rsidRPr="00282C84">
              <w:rPr>
                <w:rFonts w:ascii="Arial" w:hAnsi="Arial" w:cs="Arial"/>
                <w:sz w:val="20"/>
                <w:szCs w:val="20"/>
              </w:rPr>
              <w:t xml:space="preserve">La forma de pago del contrato de arrendamiento del bien inmueble que se suscriba, se realizará, mes vencido y de acuerdo a la disponibilidad del PAC, mensualmente cada una por valor del canon de arrendamiento acordado. Estos </w:t>
            </w:r>
            <w:r w:rsidRPr="00282C84">
              <w:rPr>
                <w:rFonts w:ascii="Arial" w:hAnsi="Arial" w:cs="Arial"/>
                <w:sz w:val="20"/>
                <w:szCs w:val="20"/>
              </w:rPr>
              <w:lastRenderedPageBreak/>
              <w:t>pagos se realizarán previa expedición del certificado a satisfacción del servicio por parte del supervisor del contrato. En todo caso los pagos estipulados en el presente numeral, se sujetarán a los recursos que, la Dirección General de Crédito Público y del Tesoro Nacional del Ministerio de Hacienda, adjudique a la Nación - Consejo Superior de la Judicatura.</w:t>
            </w:r>
          </w:p>
        </w:tc>
      </w:tr>
      <w:tr w:rsidR="00AC6662" w14:paraId="7089C433" w14:textId="77777777" w:rsidTr="00282C84">
        <w:trPr>
          <w:trHeight w:val="737"/>
        </w:trPr>
        <w:tc>
          <w:tcPr>
            <w:tcW w:w="669" w:type="dxa"/>
            <w:vMerge w:val="restart"/>
            <w:tcBorders>
              <w:top w:val="single" w:sz="8" w:space="0" w:color="000000"/>
              <w:left w:val="single" w:sz="4" w:space="0" w:color="000000"/>
              <w:bottom w:val="single" w:sz="8" w:space="0" w:color="000000"/>
              <w:right w:val="single" w:sz="4" w:space="0" w:color="000000"/>
            </w:tcBorders>
            <w:shd w:val="clear" w:color="auto" w:fill="DBE5F1"/>
          </w:tcPr>
          <w:p w14:paraId="02940328" w14:textId="77777777" w:rsidR="00AC6662" w:rsidRDefault="00920E52">
            <w:pPr>
              <w:spacing w:after="0"/>
              <w:ind w:left="32"/>
            </w:pPr>
            <w:r>
              <w:rPr>
                <w:rFonts w:ascii="Arial" w:eastAsia="Arial" w:hAnsi="Arial" w:cs="Arial"/>
                <w:b/>
                <w:sz w:val="20"/>
              </w:rPr>
              <w:lastRenderedPageBreak/>
              <w:t xml:space="preserve">4. </w:t>
            </w:r>
          </w:p>
        </w:tc>
        <w:tc>
          <w:tcPr>
            <w:tcW w:w="1989" w:type="dxa"/>
            <w:gridSpan w:val="2"/>
            <w:vMerge w:val="restart"/>
            <w:tcBorders>
              <w:top w:val="single" w:sz="8" w:space="0" w:color="000000"/>
              <w:left w:val="single" w:sz="4" w:space="0" w:color="000000"/>
              <w:bottom w:val="single" w:sz="8" w:space="0" w:color="000000"/>
              <w:right w:val="double" w:sz="4" w:space="0" w:color="000000"/>
            </w:tcBorders>
            <w:shd w:val="clear" w:color="auto" w:fill="DBE5F1"/>
            <w:vAlign w:val="center"/>
          </w:tcPr>
          <w:p w14:paraId="0349C736" w14:textId="77777777" w:rsidR="00AC6662" w:rsidRDefault="00920E52">
            <w:pPr>
              <w:spacing w:after="0"/>
              <w:ind w:left="36"/>
            </w:pPr>
            <w:r>
              <w:rPr>
                <w:rFonts w:ascii="Arial" w:eastAsia="Arial" w:hAnsi="Arial" w:cs="Arial"/>
                <w:b/>
                <w:sz w:val="20"/>
              </w:rPr>
              <w:t xml:space="preserve">IMPUTACION </w:t>
            </w:r>
          </w:p>
          <w:p w14:paraId="406C2681" w14:textId="77777777" w:rsidR="00AC6662" w:rsidRDefault="00920E52">
            <w:pPr>
              <w:spacing w:after="0"/>
              <w:ind w:left="36"/>
            </w:pPr>
            <w:r>
              <w:rPr>
                <w:rFonts w:ascii="Arial" w:eastAsia="Arial" w:hAnsi="Arial" w:cs="Arial"/>
                <w:b/>
                <w:sz w:val="20"/>
              </w:rPr>
              <w:t xml:space="preserve">PRESUPUESTAL Y </w:t>
            </w:r>
          </w:p>
          <w:p w14:paraId="100E0312" w14:textId="77777777" w:rsidR="00AC6662" w:rsidRDefault="00920E52">
            <w:pPr>
              <w:spacing w:after="0"/>
              <w:ind w:left="36"/>
            </w:pPr>
            <w:r>
              <w:rPr>
                <w:rFonts w:ascii="Arial" w:eastAsia="Arial" w:hAnsi="Arial" w:cs="Arial"/>
                <w:b/>
                <w:sz w:val="20"/>
              </w:rPr>
              <w:t xml:space="preserve">SUJECION DEL </w:t>
            </w:r>
          </w:p>
          <w:p w14:paraId="04987E11" w14:textId="77777777" w:rsidR="00AC6662" w:rsidRDefault="00920E52">
            <w:pPr>
              <w:spacing w:after="0"/>
              <w:ind w:left="36"/>
            </w:pPr>
            <w:r>
              <w:rPr>
                <w:rFonts w:ascii="Arial" w:eastAsia="Arial" w:hAnsi="Arial" w:cs="Arial"/>
                <w:b/>
                <w:sz w:val="20"/>
              </w:rPr>
              <w:t xml:space="preserve">PAGO </w:t>
            </w:r>
          </w:p>
        </w:tc>
        <w:tc>
          <w:tcPr>
            <w:tcW w:w="552" w:type="dxa"/>
            <w:tcBorders>
              <w:top w:val="single" w:sz="8" w:space="0" w:color="000000"/>
              <w:left w:val="double" w:sz="4" w:space="0" w:color="000000"/>
              <w:bottom w:val="single" w:sz="4" w:space="0" w:color="000000"/>
              <w:right w:val="single" w:sz="4" w:space="0" w:color="000000"/>
            </w:tcBorders>
            <w:vAlign w:val="center"/>
          </w:tcPr>
          <w:p w14:paraId="69291250" w14:textId="77777777" w:rsidR="00AC6662" w:rsidRDefault="00920E52">
            <w:pPr>
              <w:spacing w:after="0"/>
              <w:ind w:left="62"/>
            </w:pPr>
            <w:r>
              <w:rPr>
                <w:rFonts w:ascii="Arial" w:eastAsia="Arial" w:hAnsi="Arial" w:cs="Arial"/>
                <w:sz w:val="14"/>
              </w:rPr>
              <w:t xml:space="preserve">CDP </w:t>
            </w:r>
          </w:p>
        </w:tc>
        <w:tc>
          <w:tcPr>
            <w:tcW w:w="1154" w:type="dxa"/>
            <w:gridSpan w:val="2"/>
            <w:tcBorders>
              <w:top w:val="single" w:sz="8" w:space="0" w:color="000000"/>
              <w:left w:val="single" w:sz="4" w:space="0" w:color="000000"/>
              <w:bottom w:val="single" w:sz="4" w:space="0" w:color="000000"/>
              <w:right w:val="single" w:sz="4" w:space="0" w:color="000000"/>
            </w:tcBorders>
            <w:vAlign w:val="center"/>
          </w:tcPr>
          <w:p w14:paraId="67B0737B" w14:textId="77777777" w:rsidR="00AC6662" w:rsidRDefault="00920E52">
            <w:pPr>
              <w:spacing w:after="67"/>
              <w:ind w:right="68"/>
              <w:jc w:val="center"/>
            </w:pPr>
            <w:r>
              <w:rPr>
                <w:rFonts w:ascii="Arial" w:eastAsia="Arial" w:hAnsi="Arial" w:cs="Arial"/>
                <w:sz w:val="14"/>
              </w:rPr>
              <w:t xml:space="preserve">FECHA DEL </w:t>
            </w:r>
          </w:p>
          <w:p w14:paraId="774B2F84" w14:textId="77777777" w:rsidR="00AC6662" w:rsidRDefault="00920E52">
            <w:pPr>
              <w:spacing w:after="0"/>
              <w:ind w:right="76"/>
              <w:jc w:val="center"/>
            </w:pPr>
            <w:r>
              <w:rPr>
                <w:rFonts w:ascii="Arial" w:eastAsia="Arial" w:hAnsi="Arial" w:cs="Arial"/>
                <w:sz w:val="14"/>
              </w:rPr>
              <w:t xml:space="preserve">CDP </w:t>
            </w:r>
          </w:p>
        </w:tc>
        <w:tc>
          <w:tcPr>
            <w:tcW w:w="802" w:type="dxa"/>
            <w:tcBorders>
              <w:top w:val="single" w:sz="8" w:space="0" w:color="000000"/>
              <w:left w:val="single" w:sz="4" w:space="0" w:color="000000"/>
              <w:bottom w:val="single" w:sz="4" w:space="0" w:color="000000"/>
              <w:right w:val="single" w:sz="4" w:space="0" w:color="000000"/>
            </w:tcBorders>
            <w:vAlign w:val="center"/>
          </w:tcPr>
          <w:p w14:paraId="1A6AC222" w14:textId="77777777" w:rsidR="00AC6662" w:rsidRDefault="00920E52">
            <w:pPr>
              <w:spacing w:after="0"/>
              <w:ind w:left="67"/>
            </w:pPr>
            <w:r>
              <w:rPr>
                <w:rFonts w:ascii="Arial" w:eastAsia="Arial" w:hAnsi="Arial" w:cs="Arial"/>
                <w:sz w:val="14"/>
              </w:rPr>
              <w:t xml:space="preserve">RUBRO </w:t>
            </w:r>
          </w:p>
        </w:tc>
        <w:tc>
          <w:tcPr>
            <w:tcW w:w="826" w:type="dxa"/>
            <w:gridSpan w:val="2"/>
            <w:tcBorders>
              <w:top w:val="single" w:sz="8" w:space="0" w:color="000000"/>
              <w:left w:val="single" w:sz="4" w:space="0" w:color="000000"/>
              <w:bottom w:val="single" w:sz="4" w:space="0" w:color="000000"/>
              <w:right w:val="single" w:sz="4" w:space="0" w:color="000000"/>
            </w:tcBorders>
            <w:vAlign w:val="center"/>
          </w:tcPr>
          <w:p w14:paraId="0CA64A7A" w14:textId="77777777" w:rsidR="00AC6662" w:rsidRDefault="00920E52">
            <w:pPr>
              <w:spacing w:after="67"/>
              <w:ind w:left="41"/>
            </w:pPr>
            <w:r>
              <w:rPr>
                <w:rFonts w:ascii="Arial" w:eastAsia="Arial" w:hAnsi="Arial" w:cs="Arial"/>
                <w:sz w:val="14"/>
              </w:rPr>
              <w:t>RECURS</w:t>
            </w:r>
          </w:p>
          <w:p w14:paraId="6283DFAB" w14:textId="77777777" w:rsidR="00AC6662" w:rsidRDefault="00920E52">
            <w:pPr>
              <w:spacing w:after="0"/>
              <w:ind w:right="68"/>
              <w:jc w:val="center"/>
            </w:pPr>
            <w:r>
              <w:rPr>
                <w:rFonts w:ascii="Arial" w:eastAsia="Arial" w:hAnsi="Arial" w:cs="Arial"/>
                <w:sz w:val="14"/>
              </w:rPr>
              <w:t xml:space="preserve">O </w:t>
            </w:r>
          </w:p>
        </w:tc>
        <w:tc>
          <w:tcPr>
            <w:tcW w:w="584" w:type="dxa"/>
            <w:gridSpan w:val="2"/>
            <w:tcBorders>
              <w:top w:val="single" w:sz="8" w:space="0" w:color="000000"/>
              <w:left w:val="single" w:sz="4" w:space="0" w:color="000000"/>
              <w:bottom w:val="single" w:sz="4" w:space="0" w:color="000000"/>
              <w:right w:val="single" w:sz="4" w:space="0" w:color="000000"/>
            </w:tcBorders>
            <w:vAlign w:val="center"/>
          </w:tcPr>
          <w:p w14:paraId="7828898C" w14:textId="77777777" w:rsidR="00AC6662" w:rsidRDefault="00920E52">
            <w:pPr>
              <w:spacing w:after="67"/>
              <w:ind w:left="50"/>
            </w:pPr>
            <w:r>
              <w:rPr>
                <w:rFonts w:ascii="Arial" w:eastAsia="Arial" w:hAnsi="Arial" w:cs="Arial"/>
                <w:sz w:val="14"/>
              </w:rPr>
              <w:t>UNID</w:t>
            </w:r>
          </w:p>
          <w:p w14:paraId="4631A550" w14:textId="77777777" w:rsidR="00AC6662" w:rsidRDefault="00920E52">
            <w:pPr>
              <w:spacing w:after="0"/>
              <w:ind w:right="61"/>
              <w:jc w:val="center"/>
            </w:pPr>
            <w:r>
              <w:rPr>
                <w:rFonts w:ascii="Arial" w:eastAsia="Arial" w:hAnsi="Arial" w:cs="Arial"/>
                <w:sz w:val="14"/>
              </w:rPr>
              <w:t xml:space="preserve">AD </w:t>
            </w:r>
          </w:p>
        </w:tc>
        <w:tc>
          <w:tcPr>
            <w:tcW w:w="1380" w:type="dxa"/>
            <w:gridSpan w:val="2"/>
            <w:tcBorders>
              <w:top w:val="single" w:sz="8" w:space="0" w:color="000000"/>
              <w:left w:val="single" w:sz="4" w:space="0" w:color="000000"/>
              <w:bottom w:val="single" w:sz="4" w:space="0" w:color="000000"/>
              <w:right w:val="single" w:sz="4" w:space="0" w:color="000000"/>
            </w:tcBorders>
            <w:vAlign w:val="center"/>
          </w:tcPr>
          <w:p w14:paraId="799FC5CD" w14:textId="77777777" w:rsidR="00AC6662" w:rsidRDefault="00920E52">
            <w:pPr>
              <w:spacing w:after="0"/>
              <w:ind w:right="69"/>
              <w:jc w:val="center"/>
            </w:pPr>
            <w:r>
              <w:rPr>
                <w:rFonts w:ascii="Arial" w:eastAsia="Arial" w:hAnsi="Arial" w:cs="Arial"/>
                <w:sz w:val="14"/>
              </w:rPr>
              <w:t xml:space="preserve">VALOR CDP </w:t>
            </w:r>
          </w:p>
        </w:tc>
        <w:tc>
          <w:tcPr>
            <w:tcW w:w="1785" w:type="dxa"/>
            <w:gridSpan w:val="2"/>
            <w:tcBorders>
              <w:top w:val="single" w:sz="8" w:space="0" w:color="000000"/>
              <w:left w:val="single" w:sz="4" w:space="0" w:color="000000"/>
              <w:bottom w:val="single" w:sz="4" w:space="0" w:color="000000"/>
              <w:right w:val="double" w:sz="4" w:space="0" w:color="000000"/>
            </w:tcBorders>
          </w:tcPr>
          <w:p w14:paraId="01743E37" w14:textId="77777777" w:rsidR="00AC6662" w:rsidRDefault="00920E52">
            <w:pPr>
              <w:spacing w:after="68"/>
              <w:ind w:right="63"/>
              <w:jc w:val="center"/>
            </w:pPr>
            <w:r>
              <w:rPr>
                <w:rFonts w:ascii="Arial" w:eastAsia="Arial" w:hAnsi="Arial" w:cs="Arial"/>
                <w:b/>
                <w:sz w:val="14"/>
              </w:rPr>
              <w:t xml:space="preserve">VALOR A </w:t>
            </w:r>
          </w:p>
          <w:p w14:paraId="63837774" w14:textId="77777777" w:rsidR="00AC6662" w:rsidRDefault="00920E52">
            <w:pPr>
              <w:spacing w:after="67"/>
              <w:ind w:right="69"/>
              <w:jc w:val="center"/>
            </w:pPr>
            <w:r>
              <w:rPr>
                <w:rFonts w:ascii="Arial" w:eastAsia="Arial" w:hAnsi="Arial" w:cs="Arial"/>
                <w:b/>
                <w:sz w:val="14"/>
              </w:rPr>
              <w:t xml:space="preserve">AFECTAR </w:t>
            </w:r>
          </w:p>
          <w:p w14:paraId="458A952D" w14:textId="77777777" w:rsidR="00AC6662" w:rsidRDefault="00920E52">
            <w:pPr>
              <w:spacing w:after="0"/>
              <w:ind w:right="67"/>
              <w:jc w:val="center"/>
            </w:pPr>
            <w:r>
              <w:rPr>
                <w:rFonts w:ascii="Arial" w:eastAsia="Arial" w:hAnsi="Arial" w:cs="Arial"/>
                <w:b/>
                <w:sz w:val="14"/>
              </w:rPr>
              <w:t xml:space="preserve">2024 </w:t>
            </w:r>
          </w:p>
        </w:tc>
      </w:tr>
      <w:tr w:rsidR="00AC6662" w14:paraId="3DF7E5D4" w14:textId="77777777" w:rsidTr="00282C84">
        <w:trPr>
          <w:trHeight w:val="502"/>
        </w:trPr>
        <w:tc>
          <w:tcPr>
            <w:tcW w:w="669" w:type="dxa"/>
            <w:vMerge/>
            <w:tcBorders>
              <w:top w:val="nil"/>
              <w:left w:val="single" w:sz="4" w:space="0" w:color="000000"/>
              <w:bottom w:val="single" w:sz="8" w:space="0" w:color="000000"/>
              <w:right w:val="single" w:sz="4" w:space="0" w:color="000000"/>
            </w:tcBorders>
          </w:tcPr>
          <w:p w14:paraId="7038C519" w14:textId="77777777" w:rsidR="00AC6662" w:rsidRDefault="00AC6662"/>
        </w:tc>
        <w:tc>
          <w:tcPr>
            <w:tcW w:w="1989" w:type="dxa"/>
            <w:gridSpan w:val="2"/>
            <w:vMerge/>
            <w:tcBorders>
              <w:top w:val="nil"/>
              <w:left w:val="single" w:sz="4" w:space="0" w:color="000000"/>
              <w:bottom w:val="single" w:sz="8" w:space="0" w:color="000000"/>
              <w:right w:val="double" w:sz="4" w:space="0" w:color="000000"/>
            </w:tcBorders>
          </w:tcPr>
          <w:p w14:paraId="4CEE3190" w14:textId="77777777" w:rsidR="00AC6662" w:rsidRDefault="00AC6662"/>
        </w:tc>
        <w:tc>
          <w:tcPr>
            <w:tcW w:w="552" w:type="dxa"/>
            <w:tcBorders>
              <w:top w:val="single" w:sz="4" w:space="0" w:color="000000"/>
              <w:left w:val="double" w:sz="4" w:space="0" w:color="000000"/>
              <w:bottom w:val="single" w:sz="8" w:space="0" w:color="000000"/>
              <w:right w:val="single" w:sz="4" w:space="0" w:color="000000"/>
            </w:tcBorders>
          </w:tcPr>
          <w:p w14:paraId="68F0474A" w14:textId="77777777" w:rsidR="00AC6662" w:rsidRDefault="0086616A">
            <w:pPr>
              <w:spacing w:after="106"/>
              <w:ind w:left="53"/>
            </w:pPr>
            <w:r>
              <w:rPr>
                <w:rFonts w:ascii="Arial" w:eastAsia="Arial" w:hAnsi="Arial" w:cs="Arial"/>
                <w:sz w:val="14"/>
              </w:rPr>
              <w:t>6724</w:t>
            </w:r>
            <w:r w:rsidR="00920E52">
              <w:rPr>
                <w:rFonts w:ascii="Arial" w:eastAsia="Arial" w:hAnsi="Arial" w:cs="Arial"/>
                <w:sz w:val="14"/>
              </w:rPr>
              <w:t xml:space="preserve"> </w:t>
            </w:r>
          </w:p>
          <w:p w14:paraId="64EBC3E3" w14:textId="77777777" w:rsidR="00AC6662" w:rsidRDefault="00920E52">
            <w:pPr>
              <w:spacing w:after="0"/>
            </w:pPr>
            <w:r>
              <w:rPr>
                <w:rFonts w:ascii="Arial" w:eastAsia="Arial" w:hAnsi="Arial" w:cs="Arial"/>
                <w:sz w:val="2"/>
              </w:rPr>
              <w:t xml:space="preserve"> </w:t>
            </w:r>
          </w:p>
        </w:tc>
        <w:tc>
          <w:tcPr>
            <w:tcW w:w="1154" w:type="dxa"/>
            <w:gridSpan w:val="2"/>
            <w:tcBorders>
              <w:top w:val="single" w:sz="4" w:space="0" w:color="000000"/>
              <w:left w:val="single" w:sz="4" w:space="0" w:color="000000"/>
              <w:bottom w:val="single" w:sz="8" w:space="0" w:color="000000"/>
              <w:right w:val="single" w:sz="4" w:space="0" w:color="000000"/>
            </w:tcBorders>
          </w:tcPr>
          <w:p w14:paraId="43C6CBC8" w14:textId="77777777" w:rsidR="00AC6662" w:rsidRDefault="0086616A">
            <w:pPr>
              <w:spacing w:after="0"/>
              <w:ind w:right="72"/>
              <w:jc w:val="center"/>
            </w:pPr>
            <w:r>
              <w:rPr>
                <w:rFonts w:ascii="Arial" w:eastAsia="Arial" w:hAnsi="Arial" w:cs="Arial"/>
                <w:sz w:val="14"/>
              </w:rPr>
              <w:t>2024-05-30</w:t>
            </w:r>
            <w:r w:rsidR="00920E52">
              <w:rPr>
                <w:rFonts w:ascii="Arial" w:eastAsia="Arial" w:hAnsi="Arial" w:cs="Arial"/>
                <w:sz w:val="14"/>
              </w:rPr>
              <w:t xml:space="preserve"> </w:t>
            </w:r>
          </w:p>
        </w:tc>
        <w:tc>
          <w:tcPr>
            <w:tcW w:w="802" w:type="dxa"/>
            <w:tcBorders>
              <w:top w:val="single" w:sz="4" w:space="0" w:color="000000"/>
              <w:left w:val="single" w:sz="4" w:space="0" w:color="000000"/>
              <w:bottom w:val="single" w:sz="8" w:space="0" w:color="000000"/>
              <w:right w:val="single" w:sz="4" w:space="0" w:color="000000"/>
            </w:tcBorders>
          </w:tcPr>
          <w:p w14:paraId="3C849C36" w14:textId="77777777" w:rsidR="00AC6662" w:rsidRDefault="00920E52">
            <w:pPr>
              <w:spacing w:after="67"/>
              <w:ind w:left="38"/>
            </w:pPr>
            <w:r>
              <w:rPr>
                <w:rFonts w:ascii="Arial" w:eastAsia="Arial" w:hAnsi="Arial" w:cs="Arial"/>
                <w:sz w:val="14"/>
              </w:rPr>
              <w:t>A020202</w:t>
            </w:r>
          </w:p>
          <w:p w14:paraId="46699451" w14:textId="77777777" w:rsidR="00AC6662" w:rsidRDefault="00920E52">
            <w:pPr>
              <w:spacing w:after="0"/>
              <w:ind w:right="82"/>
              <w:jc w:val="center"/>
            </w:pPr>
            <w:r>
              <w:rPr>
                <w:rFonts w:ascii="Arial" w:eastAsia="Arial" w:hAnsi="Arial" w:cs="Arial"/>
                <w:sz w:val="14"/>
              </w:rPr>
              <w:t xml:space="preserve">007002 </w:t>
            </w:r>
          </w:p>
        </w:tc>
        <w:tc>
          <w:tcPr>
            <w:tcW w:w="826" w:type="dxa"/>
            <w:gridSpan w:val="2"/>
            <w:tcBorders>
              <w:top w:val="single" w:sz="4" w:space="0" w:color="000000"/>
              <w:left w:val="single" w:sz="4" w:space="0" w:color="000000"/>
              <w:bottom w:val="single" w:sz="8" w:space="0" w:color="000000"/>
              <w:right w:val="single" w:sz="4" w:space="0" w:color="000000"/>
            </w:tcBorders>
          </w:tcPr>
          <w:p w14:paraId="5B6BB2F4" w14:textId="77777777" w:rsidR="00AC6662" w:rsidRDefault="00920E52">
            <w:pPr>
              <w:spacing w:after="0"/>
              <w:ind w:right="72"/>
              <w:jc w:val="center"/>
            </w:pPr>
            <w:r>
              <w:rPr>
                <w:rFonts w:ascii="Arial" w:eastAsia="Arial" w:hAnsi="Arial" w:cs="Arial"/>
                <w:sz w:val="14"/>
              </w:rPr>
              <w:t xml:space="preserve">10- CSF </w:t>
            </w:r>
          </w:p>
        </w:tc>
        <w:tc>
          <w:tcPr>
            <w:tcW w:w="584" w:type="dxa"/>
            <w:gridSpan w:val="2"/>
            <w:tcBorders>
              <w:top w:val="single" w:sz="4" w:space="0" w:color="000000"/>
              <w:left w:val="single" w:sz="4" w:space="0" w:color="000000"/>
              <w:bottom w:val="single" w:sz="8" w:space="0" w:color="000000"/>
              <w:right w:val="single" w:sz="4" w:space="0" w:color="000000"/>
            </w:tcBorders>
          </w:tcPr>
          <w:p w14:paraId="4DBD1813" w14:textId="77777777" w:rsidR="00AC6662" w:rsidRDefault="00920E52">
            <w:pPr>
              <w:spacing w:after="0"/>
              <w:ind w:right="60"/>
              <w:jc w:val="center"/>
            </w:pPr>
            <w:r>
              <w:rPr>
                <w:rFonts w:ascii="Arial" w:eastAsia="Arial" w:hAnsi="Arial" w:cs="Arial"/>
                <w:sz w:val="14"/>
              </w:rPr>
              <w:t xml:space="preserve">08 </w:t>
            </w:r>
          </w:p>
        </w:tc>
        <w:tc>
          <w:tcPr>
            <w:tcW w:w="1380" w:type="dxa"/>
            <w:gridSpan w:val="2"/>
            <w:tcBorders>
              <w:top w:val="single" w:sz="4" w:space="0" w:color="000000"/>
              <w:left w:val="single" w:sz="4" w:space="0" w:color="000000"/>
              <w:bottom w:val="single" w:sz="8" w:space="0" w:color="000000"/>
              <w:right w:val="single" w:sz="4" w:space="0" w:color="000000"/>
            </w:tcBorders>
          </w:tcPr>
          <w:p w14:paraId="6A517E25" w14:textId="77777777" w:rsidR="00AC6662" w:rsidRDefault="00920E52">
            <w:pPr>
              <w:spacing w:after="67"/>
              <w:ind w:right="65"/>
              <w:jc w:val="center"/>
            </w:pPr>
            <w:r>
              <w:rPr>
                <w:rFonts w:ascii="Arial" w:eastAsia="Arial" w:hAnsi="Arial" w:cs="Arial"/>
                <w:sz w:val="14"/>
              </w:rPr>
              <w:t xml:space="preserve">$ </w:t>
            </w:r>
            <w:r w:rsidR="0086616A">
              <w:rPr>
                <w:rFonts w:ascii="Arial" w:eastAsia="Arial" w:hAnsi="Arial" w:cs="Arial"/>
                <w:sz w:val="14"/>
              </w:rPr>
              <w:t>2.941.332</w:t>
            </w:r>
            <w:r>
              <w:rPr>
                <w:rFonts w:ascii="Arial" w:eastAsia="Arial" w:hAnsi="Arial" w:cs="Arial"/>
                <w:sz w:val="14"/>
              </w:rPr>
              <w:t xml:space="preserve"> </w:t>
            </w:r>
          </w:p>
          <w:p w14:paraId="53614B33" w14:textId="77777777" w:rsidR="00AC6662" w:rsidRDefault="00920E52">
            <w:pPr>
              <w:spacing w:after="0"/>
              <w:ind w:left="36"/>
            </w:pPr>
            <w:r>
              <w:rPr>
                <w:rFonts w:ascii="Arial" w:eastAsia="Arial" w:hAnsi="Arial" w:cs="Arial"/>
                <w:sz w:val="14"/>
              </w:rPr>
              <w:t xml:space="preserve"> </w:t>
            </w:r>
          </w:p>
        </w:tc>
        <w:tc>
          <w:tcPr>
            <w:tcW w:w="1785" w:type="dxa"/>
            <w:gridSpan w:val="2"/>
            <w:tcBorders>
              <w:top w:val="single" w:sz="4" w:space="0" w:color="000000"/>
              <w:left w:val="single" w:sz="4" w:space="0" w:color="000000"/>
              <w:bottom w:val="single" w:sz="8" w:space="0" w:color="000000"/>
              <w:right w:val="double" w:sz="4" w:space="0" w:color="000000"/>
            </w:tcBorders>
          </w:tcPr>
          <w:p w14:paraId="568EC3BC" w14:textId="77777777" w:rsidR="00AC6662" w:rsidRDefault="00920E52">
            <w:pPr>
              <w:spacing w:after="0"/>
              <w:ind w:right="73"/>
              <w:jc w:val="center"/>
            </w:pPr>
            <w:r>
              <w:rPr>
                <w:rFonts w:ascii="Arial" w:eastAsia="Arial" w:hAnsi="Arial" w:cs="Arial"/>
                <w:sz w:val="14"/>
              </w:rPr>
              <w:t xml:space="preserve">$ </w:t>
            </w:r>
            <w:r w:rsidR="0086616A">
              <w:rPr>
                <w:rFonts w:ascii="Arial" w:eastAsia="Arial" w:hAnsi="Arial" w:cs="Arial"/>
                <w:sz w:val="14"/>
              </w:rPr>
              <w:t>2.647.198</w:t>
            </w:r>
          </w:p>
        </w:tc>
      </w:tr>
      <w:tr w:rsidR="00AC6662" w14:paraId="706A8413" w14:textId="77777777" w:rsidTr="00282C84">
        <w:trPr>
          <w:trHeight w:val="492"/>
        </w:trPr>
        <w:tc>
          <w:tcPr>
            <w:tcW w:w="669" w:type="dxa"/>
            <w:tcBorders>
              <w:top w:val="single" w:sz="8" w:space="0" w:color="000000"/>
              <w:left w:val="single" w:sz="4" w:space="0" w:color="000000"/>
              <w:bottom w:val="single" w:sz="4" w:space="0" w:color="000000"/>
              <w:right w:val="single" w:sz="4" w:space="0" w:color="000000"/>
            </w:tcBorders>
            <w:shd w:val="clear" w:color="auto" w:fill="DBE5F1"/>
          </w:tcPr>
          <w:p w14:paraId="6A38CA62" w14:textId="77777777" w:rsidR="00AC6662" w:rsidRDefault="00920E52">
            <w:pPr>
              <w:spacing w:after="0"/>
              <w:ind w:left="32"/>
            </w:pPr>
            <w:r>
              <w:rPr>
                <w:rFonts w:ascii="Arial" w:eastAsia="Arial" w:hAnsi="Arial" w:cs="Arial"/>
                <w:b/>
                <w:sz w:val="20"/>
              </w:rPr>
              <w:t xml:space="preserve">5. </w:t>
            </w:r>
          </w:p>
        </w:tc>
        <w:tc>
          <w:tcPr>
            <w:tcW w:w="1989" w:type="dxa"/>
            <w:gridSpan w:val="2"/>
            <w:tcBorders>
              <w:top w:val="single" w:sz="8" w:space="0" w:color="000000"/>
              <w:left w:val="single" w:sz="4" w:space="0" w:color="000000"/>
              <w:bottom w:val="single" w:sz="4" w:space="0" w:color="000000"/>
              <w:right w:val="single" w:sz="4" w:space="0" w:color="000000"/>
            </w:tcBorders>
            <w:shd w:val="clear" w:color="auto" w:fill="DBE5F1"/>
          </w:tcPr>
          <w:p w14:paraId="1FB8FFAC" w14:textId="77777777" w:rsidR="00AC6662" w:rsidRDefault="00920E52">
            <w:pPr>
              <w:spacing w:after="0"/>
              <w:ind w:left="36"/>
            </w:pPr>
            <w:r>
              <w:rPr>
                <w:rFonts w:ascii="Arial" w:eastAsia="Arial" w:hAnsi="Arial" w:cs="Arial"/>
                <w:b/>
                <w:sz w:val="20"/>
              </w:rPr>
              <w:t xml:space="preserve">PLAZO DE EJECUCIÓN  </w:t>
            </w:r>
          </w:p>
        </w:tc>
        <w:tc>
          <w:tcPr>
            <w:tcW w:w="7083" w:type="dxa"/>
            <w:gridSpan w:val="12"/>
            <w:tcBorders>
              <w:top w:val="single" w:sz="8" w:space="0" w:color="000000"/>
              <w:left w:val="single" w:sz="4" w:space="0" w:color="000000"/>
              <w:bottom w:val="single" w:sz="4" w:space="0" w:color="000000"/>
              <w:right w:val="single" w:sz="4" w:space="0" w:color="000000"/>
            </w:tcBorders>
          </w:tcPr>
          <w:p w14:paraId="17353CCF" w14:textId="77777777" w:rsidR="00AC6662" w:rsidRDefault="0086616A">
            <w:pPr>
              <w:spacing w:after="0"/>
              <w:jc w:val="both"/>
            </w:pPr>
            <w:r w:rsidRPr="0086616A">
              <w:rPr>
                <w:rFonts w:ascii="Arial" w:eastAsia="Arial" w:hAnsi="Arial" w:cs="Arial"/>
                <w:sz w:val="20"/>
              </w:rPr>
              <w:t>El término de la duración del contrato será de 1.80 meses, en el periodo comprendido entre el 06/06/2024 al 07/31/2024 (formato Mes/Día/Año)</w:t>
            </w:r>
          </w:p>
        </w:tc>
      </w:tr>
      <w:tr w:rsidR="00AC6662" w14:paraId="30833AA5" w14:textId="77777777" w:rsidTr="00282C84">
        <w:trPr>
          <w:trHeight w:val="970"/>
        </w:trPr>
        <w:tc>
          <w:tcPr>
            <w:tcW w:w="669" w:type="dxa"/>
            <w:tcBorders>
              <w:top w:val="single" w:sz="4" w:space="0" w:color="000000"/>
              <w:left w:val="single" w:sz="4" w:space="0" w:color="000000"/>
              <w:bottom w:val="single" w:sz="4" w:space="0" w:color="000000"/>
              <w:right w:val="single" w:sz="4" w:space="0" w:color="000000"/>
            </w:tcBorders>
            <w:shd w:val="clear" w:color="auto" w:fill="DBE5F1"/>
          </w:tcPr>
          <w:p w14:paraId="4159B38E" w14:textId="77777777" w:rsidR="00AC6662" w:rsidRDefault="00920E52">
            <w:pPr>
              <w:spacing w:after="0"/>
              <w:ind w:left="32"/>
            </w:pPr>
            <w:r>
              <w:rPr>
                <w:rFonts w:ascii="Arial" w:eastAsia="Arial" w:hAnsi="Arial" w:cs="Arial"/>
                <w:b/>
                <w:sz w:val="20"/>
              </w:rPr>
              <w:t xml:space="preserve">6. </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294A22BB" w14:textId="77777777" w:rsidR="00AC6662" w:rsidRDefault="00920E52">
            <w:pPr>
              <w:spacing w:after="0"/>
              <w:ind w:left="36"/>
            </w:pPr>
            <w:r>
              <w:rPr>
                <w:rFonts w:ascii="Arial" w:eastAsia="Arial" w:hAnsi="Arial" w:cs="Arial"/>
                <w:b/>
                <w:sz w:val="20"/>
              </w:rPr>
              <w:t xml:space="preserve">DOCUMENTOS </w:t>
            </w:r>
          </w:p>
          <w:p w14:paraId="1C23391A" w14:textId="77777777" w:rsidR="00AC6662" w:rsidRDefault="00920E52">
            <w:pPr>
              <w:spacing w:after="0"/>
              <w:ind w:left="36"/>
            </w:pPr>
            <w:r>
              <w:rPr>
                <w:rFonts w:ascii="Arial" w:eastAsia="Arial" w:hAnsi="Arial" w:cs="Arial"/>
                <w:b/>
                <w:sz w:val="20"/>
              </w:rPr>
              <w:t xml:space="preserve">QUE INTEGRAN EL </w:t>
            </w:r>
          </w:p>
          <w:p w14:paraId="0E5253C5" w14:textId="77777777" w:rsidR="00AC6662" w:rsidRDefault="00920E52">
            <w:pPr>
              <w:spacing w:after="0"/>
              <w:ind w:left="36"/>
            </w:pPr>
            <w:r>
              <w:rPr>
                <w:rFonts w:ascii="Arial" w:eastAsia="Arial" w:hAnsi="Arial" w:cs="Arial"/>
                <w:b/>
                <w:sz w:val="20"/>
              </w:rPr>
              <w:t xml:space="preserve">CONTRATO </w:t>
            </w:r>
          </w:p>
        </w:tc>
        <w:tc>
          <w:tcPr>
            <w:tcW w:w="7083" w:type="dxa"/>
            <w:gridSpan w:val="12"/>
            <w:tcBorders>
              <w:top w:val="single" w:sz="4" w:space="0" w:color="000000"/>
              <w:left w:val="single" w:sz="4" w:space="0" w:color="000000"/>
              <w:bottom w:val="single" w:sz="4" w:space="0" w:color="000000"/>
              <w:right w:val="single" w:sz="4" w:space="0" w:color="000000"/>
            </w:tcBorders>
          </w:tcPr>
          <w:p w14:paraId="07645E53" w14:textId="77777777" w:rsidR="00AC6662" w:rsidRDefault="00920E52">
            <w:pPr>
              <w:spacing w:after="0"/>
              <w:ind w:left="53" w:right="57" w:hanging="29"/>
              <w:jc w:val="both"/>
            </w:pPr>
            <w:r>
              <w:rPr>
                <w:rFonts w:ascii="Arial" w:eastAsia="Arial" w:hAnsi="Arial" w:cs="Arial"/>
                <w:sz w:val="20"/>
              </w:rPr>
              <w:t xml:space="preserve">i) Estudio de conveniencia y oportunidad </w:t>
            </w:r>
            <w:proofErr w:type="spellStart"/>
            <w:r>
              <w:rPr>
                <w:rFonts w:ascii="Arial" w:eastAsia="Arial" w:hAnsi="Arial" w:cs="Arial"/>
                <w:sz w:val="20"/>
              </w:rPr>
              <w:t>ii</w:t>
            </w:r>
            <w:proofErr w:type="spellEnd"/>
            <w:r>
              <w:rPr>
                <w:rFonts w:ascii="Arial" w:eastAsia="Arial" w:hAnsi="Arial" w:cs="Arial"/>
                <w:sz w:val="20"/>
              </w:rPr>
              <w:t xml:space="preserve">) certificado de libertad y tradición </w:t>
            </w:r>
            <w:proofErr w:type="spellStart"/>
            <w:r>
              <w:rPr>
                <w:rFonts w:ascii="Arial" w:eastAsia="Arial" w:hAnsi="Arial" w:cs="Arial"/>
                <w:sz w:val="20"/>
              </w:rPr>
              <w:t>iii</w:t>
            </w:r>
            <w:proofErr w:type="spellEnd"/>
            <w:r>
              <w:rPr>
                <w:rFonts w:ascii="Arial" w:eastAsia="Arial" w:hAnsi="Arial" w:cs="Arial"/>
                <w:sz w:val="20"/>
              </w:rPr>
              <w:t>) fotocopia cedula de ciudadanía del arrendador, IV</w:t>
            </w:r>
            <w:r w:rsidR="0086616A">
              <w:rPr>
                <w:rFonts w:ascii="Arial" w:eastAsia="Arial" w:hAnsi="Arial" w:cs="Arial"/>
                <w:sz w:val="20"/>
              </w:rPr>
              <w:t>) la</w:t>
            </w:r>
            <w:r>
              <w:rPr>
                <w:rFonts w:ascii="Arial" w:eastAsia="Arial" w:hAnsi="Arial" w:cs="Arial"/>
                <w:sz w:val="20"/>
              </w:rPr>
              <w:t xml:space="preserve"> oferta presentada por el contr</w:t>
            </w:r>
            <w:r>
              <w:rPr>
                <w:rFonts w:ascii="Arial" w:eastAsia="Arial" w:hAnsi="Arial" w:cs="Arial"/>
                <w:sz w:val="20"/>
              </w:rPr>
              <w:t xml:space="preserve">atista Y V) el CDP que ampara la contratación </w:t>
            </w:r>
          </w:p>
        </w:tc>
      </w:tr>
      <w:tr w:rsidR="00AC6662" w14:paraId="72D8C96F" w14:textId="77777777" w:rsidTr="00282C84">
        <w:tblPrEx>
          <w:tblCellMar>
            <w:top w:w="8" w:type="dxa"/>
            <w:left w:w="107" w:type="dxa"/>
            <w:right w:w="0" w:type="dxa"/>
          </w:tblCellMar>
        </w:tblPrEx>
        <w:trPr>
          <w:trHeight w:val="3611"/>
        </w:trPr>
        <w:tc>
          <w:tcPr>
            <w:tcW w:w="6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56D9107" w14:textId="77777777" w:rsidR="00AC6662" w:rsidRDefault="00AC6662">
            <w:pPr>
              <w:spacing w:after="0"/>
            </w:pPr>
          </w:p>
        </w:tc>
        <w:tc>
          <w:tcPr>
            <w:tcW w:w="196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7617F27" w14:textId="77777777" w:rsidR="00AC6662" w:rsidRDefault="00920E52">
            <w:pPr>
              <w:spacing w:after="0"/>
              <w:ind w:left="4"/>
            </w:pPr>
            <w:r>
              <w:rPr>
                <w:rFonts w:ascii="Arial" w:eastAsia="Arial" w:hAnsi="Arial" w:cs="Arial"/>
                <w:b/>
                <w:sz w:val="20"/>
              </w:rPr>
              <w:t xml:space="preserve">OBLIGACIONES </w:t>
            </w:r>
          </w:p>
          <w:p w14:paraId="0257CB32" w14:textId="77777777" w:rsidR="00AC6662" w:rsidRDefault="00920E52">
            <w:pPr>
              <w:spacing w:after="0"/>
              <w:ind w:left="4"/>
            </w:pPr>
            <w:r>
              <w:rPr>
                <w:rFonts w:ascii="Arial" w:eastAsia="Arial" w:hAnsi="Arial" w:cs="Arial"/>
                <w:b/>
                <w:sz w:val="20"/>
              </w:rPr>
              <w:t xml:space="preserve">DEL CONSEJO </w:t>
            </w:r>
          </w:p>
          <w:p w14:paraId="7D1AF056" w14:textId="77777777" w:rsidR="00AC6662" w:rsidRDefault="00920E52">
            <w:pPr>
              <w:spacing w:after="0"/>
              <w:ind w:left="4"/>
            </w:pPr>
            <w:r>
              <w:rPr>
                <w:rFonts w:ascii="Arial" w:eastAsia="Arial" w:hAnsi="Arial" w:cs="Arial"/>
                <w:b/>
                <w:sz w:val="20"/>
              </w:rPr>
              <w:t xml:space="preserve">SUPERIOR </w:t>
            </w:r>
          </w:p>
        </w:tc>
        <w:tc>
          <w:tcPr>
            <w:tcW w:w="7107" w:type="dxa"/>
            <w:gridSpan w:val="13"/>
            <w:tcBorders>
              <w:top w:val="single" w:sz="4" w:space="0" w:color="000000"/>
              <w:left w:val="single" w:sz="4" w:space="0" w:color="000000"/>
              <w:bottom w:val="single" w:sz="4" w:space="0" w:color="000000"/>
              <w:right w:val="single" w:sz="4" w:space="0" w:color="000000"/>
            </w:tcBorders>
          </w:tcPr>
          <w:p w14:paraId="0D8315C6" w14:textId="77777777" w:rsidR="00AC6662" w:rsidRDefault="00920E52" w:rsidP="00282C84">
            <w:pPr>
              <w:spacing w:after="0" w:line="249" w:lineRule="auto"/>
              <w:ind w:left="4"/>
              <w:jc w:val="both"/>
              <w:rPr>
                <w:rFonts w:ascii="Arial" w:eastAsia="Arial" w:hAnsi="Arial" w:cs="Arial"/>
                <w:sz w:val="20"/>
              </w:rPr>
            </w:pPr>
            <w:r>
              <w:rPr>
                <w:rFonts w:ascii="Arial" w:eastAsia="Arial" w:hAnsi="Arial" w:cs="Arial"/>
                <w:sz w:val="20"/>
              </w:rPr>
              <w:t>El arrendatario se obliga a usar el inmueble para los fines contratados, esto es el funcionamiento de DESPACHO(S) JUDICIAL(ES</w:t>
            </w:r>
            <w:r>
              <w:rPr>
                <w:rFonts w:ascii="Arial" w:eastAsia="Arial" w:hAnsi="Arial" w:cs="Arial"/>
                <w:sz w:val="20"/>
              </w:rPr>
              <w:t xml:space="preserve">). </w:t>
            </w:r>
          </w:p>
          <w:p w14:paraId="78E70127" w14:textId="77777777" w:rsidR="00282C84" w:rsidRDefault="00282C84" w:rsidP="00282C84">
            <w:pPr>
              <w:spacing w:after="0" w:line="249" w:lineRule="auto"/>
              <w:ind w:left="4"/>
              <w:jc w:val="both"/>
            </w:pPr>
          </w:p>
          <w:p w14:paraId="51242629" w14:textId="77777777" w:rsidR="00AC6662" w:rsidRDefault="00920E52" w:rsidP="00282C84">
            <w:pPr>
              <w:spacing w:after="0"/>
              <w:ind w:left="4" w:right="106"/>
              <w:jc w:val="both"/>
            </w:pPr>
            <w:r>
              <w:rPr>
                <w:rFonts w:ascii="Arial" w:eastAsia="Arial" w:hAnsi="Arial" w:cs="Arial"/>
                <w:sz w:val="20"/>
              </w:rPr>
              <w:t>Conservar el inmueble objeto del contrato en buen estado, salvo el deterioro normal derivado de su uso;  Pagar al Arrendador el canon de arrendamiento; Permitir en cualquier tiempo las visitas del Arrendador o de sus representantes, para constatar el e</w:t>
            </w:r>
            <w:r>
              <w:rPr>
                <w:rFonts w:ascii="Arial" w:eastAsia="Arial" w:hAnsi="Arial" w:cs="Arial"/>
                <w:sz w:val="20"/>
              </w:rPr>
              <w:t>stado y la conservación del inmueble u otras circunstancias que sean de su interés, siempre y cuando dichas visitas no afecten la continuidad regular del servicio a cargo de la Entidad Estatal; Ejercer la supervisión del contrato por intermedio del supervi</w:t>
            </w:r>
            <w:r>
              <w:rPr>
                <w:rFonts w:ascii="Arial" w:eastAsia="Arial" w:hAnsi="Arial" w:cs="Arial"/>
                <w:sz w:val="20"/>
              </w:rPr>
              <w:t>sor designado; Analizar y responder los requerimientos que formule razonablemente el Arrendador; Restituir el inmueble al Arrendador a la terminación del contrato en el mismo estado en que le fue otorgado salvo el deterioro natural causado por el uso y goc</w:t>
            </w:r>
            <w:r>
              <w:rPr>
                <w:rFonts w:ascii="Arial" w:eastAsia="Arial" w:hAnsi="Arial" w:cs="Arial"/>
                <w:sz w:val="20"/>
              </w:rPr>
              <w:t xml:space="preserve">e legítimos, y a paz y salvo por concepto de servicio público de Energía Eléctrica.   </w:t>
            </w:r>
          </w:p>
        </w:tc>
      </w:tr>
      <w:tr w:rsidR="00AC6662" w14:paraId="6C1AFEB8" w14:textId="77777777" w:rsidTr="00282C84">
        <w:tblPrEx>
          <w:tblCellMar>
            <w:top w:w="8" w:type="dxa"/>
            <w:left w:w="107" w:type="dxa"/>
            <w:right w:w="0" w:type="dxa"/>
          </w:tblCellMar>
        </w:tblPrEx>
        <w:trPr>
          <w:trHeight w:val="970"/>
        </w:trPr>
        <w:tc>
          <w:tcPr>
            <w:tcW w:w="6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1B49FAA" w14:textId="77777777" w:rsidR="00AC6662" w:rsidRDefault="00920E52">
            <w:pPr>
              <w:spacing w:after="0"/>
            </w:pPr>
            <w:r>
              <w:rPr>
                <w:rFonts w:ascii="Arial" w:eastAsia="Arial" w:hAnsi="Arial" w:cs="Arial"/>
                <w:b/>
                <w:sz w:val="20"/>
              </w:rPr>
              <w:t xml:space="preserve">9 </w:t>
            </w:r>
          </w:p>
        </w:tc>
        <w:tc>
          <w:tcPr>
            <w:tcW w:w="196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95DE573" w14:textId="77777777" w:rsidR="00AC6662" w:rsidRDefault="00920E52">
            <w:pPr>
              <w:spacing w:after="0"/>
              <w:ind w:left="4"/>
            </w:pPr>
            <w:r>
              <w:rPr>
                <w:rFonts w:ascii="Arial" w:eastAsia="Arial" w:hAnsi="Arial" w:cs="Arial"/>
                <w:b/>
                <w:sz w:val="20"/>
              </w:rPr>
              <w:t xml:space="preserve">IDEMNIDAD  </w:t>
            </w:r>
          </w:p>
        </w:tc>
        <w:tc>
          <w:tcPr>
            <w:tcW w:w="7107" w:type="dxa"/>
            <w:gridSpan w:val="13"/>
            <w:tcBorders>
              <w:top w:val="single" w:sz="4" w:space="0" w:color="000000"/>
              <w:left w:val="single" w:sz="4" w:space="0" w:color="000000"/>
              <w:bottom w:val="single" w:sz="4" w:space="0" w:color="000000"/>
              <w:right w:val="single" w:sz="4" w:space="0" w:color="000000"/>
            </w:tcBorders>
          </w:tcPr>
          <w:p w14:paraId="72381217" w14:textId="77777777" w:rsidR="00AC6662" w:rsidRDefault="00920E52">
            <w:pPr>
              <w:spacing w:after="0"/>
              <w:ind w:left="4" w:right="109"/>
              <w:jc w:val="both"/>
            </w:pPr>
            <w:r>
              <w:rPr>
                <w:rFonts w:ascii="Arial" w:eastAsia="Arial" w:hAnsi="Arial" w:cs="Arial"/>
                <w:sz w:val="20"/>
              </w:rPr>
              <w:t xml:space="preserve">El Arrendador se obliga a mantener indemne a la Dirección Seccional de Administración Judicial de Barranquilla de cualquier daño o perjuicio originado en reclamaciones de terceros que sean atribuibles al Arrendador. </w:t>
            </w:r>
          </w:p>
        </w:tc>
      </w:tr>
      <w:tr w:rsidR="00AC6662" w14:paraId="349D437E" w14:textId="77777777" w:rsidTr="00282C84">
        <w:tblPrEx>
          <w:tblCellMar>
            <w:top w:w="8" w:type="dxa"/>
            <w:left w:w="107" w:type="dxa"/>
            <w:right w:w="0" w:type="dxa"/>
          </w:tblCellMar>
        </w:tblPrEx>
        <w:trPr>
          <w:trHeight w:val="1209"/>
        </w:trPr>
        <w:tc>
          <w:tcPr>
            <w:tcW w:w="6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2AACC02" w14:textId="77777777" w:rsidR="00AC6662" w:rsidRDefault="00920E52">
            <w:pPr>
              <w:spacing w:after="0"/>
            </w:pPr>
            <w:r>
              <w:rPr>
                <w:rFonts w:ascii="Arial" w:eastAsia="Arial" w:hAnsi="Arial" w:cs="Arial"/>
                <w:b/>
                <w:sz w:val="20"/>
              </w:rPr>
              <w:t xml:space="preserve">10 </w:t>
            </w:r>
          </w:p>
        </w:tc>
        <w:tc>
          <w:tcPr>
            <w:tcW w:w="196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D61499C" w14:textId="77777777" w:rsidR="00AC6662" w:rsidRDefault="00920E52">
            <w:pPr>
              <w:spacing w:after="0"/>
              <w:ind w:left="4"/>
            </w:pPr>
            <w:r>
              <w:rPr>
                <w:rFonts w:ascii="Arial" w:eastAsia="Arial" w:hAnsi="Arial" w:cs="Arial"/>
                <w:b/>
                <w:sz w:val="20"/>
              </w:rPr>
              <w:t xml:space="preserve">PENAL </w:t>
            </w:r>
          </w:p>
          <w:p w14:paraId="2851BA31" w14:textId="77777777" w:rsidR="00AC6662" w:rsidRDefault="00920E52">
            <w:pPr>
              <w:spacing w:after="0"/>
              <w:ind w:left="4"/>
            </w:pPr>
            <w:r>
              <w:rPr>
                <w:rFonts w:ascii="Arial" w:eastAsia="Arial" w:hAnsi="Arial" w:cs="Arial"/>
                <w:b/>
                <w:sz w:val="20"/>
              </w:rPr>
              <w:t xml:space="preserve">PECUNIARIA </w:t>
            </w:r>
          </w:p>
        </w:tc>
        <w:tc>
          <w:tcPr>
            <w:tcW w:w="7107" w:type="dxa"/>
            <w:gridSpan w:val="13"/>
            <w:tcBorders>
              <w:top w:val="single" w:sz="4" w:space="0" w:color="000000"/>
              <w:left w:val="single" w:sz="4" w:space="0" w:color="000000"/>
              <w:bottom w:val="single" w:sz="4" w:space="0" w:color="000000"/>
              <w:right w:val="single" w:sz="4" w:space="0" w:color="000000"/>
            </w:tcBorders>
          </w:tcPr>
          <w:p w14:paraId="6260BF71" w14:textId="77777777" w:rsidR="00AC6662" w:rsidRDefault="00920E52">
            <w:pPr>
              <w:spacing w:after="0"/>
              <w:ind w:left="4" w:right="107"/>
              <w:jc w:val="both"/>
            </w:pPr>
            <w:r>
              <w:rPr>
                <w:rFonts w:ascii="Arial" w:eastAsia="Arial" w:hAnsi="Arial" w:cs="Arial"/>
                <w:sz w:val="20"/>
              </w:rPr>
              <w:t>En caso de declaratoria de incumplimiento total o parcial de las obligaciones del presente contrato, EL ARRENDADOR debe pagar a título de indemnización, una suma equivalente al diez por ciento (10%) del valor del contrato. El valor pactado de la presente c</w:t>
            </w:r>
            <w:r>
              <w:rPr>
                <w:rFonts w:ascii="Arial" w:eastAsia="Arial" w:hAnsi="Arial" w:cs="Arial"/>
                <w:sz w:val="20"/>
              </w:rPr>
              <w:t xml:space="preserve">láusula penal es el de la estimación anticipada de perjuicios. No obstante, la presente </w:t>
            </w:r>
            <w:r w:rsidR="001B7679" w:rsidRPr="001B7679">
              <w:rPr>
                <w:rFonts w:ascii="Arial" w:eastAsia="Arial" w:hAnsi="Arial" w:cs="Arial"/>
                <w:sz w:val="20"/>
              </w:rPr>
              <w:t>cláusula no impide el cobro de todos los perjuicios adicionales que se causen en adición al citado valor. Este valor puede ser compensado con los montos que el arrendatario adeude al Arrendador con ocasión de la ejecución del presente Contrato.</w:t>
            </w:r>
          </w:p>
        </w:tc>
      </w:tr>
      <w:tr w:rsidR="00AC6662" w14:paraId="47B6E112" w14:textId="77777777" w:rsidTr="00282C84">
        <w:tblPrEx>
          <w:tblCellMar>
            <w:top w:w="18" w:type="dxa"/>
            <w:left w:w="107" w:type="dxa"/>
            <w:right w:w="0" w:type="dxa"/>
          </w:tblCellMar>
        </w:tblPrEx>
        <w:trPr>
          <w:trHeight w:val="1210"/>
        </w:trPr>
        <w:tc>
          <w:tcPr>
            <w:tcW w:w="6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03312C4" w14:textId="77777777" w:rsidR="00AC6662" w:rsidRDefault="00920E52">
            <w:pPr>
              <w:spacing w:after="0"/>
            </w:pPr>
            <w:r>
              <w:rPr>
                <w:rFonts w:ascii="Arial" w:eastAsia="Arial" w:hAnsi="Arial" w:cs="Arial"/>
                <w:b/>
                <w:sz w:val="20"/>
              </w:rPr>
              <w:t xml:space="preserve">11 </w:t>
            </w:r>
          </w:p>
        </w:tc>
        <w:tc>
          <w:tcPr>
            <w:tcW w:w="196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263A274" w14:textId="77777777" w:rsidR="00AC6662" w:rsidRDefault="00920E52">
            <w:pPr>
              <w:spacing w:after="0"/>
              <w:ind w:left="4"/>
            </w:pPr>
            <w:r>
              <w:rPr>
                <w:rFonts w:ascii="Arial" w:eastAsia="Arial" w:hAnsi="Arial" w:cs="Arial"/>
                <w:b/>
                <w:sz w:val="20"/>
              </w:rPr>
              <w:t xml:space="preserve">MULTA  </w:t>
            </w:r>
          </w:p>
        </w:tc>
        <w:tc>
          <w:tcPr>
            <w:tcW w:w="7107" w:type="dxa"/>
            <w:gridSpan w:val="13"/>
            <w:tcBorders>
              <w:top w:val="single" w:sz="4" w:space="0" w:color="000000"/>
              <w:left w:val="single" w:sz="4" w:space="0" w:color="000000"/>
              <w:bottom w:val="single" w:sz="4" w:space="0" w:color="000000"/>
              <w:right w:val="single" w:sz="4" w:space="0" w:color="000000"/>
            </w:tcBorders>
          </w:tcPr>
          <w:p w14:paraId="135BE6EE" w14:textId="77777777" w:rsidR="00AC6662" w:rsidRDefault="00920E52">
            <w:pPr>
              <w:spacing w:after="0"/>
              <w:ind w:left="4" w:right="101"/>
              <w:jc w:val="both"/>
            </w:pPr>
            <w:r>
              <w:rPr>
                <w:rFonts w:ascii="Arial" w:eastAsia="Arial" w:hAnsi="Arial" w:cs="Arial"/>
                <w:sz w:val="20"/>
              </w:rPr>
              <w:t>En caso de incumplimiento a las obligaciones del Arrendador derivadas del presente Contrato, La Dirección Seccional de Administración Judicial de Barranquilla puede adelantar el procedimiento establecido en la ley e imponer multa(s), que serán equi</w:t>
            </w:r>
            <w:r>
              <w:rPr>
                <w:rFonts w:ascii="Arial" w:eastAsia="Arial" w:hAnsi="Arial" w:cs="Arial"/>
                <w:sz w:val="20"/>
              </w:rPr>
              <w:t xml:space="preserve">valentes </w:t>
            </w:r>
            <w:r w:rsidR="00282C84">
              <w:rPr>
                <w:rFonts w:ascii="Arial" w:eastAsia="Arial" w:hAnsi="Arial" w:cs="Arial"/>
                <w:sz w:val="20"/>
              </w:rPr>
              <w:t>al diez</w:t>
            </w:r>
            <w:r>
              <w:rPr>
                <w:rFonts w:ascii="Arial" w:eastAsia="Arial" w:hAnsi="Arial" w:cs="Arial"/>
                <w:sz w:val="20"/>
              </w:rPr>
              <w:t xml:space="preserve"> por ciento (10%) del valor del contrato </w:t>
            </w:r>
          </w:p>
        </w:tc>
      </w:tr>
      <w:tr w:rsidR="00AC6662" w14:paraId="04754036" w14:textId="77777777" w:rsidTr="00282C84">
        <w:tblPrEx>
          <w:tblCellMar>
            <w:top w:w="18" w:type="dxa"/>
            <w:left w:w="107" w:type="dxa"/>
            <w:right w:w="0" w:type="dxa"/>
          </w:tblCellMar>
        </w:tblPrEx>
        <w:trPr>
          <w:trHeight w:val="2172"/>
        </w:trPr>
        <w:tc>
          <w:tcPr>
            <w:tcW w:w="6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DE55A9C" w14:textId="77777777" w:rsidR="00AC6662" w:rsidRDefault="00920E52">
            <w:pPr>
              <w:spacing w:after="0"/>
            </w:pPr>
            <w:r>
              <w:rPr>
                <w:rFonts w:ascii="Arial" w:eastAsia="Arial" w:hAnsi="Arial" w:cs="Arial"/>
                <w:b/>
                <w:sz w:val="20"/>
              </w:rPr>
              <w:t xml:space="preserve">12 </w:t>
            </w:r>
          </w:p>
        </w:tc>
        <w:tc>
          <w:tcPr>
            <w:tcW w:w="196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2D2022A" w14:textId="77777777" w:rsidR="00AC6662" w:rsidRDefault="00920E52">
            <w:pPr>
              <w:spacing w:after="0"/>
              <w:ind w:left="4"/>
            </w:pPr>
            <w:r>
              <w:rPr>
                <w:rFonts w:ascii="Arial" w:eastAsia="Arial" w:hAnsi="Arial" w:cs="Arial"/>
                <w:b/>
                <w:sz w:val="20"/>
              </w:rPr>
              <w:t xml:space="preserve">APLICACIÓN </w:t>
            </w:r>
          </w:p>
          <w:p w14:paraId="7DA9E9E2" w14:textId="77777777" w:rsidR="00AC6662" w:rsidRDefault="00920E52">
            <w:pPr>
              <w:spacing w:after="0"/>
              <w:ind w:left="4"/>
              <w:jc w:val="both"/>
            </w:pPr>
            <w:r>
              <w:rPr>
                <w:rFonts w:ascii="Arial" w:eastAsia="Arial" w:hAnsi="Arial" w:cs="Arial"/>
                <w:b/>
                <w:sz w:val="20"/>
              </w:rPr>
              <w:t xml:space="preserve">CLAUSULA PENAL </w:t>
            </w:r>
          </w:p>
          <w:p w14:paraId="7A7E8134" w14:textId="77777777" w:rsidR="00AC6662" w:rsidRDefault="00920E52">
            <w:pPr>
              <w:spacing w:after="0"/>
              <w:ind w:left="4"/>
            </w:pPr>
            <w:r>
              <w:rPr>
                <w:rFonts w:ascii="Arial" w:eastAsia="Arial" w:hAnsi="Arial" w:cs="Arial"/>
                <w:b/>
                <w:sz w:val="20"/>
              </w:rPr>
              <w:t xml:space="preserve">PECUNIARIA Y </w:t>
            </w:r>
          </w:p>
          <w:p w14:paraId="622F9CB4" w14:textId="77777777" w:rsidR="00AC6662" w:rsidRDefault="00920E52">
            <w:pPr>
              <w:spacing w:after="0"/>
              <w:ind w:left="4"/>
            </w:pPr>
            <w:r>
              <w:rPr>
                <w:rFonts w:ascii="Arial" w:eastAsia="Arial" w:hAnsi="Arial" w:cs="Arial"/>
                <w:b/>
                <w:sz w:val="20"/>
              </w:rPr>
              <w:t xml:space="preserve">MULTA </w:t>
            </w:r>
          </w:p>
        </w:tc>
        <w:tc>
          <w:tcPr>
            <w:tcW w:w="7107" w:type="dxa"/>
            <w:gridSpan w:val="13"/>
            <w:tcBorders>
              <w:top w:val="single" w:sz="4" w:space="0" w:color="000000"/>
              <w:left w:val="single" w:sz="4" w:space="0" w:color="000000"/>
              <w:bottom w:val="single" w:sz="4" w:space="0" w:color="000000"/>
              <w:right w:val="single" w:sz="4" w:space="0" w:color="000000"/>
            </w:tcBorders>
          </w:tcPr>
          <w:p w14:paraId="579B861F" w14:textId="77777777" w:rsidR="00AC6662" w:rsidRDefault="00920E52">
            <w:pPr>
              <w:spacing w:after="0"/>
              <w:ind w:left="4" w:right="100"/>
              <w:jc w:val="both"/>
            </w:pPr>
            <w:r>
              <w:rPr>
                <w:rFonts w:ascii="Arial" w:eastAsia="Arial" w:hAnsi="Arial" w:cs="Arial"/>
                <w:sz w:val="20"/>
              </w:rPr>
              <w:t>En caso de declaratoria de incumplimiento total o parcial de las obligaciones del presente contrato, EL ARRENDADOR debe pagar a título de indemnización, una suma equivalente al diez por ciento (10%) del valor del contrato. El valor pactado de la presente c</w:t>
            </w:r>
            <w:r>
              <w:rPr>
                <w:rFonts w:ascii="Arial" w:eastAsia="Arial" w:hAnsi="Arial" w:cs="Arial"/>
                <w:sz w:val="20"/>
              </w:rPr>
              <w:t>láusula penal es el de la estimación anticipada de perjuicios. No obstante, la presente cláusula no impide el cobro de todos los perjuicios adicionales que se causen en adición al citado valor. Este valor puede ser compensado con los montos que el arrendat</w:t>
            </w:r>
            <w:r>
              <w:rPr>
                <w:rFonts w:ascii="Arial" w:eastAsia="Arial" w:hAnsi="Arial" w:cs="Arial"/>
                <w:sz w:val="20"/>
              </w:rPr>
              <w:t xml:space="preserve">ario adeude al Arrendador con ocasión de la ejecución del presente Contrato </w:t>
            </w:r>
          </w:p>
        </w:tc>
      </w:tr>
      <w:tr w:rsidR="00AC6662" w14:paraId="6A7E7337" w14:textId="77777777" w:rsidTr="00282C84">
        <w:tblPrEx>
          <w:tblCellMar>
            <w:top w:w="18" w:type="dxa"/>
            <w:left w:w="107" w:type="dxa"/>
            <w:right w:w="0" w:type="dxa"/>
          </w:tblCellMar>
        </w:tblPrEx>
        <w:trPr>
          <w:trHeight w:val="521"/>
        </w:trPr>
        <w:tc>
          <w:tcPr>
            <w:tcW w:w="6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12D0F24" w14:textId="77777777" w:rsidR="00AC6662" w:rsidRDefault="00920E52">
            <w:pPr>
              <w:spacing w:after="0"/>
            </w:pPr>
            <w:r>
              <w:rPr>
                <w:rFonts w:ascii="Arial" w:eastAsia="Arial" w:hAnsi="Arial" w:cs="Arial"/>
                <w:b/>
                <w:sz w:val="20"/>
              </w:rPr>
              <w:lastRenderedPageBreak/>
              <w:t xml:space="preserve">13 </w:t>
            </w:r>
          </w:p>
        </w:tc>
        <w:tc>
          <w:tcPr>
            <w:tcW w:w="1965" w:type="dxa"/>
            <w:tcBorders>
              <w:top w:val="single" w:sz="4" w:space="0" w:color="000000"/>
              <w:left w:val="single" w:sz="4" w:space="0" w:color="000000"/>
              <w:bottom w:val="single" w:sz="4" w:space="0" w:color="000000"/>
              <w:right w:val="single" w:sz="4" w:space="0" w:color="000000"/>
            </w:tcBorders>
            <w:shd w:val="clear" w:color="auto" w:fill="DBE5F1"/>
          </w:tcPr>
          <w:p w14:paraId="58AAA268" w14:textId="77777777" w:rsidR="00AC6662" w:rsidRDefault="00920E52">
            <w:pPr>
              <w:spacing w:after="0"/>
              <w:ind w:left="4"/>
            </w:pPr>
            <w:r>
              <w:rPr>
                <w:rFonts w:ascii="Arial" w:eastAsia="Arial" w:hAnsi="Arial" w:cs="Arial"/>
                <w:b/>
                <w:sz w:val="20"/>
              </w:rPr>
              <w:t xml:space="preserve">CLAUSULAS </w:t>
            </w:r>
          </w:p>
          <w:p w14:paraId="252550D1" w14:textId="77777777" w:rsidR="00AC6662" w:rsidRDefault="00920E52">
            <w:pPr>
              <w:spacing w:after="0"/>
              <w:ind w:left="4"/>
            </w:pPr>
            <w:r>
              <w:rPr>
                <w:rFonts w:ascii="Arial" w:eastAsia="Arial" w:hAnsi="Arial" w:cs="Arial"/>
                <w:b/>
                <w:sz w:val="20"/>
              </w:rPr>
              <w:t xml:space="preserve">EXCEPCIONALES  </w:t>
            </w:r>
          </w:p>
        </w:tc>
        <w:tc>
          <w:tcPr>
            <w:tcW w:w="7107" w:type="dxa"/>
            <w:gridSpan w:val="13"/>
            <w:tcBorders>
              <w:top w:val="single" w:sz="4" w:space="0" w:color="000000"/>
              <w:left w:val="single" w:sz="4" w:space="0" w:color="000000"/>
              <w:bottom w:val="single" w:sz="4" w:space="0" w:color="000000"/>
              <w:right w:val="single" w:sz="4" w:space="0" w:color="000000"/>
            </w:tcBorders>
          </w:tcPr>
          <w:p w14:paraId="239A1E05" w14:textId="77777777" w:rsidR="00AC6662" w:rsidRDefault="00920E52">
            <w:pPr>
              <w:spacing w:after="0"/>
              <w:ind w:left="4"/>
              <w:jc w:val="both"/>
            </w:pPr>
            <w:r>
              <w:rPr>
                <w:rFonts w:ascii="Arial" w:eastAsia="Arial" w:hAnsi="Arial" w:cs="Arial"/>
                <w:sz w:val="20"/>
              </w:rPr>
              <w:t xml:space="preserve">Se aplicará lo previsto en la Ley 80 de 1993, y demás normas aplicables para tales efectos.  </w:t>
            </w:r>
          </w:p>
        </w:tc>
      </w:tr>
      <w:tr w:rsidR="00AC6662" w14:paraId="33AB779A" w14:textId="77777777" w:rsidTr="00282C84">
        <w:tblPrEx>
          <w:tblCellMar>
            <w:top w:w="18" w:type="dxa"/>
            <w:left w:w="107" w:type="dxa"/>
            <w:right w:w="0" w:type="dxa"/>
          </w:tblCellMar>
        </w:tblPrEx>
        <w:trPr>
          <w:trHeight w:val="970"/>
        </w:trPr>
        <w:tc>
          <w:tcPr>
            <w:tcW w:w="6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016F72D" w14:textId="77777777" w:rsidR="00AC6662" w:rsidRDefault="00920E52">
            <w:pPr>
              <w:spacing w:after="0"/>
            </w:pPr>
            <w:r>
              <w:rPr>
                <w:rFonts w:ascii="Arial" w:eastAsia="Arial" w:hAnsi="Arial" w:cs="Arial"/>
                <w:b/>
                <w:sz w:val="20"/>
              </w:rPr>
              <w:t xml:space="preserve">14 </w:t>
            </w:r>
          </w:p>
        </w:tc>
        <w:tc>
          <w:tcPr>
            <w:tcW w:w="196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C1525EE" w14:textId="77777777" w:rsidR="00AC6662" w:rsidRDefault="00920E52">
            <w:pPr>
              <w:spacing w:after="0"/>
              <w:ind w:left="4"/>
            </w:pPr>
            <w:r>
              <w:rPr>
                <w:rFonts w:ascii="Arial" w:eastAsia="Arial" w:hAnsi="Arial" w:cs="Arial"/>
                <w:b/>
                <w:sz w:val="20"/>
              </w:rPr>
              <w:t xml:space="preserve">CESIÓN  </w:t>
            </w:r>
          </w:p>
        </w:tc>
        <w:tc>
          <w:tcPr>
            <w:tcW w:w="7107" w:type="dxa"/>
            <w:gridSpan w:val="13"/>
            <w:tcBorders>
              <w:top w:val="single" w:sz="4" w:space="0" w:color="000000"/>
              <w:left w:val="single" w:sz="4" w:space="0" w:color="000000"/>
              <w:bottom w:val="single" w:sz="4" w:space="0" w:color="000000"/>
              <w:right w:val="single" w:sz="4" w:space="0" w:color="000000"/>
            </w:tcBorders>
          </w:tcPr>
          <w:p w14:paraId="325CF839" w14:textId="77777777" w:rsidR="00AC6662" w:rsidRDefault="00920E52">
            <w:pPr>
              <w:spacing w:after="0"/>
              <w:ind w:left="4" w:right="100"/>
              <w:jc w:val="both"/>
            </w:pPr>
            <w:r>
              <w:rPr>
                <w:rFonts w:ascii="Arial" w:eastAsia="Arial" w:hAnsi="Arial" w:cs="Arial"/>
                <w:sz w:val="20"/>
              </w:rPr>
              <w:t xml:space="preserve">El contratista no podrá ceder el presente contrato, sin el consentimiento previo y expreso de la Dirección Seccional de Administración Judicial, teniendo esta la facultad de negar la autorización de la cesión. </w:t>
            </w:r>
          </w:p>
        </w:tc>
      </w:tr>
      <w:tr w:rsidR="00AC6662" w14:paraId="1079CAA5" w14:textId="77777777" w:rsidTr="00282C84">
        <w:tblPrEx>
          <w:tblCellMar>
            <w:top w:w="18" w:type="dxa"/>
            <w:left w:w="107" w:type="dxa"/>
            <w:right w:w="0" w:type="dxa"/>
          </w:tblCellMar>
        </w:tblPrEx>
        <w:trPr>
          <w:trHeight w:val="1210"/>
        </w:trPr>
        <w:tc>
          <w:tcPr>
            <w:tcW w:w="6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4182111" w14:textId="77777777" w:rsidR="00AC6662" w:rsidRDefault="00920E52">
            <w:pPr>
              <w:spacing w:after="0"/>
            </w:pPr>
            <w:r>
              <w:rPr>
                <w:rFonts w:ascii="Arial" w:eastAsia="Arial" w:hAnsi="Arial" w:cs="Arial"/>
                <w:b/>
                <w:sz w:val="20"/>
              </w:rPr>
              <w:t xml:space="preserve">15  </w:t>
            </w:r>
          </w:p>
        </w:tc>
        <w:tc>
          <w:tcPr>
            <w:tcW w:w="196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CB96603" w14:textId="77777777" w:rsidR="00AC6662" w:rsidRDefault="00920E52">
            <w:pPr>
              <w:spacing w:after="0"/>
              <w:ind w:left="4"/>
            </w:pPr>
            <w:r>
              <w:rPr>
                <w:rFonts w:ascii="Arial" w:eastAsia="Arial" w:hAnsi="Arial" w:cs="Arial"/>
                <w:b/>
                <w:sz w:val="20"/>
              </w:rPr>
              <w:t xml:space="preserve">REPARACIONES Y MEJORAS  </w:t>
            </w:r>
          </w:p>
        </w:tc>
        <w:tc>
          <w:tcPr>
            <w:tcW w:w="7107" w:type="dxa"/>
            <w:gridSpan w:val="13"/>
            <w:tcBorders>
              <w:top w:val="single" w:sz="4" w:space="0" w:color="000000"/>
              <w:left w:val="single" w:sz="4" w:space="0" w:color="000000"/>
              <w:bottom w:val="single" w:sz="4" w:space="0" w:color="000000"/>
              <w:right w:val="single" w:sz="4" w:space="0" w:color="000000"/>
            </w:tcBorders>
          </w:tcPr>
          <w:p w14:paraId="2F8B5CF4" w14:textId="77777777" w:rsidR="00AC6662" w:rsidRDefault="00920E52">
            <w:pPr>
              <w:spacing w:after="0"/>
              <w:ind w:left="4" w:right="102"/>
              <w:jc w:val="both"/>
            </w:pPr>
            <w:r>
              <w:rPr>
                <w:rFonts w:ascii="Arial" w:eastAsia="Arial" w:hAnsi="Arial" w:cs="Arial"/>
                <w:sz w:val="20"/>
              </w:rPr>
              <w:t>El Arrendador tendrá a su cargo las reparaciones necesarias del inmueble de conformidad con lo establecido en el Artículo 1985 del Código Civil. La Entidad Estatal no podrá realizar mejoras directas o modificaciones a los inmuebles, distintas de las locati</w:t>
            </w:r>
            <w:r>
              <w:rPr>
                <w:rFonts w:ascii="Arial" w:eastAsia="Arial" w:hAnsi="Arial" w:cs="Arial"/>
                <w:sz w:val="20"/>
              </w:rPr>
              <w:t xml:space="preserve">vas, sin autorización del Arrendador.   </w:t>
            </w:r>
          </w:p>
        </w:tc>
      </w:tr>
      <w:tr w:rsidR="00AC6662" w14:paraId="6B268DA8" w14:textId="77777777" w:rsidTr="00282C84">
        <w:tblPrEx>
          <w:tblCellMar>
            <w:top w:w="18" w:type="dxa"/>
            <w:left w:w="107" w:type="dxa"/>
            <w:right w:w="0" w:type="dxa"/>
          </w:tblCellMar>
        </w:tblPrEx>
        <w:trPr>
          <w:trHeight w:val="970"/>
        </w:trPr>
        <w:tc>
          <w:tcPr>
            <w:tcW w:w="6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B5FD2CA" w14:textId="77777777" w:rsidR="00AC6662" w:rsidRDefault="00920E52">
            <w:pPr>
              <w:spacing w:after="0"/>
            </w:pPr>
            <w:r>
              <w:rPr>
                <w:rFonts w:ascii="Arial" w:eastAsia="Arial" w:hAnsi="Arial" w:cs="Arial"/>
                <w:b/>
                <w:sz w:val="20"/>
              </w:rPr>
              <w:t xml:space="preserve">16 </w:t>
            </w:r>
          </w:p>
        </w:tc>
        <w:tc>
          <w:tcPr>
            <w:tcW w:w="196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62667BA" w14:textId="77777777" w:rsidR="00AC6662" w:rsidRDefault="00920E52">
            <w:pPr>
              <w:spacing w:after="0"/>
              <w:ind w:left="4"/>
            </w:pPr>
            <w:r>
              <w:rPr>
                <w:rFonts w:ascii="Arial" w:eastAsia="Arial" w:hAnsi="Arial" w:cs="Arial"/>
                <w:b/>
                <w:sz w:val="20"/>
              </w:rPr>
              <w:t xml:space="preserve">SERVICIOS </w:t>
            </w:r>
          </w:p>
          <w:p w14:paraId="5A6603F7" w14:textId="77777777" w:rsidR="00AC6662" w:rsidRDefault="00920E52">
            <w:pPr>
              <w:spacing w:after="0"/>
              <w:ind w:left="4"/>
            </w:pPr>
            <w:r>
              <w:rPr>
                <w:rFonts w:ascii="Arial" w:eastAsia="Arial" w:hAnsi="Arial" w:cs="Arial"/>
                <w:b/>
                <w:sz w:val="20"/>
              </w:rPr>
              <w:t xml:space="preserve">PÚBLICOS  </w:t>
            </w:r>
          </w:p>
        </w:tc>
        <w:tc>
          <w:tcPr>
            <w:tcW w:w="7107" w:type="dxa"/>
            <w:gridSpan w:val="13"/>
            <w:tcBorders>
              <w:top w:val="single" w:sz="4" w:space="0" w:color="000000"/>
              <w:left w:val="single" w:sz="4" w:space="0" w:color="000000"/>
              <w:bottom w:val="single" w:sz="4" w:space="0" w:color="000000"/>
              <w:right w:val="single" w:sz="4" w:space="0" w:color="000000"/>
            </w:tcBorders>
          </w:tcPr>
          <w:p w14:paraId="16B2F9D1" w14:textId="77777777" w:rsidR="00AC6662" w:rsidRDefault="00920E52">
            <w:pPr>
              <w:spacing w:after="0"/>
              <w:ind w:left="4" w:right="102"/>
              <w:jc w:val="both"/>
            </w:pPr>
            <w:r>
              <w:rPr>
                <w:rFonts w:ascii="Arial" w:eastAsia="Arial" w:hAnsi="Arial" w:cs="Arial"/>
                <w:sz w:val="20"/>
              </w:rPr>
              <w:t xml:space="preserve">La Entidad se obliga al únicamente al pago de las cuentas por la prestación del servicio público de energía eléctrica (NIC 2180605) y el servicio de agua, acueducto y alcantarillado </w:t>
            </w:r>
            <w:r>
              <w:rPr>
                <w:rFonts w:ascii="Arial" w:eastAsia="Arial" w:hAnsi="Arial" w:cs="Arial"/>
                <w:sz w:val="20"/>
              </w:rPr>
              <w:t xml:space="preserve">(POLIZA 735469) del inmueble objeto del presente contrato.  </w:t>
            </w:r>
          </w:p>
        </w:tc>
      </w:tr>
      <w:tr w:rsidR="00AC6662" w14:paraId="541C4D82" w14:textId="77777777" w:rsidTr="00282C84">
        <w:tblPrEx>
          <w:tblCellMar>
            <w:top w:w="18" w:type="dxa"/>
            <w:left w:w="107" w:type="dxa"/>
            <w:right w:w="0" w:type="dxa"/>
          </w:tblCellMar>
        </w:tblPrEx>
        <w:trPr>
          <w:trHeight w:val="1690"/>
        </w:trPr>
        <w:tc>
          <w:tcPr>
            <w:tcW w:w="6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11551DA" w14:textId="77777777" w:rsidR="00AC6662" w:rsidRDefault="00920E52">
            <w:pPr>
              <w:spacing w:after="0"/>
            </w:pPr>
            <w:r>
              <w:rPr>
                <w:rFonts w:ascii="Arial" w:eastAsia="Arial" w:hAnsi="Arial" w:cs="Arial"/>
                <w:b/>
                <w:sz w:val="20"/>
              </w:rPr>
              <w:t xml:space="preserve">17 </w:t>
            </w:r>
          </w:p>
        </w:tc>
        <w:tc>
          <w:tcPr>
            <w:tcW w:w="196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9F200B8" w14:textId="77777777" w:rsidR="00AC6662" w:rsidRDefault="00920E52">
            <w:pPr>
              <w:spacing w:after="0"/>
              <w:ind w:left="4"/>
              <w:jc w:val="both"/>
            </w:pPr>
            <w:r>
              <w:rPr>
                <w:rFonts w:ascii="Arial" w:eastAsia="Arial" w:hAnsi="Arial" w:cs="Arial"/>
                <w:b/>
                <w:sz w:val="20"/>
              </w:rPr>
              <w:t xml:space="preserve">CASO FORTUITO Y FUERZA MAYOR  </w:t>
            </w:r>
          </w:p>
        </w:tc>
        <w:tc>
          <w:tcPr>
            <w:tcW w:w="7107" w:type="dxa"/>
            <w:gridSpan w:val="13"/>
            <w:tcBorders>
              <w:top w:val="single" w:sz="4" w:space="0" w:color="000000"/>
              <w:left w:val="single" w:sz="4" w:space="0" w:color="000000"/>
              <w:bottom w:val="single" w:sz="4" w:space="0" w:color="000000"/>
              <w:right w:val="single" w:sz="4" w:space="0" w:color="000000"/>
            </w:tcBorders>
          </w:tcPr>
          <w:p w14:paraId="04127B99" w14:textId="77777777" w:rsidR="00AC6662" w:rsidRDefault="00920E52">
            <w:pPr>
              <w:spacing w:after="0"/>
              <w:ind w:left="4" w:right="101"/>
              <w:jc w:val="both"/>
            </w:pPr>
            <w:r>
              <w:rPr>
                <w:rFonts w:ascii="Arial" w:eastAsia="Arial" w:hAnsi="Arial" w:cs="Arial"/>
                <w:sz w:val="20"/>
              </w:rPr>
              <w:t xml:space="preserve">Las partes quedan exoneradas de responsabilidad por el incumplimiento de cualquiera de sus obligaciones o por la demora en la satisfacción de cualquiera de las prestaciones a su cargo derivadas del presente contrato, cuando el incumplimiento sea resultado </w:t>
            </w:r>
            <w:r>
              <w:rPr>
                <w:rFonts w:ascii="Arial" w:eastAsia="Arial" w:hAnsi="Arial" w:cs="Arial"/>
                <w:sz w:val="20"/>
              </w:rPr>
              <w:t xml:space="preserve">o consecuencia de la ocurrencia de un evento de fuerza mayor y caso fortuito debidamente invocadas y constatadas de acuerdo con la normativa colombiana </w:t>
            </w:r>
          </w:p>
        </w:tc>
      </w:tr>
      <w:tr w:rsidR="00AC6662" w14:paraId="3FAB1966" w14:textId="77777777" w:rsidTr="001B7679">
        <w:tblPrEx>
          <w:tblCellMar>
            <w:top w:w="18" w:type="dxa"/>
            <w:left w:w="107" w:type="dxa"/>
            <w:right w:w="0" w:type="dxa"/>
          </w:tblCellMar>
        </w:tblPrEx>
        <w:trPr>
          <w:trHeight w:val="3507"/>
        </w:trPr>
        <w:tc>
          <w:tcPr>
            <w:tcW w:w="6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CD66584" w14:textId="77777777" w:rsidR="00AC6662" w:rsidRDefault="00920E52">
            <w:pPr>
              <w:spacing w:after="0"/>
            </w:pPr>
            <w:r>
              <w:rPr>
                <w:rFonts w:ascii="Arial" w:eastAsia="Arial" w:hAnsi="Arial" w:cs="Arial"/>
                <w:b/>
                <w:sz w:val="20"/>
              </w:rPr>
              <w:t xml:space="preserve">18 </w:t>
            </w:r>
          </w:p>
        </w:tc>
        <w:tc>
          <w:tcPr>
            <w:tcW w:w="196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8016B5F" w14:textId="77777777" w:rsidR="00AC6662" w:rsidRDefault="00920E52">
            <w:pPr>
              <w:spacing w:after="0"/>
              <w:ind w:left="4"/>
            </w:pPr>
            <w:r>
              <w:rPr>
                <w:rFonts w:ascii="Arial" w:eastAsia="Arial" w:hAnsi="Arial" w:cs="Arial"/>
                <w:b/>
                <w:sz w:val="20"/>
              </w:rPr>
              <w:t xml:space="preserve">SUSPENSIÓN DEL CONTRATO </w:t>
            </w:r>
          </w:p>
        </w:tc>
        <w:tc>
          <w:tcPr>
            <w:tcW w:w="7107" w:type="dxa"/>
            <w:gridSpan w:val="13"/>
            <w:tcBorders>
              <w:top w:val="single" w:sz="4" w:space="0" w:color="000000"/>
              <w:left w:val="single" w:sz="4" w:space="0" w:color="000000"/>
              <w:bottom w:val="single" w:sz="4" w:space="0" w:color="000000"/>
              <w:right w:val="single" w:sz="4" w:space="0" w:color="000000"/>
            </w:tcBorders>
          </w:tcPr>
          <w:p w14:paraId="5980DCFF" w14:textId="77777777" w:rsidR="00AC6662" w:rsidRDefault="00920E52">
            <w:pPr>
              <w:spacing w:after="0"/>
              <w:ind w:left="4" w:right="105"/>
              <w:jc w:val="both"/>
            </w:pPr>
            <w:r>
              <w:rPr>
                <w:rFonts w:ascii="Arial" w:eastAsia="Arial" w:hAnsi="Arial" w:cs="Arial"/>
                <w:sz w:val="19"/>
              </w:rPr>
              <w:t>Cuando durante el desarrollo del contrato se presenten circunstancias  de fuerza mayor o caso fortuito o alguna circunstancia ajena a responsabilidad de las  partes, que impidan la normal  ejecución  del  mismo,  se suspenderá  el término  de  ejecución  d</w:t>
            </w:r>
            <w:r>
              <w:rPr>
                <w:rFonts w:ascii="Arial" w:eastAsia="Arial" w:hAnsi="Arial" w:cs="Arial"/>
                <w:sz w:val="19"/>
              </w:rPr>
              <w:t>el  contrato, para  lo  cual  se  levantará  un  acta  motivada suscrita  por  los  contratantes,  y, el supervisor del contrato, de conformidad con lo anterior el término de la suspensión debe determinado, determinable, o hasta tanto las circunstancias qu</w:t>
            </w:r>
            <w:r>
              <w:rPr>
                <w:rFonts w:ascii="Arial" w:eastAsia="Arial" w:hAnsi="Arial" w:cs="Arial"/>
                <w:sz w:val="19"/>
              </w:rPr>
              <w:t>e dieron origen a la misma se restablezcan : en este orden de ideas, la suspensión de los contratos deberá constar en acta que incluirá como mínimo:   Las razones y motivos que justifican la suspensión; Las fechas entre las cuales se suspenderá el contrato</w:t>
            </w:r>
            <w:r>
              <w:rPr>
                <w:rFonts w:ascii="Arial" w:eastAsia="Arial" w:hAnsi="Arial" w:cs="Arial"/>
                <w:sz w:val="19"/>
              </w:rPr>
              <w:t xml:space="preserve"> y la fecha en que se reanudará, si ello fuere posible determinar con exactitud. SOBRE LOS EFECTOS DE LA SUSPENSIÓN: No tiene efectos económicos, ni presupuestales, por lo que la entidad no estará obligada a pagar al arrendador por concepto de cánones de a</w:t>
            </w:r>
            <w:r>
              <w:rPr>
                <w:rFonts w:ascii="Arial" w:eastAsia="Arial" w:hAnsi="Arial" w:cs="Arial"/>
                <w:sz w:val="19"/>
              </w:rPr>
              <w:t xml:space="preserve">rriendo mientras persistan las circunstancias que dieron lugar ella; Lo anterior sin perjuicio de la vigencia y plazo de ejecución convenidos inicialmente. </w:t>
            </w:r>
          </w:p>
        </w:tc>
      </w:tr>
      <w:tr w:rsidR="00AC6662" w14:paraId="214640BC" w14:textId="77777777" w:rsidTr="00282C84">
        <w:tblPrEx>
          <w:tblCellMar>
            <w:top w:w="18" w:type="dxa"/>
            <w:left w:w="107" w:type="dxa"/>
            <w:right w:w="0" w:type="dxa"/>
          </w:tblCellMar>
        </w:tblPrEx>
        <w:trPr>
          <w:trHeight w:val="970"/>
        </w:trPr>
        <w:tc>
          <w:tcPr>
            <w:tcW w:w="6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1FA3413" w14:textId="77777777" w:rsidR="00AC6662" w:rsidRDefault="00920E52">
            <w:pPr>
              <w:spacing w:after="0"/>
            </w:pPr>
            <w:r>
              <w:rPr>
                <w:rFonts w:ascii="Arial" w:eastAsia="Arial" w:hAnsi="Arial" w:cs="Arial"/>
                <w:b/>
                <w:sz w:val="20"/>
              </w:rPr>
              <w:t xml:space="preserve">19 </w:t>
            </w:r>
          </w:p>
        </w:tc>
        <w:tc>
          <w:tcPr>
            <w:tcW w:w="196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6AC8476" w14:textId="77777777" w:rsidR="00AC6662" w:rsidRDefault="00920E52">
            <w:pPr>
              <w:spacing w:after="0"/>
              <w:ind w:left="4"/>
            </w:pPr>
            <w:r>
              <w:rPr>
                <w:rFonts w:ascii="Arial" w:eastAsia="Arial" w:hAnsi="Arial" w:cs="Arial"/>
                <w:b/>
                <w:sz w:val="20"/>
              </w:rPr>
              <w:t xml:space="preserve">CONTROVERSIAS CONTRACTUALES </w:t>
            </w:r>
          </w:p>
        </w:tc>
        <w:tc>
          <w:tcPr>
            <w:tcW w:w="7107" w:type="dxa"/>
            <w:gridSpan w:val="13"/>
            <w:tcBorders>
              <w:top w:val="single" w:sz="4" w:space="0" w:color="000000"/>
              <w:left w:val="single" w:sz="4" w:space="0" w:color="000000"/>
              <w:bottom w:val="single" w:sz="4" w:space="0" w:color="000000"/>
              <w:right w:val="single" w:sz="4" w:space="0" w:color="000000"/>
            </w:tcBorders>
          </w:tcPr>
          <w:p w14:paraId="7362683F" w14:textId="77777777" w:rsidR="00AC6662" w:rsidRDefault="00920E52">
            <w:pPr>
              <w:spacing w:after="0"/>
              <w:ind w:left="4" w:right="97"/>
              <w:jc w:val="both"/>
            </w:pPr>
            <w:r>
              <w:rPr>
                <w:rFonts w:ascii="Arial" w:eastAsia="Arial" w:hAnsi="Arial" w:cs="Arial"/>
                <w:sz w:val="20"/>
              </w:rPr>
              <w:t xml:space="preserve">Las partes en aras de solucionar de manera ágil, rápida y directa las diferencias surgidas durante la ejecución del contrato, acudirán a los mecanismos previstos en la ley, tales como la conciliación, amigable composición y transacción.  </w:t>
            </w:r>
          </w:p>
        </w:tc>
      </w:tr>
      <w:tr w:rsidR="00AC6662" w14:paraId="09634B52" w14:textId="77777777" w:rsidTr="00282C84">
        <w:tblPrEx>
          <w:tblCellMar>
            <w:top w:w="18" w:type="dxa"/>
            <w:left w:w="107" w:type="dxa"/>
            <w:right w:w="0" w:type="dxa"/>
          </w:tblCellMar>
        </w:tblPrEx>
        <w:trPr>
          <w:trHeight w:val="490"/>
        </w:trPr>
        <w:tc>
          <w:tcPr>
            <w:tcW w:w="6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F2E2BEA" w14:textId="77777777" w:rsidR="00AC6662" w:rsidRDefault="00920E52">
            <w:pPr>
              <w:spacing w:after="0"/>
            </w:pPr>
            <w:r>
              <w:rPr>
                <w:rFonts w:ascii="Arial" w:eastAsia="Arial" w:hAnsi="Arial" w:cs="Arial"/>
                <w:b/>
                <w:sz w:val="20"/>
              </w:rPr>
              <w:t xml:space="preserve">20 </w:t>
            </w:r>
          </w:p>
        </w:tc>
        <w:tc>
          <w:tcPr>
            <w:tcW w:w="1965" w:type="dxa"/>
            <w:tcBorders>
              <w:top w:val="single" w:sz="4" w:space="0" w:color="000000"/>
              <w:left w:val="single" w:sz="4" w:space="0" w:color="000000"/>
              <w:bottom w:val="single" w:sz="4" w:space="0" w:color="000000"/>
              <w:right w:val="single" w:sz="4" w:space="0" w:color="000000"/>
            </w:tcBorders>
            <w:shd w:val="clear" w:color="auto" w:fill="DBE5F1"/>
          </w:tcPr>
          <w:p w14:paraId="49576BA7" w14:textId="77777777" w:rsidR="00AC6662" w:rsidRDefault="00920E52">
            <w:pPr>
              <w:spacing w:after="0"/>
              <w:ind w:left="4"/>
            </w:pPr>
            <w:r>
              <w:rPr>
                <w:rFonts w:ascii="Arial" w:eastAsia="Arial" w:hAnsi="Arial" w:cs="Arial"/>
                <w:b/>
                <w:sz w:val="20"/>
              </w:rPr>
              <w:t xml:space="preserve">GASTOS E IMPUESTOS </w:t>
            </w:r>
          </w:p>
        </w:tc>
        <w:tc>
          <w:tcPr>
            <w:tcW w:w="7107" w:type="dxa"/>
            <w:gridSpan w:val="13"/>
            <w:tcBorders>
              <w:top w:val="single" w:sz="4" w:space="0" w:color="000000"/>
              <w:left w:val="single" w:sz="4" w:space="0" w:color="000000"/>
              <w:bottom w:val="single" w:sz="4" w:space="0" w:color="000000"/>
              <w:right w:val="single" w:sz="4" w:space="0" w:color="000000"/>
            </w:tcBorders>
          </w:tcPr>
          <w:p w14:paraId="39C9AF9F" w14:textId="77777777" w:rsidR="00AC6662" w:rsidRDefault="00920E52">
            <w:pPr>
              <w:spacing w:after="0"/>
              <w:ind w:left="4"/>
            </w:pPr>
            <w:r>
              <w:rPr>
                <w:rFonts w:ascii="Arial" w:eastAsia="Arial" w:hAnsi="Arial" w:cs="Arial"/>
                <w:sz w:val="20"/>
              </w:rPr>
              <w:t>Serán por cuenta del contratista todos los gastos e impuestos, tasas y</w:t>
            </w:r>
            <w:r>
              <w:rPr>
                <w:rFonts w:ascii="Arial" w:eastAsia="Arial" w:hAnsi="Arial" w:cs="Arial"/>
                <w:sz w:val="20"/>
              </w:rPr>
              <w:t xml:space="preserve"> </w:t>
            </w:r>
            <w:r>
              <w:rPr>
                <w:rFonts w:ascii="Arial" w:eastAsia="Arial" w:hAnsi="Arial" w:cs="Arial"/>
                <w:sz w:val="20"/>
              </w:rPr>
              <w:t>c</w:t>
            </w:r>
            <w:r>
              <w:rPr>
                <w:rFonts w:ascii="Arial" w:eastAsia="Arial" w:hAnsi="Arial" w:cs="Arial"/>
                <w:sz w:val="20"/>
              </w:rPr>
              <w:t xml:space="preserve">ontribuciones derivadas de la celebración del presente contrato.  </w:t>
            </w:r>
          </w:p>
        </w:tc>
      </w:tr>
      <w:tr w:rsidR="00AC6662" w14:paraId="3D725031" w14:textId="77777777" w:rsidTr="00282C84">
        <w:tblPrEx>
          <w:tblCellMar>
            <w:top w:w="18" w:type="dxa"/>
            <w:left w:w="107" w:type="dxa"/>
            <w:right w:w="0" w:type="dxa"/>
          </w:tblCellMar>
        </w:tblPrEx>
        <w:trPr>
          <w:trHeight w:val="491"/>
        </w:trPr>
        <w:tc>
          <w:tcPr>
            <w:tcW w:w="6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14D3320" w14:textId="77777777" w:rsidR="00AC6662" w:rsidRDefault="00920E52">
            <w:pPr>
              <w:spacing w:after="0"/>
            </w:pPr>
            <w:r>
              <w:rPr>
                <w:rFonts w:ascii="Arial" w:eastAsia="Arial" w:hAnsi="Arial" w:cs="Arial"/>
                <w:b/>
                <w:sz w:val="20"/>
              </w:rPr>
              <w:t xml:space="preserve">21 </w:t>
            </w:r>
          </w:p>
        </w:tc>
        <w:tc>
          <w:tcPr>
            <w:tcW w:w="196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9AF1E27" w14:textId="77777777" w:rsidR="00AC6662" w:rsidRDefault="00920E52">
            <w:pPr>
              <w:spacing w:after="0"/>
              <w:ind w:left="4"/>
            </w:pPr>
            <w:r>
              <w:rPr>
                <w:rFonts w:ascii="Arial" w:eastAsia="Arial" w:hAnsi="Arial" w:cs="Arial"/>
                <w:b/>
                <w:sz w:val="20"/>
              </w:rPr>
              <w:t xml:space="preserve">RÉGIMEN LEGAL  </w:t>
            </w:r>
          </w:p>
        </w:tc>
        <w:tc>
          <w:tcPr>
            <w:tcW w:w="7107" w:type="dxa"/>
            <w:gridSpan w:val="13"/>
            <w:tcBorders>
              <w:top w:val="single" w:sz="4" w:space="0" w:color="000000"/>
              <w:left w:val="single" w:sz="4" w:space="0" w:color="000000"/>
              <w:bottom w:val="single" w:sz="4" w:space="0" w:color="000000"/>
              <w:right w:val="single" w:sz="4" w:space="0" w:color="000000"/>
            </w:tcBorders>
          </w:tcPr>
          <w:p w14:paraId="5E249B9A" w14:textId="77777777" w:rsidR="00AC6662" w:rsidRDefault="00920E52">
            <w:pPr>
              <w:spacing w:after="0"/>
              <w:ind w:left="4"/>
              <w:jc w:val="both"/>
            </w:pPr>
            <w:r>
              <w:rPr>
                <w:rFonts w:ascii="Arial" w:eastAsia="Arial" w:hAnsi="Arial" w:cs="Arial"/>
                <w:sz w:val="20"/>
              </w:rPr>
              <w:t xml:space="preserve">El presente contrato se regirá por la normatividad civil y comercial, salvo en lo expresamente regulado por la ley 80 de 1993, ley 1150 de </w:t>
            </w:r>
            <w:r w:rsidR="00E52BA1" w:rsidRPr="00E52BA1">
              <w:rPr>
                <w:rFonts w:ascii="Arial" w:eastAsia="Arial" w:hAnsi="Arial" w:cs="Arial"/>
                <w:sz w:val="20"/>
              </w:rPr>
              <w:t xml:space="preserve">2007, decreto 1082 de 2015, o demás normas aplicables.  </w:t>
            </w:r>
          </w:p>
        </w:tc>
      </w:tr>
      <w:tr w:rsidR="00AC6662" w14:paraId="4B66B25D" w14:textId="77777777" w:rsidTr="00282C84">
        <w:tblPrEx>
          <w:tblCellMar>
            <w:top w:w="18" w:type="dxa"/>
            <w:left w:w="107" w:type="dxa"/>
            <w:right w:w="0" w:type="dxa"/>
          </w:tblCellMar>
        </w:tblPrEx>
        <w:trPr>
          <w:trHeight w:val="488"/>
        </w:trPr>
        <w:tc>
          <w:tcPr>
            <w:tcW w:w="6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57B3B32" w14:textId="77777777" w:rsidR="00AC6662" w:rsidRDefault="00920E52">
            <w:pPr>
              <w:spacing w:after="0"/>
            </w:pPr>
            <w:r>
              <w:rPr>
                <w:rFonts w:ascii="Arial" w:eastAsia="Arial" w:hAnsi="Arial" w:cs="Arial"/>
                <w:b/>
                <w:sz w:val="20"/>
              </w:rPr>
              <w:t xml:space="preserve">22 </w:t>
            </w:r>
          </w:p>
        </w:tc>
        <w:tc>
          <w:tcPr>
            <w:tcW w:w="1965" w:type="dxa"/>
            <w:tcBorders>
              <w:top w:val="single" w:sz="4" w:space="0" w:color="000000"/>
              <w:left w:val="single" w:sz="4" w:space="0" w:color="000000"/>
              <w:bottom w:val="single" w:sz="4" w:space="0" w:color="000000"/>
              <w:right w:val="single" w:sz="4" w:space="0" w:color="000000"/>
            </w:tcBorders>
            <w:shd w:val="clear" w:color="auto" w:fill="DBE5F1"/>
          </w:tcPr>
          <w:p w14:paraId="439ACD5F" w14:textId="77777777" w:rsidR="00AC6662" w:rsidRDefault="00920E52">
            <w:pPr>
              <w:spacing w:after="0"/>
              <w:ind w:left="4" w:right="17"/>
            </w:pPr>
            <w:r>
              <w:rPr>
                <w:rFonts w:ascii="Arial" w:eastAsia="Arial" w:hAnsi="Arial" w:cs="Arial"/>
                <w:b/>
                <w:sz w:val="16"/>
              </w:rPr>
              <w:t>PERFECCIONAMIENTO</w:t>
            </w:r>
            <w:r>
              <w:rPr>
                <w:rFonts w:ascii="Arial" w:eastAsia="Arial" w:hAnsi="Arial" w:cs="Arial"/>
                <w:b/>
                <w:sz w:val="20"/>
              </w:rPr>
              <w:t xml:space="preserve"> Y EJECUCIÓN  </w:t>
            </w:r>
          </w:p>
        </w:tc>
        <w:tc>
          <w:tcPr>
            <w:tcW w:w="7107" w:type="dxa"/>
            <w:gridSpan w:val="13"/>
            <w:tcBorders>
              <w:top w:val="single" w:sz="4" w:space="0" w:color="000000"/>
              <w:left w:val="single" w:sz="4" w:space="0" w:color="000000"/>
              <w:bottom w:val="single" w:sz="4" w:space="0" w:color="000000"/>
              <w:right w:val="single" w:sz="4" w:space="0" w:color="000000"/>
            </w:tcBorders>
          </w:tcPr>
          <w:p w14:paraId="24C5980B" w14:textId="77777777" w:rsidR="00AC6662" w:rsidRDefault="00920E52">
            <w:pPr>
              <w:spacing w:after="0"/>
              <w:ind w:left="4"/>
            </w:pPr>
            <w:r>
              <w:rPr>
                <w:rFonts w:ascii="Arial" w:eastAsia="Arial" w:hAnsi="Arial" w:cs="Arial"/>
                <w:sz w:val="20"/>
              </w:rPr>
              <w:t xml:space="preserve">El presente contrato requiere para su perfeccionamiento de la firma de las partes- y para su ejecución el respectivo registro presupuestal. </w:t>
            </w:r>
          </w:p>
        </w:tc>
      </w:tr>
      <w:tr w:rsidR="00AC6662" w14:paraId="43C9AFE1" w14:textId="77777777" w:rsidTr="00282C84">
        <w:tblPrEx>
          <w:tblCellMar>
            <w:top w:w="18" w:type="dxa"/>
            <w:left w:w="107" w:type="dxa"/>
            <w:right w:w="0" w:type="dxa"/>
          </w:tblCellMar>
        </w:tblPrEx>
        <w:trPr>
          <w:trHeight w:val="491"/>
        </w:trPr>
        <w:tc>
          <w:tcPr>
            <w:tcW w:w="9741" w:type="dxa"/>
            <w:gridSpan w:val="15"/>
            <w:tcBorders>
              <w:top w:val="single" w:sz="4" w:space="0" w:color="000000"/>
              <w:left w:val="single" w:sz="4" w:space="0" w:color="000000"/>
              <w:bottom w:val="single" w:sz="4" w:space="0" w:color="000000"/>
              <w:right w:val="single" w:sz="4" w:space="0" w:color="000000"/>
            </w:tcBorders>
          </w:tcPr>
          <w:p w14:paraId="3DD587DB" w14:textId="77777777" w:rsidR="00AC6662" w:rsidRDefault="00920E52">
            <w:pPr>
              <w:spacing w:after="0"/>
              <w:jc w:val="both"/>
            </w:pPr>
            <w:r>
              <w:rPr>
                <w:rFonts w:ascii="Arial" w:eastAsia="Arial" w:hAnsi="Arial" w:cs="Arial"/>
                <w:sz w:val="20"/>
              </w:rPr>
              <w:t xml:space="preserve">En constancia se firma en dos ejemplares iguales, en la ciudad de Barranquilla, a los </w:t>
            </w:r>
            <w:r w:rsidR="000A7B32">
              <w:rPr>
                <w:rFonts w:ascii="Arial" w:eastAsia="Arial" w:hAnsi="Arial" w:cs="Arial"/>
                <w:sz w:val="20"/>
              </w:rPr>
              <w:t>04</w:t>
            </w:r>
            <w:r>
              <w:rPr>
                <w:rFonts w:ascii="Arial" w:eastAsia="Arial" w:hAnsi="Arial" w:cs="Arial"/>
                <w:sz w:val="20"/>
              </w:rPr>
              <w:t xml:space="preserve"> días de </w:t>
            </w:r>
            <w:r w:rsidR="000A7B32">
              <w:rPr>
                <w:rFonts w:ascii="Arial" w:eastAsia="Arial" w:hAnsi="Arial" w:cs="Arial"/>
                <w:sz w:val="20"/>
              </w:rPr>
              <w:t xml:space="preserve">junio </w:t>
            </w:r>
            <w:r w:rsidR="001B7679">
              <w:rPr>
                <w:rFonts w:ascii="Arial" w:eastAsia="Arial" w:hAnsi="Arial" w:cs="Arial"/>
                <w:sz w:val="20"/>
              </w:rPr>
              <w:t>de</w:t>
            </w:r>
            <w:r>
              <w:rPr>
                <w:rFonts w:ascii="Arial" w:eastAsia="Arial" w:hAnsi="Arial" w:cs="Arial"/>
                <w:sz w:val="20"/>
              </w:rPr>
              <w:t xml:space="preserve"> 2024. </w:t>
            </w:r>
          </w:p>
        </w:tc>
      </w:tr>
      <w:tr w:rsidR="00AC6662" w14:paraId="2BF6DC0E" w14:textId="77777777" w:rsidTr="00282C84">
        <w:tblPrEx>
          <w:tblCellMar>
            <w:top w:w="18" w:type="dxa"/>
            <w:left w:w="107" w:type="dxa"/>
            <w:right w:w="0" w:type="dxa"/>
          </w:tblCellMar>
        </w:tblPrEx>
        <w:trPr>
          <w:trHeight w:val="2175"/>
        </w:trPr>
        <w:tc>
          <w:tcPr>
            <w:tcW w:w="5796" w:type="dxa"/>
            <w:gridSpan w:val="8"/>
            <w:tcBorders>
              <w:top w:val="single" w:sz="4" w:space="0" w:color="000000"/>
              <w:left w:val="single" w:sz="4" w:space="0" w:color="000000"/>
              <w:bottom w:val="single" w:sz="4" w:space="0" w:color="000000"/>
              <w:right w:val="single" w:sz="4" w:space="0" w:color="000000"/>
            </w:tcBorders>
          </w:tcPr>
          <w:p w14:paraId="2B6D23FB" w14:textId="77777777" w:rsidR="00AC6662" w:rsidRDefault="00920E52">
            <w:pPr>
              <w:spacing w:after="192"/>
              <w:ind w:left="2266"/>
            </w:pPr>
            <w:r>
              <w:rPr>
                <w:noProof/>
              </w:rPr>
              <w:lastRenderedPageBreak/>
              <w:drawing>
                <wp:inline distT="0" distB="0" distL="0" distR="0" wp14:anchorId="1A71FC9B" wp14:editId="21F497C2">
                  <wp:extent cx="990600" cy="699135"/>
                  <wp:effectExtent l="0" t="0" r="0" b="0"/>
                  <wp:docPr id="1531" name="Picture 1531"/>
                  <wp:cNvGraphicFramePr/>
                  <a:graphic xmlns:a="http://schemas.openxmlformats.org/drawingml/2006/main">
                    <a:graphicData uri="http://schemas.openxmlformats.org/drawingml/2006/picture">
                      <pic:pic xmlns:pic="http://schemas.openxmlformats.org/drawingml/2006/picture">
                        <pic:nvPicPr>
                          <pic:cNvPr id="1531" name="Picture 1531"/>
                          <pic:cNvPicPr/>
                        </pic:nvPicPr>
                        <pic:blipFill>
                          <a:blip r:embed="rId8"/>
                          <a:stretch>
                            <a:fillRect/>
                          </a:stretch>
                        </pic:blipFill>
                        <pic:spPr>
                          <a:xfrm>
                            <a:off x="0" y="0"/>
                            <a:ext cx="990600" cy="699135"/>
                          </a:xfrm>
                          <a:prstGeom prst="rect">
                            <a:avLst/>
                          </a:prstGeom>
                        </pic:spPr>
                      </pic:pic>
                    </a:graphicData>
                  </a:graphic>
                </wp:inline>
              </w:drawing>
            </w:r>
          </w:p>
          <w:p w14:paraId="150A147A" w14:textId="77777777" w:rsidR="00AC6662" w:rsidRDefault="00920E52">
            <w:pPr>
              <w:spacing w:after="0"/>
              <w:ind w:right="112"/>
              <w:jc w:val="center"/>
            </w:pPr>
            <w:r>
              <w:rPr>
                <w:rFonts w:ascii="Arial" w:eastAsia="Arial" w:hAnsi="Arial" w:cs="Arial"/>
                <w:b/>
                <w:sz w:val="20"/>
              </w:rPr>
              <w:t xml:space="preserve">CARLOS HERNANDO GUZMAN HERRERA   </w:t>
            </w:r>
          </w:p>
          <w:p w14:paraId="3EC039F4" w14:textId="77777777" w:rsidR="00AC6662" w:rsidRDefault="00920E52">
            <w:pPr>
              <w:spacing w:after="0"/>
              <w:jc w:val="center"/>
            </w:pPr>
            <w:r>
              <w:rPr>
                <w:rFonts w:ascii="Arial" w:eastAsia="Arial" w:hAnsi="Arial" w:cs="Arial"/>
                <w:b/>
                <w:sz w:val="20"/>
              </w:rPr>
              <w:t xml:space="preserve">NACIÓN - CONSEJO SUPERIOR DE LA </w:t>
            </w:r>
            <w:r w:rsidR="00423A8C">
              <w:rPr>
                <w:rFonts w:ascii="Arial" w:eastAsia="Arial" w:hAnsi="Arial" w:cs="Arial"/>
                <w:b/>
                <w:sz w:val="20"/>
              </w:rPr>
              <w:t>JUDICATURA, ARRENDATARIO</w:t>
            </w:r>
            <w:r>
              <w:rPr>
                <w:rFonts w:ascii="Arial" w:eastAsia="Arial" w:hAnsi="Arial" w:cs="Arial"/>
                <w:b/>
                <w:sz w:val="20"/>
              </w:rPr>
              <w:t xml:space="preserve"> </w:t>
            </w:r>
          </w:p>
        </w:tc>
        <w:tc>
          <w:tcPr>
            <w:tcW w:w="3945" w:type="dxa"/>
            <w:gridSpan w:val="7"/>
            <w:tcBorders>
              <w:top w:val="single" w:sz="4" w:space="0" w:color="000000"/>
              <w:left w:val="single" w:sz="4" w:space="0" w:color="000000"/>
              <w:bottom w:val="single" w:sz="4" w:space="0" w:color="000000"/>
              <w:right w:val="single" w:sz="4" w:space="0" w:color="000000"/>
            </w:tcBorders>
            <w:vAlign w:val="bottom"/>
          </w:tcPr>
          <w:p w14:paraId="6F7C10DE" w14:textId="77777777" w:rsidR="00AC6662" w:rsidRDefault="00920E52">
            <w:pPr>
              <w:spacing w:after="0"/>
              <w:ind w:right="115"/>
              <w:jc w:val="center"/>
            </w:pPr>
            <w:r>
              <w:rPr>
                <w:rFonts w:ascii="Arial" w:eastAsia="Arial" w:hAnsi="Arial" w:cs="Arial"/>
                <w:b/>
                <w:sz w:val="20"/>
              </w:rPr>
              <w:t xml:space="preserve">JUDITH RAQUEL RUIZ </w:t>
            </w:r>
          </w:p>
          <w:p w14:paraId="059FFC94" w14:textId="77777777" w:rsidR="00AC6662" w:rsidRDefault="00920E52">
            <w:pPr>
              <w:spacing w:after="0"/>
              <w:ind w:left="28"/>
            </w:pPr>
            <w:r>
              <w:rPr>
                <w:rFonts w:ascii="Arial" w:eastAsia="Arial" w:hAnsi="Arial" w:cs="Arial"/>
                <w:b/>
                <w:sz w:val="20"/>
              </w:rPr>
              <w:t xml:space="preserve">BERDUGO C.C. </w:t>
            </w:r>
            <w:proofErr w:type="spellStart"/>
            <w:r>
              <w:rPr>
                <w:rFonts w:ascii="Arial" w:eastAsia="Arial" w:hAnsi="Arial" w:cs="Arial"/>
                <w:b/>
                <w:sz w:val="20"/>
              </w:rPr>
              <w:t>N°</w:t>
            </w:r>
            <w:proofErr w:type="spellEnd"/>
            <w:r>
              <w:rPr>
                <w:rFonts w:ascii="Arial" w:eastAsia="Arial" w:hAnsi="Arial" w:cs="Arial"/>
                <w:b/>
                <w:sz w:val="20"/>
              </w:rPr>
              <w:t xml:space="preserve"> 22.637.012 de </w:t>
            </w:r>
          </w:p>
          <w:p w14:paraId="65A96AD7" w14:textId="77777777" w:rsidR="00AC6662" w:rsidRDefault="00920E52">
            <w:pPr>
              <w:spacing w:after="0"/>
              <w:ind w:right="106"/>
              <w:jc w:val="center"/>
            </w:pPr>
            <w:r>
              <w:rPr>
                <w:rFonts w:ascii="Arial" w:eastAsia="Arial" w:hAnsi="Arial" w:cs="Arial"/>
                <w:b/>
                <w:sz w:val="20"/>
              </w:rPr>
              <w:t xml:space="preserve">Sabanalarga </w:t>
            </w:r>
          </w:p>
          <w:p w14:paraId="2F74B956" w14:textId="77777777" w:rsidR="00AC6662" w:rsidRDefault="00920E52">
            <w:pPr>
              <w:spacing w:after="0"/>
              <w:ind w:right="115"/>
              <w:jc w:val="center"/>
            </w:pPr>
            <w:r>
              <w:rPr>
                <w:rFonts w:ascii="Arial" w:eastAsia="Arial" w:hAnsi="Arial" w:cs="Arial"/>
                <w:b/>
                <w:sz w:val="20"/>
              </w:rPr>
              <w:t>Contratista-Arrendador</w:t>
            </w:r>
            <w:r>
              <w:rPr>
                <w:rFonts w:ascii="Arial" w:eastAsia="Arial" w:hAnsi="Arial" w:cs="Arial"/>
                <w:sz w:val="20"/>
              </w:rPr>
              <w:t xml:space="preserve"> </w:t>
            </w:r>
          </w:p>
        </w:tc>
      </w:tr>
      <w:tr w:rsidR="00AC6662" w14:paraId="0D3F8483" w14:textId="77777777" w:rsidTr="00282C84">
        <w:tblPrEx>
          <w:tblCellMar>
            <w:top w:w="18" w:type="dxa"/>
            <w:left w:w="107" w:type="dxa"/>
            <w:right w:w="0" w:type="dxa"/>
          </w:tblCellMar>
        </w:tblPrEx>
        <w:trPr>
          <w:trHeight w:val="250"/>
        </w:trPr>
        <w:tc>
          <w:tcPr>
            <w:tcW w:w="9741" w:type="dxa"/>
            <w:gridSpan w:val="15"/>
            <w:tcBorders>
              <w:top w:val="single" w:sz="4" w:space="0" w:color="000000"/>
              <w:left w:val="single" w:sz="4" w:space="0" w:color="000000"/>
              <w:bottom w:val="single" w:sz="4" w:space="0" w:color="000000"/>
              <w:right w:val="single" w:sz="4" w:space="0" w:color="000000"/>
            </w:tcBorders>
          </w:tcPr>
          <w:p w14:paraId="3864C753" w14:textId="77777777" w:rsidR="00AC6662" w:rsidRDefault="00920E52">
            <w:pPr>
              <w:spacing w:after="0"/>
            </w:pPr>
            <w:r>
              <w:rPr>
                <w:rFonts w:ascii="Arial" w:eastAsia="Arial" w:hAnsi="Arial" w:cs="Arial"/>
                <w:sz w:val="16"/>
              </w:rPr>
              <w:t xml:space="preserve">Proyectó: </w:t>
            </w:r>
            <w:r w:rsidR="00423A8C">
              <w:rPr>
                <w:rFonts w:ascii="Arial" w:eastAsia="Arial" w:hAnsi="Arial" w:cs="Arial"/>
                <w:sz w:val="16"/>
              </w:rPr>
              <w:t>RSA</w:t>
            </w:r>
          </w:p>
        </w:tc>
      </w:tr>
    </w:tbl>
    <w:p w14:paraId="58CB4265" w14:textId="77777777" w:rsidR="00AC6662" w:rsidRDefault="00920E52">
      <w:pPr>
        <w:spacing w:after="0"/>
        <w:jc w:val="both"/>
      </w:pPr>
      <w:r>
        <w:rPr>
          <w:rFonts w:ascii="Times New Roman" w:eastAsia="Times New Roman" w:hAnsi="Times New Roman" w:cs="Times New Roman"/>
          <w:sz w:val="24"/>
        </w:rPr>
        <w:t xml:space="preserve"> </w:t>
      </w:r>
    </w:p>
    <w:sectPr w:rsidR="00AC6662" w:rsidSect="001B7679">
      <w:headerReference w:type="default" r:id="rId9"/>
      <w:footerReference w:type="default" r:id="rId10"/>
      <w:pgSz w:w="12240" w:h="18720"/>
      <w:pgMar w:top="418" w:right="817" w:bottom="428" w:left="17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A71EB" w14:textId="77777777" w:rsidR="00920E52" w:rsidRDefault="00920E52" w:rsidP="001B7679">
      <w:pPr>
        <w:spacing w:after="0" w:line="240" w:lineRule="auto"/>
      </w:pPr>
      <w:r>
        <w:separator/>
      </w:r>
    </w:p>
  </w:endnote>
  <w:endnote w:type="continuationSeparator" w:id="0">
    <w:p w14:paraId="568BE2F2" w14:textId="77777777" w:rsidR="00920E52" w:rsidRDefault="00920E52" w:rsidP="001B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Berylium">
    <w:altName w:val="Cambria"/>
    <w:charset w:val="00"/>
    <w:family w:val="roman"/>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A7D48" w14:textId="77777777" w:rsidR="001B7679" w:rsidRDefault="001B7679" w:rsidP="001B7679">
    <w:pPr>
      <w:pStyle w:val="Piedepgina"/>
      <w:rPr>
        <w:rFonts w:ascii="Berylium" w:hAnsi="Berylium"/>
        <w:bCs/>
        <w:iCs/>
      </w:rPr>
    </w:pPr>
    <w:r>
      <w:rPr>
        <w:rFonts w:ascii="Berylium" w:hAnsi="Berylium"/>
        <w:bCs/>
        <w:iCs/>
      </w:rPr>
      <w:t>Dirección: Calle 40 No.44-80 Piso 1</w:t>
    </w:r>
  </w:p>
  <w:p w14:paraId="29250102" w14:textId="77777777" w:rsidR="001B7679" w:rsidRDefault="001B7679" w:rsidP="001B7679">
    <w:pPr>
      <w:pStyle w:val="Piedepgina"/>
      <w:rPr>
        <w:rFonts w:ascii="Berylium" w:hAnsi="Berylium"/>
        <w:bCs/>
        <w:iCs/>
      </w:rPr>
    </w:pPr>
    <w:r>
      <w:rPr>
        <w:rFonts w:ascii="Berylium" w:hAnsi="Berylium"/>
        <w:bCs/>
        <w:iCs/>
        <w:noProof/>
      </w:rPr>
      <w:drawing>
        <wp:anchor distT="0" distB="0" distL="114300" distR="114300" simplePos="0" relativeHeight="251662336" behindDoc="0" locked="0" layoutInCell="1" allowOverlap="1" wp14:anchorId="7EAC0381" wp14:editId="280F6C38">
          <wp:simplePos x="0" y="0"/>
          <wp:positionH relativeFrom="column">
            <wp:posOffset>4535919</wp:posOffset>
          </wp:positionH>
          <wp:positionV relativeFrom="paragraph">
            <wp:posOffset>124166</wp:posOffset>
          </wp:positionV>
          <wp:extent cx="1000639" cy="641322"/>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53" cy="64306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ium" w:hAnsi="Berylium"/>
        <w:bCs/>
        <w:iCs/>
      </w:rPr>
      <w:t xml:space="preserve">Telefax: (5) 3510693 - 3413748 </w:t>
    </w:r>
  </w:p>
  <w:p w14:paraId="0BA47901" w14:textId="77777777" w:rsidR="001B7679" w:rsidRDefault="001B7679" w:rsidP="001B7679">
    <w:pPr>
      <w:tabs>
        <w:tab w:val="left" w:pos="6845"/>
      </w:tabs>
      <w:spacing w:after="0"/>
      <w:rPr>
        <w:rFonts w:ascii="Berylium" w:hAnsi="Berylium"/>
        <w:bCs/>
        <w:iCs/>
      </w:rPr>
    </w:pPr>
    <w:r>
      <w:rPr>
        <w:rFonts w:ascii="Berylium" w:hAnsi="Berylium"/>
        <w:bCs/>
        <w:iCs/>
      </w:rPr>
      <w:t xml:space="preserve">Correo Electrónico: </w:t>
    </w:r>
    <w:hyperlink r:id="rId2" w:history="1">
      <w:r w:rsidRPr="00883C53">
        <w:rPr>
          <w:rStyle w:val="Hipervnculo"/>
          <w:rFonts w:ascii="Berylium" w:hAnsi="Berylium"/>
          <w:bCs/>
          <w:iCs/>
        </w:rPr>
        <w:t>dsajbaqnotif@cendoj.ramajudicial.gov.co</w:t>
      </w:r>
    </w:hyperlink>
    <w:r>
      <w:rPr>
        <w:rFonts w:ascii="Berylium" w:hAnsi="Berylium"/>
        <w:bCs/>
        <w:iCs/>
      </w:rPr>
      <w:t xml:space="preserve"> </w:t>
    </w:r>
    <w:r>
      <w:rPr>
        <w:rFonts w:ascii="Berylium" w:hAnsi="Berylium"/>
        <w:bCs/>
        <w:iCs/>
      </w:rPr>
      <w:tab/>
    </w:r>
  </w:p>
  <w:p w14:paraId="3FC2D595" w14:textId="77777777" w:rsidR="001B7679" w:rsidRPr="00D25866" w:rsidRDefault="001B7679" w:rsidP="001B7679">
    <w:pPr>
      <w:pStyle w:val="Piedepgina"/>
      <w:rPr>
        <w:rFonts w:cs="Arial"/>
        <w:sz w:val="18"/>
        <w:szCs w:val="18"/>
      </w:rPr>
    </w:pPr>
    <w:r>
      <w:rPr>
        <w:rFonts w:ascii="Berylium" w:hAnsi="Berylium"/>
        <w:bCs/>
        <w:iCs/>
      </w:rPr>
      <w:t>Barranquilla – Atlántico.  Colombia</w:t>
    </w:r>
  </w:p>
  <w:p w14:paraId="30889424" w14:textId="77777777" w:rsidR="001B7679" w:rsidRDefault="001B76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A2C74" w14:textId="77777777" w:rsidR="00920E52" w:rsidRDefault="00920E52" w:rsidP="001B7679">
      <w:pPr>
        <w:spacing w:after="0" w:line="240" w:lineRule="auto"/>
      </w:pPr>
      <w:r>
        <w:separator/>
      </w:r>
    </w:p>
  </w:footnote>
  <w:footnote w:type="continuationSeparator" w:id="0">
    <w:p w14:paraId="04780E97" w14:textId="77777777" w:rsidR="00920E52" w:rsidRDefault="00920E52" w:rsidP="001B7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EE60A" w14:textId="77777777" w:rsidR="001B7679" w:rsidRPr="00EE6E07" w:rsidRDefault="001B7679" w:rsidP="001B7679">
    <w:pPr>
      <w:ind w:left="993"/>
      <w:jc w:val="center"/>
      <w:rPr>
        <w:rFonts w:ascii="Berylium" w:hAnsi="Berylium"/>
        <w:b/>
        <w:bCs/>
        <w:iCs/>
        <w:sz w:val="20"/>
        <w:szCs w:val="20"/>
      </w:rPr>
    </w:pPr>
    <w:r w:rsidRPr="00EE6E07">
      <w:rPr>
        <w:b/>
        <w:noProof/>
        <w:sz w:val="20"/>
        <w:szCs w:val="20"/>
      </w:rPr>
      <w:drawing>
        <wp:anchor distT="0" distB="0" distL="114300" distR="114300" simplePos="0" relativeHeight="251659264" behindDoc="1" locked="0" layoutInCell="1" allowOverlap="1" wp14:anchorId="65E7434F" wp14:editId="740E2BE0">
          <wp:simplePos x="0" y="0"/>
          <wp:positionH relativeFrom="column">
            <wp:posOffset>-104320</wp:posOffset>
          </wp:positionH>
          <wp:positionV relativeFrom="paragraph">
            <wp:posOffset>-231216</wp:posOffset>
          </wp:positionV>
          <wp:extent cx="1781033" cy="709295"/>
          <wp:effectExtent l="0" t="0" r="0"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526" cy="7134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6E07">
      <w:rPr>
        <w:b/>
        <w:noProof/>
        <w:sz w:val="20"/>
        <w:szCs w:val="20"/>
      </w:rPr>
      <mc:AlternateContent>
        <mc:Choice Requires="wps">
          <w:drawing>
            <wp:anchor distT="0" distB="0" distL="114300" distR="114300" simplePos="0" relativeHeight="251660288" behindDoc="0" locked="0" layoutInCell="1" allowOverlap="1" wp14:anchorId="5EB62C14" wp14:editId="0DC5F746">
              <wp:simplePos x="0" y="0"/>
              <wp:positionH relativeFrom="column">
                <wp:posOffset>4692869</wp:posOffset>
              </wp:positionH>
              <wp:positionV relativeFrom="paragraph">
                <wp:posOffset>-94738</wp:posOffset>
              </wp:positionV>
              <wp:extent cx="2171956" cy="40132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956"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4DD9F" w14:textId="77777777" w:rsidR="001B7679" w:rsidRPr="00EE6E07" w:rsidRDefault="001B7679" w:rsidP="001B7679">
                          <w:pPr>
                            <w:tabs>
                              <w:tab w:val="left" w:pos="1701"/>
                            </w:tabs>
                            <w:ind w:right="1011"/>
                            <w:rPr>
                              <w:b/>
                              <w:sz w:val="36"/>
                              <w:szCs w:val="36"/>
                            </w:rPr>
                          </w:pPr>
                          <w:r w:rsidRPr="00EE6E07">
                            <w:rPr>
                              <w:b/>
                              <w:sz w:val="36"/>
                              <w:szCs w:val="36"/>
                            </w:rPr>
                            <w:t>SIGCMA</w:t>
                          </w:r>
                        </w:p>
                        <w:p w14:paraId="21E6F448" w14:textId="77777777" w:rsidR="001B7679" w:rsidRDefault="001B7679" w:rsidP="001B7679">
                          <w:pPr>
                            <w:tabs>
                              <w:tab w:val="left" w:pos="1701"/>
                            </w:tabs>
                            <w:ind w:right="874"/>
                            <w:jc w:val="center"/>
                            <w:rPr>
                              <w:b/>
                              <w:sz w:val="40"/>
                              <w:szCs w:val="40"/>
                            </w:rPr>
                          </w:pPr>
                        </w:p>
                        <w:p w14:paraId="343627A1" w14:textId="77777777" w:rsidR="001B7679" w:rsidRDefault="001B7679" w:rsidP="001B7679">
                          <w:pPr>
                            <w:tabs>
                              <w:tab w:val="left" w:pos="1701"/>
                            </w:tabs>
                            <w:ind w:right="874"/>
                            <w:jc w:val="center"/>
                            <w:rPr>
                              <w:b/>
                              <w:sz w:val="40"/>
                              <w:szCs w:val="40"/>
                            </w:rPr>
                          </w:pPr>
                        </w:p>
                        <w:p w14:paraId="1C9B0B2E" w14:textId="77777777" w:rsidR="001B7679" w:rsidRDefault="001B7679" w:rsidP="001B7679">
                          <w:pPr>
                            <w:tabs>
                              <w:tab w:val="left" w:pos="1701"/>
                            </w:tabs>
                            <w:ind w:right="874"/>
                            <w:jc w:val="center"/>
                            <w:rPr>
                              <w:b/>
                              <w:sz w:val="40"/>
                              <w:szCs w:val="40"/>
                            </w:rPr>
                          </w:pPr>
                        </w:p>
                        <w:p w14:paraId="0308A654" w14:textId="77777777" w:rsidR="001B7679" w:rsidRDefault="001B7679" w:rsidP="001B7679">
                          <w:pPr>
                            <w:tabs>
                              <w:tab w:val="left" w:pos="1701"/>
                            </w:tabs>
                            <w:ind w:right="874"/>
                            <w:jc w:val="center"/>
                            <w:rPr>
                              <w:b/>
                              <w:sz w:val="40"/>
                              <w:szCs w:val="40"/>
                            </w:rPr>
                          </w:pPr>
                        </w:p>
                        <w:p w14:paraId="7DE183FB" w14:textId="77777777" w:rsidR="001B7679" w:rsidRDefault="001B7679" w:rsidP="001B7679">
                          <w:pPr>
                            <w:tabs>
                              <w:tab w:val="left" w:pos="1701"/>
                            </w:tabs>
                            <w:ind w:right="874"/>
                            <w:jc w:val="center"/>
                            <w:rPr>
                              <w:b/>
                              <w:sz w:val="40"/>
                              <w:szCs w:val="40"/>
                            </w:rPr>
                          </w:pPr>
                        </w:p>
                        <w:p w14:paraId="4F913F7A" w14:textId="77777777" w:rsidR="001B7679" w:rsidRDefault="001B7679" w:rsidP="001B7679">
                          <w:pPr>
                            <w:tabs>
                              <w:tab w:val="left" w:pos="1701"/>
                            </w:tabs>
                            <w:ind w:right="874"/>
                            <w:jc w:val="center"/>
                            <w:rPr>
                              <w:b/>
                              <w:sz w:val="40"/>
                              <w:szCs w:val="40"/>
                            </w:rPr>
                          </w:pPr>
                        </w:p>
                        <w:p w14:paraId="123D0F81" w14:textId="77777777" w:rsidR="001B7679" w:rsidRDefault="001B7679" w:rsidP="001B7679">
                          <w:pPr>
                            <w:tabs>
                              <w:tab w:val="left" w:pos="1701"/>
                            </w:tabs>
                            <w:ind w:right="874"/>
                            <w:jc w:val="center"/>
                            <w:rPr>
                              <w:b/>
                              <w:sz w:val="40"/>
                              <w:szCs w:val="40"/>
                            </w:rPr>
                          </w:pPr>
                        </w:p>
                        <w:p w14:paraId="4B8875B8" w14:textId="77777777" w:rsidR="001B7679" w:rsidRDefault="001B7679" w:rsidP="001B7679">
                          <w:pPr>
                            <w:tabs>
                              <w:tab w:val="left" w:pos="1701"/>
                            </w:tabs>
                            <w:ind w:right="874"/>
                            <w:jc w:val="center"/>
                            <w:rPr>
                              <w:b/>
                              <w:sz w:val="40"/>
                              <w:szCs w:val="40"/>
                            </w:rPr>
                          </w:pPr>
                        </w:p>
                        <w:p w14:paraId="4D18F3FA" w14:textId="77777777" w:rsidR="001B7679" w:rsidRDefault="001B7679" w:rsidP="001B7679">
                          <w:pPr>
                            <w:tabs>
                              <w:tab w:val="left" w:pos="1701"/>
                            </w:tabs>
                            <w:ind w:right="874"/>
                            <w:jc w:val="center"/>
                            <w:rPr>
                              <w:b/>
                              <w:sz w:val="40"/>
                              <w:szCs w:val="40"/>
                            </w:rPr>
                          </w:pPr>
                        </w:p>
                        <w:p w14:paraId="51549962" w14:textId="77777777" w:rsidR="001B7679" w:rsidRDefault="001B7679" w:rsidP="001B7679">
                          <w:pPr>
                            <w:tabs>
                              <w:tab w:val="left" w:pos="1701"/>
                            </w:tabs>
                            <w:ind w:right="874"/>
                            <w:jc w:val="center"/>
                            <w:rPr>
                              <w:b/>
                              <w:sz w:val="40"/>
                              <w:szCs w:val="40"/>
                            </w:rPr>
                          </w:pPr>
                        </w:p>
                        <w:p w14:paraId="358D1D18" w14:textId="77777777" w:rsidR="001B7679" w:rsidRDefault="001B7679" w:rsidP="001B7679">
                          <w:pPr>
                            <w:tabs>
                              <w:tab w:val="left" w:pos="1701"/>
                            </w:tabs>
                            <w:ind w:right="874"/>
                            <w:jc w:val="center"/>
                            <w:rPr>
                              <w:b/>
                              <w:sz w:val="40"/>
                              <w:szCs w:val="40"/>
                            </w:rPr>
                          </w:pPr>
                        </w:p>
                        <w:p w14:paraId="01A1E90E" w14:textId="77777777" w:rsidR="001B7679" w:rsidRDefault="001B7679" w:rsidP="001B7679">
                          <w:pPr>
                            <w:tabs>
                              <w:tab w:val="left" w:pos="1701"/>
                            </w:tabs>
                            <w:ind w:right="874"/>
                            <w:jc w:val="center"/>
                            <w:rPr>
                              <w:b/>
                              <w:sz w:val="40"/>
                              <w:szCs w:val="40"/>
                            </w:rPr>
                          </w:pPr>
                        </w:p>
                        <w:p w14:paraId="3B766E91" w14:textId="77777777" w:rsidR="001B7679" w:rsidRDefault="001B7679" w:rsidP="001B7679">
                          <w:pPr>
                            <w:tabs>
                              <w:tab w:val="left" w:pos="1701"/>
                            </w:tabs>
                            <w:ind w:right="874"/>
                            <w:jc w:val="center"/>
                            <w:rPr>
                              <w:b/>
                              <w:sz w:val="40"/>
                              <w:szCs w:val="40"/>
                            </w:rPr>
                          </w:pPr>
                        </w:p>
                        <w:p w14:paraId="497C7829" w14:textId="77777777" w:rsidR="001B7679" w:rsidRDefault="001B7679" w:rsidP="001B7679">
                          <w:pPr>
                            <w:tabs>
                              <w:tab w:val="left" w:pos="1701"/>
                            </w:tabs>
                            <w:ind w:right="874"/>
                            <w:jc w:val="center"/>
                            <w:rPr>
                              <w:b/>
                              <w:sz w:val="40"/>
                              <w:szCs w:val="40"/>
                            </w:rPr>
                          </w:pPr>
                        </w:p>
                        <w:p w14:paraId="471A86C6" w14:textId="77777777" w:rsidR="001B7679" w:rsidRDefault="001B7679" w:rsidP="001B7679">
                          <w:pPr>
                            <w:tabs>
                              <w:tab w:val="left" w:pos="1701"/>
                            </w:tabs>
                            <w:ind w:right="874"/>
                            <w:jc w:val="center"/>
                            <w:rPr>
                              <w:b/>
                              <w:sz w:val="40"/>
                              <w:szCs w:val="40"/>
                            </w:rPr>
                          </w:pPr>
                        </w:p>
                        <w:p w14:paraId="5FB13783" w14:textId="77777777" w:rsidR="001B7679" w:rsidRDefault="001B7679" w:rsidP="001B7679">
                          <w:pPr>
                            <w:tabs>
                              <w:tab w:val="left" w:pos="1701"/>
                            </w:tabs>
                            <w:ind w:right="874"/>
                            <w:jc w:val="center"/>
                            <w:rPr>
                              <w:b/>
                              <w:sz w:val="40"/>
                              <w:szCs w:val="40"/>
                            </w:rPr>
                          </w:pPr>
                        </w:p>
                        <w:p w14:paraId="2CAB97C6" w14:textId="77777777" w:rsidR="001B7679" w:rsidRDefault="001B7679" w:rsidP="001B7679">
                          <w:pPr>
                            <w:tabs>
                              <w:tab w:val="left" w:pos="1701"/>
                            </w:tabs>
                            <w:ind w:right="874"/>
                            <w:jc w:val="center"/>
                            <w:rPr>
                              <w:b/>
                              <w:sz w:val="40"/>
                              <w:szCs w:val="40"/>
                            </w:rPr>
                          </w:pPr>
                        </w:p>
                        <w:p w14:paraId="4DEA5215" w14:textId="77777777" w:rsidR="001B7679" w:rsidRDefault="001B7679" w:rsidP="001B7679">
                          <w:pPr>
                            <w:tabs>
                              <w:tab w:val="left" w:pos="1701"/>
                            </w:tabs>
                            <w:ind w:right="874"/>
                            <w:jc w:val="center"/>
                            <w:rPr>
                              <w:b/>
                              <w:sz w:val="40"/>
                              <w:szCs w:val="40"/>
                            </w:rPr>
                          </w:pPr>
                        </w:p>
                        <w:p w14:paraId="315BD096" w14:textId="77777777" w:rsidR="001B7679" w:rsidRDefault="001B7679" w:rsidP="001B7679">
                          <w:pPr>
                            <w:tabs>
                              <w:tab w:val="left" w:pos="1701"/>
                            </w:tabs>
                            <w:ind w:right="874"/>
                            <w:jc w:val="center"/>
                            <w:rPr>
                              <w:b/>
                              <w:sz w:val="40"/>
                              <w:szCs w:val="40"/>
                            </w:rPr>
                          </w:pPr>
                        </w:p>
                        <w:p w14:paraId="2A5DE5FB" w14:textId="77777777" w:rsidR="001B7679" w:rsidRDefault="001B7679" w:rsidP="001B7679">
                          <w:pPr>
                            <w:tabs>
                              <w:tab w:val="left" w:pos="1701"/>
                            </w:tabs>
                            <w:ind w:right="874"/>
                            <w:jc w:val="center"/>
                            <w:rPr>
                              <w:b/>
                              <w:sz w:val="40"/>
                              <w:szCs w:val="40"/>
                            </w:rPr>
                          </w:pPr>
                        </w:p>
                        <w:p w14:paraId="6F4C9FB4" w14:textId="77777777" w:rsidR="001B7679" w:rsidRDefault="001B7679" w:rsidP="001B7679">
                          <w:pPr>
                            <w:tabs>
                              <w:tab w:val="left" w:pos="1701"/>
                            </w:tabs>
                            <w:ind w:right="874"/>
                            <w:jc w:val="center"/>
                            <w:rPr>
                              <w:b/>
                              <w:sz w:val="40"/>
                              <w:szCs w:val="40"/>
                            </w:rPr>
                          </w:pPr>
                        </w:p>
                        <w:p w14:paraId="6997AE34" w14:textId="77777777" w:rsidR="001B7679" w:rsidRDefault="001B7679" w:rsidP="001B7679">
                          <w:pPr>
                            <w:tabs>
                              <w:tab w:val="left" w:pos="1701"/>
                            </w:tabs>
                            <w:ind w:right="874"/>
                            <w:jc w:val="center"/>
                            <w:rPr>
                              <w:b/>
                              <w:sz w:val="40"/>
                              <w:szCs w:val="40"/>
                            </w:rPr>
                          </w:pPr>
                        </w:p>
                        <w:p w14:paraId="7B02FDCB" w14:textId="77777777" w:rsidR="001B7679" w:rsidRDefault="001B7679" w:rsidP="001B7679">
                          <w:pPr>
                            <w:tabs>
                              <w:tab w:val="left" w:pos="1701"/>
                            </w:tabs>
                            <w:ind w:right="874"/>
                            <w:jc w:val="center"/>
                            <w:rPr>
                              <w:b/>
                              <w:sz w:val="40"/>
                              <w:szCs w:val="40"/>
                            </w:rPr>
                          </w:pPr>
                        </w:p>
                        <w:p w14:paraId="3CCF4D15" w14:textId="77777777" w:rsidR="001B7679" w:rsidRDefault="001B7679" w:rsidP="001B7679">
                          <w:pPr>
                            <w:tabs>
                              <w:tab w:val="left" w:pos="1701"/>
                            </w:tabs>
                            <w:ind w:right="874"/>
                            <w:jc w:val="center"/>
                            <w:rPr>
                              <w:b/>
                              <w:sz w:val="40"/>
                              <w:szCs w:val="40"/>
                            </w:rPr>
                          </w:pPr>
                        </w:p>
                        <w:p w14:paraId="77CCEDAD" w14:textId="77777777" w:rsidR="001B7679" w:rsidRDefault="001B7679" w:rsidP="001B7679">
                          <w:pPr>
                            <w:tabs>
                              <w:tab w:val="left" w:pos="1701"/>
                            </w:tabs>
                            <w:ind w:right="874"/>
                            <w:jc w:val="center"/>
                            <w:rPr>
                              <w:b/>
                              <w:sz w:val="40"/>
                              <w:szCs w:val="40"/>
                            </w:rPr>
                          </w:pPr>
                        </w:p>
                        <w:p w14:paraId="0BC6F7E4" w14:textId="77777777" w:rsidR="001B7679" w:rsidRDefault="001B7679" w:rsidP="001B7679">
                          <w:pPr>
                            <w:tabs>
                              <w:tab w:val="left" w:pos="1701"/>
                            </w:tabs>
                            <w:ind w:right="874"/>
                            <w:jc w:val="center"/>
                            <w:rPr>
                              <w:b/>
                              <w:sz w:val="40"/>
                              <w:szCs w:val="40"/>
                            </w:rPr>
                          </w:pPr>
                        </w:p>
                        <w:p w14:paraId="6B20AAFC" w14:textId="77777777" w:rsidR="001B7679" w:rsidRDefault="001B7679" w:rsidP="001B7679">
                          <w:pPr>
                            <w:tabs>
                              <w:tab w:val="left" w:pos="1701"/>
                            </w:tabs>
                            <w:ind w:right="874"/>
                            <w:jc w:val="center"/>
                            <w:rPr>
                              <w:b/>
                              <w:sz w:val="40"/>
                              <w:szCs w:val="40"/>
                            </w:rPr>
                          </w:pPr>
                        </w:p>
                        <w:p w14:paraId="5F4C787C" w14:textId="77777777" w:rsidR="001B7679" w:rsidRDefault="001B7679" w:rsidP="001B7679">
                          <w:pPr>
                            <w:tabs>
                              <w:tab w:val="left" w:pos="1701"/>
                            </w:tabs>
                            <w:ind w:right="874"/>
                            <w:jc w:val="center"/>
                            <w:rPr>
                              <w:b/>
                              <w:sz w:val="40"/>
                              <w:szCs w:val="40"/>
                            </w:rPr>
                          </w:pPr>
                        </w:p>
                        <w:p w14:paraId="13B71F77" w14:textId="77777777" w:rsidR="001B7679" w:rsidRDefault="001B7679" w:rsidP="001B7679">
                          <w:pPr>
                            <w:tabs>
                              <w:tab w:val="left" w:pos="1701"/>
                            </w:tabs>
                            <w:ind w:right="874"/>
                            <w:jc w:val="center"/>
                            <w:rPr>
                              <w:b/>
                              <w:sz w:val="40"/>
                              <w:szCs w:val="40"/>
                            </w:rPr>
                          </w:pPr>
                        </w:p>
                        <w:p w14:paraId="733ED9B7" w14:textId="77777777" w:rsidR="001B7679" w:rsidRDefault="001B7679" w:rsidP="001B7679">
                          <w:pPr>
                            <w:tabs>
                              <w:tab w:val="left" w:pos="1701"/>
                            </w:tabs>
                            <w:ind w:right="874"/>
                            <w:jc w:val="center"/>
                            <w:rPr>
                              <w:b/>
                              <w:sz w:val="40"/>
                              <w:szCs w:val="40"/>
                            </w:rPr>
                          </w:pPr>
                        </w:p>
                        <w:p w14:paraId="4D33383E" w14:textId="77777777" w:rsidR="001B7679" w:rsidRDefault="001B7679" w:rsidP="001B7679">
                          <w:pPr>
                            <w:tabs>
                              <w:tab w:val="left" w:pos="1701"/>
                            </w:tabs>
                            <w:ind w:right="874"/>
                            <w:jc w:val="center"/>
                            <w:rPr>
                              <w:b/>
                              <w:sz w:val="40"/>
                              <w:szCs w:val="40"/>
                            </w:rPr>
                          </w:pPr>
                        </w:p>
                        <w:p w14:paraId="4101789E" w14:textId="77777777" w:rsidR="001B7679" w:rsidRDefault="001B7679" w:rsidP="001B7679">
                          <w:pPr>
                            <w:tabs>
                              <w:tab w:val="left" w:pos="1701"/>
                            </w:tabs>
                            <w:ind w:right="874"/>
                            <w:jc w:val="center"/>
                            <w:rPr>
                              <w:b/>
                              <w:sz w:val="40"/>
                              <w:szCs w:val="40"/>
                            </w:rPr>
                          </w:pPr>
                        </w:p>
                        <w:p w14:paraId="707D13EC" w14:textId="77777777" w:rsidR="001B7679" w:rsidRDefault="001B7679" w:rsidP="001B7679">
                          <w:pPr>
                            <w:tabs>
                              <w:tab w:val="left" w:pos="1701"/>
                            </w:tabs>
                            <w:ind w:right="874"/>
                            <w:jc w:val="center"/>
                            <w:rPr>
                              <w:b/>
                              <w:sz w:val="40"/>
                              <w:szCs w:val="40"/>
                            </w:rPr>
                          </w:pPr>
                        </w:p>
                        <w:p w14:paraId="09722C5D" w14:textId="77777777" w:rsidR="001B7679" w:rsidRDefault="001B7679" w:rsidP="001B7679">
                          <w:pPr>
                            <w:tabs>
                              <w:tab w:val="left" w:pos="1701"/>
                            </w:tabs>
                            <w:ind w:right="874"/>
                            <w:jc w:val="center"/>
                            <w:rPr>
                              <w:b/>
                              <w:sz w:val="40"/>
                              <w:szCs w:val="40"/>
                            </w:rPr>
                          </w:pPr>
                        </w:p>
                        <w:p w14:paraId="7C1CA75A" w14:textId="77777777" w:rsidR="001B7679" w:rsidRDefault="001B7679" w:rsidP="001B7679">
                          <w:pPr>
                            <w:tabs>
                              <w:tab w:val="left" w:pos="1701"/>
                            </w:tabs>
                            <w:ind w:right="874"/>
                            <w:jc w:val="center"/>
                            <w:rPr>
                              <w:b/>
                              <w:sz w:val="40"/>
                              <w:szCs w:val="40"/>
                            </w:rPr>
                          </w:pPr>
                        </w:p>
                        <w:p w14:paraId="724D110B" w14:textId="77777777" w:rsidR="001B7679" w:rsidRDefault="001B7679" w:rsidP="001B7679">
                          <w:pPr>
                            <w:tabs>
                              <w:tab w:val="left" w:pos="1701"/>
                            </w:tabs>
                            <w:ind w:right="874"/>
                            <w:jc w:val="center"/>
                            <w:rPr>
                              <w:b/>
                              <w:sz w:val="40"/>
                              <w:szCs w:val="40"/>
                            </w:rPr>
                          </w:pPr>
                        </w:p>
                        <w:p w14:paraId="1193BBD3" w14:textId="77777777" w:rsidR="001B7679" w:rsidRDefault="001B7679" w:rsidP="001B7679">
                          <w:pPr>
                            <w:tabs>
                              <w:tab w:val="left" w:pos="1701"/>
                            </w:tabs>
                            <w:ind w:right="874"/>
                            <w:jc w:val="center"/>
                            <w:rPr>
                              <w:b/>
                              <w:sz w:val="40"/>
                              <w:szCs w:val="40"/>
                            </w:rPr>
                          </w:pPr>
                        </w:p>
                        <w:p w14:paraId="6B99459F" w14:textId="77777777" w:rsidR="001B7679" w:rsidRDefault="001B7679" w:rsidP="001B7679">
                          <w:pPr>
                            <w:tabs>
                              <w:tab w:val="left" w:pos="1701"/>
                            </w:tabs>
                            <w:ind w:right="874"/>
                            <w:jc w:val="center"/>
                            <w:rPr>
                              <w:b/>
                              <w:sz w:val="40"/>
                              <w:szCs w:val="40"/>
                            </w:rPr>
                          </w:pPr>
                        </w:p>
                        <w:p w14:paraId="7210D8E6" w14:textId="77777777" w:rsidR="001B7679" w:rsidRDefault="001B7679" w:rsidP="001B7679">
                          <w:pPr>
                            <w:tabs>
                              <w:tab w:val="left" w:pos="1701"/>
                            </w:tabs>
                            <w:ind w:right="874"/>
                            <w:jc w:val="center"/>
                            <w:rPr>
                              <w:b/>
                              <w:sz w:val="40"/>
                              <w:szCs w:val="40"/>
                            </w:rPr>
                          </w:pPr>
                        </w:p>
                        <w:p w14:paraId="0B5DDE61" w14:textId="77777777" w:rsidR="001B7679" w:rsidRDefault="001B7679" w:rsidP="001B7679">
                          <w:pPr>
                            <w:tabs>
                              <w:tab w:val="left" w:pos="1701"/>
                            </w:tabs>
                            <w:ind w:right="874"/>
                            <w:jc w:val="center"/>
                            <w:rPr>
                              <w:b/>
                              <w:sz w:val="40"/>
                              <w:szCs w:val="40"/>
                            </w:rPr>
                          </w:pPr>
                        </w:p>
                        <w:p w14:paraId="2B28D53B" w14:textId="77777777" w:rsidR="001B7679" w:rsidRDefault="001B7679" w:rsidP="001B7679">
                          <w:pPr>
                            <w:tabs>
                              <w:tab w:val="left" w:pos="1701"/>
                            </w:tabs>
                            <w:ind w:right="874"/>
                            <w:jc w:val="center"/>
                            <w:rPr>
                              <w:b/>
                              <w:sz w:val="40"/>
                              <w:szCs w:val="40"/>
                            </w:rPr>
                          </w:pPr>
                        </w:p>
                        <w:p w14:paraId="5888EF6E" w14:textId="77777777" w:rsidR="001B7679" w:rsidRDefault="001B7679" w:rsidP="001B7679">
                          <w:pPr>
                            <w:tabs>
                              <w:tab w:val="left" w:pos="1701"/>
                            </w:tabs>
                            <w:ind w:right="874"/>
                            <w:jc w:val="center"/>
                            <w:rPr>
                              <w:b/>
                              <w:sz w:val="40"/>
                              <w:szCs w:val="40"/>
                            </w:rPr>
                          </w:pPr>
                        </w:p>
                        <w:p w14:paraId="1856353E" w14:textId="77777777" w:rsidR="001B7679" w:rsidRDefault="001B7679" w:rsidP="001B7679">
                          <w:pPr>
                            <w:tabs>
                              <w:tab w:val="left" w:pos="1701"/>
                            </w:tabs>
                            <w:ind w:right="874"/>
                            <w:jc w:val="center"/>
                            <w:rPr>
                              <w:b/>
                              <w:sz w:val="40"/>
                              <w:szCs w:val="40"/>
                            </w:rPr>
                          </w:pPr>
                        </w:p>
                        <w:p w14:paraId="3E453CAD" w14:textId="77777777" w:rsidR="001B7679" w:rsidRDefault="001B7679" w:rsidP="001B7679">
                          <w:pPr>
                            <w:tabs>
                              <w:tab w:val="left" w:pos="1701"/>
                            </w:tabs>
                            <w:ind w:right="874"/>
                            <w:jc w:val="center"/>
                            <w:rPr>
                              <w:b/>
                              <w:sz w:val="40"/>
                              <w:szCs w:val="40"/>
                            </w:rPr>
                          </w:pPr>
                        </w:p>
                        <w:p w14:paraId="013598AF" w14:textId="77777777" w:rsidR="001B7679" w:rsidRDefault="001B7679" w:rsidP="001B7679">
                          <w:pPr>
                            <w:tabs>
                              <w:tab w:val="left" w:pos="1701"/>
                            </w:tabs>
                            <w:ind w:right="874"/>
                            <w:jc w:val="center"/>
                            <w:rPr>
                              <w:b/>
                              <w:sz w:val="40"/>
                              <w:szCs w:val="40"/>
                            </w:rPr>
                          </w:pPr>
                        </w:p>
                        <w:p w14:paraId="002F3144" w14:textId="77777777" w:rsidR="001B7679" w:rsidRDefault="001B7679" w:rsidP="001B7679">
                          <w:pPr>
                            <w:tabs>
                              <w:tab w:val="left" w:pos="1701"/>
                            </w:tabs>
                            <w:ind w:right="874"/>
                            <w:jc w:val="center"/>
                            <w:rPr>
                              <w:b/>
                              <w:sz w:val="40"/>
                              <w:szCs w:val="40"/>
                            </w:rPr>
                          </w:pPr>
                        </w:p>
                        <w:p w14:paraId="2D81C051" w14:textId="77777777" w:rsidR="001B7679" w:rsidRDefault="001B7679" w:rsidP="001B7679">
                          <w:pPr>
                            <w:tabs>
                              <w:tab w:val="left" w:pos="1701"/>
                            </w:tabs>
                            <w:ind w:right="874"/>
                            <w:jc w:val="center"/>
                            <w:rPr>
                              <w:b/>
                              <w:sz w:val="40"/>
                              <w:szCs w:val="40"/>
                            </w:rPr>
                          </w:pPr>
                        </w:p>
                        <w:p w14:paraId="65BBB4C2" w14:textId="77777777" w:rsidR="001B7679" w:rsidRPr="00212D87" w:rsidRDefault="001B7679" w:rsidP="001B7679">
                          <w:pPr>
                            <w:tabs>
                              <w:tab w:val="left" w:pos="1701"/>
                            </w:tabs>
                            <w:ind w:right="874"/>
                            <w:jc w:val="center"/>
                            <w:rPr>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62C14" id="_x0000_t202" coordsize="21600,21600" o:spt="202" path="m,l,21600r21600,l21600,xe">
              <v:stroke joinstyle="miter"/>
              <v:path gradientshapeok="t" o:connecttype="rect"/>
            </v:shapetype>
            <v:shape id="Cuadro de texto 4" o:spid="_x0000_s1026" type="#_x0000_t202" style="position:absolute;left:0;text-align:left;margin-left:369.5pt;margin-top:-7.45pt;width:171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j3tiQIAABY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" stroked="f">
              <v:textbox>
                <w:txbxContent>
                  <w:p w14:paraId="59F4DD9F" w14:textId="77777777" w:rsidR="001B7679" w:rsidRPr="00EE6E07" w:rsidRDefault="001B7679" w:rsidP="001B7679">
                    <w:pPr>
                      <w:tabs>
                        <w:tab w:val="left" w:pos="1701"/>
                      </w:tabs>
                      <w:ind w:right="1011"/>
                      <w:rPr>
                        <w:b/>
                        <w:sz w:val="36"/>
                        <w:szCs w:val="36"/>
                      </w:rPr>
                    </w:pPr>
                    <w:r w:rsidRPr="00EE6E07">
                      <w:rPr>
                        <w:b/>
                        <w:sz w:val="36"/>
                        <w:szCs w:val="36"/>
                      </w:rPr>
                      <w:t>SIGCMA</w:t>
                    </w:r>
                  </w:p>
                  <w:p w14:paraId="21E6F448" w14:textId="77777777" w:rsidR="001B7679" w:rsidRDefault="001B7679" w:rsidP="001B7679">
                    <w:pPr>
                      <w:tabs>
                        <w:tab w:val="left" w:pos="1701"/>
                      </w:tabs>
                      <w:ind w:right="874"/>
                      <w:jc w:val="center"/>
                      <w:rPr>
                        <w:b/>
                        <w:sz w:val="40"/>
                        <w:szCs w:val="40"/>
                      </w:rPr>
                    </w:pPr>
                  </w:p>
                  <w:p w14:paraId="343627A1" w14:textId="77777777" w:rsidR="001B7679" w:rsidRDefault="001B7679" w:rsidP="001B7679">
                    <w:pPr>
                      <w:tabs>
                        <w:tab w:val="left" w:pos="1701"/>
                      </w:tabs>
                      <w:ind w:right="874"/>
                      <w:jc w:val="center"/>
                      <w:rPr>
                        <w:b/>
                        <w:sz w:val="40"/>
                        <w:szCs w:val="40"/>
                      </w:rPr>
                    </w:pPr>
                  </w:p>
                  <w:p w14:paraId="1C9B0B2E" w14:textId="77777777" w:rsidR="001B7679" w:rsidRDefault="001B7679" w:rsidP="001B7679">
                    <w:pPr>
                      <w:tabs>
                        <w:tab w:val="left" w:pos="1701"/>
                      </w:tabs>
                      <w:ind w:right="874"/>
                      <w:jc w:val="center"/>
                      <w:rPr>
                        <w:b/>
                        <w:sz w:val="40"/>
                        <w:szCs w:val="40"/>
                      </w:rPr>
                    </w:pPr>
                  </w:p>
                  <w:p w14:paraId="0308A654" w14:textId="77777777" w:rsidR="001B7679" w:rsidRDefault="001B7679" w:rsidP="001B7679">
                    <w:pPr>
                      <w:tabs>
                        <w:tab w:val="left" w:pos="1701"/>
                      </w:tabs>
                      <w:ind w:right="874"/>
                      <w:jc w:val="center"/>
                      <w:rPr>
                        <w:b/>
                        <w:sz w:val="40"/>
                        <w:szCs w:val="40"/>
                      </w:rPr>
                    </w:pPr>
                  </w:p>
                  <w:p w14:paraId="7DE183FB" w14:textId="77777777" w:rsidR="001B7679" w:rsidRDefault="001B7679" w:rsidP="001B7679">
                    <w:pPr>
                      <w:tabs>
                        <w:tab w:val="left" w:pos="1701"/>
                      </w:tabs>
                      <w:ind w:right="874"/>
                      <w:jc w:val="center"/>
                      <w:rPr>
                        <w:b/>
                        <w:sz w:val="40"/>
                        <w:szCs w:val="40"/>
                      </w:rPr>
                    </w:pPr>
                  </w:p>
                  <w:p w14:paraId="4F913F7A" w14:textId="77777777" w:rsidR="001B7679" w:rsidRDefault="001B7679" w:rsidP="001B7679">
                    <w:pPr>
                      <w:tabs>
                        <w:tab w:val="left" w:pos="1701"/>
                      </w:tabs>
                      <w:ind w:right="874"/>
                      <w:jc w:val="center"/>
                      <w:rPr>
                        <w:b/>
                        <w:sz w:val="40"/>
                        <w:szCs w:val="40"/>
                      </w:rPr>
                    </w:pPr>
                  </w:p>
                  <w:p w14:paraId="123D0F81" w14:textId="77777777" w:rsidR="001B7679" w:rsidRDefault="001B7679" w:rsidP="001B7679">
                    <w:pPr>
                      <w:tabs>
                        <w:tab w:val="left" w:pos="1701"/>
                      </w:tabs>
                      <w:ind w:right="874"/>
                      <w:jc w:val="center"/>
                      <w:rPr>
                        <w:b/>
                        <w:sz w:val="40"/>
                        <w:szCs w:val="40"/>
                      </w:rPr>
                    </w:pPr>
                  </w:p>
                  <w:p w14:paraId="4B8875B8" w14:textId="77777777" w:rsidR="001B7679" w:rsidRDefault="001B7679" w:rsidP="001B7679">
                    <w:pPr>
                      <w:tabs>
                        <w:tab w:val="left" w:pos="1701"/>
                      </w:tabs>
                      <w:ind w:right="874"/>
                      <w:jc w:val="center"/>
                      <w:rPr>
                        <w:b/>
                        <w:sz w:val="40"/>
                        <w:szCs w:val="40"/>
                      </w:rPr>
                    </w:pPr>
                  </w:p>
                  <w:p w14:paraId="4D18F3FA" w14:textId="77777777" w:rsidR="001B7679" w:rsidRDefault="001B7679" w:rsidP="001B7679">
                    <w:pPr>
                      <w:tabs>
                        <w:tab w:val="left" w:pos="1701"/>
                      </w:tabs>
                      <w:ind w:right="874"/>
                      <w:jc w:val="center"/>
                      <w:rPr>
                        <w:b/>
                        <w:sz w:val="40"/>
                        <w:szCs w:val="40"/>
                      </w:rPr>
                    </w:pPr>
                  </w:p>
                  <w:p w14:paraId="51549962" w14:textId="77777777" w:rsidR="001B7679" w:rsidRDefault="001B7679" w:rsidP="001B7679">
                    <w:pPr>
                      <w:tabs>
                        <w:tab w:val="left" w:pos="1701"/>
                      </w:tabs>
                      <w:ind w:right="874"/>
                      <w:jc w:val="center"/>
                      <w:rPr>
                        <w:b/>
                        <w:sz w:val="40"/>
                        <w:szCs w:val="40"/>
                      </w:rPr>
                    </w:pPr>
                  </w:p>
                  <w:p w14:paraId="358D1D18" w14:textId="77777777" w:rsidR="001B7679" w:rsidRDefault="001B7679" w:rsidP="001B7679">
                    <w:pPr>
                      <w:tabs>
                        <w:tab w:val="left" w:pos="1701"/>
                      </w:tabs>
                      <w:ind w:right="874"/>
                      <w:jc w:val="center"/>
                      <w:rPr>
                        <w:b/>
                        <w:sz w:val="40"/>
                        <w:szCs w:val="40"/>
                      </w:rPr>
                    </w:pPr>
                  </w:p>
                  <w:p w14:paraId="01A1E90E" w14:textId="77777777" w:rsidR="001B7679" w:rsidRDefault="001B7679" w:rsidP="001B7679">
                    <w:pPr>
                      <w:tabs>
                        <w:tab w:val="left" w:pos="1701"/>
                      </w:tabs>
                      <w:ind w:right="874"/>
                      <w:jc w:val="center"/>
                      <w:rPr>
                        <w:b/>
                        <w:sz w:val="40"/>
                        <w:szCs w:val="40"/>
                      </w:rPr>
                    </w:pPr>
                  </w:p>
                  <w:p w14:paraId="3B766E91" w14:textId="77777777" w:rsidR="001B7679" w:rsidRDefault="001B7679" w:rsidP="001B7679">
                    <w:pPr>
                      <w:tabs>
                        <w:tab w:val="left" w:pos="1701"/>
                      </w:tabs>
                      <w:ind w:right="874"/>
                      <w:jc w:val="center"/>
                      <w:rPr>
                        <w:b/>
                        <w:sz w:val="40"/>
                        <w:szCs w:val="40"/>
                      </w:rPr>
                    </w:pPr>
                  </w:p>
                  <w:p w14:paraId="497C7829" w14:textId="77777777" w:rsidR="001B7679" w:rsidRDefault="001B7679" w:rsidP="001B7679">
                    <w:pPr>
                      <w:tabs>
                        <w:tab w:val="left" w:pos="1701"/>
                      </w:tabs>
                      <w:ind w:right="874"/>
                      <w:jc w:val="center"/>
                      <w:rPr>
                        <w:b/>
                        <w:sz w:val="40"/>
                        <w:szCs w:val="40"/>
                      </w:rPr>
                    </w:pPr>
                  </w:p>
                  <w:p w14:paraId="471A86C6" w14:textId="77777777" w:rsidR="001B7679" w:rsidRDefault="001B7679" w:rsidP="001B7679">
                    <w:pPr>
                      <w:tabs>
                        <w:tab w:val="left" w:pos="1701"/>
                      </w:tabs>
                      <w:ind w:right="874"/>
                      <w:jc w:val="center"/>
                      <w:rPr>
                        <w:b/>
                        <w:sz w:val="40"/>
                        <w:szCs w:val="40"/>
                      </w:rPr>
                    </w:pPr>
                  </w:p>
                  <w:p w14:paraId="5FB13783" w14:textId="77777777" w:rsidR="001B7679" w:rsidRDefault="001B7679" w:rsidP="001B7679">
                    <w:pPr>
                      <w:tabs>
                        <w:tab w:val="left" w:pos="1701"/>
                      </w:tabs>
                      <w:ind w:right="874"/>
                      <w:jc w:val="center"/>
                      <w:rPr>
                        <w:b/>
                        <w:sz w:val="40"/>
                        <w:szCs w:val="40"/>
                      </w:rPr>
                    </w:pPr>
                  </w:p>
                  <w:p w14:paraId="2CAB97C6" w14:textId="77777777" w:rsidR="001B7679" w:rsidRDefault="001B7679" w:rsidP="001B7679">
                    <w:pPr>
                      <w:tabs>
                        <w:tab w:val="left" w:pos="1701"/>
                      </w:tabs>
                      <w:ind w:right="874"/>
                      <w:jc w:val="center"/>
                      <w:rPr>
                        <w:b/>
                        <w:sz w:val="40"/>
                        <w:szCs w:val="40"/>
                      </w:rPr>
                    </w:pPr>
                  </w:p>
                  <w:p w14:paraId="4DEA5215" w14:textId="77777777" w:rsidR="001B7679" w:rsidRDefault="001B7679" w:rsidP="001B7679">
                    <w:pPr>
                      <w:tabs>
                        <w:tab w:val="left" w:pos="1701"/>
                      </w:tabs>
                      <w:ind w:right="874"/>
                      <w:jc w:val="center"/>
                      <w:rPr>
                        <w:b/>
                        <w:sz w:val="40"/>
                        <w:szCs w:val="40"/>
                      </w:rPr>
                    </w:pPr>
                  </w:p>
                  <w:p w14:paraId="315BD096" w14:textId="77777777" w:rsidR="001B7679" w:rsidRDefault="001B7679" w:rsidP="001B7679">
                    <w:pPr>
                      <w:tabs>
                        <w:tab w:val="left" w:pos="1701"/>
                      </w:tabs>
                      <w:ind w:right="874"/>
                      <w:jc w:val="center"/>
                      <w:rPr>
                        <w:b/>
                        <w:sz w:val="40"/>
                        <w:szCs w:val="40"/>
                      </w:rPr>
                    </w:pPr>
                  </w:p>
                  <w:p w14:paraId="2A5DE5FB" w14:textId="77777777" w:rsidR="001B7679" w:rsidRDefault="001B7679" w:rsidP="001B7679">
                    <w:pPr>
                      <w:tabs>
                        <w:tab w:val="left" w:pos="1701"/>
                      </w:tabs>
                      <w:ind w:right="874"/>
                      <w:jc w:val="center"/>
                      <w:rPr>
                        <w:b/>
                        <w:sz w:val="40"/>
                        <w:szCs w:val="40"/>
                      </w:rPr>
                    </w:pPr>
                  </w:p>
                  <w:p w14:paraId="6F4C9FB4" w14:textId="77777777" w:rsidR="001B7679" w:rsidRDefault="001B7679" w:rsidP="001B7679">
                    <w:pPr>
                      <w:tabs>
                        <w:tab w:val="left" w:pos="1701"/>
                      </w:tabs>
                      <w:ind w:right="874"/>
                      <w:jc w:val="center"/>
                      <w:rPr>
                        <w:b/>
                        <w:sz w:val="40"/>
                        <w:szCs w:val="40"/>
                      </w:rPr>
                    </w:pPr>
                  </w:p>
                  <w:p w14:paraId="6997AE34" w14:textId="77777777" w:rsidR="001B7679" w:rsidRDefault="001B7679" w:rsidP="001B7679">
                    <w:pPr>
                      <w:tabs>
                        <w:tab w:val="left" w:pos="1701"/>
                      </w:tabs>
                      <w:ind w:right="874"/>
                      <w:jc w:val="center"/>
                      <w:rPr>
                        <w:b/>
                        <w:sz w:val="40"/>
                        <w:szCs w:val="40"/>
                      </w:rPr>
                    </w:pPr>
                  </w:p>
                  <w:p w14:paraId="7B02FDCB" w14:textId="77777777" w:rsidR="001B7679" w:rsidRDefault="001B7679" w:rsidP="001B7679">
                    <w:pPr>
                      <w:tabs>
                        <w:tab w:val="left" w:pos="1701"/>
                      </w:tabs>
                      <w:ind w:right="874"/>
                      <w:jc w:val="center"/>
                      <w:rPr>
                        <w:b/>
                        <w:sz w:val="40"/>
                        <w:szCs w:val="40"/>
                      </w:rPr>
                    </w:pPr>
                  </w:p>
                  <w:p w14:paraId="3CCF4D15" w14:textId="77777777" w:rsidR="001B7679" w:rsidRDefault="001B7679" w:rsidP="001B7679">
                    <w:pPr>
                      <w:tabs>
                        <w:tab w:val="left" w:pos="1701"/>
                      </w:tabs>
                      <w:ind w:right="874"/>
                      <w:jc w:val="center"/>
                      <w:rPr>
                        <w:b/>
                        <w:sz w:val="40"/>
                        <w:szCs w:val="40"/>
                      </w:rPr>
                    </w:pPr>
                  </w:p>
                  <w:p w14:paraId="77CCEDAD" w14:textId="77777777" w:rsidR="001B7679" w:rsidRDefault="001B7679" w:rsidP="001B7679">
                    <w:pPr>
                      <w:tabs>
                        <w:tab w:val="left" w:pos="1701"/>
                      </w:tabs>
                      <w:ind w:right="874"/>
                      <w:jc w:val="center"/>
                      <w:rPr>
                        <w:b/>
                        <w:sz w:val="40"/>
                        <w:szCs w:val="40"/>
                      </w:rPr>
                    </w:pPr>
                  </w:p>
                  <w:p w14:paraId="0BC6F7E4" w14:textId="77777777" w:rsidR="001B7679" w:rsidRDefault="001B7679" w:rsidP="001B7679">
                    <w:pPr>
                      <w:tabs>
                        <w:tab w:val="left" w:pos="1701"/>
                      </w:tabs>
                      <w:ind w:right="874"/>
                      <w:jc w:val="center"/>
                      <w:rPr>
                        <w:b/>
                        <w:sz w:val="40"/>
                        <w:szCs w:val="40"/>
                      </w:rPr>
                    </w:pPr>
                  </w:p>
                  <w:p w14:paraId="6B20AAFC" w14:textId="77777777" w:rsidR="001B7679" w:rsidRDefault="001B7679" w:rsidP="001B7679">
                    <w:pPr>
                      <w:tabs>
                        <w:tab w:val="left" w:pos="1701"/>
                      </w:tabs>
                      <w:ind w:right="874"/>
                      <w:jc w:val="center"/>
                      <w:rPr>
                        <w:b/>
                        <w:sz w:val="40"/>
                        <w:szCs w:val="40"/>
                      </w:rPr>
                    </w:pPr>
                  </w:p>
                  <w:p w14:paraId="5F4C787C" w14:textId="77777777" w:rsidR="001B7679" w:rsidRDefault="001B7679" w:rsidP="001B7679">
                    <w:pPr>
                      <w:tabs>
                        <w:tab w:val="left" w:pos="1701"/>
                      </w:tabs>
                      <w:ind w:right="874"/>
                      <w:jc w:val="center"/>
                      <w:rPr>
                        <w:b/>
                        <w:sz w:val="40"/>
                        <w:szCs w:val="40"/>
                      </w:rPr>
                    </w:pPr>
                  </w:p>
                  <w:p w14:paraId="13B71F77" w14:textId="77777777" w:rsidR="001B7679" w:rsidRDefault="001B7679" w:rsidP="001B7679">
                    <w:pPr>
                      <w:tabs>
                        <w:tab w:val="left" w:pos="1701"/>
                      </w:tabs>
                      <w:ind w:right="874"/>
                      <w:jc w:val="center"/>
                      <w:rPr>
                        <w:b/>
                        <w:sz w:val="40"/>
                        <w:szCs w:val="40"/>
                      </w:rPr>
                    </w:pPr>
                  </w:p>
                  <w:p w14:paraId="733ED9B7" w14:textId="77777777" w:rsidR="001B7679" w:rsidRDefault="001B7679" w:rsidP="001B7679">
                    <w:pPr>
                      <w:tabs>
                        <w:tab w:val="left" w:pos="1701"/>
                      </w:tabs>
                      <w:ind w:right="874"/>
                      <w:jc w:val="center"/>
                      <w:rPr>
                        <w:b/>
                        <w:sz w:val="40"/>
                        <w:szCs w:val="40"/>
                      </w:rPr>
                    </w:pPr>
                  </w:p>
                  <w:p w14:paraId="4D33383E" w14:textId="77777777" w:rsidR="001B7679" w:rsidRDefault="001B7679" w:rsidP="001B7679">
                    <w:pPr>
                      <w:tabs>
                        <w:tab w:val="left" w:pos="1701"/>
                      </w:tabs>
                      <w:ind w:right="874"/>
                      <w:jc w:val="center"/>
                      <w:rPr>
                        <w:b/>
                        <w:sz w:val="40"/>
                        <w:szCs w:val="40"/>
                      </w:rPr>
                    </w:pPr>
                  </w:p>
                  <w:p w14:paraId="4101789E" w14:textId="77777777" w:rsidR="001B7679" w:rsidRDefault="001B7679" w:rsidP="001B7679">
                    <w:pPr>
                      <w:tabs>
                        <w:tab w:val="left" w:pos="1701"/>
                      </w:tabs>
                      <w:ind w:right="874"/>
                      <w:jc w:val="center"/>
                      <w:rPr>
                        <w:b/>
                        <w:sz w:val="40"/>
                        <w:szCs w:val="40"/>
                      </w:rPr>
                    </w:pPr>
                  </w:p>
                  <w:p w14:paraId="707D13EC" w14:textId="77777777" w:rsidR="001B7679" w:rsidRDefault="001B7679" w:rsidP="001B7679">
                    <w:pPr>
                      <w:tabs>
                        <w:tab w:val="left" w:pos="1701"/>
                      </w:tabs>
                      <w:ind w:right="874"/>
                      <w:jc w:val="center"/>
                      <w:rPr>
                        <w:b/>
                        <w:sz w:val="40"/>
                        <w:szCs w:val="40"/>
                      </w:rPr>
                    </w:pPr>
                  </w:p>
                  <w:p w14:paraId="09722C5D" w14:textId="77777777" w:rsidR="001B7679" w:rsidRDefault="001B7679" w:rsidP="001B7679">
                    <w:pPr>
                      <w:tabs>
                        <w:tab w:val="left" w:pos="1701"/>
                      </w:tabs>
                      <w:ind w:right="874"/>
                      <w:jc w:val="center"/>
                      <w:rPr>
                        <w:b/>
                        <w:sz w:val="40"/>
                        <w:szCs w:val="40"/>
                      </w:rPr>
                    </w:pPr>
                  </w:p>
                  <w:p w14:paraId="7C1CA75A" w14:textId="77777777" w:rsidR="001B7679" w:rsidRDefault="001B7679" w:rsidP="001B7679">
                    <w:pPr>
                      <w:tabs>
                        <w:tab w:val="left" w:pos="1701"/>
                      </w:tabs>
                      <w:ind w:right="874"/>
                      <w:jc w:val="center"/>
                      <w:rPr>
                        <w:b/>
                        <w:sz w:val="40"/>
                        <w:szCs w:val="40"/>
                      </w:rPr>
                    </w:pPr>
                  </w:p>
                  <w:p w14:paraId="724D110B" w14:textId="77777777" w:rsidR="001B7679" w:rsidRDefault="001B7679" w:rsidP="001B7679">
                    <w:pPr>
                      <w:tabs>
                        <w:tab w:val="left" w:pos="1701"/>
                      </w:tabs>
                      <w:ind w:right="874"/>
                      <w:jc w:val="center"/>
                      <w:rPr>
                        <w:b/>
                        <w:sz w:val="40"/>
                        <w:szCs w:val="40"/>
                      </w:rPr>
                    </w:pPr>
                  </w:p>
                  <w:p w14:paraId="1193BBD3" w14:textId="77777777" w:rsidR="001B7679" w:rsidRDefault="001B7679" w:rsidP="001B7679">
                    <w:pPr>
                      <w:tabs>
                        <w:tab w:val="left" w:pos="1701"/>
                      </w:tabs>
                      <w:ind w:right="874"/>
                      <w:jc w:val="center"/>
                      <w:rPr>
                        <w:b/>
                        <w:sz w:val="40"/>
                        <w:szCs w:val="40"/>
                      </w:rPr>
                    </w:pPr>
                  </w:p>
                  <w:p w14:paraId="6B99459F" w14:textId="77777777" w:rsidR="001B7679" w:rsidRDefault="001B7679" w:rsidP="001B7679">
                    <w:pPr>
                      <w:tabs>
                        <w:tab w:val="left" w:pos="1701"/>
                      </w:tabs>
                      <w:ind w:right="874"/>
                      <w:jc w:val="center"/>
                      <w:rPr>
                        <w:b/>
                        <w:sz w:val="40"/>
                        <w:szCs w:val="40"/>
                      </w:rPr>
                    </w:pPr>
                  </w:p>
                  <w:p w14:paraId="7210D8E6" w14:textId="77777777" w:rsidR="001B7679" w:rsidRDefault="001B7679" w:rsidP="001B7679">
                    <w:pPr>
                      <w:tabs>
                        <w:tab w:val="left" w:pos="1701"/>
                      </w:tabs>
                      <w:ind w:right="874"/>
                      <w:jc w:val="center"/>
                      <w:rPr>
                        <w:b/>
                        <w:sz w:val="40"/>
                        <w:szCs w:val="40"/>
                      </w:rPr>
                    </w:pPr>
                  </w:p>
                  <w:p w14:paraId="0B5DDE61" w14:textId="77777777" w:rsidR="001B7679" w:rsidRDefault="001B7679" w:rsidP="001B7679">
                    <w:pPr>
                      <w:tabs>
                        <w:tab w:val="left" w:pos="1701"/>
                      </w:tabs>
                      <w:ind w:right="874"/>
                      <w:jc w:val="center"/>
                      <w:rPr>
                        <w:b/>
                        <w:sz w:val="40"/>
                        <w:szCs w:val="40"/>
                      </w:rPr>
                    </w:pPr>
                  </w:p>
                  <w:p w14:paraId="2B28D53B" w14:textId="77777777" w:rsidR="001B7679" w:rsidRDefault="001B7679" w:rsidP="001B7679">
                    <w:pPr>
                      <w:tabs>
                        <w:tab w:val="left" w:pos="1701"/>
                      </w:tabs>
                      <w:ind w:right="874"/>
                      <w:jc w:val="center"/>
                      <w:rPr>
                        <w:b/>
                        <w:sz w:val="40"/>
                        <w:szCs w:val="40"/>
                      </w:rPr>
                    </w:pPr>
                  </w:p>
                  <w:p w14:paraId="5888EF6E" w14:textId="77777777" w:rsidR="001B7679" w:rsidRDefault="001B7679" w:rsidP="001B7679">
                    <w:pPr>
                      <w:tabs>
                        <w:tab w:val="left" w:pos="1701"/>
                      </w:tabs>
                      <w:ind w:right="874"/>
                      <w:jc w:val="center"/>
                      <w:rPr>
                        <w:b/>
                        <w:sz w:val="40"/>
                        <w:szCs w:val="40"/>
                      </w:rPr>
                    </w:pPr>
                  </w:p>
                  <w:p w14:paraId="1856353E" w14:textId="77777777" w:rsidR="001B7679" w:rsidRDefault="001B7679" w:rsidP="001B7679">
                    <w:pPr>
                      <w:tabs>
                        <w:tab w:val="left" w:pos="1701"/>
                      </w:tabs>
                      <w:ind w:right="874"/>
                      <w:jc w:val="center"/>
                      <w:rPr>
                        <w:b/>
                        <w:sz w:val="40"/>
                        <w:szCs w:val="40"/>
                      </w:rPr>
                    </w:pPr>
                  </w:p>
                  <w:p w14:paraId="3E453CAD" w14:textId="77777777" w:rsidR="001B7679" w:rsidRDefault="001B7679" w:rsidP="001B7679">
                    <w:pPr>
                      <w:tabs>
                        <w:tab w:val="left" w:pos="1701"/>
                      </w:tabs>
                      <w:ind w:right="874"/>
                      <w:jc w:val="center"/>
                      <w:rPr>
                        <w:b/>
                        <w:sz w:val="40"/>
                        <w:szCs w:val="40"/>
                      </w:rPr>
                    </w:pPr>
                  </w:p>
                  <w:p w14:paraId="013598AF" w14:textId="77777777" w:rsidR="001B7679" w:rsidRDefault="001B7679" w:rsidP="001B7679">
                    <w:pPr>
                      <w:tabs>
                        <w:tab w:val="left" w:pos="1701"/>
                      </w:tabs>
                      <w:ind w:right="874"/>
                      <w:jc w:val="center"/>
                      <w:rPr>
                        <w:b/>
                        <w:sz w:val="40"/>
                        <w:szCs w:val="40"/>
                      </w:rPr>
                    </w:pPr>
                  </w:p>
                  <w:p w14:paraId="002F3144" w14:textId="77777777" w:rsidR="001B7679" w:rsidRDefault="001B7679" w:rsidP="001B7679">
                    <w:pPr>
                      <w:tabs>
                        <w:tab w:val="left" w:pos="1701"/>
                      </w:tabs>
                      <w:ind w:right="874"/>
                      <w:jc w:val="center"/>
                      <w:rPr>
                        <w:b/>
                        <w:sz w:val="40"/>
                        <w:szCs w:val="40"/>
                      </w:rPr>
                    </w:pPr>
                  </w:p>
                  <w:p w14:paraId="2D81C051" w14:textId="77777777" w:rsidR="001B7679" w:rsidRDefault="001B7679" w:rsidP="001B7679">
                    <w:pPr>
                      <w:tabs>
                        <w:tab w:val="left" w:pos="1701"/>
                      </w:tabs>
                      <w:ind w:right="874"/>
                      <w:jc w:val="center"/>
                      <w:rPr>
                        <w:b/>
                        <w:sz w:val="40"/>
                        <w:szCs w:val="40"/>
                      </w:rPr>
                    </w:pPr>
                  </w:p>
                  <w:p w14:paraId="65BBB4C2" w14:textId="77777777" w:rsidR="001B7679" w:rsidRPr="00212D87" w:rsidRDefault="001B7679" w:rsidP="001B7679">
                    <w:pPr>
                      <w:tabs>
                        <w:tab w:val="left" w:pos="1701"/>
                      </w:tabs>
                      <w:ind w:right="874"/>
                      <w:jc w:val="center"/>
                      <w:rPr>
                        <w:b/>
                        <w:sz w:val="40"/>
                        <w:szCs w:val="40"/>
                      </w:rPr>
                    </w:pPr>
                  </w:p>
                </w:txbxContent>
              </v:textbox>
            </v:shape>
          </w:pict>
        </mc:Fallback>
      </mc:AlternateContent>
    </w:r>
    <w:r w:rsidRPr="00EE6E07">
      <w:rPr>
        <w:rFonts w:ascii="Berylium" w:hAnsi="Berylium"/>
        <w:b/>
        <w:bCs/>
        <w:iCs/>
        <w:sz w:val="20"/>
        <w:szCs w:val="20"/>
      </w:rPr>
      <w:t>Consejo Superior de la Judicatura</w:t>
    </w:r>
  </w:p>
  <w:p w14:paraId="1A1BC409" w14:textId="77777777" w:rsidR="001B7679" w:rsidRPr="00EE6E07" w:rsidRDefault="001B7679" w:rsidP="001B7679">
    <w:pPr>
      <w:pStyle w:val="Encabezado"/>
      <w:ind w:left="993"/>
      <w:jc w:val="center"/>
      <w:rPr>
        <w:rFonts w:ascii="Berylium" w:hAnsi="Berylium"/>
        <w:b/>
        <w:bCs/>
        <w:iCs/>
        <w:sz w:val="20"/>
        <w:szCs w:val="20"/>
      </w:rPr>
    </w:pPr>
    <w:r w:rsidRPr="00EE6E07">
      <w:rPr>
        <w:rFonts w:ascii="Berylium" w:hAnsi="Berylium"/>
        <w:b/>
        <w:bCs/>
        <w:iCs/>
        <w:sz w:val="20"/>
        <w:szCs w:val="20"/>
      </w:rPr>
      <w:t>Consejo Seccional de la Judicatura del Atlántico</w:t>
    </w:r>
  </w:p>
  <w:p w14:paraId="363C3BCD" w14:textId="77777777" w:rsidR="001B7679" w:rsidRPr="00EE6E07" w:rsidRDefault="001B7679" w:rsidP="001B7679">
    <w:pPr>
      <w:pStyle w:val="Encabezado"/>
      <w:jc w:val="center"/>
      <w:rPr>
        <w:b/>
        <w:bCs/>
        <w:iCs/>
        <w:sz w:val="20"/>
        <w:szCs w:val="20"/>
      </w:rPr>
    </w:pPr>
    <w:r w:rsidRPr="00EE6E07">
      <w:rPr>
        <w:b/>
        <w:bCs/>
        <w:iCs/>
        <w:sz w:val="20"/>
        <w:szCs w:val="20"/>
      </w:rPr>
      <w:t>Dirección Ejecutiva Seccional de Administración Judicial Barranquilla</w:t>
    </w:r>
  </w:p>
  <w:p w14:paraId="3FCEF998" w14:textId="77777777" w:rsidR="001B7679" w:rsidRPr="00EE6E07" w:rsidRDefault="001B7679" w:rsidP="001B7679">
    <w:pPr>
      <w:pStyle w:val="Encabezado"/>
      <w:jc w:val="center"/>
      <w:rPr>
        <w:b/>
        <w:bCs/>
        <w:iCs/>
        <w:sz w:val="20"/>
        <w:szCs w:val="20"/>
      </w:rPr>
    </w:pPr>
    <w:r w:rsidRPr="00EE6E07">
      <w:rPr>
        <w:b/>
        <w:bCs/>
        <w:iCs/>
        <w:sz w:val="20"/>
        <w:szCs w:val="20"/>
      </w:rPr>
      <w:t>NIT No. 800.165.799-6</w:t>
    </w:r>
  </w:p>
  <w:p w14:paraId="024A190F" w14:textId="77777777" w:rsidR="001B7679" w:rsidRPr="001B7679" w:rsidRDefault="001B7679" w:rsidP="001B76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15495"/>
    <w:multiLevelType w:val="hybridMultilevel"/>
    <w:tmpl w:val="58A414BE"/>
    <w:lvl w:ilvl="0" w:tplc="FD763EFA">
      <w:start w:val="1"/>
      <w:numFmt w:val="bullet"/>
      <w:lvlText w:val="•"/>
      <w:lvlJc w:val="left"/>
      <w:pPr>
        <w:ind w:left="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5486A2">
      <w:start w:val="1"/>
      <w:numFmt w:val="bullet"/>
      <w:lvlText w:val="o"/>
      <w:lvlJc w:val="left"/>
      <w:pPr>
        <w:ind w:left="1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0C9F88">
      <w:start w:val="1"/>
      <w:numFmt w:val="bullet"/>
      <w:lvlText w:val="▪"/>
      <w:lvlJc w:val="left"/>
      <w:pPr>
        <w:ind w:left="2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04F378">
      <w:start w:val="1"/>
      <w:numFmt w:val="bullet"/>
      <w:lvlText w:val="•"/>
      <w:lvlJc w:val="left"/>
      <w:pPr>
        <w:ind w:left="2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5EA81E">
      <w:start w:val="1"/>
      <w:numFmt w:val="bullet"/>
      <w:lvlText w:val="o"/>
      <w:lvlJc w:val="left"/>
      <w:pPr>
        <w:ind w:left="36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C26DBA">
      <w:start w:val="1"/>
      <w:numFmt w:val="bullet"/>
      <w:lvlText w:val="▪"/>
      <w:lvlJc w:val="left"/>
      <w:pPr>
        <w:ind w:left="43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946AC6">
      <w:start w:val="1"/>
      <w:numFmt w:val="bullet"/>
      <w:lvlText w:val="•"/>
      <w:lvlJc w:val="left"/>
      <w:pPr>
        <w:ind w:left="5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FEA318">
      <w:start w:val="1"/>
      <w:numFmt w:val="bullet"/>
      <w:lvlText w:val="o"/>
      <w:lvlJc w:val="left"/>
      <w:pPr>
        <w:ind w:left="58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08FB08">
      <w:start w:val="1"/>
      <w:numFmt w:val="bullet"/>
      <w:lvlText w:val="▪"/>
      <w:lvlJc w:val="left"/>
      <w:pPr>
        <w:ind w:left="65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662"/>
    <w:rsid w:val="000A7B32"/>
    <w:rsid w:val="001B7679"/>
    <w:rsid w:val="00282C84"/>
    <w:rsid w:val="00423A8C"/>
    <w:rsid w:val="0086616A"/>
    <w:rsid w:val="00870E50"/>
    <w:rsid w:val="00920E52"/>
    <w:rsid w:val="00AC6662"/>
    <w:rsid w:val="00E52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019CC"/>
  <w15:docId w15:val="{9F082CCF-A201-4C33-A9F1-1F0A9652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86616A"/>
    <w:rPr>
      <w:color w:val="0563C1" w:themeColor="hyperlink"/>
      <w:u w:val="single"/>
    </w:rPr>
  </w:style>
  <w:style w:type="character" w:styleId="Mencinsinresolver">
    <w:name w:val="Unresolved Mention"/>
    <w:basedOn w:val="Fuentedeprrafopredeter"/>
    <w:uiPriority w:val="99"/>
    <w:semiHidden/>
    <w:unhideWhenUsed/>
    <w:rsid w:val="0086616A"/>
    <w:rPr>
      <w:color w:val="605E5C"/>
      <w:shd w:val="clear" w:color="auto" w:fill="E1DFDD"/>
    </w:rPr>
  </w:style>
  <w:style w:type="paragraph" w:styleId="Encabezado">
    <w:name w:val="header"/>
    <w:basedOn w:val="Normal"/>
    <w:link w:val="EncabezadoCar"/>
    <w:uiPriority w:val="99"/>
    <w:unhideWhenUsed/>
    <w:rsid w:val="001B7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7679"/>
    <w:rPr>
      <w:rFonts w:ascii="Calibri" w:eastAsia="Calibri" w:hAnsi="Calibri" w:cs="Calibri"/>
      <w:color w:val="000000"/>
    </w:rPr>
  </w:style>
  <w:style w:type="paragraph" w:styleId="Piedepgina">
    <w:name w:val="footer"/>
    <w:basedOn w:val="Normal"/>
    <w:link w:val="PiedepginaCar"/>
    <w:unhideWhenUsed/>
    <w:rsid w:val="001B7679"/>
    <w:pPr>
      <w:tabs>
        <w:tab w:val="center" w:pos="4419"/>
        <w:tab w:val="right" w:pos="8838"/>
      </w:tabs>
      <w:spacing w:after="0" w:line="240" w:lineRule="auto"/>
    </w:pPr>
  </w:style>
  <w:style w:type="character" w:customStyle="1" w:styleId="PiedepginaCar">
    <w:name w:val="Pie de página Car"/>
    <w:basedOn w:val="Fuentedeprrafopredeter"/>
    <w:link w:val="Piedepgina"/>
    <w:rsid w:val="001B767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eduardosalvador57@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dsajbaqnotif@cendoj.ramajudicial.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1700</Words>
  <Characters>9350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[CODE]</vt:lpstr>
    </vt:vector>
  </TitlesOfParts>
  <Company>Rama Judicial</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Nelson Emilio Robles Coronell</cp:lastModifiedBy>
  <cp:revision>4</cp:revision>
  <cp:lastPrinted>2024-06-04T21:01:00Z</cp:lastPrinted>
  <dcterms:created xsi:type="dcterms:W3CDTF">2024-06-04T19:59:00Z</dcterms:created>
  <dcterms:modified xsi:type="dcterms:W3CDTF">2024-06-04T21:02:00Z</dcterms:modified>
</cp:coreProperties>
</file>