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6188" w:type="pct"/>
        <w:tblInd w:w="-1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02"/>
        <w:gridCol w:w="5124"/>
        <w:gridCol w:w="2870"/>
      </w:tblGrid>
      <w:tr w:rsidR="00B7666C" w:rsidRPr="00BB0DF9" w14:paraId="4FDC34C7" w14:textId="77777777" w:rsidTr="1D1263D6">
        <w:trPr>
          <w:trHeight w:val="283"/>
        </w:trPr>
        <w:tc>
          <w:tcPr>
            <w:tcW w:w="3695" w:type="pct"/>
            <w:gridSpan w:val="2"/>
            <w:tcBorders>
              <w:bottom w:val="single" w:sz="4" w:space="0" w:color="auto"/>
            </w:tcBorders>
            <w:shd w:val="clear" w:color="auto" w:fill="8DB3E2"/>
            <w:vAlign w:val="center"/>
          </w:tcPr>
          <w:p w14:paraId="48EFA242" w14:textId="77777777" w:rsidR="00B7666C" w:rsidRPr="00BB0DF9" w:rsidRDefault="00B7666C" w:rsidP="00B7666C">
            <w:pPr>
              <w:spacing w:after="200" w:line="240" w:lineRule="auto"/>
              <w:jc w:val="both"/>
              <w:rPr>
                <w:rFonts w:ascii="Arial" w:eastAsia="Calibri" w:hAnsi="Arial" w:cs="Arial"/>
                <w:b/>
              </w:rPr>
            </w:pPr>
            <w:r w:rsidRPr="00BB0DF9">
              <w:rPr>
                <w:rFonts w:ascii="Arial" w:eastAsia="Calibri" w:hAnsi="Arial" w:cs="Arial"/>
                <w:b/>
                <w:color w:val="000000"/>
              </w:rPr>
              <w:t>DOCUMENTO DE ESTUDIOS PREVIOS MÍNIMA CUANTÍA</w:t>
            </w:r>
          </w:p>
        </w:tc>
        <w:tc>
          <w:tcPr>
            <w:tcW w:w="1305" w:type="pct"/>
            <w:tcBorders>
              <w:bottom w:val="single" w:sz="4" w:space="0" w:color="auto"/>
            </w:tcBorders>
            <w:shd w:val="clear" w:color="auto" w:fill="8DB3E2"/>
            <w:vAlign w:val="center"/>
          </w:tcPr>
          <w:p w14:paraId="58CEA79E" w14:textId="77777777" w:rsidR="00B7666C" w:rsidRPr="00BB0DF9" w:rsidRDefault="00B7666C" w:rsidP="00B7666C">
            <w:pPr>
              <w:spacing w:after="200" w:line="240" w:lineRule="auto"/>
              <w:jc w:val="both"/>
              <w:rPr>
                <w:rFonts w:ascii="Arial" w:eastAsia="Calibri" w:hAnsi="Arial" w:cs="Arial"/>
              </w:rPr>
            </w:pPr>
            <w:r w:rsidRPr="00BB0DF9">
              <w:rPr>
                <w:rFonts w:ascii="Arial" w:eastAsia="Calibri" w:hAnsi="Arial" w:cs="Arial"/>
              </w:rPr>
              <w:t>VERSIÓN 1</w:t>
            </w:r>
          </w:p>
        </w:tc>
      </w:tr>
      <w:tr w:rsidR="00B7666C" w:rsidRPr="00BB0DF9" w14:paraId="7FC3D11C" w14:textId="77777777" w:rsidTr="1D1263D6">
        <w:trPr>
          <w:trHeight w:val="247"/>
        </w:trPr>
        <w:tc>
          <w:tcPr>
            <w:tcW w:w="5000" w:type="pct"/>
            <w:gridSpan w:val="3"/>
            <w:shd w:val="clear" w:color="auto" w:fill="B8CCE4"/>
            <w:vAlign w:val="center"/>
          </w:tcPr>
          <w:p w14:paraId="7D803107" w14:textId="77777777" w:rsidR="00B7666C" w:rsidRPr="00BB0DF9" w:rsidRDefault="00B7666C" w:rsidP="00B7666C">
            <w:pPr>
              <w:spacing w:after="200" w:line="240" w:lineRule="auto"/>
              <w:jc w:val="both"/>
              <w:rPr>
                <w:rFonts w:ascii="Arial" w:eastAsia="Calibri" w:hAnsi="Arial" w:cs="Arial"/>
                <w:b/>
              </w:rPr>
            </w:pPr>
            <w:r w:rsidRPr="00BB0DF9">
              <w:rPr>
                <w:rFonts w:ascii="Arial" w:eastAsia="Calibri" w:hAnsi="Arial" w:cs="Arial"/>
                <w:b/>
              </w:rPr>
              <w:t>1. DATOS GENERALES</w:t>
            </w:r>
          </w:p>
        </w:tc>
      </w:tr>
      <w:tr w:rsidR="00B7666C" w:rsidRPr="00BB0DF9" w14:paraId="31982DDF" w14:textId="77777777" w:rsidTr="1D1263D6">
        <w:trPr>
          <w:trHeight w:val="339"/>
        </w:trPr>
        <w:tc>
          <w:tcPr>
            <w:tcW w:w="5000" w:type="pct"/>
            <w:gridSpan w:val="3"/>
            <w:vAlign w:val="center"/>
          </w:tcPr>
          <w:p w14:paraId="7C48C582" w14:textId="5DF9AF89" w:rsidR="00B7666C" w:rsidRPr="00BB0DF9" w:rsidRDefault="00B7666C" w:rsidP="00B7666C">
            <w:pPr>
              <w:spacing w:after="200" w:line="240" w:lineRule="auto"/>
              <w:jc w:val="both"/>
              <w:rPr>
                <w:rFonts w:ascii="Arial" w:eastAsia="Calibri" w:hAnsi="Arial" w:cs="Arial"/>
                <w:b/>
              </w:rPr>
            </w:pPr>
            <w:r w:rsidRPr="00BB0DF9">
              <w:rPr>
                <w:rFonts w:ascii="Arial" w:eastAsia="Calibri" w:hAnsi="Arial" w:cs="Arial"/>
                <w:b/>
              </w:rPr>
              <w:t>Plan Anual de Adquisiciones 20</w:t>
            </w:r>
            <w:r w:rsidR="00B16D5C" w:rsidRPr="00BB0DF9">
              <w:rPr>
                <w:rFonts w:ascii="Arial" w:eastAsia="Calibri" w:hAnsi="Arial" w:cs="Arial"/>
                <w:b/>
              </w:rPr>
              <w:t>2</w:t>
            </w:r>
            <w:r w:rsidR="00F41C1B" w:rsidRPr="00BB0DF9">
              <w:rPr>
                <w:rFonts w:ascii="Arial" w:eastAsia="Calibri" w:hAnsi="Arial" w:cs="Arial"/>
                <w:b/>
              </w:rPr>
              <w:t>4</w:t>
            </w:r>
          </w:p>
        </w:tc>
      </w:tr>
      <w:tr w:rsidR="00B7666C" w:rsidRPr="00BB0DF9" w14:paraId="32289160" w14:textId="77777777" w:rsidTr="1D1263D6">
        <w:trPr>
          <w:trHeight w:val="630"/>
        </w:trPr>
        <w:tc>
          <w:tcPr>
            <w:tcW w:w="1365" w:type="pct"/>
          </w:tcPr>
          <w:p w14:paraId="7057E9B6" w14:textId="77777777" w:rsidR="00B7666C" w:rsidRPr="00BB0DF9" w:rsidRDefault="00B7666C" w:rsidP="00B7666C">
            <w:pPr>
              <w:spacing w:after="200" w:line="240" w:lineRule="auto"/>
              <w:rPr>
                <w:rFonts w:ascii="Arial" w:eastAsia="Calibri" w:hAnsi="Arial" w:cs="Arial"/>
              </w:rPr>
            </w:pPr>
            <w:r w:rsidRPr="00BB0DF9">
              <w:rPr>
                <w:rFonts w:ascii="Arial" w:eastAsia="Calibri" w:hAnsi="Arial" w:cs="Arial"/>
                <w:b/>
              </w:rPr>
              <w:t>Tipo de Presupuesto Asignado</w:t>
            </w:r>
          </w:p>
        </w:tc>
        <w:tc>
          <w:tcPr>
            <w:tcW w:w="3635" w:type="pct"/>
            <w:gridSpan w:val="2"/>
          </w:tcPr>
          <w:p w14:paraId="3DBBDE03" w14:textId="71784F22" w:rsidR="00B7666C" w:rsidRPr="00BB0DF9" w:rsidRDefault="00B1521E" w:rsidP="00125BE3">
            <w:pPr>
              <w:spacing w:after="200" w:line="240" w:lineRule="auto"/>
              <w:jc w:val="both"/>
              <w:rPr>
                <w:rFonts w:ascii="Arial" w:eastAsia="Calibri" w:hAnsi="Arial" w:cs="Arial"/>
              </w:rPr>
            </w:pPr>
            <w:r w:rsidRPr="00BB0DF9">
              <w:rPr>
                <w:rFonts w:ascii="Arial" w:eastAsia="Calibri" w:hAnsi="Arial" w:cs="Arial"/>
              </w:rPr>
              <w:t xml:space="preserve">Presupuesto de Inversión - Área de Talento Humano – </w:t>
            </w:r>
            <w:r w:rsidR="00DE3946">
              <w:rPr>
                <w:rFonts w:ascii="Arial" w:eastAsia="Calibri" w:hAnsi="Arial" w:cs="Arial"/>
              </w:rPr>
              <w:t>Oficina</w:t>
            </w:r>
            <w:r w:rsidRPr="00BB0DF9">
              <w:rPr>
                <w:rFonts w:ascii="Arial" w:eastAsia="Calibri" w:hAnsi="Arial" w:cs="Arial"/>
              </w:rPr>
              <w:t xml:space="preserve"> de Bienestar Social</w:t>
            </w:r>
          </w:p>
        </w:tc>
      </w:tr>
      <w:tr w:rsidR="00B7666C" w:rsidRPr="00BB0DF9" w14:paraId="37320087" w14:textId="77777777" w:rsidTr="1D1263D6">
        <w:trPr>
          <w:trHeight w:val="454"/>
        </w:trPr>
        <w:tc>
          <w:tcPr>
            <w:tcW w:w="1365" w:type="pct"/>
          </w:tcPr>
          <w:p w14:paraId="5495D801" w14:textId="77777777" w:rsidR="00B7666C" w:rsidRPr="00BB0DF9" w:rsidRDefault="00B7666C" w:rsidP="00B7666C">
            <w:pPr>
              <w:spacing w:after="200" w:line="240" w:lineRule="auto"/>
              <w:rPr>
                <w:rFonts w:ascii="Arial" w:eastAsia="Calibri" w:hAnsi="Arial" w:cs="Arial"/>
                <w:b/>
              </w:rPr>
            </w:pPr>
            <w:r w:rsidRPr="00BB0DF9">
              <w:rPr>
                <w:rFonts w:ascii="Arial" w:eastAsia="Calibri" w:hAnsi="Arial" w:cs="Arial"/>
                <w:b/>
              </w:rPr>
              <w:t>Fecha de elaboración del estudio previo</w:t>
            </w:r>
          </w:p>
        </w:tc>
        <w:tc>
          <w:tcPr>
            <w:tcW w:w="3635" w:type="pct"/>
            <w:gridSpan w:val="2"/>
          </w:tcPr>
          <w:p w14:paraId="63A2DEBB" w14:textId="7215D690" w:rsidR="00B7666C" w:rsidRPr="00BB0DF9" w:rsidRDefault="00F41C1B" w:rsidP="00B7666C">
            <w:pPr>
              <w:spacing w:after="200" w:line="240" w:lineRule="auto"/>
              <w:jc w:val="both"/>
              <w:rPr>
                <w:rFonts w:ascii="Arial" w:eastAsia="Calibri" w:hAnsi="Arial" w:cs="Arial"/>
              </w:rPr>
            </w:pPr>
            <w:r w:rsidRPr="00BB0DF9">
              <w:rPr>
                <w:rFonts w:ascii="Arial" w:eastAsia="Calibri" w:hAnsi="Arial" w:cs="Arial"/>
              </w:rPr>
              <w:t>Abril</w:t>
            </w:r>
            <w:r w:rsidR="00FC5E81" w:rsidRPr="00BB0DF9">
              <w:rPr>
                <w:rFonts w:ascii="Arial" w:eastAsia="Calibri" w:hAnsi="Arial" w:cs="Arial"/>
              </w:rPr>
              <w:t xml:space="preserve"> </w:t>
            </w:r>
            <w:r w:rsidR="00125BE3" w:rsidRPr="00BB0DF9">
              <w:rPr>
                <w:rFonts w:ascii="Arial" w:eastAsia="Calibri" w:hAnsi="Arial" w:cs="Arial"/>
              </w:rPr>
              <w:t>de 2</w:t>
            </w:r>
            <w:r w:rsidR="00B16D5C" w:rsidRPr="00BB0DF9">
              <w:rPr>
                <w:rFonts w:ascii="Arial" w:eastAsia="Calibri" w:hAnsi="Arial" w:cs="Arial"/>
              </w:rPr>
              <w:t>02</w:t>
            </w:r>
            <w:r w:rsidRPr="00BB0DF9">
              <w:rPr>
                <w:rFonts w:ascii="Arial" w:eastAsia="Calibri" w:hAnsi="Arial" w:cs="Arial"/>
              </w:rPr>
              <w:t>4</w:t>
            </w:r>
          </w:p>
        </w:tc>
      </w:tr>
      <w:tr w:rsidR="00B7666C" w:rsidRPr="00BB0DF9" w14:paraId="6FF9256F" w14:textId="77777777" w:rsidTr="1D1263D6">
        <w:trPr>
          <w:trHeight w:val="719"/>
        </w:trPr>
        <w:tc>
          <w:tcPr>
            <w:tcW w:w="1365" w:type="pct"/>
          </w:tcPr>
          <w:p w14:paraId="30125EB1" w14:textId="77777777" w:rsidR="00B7666C" w:rsidRPr="00BB0DF9" w:rsidRDefault="00B7666C" w:rsidP="00B7666C">
            <w:pPr>
              <w:spacing w:after="200" w:line="240" w:lineRule="auto"/>
              <w:rPr>
                <w:rFonts w:ascii="Arial" w:eastAsia="Calibri" w:hAnsi="Arial" w:cs="Arial"/>
              </w:rPr>
            </w:pPr>
            <w:r w:rsidRPr="00BB0DF9">
              <w:rPr>
                <w:rFonts w:ascii="Arial" w:eastAsia="Calibri" w:hAnsi="Arial" w:cs="Arial"/>
                <w:b/>
              </w:rPr>
              <w:t>Nombre del funcionario que diligencia el estudio previo</w:t>
            </w:r>
          </w:p>
        </w:tc>
        <w:tc>
          <w:tcPr>
            <w:tcW w:w="3635" w:type="pct"/>
            <w:gridSpan w:val="2"/>
          </w:tcPr>
          <w:p w14:paraId="64523ECA" w14:textId="79BF365D" w:rsidR="00B7666C" w:rsidRPr="00BB0DF9" w:rsidRDefault="00F41C1B" w:rsidP="00B7666C">
            <w:pPr>
              <w:spacing w:after="200" w:line="240" w:lineRule="auto"/>
              <w:jc w:val="both"/>
              <w:rPr>
                <w:rFonts w:ascii="Arial" w:eastAsia="Calibri" w:hAnsi="Arial" w:cs="Arial"/>
              </w:rPr>
            </w:pPr>
            <w:r w:rsidRPr="00BB0DF9">
              <w:rPr>
                <w:rFonts w:ascii="Arial" w:eastAsia="Calibri" w:hAnsi="Arial" w:cs="Arial"/>
              </w:rPr>
              <w:t>Angela Mendoza Hernández</w:t>
            </w:r>
            <w:r w:rsidR="00CA68C0" w:rsidRPr="00BB0DF9">
              <w:rPr>
                <w:rFonts w:ascii="Arial" w:eastAsia="Calibri" w:hAnsi="Arial" w:cs="Arial"/>
              </w:rPr>
              <w:t xml:space="preserve"> </w:t>
            </w:r>
            <w:r w:rsidR="00BE03C1">
              <w:rPr>
                <w:rFonts w:ascii="Arial" w:eastAsia="Calibri" w:hAnsi="Arial" w:cs="Arial"/>
              </w:rPr>
              <w:t>- Profesional Universitario Grado 11</w:t>
            </w:r>
          </w:p>
        </w:tc>
      </w:tr>
      <w:tr w:rsidR="00B7666C" w:rsidRPr="00BB0DF9" w14:paraId="2E9D1336" w14:textId="77777777" w:rsidTr="1D1263D6">
        <w:trPr>
          <w:trHeight w:val="308"/>
        </w:trPr>
        <w:tc>
          <w:tcPr>
            <w:tcW w:w="1365" w:type="pct"/>
          </w:tcPr>
          <w:p w14:paraId="417F57A3" w14:textId="77777777" w:rsidR="00B7666C" w:rsidRPr="00BB0DF9" w:rsidRDefault="009C2415" w:rsidP="00B7666C">
            <w:pPr>
              <w:spacing w:after="200" w:line="240" w:lineRule="auto"/>
              <w:rPr>
                <w:rFonts w:ascii="Arial" w:eastAsia="Calibri" w:hAnsi="Arial" w:cs="Arial"/>
                <w:b/>
              </w:rPr>
            </w:pPr>
            <w:r w:rsidRPr="00BB0DF9">
              <w:rPr>
                <w:rFonts w:ascii="Arial" w:eastAsia="Calibri" w:hAnsi="Arial" w:cs="Arial"/>
                <w:b/>
              </w:rPr>
              <w:t>Área de</w:t>
            </w:r>
            <w:r w:rsidR="00B7666C" w:rsidRPr="00BB0DF9">
              <w:rPr>
                <w:rFonts w:ascii="Arial" w:eastAsia="Calibri" w:hAnsi="Arial" w:cs="Arial"/>
                <w:b/>
              </w:rPr>
              <w:t xml:space="preserve"> Origen</w:t>
            </w:r>
          </w:p>
        </w:tc>
        <w:tc>
          <w:tcPr>
            <w:tcW w:w="3635" w:type="pct"/>
            <w:gridSpan w:val="2"/>
          </w:tcPr>
          <w:p w14:paraId="4DAB2403" w14:textId="4DF0E8FC" w:rsidR="00B7666C" w:rsidRPr="00BB0DF9" w:rsidRDefault="00F41C1B" w:rsidP="00B7666C">
            <w:pPr>
              <w:spacing w:after="200" w:line="240" w:lineRule="auto"/>
              <w:jc w:val="both"/>
              <w:rPr>
                <w:rFonts w:ascii="Arial" w:eastAsia="Calibri" w:hAnsi="Arial" w:cs="Arial"/>
              </w:rPr>
            </w:pPr>
            <w:r w:rsidRPr="00BB0DF9">
              <w:rPr>
                <w:rFonts w:ascii="Arial" w:eastAsia="Calibri" w:hAnsi="Arial" w:cs="Arial"/>
              </w:rPr>
              <w:t xml:space="preserve">Área de Talento Humano – </w:t>
            </w:r>
            <w:r w:rsidR="00DE3946">
              <w:rPr>
                <w:rFonts w:ascii="Arial" w:eastAsia="Calibri" w:hAnsi="Arial" w:cs="Arial"/>
              </w:rPr>
              <w:t>Oficina</w:t>
            </w:r>
            <w:r w:rsidRPr="00BB0DF9">
              <w:rPr>
                <w:rFonts w:ascii="Arial" w:eastAsia="Calibri" w:hAnsi="Arial" w:cs="Arial"/>
              </w:rPr>
              <w:t xml:space="preserve"> de Bienestar Social</w:t>
            </w:r>
          </w:p>
        </w:tc>
      </w:tr>
      <w:tr w:rsidR="00CA68C0" w:rsidRPr="00BB0DF9" w14:paraId="67198406" w14:textId="77777777" w:rsidTr="1D1263D6">
        <w:trPr>
          <w:trHeight w:val="308"/>
        </w:trPr>
        <w:tc>
          <w:tcPr>
            <w:tcW w:w="1365" w:type="pct"/>
          </w:tcPr>
          <w:p w14:paraId="143CCEFA" w14:textId="73D198C5" w:rsidR="00CA68C0" w:rsidRPr="00BB0DF9" w:rsidRDefault="00CA68C0" w:rsidP="00CA68C0">
            <w:pPr>
              <w:spacing w:after="200" w:line="240" w:lineRule="auto"/>
              <w:rPr>
                <w:rFonts w:ascii="Arial" w:eastAsia="Calibri" w:hAnsi="Arial" w:cs="Arial"/>
                <w:b/>
              </w:rPr>
            </w:pPr>
            <w:r w:rsidRPr="00BB0DF9">
              <w:rPr>
                <w:rFonts w:ascii="Arial" w:eastAsia="Calibri" w:hAnsi="Arial" w:cs="Arial"/>
                <w:b/>
              </w:rPr>
              <w:t>Código BPIN</w:t>
            </w:r>
          </w:p>
        </w:tc>
        <w:tc>
          <w:tcPr>
            <w:tcW w:w="3635" w:type="pct"/>
            <w:gridSpan w:val="2"/>
          </w:tcPr>
          <w:p w14:paraId="7BDCF7C0" w14:textId="0EE8A46F" w:rsidR="00CA68C0" w:rsidRPr="00BB0DF9" w:rsidRDefault="001902A7" w:rsidP="00CA68C0">
            <w:pPr>
              <w:spacing w:after="200" w:line="240" w:lineRule="auto"/>
              <w:jc w:val="both"/>
              <w:rPr>
                <w:rFonts w:ascii="Arial" w:eastAsia="Calibri" w:hAnsi="Arial" w:cs="Arial"/>
              </w:rPr>
            </w:pPr>
            <w:r w:rsidRPr="00BB0DF9">
              <w:rPr>
                <w:rFonts w:ascii="Arial" w:eastAsia="Calibri" w:hAnsi="Arial" w:cs="Arial"/>
              </w:rPr>
              <w:t>202300000000036</w:t>
            </w:r>
          </w:p>
        </w:tc>
      </w:tr>
      <w:tr w:rsidR="00CA68C0" w:rsidRPr="00BB0DF9" w14:paraId="7EF30BDD" w14:textId="77777777" w:rsidTr="1D1263D6">
        <w:trPr>
          <w:trHeight w:val="316"/>
        </w:trPr>
        <w:tc>
          <w:tcPr>
            <w:tcW w:w="5000" w:type="pct"/>
            <w:gridSpan w:val="3"/>
            <w:shd w:val="clear" w:color="auto" w:fill="B4C6E7" w:themeFill="accent5" w:themeFillTint="66"/>
          </w:tcPr>
          <w:p w14:paraId="2BE63CF5" w14:textId="77777777" w:rsidR="00CA68C0" w:rsidRPr="00BB0DF9" w:rsidRDefault="00CA68C0" w:rsidP="00CA68C0">
            <w:pPr>
              <w:spacing w:after="200" w:line="240" w:lineRule="auto"/>
              <w:jc w:val="both"/>
              <w:rPr>
                <w:rFonts w:ascii="Arial" w:eastAsia="Calibri" w:hAnsi="Arial" w:cs="Arial"/>
                <w:b/>
                <w:color w:val="000000"/>
              </w:rPr>
            </w:pPr>
            <w:r w:rsidRPr="00BB0DF9">
              <w:rPr>
                <w:rFonts w:ascii="Arial" w:eastAsia="Calibri" w:hAnsi="Arial" w:cs="Arial"/>
                <w:b/>
                <w:color w:val="000000"/>
              </w:rPr>
              <w:t>2. ELEMENTOS DEL ESTUDIO (Decreto 1082 de 2015.)</w:t>
            </w:r>
          </w:p>
        </w:tc>
      </w:tr>
      <w:tr w:rsidR="00CA68C0" w:rsidRPr="00BB0DF9" w14:paraId="655D0AF0" w14:textId="77777777" w:rsidTr="1D1263D6">
        <w:trPr>
          <w:trHeight w:val="570"/>
        </w:trPr>
        <w:tc>
          <w:tcPr>
            <w:tcW w:w="5000" w:type="pct"/>
            <w:gridSpan w:val="3"/>
            <w:shd w:val="clear" w:color="auto" w:fill="auto"/>
          </w:tcPr>
          <w:p w14:paraId="2CFB6638" w14:textId="77777777" w:rsidR="00CA68C0" w:rsidRPr="00BB0DF9" w:rsidRDefault="00CA68C0" w:rsidP="00CA68C0">
            <w:pPr>
              <w:spacing w:after="200" w:line="240" w:lineRule="auto"/>
              <w:jc w:val="both"/>
              <w:rPr>
                <w:rFonts w:ascii="Arial" w:hAnsi="Arial" w:cs="Arial"/>
              </w:rPr>
            </w:pPr>
            <w:r w:rsidRPr="00BB0DF9">
              <w:rPr>
                <w:rFonts w:ascii="Arial" w:hAnsi="Arial" w:cs="Arial"/>
                <w:b/>
              </w:rPr>
              <w:t>2.1.</w:t>
            </w:r>
            <w:r w:rsidRPr="00BB0DF9">
              <w:rPr>
                <w:rFonts w:ascii="Arial" w:hAnsi="Arial" w:cs="Arial"/>
              </w:rPr>
              <w:t xml:space="preserve"> </w:t>
            </w:r>
            <w:r w:rsidRPr="00BB0DF9">
              <w:rPr>
                <w:rFonts w:ascii="Arial" w:hAnsi="Arial" w:cs="Arial"/>
                <w:b/>
              </w:rPr>
              <w:t>DESCRIPCIÓN DE LA NECESIDAD QUE LA ENTIDAD PRETENDE SATISFACER</w:t>
            </w:r>
          </w:p>
          <w:p w14:paraId="373DAEBF" w14:textId="77777777" w:rsidR="000B34E2" w:rsidRPr="00BB0DF9" w:rsidRDefault="000B34E2" w:rsidP="000B34E2">
            <w:pPr>
              <w:pStyle w:val="Default"/>
              <w:jc w:val="both"/>
              <w:rPr>
                <w:color w:val="auto"/>
                <w:sz w:val="22"/>
                <w:szCs w:val="22"/>
              </w:rPr>
            </w:pPr>
            <w:r w:rsidRPr="00BB0DF9">
              <w:rPr>
                <w:color w:val="auto"/>
                <w:sz w:val="22"/>
                <w:szCs w:val="22"/>
              </w:rPr>
              <w:t>La Dirección Seccional de Administración Judicial de Barranquilla - Atlántico, tiene a su cargo los despachos judiciales y sedes administrativas en la ciudad de Barranquilla y los Municipios del Departamento de Atlántico; por lo tanto, debe realizar el suministro de bienes y servicios que permitan garantizar la prestación del servicio de Administración de Justicia de manera oportuna y en las mejores condiciones.  Así mismo deberá garantizar el adecuado manejo de los recursos, velando por su correcta aplicación o utilización, en cumplimiento de los principios y postulados contenidos en la Ley 270 de 1996, Ley 1150 de 2007, en concordancia con lo establecido en el Decreto 1082 de 2015.</w:t>
            </w:r>
          </w:p>
          <w:p w14:paraId="54659872" w14:textId="77777777" w:rsidR="000B34E2" w:rsidRPr="00BB0DF9" w:rsidRDefault="000B34E2" w:rsidP="000B34E2">
            <w:pPr>
              <w:pStyle w:val="Default"/>
              <w:jc w:val="both"/>
              <w:rPr>
                <w:color w:val="auto"/>
                <w:sz w:val="22"/>
                <w:szCs w:val="22"/>
              </w:rPr>
            </w:pPr>
            <w:r w:rsidRPr="00BB0DF9">
              <w:rPr>
                <w:color w:val="auto"/>
                <w:sz w:val="22"/>
                <w:szCs w:val="22"/>
              </w:rPr>
              <w:t xml:space="preserve"> </w:t>
            </w:r>
          </w:p>
          <w:p w14:paraId="58963D0E" w14:textId="77777777" w:rsidR="000B34E2" w:rsidRPr="00BB0DF9" w:rsidRDefault="000B34E2" w:rsidP="000B34E2">
            <w:pPr>
              <w:pStyle w:val="Sinespaciado"/>
              <w:ind w:right="227"/>
              <w:jc w:val="both"/>
              <w:rPr>
                <w:rFonts w:ascii="Arial" w:eastAsia="Calibri" w:hAnsi="Arial" w:cs="Arial"/>
              </w:rPr>
            </w:pPr>
            <w:r w:rsidRPr="00BB0DF9">
              <w:rPr>
                <w:rFonts w:ascii="Arial" w:eastAsia="Calibri" w:hAnsi="Arial" w:cs="Arial"/>
              </w:rPr>
              <w:t>El Propósito fundamental del Plan Sectorial de Desarrollo de la Rama Judicial es orientar las actividades de esta Rama específica del poder público al cumplimiento de su objetivo misional de promover el acceso, la eficacia,  la calidad, la confianza visibilidad y transparencia, la autonomía y el fortalecimiento institucional en la administración de Justicia en el país, así  como  entender  y  atender,  en colaboración armónica con otros poderes del Estado, la solución de conflictos y el cumplimiento en forma integral de los fines de la Justicia para la sociedad.</w:t>
            </w:r>
          </w:p>
          <w:p w14:paraId="16B134A7" w14:textId="77777777" w:rsidR="000B34E2" w:rsidRPr="00BB0DF9" w:rsidRDefault="000B34E2" w:rsidP="000B34E2">
            <w:pPr>
              <w:pStyle w:val="Sinespaciado"/>
              <w:ind w:left="129" w:right="227"/>
              <w:jc w:val="both"/>
              <w:rPr>
                <w:rFonts w:ascii="Arial" w:hAnsi="Arial" w:cs="Arial"/>
              </w:rPr>
            </w:pPr>
          </w:p>
          <w:p w14:paraId="273DBA18" w14:textId="46D8172C" w:rsidR="000B34E2" w:rsidRPr="00BB0DF9" w:rsidRDefault="000B34E2" w:rsidP="000B34E2">
            <w:pPr>
              <w:autoSpaceDE w:val="0"/>
              <w:autoSpaceDN w:val="0"/>
              <w:adjustRightInd w:val="0"/>
              <w:spacing w:line="240" w:lineRule="auto"/>
              <w:jc w:val="both"/>
              <w:rPr>
                <w:rFonts w:ascii="Arial" w:hAnsi="Arial" w:cs="Arial"/>
              </w:rPr>
            </w:pPr>
            <w:r w:rsidRPr="00BB0DF9">
              <w:rPr>
                <w:rFonts w:ascii="Arial" w:hAnsi="Arial" w:cs="Arial"/>
              </w:rPr>
              <w:t>Así</w:t>
            </w:r>
            <w:r w:rsidR="00BE03C1">
              <w:rPr>
                <w:rFonts w:ascii="Arial" w:hAnsi="Arial" w:cs="Arial"/>
              </w:rPr>
              <w:t xml:space="preserve"> las cosas</w:t>
            </w:r>
            <w:r w:rsidRPr="00BB0DF9">
              <w:rPr>
                <w:rFonts w:ascii="Arial" w:hAnsi="Arial" w:cs="Arial"/>
              </w:rPr>
              <w:t>, las actividades propias de la Dirección Seccional de Administración Judicial de Barranquilla como órgano técnico administrativo del Sector Jurisdiccional de la Rama Judicial en el Atlántico, debe enmarcar su gestión en dicho Plan y el esfuerzo en su cumplimiento va dirigido a garantizar una administración eficiente de los recursos dispuestos para el funcionamiento de esta Entidad.</w:t>
            </w:r>
          </w:p>
          <w:p w14:paraId="209E15F5" w14:textId="6BCFA397" w:rsidR="000B34E2" w:rsidRPr="00BB0DF9" w:rsidRDefault="000B34E2" w:rsidP="000B34E2">
            <w:pPr>
              <w:spacing w:after="174"/>
              <w:ind w:right="14"/>
              <w:jc w:val="both"/>
              <w:rPr>
                <w:rFonts w:ascii="Arial" w:hAnsi="Arial" w:cs="Arial"/>
              </w:rPr>
            </w:pPr>
            <w:r w:rsidRPr="00BB0DF9">
              <w:rPr>
                <w:rFonts w:ascii="Arial" w:hAnsi="Arial" w:cs="Arial"/>
              </w:rPr>
              <w:t>De igual forma, los procesos contractuales deben estar orientados al cumplimiento de los objetivos, metas, políticas, estrategias, programas y proyectos enmarcados por el Plan Sectorial de Desarrollo, por lo que, para efectos de contribuir al logro de los objetivos propuestos, se elabora el presente estudio de conveniencia y oportunidad.</w:t>
            </w:r>
          </w:p>
          <w:p w14:paraId="4F719B1F" w14:textId="77777777" w:rsidR="00711D7B" w:rsidRPr="00BB0DF9" w:rsidRDefault="00711D7B" w:rsidP="00711D7B">
            <w:pPr>
              <w:spacing w:line="240" w:lineRule="auto"/>
              <w:jc w:val="both"/>
              <w:rPr>
                <w:rFonts w:ascii="Arial" w:hAnsi="Arial" w:cs="Arial"/>
              </w:rPr>
            </w:pPr>
            <w:r w:rsidRPr="00BB0DF9">
              <w:rPr>
                <w:rFonts w:ascii="Arial" w:hAnsi="Arial" w:cs="Arial"/>
              </w:rPr>
              <w:t>Una de las funciones de la Administración Judicial es la de propender por el bienestar de sus funcionarios y empleados, suministrándoles los medios y las herramientas necesarias para que sus puestos de trabajo cumplan con la normatividad en salud ocupacional, lo cual se ve finalmente reflejado en la buena marcha de la Administración de Justicia.</w:t>
            </w:r>
          </w:p>
          <w:p w14:paraId="3F6E839F" w14:textId="61300A28" w:rsidR="00CA68C0" w:rsidRDefault="00CA68C0" w:rsidP="000B34E2">
            <w:pPr>
              <w:spacing w:after="174"/>
              <w:ind w:right="14"/>
              <w:jc w:val="both"/>
              <w:rPr>
                <w:rFonts w:ascii="Arial" w:eastAsia="Calibri" w:hAnsi="Arial" w:cs="Arial"/>
                <w:lang w:val="es-MX"/>
              </w:rPr>
            </w:pPr>
            <w:r w:rsidRPr="00BB0DF9">
              <w:rPr>
                <w:rFonts w:ascii="Arial" w:eastAsia="Calibri" w:hAnsi="Arial" w:cs="Arial"/>
              </w:rPr>
              <w:t xml:space="preserve">La Dirección Ejecutiva Seccional de Administración Judicial de Barranquilla, consciente de la responsabilidad de cumplir con los lineamientos dados a nivel nacional y teniendo en cuenta que la fuente primordial de las organizaciones es el Talento Humano, a quienes se les debe brindar los elementos esenciales para su productividad, como también fortalecer su bienestar; considera  necesario materializar y ejecutar estrategias que sirvan como insumo para mejorar la calidad del clima organizacional, por ende, la calidad de vida laboral de los servidores; por lo que a </w:t>
            </w:r>
            <w:r w:rsidRPr="00BB0DF9">
              <w:rPr>
                <w:rFonts w:ascii="Arial" w:eastAsia="Calibri" w:hAnsi="Arial" w:cs="Arial"/>
                <w:lang w:val="es-MX"/>
              </w:rPr>
              <w:t>través del grupo de sistema de gestión en seguridad y salud en el trabajo, adelanta el presente estudio con el fin de formalizar un proceso contractual en condiciones de igualdad y objetividad, de conformidad con los principios de la contratación estatal y las normas vigentes, que le permita lograr el objetivo.</w:t>
            </w:r>
          </w:p>
          <w:p w14:paraId="0B027FEB" w14:textId="79F2169C" w:rsidR="00CD4530" w:rsidRDefault="00CD4530" w:rsidP="000B34E2">
            <w:pPr>
              <w:spacing w:after="174"/>
              <w:ind w:right="14"/>
              <w:jc w:val="both"/>
              <w:rPr>
                <w:rFonts w:ascii="Arial" w:eastAsia="Calibri" w:hAnsi="Arial" w:cs="Arial"/>
                <w:lang w:val="es-MX"/>
              </w:rPr>
            </w:pPr>
          </w:p>
          <w:p w14:paraId="41300689" w14:textId="77777777" w:rsidR="00CD4530" w:rsidRPr="00CD4530" w:rsidRDefault="00CD4530" w:rsidP="00CD4530">
            <w:pPr>
              <w:pStyle w:val="Default"/>
              <w:jc w:val="both"/>
              <w:rPr>
                <w:rFonts w:eastAsia="Times New Roman"/>
                <w:color w:val="auto"/>
                <w:sz w:val="22"/>
                <w:szCs w:val="22"/>
                <w:lang w:eastAsia="es-CO"/>
              </w:rPr>
            </w:pPr>
            <w:r w:rsidRPr="00CD4530">
              <w:rPr>
                <w:rFonts w:eastAsia="Times New Roman"/>
                <w:color w:val="auto"/>
                <w:sz w:val="22"/>
                <w:szCs w:val="22"/>
                <w:lang w:eastAsia="es-CO"/>
              </w:rPr>
              <w:lastRenderedPageBreak/>
              <w:t xml:space="preserve">El Plan Nacional de Bienestar está fundamentado en el numeral 3 del Artículo 2, 42, 287 de la Constitución Política, los artículos 85,152 y 157 de la Ley 270 de 1996, la Ley 1857 de 2017, modificatoria del artículo 2 de la Ley 1361 de 2009 y Sentencia C 577 de 2011 proferida por la Corte Constitucional. </w:t>
            </w:r>
          </w:p>
          <w:p w14:paraId="6A77906E" w14:textId="77777777" w:rsidR="00CD4530" w:rsidRPr="00CD4530" w:rsidRDefault="00CD4530" w:rsidP="00CD4530">
            <w:pPr>
              <w:pStyle w:val="Default"/>
              <w:jc w:val="both"/>
              <w:rPr>
                <w:rFonts w:eastAsia="Times New Roman"/>
                <w:color w:val="auto"/>
                <w:sz w:val="22"/>
                <w:szCs w:val="22"/>
                <w:lang w:eastAsia="es-CO"/>
              </w:rPr>
            </w:pPr>
          </w:p>
          <w:p w14:paraId="07ECC3ED" w14:textId="77777777" w:rsidR="00CD4530" w:rsidRPr="00CD4530" w:rsidRDefault="00CD4530" w:rsidP="00CD4530">
            <w:pPr>
              <w:pStyle w:val="Default"/>
              <w:jc w:val="both"/>
              <w:rPr>
                <w:rFonts w:eastAsia="Times New Roman"/>
                <w:color w:val="auto"/>
                <w:sz w:val="22"/>
                <w:szCs w:val="22"/>
                <w:lang w:eastAsia="es-CO"/>
              </w:rPr>
            </w:pPr>
            <w:r w:rsidRPr="00CD4530">
              <w:rPr>
                <w:rFonts w:eastAsia="Times New Roman"/>
                <w:color w:val="auto"/>
                <w:sz w:val="22"/>
                <w:szCs w:val="22"/>
                <w:lang w:eastAsia="es-CO"/>
              </w:rPr>
              <w:t xml:space="preserve">Los programas de bienestar social e incentivos para los empleados del Estado que prestan sus servicios a nivel nacional, departamental, distrital y municipal son de creación legal, toda vez que forman parte del sistema de estímulos, establecido por el Gobierno Nacional mediante el Decreto 1567 de 1998 en su artículo 25, así: </w:t>
            </w:r>
          </w:p>
          <w:p w14:paraId="21250728" w14:textId="77777777" w:rsidR="00CD4530" w:rsidRPr="00CD4530" w:rsidRDefault="00CD4530" w:rsidP="00CD4530">
            <w:pPr>
              <w:pStyle w:val="Default"/>
              <w:jc w:val="both"/>
              <w:rPr>
                <w:rFonts w:eastAsia="Times New Roman"/>
                <w:color w:val="auto"/>
                <w:sz w:val="22"/>
                <w:szCs w:val="22"/>
                <w:lang w:eastAsia="es-CO"/>
              </w:rPr>
            </w:pPr>
          </w:p>
          <w:p w14:paraId="24905BE1" w14:textId="14EBA021" w:rsidR="00CD4530" w:rsidRPr="001F16AB" w:rsidRDefault="00CD4530" w:rsidP="00CD4530">
            <w:pPr>
              <w:pStyle w:val="Default"/>
              <w:jc w:val="both"/>
              <w:rPr>
                <w:rFonts w:eastAsia="Times New Roman"/>
                <w:i/>
                <w:color w:val="auto"/>
                <w:sz w:val="18"/>
                <w:szCs w:val="18"/>
                <w:lang w:eastAsia="es-CO"/>
              </w:rPr>
            </w:pPr>
            <w:r w:rsidRPr="009E33AC">
              <w:rPr>
                <w:rFonts w:eastAsia="Times New Roman"/>
                <w:color w:val="auto"/>
                <w:sz w:val="18"/>
                <w:szCs w:val="18"/>
                <w:lang w:eastAsia="es-CO"/>
              </w:rPr>
              <w:t>“</w:t>
            </w:r>
            <w:r w:rsidRPr="001F16AB">
              <w:rPr>
                <w:rFonts w:eastAsia="Times New Roman"/>
                <w:i/>
                <w:color w:val="auto"/>
                <w:sz w:val="18"/>
                <w:szCs w:val="18"/>
                <w:lang w:eastAsia="es-CO"/>
              </w:rPr>
              <w:t xml:space="preserve">ARTÍCULO 25. PROCESO DE GESTION DE LOS PROGRAMAS DE BIENESTAR. Para el diseño y la ejecución de los programas de bienestar social las entidades deberán seguir el proceso de gestión que se describe a continuación: </w:t>
            </w:r>
          </w:p>
          <w:p w14:paraId="2E6AC3AB" w14:textId="77777777" w:rsidR="00CD4530" w:rsidRPr="001F16AB" w:rsidRDefault="00CD4530" w:rsidP="00CD4530">
            <w:pPr>
              <w:pStyle w:val="Default"/>
              <w:jc w:val="both"/>
              <w:rPr>
                <w:rFonts w:eastAsia="Times New Roman"/>
                <w:i/>
                <w:color w:val="auto"/>
                <w:sz w:val="18"/>
                <w:szCs w:val="18"/>
                <w:lang w:eastAsia="es-CO"/>
              </w:rPr>
            </w:pPr>
          </w:p>
          <w:p w14:paraId="45044124" w14:textId="77777777" w:rsidR="009E33AC" w:rsidRPr="001F16AB" w:rsidRDefault="00CD4530" w:rsidP="00CD4530">
            <w:pPr>
              <w:pStyle w:val="Default"/>
              <w:numPr>
                <w:ilvl w:val="0"/>
                <w:numId w:val="21"/>
              </w:numPr>
              <w:jc w:val="both"/>
              <w:rPr>
                <w:rFonts w:eastAsia="Times New Roman"/>
                <w:i/>
                <w:color w:val="auto"/>
                <w:sz w:val="18"/>
                <w:szCs w:val="18"/>
                <w:lang w:eastAsia="es-CO"/>
              </w:rPr>
            </w:pPr>
            <w:r w:rsidRPr="001F16AB">
              <w:rPr>
                <w:rFonts w:eastAsia="Times New Roman"/>
                <w:i/>
                <w:color w:val="auto"/>
                <w:sz w:val="18"/>
                <w:szCs w:val="18"/>
                <w:lang w:eastAsia="es-CO"/>
              </w:rPr>
              <w:t xml:space="preserve">Estudio de las necesidades de los empleados y de sus familias, con el fin de establecer prioridades y seleccionar alternativas, de acuerdo con los lineamientos señalados en las estrategias de desarrollo institucional y en las políticas del Gobierno Nacional; </w:t>
            </w:r>
          </w:p>
          <w:p w14:paraId="1B4334F6" w14:textId="77777777" w:rsidR="009E33AC" w:rsidRPr="001F16AB" w:rsidRDefault="009E33AC" w:rsidP="009E33AC">
            <w:pPr>
              <w:pStyle w:val="Default"/>
              <w:ind w:left="720"/>
              <w:jc w:val="both"/>
              <w:rPr>
                <w:rFonts w:eastAsia="Times New Roman"/>
                <w:i/>
                <w:color w:val="auto"/>
                <w:sz w:val="18"/>
                <w:szCs w:val="18"/>
                <w:lang w:eastAsia="es-CO"/>
              </w:rPr>
            </w:pPr>
          </w:p>
          <w:p w14:paraId="6C1C2717" w14:textId="77777777" w:rsidR="009E33AC" w:rsidRPr="001F16AB" w:rsidRDefault="00CD4530" w:rsidP="00CD4530">
            <w:pPr>
              <w:pStyle w:val="Default"/>
              <w:numPr>
                <w:ilvl w:val="0"/>
                <w:numId w:val="21"/>
              </w:numPr>
              <w:jc w:val="both"/>
              <w:rPr>
                <w:rFonts w:eastAsia="Times New Roman"/>
                <w:i/>
                <w:color w:val="auto"/>
                <w:sz w:val="18"/>
                <w:szCs w:val="18"/>
                <w:lang w:eastAsia="es-CO"/>
              </w:rPr>
            </w:pPr>
            <w:r w:rsidRPr="001F16AB">
              <w:rPr>
                <w:rFonts w:eastAsia="Times New Roman"/>
                <w:i/>
                <w:color w:val="auto"/>
                <w:sz w:val="18"/>
                <w:szCs w:val="18"/>
                <w:lang w:eastAsia="es-CO"/>
              </w:rPr>
              <w:t xml:space="preserve">Diseño de programas y proyectos para atender las necesidades detectadas, que tengan amplia cobertura institucional y que incluyan recursos internos e interinstitucionales disponibles; </w:t>
            </w:r>
          </w:p>
          <w:p w14:paraId="14E77A08" w14:textId="77777777" w:rsidR="009E33AC" w:rsidRPr="001F16AB" w:rsidRDefault="009E33AC" w:rsidP="009E33AC">
            <w:pPr>
              <w:pStyle w:val="Default"/>
              <w:ind w:left="720"/>
              <w:jc w:val="both"/>
              <w:rPr>
                <w:rFonts w:eastAsia="Times New Roman"/>
                <w:i/>
                <w:color w:val="auto"/>
                <w:sz w:val="18"/>
                <w:szCs w:val="18"/>
                <w:lang w:eastAsia="es-CO"/>
              </w:rPr>
            </w:pPr>
          </w:p>
          <w:p w14:paraId="3F2420C6" w14:textId="1B8A8254" w:rsidR="009E33AC" w:rsidRPr="001F16AB" w:rsidRDefault="00CD4530" w:rsidP="00CD4530">
            <w:pPr>
              <w:pStyle w:val="Default"/>
              <w:numPr>
                <w:ilvl w:val="0"/>
                <w:numId w:val="21"/>
              </w:numPr>
              <w:jc w:val="both"/>
              <w:rPr>
                <w:rFonts w:eastAsia="Times New Roman"/>
                <w:i/>
                <w:color w:val="auto"/>
                <w:sz w:val="18"/>
                <w:szCs w:val="18"/>
                <w:lang w:eastAsia="es-CO"/>
              </w:rPr>
            </w:pPr>
            <w:r w:rsidRPr="001F16AB">
              <w:rPr>
                <w:rFonts w:eastAsia="Times New Roman"/>
                <w:i/>
                <w:color w:val="auto"/>
                <w:sz w:val="18"/>
                <w:szCs w:val="18"/>
                <w:lang w:eastAsia="es-CO"/>
              </w:rPr>
              <w:t xml:space="preserve">Ejecución de programas en forma directa o mediante contratación con personas naturales o jurídicas, o a través de los organismos encargados de la protección, la seguridad social y los servicios sociales, según sea la necesidad o la problemática a resolver; </w:t>
            </w:r>
          </w:p>
          <w:p w14:paraId="2BB69FCB" w14:textId="77777777" w:rsidR="00BE03C1" w:rsidRPr="001F16AB" w:rsidRDefault="00BE03C1" w:rsidP="001F16AB">
            <w:pPr>
              <w:pStyle w:val="Default"/>
              <w:ind w:left="720"/>
              <w:jc w:val="both"/>
              <w:rPr>
                <w:rFonts w:eastAsia="Times New Roman"/>
                <w:i/>
                <w:color w:val="auto"/>
                <w:sz w:val="18"/>
                <w:szCs w:val="18"/>
                <w:lang w:eastAsia="es-CO"/>
              </w:rPr>
            </w:pPr>
          </w:p>
          <w:p w14:paraId="6BAD156A" w14:textId="61F26BCD" w:rsidR="00CD4530" w:rsidRPr="001F16AB" w:rsidRDefault="00CD4530" w:rsidP="00CD4530">
            <w:pPr>
              <w:pStyle w:val="Default"/>
              <w:numPr>
                <w:ilvl w:val="0"/>
                <w:numId w:val="21"/>
              </w:numPr>
              <w:jc w:val="both"/>
              <w:rPr>
                <w:rFonts w:eastAsia="Times New Roman"/>
                <w:i/>
                <w:color w:val="auto"/>
                <w:sz w:val="18"/>
                <w:szCs w:val="18"/>
                <w:lang w:eastAsia="es-CO"/>
              </w:rPr>
            </w:pPr>
            <w:r w:rsidRPr="001F16AB">
              <w:rPr>
                <w:rFonts w:eastAsia="Times New Roman"/>
                <w:i/>
                <w:color w:val="auto"/>
                <w:sz w:val="18"/>
                <w:szCs w:val="18"/>
                <w:lang w:eastAsia="es-CO"/>
              </w:rPr>
              <w:t xml:space="preserve">Evaluación y seguimiento a los programas adelantados, para verificar la eficacia de los mismos y decidir sobre su modificación o continuidad. </w:t>
            </w:r>
          </w:p>
          <w:p w14:paraId="6A1B69EF" w14:textId="77777777" w:rsidR="00CD4530" w:rsidRPr="009E33AC" w:rsidRDefault="00CD4530" w:rsidP="00CD4530">
            <w:pPr>
              <w:pStyle w:val="Default"/>
              <w:jc w:val="both"/>
              <w:rPr>
                <w:rFonts w:eastAsia="Times New Roman"/>
                <w:color w:val="auto"/>
                <w:sz w:val="18"/>
                <w:szCs w:val="18"/>
                <w:lang w:eastAsia="es-CO"/>
              </w:rPr>
            </w:pPr>
          </w:p>
          <w:p w14:paraId="38BBDB5A" w14:textId="18014E17" w:rsidR="00CD4530" w:rsidRPr="001F16AB" w:rsidRDefault="00CD4530" w:rsidP="00CD4530">
            <w:pPr>
              <w:jc w:val="both"/>
              <w:rPr>
                <w:rFonts w:ascii="Arial" w:hAnsi="Arial" w:cs="Arial"/>
                <w:i/>
                <w:sz w:val="18"/>
                <w:szCs w:val="18"/>
              </w:rPr>
            </w:pPr>
            <w:r w:rsidRPr="001F16AB">
              <w:rPr>
                <w:rFonts w:ascii="Arial" w:hAnsi="Arial" w:cs="Arial"/>
                <w:i/>
                <w:sz w:val="18"/>
                <w:szCs w:val="18"/>
              </w:rPr>
              <w:t xml:space="preserve">PARAGRAFO. En el proceso de gestión debe promoverse la participación activa de los empleados en la identificación de necesidades, en la planeación, en la ejecución y en la evaluación de los programas de bienestar social.” </w:t>
            </w:r>
          </w:p>
          <w:p w14:paraId="19DAEA42" w14:textId="77777777" w:rsidR="00CD4530" w:rsidRPr="00CD4530" w:rsidRDefault="00CD4530" w:rsidP="00CD4530">
            <w:pPr>
              <w:pStyle w:val="Default"/>
              <w:jc w:val="both"/>
              <w:rPr>
                <w:rFonts w:eastAsia="Times New Roman"/>
                <w:color w:val="auto"/>
                <w:sz w:val="22"/>
                <w:szCs w:val="22"/>
                <w:lang w:eastAsia="es-CO"/>
              </w:rPr>
            </w:pPr>
            <w:r w:rsidRPr="00CD4530">
              <w:rPr>
                <w:rFonts w:eastAsia="Times New Roman"/>
                <w:color w:val="auto"/>
                <w:sz w:val="22"/>
                <w:szCs w:val="22"/>
                <w:lang w:eastAsia="es-CO"/>
              </w:rPr>
              <w:t xml:space="preserve">Se debe tener en cuenta lo consagrado en el Decreto 1083 de 2015 Único Reglamentario de la Función Pública, que en su Artículo 2.2.10.2 establece lo siguiente: </w:t>
            </w:r>
          </w:p>
          <w:p w14:paraId="7E59A24A" w14:textId="77777777" w:rsidR="00CD4530" w:rsidRPr="00CD4530" w:rsidRDefault="00CD4530" w:rsidP="00CD4530">
            <w:pPr>
              <w:pStyle w:val="Default"/>
              <w:jc w:val="both"/>
              <w:rPr>
                <w:rFonts w:eastAsia="Times New Roman"/>
                <w:color w:val="auto"/>
                <w:sz w:val="22"/>
                <w:szCs w:val="22"/>
                <w:lang w:eastAsia="es-CO"/>
              </w:rPr>
            </w:pPr>
          </w:p>
          <w:p w14:paraId="4FB3F98D" w14:textId="77777777" w:rsidR="00CD4530" w:rsidRPr="009E33AC" w:rsidRDefault="00CD4530" w:rsidP="00CD4530">
            <w:pPr>
              <w:pStyle w:val="Default"/>
              <w:jc w:val="both"/>
              <w:rPr>
                <w:rFonts w:eastAsia="Times New Roman"/>
                <w:i/>
                <w:color w:val="auto"/>
                <w:sz w:val="18"/>
                <w:szCs w:val="18"/>
                <w:lang w:eastAsia="es-CO"/>
              </w:rPr>
            </w:pPr>
            <w:r w:rsidRPr="00CD4530">
              <w:rPr>
                <w:rFonts w:eastAsia="Times New Roman"/>
                <w:color w:val="auto"/>
                <w:sz w:val="22"/>
                <w:szCs w:val="22"/>
                <w:lang w:eastAsia="es-CO"/>
              </w:rPr>
              <w:t>“</w:t>
            </w:r>
            <w:r w:rsidRPr="009E33AC">
              <w:rPr>
                <w:rFonts w:eastAsia="Times New Roman"/>
                <w:i/>
                <w:color w:val="auto"/>
                <w:sz w:val="18"/>
                <w:szCs w:val="18"/>
                <w:lang w:eastAsia="es-CO"/>
              </w:rPr>
              <w:t xml:space="preserve">Beneficiarios. Las entidades públicas, en coordinación con los organismos de seguridad y previsión social, podrán ofrecer a todos los empleados y sus familias los programas de protección y servicios sociales que se relacionan a continuación: </w:t>
            </w:r>
          </w:p>
          <w:p w14:paraId="46797C0D" w14:textId="77777777" w:rsidR="00CD4530" w:rsidRPr="009E33AC" w:rsidRDefault="00CD4530" w:rsidP="00CD4530">
            <w:pPr>
              <w:pStyle w:val="Default"/>
              <w:jc w:val="both"/>
              <w:rPr>
                <w:rFonts w:eastAsia="Times New Roman"/>
                <w:i/>
                <w:color w:val="auto"/>
                <w:sz w:val="18"/>
                <w:szCs w:val="18"/>
                <w:lang w:eastAsia="es-CO"/>
              </w:rPr>
            </w:pPr>
          </w:p>
          <w:p w14:paraId="3D98D2CB" w14:textId="77777777" w:rsidR="00CD4530" w:rsidRPr="009E33AC" w:rsidRDefault="00CD4530" w:rsidP="00CD4530">
            <w:pPr>
              <w:pStyle w:val="Default"/>
              <w:jc w:val="both"/>
              <w:rPr>
                <w:rFonts w:eastAsia="Times New Roman"/>
                <w:i/>
                <w:color w:val="auto"/>
                <w:sz w:val="18"/>
                <w:szCs w:val="18"/>
                <w:lang w:eastAsia="es-CO"/>
              </w:rPr>
            </w:pPr>
            <w:r w:rsidRPr="009E33AC">
              <w:rPr>
                <w:rFonts w:eastAsia="Times New Roman"/>
                <w:i/>
                <w:color w:val="auto"/>
                <w:sz w:val="18"/>
                <w:szCs w:val="18"/>
                <w:lang w:eastAsia="es-CO"/>
              </w:rPr>
              <w:t xml:space="preserve">1. Deportivos, recreativos y vacacionales. </w:t>
            </w:r>
          </w:p>
          <w:p w14:paraId="2ADB87F2" w14:textId="77777777" w:rsidR="00CD4530" w:rsidRPr="009E33AC" w:rsidRDefault="00CD4530" w:rsidP="00CD4530">
            <w:pPr>
              <w:pStyle w:val="Default"/>
              <w:jc w:val="both"/>
              <w:rPr>
                <w:rFonts w:eastAsia="Times New Roman"/>
                <w:i/>
                <w:color w:val="auto"/>
                <w:sz w:val="18"/>
                <w:szCs w:val="18"/>
                <w:lang w:eastAsia="es-CO"/>
              </w:rPr>
            </w:pPr>
            <w:r w:rsidRPr="009E33AC">
              <w:rPr>
                <w:rFonts w:eastAsia="Times New Roman"/>
                <w:i/>
                <w:color w:val="auto"/>
                <w:sz w:val="18"/>
                <w:szCs w:val="18"/>
                <w:lang w:eastAsia="es-CO"/>
              </w:rPr>
              <w:t xml:space="preserve">2. Artísticos y culturales. </w:t>
            </w:r>
          </w:p>
          <w:p w14:paraId="42FB0C5B" w14:textId="77777777" w:rsidR="00CD4530" w:rsidRPr="009E33AC" w:rsidRDefault="00CD4530" w:rsidP="00CD4530">
            <w:pPr>
              <w:pStyle w:val="Default"/>
              <w:jc w:val="both"/>
              <w:rPr>
                <w:rFonts w:eastAsia="Times New Roman"/>
                <w:i/>
                <w:color w:val="auto"/>
                <w:sz w:val="18"/>
                <w:szCs w:val="18"/>
                <w:lang w:eastAsia="es-CO"/>
              </w:rPr>
            </w:pPr>
            <w:r w:rsidRPr="009E33AC">
              <w:rPr>
                <w:rFonts w:eastAsia="Times New Roman"/>
                <w:i/>
                <w:color w:val="auto"/>
                <w:sz w:val="18"/>
                <w:szCs w:val="18"/>
                <w:lang w:eastAsia="es-CO"/>
              </w:rPr>
              <w:t xml:space="preserve">3. Promoción y prevención de la salud”. </w:t>
            </w:r>
          </w:p>
          <w:p w14:paraId="3415D6CD" w14:textId="77777777" w:rsidR="00CD4530" w:rsidRPr="009E33AC" w:rsidRDefault="00CD4530" w:rsidP="00CD4530">
            <w:pPr>
              <w:pStyle w:val="Default"/>
              <w:jc w:val="both"/>
              <w:rPr>
                <w:rFonts w:eastAsia="Times New Roman"/>
                <w:i/>
                <w:color w:val="auto"/>
                <w:sz w:val="18"/>
                <w:szCs w:val="18"/>
                <w:lang w:eastAsia="es-CO"/>
              </w:rPr>
            </w:pPr>
          </w:p>
          <w:p w14:paraId="44DE44D9" w14:textId="77777777" w:rsidR="00CD4530" w:rsidRPr="009E33AC" w:rsidRDefault="00CD4530" w:rsidP="00CD4530">
            <w:pPr>
              <w:pStyle w:val="Default"/>
              <w:jc w:val="both"/>
              <w:rPr>
                <w:rFonts w:eastAsia="Times New Roman"/>
                <w:color w:val="auto"/>
                <w:sz w:val="22"/>
                <w:szCs w:val="22"/>
                <w:lang w:eastAsia="es-CO"/>
              </w:rPr>
            </w:pPr>
            <w:r w:rsidRPr="009E33AC">
              <w:rPr>
                <w:rFonts w:eastAsia="Times New Roman"/>
                <w:color w:val="auto"/>
                <w:sz w:val="22"/>
                <w:szCs w:val="22"/>
                <w:lang w:eastAsia="es-CO"/>
              </w:rPr>
              <w:t xml:space="preserve">Por tal motivo, todas las entidades de los distintos órdenes administrativos y de las Ramas del Poder Público entre otras, deben diseñar y poner en marcha sus respectivos programas de bienestar e incentivos, armonizando las políticas generales y las necesidades particulares e institucionales, guardando relación con lo regulado en el artículo 32 de la Ley 80 de 1993. </w:t>
            </w:r>
          </w:p>
          <w:p w14:paraId="1E041286" w14:textId="77777777" w:rsidR="00CD4530" w:rsidRPr="009E33AC" w:rsidRDefault="00CD4530" w:rsidP="00CD4530">
            <w:pPr>
              <w:pStyle w:val="Default"/>
              <w:jc w:val="both"/>
              <w:rPr>
                <w:rFonts w:eastAsia="Times New Roman"/>
                <w:color w:val="auto"/>
                <w:sz w:val="22"/>
                <w:szCs w:val="22"/>
                <w:lang w:eastAsia="es-CO"/>
              </w:rPr>
            </w:pPr>
          </w:p>
          <w:p w14:paraId="1D47626B" w14:textId="77777777" w:rsidR="00CD4530" w:rsidRDefault="00CD4530" w:rsidP="00CD4530">
            <w:pPr>
              <w:jc w:val="both"/>
              <w:rPr>
                <w:rFonts w:ascii="Arial" w:hAnsi="Arial" w:cs="Arial"/>
              </w:rPr>
            </w:pPr>
            <w:bookmarkStart w:id="0" w:name="_Hlk177474700"/>
            <w:r w:rsidRPr="009E33AC">
              <w:rPr>
                <w:rFonts w:ascii="Arial" w:hAnsi="Arial" w:cs="Arial"/>
              </w:rPr>
              <w:t>Finalmente, dentro del Marco Lógico del Plan Operativo de Inversiones de la Unidad de Recursos Humanos – 2024 también hace expresa alusión a la Actualización e implementación del Plan Nacional de Bienestar Social. Al respecto, se indica que</w:t>
            </w:r>
            <w:r w:rsidRPr="005E29A1">
              <w:rPr>
                <w:rFonts w:ascii="Arial" w:hAnsi="Arial" w:cs="Arial"/>
              </w:rPr>
              <w:t xml:space="preserve">: </w:t>
            </w:r>
          </w:p>
          <w:p w14:paraId="0803588F" w14:textId="77777777" w:rsidR="00CD4530" w:rsidRPr="001F16AB" w:rsidRDefault="00CD4530" w:rsidP="001F16AB">
            <w:pPr>
              <w:ind w:left="360"/>
              <w:jc w:val="both"/>
              <w:rPr>
                <w:rFonts w:ascii="Arial" w:hAnsi="Arial" w:cs="Arial"/>
                <w:i/>
                <w:sz w:val="20"/>
                <w:szCs w:val="20"/>
              </w:rPr>
            </w:pPr>
            <w:r w:rsidRPr="005E29A1">
              <w:rPr>
                <w:rFonts w:ascii="Arial" w:hAnsi="Arial" w:cs="Arial"/>
              </w:rPr>
              <w:t>“</w:t>
            </w:r>
            <w:r w:rsidRPr="001F16AB">
              <w:rPr>
                <w:rFonts w:ascii="Arial" w:hAnsi="Arial" w:cs="Arial"/>
                <w:i/>
                <w:sz w:val="20"/>
                <w:szCs w:val="20"/>
              </w:rPr>
              <w:t xml:space="preserve">Los programas de bienestar se implementan con el propósito de elevar los niveles de eficiencia, satisfacción y desarrollo de los empleados en el desempeño de su labor y de contribuir al cumplimiento efectivo de los resultados institucionales. Con el fin de favorecer un apropiado clima laboral en la Rama Judicial, y así contribuir al compromiso institucional y al cumplimiento de los fines de la administración de justicia. se desarrollarán en las Direcciones Seccionales las actividades programadas en el Plan de Nacional de Bienestar para la vigencia 2023-2026, que contempla actividades en lo concerniente a las Áreas Deportiva, Recreativa y Clima Laboral del precitado Plan, tales como: </w:t>
            </w:r>
          </w:p>
          <w:p w14:paraId="03691263" w14:textId="77777777" w:rsidR="00CD4530" w:rsidRPr="001F16AB" w:rsidRDefault="00CD4530" w:rsidP="001F16AB">
            <w:pPr>
              <w:ind w:left="360"/>
              <w:jc w:val="both"/>
              <w:rPr>
                <w:rFonts w:ascii="Arial" w:hAnsi="Arial" w:cs="Arial"/>
                <w:i/>
                <w:sz w:val="20"/>
                <w:szCs w:val="20"/>
              </w:rPr>
            </w:pPr>
            <w:r w:rsidRPr="001F16AB">
              <w:rPr>
                <w:rFonts w:ascii="Arial" w:hAnsi="Arial" w:cs="Arial"/>
                <w:i/>
                <w:sz w:val="20"/>
                <w:szCs w:val="20"/>
              </w:rPr>
              <w:t>(…)</w:t>
            </w:r>
          </w:p>
          <w:p w14:paraId="70F3086C" w14:textId="77777777" w:rsidR="00CD4530" w:rsidRPr="001F16AB" w:rsidRDefault="00CD4530" w:rsidP="001F16AB">
            <w:pPr>
              <w:ind w:left="360"/>
              <w:jc w:val="both"/>
              <w:rPr>
                <w:rFonts w:ascii="Arial" w:hAnsi="Arial" w:cs="Arial"/>
                <w:i/>
                <w:sz w:val="20"/>
                <w:szCs w:val="20"/>
              </w:rPr>
            </w:pPr>
            <w:r w:rsidRPr="001F16AB">
              <w:rPr>
                <w:rFonts w:ascii="Arial" w:hAnsi="Arial" w:cs="Arial"/>
                <w:i/>
                <w:sz w:val="20"/>
                <w:szCs w:val="20"/>
              </w:rPr>
              <w:t>Área Recreativa: La recreación es una herramienta fundamental en el mejoramiento de la calidad de vida del ser humano y en el aprendizaje social, generando un espacio de comunicación, interacción, goce y trabajo en equipo que posibiliten el afianzamiento de los valores institucionales e individuales, extendiendo el bienestar al grupo familiar y a su vez acercarlos al medio laboral del servidor judicial, para que cada día el compromiso y sentido de pertenencia de los servidores judiciales y su grupo familiar sea cada vez mayor</w:t>
            </w:r>
            <w:r w:rsidRPr="001F16AB">
              <w:rPr>
                <w:rFonts w:ascii="Arial" w:hAnsi="Arial" w:cs="Arial"/>
                <w:i/>
              </w:rPr>
              <w:t xml:space="preserve">. </w:t>
            </w:r>
            <w:r w:rsidRPr="001F16AB">
              <w:rPr>
                <w:rFonts w:ascii="Arial" w:hAnsi="Arial" w:cs="Arial"/>
                <w:i/>
                <w:sz w:val="20"/>
                <w:szCs w:val="20"/>
              </w:rPr>
              <w:t>(Fuente: Plan Nacional de Bienestar Social Rama Judicial 2023-2026).</w:t>
            </w:r>
          </w:p>
          <w:bookmarkEnd w:id="0"/>
          <w:p w14:paraId="14BFD4D1" w14:textId="77777777" w:rsidR="00CD4530" w:rsidRPr="00DD3E3B" w:rsidRDefault="00CD4530" w:rsidP="00CD4530">
            <w:pPr>
              <w:jc w:val="both"/>
              <w:rPr>
                <w:rFonts w:ascii="Arial" w:hAnsi="Arial" w:cs="Arial"/>
              </w:rPr>
            </w:pPr>
            <w:r w:rsidRPr="00DD3E3B">
              <w:rPr>
                <w:rFonts w:ascii="Arial" w:hAnsi="Arial" w:cs="Arial"/>
              </w:rPr>
              <w:t>Lo anterior da cuenta de una clara</w:t>
            </w:r>
            <w:r>
              <w:rPr>
                <w:rFonts w:ascii="Arial" w:hAnsi="Arial" w:cs="Arial"/>
              </w:rPr>
              <w:t xml:space="preserve"> y estructurada</w:t>
            </w:r>
            <w:r w:rsidRPr="00DD3E3B">
              <w:rPr>
                <w:rFonts w:ascii="Arial" w:hAnsi="Arial" w:cs="Arial"/>
              </w:rPr>
              <w:t xml:space="preserve"> política dentro </w:t>
            </w:r>
            <w:r>
              <w:rPr>
                <w:rFonts w:ascii="Arial" w:hAnsi="Arial" w:cs="Arial"/>
              </w:rPr>
              <w:t xml:space="preserve">de la Rama Judicial </w:t>
            </w:r>
            <w:r w:rsidRPr="00DD3E3B">
              <w:rPr>
                <w:rFonts w:ascii="Arial" w:hAnsi="Arial" w:cs="Arial"/>
              </w:rPr>
              <w:t>consistente en que propender por la formación de servidores judiciales integrales, dirigiendo nuestro accionar hacia la realización de actividades de distinto orden, que permitan el crecimiento personal, físico, psicológico y familiar de los servidores judiciales</w:t>
            </w:r>
            <w:r>
              <w:rPr>
                <w:rFonts w:ascii="Arial" w:hAnsi="Arial" w:cs="Arial"/>
              </w:rPr>
              <w:t>,</w:t>
            </w:r>
            <w:r w:rsidRPr="00DD3E3B">
              <w:rPr>
                <w:rFonts w:ascii="Arial" w:hAnsi="Arial" w:cs="Arial"/>
              </w:rPr>
              <w:t xml:space="preserve"> en procura de mejorar los estándares de calidad de vida.</w:t>
            </w:r>
          </w:p>
          <w:p w14:paraId="1E541132" w14:textId="77777777" w:rsidR="00CD4530" w:rsidRPr="00DD3E3B" w:rsidRDefault="00CD4530" w:rsidP="00CD4530">
            <w:pPr>
              <w:jc w:val="both"/>
              <w:rPr>
                <w:rFonts w:ascii="Arial" w:hAnsi="Arial" w:cs="Arial"/>
              </w:rPr>
            </w:pPr>
            <w:r w:rsidRPr="00DD3E3B">
              <w:rPr>
                <w:rFonts w:ascii="Arial" w:hAnsi="Arial" w:cs="Arial"/>
              </w:rPr>
              <w:t xml:space="preserve">Bajo esas consideraciones, el Área de Talento Humano de la Dirección Judicial de Administración Judicial de Barranquilla, </w:t>
            </w:r>
            <w:r>
              <w:rPr>
                <w:rFonts w:ascii="Arial" w:hAnsi="Arial" w:cs="Arial"/>
              </w:rPr>
              <w:t>partiendo además de la premisa</w:t>
            </w:r>
            <w:r w:rsidRPr="00DD3E3B">
              <w:rPr>
                <w:rFonts w:ascii="Arial" w:hAnsi="Arial" w:cs="Arial"/>
              </w:rPr>
              <w:t xml:space="preserve"> de que la fuente primordial de cualquier organización es su Talento Humano, es imperioso el desarrollo de elementos y estrategias extra laborales esenciales que contribuyan a su </w:t>
            </w:r>
            <w:r w:rsidRPr="00DD3E3B">
              <w:rPr>
                <w:rFonts w:ascii="Arial" w:hAnsi="Arial" w:cs="Arial"/>
              </w:rPr>
              <w:lastRenderedPageBreak/>
              <w:t xml:space="preserve">productividad, fortalecimiento de bienestar, al mejoramiento del clima laboral, a fortalecer el sentido de pertenencia, afianzar lazos laborales y de amistad, lo que representaría el cumplimiento de objetivos y metas corporativas. </w:t>
            </w:r>
          </w:p>
          <w:p w14:paraId="6C6FEB29" w14:textId="0ABA0719" w:rsidR="00CD4530" w:rsidRPr="005E29A1" w:rsidRDefault="00CD4530" w:rsidP="00CD4530">
            <w:pPr>
              <w:jc w:val="both"/>
              <w:rPr>
                <w:rFonts w:ascii="Arial" w:hAnsi="Arial" w:cs="Arial"/>
              </w:rPr>
            </w:pPr>
            <w:r w:rsidRPr="00DD3E3B">
              <w:rPr>
                <w:rFonts w:ascii="Arial" w:hAnsi="Arial" w:cs="Arial"/>
              </w:rPr>
              <w:t xml:space="preserve">De igual manera, analizando el contexto particular de la Rama Judicial en el departamento del Atlántico, consideramos indispensable que el Programa Anual de Bienestar </w:t>
            </w:r>
            <w:r w:rsidR="009E33AC">
              <w:rPr>
                <w:rFonts w:ascii="Arial" w:hAnsi="Arial" w:cs="Arial"/>
              </w:rPr>
              <w:t>se incluya la ejecución de actividades que se constituyan como un</w:t>
            </w:r>
            <w:r>
              <w:rPr>
                <w:rFonts w:ascii="Arial" w:hAnsi="Arial" w:cs="Arial"/>
              </w:rPr>
              <w:t xml:space="preserve"> </w:t>
            </w:r>
            <w:r w:rsidRPr="00DD3E3B">
              <w:rPr>
                <w:rFonts w:ascii="Arial" w:hAnsi="Arial" w:cs="Arial"/>
              </w:rPr>
              <w:t xml:space="preserve">cimiento para la prevención de riesgos psicosociales. Ello en cuanto los factores psicosociales son definidos por la OIT en los siguientes términos: </w:t>
            </w:r>
            <w:r w:rsidRPr="005E29A1">
              <w:rPr>
                <w:rFonts w:ascii="Arial" w:hAnsi="Arial" w:cs="Arial"/>
              </w:rPr>
              <w:t>“</w:t>
            </w:r>
            <w:r w:rsidRPr="001F16AB">
              <w:rPr>
                <w:rFonts w:ascii="Arial" w:hAnsi="Arial" w:cs="Arial"/>
                <w:i/>
              </w:rPr>
              <w:t>Los factores psicosociales en el trabajo consisten en interacciones entre el trabajo, su medio ambiente, la satisfacción en el trabajo y las condiciones de organización, por una parte, y por la otra, las capacidades del trabajador, sus necesidades, su cultura y su situación personal fuera del trabajo, todo lo cual, a través de percepciones y experiencias, puede influir en la salud, en el rendimiento y en la satisfacción en el trabajo”</w:t>
            </w:r>
            <w:r w:rsidRPr="005E29A1">
              <w:rPr>
                <w:rFonts w:ascii="Arial" w:hAnsi="Arial" w:cs="Arial"/>
              </w:rPr>
              <w:t xml:space="preserve"> (Organización Internacional de Trabajo, 1986, p. 3).</w:t>
            </w:r>
          </w:p>
          <w:p w14:paraId="0B4117B9" w14:textId="7A6119A4" w:rsidR="00CD4530" w:rsidRPr="00DD3E3B" w:rsidRDefault="009E33AC" w:rsidP="00CD4530">
            <w:pPr>
              <w:jc w:val="both"/>
              <w:rPr>
                <w:rFonts w:ascii="Arial" w:hAnsi="Arial" w:cs="Arial"/>
              </w:rPr>
            </w:pPr>
            <w:proofErr w:type="gramStart"/>
            <w:r w:rsidRPr="00DD3E3B">
              <w:rPr>
                <w:rFonts w:ascii="Arial" w:hAnsi="Arial" w:cs="Arial"/>
              </w:rPr>
              <w:t>Puestas</w:t>
            </w:r>
            <w:proofErr w:type="gramEnd"/>
            <w:r w:rsidR="00CD4530" w:rsidRPr="00DD3E3B">
              <w:rPr>
                <w:rFonts w:ascii="Arial" w:hAnsi="Arial" w:cs="Arial"/>
              </w:rPr>
              <w:t xml:space="preserve"> así las cosas, cerramos haciendo un corto análisis de viabilidad:</w:t>
            </w:r>
          </w:p>
          <w:p w14:paraId="5B37D35F" w14:textId="77777777" w:rsidR="00CD4530" w:rsidRDefault="00CD4530" w:rsidP="00CD4530">
            <w:pPr>
              <w:jc w:val="both"/>
              <w:rPr>
                <w:rFonts w:ascii="Arial" w:hAnsi="Arial" w:cs="Arial"/>
              </w:rPr>
            </w:pPr>
            <w:r w:rsidRPr="00DD3E3B">
              <w:rPr>
                <w:rFonts w:ascii="Arial" w:hAnsi="Arial" w:cs="Arial"/>
              </w:rPr>
              <w:t>-</w:t>
            </w:r>
            <w:r w:rsidRPr="009E33AC">
              <w:rPr>
                <w:rFonts w:ascii="Arial" w:hAnsi="Arial" w:cs="Arial"/>
                <w:b/>
              </w:rPr>
              <w:t>Viabilidad jurídica</w:t>
            </w:r>
            <w:r w:rsidRPr="00DD3E3B">
              <w:rPr>
                <w:rFonts w:ascii="Arial" w:hAnsi="Arial" w:cs="Arial"/>
              </w:rPr>
              <w:t>: Desde el punto de vista jurídico no existe ninguna prohibición que impida la celebración del contrato. Además, de conformidad con el Decreto Ley 1567 de 1998, uno los mecanismos para lograr la ejecución de los Planes o Programas de Bienestar Social es mediante la contratación con personas naturales o jurídicas.</w:t>
            </w:r>
          </w:p>
          <w:p w14:paraId="2434A3AD" w14:textId="2F22B0D4" w:rsidR="00230E2D" w:rsidRPr="00230E2D" w:rsidRDefault="00CD4530" w:rsidP="00CD4530">
            <w:pPr>
              <w:jc w:val="both"/>
              <w:rPr>
                <w:rFonts w:ascii="Arial" w:hAnsi="Arial" w:cs="Arial"/>
              </w:rPr>
            </w:pPr>
            <w:r>
              <w:rPr>
                <w:rFonts w:ascii="Arial" w:hAnsi="Arial" w:cs="Arial"/>
              </w:rPr>
              <w:t xml:space="preserve"> </w:t>
            </w:r>
            <w:r w:rsidRPr="00DD3E3B">
              <w:rPr>
                <w:rFonts w:ascii="Arial" w:hAnsi="Arial" w:cs="Arial"/>
              </w:rPr>
              <w:t>-</w:t>
            </w:r>
            <w:r w:rsidRPr="009E33AC">
              <w:rPr>
                <w:rFonts w:ascii="Arial" w:hAnsi="Arial" w:cs="Arial"/>
                <w:b/>
              </w:rPr>
              <w:t>Viabilidad económica</w:t>
            </w:r>
            <w:r w:rsidRPr="00DD3E3B">
              <w:rPr>
                <w:rFonts w:ascii="Arial" w:hAnsi="Arial" w:cs="Arial"/>
              </w:rPr>
              <w:t xml:space="preserve">: </w:t>
            </w:r>
            <w:r w:rsidR="00660109">
              <w:rPr>
                <w:rFonts w:ascii="Arial" w:hAnsi="Arial" w:cs="Arial"/>
              </w:rPr>
              <w:t>E</w:t>
            </w:r>
            <w:r w:rsidR="00660109" w:rsidRPr="00DD3E3B">
              <w:rPr>
                <w:rFonts w:ascii="Arial" w:hAnsi="Arial" w:cs="Arial"/>
              </w:rPr>
              <w:t xml:space="preserve">xiste </w:t>
            </w:r>
            <w:r w:rsidRPr="00DD3E3B">
              <w:rPr>
                <w:rFonts w:ascii="Arial" w:hAnsi="Arial" w:cs="Arial"/>
              </w:rPr>
              <w:t>una disponibilidad de recursos destinados a amparar el objeto indicado. Así, mediante el Acuerdo PCSJA24-12133 del 5 de enero de 2024, proferido por el Honorable Consejo Superior de la Judicatura, presidido en aquel momento por el doctor Aurelio Enrique Rodríguez Guzmán, se aprobó la desagregación de los proyectos de inversión de la Rama Judicial vigencia 2024, contemplando el proyecto de Mejoramiento de la Gestión del Talento Humano para fortalecer la integridad, el conocimiento, el bienestar y la seguridad a nivel nacional, que incluye la actividad de actualización e implementación del Plan Nacional de Bienestar Social</w:t>
            </w:r>
            <w:r>
              <w:rPr>
                <w:rFonts w:ascii="Arial" w:hAnsi="Arial" w:cs="Arial"/>
              </w:rPr>
              <w:t>.</w:t>
            </w:r>
            <w:r w:rsidRPr="00DD3E3B">
              <w:rPr>
                <w:rFonts w:ascii="Arial" w:hAnsi="Arial" w:cs="Arial"/>
              </w:rPr>
              <w:t xml:space="preserve"> </w:t>
            </w:r>
            <w:r>
              <w:rPr>
                <w:rFonts w:ascii="Arial" w:hAnsi="Arial" w:cs="Arial"/>
              </w:rPr>
              <w:t>A</w:t>
            </w:r>
            <w:r w:rsidRPr="00DD3E3B">
              <w:rPr>
                <w:rFonts w:ascii="Arial" w:hAnsi="Arial" w:cs="Arial"/>
              </w:rPr>
              <w:t xml:space="preserve"> través de la Resolución 0200 del 17 de enero de 2024, proferido por la doctora </w:t>
            </w:r>
            <w:proofErr w:type="spellStart"/>
            <w:r w:rsidRPr="00DD3E3B">
              <w:rPr>
                <w:rFonts w:ascii="Arial" w:hAnsi="Arial" w:cs="Arial"/>
              </w:rPr>
              <w:t>Naslly</w:t>
            </w:r>
            <w:proofErr w:type="spellEnd"/>
            <w:r w:rsidRPr="00DD3E3B">
              <w:rPr>
                <w:rFonts w:ascii="Arial" w:hAnsi="Arial" w:cs="Arial"/>
              </w:rPr>
              <w:t xml:space="preserve"> Raquel Ramos Camacho, en su calidad de Directora Ejecutiva de Administración Ju</w:t>
            </w:r>
            <w:r w:rsidR="007D012E">
              <w:rPr>
                <w:rFonts w:ascii="Arial" w:hAnsi="Arial" w:cs="Arial"/>
              </w:rPr>
              <w:t>dicial</w:t>
            </w:r>
            <w:r w:rsidRPr="00DD3E3B">
              <w:rPr>
                <w:rFonts w:ascii="Arial" w:hAnsi="Arial" w:cs="Arial"/>
              </w:rPr>
              <w:t xml:space="preserve">, se efectuaron modificaciones en el Presupuesto de Inversión de la Rama Judicial, donde a la Dirección Seccional de Administración Judicial de Barranquilla se le asignaron SETECIENTOS OCHENTA MILLONES QUINIENTOS NOVENTA Y CINCO MIL CUATROCIENTOS SESENTA Y SIETE PESOS M.L ($785.595.467) </w:t>
            </w:r>
            <w:r w:rsidRPr="00230E2D">
              <w:rPr>
                <w:rFonts w:ascii="Arial" w:hAnsi="Arial" w:cs="Arial"/>
              </w:rPr>
              <w:t>como presupuesto de Inversión destinado al proyecto de Mejoramiento de la gestión del talento humano para fortalecer la integridad, el conocimiento, el bienestar y la seguridad a nivel nacional. Posteriormente mediante Resolución 6194 del 20 de junio de 2024 se efectuaron nuevas modificaciones en el Presupuesto de Inversión de la Rama Judicial, asignándose MIL SEISCIENTOS CUARENTA Y SEIS MILLONES OCHOCIENTOS VEINTICUATRO MIL QUINIENTOS VEINTISEIS PESOS M.L ($1.646.824.526). De este rubro, MIL TRESCIENTOS CUARENTA Y SIETE MILLONES NOVENTA Y NUEVE MIL TRESCIENTOS VEINTISIETE PESOS M.L ($1.347.099.327) son para la Actualización e implementación del Plan de Bienestar Social</w:t>
            </w:r>
            <w:r>
              <w:rPr>
                <w:rFonts w:ascii="Arial" w:hAnsi="Arial" w:cs="Arial"/>
              </w:rPr>
              <w:t xml:space="preserve">, de los </w:t>
            </w:r>
            <w:r w:rsidRPr="00230E2D">
              <w:rPr>
                <w:rFonts w:ascii="Arial" w:hAnsi="Arial" w:cs="Arial"/>
              </w:rPr>
              <w:t xml:space="preserve">que </w:t>
            </w:r>
            <w:bookmarkStart w:id="1" w:name="_Hlk177394274"/>
            <w:r w:rsidR="00230E2D" w:rsidRPr="00230E2D">
              <w:rPr>
                <w:rFonts w:ascii="Arial" w:hAnsi="Arial" w:cs="Arial"/>
              </w:rPr>
              <w:t>SESENTA Y SEIS MILLONES CINCUENTA MIL QUINIENTOS</w:t>
            </w:r>
            <w:r w:rsidRPr="00230E2D">
              <w:rPr>
                <w:rFonts w:ascii="Arial" w:hAnsi="Arial" w:cs="Arial"/>
              </w:rPr>
              <w:t xml:space="preserve"> PESOS M/L ($ </w:t>
            </w:r>
            <w:r w:rsidR="00230E2D" w:rsidRPr="00230E2D">
              <w:rPr>
                <w:rFonts w:ascii="Arial" w:hAnsi="Arial" w:cs="Arial"/>
              </w:rPr>
              <w:t>66.050.500</w:t>
            </w:r>
            <w:r w:rsidRPr="00230E2D">
              <w:rPr>
                <w:rFonts w:ascii="Arial" w:hAnsi="Arial" w:cs="Arial"/>
              </w:rPr>
              <w:t xml:space="preserve">) </w:t>
            </w:r>
            <w:bookmarkEnd w:id="1"/>
            <w:r w:rsidRPr="00230E2D">
              <w:rPr>
                <w:rFonts w:ascii="Arial" w:hAnsi="Arial" w:cs="Arial"/>
              </w:rPr>
              <w:t xml:space="preserve">tienen por objeto </w:t>
            </w:r>
            <w:r w:rsidR="00230E2D" w:rsidRPr="00230E2D">
              <w:rPr>
                <w:rFonts w:ascii="Arial" w:hAnsi="Arial" w:cs="Arial"/>
              </w:rPr>
              <w:t>Contratar la prestación de los servicios o actividades logísticas requeridas para la ejecución o desarrollo del programa de plan de bienestar, a favor de los servidores judiciales y su núcleo familiar adscritos a esta Dirección Seccional.</w:t>
            </w:r>
          </w:p>
          <w:p w14:paraId="4998FB22" w14:textId="60E67095" w:rsidR="00CD4530" w:rsidRDefault="00CD4530" w:rsidP="00CD4530">
            <w:pPr>
              <w:jc w:val="both"/>
              <w:rPr>
                <w:rFonts w:ascii="Arial" w:hAnsi="Arial" w:cs="Arial"/>
              </w:rPr>
            </w:pPr>
            <w:r w:rsidRPr="00DD3E3B">
              <w:rPr>
                <w:rFonts w:ascii="Arial" w:hAnsi="Arial" w:cs="Arial"/>
              </w:rPr>
              <w:t>-</w:t>
            </w:r>
            <w:r w:rsidRPr="009E33AC">
              <w:rPr>
                <w:rFonts w:ascii="Arial" w:hAnsi="Arial" w:cs="Arial"/>
                <w:b/>
              </w:rPr>
              <w:t>Viabilidad técnica</w:t>
            </w:r>
            <w:r w:rsidRPr="00DD3E3B">
              <w:rPr>
                <w:rFonts w:ascii="Arial" w:hAnsi="Arial" w:cs="Arial"/>
              </w:rPr>
              <w:t xml:space="preserve">: </w:t>
            </w:r>
            <w:r w:rsidR="00660109">
              <w:rPr>
                <w:rFonts w:ascii="Arial" w:hAnsi="Arial" w:cs="Arial"/>
              </w:rPr>
              <w:t>D</w:t>
            </w:r>
            <w:r w:rsidR="00660109" w:rsidRPr="00DD3E3B">
              <w:rPr>
                <w:rFonts w:ascii="Arial" w:hAnsi="Arial" w:cs="Arial"/>
              </w:rPr>
              <w:t xml:space="preserve">esde </w:t>
            </w:r>
            <w:r w:rsidRPr="00DD3E3B">
              <w:rPr>
                <w:rFonts w:ascii="Arial" w:hAnsi="Arial" w:cs="Arial"/>
              </w:rPr>
              <w:t>el punto de vista técnico, debe decirse que el proyecto no implica mayores complejidades, y resulta viable a través de un servicio que tenga por objeto el desarrollo de evento</w:t>
            </w:r>
            <w:r>
              <w:rPr>
                <w:rFonts w:ascii="Arial" w:hAnsi="Arial" w:cs="Arial"/>
              </w:rPr>
              <w:t>s</w:t>
            </w:r>
            <w:r w:rsidRPr="00DD3E3B">
              <w:rPr>
                <w:rFonts w:ascii="Arial" w:hAnsi="Arial" w:cs="Arial"/>
              </w:rPr>
              <w:t xml:space="preserve"> masivo</w:t>
            </w:r>
            <w:r>
              <w:rPr>
                <w:rFonts w:ascii="Arial" w:hAnsi="Arial" w:cs="Arial"/>
              </w:rPr>
              <w:t>s</w:t>
            </w:r>
            <w:r w:rsidRPr="00DD3E3B">
              <w:rPr>
                <w:rFonts w:ascii="Arial" w:hAnsi="Arial" w:cs="Arial"/>
              </w:rPr>
              <w:t xml:space="preserve">, que es la forma en la cual los proveedores del sector satisfacen lo que es conocido como eventos empresariales, por ser destinados las personas que conforman una empresa, corporación o entidad, así como también a su núcleo familiar. </w:t>
            </w:r>
          </w:p>
          <w:p w14:paraId="1916B04E" w14:textId="77777777" w:rsidR="00CD4530" w:rsidRPr="009E33AC" w:rsidRDefault="00CD4530" w:rsidP="00CD4530">
            <w:pPr>
              <w:pStyle w:val="Default"/>
              <w:jc w:val="both"/>
              <w:rPr>
                <w:rFonts w:eastAsia="Times New Roman"/>
                <w:color w:val="auto"/>
                <w:sz w:val="22"/>
                <w:szCs w:val="22"/>
                <w:lang w:eastAsia="es-CO"/>
              </w:rPr>
            </w:pPr>
            <w:r w:rsidRPr="009E33AC">
              <w:rPr>
                <w:rFonts w:eastAsia="Times New Roman"/>
                <w:color w:val="auto"/>
                <w:sz w:val="22"/>
                <w:szCs w:val="22"/>
                <w:lang w:eastAsia="es-CO"/>
              </w:rPr>
              <w:t xml:space="preserve">De otra parte, el Decreto 1567 de 1998, establece dentro de sus disposiciones sobre los programas de bienestar laboral, que estos últimos no solo deben propender por el mejoramiento de la calidad de vida de los empleados del Estado, sino también por el de sus familias para contribuir a su desarrollo integral. En ese sentido, las cajas de compensación familiar, cobran un rol de suma importancia como organismos que cuentan con la experticia para fortalecer las estrategias adoptadas en esos programas, puntualmente en lo concerniente a temas de salud, recreación, vivienda, entre otros. </w:t>
            </w:r>
          </w:p>
          <w:p w14:paraId="167659A9" w14:textId="77777777" w:rsidR="00CD4530" w:rsidRPr="009E33AC" w:rsidRDefault="00CD4530" w:rsidP="00CD4530">
            <w:pPr>
              <w:pStyle w:val="Default"/>
              <w:jc w:val="both"/>
              <w:rPr>
                <w:rFonts w:eastAsia="Times New Roman"/>
                <w:color w:val="auto"/>
                <w:sz w:val="22"/>
                <w:szCs w:val="22"/>
                <w:lang w:eastAsia="es-CO"/>
              </w:rPr>
            </w:pPr>
          </w:p>
          <w:p w14:paraId="555A5A25" w14:textId="77777777" w:rsidR="00CD4530" w:rsidRPr="009E33AC" w:rsidRDefault="00CD4530" w:rsidP="00CD4530">
            <w:pPr>
              <w:pStyle w:val="Default"/>
              <w:jc w:val="both"/>
              <w:rPr>
                <w:rFonts w:eastAsia="Times New Roman"/>
                <w:color w:val="auto"/>
                <w:sz w:val="22"/>
                <w:szCs w:val="22"/>
                <w:lang w:eastAsia="es-CO"/>
              </w:rPr>
            </w:pPr>
            <w:r w:rsidRPr="009E33AC">
              <w:rPr>
                <w:rFonts w:eastAsia="Times New Roman"/>
                <w:color w:val="auto"/>
                <w:sz w:val="22"/>
                <w:szCs w:val="22"/>
                <w:lang w:eastAsia="es-CO"/>
              </w:rPr>
              <w:t>Es así como, el Decreto en mención, establece la posibilidad de que las entidades estatales pueden optar por tres mecanismos a ejecutar los programas de bienestar (i) de manera directa, (</w:t>
            </w:r>
            <w:proofErr w:type="spellStart"/>
            <w:r w:rsidRPr="009E33AC">
              <w:rPr>
                <w:rFonts w:eastAsia="Times New Roman"/>
                <w:color w:val="auto"/>
                <w:sz w:val="22"/>
                <w:szCs w:val="22"/>
                <w:lang w:eastAsia="es-CO"/>
              </w:rPr>
              <w:t>ii</w:t>
            </w:r>
            <w:proofErr w:type="spellEnd"/>
            <w:r w:rsidRPr="009E33AC">
              <w:rPr>
                <w:rFonts w:eastAsia="Times New Roman"/>
                <w:color w:val="auto"/>
                <w:sz w:val="22"/>
                <w:szCs w:val="22"/>
                <w:lang w:eastAsia="es-CO"/>
              </w:rPr>
              <w:t>) a través de un tercero seleccionado por las distintas modalidades señaladas en la ley o (</w:t>
            </w:r>
            <w:proofErr w:type="spellStart"/>
            <w:r w:rsidRPr="009E33AC">
              <w:rPr>
                <w:rFonts w:eastAsia="Times New Roman"/>
                <w:color w:val="auto"/>
                <w:sz w:val="22"/>
                <w:szCs w:val="22"/>
                <w:lang w:eastAsia="es-CO"/>
              </w:rPr>
              <w:t>iii</w:t>
            </w:r>
            <w:proofErr w:type="spellEnd"/>
            <w:r w:rsidRPr="009E33AC">
              <w:rPr>
                <w:rFonts w:eastAsia="Times New Roman"/>
                <w:color w:val="auto"/>
                <w:sz w:val="22"/>
                <w:szCs w:val="22"/>
                <w:lang w:eastAsia="es-CO"/>
              </w:rPr>
              <w:t xml:space="preserve">) a través de los organismos encargados de la protección, seguridad social y servicios sociales. </w:t>
            </w:r>
          </w:p>
          <w:p w14:paraId="06412EA9" w14:textId="77777777" w:rsidR="00CD4530" w:rsidRPr="009E33AC" w:rsidRDefault="00CD4530" w:rsidP="00CD4530">
            <w:pPr>
              <w:pStyle w:val="Default"/>
              <w:jc w:val="both"/>
              <w:rPr>
                <w:rFonts w:eastAsia="Times New Roman"/>
                <w:color w:val="auto"/>
                <w:sz w:val="22"/>
                <w:szCs w:val="22"/>
                <w:lang w:eastAsia="es-CO"/>
              </w:rPr>
            </w:pPr>
          </w:p>
          <w:p w14:paraId="0DA7CE7B" w14:textId="77777777" w:rsidR="00CD4530" w:rsidRPr="009E33AC" w:rsidRDefault="00CD4530" w:rsidP="00CD4530">
            <w:pPr>
              <w:pStyle w:val="Default"/>
              <w:jc w:val="both"/>
              <w:rPr>
                <w:rFonts w:eastAsia="Times New Roman"/>
                <w:color w:val="auto"/>
                <w:sz w:val="22"/>
                <w:szCs w:val="22"/>
                <w:lang w:eastAsia="es-CO"/>
              </w:rPr>
            </w:pPr>
            <w:r w:rsidRPr="009E33AC">
              <w:rPr>
                <w:rFonts w:eastAsia="Times New Roman"/>
                <w:color w:val="auto"/>
                <w:sz w:val="22"/>
                <w:szCs w:val="22"/>
                <w:lang w:eastAsia="es-CO"/>
              </w:rPr>
              <w:t xml:space="preserve">Luego entonces, teniendo en cuenta lo establecido en el artículo 39 de la Ley 21 de 1982, que define a las cajas de compensación familiar como personas jurídicas de derecho privado, sin ánimo de lucro, organizadas como corporaciones en la forma prevista en el Código Civil, cumpliendo funciones de seguridad social y se hallan sometidas a control y vigilancia del Estado en la forma establecida en la ley; y que la misma ley en su artículo </w:t>
            </w:r>
            <w:r w:rsidRPr="009E33AC">
              <w:rPr>
                <w:rFonts w:eastAsia="Times New Roman"/>
                <w:color w:val="auto"/>
                <w:sz w:val="22"/>
                <w:szCs w:val="22"/>
                <w:lang w:eastAsia="es-CO"/>
              </w:rPr>
              <w:lastRenderedPageBreak/>
              <w:t xml:space="preserve">41, determina dentro de las funciones de las Cajas de Compensación Familiar, la de cumplir con las demás funciones que señale la ley, se determina que una de las funciones de las cajas de compensación es la que se encuentra definida dentro del artículo 25 del Decreto 1567 de 1998, en el sentido de ejecutar los programas de bienestar, a cargo de las distintas entidades estatales que así lo encarguen. </w:t>
            </w:r>
          </w:p>
          <w:p w14:paraId="79A90A4A" w14:textId="77777777" w:rsidR="00CD4530" w:rsidRPr="005E29A1" w:rsidRDefault="00CD4530" w:rsidP="00CD4530">
            <w:pPr>
              <w:pStyle w:val="Default"/>
              <w:jc w:val="both"/>
              <w:rPr>
                <w:rFonts w:eastAsia="Times New Roman"/>
                <w:color w:val="auto"/>
                <w:lang w:eastAsia="es-CO"/>
              </w:rPr>
            </w:pPr>
          </w:p>
          <w:p w14:paraId="64FCAF45" w14:textId="0C789A9C" w:rsidR="00CD4530" w:rsidRPr="007D5F5E" w:rsidRDefault="00CD4530" w:rsidP="00CD4530">
            <w:pPr>
              <w:pStyle w:val="Default"/>
              <w:jc w:val="both"/>
              <w:rPr>
                <w:rFonts w:eastAsia="Times New Roman"/>
                <w:color w:val="auto"/>
                <w:sz w:val="22"/>
                <w:szCs w:val="22"/>
                <w:lang w:eastAsia="es-CO"/>
              </w:rPr>
            </w:pPr>
            <w:r w:rsidRPr="384C8DF5">
              <w:rPr>
                <w:rFonts w:eastAsia="Times New Roman"/>
                <w:color w:val="auto"/>
                <w:sz w:val="22"/>
                <w:szCs w:val="22"/>
                <w:lang w:eastAsia="es-CO"/>
              </w:rPr>
              <w:t xml:space="preserve">Bajo ese entendido, las cajas de compensación </w:t>
            </w:r>
            <w:r w:rsidR="17571EAF" w:rsidRPr="384C8DF5">
              <w:rPr>
                <w:rFonts w:eastAsia="Times New Roman"/>
                <w:color w:val="auto"/>
                <w:sz w:val="22"/>
                <w:szCs w:val="22"/>
                <w:lang w:eastAsia="es-CO"/>
              </w:rPr>
              <w:t>familiar</w:t>
            </w:r>
            <w:r w:rsidRPr="384C8DF5">
              <w:rPr>
                <w:rFonts w:eastAsia="Times New Roman"/>
                <w:color w:val="auto"/>
                <w:sz w:val="22"/>
                <w:szCs w:val="22"/>
                <w:lang w:eastAsia="es-CO"/>
              </w:rPr>
              <w:t xml:space="preserve"> actúan como un agente que, por medio de la prestación de sus servicios, permite materializar lo estructurado en los programas de bienestar de la entidad, teniendo como obligación, ejecutar programas de servicios dentro del orden de focalización en coordinación con otras cajas y entidades públicas de forma articulada. En estos programas de servicio se encuentran incluidos las obras y programas sociales que emprenden las cajas de compensación, que deben orientarse a mejorar la atención integral de sus servidores. Es ahí donde se genera una vinculación directa entre los programas de bienestar laboral y las obligaciones de las cajas de compensación familiar, permitiendo ofrecer a las entidades estatales un portafolio de conocimiento, experiencia y soporte en aspectos relacionados con salud, vivienda, educación y capacitación integral, servicios sociales de nutrición, recreación social entre otros. </w:t>
            </w:r>
          </w:p>
          <w:p w14:paraId="4CDCC39B" w14:textId="77777777" w:rsidR="00CD4530" w:rsidRPr="007D5F5E" w:rsidRDefault="00CD4530" w:rsidP="00CD4530">
            <w:pPr>
              <w:pStyle w:val="Default"/>
              <w:jc w:val="both"/>
              <w:rPr>
                <w:rFonts w:eastAsia="Times New Roman"/>
                <w:color w:val="auto"/>
                <w:sz w:val="22"/>
                <w:szCs w:val="22"/>
                <w:lang w:eastAsia="es-CO"/>
              </w:rPr>
            </w:pPr>
          </w:p>
          <w:p w14:paraId="4C48ED78" w14:textId="77777777" w:rsidR="00CD4530" w:rsidRPr="007D5F5E" w:rsidRDefault="00CD4530" w:rsidP="00CD4530">
            <w:pPr>
              <w:pStyle w:val="Default"/>
              <w:jc w:val="both"/>
              <w:rPr>
                <w:rFonts w:eastAsia="Times New Roman"/>
                <w:color w:val="auto"/>
                <w:sz w:val="22"/>
                <w:szCs w:val="22"/>
                <w:lang w:eastAsia="es-CO"/>
              </w:rPr>
            </w:pPr>
            <w:r w:rsidRPr="007D5F5E">
              <w:rPr>
                <w:rFonts w:eastAsia="Times New Roman"/>
                <w:color w:val="auto"/>
                <w:sz w:val="22"/>
                <w:szCs w:val="22"/>
                <w:lang w:eastAsia="es-CO"/>
              </w:rPr>
              <w:t xml:space="preserve">Que el Departamento Administrativo de la Función Pública, a través de Concepto 152851 de 2013, ha señalado respecto a la implementación de los programas deportivos, recreativos, vacacionales, a través de las Cajas de Compensación Familiar, lo siguiente: </w:t>
            </w:r>
          </w:p>
          <w:p w14:paraId="24CAFE78" w14:textId="77777777" w:rsidR="00CD4530" w:rsidRPr="007D5F5E" w:rsidRDefault="00CD4530" w:rsidP="00CD4530">
            <w:pPr>
              <w:pStyle w:val="Default"/>
              <w:jc w:val="both"/>
              <w:rPr>
                <w:rFonts w:eastAsia="Times New Roman"/>
                <w:color w:val="auto"/>
                <w:sz w:val="22"/>
                <w:szCs w:val="22"/>
                <w:lang w:eastAsia="es-CO"/>
              </w:rPr>
            </w:pPr>
          </w:p>
          <w:p w14:paraId="1A910E53" w14:textId="77777777" w:rsidR="00CD4530" w:rsidRPr="007D5F5E" w:rsidRDefault="00CD4530" w:rsidP="00CD4530">
            <w:pPr>
              <w:pStyle w:val="Default"/>
              <w:jc w:val="both"/>
              <w:rPr>
                <w:rFonts w:eastAsia="Times New Roman"/>
                <w:i/>
                <w:color w:val="auto"/>
                <w:sz w:val="18"/>
                <w:szCs w:val="18"/>
                <w:lang w:eastAsia="es-CO"/>
              </w:rPr>
            </w:pPr>
            <w:r w:rsidRPr="005E29A1">
              <w:rPr>
                <w:rFonts w:eastAsia="Times New Roman"/>
                <w:color w:val="auto"/>
                <w:lang w:eastAsia="es-CO"/>
              </w:rPr>
              <w:t>“…</w:t>
            </w:r>
            <w:r w:rsidRPr="007D5F5E">
              <w:rPr>
                <w:rFonts w:eastAsia="Times New Roman"/>
                <w:i/>
                <w:color w:val="auto"/>
                <w:sz w:val="18"/>
                <w:szCs w:val="18"/>
                <w:lang w:eastAsia="es-CO"/>
              </w:rPr>
              <w:t xml:space="preserve">La Ley 21 de 1982, reglamentada parcialmente por el Decreto 1746 de 2000, reglamentada parcialmente por el Decreto Nacional 3667 de 2004 “Por medio de la cual se modifica el régimen del Subsidio Familiar y se dictan otras disposiciones” señala: </w:t>
            </w:r>
          </w:p>
          <w:p w14:paraId="49DF39A1" w14:textId="77777777" w:rsidR="00CD4530" w:rsidRPr="007D5F5E" w:rsidRDefault="00CD4530" w:rsidP="00CD4530">
            <w:pPr>
              <w:pStyle w:val="Default"/>
              <w:jc w:val="both"/>
              <w:rPr>
                <w:rFonts w:eastAsia="Times New Roman"/>
                <w:i/>
                <w:color w:val="auto"/>
                <w:sz w:val="18"/>
                <w:szCs w:val="18"/>
                <w:lang w:eastAsia="es-CO"/>
              </w:rPr>
            </w:pPr>
          </w:p>
          <w:p w14:paraId="13B2A72A" w14:textId="77777777" w:rsidR="00CD4530" w:rsidRPr="007D5F5E" w:rsidRDefault="00CD4530" w:rsidP="00CD4530">
            <w:pPr>
              <w:pStyle w:val="Default"/>
              <w:jc w:val="both"/>
              <w:rPr>
                <w:rFonts w:eastAsia="Times New Roman"/>
                <w:i/>
                <w:color w:val="auto"/>
                <w:sz w:val="18"/>
                <w:szCs w:val="18"/>
                <w:lang w:eastAsia="es-CO"/>
              </w:rPr>
            </w:pPr>
            <w:r w:rsidRPr="007D5F5E">
              <w:rPr>
                <w:rFonts w:eastAsia="Times New Roman"/>
                <w:i/>
                <w:color w:val="auto"/>
                <w:sz w:val="18"/>
                <w:szCs w:val="18"/>
                <w:lang w:eastAsia="es-CO"/>
              </w:rPr>
              <w:t xml:space="preserve">ARTÍCULO 39. Las Cajas de Compensación Familiar son personas jurídicas de derecho privado sin ánimo de lucro, organizadas como corporaciones en forma prevista en el Código Civil, cumplen funciones de seguridad social y se hallan sometidas al control y vigilancia del Estado en forma prevista por la ley. </w:t>
            </w:r>
          </w:p>
          <w:p w14:paraId="47C3A949" w14:textId="77777777" w:rsidR="00CD4530" w:rsidRPr="007D5F5E" w:rsidRDefault="00CD4530" w:rsidP="00CD4530">
            <w:pPr>
              <w:pStyle w:val="Default"/>
              <w:jc w:val="both"/>
              <w:rPr>
                <w:rFonts w:eastAsia="Times New Roman"/>
                <w:i/>
                <w:color w:val="auto"/>
                <w:sz w:val="18"/>
                <w:szCs w:val="18"/>
                <w:lang w:eastAsia="es-CO"/>
              </w:rPr>
            </w:pPr>
          </w:p>
          <w:p w14:paraId="384223BF" w14:textId="77777777" w:rsidR="00CD4530" w:rsidRPr="007D5F5E" w:rsidRDefault="00CD4530" w:rsidP="00CD4530">
            <w:pPr>
              <w:pStyle w:val="Default"/>
              <w:jc w:val="both"/>
              <w:rPr>
                <w:rFonts w:eastAsia="Times New Roman"/>
                <w:i/>
                <w:color w:val="auto"/>
                <w:sz w:val="18"/>
                <w:szCs w:val="18"/>
                <w:lang w:eastAsia="es-CO"/>
              </w:rPr>
            </w:pPr>
            <w:r w:rsidRPr="007D5F5E">
              <w:rPr>
                <w:rFonts w:eastAsia="Times New Roman"/>
                <w:i/>
                <w:color w:val="auto"/>
                <w:sz w:val="18"/>
                <w:szCs w:val="18"/>
                <w:lang w:eastAsia="es-CO"/>
              </w:rPr>
              <w:t xml:space="preserve">(…) </w:t>
            </w:r>
          </w:p>
          <w:p w14:paraId="5C622223" w14:textId="77777777" w:rsidR="00CD4530" w:rsidRPr="007D5F5E" w:rsidRDefault="00CD4530" w:rsidP="00CD4530">
            <w:pPr>
              <w:pStyle w:val="Default"/>
              <w:jc w:val="both"/>
              <w:rPr>
                <w:rFonts w:eastAsia="Times New Roman"/>
                <w:i/>
                <w:color w:val="auto"/>
                <w:sz w:val="18"/>
                <w:szCs w:val="18"/>
                <w:lang w:eastAsia="es-CO"/>
              </w:rPr>
            </w:pPr>
          </w:p>
          <w:p w14:paraId="3BC48B0E" w14:textId="77777777" w:rsidR="00CD4530" w:rsidRPr="007D5F5E" w:rsidRDefault="00CD4530" w:rsidP="00CD4530">
            <w:pPr>
              <w:pStyle w:val="Default"/>
              <w:jc w:val="both"/>
              <w:rPr>
                <w:rFonts w:eastAsia="Times New Roman"/>
                <w:i/>
                <w:color w:val="auto"/>
                <w:sz w:val="18"/>
                <w:szCs w:val="18"/>
                <w:lang w:eastAsia="es-CO"/>
              </w:rPr>
            </w:pPr>
            <w:r w:rsidRPr="007D5F5E">
              <w:rPr>
                <w:rFonts w:eastAsia="Times New Roman"/>
                <w:i/>
                <w:color w:val="auto"/>
                <w:sz w:val="18"/>
                <w:szCs w:val="18"/>
                <w:lang w:eastAsia="es-CO"/>
              </w:rPr>
              <w:t xml:space="preserve">ARTÍCULO 41. Las Cajas de Compensación Familiar tendrán entre otras, las siguientes funciones: </w:t>
            </w:r>
          </w:p>
          <w:p w14:paraId="7E1778F7" w14:textId="77777777" w:rsidR="00CD4530" w:rsidRPr="007D5F5E" w:rsidRDefault="00CD4530" w:rsidP="00CD4530">
            <w:pPr>
              <w:pStyle w:val="Default"/>
              <w:jc w:val="both"/>
              <w:rPr>
                <w:rFonts w:eastAsia="Times New Roman"/>
                <w:i/>
                <w:color w:val="auto"/>
                <w:sz w:val="18"/>
                <w:szCs w:val="18"/>
                <w:lang w:eastAsia="es-CO"/>
              </w:rPr>
            </w:pPr>
          </w:p>
          <w:p w14:paraId="6588969C" w14:textId="77777777" w:rsidR="00CD4530" w:rsidRPr="007D5F5E" w:rsidRDefault="00CD4530" w:rsidP="00CD4530">
            <w:pPr>
              <w:pStyle w:val="Default"/>
              <w:jc w:val="both"/>
              <w:rPr>
                <w:rFonts w:eastAsia="Times New Roman"/>
                <w:i/>
                <w:color w:val="auto"/>
                <w:sz w:val="18"/>
                <w:szCs w:val="18"/>
                <w:lang w:eastAsia="es-CO"/>
              </w:rPr>
            </w:pPr>
            <w:r w:rsidRPr="007D5F5E">
              <w:rPr>
                <w:rFonts w:eastAsia="Times New Roman"/>
                <w:i/>
                <w:color w:val="auto"/>
                <w:sz w:val="18"/>
                <w:szCs w:val="18"/>
                <w:lang w:eastAsia="es-CO"/>
              </w:rPr>
              <w:t xml:space="preserve">(…) </w:t>
            </w:r>
          </w:p>
          <w:p w14:paraId="4406DAAE" w14:textId="77777777" w:rsidR="00CD4530" w:rsidRPr="007D5F5E" w:rsidRDefault="00CD4530" w:rsidP="00CD4530">
            <w:pPr>
              <w:pStyle w:val="Default"/>
              <w:jc w:val="both"/>
              <w:rPr>
                <w:rFonts w:eastAsia="Times New Roman"/>
                <w:i/>
                <w:color w:val="auto"/>
                <w:sz w:val="18"/>
                <w:szCs w:val="18"/>
                <w:lang w:eastAsia="es-CO"/>
              </w:rPr>
            </w:pPr>
          </w:p>
          <w:p w14:paraId="5600104A" w14:textId="77777777" w:rsidR="00CD4530" w:rsidRPr="007D5F5E" w:rsidRDefault="00CD4530" w:rsidP="00CD4530">
            <w:pPr>
              <w:pStyle w:val="Default"/>
              <w:jc w:val="both"/>
              <w:rPr>
                <w:rFonts w:eastAsia="Times New Roman"/>
                <w:i/>
                <w:color w:val="auto"/>
                <w:sz w:val="18"/>
                <w:szCs w:val="18"/>
                <w:lang w:eastAsia="es-CO"/>
              </w:rPr>
            </w:pPr>
            <w:r w:rsidRPr="007D5F5E">
              <w:rPr>
                <w:rFonts w:eastAsia="Times New Roman"/>
                <w:i/>
                <w:color w:val="auto"/>
                <w:sz w:val="18"/>
                <w:szCs w:val="18"/>
                <w:lang w:eastAsia="es-CO"/>
              </w:rPr>
              <w:t xml:space="preserve">3. Ejecutar, con otras cajas o mediante vinculación con organismos y entidades públicas o privadas que desarrollen actividades de seguridad social, programas de servicios, dentro del orden de prioridades señalados por la ley. </w:t>
            </w:r>
          </w:p>
          <w:p w14:paraId="5B7DC0DF" w14:textId="77777777" w:rsidR="00CD4530" w:rsidRPr="005E29A1" w:rsidRDefault="00CD4530" w:rsidP="00CD4530">
            <w:pPr>
              <w:pStyle w:val="Default"/>
              <w:jc w:val="both"/>
              <w:rPr>
                <w:rFonts w:eastAsia="Times New Roman"/>
                <w:color w:val="auto"/>
                <w:lang w:eastAsia="es-CO"/>
              </w:rPr>
            </w:pPr>
          </w:p>
          <w:p w14:paraId="025D0AA0" w14:textId="77777777" w:rsidR="00CD4530" w:rsidRPr="005E35D6" w:rsidRDefault="00CD4530" w:rsidP="00CD4530">
            <w:pPr>
              <w:pStyle w:val="Default"/>
              <w:jc w:val="both"/>
              <w:rPr>
                <w:rFonts w:eastAsia="Times New Roman"/>
                <w:color w:val="auto"/>
                <w:sz w:val="22"/>
                <w:szCs w:val="22"/>
                <w:lang w:eastAsia="es-CO"/>
              </w:rPr>
            </w:pPr>
            <w:r w:rsidRPr="005E35D6">
              <w:rPr>
                <w:rFonts w:eastAsia="Times New Roman"/>
                <w:color w:val="auto"/>
                <w:sz w:val="22"/>
                <w:szCs w:val="22"/>
                <w:lang w:eastAsia="es-CO"/>
              </w:rPr>
              <w:t xml:space="preserve">De la norma transcrita, se puede establecer que las cajas de compensación familiar son personas jurídicas sin ánimo de lucro de derecho privado, como organismos de seguridad social, organizadas como corporación en la forma prevista en el Código Civil, que cumple con funciones se seguridad social y se haya sometida al control y vigilancia del Estado. </w:t>
            </w:r>
          </w:p>
          <w:p w14:paraId="37F618B5" w14:textId="77777777" w:rsidR="005E35D6" w:rsidRDefault="005E35D6" w:rsidP="00CD4530">
            <w:pPr>
              <w:pStyle w:val="Default"/>
              <w:jc w:val="both"/>
              <w:rPr>
                <w:rFonts w:eastAsia="Times New Roman"/>
                <w:color w:val="auto"/>
                <w:sz w:val="22"/>
                <w:szCs w:val="22"/>
                <w:lang w:eastAsia="es-CO"/>
              </w:rPr>
            </w:pPr>
          </w:p>
          <w:p w14:paraId="466D46E9" w14:textId="00B4ED09" w:rsidR="00CD4530" w:rsidRPr="005E35D6" w:rsidRDefault="00CD4530" w:rsidP="00CD4530">
            <w:pPr>
              <w:pStyle w:val="Default"/>
              <w:jc w:val="both"/>
              <w:rPr>
                <w:rFonts w:eastAsia="Times New Roman"/>
                <w:color w:val="auto"/>
                <w:sz w:val="22"/>
                <w:szCs w:val="22"/>
                <w:lang w:eastAsia="es-CO"/>
              </w:rPr>
            </w:pPr>
            <w:r w:rsidRPr="005E35D6">
              <w:rPr>
                <w:rFonts w:eastAsia="Times New Roman"/>
                <w:color w:val="auto"/>
                <w:sz w:val="22"/>
                <w:szCs w:val="22"/>
                <w:lang w:eastAsia="es-CO"/>
              </w:rPr>
              <w:t xml:space="preserve">La Honorable Corte Constitucional en Sentencia C-041 de 2006 señaló: </w:t>
            </w:r>
          </w:p>
          <w:p w14:paraId="7141FAD8" w14:textId="6946279E" w:rsidR="00CD4530" w:rsidRDefault="00CD4530" w:rsidP="000B34E2">
            <w:pPr>
              <w:spacing w:after="174"/>
              <w:ind w:right="14"/>
              <w:jc w:val="both"/>
              <w:rPr>
                <w:rFonts w:ascii="Arial" w:eastAsia="Calibri" w:hAnsi="Arial" w:cs="Arial"/>
                <w:lang w:val="es-MX"/>
              </w:rPr>
            </w:pPr>
          </w:p>
          <w:p w14:paraId="61EA88B8" w14:textId="77777777" w:rsidR="00CD4530" w:rsidRPr="005E29A1" w:rsidRDefault="00CD4530" w:rsidP="00CD4530">
            <w:pPr>
              <w:pStyle w:val="Default"/>
              <w:jc w:val="both"/>
              <w:rPr>
                <w:rFonts w:eastAsia="Times New Roman"/>
                <w:color w:val="auto"/>
                <w:lang w:eastAsia="es-CO"/>
              </w:rPr>
            </w:pPr>
            <w:r w:rsidRPr="005E35D6">
              <w:rPr>
                <w:rFonts w:eastAsia="Times New Roman"/>
                <w:i/>
                <w:color w:val="auto"/>
                <w:sz w:val="18"/>
                <w:szCs w:val="18"/>
                <w:lang w:eastAsia="es-CO"/>
              </w:rPr>
              <w:t>(…) Las Cajas de Compensación Familiar ejercen, entre otras actividades, unas primordiales que tienen el carácter de función pública o social, como así ya lo ha reconocido esta Corporación, las cuales pueden enmarcarse en dos grandes grupos a saber: servicios que prestan en calidad de entidades que desarrollan diversos programas para la prestación de la seguridad social; y la que cumplen en calidad de entidades pagadoras del subsidio dinerario, y el otorgamiento de vivienda de interés social. Es decir, las Cajas de Compensación Familiar cubren el subsidio familiar a los trabajadores, desarrollan actividades en el ámbito de recreación y el deporte, asignan subsidios de vivienda de interés social, y participan del sistema de seguridad social integral, creado y organizado por la Ley 100 de 1993, para administrar recursos del régimen subsidiado de salud, y actúan en la administración y prestación de servicios en el sistema de protección social en beneficio de los desempleados, adelantando programas de micro crédito</w:t>
            </w:r>
            <w:r w:rsidRPr="005E29A1">
              <w:rPr>
                <w:rFonts w:eastAsia="Times New Roman"/>
                <w:color w:val="auto"/>
                <w:lang w:eastAsia="es-CO"/>
              </w:rPr>
              <w:t xml:space="preserve">. </w:t>
            </w:r>
          </w:p>
          <w:p w14:paraId="7D8BEB75" w14:textId="77777777" w:rsidR="00CD4530" w:rsidRPr="005E29A1" w:rsidRDefault="00CD4530" w:rsidP="00CD4530">
            <w:pPr>
              <w:pStyle w:val="Default"/>
              <w:jc w:val="both"/>
              <w:rPr>
                <w:rFonts w:eastAsia="Times New Roman"/>
                <w:color w:val="auto"/>
                <w:lang w:eastAsia="es-CO"/>
              </w:rPr>
            </w:pPr>
          </w:p>
          <w:p w14:paraId="7BD4E7ED" w14:textId="77777777" w:rsidR="00CD4530" w:rsidRPr="005E35D6" w:rsidRDefault="00CD4530" w:rsidP="00CD4530">
            <w:pPr>
              <w:pStyle w:val="Default"/>
              <w:jc w:val="both"/>
              <w:rPr>
                <w:rFonts w:eastAsia="Times New Roman"/>
                <w:color w:val="auto"/>
                <w:sz w:val="22"/>
                <w:szCs w:val="22"/>
                <w:lang w:eastAsia="es-CO"/>
              </w:rPr>
            </w:pPr>
            <w:r w:rsidRPr="005E35D6">
              <w:rPr>
                <w:rFonts w:eastAsia="Times New Roman"/>
                <w:color w:val="auto"/>
                <w:sz w:val="22"/>
                <w:szCs w:val="22"/>
                <w:lang w:eastAsia="es-CO"/>
              </w:rPr>
              <w:t xml:space="preserve">De conformidad con las normativas citadas anteriormente, las entidades públicas pueden ofrecer en coordinación con las cajas de compensación familiar, los programas de bienestar social tales como: deportivos, recreativos y vacacionales, artísticos y culturales de conformidad con el artículo 70 del Decreto 1227 de 2005...” </w:t>
            </w:r>
          </w:p>
          <w:p w14:paraId="31D27C30" w14:textId="77777777" w:rsidR="00CD4530" w:rsidRPr="005E29A1" w:rsidRDefault="00CD4530" w:rsidP="00CD4530">
            <w:pPr>
              <w:pStyle w:val="Default"/>
              <w:jc w:val="both"/>
              <w:rPr>
                <w:rFonts w:eastAsia="Times New Roman"/>
                <w:color w:val="auto"/>
                <w:lang w:eastAsia="es-CO"/>
              </w:rPr>
            </w:pPr>
          </w:p>
          <w:p w14:paraId="72F31879" w14:textId="24CECBBE" w:rsidR="00CD4530" w:rsidRPr="005E35D6" w:rsidRDefault="00CD4530" w:rsidP="00CD4530">
            <w:pPr>
              <w:pStyle w:val="Default"/>
              <w:jc w:val="both"/>
              <w:rPr>
                <w:rFonts w:eastAsia="Times New Roman"/>
                <w:color w:val="auto"/>
                <w:sz w:val="22"/>
                <w:szCs w:val="22"/>
                <w:lang w:eastAsia="es-CO"/>
              </w:rPr>
            </w:pPr>
            <w:r w:rsidRPr="005E35D6">
              <w:rPr>
                <w:rFonts w:eastAsia="Times New Roman"/>
                <w:color w:val="auto"/>
                <w:sz w:val="22"/>
                <w:szCs w:val="22"/>
                <w:lang w:eastAsia="es-CO"/>
              </w:rPr>
              <w:t xml:space="preserve">Con el fin de dar cumplimiento a las actividades del Programa de Bienestar de la entidad en esta Seccional, dirigidos a los servidores judiciales, y ante la falta de personal requerido para adelantar esta labor, es conveniente que, para el debido desarrollo de las actividades de recreación,  se cuente con un contratista que materialice y </w:t>
            </w:r>
            <w:r w:rsidR="005E35D6" w:rsidRPr="005E35D6">
              <w:rPr>
                <w:rFonts w:eastAsia="Times New Roman"/>
                <w:color w:val="auto"/>
                <w:sz w:val="22"/>
                <w:szCs w:val="22"/>
                <w:lang w:eastAsia="es-CO"/>
              </w:rPr>
              <w:t xml:space="preserve">las lleve a cabo; </w:t>
            </w:r>
            <w:r w:rsidRPr="005E35D6">
              <w:rPr>
                <w:rFonts w:eastAsia="Times New Roman"/>
                <w:color w:val="auto"/>
                <w:sz w:val="22"/>
                <w:szCs w:val="22"/>
                <w:lang w:eastAsia="es-CO"/>
              </w:rPr>
              <w:t>el cual deberá tener experiencia en el mercado, infraestructura adecuada, personal calificado y la  idoneidad requerida para satisfacer la necesidad de la entidad.</w:t>
            </w:r>
          </w:p>
          <w:p w14:paraId="72FECE65" w14:textId="77777777" w:rsidR="00CD4530" w:rsidRPr="005E35D6" w:rsidRDefault="00CD4530" w:rsidP="00CD4530">
            <w:pPr>
              <w:pStyle w:val="Default"/>
              <w:jc w:val="both"/>
              <w:rPr>
                <w:rFonts w:eastAsia="Times New Roman"/>
                <w:color w:val="auto"/>
                <w:sz w:val="22"/>
                <w:szCs w:val="22"/>
                <w:lang w:eastAsia="es-CO"/>
              </w:rPr>
            </w:pPr>
          </w:p>
          <w:p w14:paraId="3440DD05" w14:textId="77777777" w:rsidR="00CD4530" w:rsidRPr="005E35D6" w:rsidRDefault="00CD4530" w:rsidP="00CD4530">
            <w:pPr>
              <w:pStyle w:val="Default"/>
              <w:jc w:val="both"/>
              <w:rPr>
                <w:rFonts w:eastAsia="Times New Roman"/>
                <w:color w:val="auto"/>
                <w:sz w:val="22"/>
                <w:szCs w:val="22"/>
                <w:lang w:eastAsia="es-CO"/>
              </w:rPr>
            </w:pPr>
            <w:r w:rsidRPr="005E35D6">
              <w:rPr>
                <w:rFonts w:eastAsia="Times New Roman"/>
                <w:color w:val="auto"/>
                <w:sz w:val="22"/>
                <w:szCs w:val="22"/>
                <w:lang w:eastAsia="es-CO"/>
              </w:rPr>
              <w:t xml:space="preserve">Como estrategia se busca desarrollar e implementar actividades orientadas a la prevención y promoción de la seguridad y la salud y el bienestar de los servidores judiciales, que impacte positivamente la gestión en la entidad, pretendiendo dar cobertura a los funcionarios y empleados, dando prioridad a los servidores de los despachos judiciales, sedes de mayor afluencia y concentración de servidores judiciales (capitales de distrito judicial, capitales de cabecera de circuito), ya que al interior de la entidad se espera mejorar el clima laboral, mantener controlados los niveles de exposición a los factores de riesgo laboral y contribuir al bienestar de los </w:t>
            </w:r>
            <w:r w:rsidRPr="005E35D6">
              <w:rPr>
                <w:rFonts w:eastAsia="Times New Roman"/>
                <w:color w:val="auto"/>
                <w:sz w:val="22"/>
                <w:szCs w:val="22"/>
                <w:lang w:eastAsia="es-CO"/>
              </w:rPr>
              <w:lastRenderedPageBreak/>
              <w:t xml:space="preserve">servidores judiciales, para que desarrollen todo su potencial, ejecutando las funciones a su cargo con eficiencia y calidad conforme a la competencia fijada por la Ley. </w:t>
            </w:r>
          </w:p>
          <w:p w14:paraId="376BEB0C" w14:textId="77777777" w:rsidR="00CD4530" w:rsidRPr="005E29A1" w:rsidRDefault="00CD4530" w:rsidP="00CD4530">
            <w:pPr>
              <w:pStyle w:val="Default"/>
              <w:jc w:val="both"/>
              <w:rPr>
                <w:rFonts w:eastAsia="Times New Roman"/>
                <w:color w:val="auto"/>
                <w:lang w:eastAsia="es-CO"/>
              </w:rPr>
            </w:pPr>
          </w:p>
          <w:p w14:paraId="42250A38" w14:textId="30755F1A" w:rsidR="00CD4530" w:rsidRPr="005E35D6" w:rsidRDefault="00CD4530" w:rsidP="005E35D6">
            <w:pPr>
              <w:jc w:val="both"/>
              <w:rPr>
                <w:rFonts w:ascii="Arial" w:eastAsia="Times New Roman" w:hAnsi="Arial" w:cs="Arial"/>
                <w:lang w:eastAsia="es-CO"/>
              </w:rPr>
            </w:pPr>
            <w:r w:rsidRPr="005E35D6">
              <w:rPr>
                <w:rFonts w:ascii="Arial" w:eastAsia="Times New Roman" w:hAnsi="Arial" w:cs="Arial"/>
                <w:lang w:eastAsia="es-CO"/>
              </w:rPr>
              <w:t>Como quiera que  el área de Talento Humano ha puesto de presenta la necesidad, de ejecutar la actividad de bienestar denominada</w:t>
            </w:r>
            <w:r w:rsidR="005E35D6" w:rsidRPr="005E35D6">
              <w:rPr>
                <w:rFonts w:ascii="Arial" w:eastAsia="Times New Roman" w:hAnsi="Arial" w:cs="Arial"/>
                <w:lang w:eastAsia="es-CO"/>
              </w:rPr>
              <w:t>s</w:t>
            </w:r>
            <w:r w:rsidRPr="005E35D6">
              <w:rPr>
                <w:rFonts w:ascii="Arial" w:eastAsia="Times New Roman" w:hAnsi="Arial" w:cs="Arial"/>
                <w:lang w:eastAsia="es-CO"/>
              </w:rPr>
              <w:t xml:space="preserve"> “</w:t>
            </w:r>
            <w:r w:rsidR="005E35D6" w:rsidRPr="005E35D6">
              <w:rPr>
                <w:rFonts w:ascii="Arial" w:eastAsia="Times New Roman" w:hAnsi="Arial" w:cs="Arial"/>
                <w:i/>
                <w:lang w:eastAsia="es-CO"/>
              </w:rPr>
              <w:t>Firma del Compromiso de “</w:t>
            </w:r>
            <w:bookmarkStart w:id="2" w:name="_Hlk182984619"/>
            <w:r w:rsidR="005E35D6" w:rsidRPr="005E35D6">
              <w:rPr>
                <w:rFonts w:ascii="Arial" w:eastAsia="Times New Roman" w:hAnsi="Arial" w:cs="Arial"/>
                <w:i/>
                <w:lang w:eastAsia="es-CO"/>
              </w:rPr>
              <w:t xml:space="preserve">Cero Tolerancia” el acoso sexual y por razones de género en el ámbito laboral de la Rama Judicial”, Subprograma de </w:t>
            </w:r>
            <w:proofErr w:type="spellStart"/>
            <w:r w:rsidR="005E35D6" w:rsidRPr="005E35D6">
              <w:rPr>
                <w:rFonts w:ascii="Arial" w:eastAsia="Times New Roman" w:hAnsi="Arial" w:cs="Arial"/>
                <w:i/>
                <w:lang w:eastAsia="es-CO"/>
              </w:rPr>
              <w:t>prepensionados</w:t>
            </w:r>
            <w:proofErr w:type="spellEnd"/>
            <w:r w:rsidR="005E35D6" w:rsidRPr="005E35D6">
              <w:rPr>
                <w:rFonts w:ascii="Arial" w:eastAsia="Times New Roman" w:hAnsi="Arial" w:cs="Arial"/>
                <w:i/>
                <w:lang w:eastAsia="es-CO"/>
              </w:rPr>
              <w:t xml:space="preserve"> y feria de navidad</w:t>
            </w:r>
            <w:bookmarkEnd w:id="2"/>
            <w:r w:rsidRPr="005E35D6">
              <w:rPr>
                <w:rFonts w:ascii="Arial" w:eastAsia="Times New Roman" w:hAnsi="Arial" w:cs="Arial"/>
                <w:lang w:eastAsia="es-CO"/>
              </w:rPr>
              <w:t xml:space="preserve">”, hemos evaluado la modalidad de contratación a emplear a fin de ejecutar esta actividad, encontrando que  la Caja de Compensación Familiar COMFAMILIAR es una entidad sin ánimo de lucro, de amplia experiencia y de reconocida idoneidad, que, en oportunidad anterior, prestó sus servicios sociales a la entidad para la ejecución de actividades de bienestar en la vigencia del 2023 de forma eficiente y cumplida. </w:t>
            </w:r>
          </w:p>
          <w:p w14:paraId="7852E886" w14:textId="39E9EBFA" w:rsidR="00CD4530" w:rsidRPr="005E29A1" w:rsidRDefault="00CD4530" w:rsidP="00CD4530">
            <w:pPr>
              <w:jc w:val="both"/>
              <w:rPr>
                <w:rFonts w:ascii="Arial" w:hAnsi="Arial" w:cs="Arial"/>
              </w:rPr>
            </w:pPr>
            <w:r w:rsidRPr="005E29A1">
              <w:rPr>
                <w:rFonts w:ascii="Arial" w:hAnsi="Arial" w:cs="Arial"/>
              </w:rPr>
              <w:t>Por lo anteriormente expuesto, teniendo en cuenta que la Entidad tiene la responsabilidad de la formulación, ejecución y evaluación de</w:t>
            </w:r>
            <w:r>
              <w:rPr>
                <w:rFonts w:ascii="Arial" w:hAnsi="Arial" w:cs="Arial"/>
              </w:rPr>
              <w:t xml:space="preserve"> </w:t>
            </w:r>
            <w:r w:rsidRPr="005E29A1">
              <w:rPr>
                <w:rFonts w:ascii="Arial" w:hAnsi="Arial" w:cs="Arial"/>
              </w:rPr>
              <w:t xml:space="preserve">los programas de bienestar, y considerando que Caja de Compensación Familiar COMFAMILIAR cuenta además con la infraestructura necesaria, experiencia y logística para poder ejecutar el objeto del contrato, se hace necesario celebrar un contrato de prestación de servicio de apoyo a la gestión bajo la modalidad de contratación directa con esta caja, para el desarrollo de </w:t>
            </w:r>
            <w:r w:rsidR="003B77F2">
              <w:rPr>
                <w:rFonts w:ascii="Arial" w:hAnsi="Arial" w:cs="Arial"/>
              </w:rPr>
              <w:t>la “</w:t>
            </w:r>
            <w:r w:rsidR="003B77F2" w:rsidRPr="005E35D6">
              <w:rPr>
                <w:rFonts w:ascii="Arial" w:eastAsia="Times New Roman" w:hAnsi="Arial" w:cs="Arial"/>
                <w:i/>
                <w:lang w:eastAsia="es-CO"/>
              </w:rPr>
              <w:t xml:space="preserve">Firma del Compromiso de “Cero Tolerancia” el acoso sexual y por razones de género en el ámbito laboral de la Rama Judicial”, Subprograma de </w:t>
            </w:r>
            <w:proofErr w:type="spellStart"/>
            <w:r w:rsidR="003B77F2" w:rsidRPr="005E35D6">
              <w:rPr>
                <w:rFonts w:ascii="Arial" w:eastAsia="Times New Roman" w:hAnsi="Arial" w:cs="Arial"/>
                <w:i/>
                <w:lang w:eastAsia="es-CO"/>
              </w:rPr>
              <w:t>prepensionados</w:t>
            </w:r>
            <w:proofErr w:type="spellEnd"/>
            <w:r w:rsidR="003B77F2" w:rsidRPr="005E35D6">
              <w:rPr>
                <w:rFonts w:ascii="Arial" w:eastAsia="Times New Roman" w:hAnsi="Arial" w:cs="Arial"/>
                <w:i/>
                <w:lang w:eastAsia="es-CO"/>
              </w:rPr>
              <w:t xml:space="preserve"> y feria de navidad</w:t>
            </w:r>
            <w:r w:rsidRPr="005E29A1">
              <w:rPr>
                <w:rFonts w:ascii="Arial" w:hAnsi="Arial" w:cs="Arial"/>
              </w:rPr>
              <w:t>, el cual beneficiará a los servidores judiciales del Departamento del Atlántico.</w:t>
            </w:r>
          </w:p>
          <w:p w14:paraId="223E01DF" w14:textId="77A79594" w:rsidR="00CD4530" w:rsidRPr="005E29A1" w:rsidRDefault="00CD4530" w:rsidP="00CD4530">
            <w:pPr>
              <w:autoSpaceDE w:val="0"/>
              <w:autoSpaceDN w:val="0"/>
              <w:adjustRightInd w:val="0"/>
              <w:jc w:val="both"/>
              <w:rPr>
                <w:rFonts w:ascii="Arial" w:hAnsi="Arial" w:cs="Arial"/>
              </w:rPr>
            </w:pPr>
            <w:r w:rsidRPr="005E29A1">
              <w:rPr>
                <w:rFonts w:ascii="Arial" w:hAnsi="Arial" w:cs="Arial"/>
              </w:rPr>
              <w:t xml:space="preserve">Respecto de la Caja de Compensación Familiar COMFAMILIAR, que ofrece las actividades requeridas por la entidad descritas en las condiciones técnicas del presente estudio, </w:t>
            </w:r>
            <w:r w:rsidR="009B6318" w:rsidRPr="005E29A1">
              <w:rPr>
                <w:rFonts w:ascii="Arial" w:hAnsi="Arial" w:cs="Arial"/>
              </w:rPr>
              <w:t>es importante</w:t>
            </w:r>
            <w:r w:rsidRPr="005E29A1">
              <w:rPr>
                <w:rFonts w:ascii="Arial" w:hAnsi="Arial" w:cs="Arial"/>
              </w:rPr>
              <w:t xml:space="preserve"> mencionar lo siguiente: </w:t>
            </w:r>
          </w:p>
          <w:p w14:paraId="392FECC9" w14:textId="0A98095E" w:rsidR="009B6318" w:rsidRDefault="00CD4530" w:rsidP="00CD4530">
            <w:pPr>
              <w:numPr>
                <w:ilvl w:val="0"/>
                <w:numId w:val="20"/>
              </w:numPr>
              <w:autoSpaceDE w:val="0"/>
              <w:autoSpaceDN w:val="0"/>
              <w:adjustRightInd w:val="0"/>
              <w:spacing w:after="0" w:line="240" w:lineRule="auto"/>
              <w:ind w:left="360" w:hanging="360"/>
              <w:jc w:val="both"/>
              <w:rPr>
                <w:rFonts w:ascii="Arial" w:hAnsi="Arial" w:cs="Arial"/>
              </w:rPr>
            </w:pPr>
            <w:r w:rsidRPr="005E29A1">
              <w:rPr>
                <w:rFonts w:ascii="Arial" w:hAnsi="Arial" w:cs="Arial"/>
              </w:rPr>
              <w:t xml:space="preserve">La Dirección </w:t>
            </w:r>
            <w:r w:rsidR="005827EA">
              <w:rPr>
                <w:rFonts w:ascii="Arial" w:hAnsi="Arial" w:cs="Arial"/>
              </w:rPr>
              <w:t>Ejecutiva</w:t>
            </w:r>
            <w:r w:rsidR="005827EA" w:rsidRPr="009B6318">
              <w:rPr>
                <w:rFonts w:ascii="Arial" w:hAnsi="Arial" w:cs="Arial"/>
              </w:rPr>
              <w:t xml:space="preserve"> </w:t>
            </w:r>
            <w:r w:rsidRPr="005E29A1">
              <w:rPr>
                <w:rFonts w:ascii="Arial" w:hAnsi="Arial" w:cs="Arial"/>
              </w:rPr>
              <w:t xml:space="preserve">Seccional de Administración Judicial de Barranquilla, se encuentra afiliada la Caja de Compensación Familiar </w:t>
            </w:r>
            <w:r w:rsidR="005827EA">
              <w:rPr>
                <w:rFonts w:ascii="Arial" w:hAnsi="Arial" w:cs="Arial"/>
              </w:rPr>
              <w:t xml:space="preserve">- </w:t>
            </w:r>
            <w:r w:rsidRPr="005E29A1">
              <w:rPr>
                <w:rFonts w:ascii="Arial" w:hAnsi="Arial" w:cs="Arial"/>
              </w:rPr>
              <w:t xml:space="preserve">COMFAMILIAR. </w:t>
            </w:r>
          </w:p>
          <w:p w14:paraId="4E6F9EE7" w14:textId="77777777" w:rsidR="009B6318" w:rsidRDefault="009B6318" w:rsidP="009B6318">
            <w:pPr>
              <w:autoSpaceDE w:val="0"/>
              <w:autoSpaceDN w:val="0"/>
              <w:adjustRightInd w:val="0"/>
              <w:spacing w:after="0" w:line="240" w:lineRule="auto"/>
              <w:ind w:left="360"/>
              <w:jc w:val="both"/>
              <w:rPr>
                <w:rFonts w:ascii="Arial" w:hAnsi="Arial" w:cs="Arial"/>
              </w:rPr>
            </w:pPr>
          </w:p>
          <w:p w14:paraId="3D09F65F" w14:textId="77777777" w:rsidR="009B6318" w:rsidRDefault="00CD4530" w:rsidP="00CD4530">
            <w:pPr>
              <w:numPr>
                <w:ilvl w:val="0"/>
                <w:numId w:val="20"/>
              </w:numPr>
              <w:autoSpaceDE w:val="0"/>
              <w:autoSpaceDN w:val="0"/>
              <w:adjustRightInd w:val="0"/>
              <w:spacing w:after="0" w:line="240" w:lineRule="auto"/>
              <w:ind w:left="360" w:hanging="360"/>
              <w:jc w:val="both"/>
              <w:rPr>
                <w:rFonts w:ascii="Arial" w:hAnsi="Arial" w:cs="Arial"/>
              </w:rPr>
            </w:pPr>
            <w:r w:rsidRPr="009B6318">
              <w:rPr>
                <w:rFonts w:ascii="Arial" w:hAnsi="Arial" w:cs="Arial"/>
              </w:rPr>
              <w:t xml:space="preserve">De acuerdo con lo establecido en la normatividad legal vigente los trabajadores afiliados a COMFAMILIAR cuentan con tarifas subsidiadas diferenciales de conformidad con las categorías de afiliación según su nivel de ingreso. </w:t>
            </w:r>
          </w:p>
          <w:p w14:paraId="6B7568A6" w14:textId="77777777" w:rsidR="009B6318" w:rsidRDefault="009B6318" w:rsidP="009B6318">
            <w:pPr>
              <w:autoSpaceDE w:val="0"/>
              <w:autoSpaceDN w:val="0"/>
              <w:adjustRightInd w:val="0"/>
              <w:spacing w:after="0" w:line="240" w:lineRule="auto"/>
              <w:ind w:left="360"/>
              <w:jc w:val="both"/>
              <w:rPr>
                <w:rFonts w:ascii="Arial" w:hAnsi="Arial" w:cs="Arial"/>
              </w:rPr>
            </w:pPr>
          </w:p>
          <w:p w14:paraId="122FA25D" w14:textId="2CE916EE" w:rsidR="009B6318" w:rsidRDefault="00CD4530" w:rsidP="00CD4530">
            <w:pPr>
              <w:numPr>
                <w:ilvl w:val="0"/>
                <w:numId w:val="20"/>
              </w:numPr>
              <w:autoSpaceDE w:val="0"/>
              <w:autoSpaceDN w:val="0"/>
              <w:adjustRightInd w:val="0"/>
              <w:spacing w:after="0" w:line="240" w:lineRule="auto"/>
              <w:ind w:left="360" w:hanging="360"/>
              <w:jc w:val="both"/>
              <w:rPr>
                <w:rFonts w:ascii="Arial" w:hAnsi="Arial" w:cs="Arial"/>
              </w:rPr>
            </w:pPr>
            <w:r w:rsidRPr="009B6318">
              <w:rPr>
                <w:rFonts w:ascii="Arial" w:hAnsi="Arial" w:cs="Arial"/>
              </w:rPr>
              <w:t>Como empleador afiliado a COMFAMILIAR, a la Dirección</w:t>
            </w:r>
            <w:r w:rsidR="005827EA">
              <w:rPr>
                <w:rFonts w:ascii="Arial" w:hAnsi="Arial" w:cs="Arial"/>
              </w:rPr>
              <w:t xml:space="preserve"> Ejecutiva</w:t>
            </w:r>
            <w:r w:rsidRPr="009B6318">
              <w:rPr>
                <w:rFonts w:ascii="Arial" w:hAnsi="Arial" w:cs="Arial"/>
              </w:rPr>
              <w:t xml:space="preserve"> Seccional de Administración Judicial de Barranquilla, le aplican tarifas diferenciales en todos los servicios de la caja frente a los empleadores no afiliados. </w:t>
            </w:r>
          </w:p>
          <w:p w14:paraId="48748DBF" w14:textId="77777777" w:rsidR="009B6318" w:rsidRDefault="009B6318" w:rsidP="009B6318">
            <w:pPr>
              <w:pStyle w:val="Prrafodelista"/>
              <w:rPr>
                <w:rFonts w:ascii="Arial" w:hAnsi="Arial" w:cs="Arial"/>
              </w:rPr>
            </w:pPr>
          </w:p>
          <w:p w14:paraId="69DC58FC" w14:textId="77777777" w:rsidR="009B6318" w:rsidRDefault="00CD4530" w:rsidP="00CD4530">
            <w:pPr>
              <w:numPr>
                <w:ilvl w:val="0"/>
                <w:numId w:val="20"/>
              </w:numPr>
              <w:autoSpaceDE w:val="0"/>
              <w:autoSpaceDN w:val="0"/>
              <w:adjustRightInd w:val="0"/>
              <w:spacing w:after="0" w:line="240" w:lineRule="auto"/>
              <w:ind w:left="360" w:hanging="360"/>
              <w:jc w:val="both"/>
              <w:rPr>
                <w:rFonts w:ascii="Arial" w:hAnsi="Arial" w:cs="Arial"/>
              </w:rPr>
            </w:pPr>
            <w:r w:rsidRPr="009B6318">
              <w:rPr>
                <w:rFonts w:ascii="Arial" w:hAnsi="Arial" w:cs="Arial"/>
              </w:rPr>
              <w:t xml:space="preserve">COMFAMILIAR en desarrollo de su objeto social y sus obligaciones legales, es una entidad experta en la gestión, diseño, implementación y desarrollo de planes de bienestar dirigidos a trabajadores y sus familias. </w:t>
            </w:r>
          </w:p>
          <w:p w14:paraId="454EB6BB" w14:textId="77777777" w:rsidR="009B6318" w:rsidRDefault="009B6318" w:rsidP="009B6318">
            <w:pPr>
              <w:pStyle w:val="Prrafodelista"/>
              <w:rPr>
                <w:rFonts w:ascii="Arial" w:hAnsi="Arial" w:cs="Arial"/>
              </w:rPr>
            </w:pPr>
          </w:p>
          <w:p w14:paraId="26B23C6C" w14:textId="77777777" w:rsidR="009B6318" w:rsidRDefault="00CD4530" w:rsidP="00CD4530">
            <w:pPr>
              <w:numPr>
                <w:ilvl w:val="0"/>
                <w:numId w:val="20"/>
              </w:numPr>
              <w:autoSpaceDE w:val="0"/>
              <w:autoSpaceDN w:val="0"/>
              <w:adjustRightInd w:val="0"/>
              <w:spacing w:after="0" w:line="240" w:lineRule="auto"/>
              <w:ind w:left="360" w:hanging="360"/>
              <w:jc w:val="both"/>
              <w:rPr>
                <w:rFonts w:ascii="Arial" w:hAnsi="Arial" w:cs="Arial"/>
              </w:rPr>
            </w:pPr>
            <w:r w:rsidRPr="009B6318">
              <w:rPr>
                <w:rFonts w:ascii="Arial" w:hAnsi="Arial" w:cs="Arial"/>
              </w:rPr>
              <w:t xml:space="preserve">La Caja aporta recursos de promoción social - RPS en servicios de la Caja, dirigidos a los servidores de la Entidad a través de los programas establecidos. </w:t>
            </w:r>
          </w:p>
          <w:p w14:paraId="1EC4C9C3" w14:textId="77777777" w:rsidR="009B6318" w:rsidRDefault="009B6318" w:rsidP="009B6318">
            <w:pPr>
              <w:pStyle w:val="Prrafodelista"/>
              <w:rPr>
                <w:rFonts w:ascii="Arial" w:hAnsi="Arial" w:cs="Arial"/>
              </w:rPr>
            </w:pPr>
          </w:p>
          <w:p w14:paraId="2AE45D4E" w14:textId="35F053D5" w:rsidR="00CD4530" w:rsidRPr="009B6318" w:rsidRDefault="00CD4530" w:rsidP="00CD4530">
            <w:pPr>
              <w:numPr>
                <w:ilvl w:val="0"/>
                <w:numId w:val="20"/>
              </w:numPr>
              <w:autoSpaceDE w:val="0"/>
              <w:autoSpaceDN w:val="0"/>
              <w:adjustRightInd w:val="0"/>
              <w:spacing w:after="0" w:line="240" w:lineRule="auto"/>
              <w:ind w:left="360" w:hanging="360"/>
              <w:jc w:val="both"/>
              <w:rPr>
                <w:rFonts w:ascii="Arial" w:hAnsi="Arial" w:cs="Arial"/>
              </w:rPr>
            </w:pPr>
            <w:r w:rsidRPr="009B6318">
              <w:rPr>
                <w:rFonts w:ascii="Arial" w:hAnsi="Arial" w:cs="Arial"/>
              </w:rPr>
              <w:t xml:space="preserve">Teniendo en cuenta la cobertura de la Caja de Compensación </w:t>
            </w:r>
            <w:r w:rsidR="005827EA">
              <w:rPr>
                <w:rFonts w:ascii="Arial" w:hAnsi="Arial" w:cs="Arial"/>
              </w:rPr>
              <w:t xml:space="preserve">- </w:t>
            </w:r>
            <w:r w:rsidRPr="009B6318">
              <w:rPr>
                <w:rFonts w:ascii="Arial" w:hAnsi="Arial" w:cs="Arial"/>
              </w:rPr>
              <w:t xml:space="preserve">COMFAMILIAR, es beneficioso para la entidad poder realizar las actividades para los servidores judiciales y/o administrativos ubicados en el Departamento del Atlántico. </w:t>
            </w:r>
          </w:p>
          <w:p w14:paraId="1C536A4E" w14:textId="77777777" w:rsidR="009B6318" w:rsidRDefault="009B6318" w:rsidP="00CD4530">
            <w:pPr>
              <w:autoSpaceDE w:val="0"/>
              <w:autoSpaceDN w:val="0"/>
              <w:adjustRightInd w:val="0"/>
              <w:jc w:val="both"/>
              <w:rPr>
                <w:rFonts w:ascii="Arial" w:hAnsi="Arial" w:cs="Arial"/>
              </w:rPr>
            </w:pPr>
          </w:p>
          <w:p w14:paraId="3E89ECE0" w14:textId="3039E823" w:rsidR="00CD4530" w:rsidRPr="005E29A1" w:rsidRDefault="00CD4530" w:rsidP="00CD4530">
            <w:pPr>
              <w:autoSpaceDE w:val="0"/>
              <w:autoSpaceDN w:val="0"/>
              <w:adjustRightInd w:val="0"/>
              <w:jc w:val="both"/>
              <w:rPr>
                <w:rFonts w:ascii="Arial" w:hAnsi="Arial" w:cs="Arial"/>
              </w:rPr>
            </w:pPr>
            <w:r w:rsidRPr="005E29A1">
              <w:rPr>
                <w:rFonts w:ascii="Arial" w:hAnsi="Arial" w:cs="Arial"/>
              </w:rPr>
              <w:t>Por lo anterior entonces, se considera conveniente efectuar la contratación directa de los servicios de organización, desarrollo y apoyo técnico y logístico para llevar a cabo</w:t>
            </w:r>
            <w:r w:rsidR="00F47C02">
              <w:rPr>
                <w:rFonts w:ascii="Arial" w:hAnsi="Arial" w:cs="Arial"/>
              </w:rPr>
              <w:t xml:space="preserve"> </w:t>
            </w:r>
            <w:r w:rsidR="00F47C02" w:rsidRPr="005E29A1">
              <w:rPr>
                <w:rFonts w:ascii="Arial" w:hAnsi="Arial" w:cs="Arial"/>
              </w:rPr>
              <w:t>los programas de Bienestar Social,</w:t>
            </w:r>
            <w:r w:rsidR="00F47C02">
              <w:rPr>
                <w:rFonts w:ascii="Arial" w:hAnsi="Arial" w:cs="Arial"/>
              </w:rPr>
              <w:t xml:space="preserve"> particularmente,</w:t>
            </w:r>
            <w:r w:rsidRPr="005E29A1">
              <w:rPr>
                <w:rFonts w:ascii="Arial" w:hAnsi="Arial" w:cs="Arial"/>
              </w:rPr>
              <w:t xml:space="preserve"> la celebración del “</w:t>
            </w:r>
            <w:r w:rsidR="009B6318" w:rsidRPr="005E35D6">
              <w:rPr>
                <w:rFonts w:ascii="Arial" w:eastAsia="Times New Roman" w:hAnsi="Arial" w:cs="Arial"/>
                <w:i/>
                <w:lang w:eastAsia="es-CO"/>
              </w:rPr>
              <w:t xml:space="preserve">Firma del Compromiso de “Cero Tolerancia” el acoso sexual y por razones de género en el ámbito laboral de la Rama Judicial”, Subprograma de </w:t>
            </w:r>
            <w:proofErr w:type="spellStart"/>
            <w:r w:rsidR="009B6318" w:rsidRPr="005E35D6">
              <w:rPr>
                <w:rFonts w:ascii="Arial" w:eastAsia="Times New Roman" w:hAnsi="Arial" w:cs="Arial"/>
                <w:i/>
                <w:lang w:eastAsia="es-CO"/>
              </w:rPr>
              <w:t>prepensionados</w:t>
            </w:r>
            <w:proofErr w:type="spellEnd"/>
            <w:r w:rsidR="009B6318" w:rsidRPr="005E35D6">
              <w:rPr>
                <w:rFonts w:ascii="Arial" w:eastAsia="Times New Roman" w:hAnsi="Arial" w:cs="Arial"/>
                <w:i/>
                <w:lang w:eastAsia="es-CO"/>
              </w:rPr>
              <w:t xml:space="preserve"> y feria de navidad</w:t>
            </w:r>
            <w:r w:rsidRPr="005E29A1">
              <w:rPr>
                <w:rFonts w:ascii="Arial" w:hAnsi="Arial" w:cs="Arial"/>
              </w:rPr>
              <w:t xml:space="preserve">”, bajo los preceptos establecidos en el artículo 2.2.1.2.1.4.9 del Decreto 1082 de 2015 "Por el cual se reglamenta el sistema de compras y contratación pública", evidenciando la idoneidad y experiencia de </w:t>
            </w:r>
            <w:proofErr w:type="spellStart"/>
            <w:r w:rsidRPr="005E29A1">
              <w:rPr>
                <w:rFonts w:ascii="Arial" w:hAnsi="Arial" w:cs="Arial"/>
              </w:rPr>
              <w:t>Comfamiliar</w:t>
            </w:r>
            <w:proofErr w:type="spellEnd"/>
            <w:r w:rsidRPr="005E29A1">
              <w:rPr>
                <w:rFonts w:ascii="Arial" w:hAnsi="Arial" w:cs="Arial"/>
              </w:rPr>
              <w:t>.</w:t>
            </w:r>
          </w:p>
          <w:p w14:paraId="117DD67B" w14:textId="77777777" w:rsidR="00CD4530" w:rsidRPr="005E29A1" w:rsidRDefault="00CD4530" w:rsidP="00CD4530">
            <w:pPr>
              <w:jc w:val="both"/>
              <w:rPr>
                <w:rFonts w:ascii="Arial" w:hAnsi="Arial" w:cs="Arial"/>
              </w:rPr>
            </w:pPr>
            <w:r w:rsidRPr="005E29A1">
              <w:rPr>
                <w:rFonts w:ascii="Arial" w:hAnsi="Arial" w:cs="Arial"/>
              </w:rPr>
              <w:t>Las ventajas de esta contratación son las siguientes:</w:t>
            </w:r>
          </w:p>
          <w:p w14:paraId="7D2DE301" w14:textId="77777777" w:rsidR="00CD4530" w:rsidRPr="005E29A1" w:rsidRDefault="00CD4530" w:rsidP="00CD4530">
            <w:pPr>
              <w:autoSpaceDE w:val="0"/>
              <w:autoSpaceDN w:val="0"/>
              <w:adjustRightInd w:val="0"/>
              <w:jc w:val="both"/>
              <w:rPr>
                <w:rFonts w:ascii="Arial" w:hAnsi="Arial" w:cs="Arial"/>
              </w:rPr>
            </w:pPr>
            <w:r w:rsidRPr="005E29A1">
              <w:rPr>
                <w:rFonts w:ascii="Arial" w:hAnsi="Arial" w:cs="Arial"/>
              </w:rPr>
              <w:t xml:space="preserve">1. Beneficios que reporta la Caja de Compensación Familiar a la cual está afiliada la entidad: Tarifas especiales con descuentos y prioridad para la entidad afiliada. </w:t>
            </w:r>
          </w:p>
          <w:p w14:paraId="684E3F74" w14:textId="1B9B7307" w:rsidR="00CD4530" w:rsidRPr="005E29A1" w:rsidRDefault="00CD4530" w:rsidP="00CD4530">
            <w:pPr>
              <w:autoSpaceDE w:val="0"/>
              <w:autoSpaceDN w:val="0"/>
              <w:adjustRightInd w:val="0"/>
              <w:jc w:val="both"/>
              <w:rPr>
                <w:rFonts w:ascii="Arial" w:hAnsi="Arial" w:cs="Arial"/>
              </w:rPr>
            </w:pPr>
            <w:r w:rsidRPr="005E29A1">
              <w:rPr>
                <w:rFonts w:ascii="Arial" w:hAnsi="Arial" w:cs="Arial"/>
              </w:rPr>
              <w:t xml:space="preserve">2. Calidad de las actividades: La amplia experiencia con la Caja de Compensación Familiar </w:t>
            </w:r>
            <w:r w:rsidR="00C874FA">
              <w:rPr>
                <w:rFonts w:ascii="Arial" w:hAnsi="Arial" w:cs="Arial"/>
              </w:rPr>
              <w:t xml:space="preserve">- </w:t>
            </w:r>
            <w:r w:rsidRPr="005E29A1">
              <w:rPr>
                <w:rFonts w:ascii="Arial" w:hAnsi="Arial" w:cs="Arial"/>
              </w:rPr>
              <w:t xml:space="preserve">COMFAMILIAR, en la organización y desarrollo de programas de Bienestar para la Dirección Seccional de Administración Judicial de Barranquilla, garantiza a la entidad la calidad de los servicios que se pretende contratar. </w:t>
            </w:r>
          </w:p>
          <w:p w14:paraId="20774B9A" w14:textId="77777777" w:rsidR="00CD4530" w:rsidRPr="005E29A1" w:rsidRDefault="00CD4530" w:rsidP="00CD4530">
            <w:pPr>
              <w:autoSpaceDE w:val="0"/>
              <w:autoSpaceDN w:val="0"/>
              <w:adjustRightInd w:val="0"/>
              <w:jc w:val="both"/>
              <w:rPr>
                <w:rFonts w:ascii="Arial" w:hAnsi="Arial" w:cs="Arial"/>
              </w:rPr>
            </w:pPr>
            <w:r w:rsidRPr="005E29A1">
              <w:rPr>
                <w:rFonts w:ascii="Arial" w:hAnsi="Arial" w:cs="Arial"/>
              </w:rPr>
              <w:lastRenderedPageBreak/>
              <w:t xml:space="preserve">3. Apoyo técnico y logístico: </w:t>
            </w:r>
            <w:r w:rsidRPr="00C26633">
              <w:rPr>
                <w:rFonts w:ascii="Arial" w:hAnsi="Arial" w:cs="Arial"/>
              </w:rPr>
              <w:t>La Caja de Compensación Familiar COMFAM</w:t>
            </w:r>
            <w:r>
              <w:rPr>
                <w:rFonts w:ascii="Arial" w:hAnsi="Arial" w:cs="Arial"/>
              </w:rPr>
              <w:t>ILIAR</w:t>
            </w:r>
            <w:r w:rsidRPr="00C26633">
              <w:rPr>
                <w:rFonts w:ascii="Arial" w:hAnsi="Arial" w:cs="Arial"/>
              </w:rPr>
              <w:t xml:space="preserve">, cuenta con personal altamente calificado y con locaciones físicas completamente dotadas que facilitan que las actividades planeadas se realicen con la oportunidad, efectividad y seguridad requeridas. </w:t>
            </w:r>
          </w:p>
          <w:p w14:paraId="4FD3DF2F" w14:textId="77777777" w:rsidR="00CD4530" w:rsidRPr="005E29A1" w:rsidRDefault="00CD4530" w:rsidP="00CD4530">
            <w:pPr>
              <w:autoSpaceDE w:val="0"/>
              <w:autoSpaceDN w:val="0"/>
              <w:adjustRightInd w:val="0"/>
              <w:jc w:val="both"/>
              <w:rPr>
                <w:rFonts w:ascii="Arial" w:hAnsi="Arial" w:cs="Arial"/>
              </w:rPr>
            </w:pPr>
            <w:r w:rsidRPr="005E29A1">
              <w:rPr>
                <w:rFonts w:ascii="Arial" w:hAnsi="Arial" w:cs="Arial"/>
              </w:rPr>
              <w:t xml:space="preserve">4.Que al ser la Caja de Compensación Familiar COMFAMILIAR, una entidad sin ánimo de lucro, se garantiza que los precios que ofrece por sus servicios y productos sean altamente competitivos dentro del mercado, generando a la Dirección Seccional de Administración Judicial de Barranquilla, la optimización de los recursos asignados. </w:t>
            </w:r>
          </w:p>
          <w:p w14:paraId="61415687" w14:textId="7570AD3B" w:rsidR="00CD4530" w:rsidRPr="005E29A1" w:rsidRDefault="00CD4530" w:rsidP="001F16AB">
            <w:pPr>
              <w:autoSpaceDE w:val="0"/>
              <w:autoSpaceDN w:val="0"/>
              <w:adjustRightInd w:val="0"/>
              <w:jc w:val="both"/>
              <w:rPr>
                <w:rFonts w:ascii="Arial" w:hAnsi="Arial" w:cs="Arial"/>
              </w:rPr>
            </w:pPr>
            <w:r w:rsidRPr="005E29A1">
              <w:rPr>
                <w:rFonts w:ascii="Arial" w:hAnsi="Arial" w:cs="Arial"/>
              </w:rPr>
              <w:t>En concordancia con lo anterior, se evidencia que la Caja de Compensación Familiar COMFAMILIAR, acredita la idoneidad para prestar el servicio requerido por la entidad, así como la experiencia en aspectos de</w:t>
            </w:r>
            <w:r w:rsidR="0024655A">
              <w:rPr>
                <w:rFonts w:ascii="Arial" w:hAnsi="Arial" w:cs="Arial"/>
              </w:rPr>
              <w:t xml:space="preserve"> </w:t>
            </w:r>
            <w:r w:rsidRPr="005E29A1">
              <w:rPr>
                <w:rFonts w:ascii="Arial" w:hAnsi="Arial" w:cs="Arial"/>
              </w:rPr>
              <w:t xml:space="preserve">bienestar referidos anteriormente y que responden a los requerimientos de la entidad. </w:t>
            </w:r>
          </w:p>
          <w:p w14:paraId="2653A778" w14:textId="77777777" w:rsidR="00CD4530" w:rsidRPr="005E29A1" w:rsidRDefault="00CD4530" w:rsidP="00CD4530">
            <w:pPr>
              <w:autoSpaceDE w:val="0"/>
              <w:autoSpaceDN w:val="0"/>
              <w:adjustRightInd w:val="0"/>
              <w:rPr>
                <w:rFonts w:ascii="Arial" w:hAnsi="Arial" w:cs="Arial"/>
              </w:rPr>
            </w:pPr>
            <w:r w:rsidRPr="005E29A1">
              <w:rPr>
                <w:rFonts w:ascii="Arial" w:hAnsi="Arial" w:cs="Arial"/>
              </w:rPr>
              <w:t xml:space="preserve">Por otra parte, el artículo 37 del Decreto Ley 1567 de 1998 señala lo siguiente: </w:t>
            </w:r>
          </w:p>
          <w:p w14:paraId="724C61C9" w14:textId="77777777" w:rsidR="00CD4530" w:rsidRPr="001F16AB" w:rsidRDefault="00CD4530" w:rsidP="00CD4530">
            <w:pPr>
              <w:pStyle w:val="Prrafodelista"/>
              <w:autoSpaceDE w:val="0"/>
              <w:autoSpaceDN w:val="0"/>
              <w:adjustRightInd w:val="0"/>
              <w:spacing w:after="0" w:line="240" w:lineRule="auto"/>
              <w:jc w:val="both"/>
              <w:rPr>
                <w:rFonts w:ascii="Arial" w:eastAsia="Times New Roman" w:hAnsi="Arial" w:cs="Arial"/>
                <w:i/>
                <w:sz w:val="20"/>
                <w:szCs w:val="20"/>
                <w:lang w:eastAsia="es-CO"/>
              </w:rPr>
            </w:pPr>
            <w:r w:rsidRPr="007E169E">
              <w:rPr>
                <w:rFonts w:ascii="Arial" w:eastAsia="Times New Roman" w:hAnsi="Arial" w:cs="Arial"/>
                <w:lang w:eastAsia="es-CO"/>
              </w:rPr>
              <w:t>"</w:t>
            </w:r>
            <w:r w:rsidRPr="001F16AB">
              <w:rPr>
                <w:rFonts w:ascii="Arial" w:eastAsia="Times New Roman" w:hAnsi="Arial" w:cs="Arial"/>
                <w:i/>
                <w:sz w:val="20"/>
                <w:szCs w:val="20"/>
                <w:lang w:eastAsia="es-CO"/>
              </w:rPr>
              <w:t>Recursos. Las entidades públicas a las cuales se aplica este decreto-Ley deberán apropiar anualmente, en sus respectivos presupuestos, los recursos necesarios para el efectivo cumplimiento de las obligaciones emanadas de los programas de bienestar Social o incentivos que se adopten. Los recursos presupuéstales se ejecutarán de conformidad con los programas y proyectos diseñados. Los programas de bienestar social que autoricen las disposiciones legales incluirán los elementos necesarios para llevarlos a cabo, con excepción de bebidas alcohólicas."</w:t>
            </w:r>
          </w:p>
          <w:p w14:paraId="775048E3" w14:textId="77777777" w:rsidR="00CD4530" w:rsidRPr="001F16AB" w:rsidRDefault="00CD4530" w:rsidP="00CD4530">
            <w:pPr>
              <w:autoSpaceDE w:val="0"/>
              <w:autoSpaceDN w:val="0"/>
              <w:adjustRightInd w:val="0"/>
              <w:rPr>
                <w:rFonts w:ascii="Arial" w:hAnsi="Arial" w:cs="Arial"/>
                <w:i/>
                <w:sz w:val="20"/>
                <w:szCs w:val="20"/>
              </w:rPr>
            </w:pPr>
          </w:p>
          <w:p w14:paraId="5E0929D2" w14:textId="7688A78A" w:rsidR="00CD4530" w:rsidRPr="003A7595" w:rsidRDefault="00CD4530" w:rsidP="00CD4530">
            <w:pPr>
              <w:autoSpaceDE w:val="0"/>
              <w:autoSpaceDN w:val="0"/>
              <w:adjustRightInd w:val="0"/>
              <w:jc w:val="both"/>
              <w:rPr>
                <w:rFonts w:ascii="Arial" w:hAnsi="Arial" w:cs="Arial"/>
              </w:rPr>
            </w:pPr>
            <w:r w:rsidRPr="003A7595">
              <w:rPr>
                <w:rFonts w:ascii="Arial" w:hAnsi="Arial" w:cs="Arial"/>
              </w:rPr>
              <w:t xml:space="preserve">Dado lo anterior, dentro de la asignación presupuestal para la vigencia 2024 fueron dispuestos recursos que se encuentran incluidos en el Plan Anual de Adquisiciones. La Dirección </w:t>
            </w:r>
            <w:r w:rsidR="00AF7CB6">
              <w:rPr>
                <w:rFonts w:ascii="Arial" w:hAnsi="Arial" w:cs="Arial"/>
              </w:rPr>
              <w:t xml:space="preserve">Ejecutiva </w:t>
            </w:r>
            <w:r w:rsidRPr="003A7595">
              <w:rPr>
                <w:rFonts w:ascii="Arial" w:hAnsi="Arial" w:cs="Arial"/>
              </w:rPr>
              <w:t xml:space="preserve">Seccional de Administración Judicial </w:t>
            </w:r>
            <w:r>
              <w:rPr>
                <w:rFonts w:ascii="Arial" w:hAnsi="Arial" w:cs="Arial"/>
              </w:rPr>
              <w:t>Barranquilla</w:t>
            </w:r>
            <w:r w:rsidRPr="003A7595">
              <w:rPr>
                <w:rFonts w:ascii="Arial" w:hAnsi="Arial" w:cs="Arial"/>
              </w:rPr>
              <w:t xml:space="preserve">, no cuenta con las instalaciones adecuadas, personal experto y suficiente, así como con los implementos requeridos para </w:t>
            </w:r>
            <w:r>
              <w:rPr>
                <w:rFonts w:ascii="Arial" w:hAnsi="Arial" w:cs="Arial"/>
              </w:rPr>
              <w:t xml:space="preserve">llevar a cabo </w:t>
            </w:r>
            <w:r w:rsidR="00224CDA">
              <w:rPr>
                <w:rFonts w:ascii="Arial" w:hAnsi="Arial" w:cs="Arial"/>
              </w:rPr>
              <w:t>las actividades descritas</w:t>
            </w:r>
            <w:r>
              <w:rPr>
                <w:rFonts w:ascii="Arial" w:hAnsi="Arial" w:cs="Arial"/>
              </w:rPr>
              <w:t>;</w:t>
            </w:r>
            <w:r w:rsidRPr="003A7595">
              <w:rPr>
                <w:rFonts w:ascii="Arial" w:hAnsi="Arial" w:cs="Arial"/>
              </w:rPr>
              <w:t xml:space="preserve"> como consecuencia de lo dispuesto en el Plan de Trabajo Anual. Por tal razón, para el desarrollo de la necesidad aquí planteada, se requiere contratar a una persona jurídica con idoneidad y experiencia en el desarrollo de actividades de Bienestar, que cuente con el personal técnico calificado, así como con el personal y los proveedores necesarios para realizar la logística requerida para llevar a cabo </w:t>
            </w:r>
            <w:r>
              <w:rPr>
                <w:rFonts w:ascii="Arial" w:hAnsi="Arial" w:cs="Arial"/>
              </w:rPr>
              <w:t>esta actividad</w:t>
            </w:r>
            <w:r w:rsidRPr="003A7595">
              <w:rPr>
                <w:rFonts w:ascii="Arial" w:hAnsi="Arial" w:cs="Arial"/>
              </w:rPr>
              <w:t xml:space="preserve"> de manera dinámica y eficaz.</w:t>
            </w:r>
          </w:p>
          <w:p w14:paraId="3D270629" w14:textId="77777777" w:rsidR="00CD4530" w:rsidRPr="00224CDA" w:rsidRDefault="00CD4530" w:rsidP="00CD4530">
            <w:pPr>
              <w:autoSpaceDE w:val="0"/>
              <w:autoSpaceDN w:val="0"/>
              <w:adjustRightInd w:val="0"/>
              <w:rPr>
                <w:rFonts w:ascii="Arial" w:hAnsi="Arial" w:cs="Arial"/>
              </w:rPr>
            </w:pPr>
            <w:r w:rsidRPr="00224CDA">
              <w:rPr>
                <w:rFonts w:ascii="Arial" w:hAnsi="Arial" w:cs="Arial"/>
              </w:rPr>
              <w:t xml:space="preserve">¿POR QUÉ ES EL ÚNICO QUE SATISFACE LA NECESIDAD DE LA ENTIDAD? </w:t>
            </w:r>
          </w:p>
          <w:p w14:paraId="6F2DE21F" w14:textId="4295C046" w:rsidR="00CD4530" w:rsidRPr="00224CDA" w:rsidRDefault="00CD4530" w:rsidP="00CD4530">
            <w:pPr>
              <w:autoSpaceDE w:val="0"/>
              <w:autoSpaceDN w:val="0"/>
              <w:adjustRightInd w:val="0"/>
              <w:jc w:val="both"/>
              <w:rPr>
                <w:rFonts w:ascii="Arial" w:hAnsi="Arial" w:cs="Arial"/>
              </w:rPr>
            </w:pPr>
            <w:r w:rsidRPr="00224CDA">
              <w:rPr>
                <w:rFonts w:ascii="Arial" w:hAnsi="Arial" w:cs="Arial"/>
              </w:rPr>
              <w:t xml:space="preserve">La Caja de Compensación Familiar </w:t>
            </w:r>
            <w:r w:rsidR="00AF7CB6">
              <w:rPr>
                <w:rFonts w:ascii="Arial" w:hAnsi="Arial" w:cs="Arial"/>
              </w:rPr>
              <w:t xml:space="preserve">- </w:t>
            </w:r>
            <w:r w:rsidRPr="00224CDA">
              <w:rPr>
                <w:rFonts w:ascii="Arial" w:hAnsi="Arial" w:cs="Arial"/>
              </w:rPr>
              <w:t>COMFAMILIAR, en desarrollo de su objeto social y sus obligaciones legales es una caja de compensación experta en la gestión, diseño implementación y desarrollo de planes de bienestar dirigidos a trabajadores y sus familias, que contribuye con el avance de la Seguridad Social, conforme a las disposiciones de Ley. Así mismo, COMFAMILIAR, está orientado a la construcción de tejido social mediante la prestación de soluciones en bienestar integral en beneficio del trabajador, la familia y la población en general.</w:t>
            </w:r>
          </w:p>
          <w:p w14:paraId="56AF97F2" w14:textId="574E6D9E" w:rsidR="00CD4530" w:rsidRPr="00224CDA" w:rsidRDefault="00CD4530" w:rsidP="00CD4530">
            <w:pPr>
              <w:autoSpaceDE w:val="0"/>
              <w:autoSpaceDN w:val="0"/>
              <w:adjustRightInd w:val="0"/>
              <w:jc w:val="both"/>
              <w:rPr>
                <w:rFonts w:ascii="Arial" w:hAnsi="Arial" w:cs="Arial"/>
              </w:rPr>
            </w:pPr>
            <w:r w:rsidRPr="00224CDA">
              <w:rPr>
                <w:rFonts w:ascii="Arial" w:hAnsi="Arial" w:cs="Arial"/>
              </w:rPr>
              <w:t xml:space="preserve">Por otra parte, y como conocedores de la entidad, COMFAMILIAR ofrece un amplio portafolio de servicios de bienestar integral, que trasciende las barreras del vínculo contractual y extiende los beneficios a los servidores de la Entidad en servicios como: </w:t>
            </w:r>
            <w:r w:rsidR="00AF7CB6">
              <w:rPr>
                <w:rFonts w:ascii="Arial" w:hAnsi="Arial" w:cs="Arial"/>
              </w:rPr>
              <w:t>S</w:t>
            </w:r>
            <w:r w:rsidR="00AF7CB6" w:rsidRPr="00224CDA">
              <w:rPr>
                <w:rFonts w:ascii="Arial" w:hAnsi="Arial" w:cs="Arial"/>
              </w:rPr>
              <w:t>ubsidio</w:t>
            </w:r>
            <w:r w:rsidRPr="00224CDA">
              <w:rPr>
                <w:rFonts w:ascii="Arial" w:hAnsi="Arial" w:cs="Arial"/>
              </w:rPr>
              <w:t xml:space="preserve">, crédito, educación y capacitación, salud ocupacional, recreación, deporte, turismo social, cultura, alimentos y nutrición, eventos, entre otros, además de educación superior y una extensa red de aliados a través de privilegios COMFAMILIAR, logrando articular permanentemente los intereses de la DESAJB en los planes y objetivos de bienestar, con los intereses del servidor público, para que todas aquellas acciones se materialicen en el mejoramiento de la calidad de vida del trabajador beneficiario, y por supuesto de la entidad, contribuyendo en ese sentido a cuidar el recurso más preciado de cualquier entidad, el Talento Humano. </w:t>
            </w:r>
          </w:p>
          <w:p w14:paraId="436ADA79" w14:textId="14F69D18" w:rsidR="00CD4530" w:rsidRDefault="00CD4530" w:rsidP="00CD4530">
            <w:pPr>
              <w:spacing w:after="174"/>
              <w:ind w:right="14"/>
              <w:jc w:val="both"/>
              <w:rPr>
                <w:rFonts w:ascii="Arial" w:hAnsi="Arial" w:cs="Arial"/>
              </w:rPr>
            </w:pPr>
            <w:r w:rsidRPr="005E29A1">
              <w:rPr>
                <w:rFonts w:ascii="Arial" w:hAnsi="Arial" w:cs="Arial"/>
              </w:rPr>
              <w:t>Por lo anterior la Caja de Compensación Familiar COMFAMILIAR, es idónea para prestar los servicios de apoyo técnico, operativo y logístico requeridos para el desarrollo de la celebración del “Dia de la familia”, actividad que se constituye como un estímulo e incentivo para los servidores de la Dirección Ejecutiva Seccional y su grupo familiar. Adicionalmente, cuenta con una basta experiencia en los programas de bienestar de alta calidad, aportando su habilidad técnica, capacidad Instalada o escenarios en alianza en diferentes municipios del Departamento para contribuir a la satisfacción de la necesidad planteada por la entidad para elevar la calidad de vida de los funcionarios y sus familias.</w:t>
            </w:r>
          </w:p>
          <w:p w14:paraId="60120775" w14:textId="77777777" w:rsidR="00CD4530" w:rsidRPr="005E29A1" w:rsidRDefault="00CD4530" w:rsidP="00CD4530">
            <w:pPr>
              <w:autoSpaceDE w:val="0"/>
              <w:autoSpaceDN w:val="0"/>
              <w:adjustRightInd w:val="0"/>
              <w:jc w:val="both"/>
              <w:rPr>
                <w:rFonts w:ascii="Arial" w:hAnsi="Arial" w:cs="Arial"/>
              </w:rPr>
            </w:pPr>
            <w:r w:rsidRPr="00352CB3">
              <w:rPr>
                <w:rFonts w:ascii="Arial" w:hAnsi="Arial" w:cs="Arial"/>
              </w:rPr>
              <w:t>COMFAMILIAR genera bienestar social al afiliado y a la comunidad a través de la oferta de servicios Integrales, en busca de la sostenibilidad para contribuir al desarrollo Regional. Están comprometidos con la mejora continua de nuestros sistemas de gestión a través del cumplimiento de la normatividad vigente, la generación de actividades de promoción y prevención y la eficacia de nuestros procesos, procurando la integridad física de todos los trabajadores a través de la identificación y control de los riesgos sobre todos los centros de trabajo.</w:t>
            </w:r>
          </w:p>
          <w:p w14:paraId="11ED6516" w14:textId="68C42A42" w:rsidR="00707B68" w:rsidRDefault="00707B68" w:rsidP="00707B68">
            <w:pPr>
              <w:spacing w:line="240" w:lineRule="auto"/>
              <w:contextualSpacing/>
              <w:jc w:val="both"/>
              <w:rPr>
                <w:rFonts w:ascii="Arial" w:eastAsia="Calibri" w:hAnsi="Arial" w:cs="Arial"/>
              </w:rPr>
            </w:pPr>
            <w:r w:rsidRPr="00BB0DF9">
              <w:rPr>
                <w:rFonts w:ascii="Arial" w:eastAsia="Calibri" w:hAnsi="Arial" w:cs="Arial"/>
              </w:rPr>
              <w:t>Se elaboran los estudios previos establecidos en los procesos de contratación, con el objeto de sustentar la conveniencia y oportunidad de este proyecto, para lo cual</w:t>
            </w:r>
            <w:r w:rsidR="00F41C1B" w:rsidRPr="00BB0DF9">
              <w:rPr>
                <w:rFonts w:ascii="Arial" w:eastAsia="Calibri" w:hAnsi="Arial" w:cs="Arial"/>
              </w:rPr>
              <w:t xml:space="preserve"> la </w:t>
            </w:r>
            <w:r w:rsidR="00DE3946">
              <w:rPr>
                <w:rFonts w:ascii="Arial" w:eastAsia="Calibri" w:hAnsi="Arial" w:cs="Arial"/>
              </w:rPr>
              <w:t>Oficina</w:t>
            </w:r>
            <w:r w:rsidR="00F41C1B" w:rsidRPr="00BB0DF9">
              <w:rPr>
                <w:rFonts w:ascii="Arial" w:eastAsia="Calibri" w:hAnsi="Arial" w:cs="Arial"/>
              </w:rPr>
              <w:t xml:space="preserve"> de Bienestar Social - Área de Talento </w:t>
            </w:r>
            <w:r w:rsidR="00F41C1B" w:rsidRPr="00BB0DF9">
              <w:rPr>
                <w:rFonts w:ascii="Arial" w:eastAsia="Calibri" w:hAnsi="Arial" w:cs="Arial"/>
              </w:rPr>
              <w:lastRenderedPageBreak/>
              <w:t xml:space="preserve">Humano- </w:t>
            </w:r>
            <w:r w:rsidRPr="00BB0DF9">
              <w:rPr>
                <w:rFonts w:ascii="Arial" w:eastAsia="Calibri" w:hAnsi="Arial" w:cs="Arial"/>
              </w:rPr>
              <w:t xml:space="preserve">Dirección </w:t>
            </w:r>
            <w:r w:rsidR="00D168CA">
              <w:rPr>
                <w:rFonts w:ascii="Arial" w:eastAsia="Calibri" w:hAnsi="Arial" w:cs="Arial"/>
              </w:rPr>
              <w:t xml:space="preserve">Ejecutiva </w:t>
            </w:r>
            <w:r w:rsidRPr="00BB0DF9">
              <w:rPr>
                <w:rFonts w:ascii="Arial" w:eastAsia="Calibri" w:hAnsi="Arial" w:cs="Arial"/>
              </w:rPr>
              <w:t xml:space="preserve">Seccional de Administración Judicial de Barranquilla - Atlántico, realizó el análisis que se presenta en este informe para determinar las condiciones de una eventual </w:t>
            </w:r>
            <w:r w:rsidRPr="002A02F1">
              <w:rPr>
                <w:rFonts w:ascii="Arial" w:eastAsia="Calibri" w:hAnsi="Arial" w:cs="Arial"/>
              </w:rPr>
              <w:t xml:space="preserve">contratación para contratar </w:t>
            </w:r>
            <w:r w:rsidR="002A02F1" w:rsidRPr="002A02F1">
              <w:rPr>
                <w:rFonts w:ascii="Arial" w:eastAsia="Calibri" w:hAnsi="Arial" w:cs="Arial"/>
              </w:rPr>
              <w:t xml:space="preserve">nuevas </w:t>
            </w:r>
            <w:r w:rsidR="000817BB" w:rsidRPr="002A02F1">
              <w:rPr>
                <w:rFonts w:ascii="Arial" w:eastAsia="Calibri" w:hAnsi="Arial" w:cs="Arial"/>
              </w:rPr>
              <w:t xml:space="preserve"> </w:t>
            </w:r>
            <w:r w:rsidR="00547E9C" w:rsidRPr="002A02F1">
              <w:rPr>
                <w:rFonts w:ascii="Arial" w:eastAsia="Calibri" w:hAnsi="Arial" w:cs="Arial"/>
              </w:rPr>
              <w:t xml:space="preserve"> actividad</w:t>
            </w:r>
            <w:r w:rsidR="004B54FE" w:rsidRPr="002A02F1">
              <w:rPr>
                <w:rFonts w:ascii="Arial" w:eastAsia="Calibri" w:hAnsi="Arial" w:cs="Arial"/>
              </w:rPr>
              <w:t>es</w:t>
            </w:r>
            <w:r w:rsidR="00F41C1B" w:rsidRPr="002A02F1">
              <w:rPr>
                <w:rFonts w:ascii="Arial" w:eastAsia="Calibri" w:hAnsi="Arial" w:cs="Arial"/>
              </w:rPr>
              <w:t xml:space="preserve"> </w:t>
            </w:r>
            <w:r w:rsidR="000817BB" w:rsidRPr="002A02F1">
              <w:rPr>
                <w:rFonts w:ascii="Arial" w:eastAsia="Calibri" w:hAnsi="Arial" w:cs="Arial"/>
              </w:rPr>
              <w:t xml:space="preserve">tendientes a desarrollar el programa de </w:t>
            </w:r>
            <w:r w:rsidR="00F41C1B" w:rsidRPr="002A02F1">
              <w:rPr>
                <w:rFonts w:ascii="Arial" w:eastAsia="Calibri" w:hAnsi="Arial" w:cs="Arial"/>
              </w:rPr>
              <w:t>bienestar</w:t>
            </w:r>
            <w:r w:rsidR="000817BB" w:rsidRPr="002A02F1">
              <w:rPr>
                <w:rFonts w:ascii="Arial" w:eastAsia="Calibri" w:hAnsi="Arial" w:cs="Arial"/>
              </w:rPr>
              <w:t xml:space="preserve"> de la vigencia </w:t>
            </w:r>
            <w:r w:rsidR="00F41C1B" w:rsidRPr="002A02F1">
              <w:rPr>
                <w:rFonts w:ascii="Arial" w:eastAsia="Calibri" w:hAnsi="Arial" w:cs="Arial"/>
              </w:rPr>
              <w:t xml:space="preserve"> 2024</w:t>
            </w:r>
            <w:r w:rsidRPr="002A02F1">
              <w:rPr>
                <w:rFonts w:ascii="Arial" w:eastAsia="Calibri" w:hAnsi="Arial" w:cs="Arial"/>
              </w:rPr>
              <w:t>.</w:t>
            </w:r>
          </w:p>
          <w:p w14:paraId="54C8309F" w14:textId="1EFE343B" w:rsidR="002A02F1" w:rsidRDefault="002A02F1" w:rsidP="00707B68">
            <w:pPr>
              <w:spacing w:line="240" w:lineRule="auto"/>
              <w:contextualSpacing/>
              <w:jc w:val="both"/>
              <w:rPr>
                <w:rFonts w:ascii="Arial" w:eastAsia="Calibri" w:hAnsi="Arial" w:cs="Arial"/>
              </w:rPr>
            </w:pPr>
          </w:p>
          <w:p w14:paraId="19268790" w14:textId="2176E52F" w:rsidR="002A02F1" w:rsidRPr="00BB0DF9" w:rsidRDefault="002A02F1" w:rsidP="00707B68">
            <w:pPr>
              <w:spacing w:line="240" w:lineRule="auto"/>
              <w:contextualSpacing/>
              <w:jc w:val="both"/>
              <w:rPr>
                <w:rFonts w:ascii="Arial" w:eastAsia="Calibri" w:hAnsi="Arial" w:cs="Arial"/>
              </w:rPr>
            </w:pPr>
            <w:r>
              <w:rPr>
                <w:rFonts w:ascii="Arial" w:eastAsia="Calibri" w:hAnsi="Arial" w:cs="Arial"/>
              </w:rPr>
              <w:t xml:space="preserve">Frente a este tópico, resulta pertinente aclarar que </w:t>
            </w:r>
            <w:r w:rsidR="00C76389">
              <w:rPr>
                <w:rFonts w:ascii="Arial" w:eastAsia="Calibri" w:hAnsi="Arial" w:cs="Arial"/>
              </w:rPr>
              <w:t xml:space="preserve">previamente, esta Dirección seccional suscribió contrato </w:t>
            </w:r>
            <w:r w:rsidR="00E820ED">
              <w:rPr>
                <w:rFonts w:ascii="Arial" w:eastAsia="Calibri" w:hAnsi="Arial" w:cs="Arial"/>
              </w:rPr>
              <w:t xml:space="preserve">No. 016 de 2024 </w:t>
            </w:r>
            <w:r w:rsidR="00C76389">
              <w:rPr>
                <w:rFonts w:ascii="Arial" w:eastAsia="Calibri" w:hAnsi="Arial" w:cs="Arial"/>
              </w:rPr>
              <w:t>con COMFAMILIAR</w:t>
            </w:r>
            <w:r w:rsidR="00E820ED">
              <w:rPr>
                <w:rFonts w:ascii="Arial" w:eastAsia="Calibri" w:hAnsi="Arial" w:cs="Arial"/>
              </w:rPr>
              <w:t xml:space="preserve"> a fin de desarrollar programa de bienestar en favor de los servidores judiciales de esta Seccional.  No obstante, lo anterior, mediante Resolución No. 6194 del 20 de junio de 2024 nos fueron situados OCHOCIENTOS SESENTA Y SEIS MILLONES DOSCIENTOS VEINTE Y NUEVE MIL CINCUENTA Y NUEVE PESOS ($866.229.059) con el propósito de fortalecer el rubro destinado al “</w:t>
            </w:r>
            <w:r w:rsidR="00E820ED" w:rsidRPr="001F16AB">
              <w:rPr>
                <w:rFonts w:ascii="Arial" w:eastAsia="Calibri" w:hAnsi="Arial" w:cs="Arial"/>
                <w:i/>
              </w:rPr>
              <w:t>Mejoramiento de la gestión del talento humano para fortalecer la integridad, el conocimiento, el bienestar y la seguridad a nivel nacional</w:t>
            </w:r>
            <w:r w:rsidR="00E820ED">
              <w:rPr>
                <w:rFonts w:ascii="Arial" w:eastAsia="Calibri" w:hAnsi="Arial" w:cs="Arial"/>
              </w:rPr>
              <w:t xml:space="preserve">”; circunstancia ante la cual, contamos ahora con la oportunidad de contratar la ejecución de nuevas actividades, que en principio, tal y como se señaló </w:t>
            </w:r>
            <w:r w:rsidR="00DB7730">
              <w:rPr>
                <w:rFonts w:ascii="Arial" w:eastAsia="Calibri" w:hAnsi="Arial" w:cs="Arial"/>
              </w:rPr>
              <w:t xml:space="preserve">en el estudio previo del contrato aquí enunciado, </w:t>
            </w:r>
            <w:r w:rsidR="00E820ED">
              <w:rPr>
                <w:rFonts w:ascii="Arial" w:eastAsia="Calibri" w:hAnsi="Arial" w:cs="Arial"/>
              </w:rPr>
              <w:t>no fueron contempladas dadas las limitaciones presupuestales.</w:t>
            </w:r>
          </w:p>
          <w:p w14:paraId="5B4BA693" w14:textId="77777777" w:rsidR="00707B68" w:rsidRPr="00BB0DF9" w:rsidRDefault="00707B68" w:rsidP="00707B68">
            <w:pPr>
              <w:spacing w:line="240" w:lineRule="auto"/>
              <w:jc w:val="both"/>
              <w:rPr>
                <w:rFonts w:ascii="Arial" w:eastAsia="Calibri" w:hAnsi="Arial" w:cs="Arial"/>
              </w:rPr>
            </w:pPr>
          </w:p>
          <w:p w14:paraId="0AC41987" w14:textId="42E556A8" w:rsidR="00707B68" w:rsidRPr="00BB0DF9" w:rsidRDefault="008E1F62" w:rsidP="00707B68">
            <w:pPr>
              <w:spacing w:after="0" w:line="240" w:lineRule="auto"/>
              <w:jc w:val="both"/>
              <w:rPr>
                <w:rFonts w:ascii="Arial" w:eastAsia="Calibri" w:hAnsi="Arial" w:cs="Arial"/>
              </w:rPr>
            </w:pPr>
            <w:r>
              <w:rPr>
                <w:rFonts w:ascii="Arial" w:eastAsia="Calibri" w:hAnsi="Arial" w:cs="Arial"/>
              </w:rPr>
              <w:t>Ahora bien, l</w:t>
            </w:r>
            <w:r w:rsidR="00707B68" w:rsidRPr="00BB0DF9">
              <w:rPr>
                <w:rFonts w:ascii="Arial" w:eastAsia="Calibri" w:hAnsi="Arial" w:cs="Arial"/>
              </w:rPr>
              <w:t xml:space="preserve">a Dirección Ejecutiva de Administración Judicial, a través de la circular DEAJC15-17 de marzo 2 de 2015, sugirió a los Directores Seccionales de Administración Judicial, tener en cuenta la Directriz Presidencial </w:t>
            </w:r>
            <w:proofErr w:type="spellStart"/>
            <w:r w:rsidR="00707B68" w:rsidRPr="00BB0DF9">
              <w:rPr>
                <w:rFonts w:ascii="Arial" w:eastAsia="Calibri" w:hAnsi="Arial" w:cs="Arial"/>
              </w:rPr>
              <w:t>N°</w:t>
            </w:r>
            <w:proofErr w:type="spellEnd"/>
            <w:r w:rsidR="00707B68" w:rsidRPr="00BB0DF9">
              <w:rPr>
                <w:rFonts w:ascii="Arial" w:eastAsia="Calibri" w:hAnsi="Arial" w:cs="Arial"/>
              </w:rPr>
              <w:t xml:space="preserve"> 06 de 2014, cuyo objeto es el Plan de Austeridad, donde se ordena “hacer uso de los acuerdos marcos de precios diseñados por Colombia Eficiente, para la ejecución del plan de adquisiciones (</w:t>
            </w:r>
            <w:hyperlink r:id="rId6" w:history="1">
              <w:r w:rsidR="00707B68" w:rsidRPr="00BB0DF9">
                <w:rPr>
                  <w:rFonts w:ascii="Arial" w:eastAsia="Calibri" w:hAnsi="Arial" w:cs="Arial"/>
                </w:rPr>
                <w:t>www.colombiacompra.gov.co</w:t>
              </w:r>
            </w:hyperlink>
            <w:r w:rsidR="00707B68" w:rsidRPr="00BB0DF9">
              <w:rPr>
                <w:rFonts w:ascii="Arial" w:eastAsia="Calibri" w:hAnsi="Arial" w:cs="Arial"/>
              </w:rPr>
              <w:t>)” y mediante circular PCSJC17-8 cuyo asunto es la Directriz de Transparencia y Eficiencia en materia de contratación, que las Direcciones Ejecutivas de Administración Judicial Seccionales acudan, cuando a ello hubiere lugar, a las herramientas que en materia de contratación estatal ofrece Colombia Compra Eficiente, siempre y cuando resulten más favorables y convenientes a los fines estatales perseguidos en los procesos de contratación.</w:t>
            </w:r>
          </w:p>
          <w:p w14:paraId="2014132F" w14:textId="77777777" w:rsidR="00707B68" w:rsidRPr="00BB0DF9" w:rsidRDefault="00707B68" w:rsidP="00707B68">
            <w:pPr>
              <w:spacing w:after="0" w:line="240" w:lineRule="auto"/>
              <w:jc w:val="both"/>
              <w:rPr>
                <w:rFonts w:ascii="Arial" w:eastAsia="Calibri" w:hAnsi="Arial" w:cs="Arial"/>
              </w:rPr>
            </w:pPr>
          </w:p>
          <w:p w14:paraId="31C2401D" w14:textId="24F20503" w:rsidR="00364798" w:rsidRPr="00BB0DF9" w:rsidRDefault="00364798" w:rsidP="00364798">
            <w:pPr>
              <w:autoSpaceDE w:val="0"/>
              <w:autoSpaceDN w:val="0"/>
              <w:adjustRightInd w:val="0"/>
              <w:spacing w:after="0" w:line="240" w:lineRule="auto"/>
              <w:jc w:val="both"/>
              <w:rPr>
                <w:rFonts w:ascii="Arial" w:hAnsi="Arial" w:cs="Arial"/>
                <w:i/>
              </w:rPr>
            </w:pPr>
            <w:r w:rsidRPr="00BB0DF9">
              <w:rPr>
                <w:rFonts w:ascii="Arial" w:hAnsi="Arial" w:cs="Arial"/>
                <w:noProof/>
                <w:lang w:val="en-US"/>
              </w:rPr>
              <w:drawing>
                <wp:inline distT="0" distB="0" distL="0" distR="0" wp14:anchorId="58334BD6" wp14:editId="42F1294F">
                  <wp:extent cx="6305550" cy="36290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0444" t="15836" r="20561" b="19003"/>
                          <a:stretch/>
                        </pic:blipFill>
                        <pic:spPr bwMode="auto">
                          <a:xfrm>
                            <a:off x="0" y="0"/>
                            <a:ext cx="6305550" cy="3629025"/>
                          </a:xfrm>
                          <a:prstGeom prst="rect">
                            <a:avLst/>
                          </a:prstGeom>
                          <a:ln>
                            <a:noFill/>
                          </a:ln>
                          <a:extLst>
                            <a:ext uri="{53640926-AAD7-44D8-BBD7-CCE9431645EC}">
                              <a14:shadowObscured xmlns:a14="http://schemas.microsoft.com/office/drawing/2010/main"/>
                            </a:ext>
                          </a:extLst>
                        </pic:spPr>
                      </pic:pic>
                    </a:graphicData>
                  </a:graphic>
                </wp:inline>
              </w:drawing>
            </w:r>
          </w:p>
          <w:p w14:paraId="04227274" w14:textId="77777777" w:rsidR="00364798" w:rsidRPr="00BB0DF9" w:rsidRDefault="00364798" w:rsidP="00364798">
            <w:pPr>
              <w:autoSpaceDE w:val="0"/>
              <w:autoSpaceDN w:val="0"/>
              <w:adjustRightInd w:val="0"/>
              <w:spacing w:after="0" w:line="240" w:lineRule="auto"/>
              <w:jc w:val="both"/>
              <w:rPr>
                <w:rFonts w:ascii="Arial" w:hAnsi="Arial" w:cs="Arial"/>
                <w:noProof/>
                <w:lang w:val="en-US"/>
              </w:rPr>
            </w:pPr>
          </w:p>
          <w:p w14:paraId="388D7E6B" w14:textId="35230E5F" w:rsidR="00364798" w:rsidRPr="00BB0DF9" w:rsidRDefault="00364798" w:rsidP="00364798">
            <w:pPr>
              <w:autoSpaceDE w:val="0"/>
              <w:autoSpaceDN w:val="0"/>
              <w:adjustRightInd w:val="0"/>
              <w:spacing w:after="0" w:line="240" w:lineRule="auto"/>
              <w:jc w:val="both"/>
              <w:rPr>
                <w:rFonts w:ascii="Arial" w:hAnsi="Arial" w:cs="Arial"/>
                <w:i/>
              </w:rPr>
            </w:pPr>
            <w:r w:rsidRPr="00BB0DF9">
              <w:rPr>
                <w:rFonts w:ascii="Arial" w:hAnsi="Arial" w:cs="Arial"/>
                <w:noProof/>
                <w:lang w:val="en-US"/>
              </w:rPr>
              <w:lastRenderedPageBreak/>
              <w:drawing>
                <wp:inline distT="0" distB="0" distL="0" distR="0" wp14:anchorId="38CA8A00" wp14:editId="4D1CF4B8">
                  <wp:extent cx="6286500" cy="353377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275" t="12721" r="35893" b="16666"/>
                          <a:stretch/>
                        </pic:blipFill>
                        <pic:spPr bwMode="auto">
                          <a:xfrm>
                            <a:off x="0" y="0"/>
                            <a:ext cx="6286500" cy="3533775"/>
                          </a:xfrm>
                          <a:prstGeom prst="rect">
                            <a:avLst/>
                          </a:prstGeom>
                          <a:ln>
                            <a:noFill/>
                          </a:ln>
                          <a:extLst>
                            <a:ext uri="{53640926-AAD7-44D8-BBD7-CCE9431645EC}">
                              <a14:shadowObscured xmlns:a14="http://schemas.microsoft.com/office/drawing/2010/main"/>
                            </a:ext>
                          </a:extLst>
                        </pic:spPr>
                      </pic:pic>
                    </a:graphicData>
                  </a:graphic>
                </wp:inline>
              </w:drawing>
            </w:r>
          </w:p>
          <w:p w14:paraId="2737A424" w14:textId="77777777" w:rsidR="00364798" w:rsidRPr="00BB0DF9" w:rsidRDefault="00364798" w:rsidP="00364798">
            <w:pPr>
              <w:autoSpaceDE w:val="0"/>
              <w:autoSpaceDN w:val="0"/>
              <w:adjustRightInd w:val="0"/>
              <w:spacing w:after="0" w:line="240" w:lineRule="auto"/>
              <w:jc w:val="both"/>
              <w:rPr>
                <w:rFonts w:ascii="Arial" w:hAnsi="Arial" w:cs="Arial"/>
                <w:i/>
              </w:rPr>
            </w:pPr>
          </w:p>
          <w:p w14:paraId="1CA0C7AE" w14:textId="77777777" w:rsidR="00364798" w:rsidRPr="00BB0DF9" w:rsidRDefault="00364798" w:rsidP="00364798">
            <w:pPr>
              <w:autoSpaceDE w:val="0"/>
              <w:autoSpaceDN w:val="0"/>
              <w:adjustRightInd w:val="0"/>
              <w:spacing w:after="0" w:line="240" w:lineRule="auto"/>
              <w:jc w:val="both"/>
              <w:rPr>
                <w:rFonts w:ascii="Arial" w:hAnsi="Arial" w:cs="Arial"/>
                <w:noProof/>
                <w:lang w:val="en-US"/>
              </w:rPr>
            </w:pPr>
          </w:p>
          <w:p w14:paraId="5F192671" w14:textId="77777777" w:rsidR="00364798" w:rsidRPr="00BB0DF9" w:rsidRDefault="00364798" w:rsidP="00364798">
            <w:pPr>
              <w:autoSpaceDE w:val="0"/>
              <w:autoSpaceDN w:val="0"/>
              <w:adjustRightInd w:val="0"/>
              <w:spacing w:after="0" w:line="240" w:lineRule="auto"/>
              <w:jc w:val="both"/>
              <w:rPr>
                <w:rFonts w:ascii="Arial" w:hAnsi="Arial" w:cs="Arial"/>
                <w:noProof/>
                <w:lang w:val="en-US"/>
              </w:rPr>
            </w:pPr>
          </w:p>
          <w:p w14:paraId="62E49AC9" w14:textId="77777777" w:rsidR="00364798" w:rsidRPr="00BB0DF9" w:rsidRDefault="00364798" w:rsidP="00364798">
            <w:pPr>
              <w:autoSpaceDE w:val="0"/>
              <w:autoSpaceDN w:val="0"/>
              <w:adjustRightInd w:val="0"/>
              <w:spacing w:after="0" w:line="240" w:lineRule="auto"/>
              <w:jc w:val="both"/>
              <w:rPr>
                <w:rFonts w:ascii="Arial" w:hAnsi="Arial" w:cs="Arial"/>
                <w:noProof/>
                <w:lang w:val="en-US"/>
              </w:rPr>
            </w:pPr>
          </w:p>
          <w:p w14:paraId="7712F3C6" w14:textId="6CC66148" w:rsidR="00364798" w:rsidRPr="00BB0DF9" w:rsidRDefault="00364798" w:rsidP="00364798">
            <w:pPr>
              <w:autoSpaceDE w:val="0"/>
              <w:autoSpaceDN w:val="0"/>
              <w:adjustRightInd w:val="0"/>
              <w:spacing w:after="0" w:line="240" w:lineRule="auto"/>
              <w:jc w:val="both"/>
              <w:rPr>
                <w:rFonts w:ascii="Arial" w:hAnsi="Arial" w:cs="Arial"/>
                <w:i/>
              </w:rPr>
            </w:pPr>
            <w:r w:rsidRPr="00BB0DF9">
              <w:rPr>
                <w:rFonts w:ascii="Arial" w:hAnsi="Arial" w:cs="Arial"/>
                <w:noProof/>
                <w:lang w:val="en-US"/>
              </w:rPr>
              <w:drawing>
                <wp:inline distT="0" distB="0" distL="0" distR="0" wp14:anchorId="6AE52510" wp14:editId="73CBB811">
                  <wp:extent cx="6438900" cy="40386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196" t="14239" r="31177" b="17245"/>
                          <a:stretch/>
                        </pic:blipFill>
                        <pic:spPr bwMode="auto">
                          <a:xfrm>
                            <a:off x="0" y="0"/>
                            <a:ext cx="6438900" cy="4038600"/>
                          </a:xfrm>
                          <a:prstGeom prst="rect">
                            <a:avLst/>
                          </a:prstGeom>
                          <a:ln>
                            <a:noFill/>
                          </a:ln>
                          <a:extLst>
                            <a:ext uri="{53640926-AAD7-44D8-BBD7-CCE9431645EC}">
                              <a14:shadowObscured xmlns:a14="http://schemas.microsoft.com/office/drawing/2010/main"/>
                            </a:ext>
                          </a:extLst>
                        </pic:spPr>
                      </pic:pic>
                    </a:graphicData>
                  </a:graphic>
                </wp:inline>
              </w:drawing>
            </w:r>
          </w:p>
          <w:p w14:paraId="2D1EDC35" w14:textId="77777777" w:rsidR="00364798" w:rsidRPr="00BB0DF9" w:rsidRDefault="00364798" w:rsidP="00364798">
            <w:pPr>
              <w:autoSpaceDE w:val="0"/>
              <w:autoSpaceDN w:val="0"/>
              <w:adjustRightInd w:val="0"/>
              <w:spacing w:after="0" w:line="240" w:lineRule="auto"/>
              <w:jc w:val="both"/>
              <w:rPr>
                <w:rFonts w:ascii="Arial" w:hAnsi="Arial" w:cs="Arial"/>
                <w:i/>
              </w:rPr>
            </w:pPr>
          </w:p>
          <w:p w14:paraId="13F298AD" w14:textId="77777777" w:rsidR="00364798" w:rsidRPr="00BB0DF9" w:rsidRDefault="00364798" w:rsidP="00364798">
            <w:pPr>
              <w:autoSpaceDE w:val="0"/>
              <w:autoSpaceDN w:val="0"/>
              <w:adjustRightInd w:val="0"/>
              <w:spacing w:after="0" w:line="240" w:lineRule="auto"/>
              <w:jc w:val="both"/>
              <w:rPr>
                <w:rFonts w:ascii="Arial" w:hAnsi="Arial" w:cs="Arial"/>
                <w:noProof/>
                <w:lang w:val="en-US"/>
              </w:rPr>
            </w:pPr>
          </w:p>
          <w:p w14:paraId="5CD7D9E5" w14:textId="6A6AB59A" w:rsidR="00364798" w:rsidRPr="00BB0DF9" w:rsidRDefault="00364798" w:rsidP="00364798">
            <w:pPr>
              <w:autoSpaceDE w:val="0"/>
              <w:autoSpaceDN w:val="0"/>
              <w:adjustRightInd w:val="0"/>
              <w:spacing w:after="0" w:line="240" w:lineRule="auto"/>
              <w:jc w:val="both"/>
              <w:rPr>
                <w:rFonts w:ascii="Arial" w:hAnsi="Arial" w:cs="Arial"/>
                <w:i/>
              </w:rPr>
            </w:pPr>
            <w:r w:rsidRPr="00BB0DF9">
              <w:rPr>
                <w:rFonts w:ascii="Arial" w:hAnsi="Arial" w:cs="Arial"/>
                <w:noProof/>
                <w:lang w:val="en-US"/>
              </w:rPr>
              <w:lastRenderedPageBreak/>
              <w:drawing>
                <wp:inline distT="0" distB="0" distL="0" distR="0" wp14:anchorId="69615BAF" wp14:editId="57073DFC">
                  <wp:extent cx="6448425" cy="418147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609" t="12980" r="52871" b="15888"/>
                          <a:stretch/>
                        </pic:blipFill>
                        <pic:spPr bwMode="auto">
                          <a:xfrm>
                            <a:off x="0" y="0"/>
                            <a:ext cx="6448425" cy="4181475"/>
                          </a:xfrm>
                          <a:prstGeom prst="rect">
                            <a:avLst/>
                          </a:prstGeom>
                          <a:ln>
                            <a:noFill/>
                          </a:ln>
                          <a:extLst>
                            <a:ext uri="{53640926-AAD7-44D8-BBD7-CCE9431645EC}">
                              <a14:shadowObscured xmlns:a14="http://schemas.microsoft.com/office/drawing/2010/main"/>
                            </a:ext>
                          </a:extLst>
                        </pic:spPr>
                      </pic:pic>
                    </a:graphicData>
                  </a:graphic>
                </wp:inline>
              </w:drawing>
            </w:r>
          </w:p>
          <w:p w14:paraId="5FCF171B" w14:textId="77777777" w:rsidR="00364798" w:rsidRPr="00BB0DF9" w:rsidRDefault="00364798" w:rsidP="00364798">
            <w:pPr>
              <w:autoSpaceDE w:val="0"/>
              <w:autoSpaceDN w:val="0"/>
              <w:adjustRightInd w:val="0"/>
              <w:spacing w:after="0" w:line="240" w:lineRule="auto"/>
              <w:jc w:val="both"/>
              <w:rPr>
                <w:rFonts w:ascii="Arial" w:hAnsi="Arial" w:cs="Arial"/>
                <w:i/>
              </w:rPr>
            </w:pPr>
          </w:p>
          <w:p w14:paraId="26B65CBF" w14:textId="77777777" w:rsidR="00364798" w:rsidRPr="00BB0DF9" w:rsidRDefault="00364798" w:rsidP="00364798">
            <w:pPr>
              <w:autoSpaceDE w:val="0"/>
              <w:autoSpaceDN w:val="0"/>
              <w:adjustRightInd w:val="0"/>
              <w:spacing w:after="0" w:line="240" w:lineRule="auto"/>
              <w:jc w:val="both"/>
              <w:rPr>
                <w:rFonts w:ascii="Arial" w:hAnsi="Arial" w:cs="Arial"/>
                <w:i/>
              </w:rPr>
            </w:pPr>
          </w:p>
          <w:p w14:paraId="3D10E17B" w14:textId="77777777" w:rsidR="00364798" w:rsidRPr="00BB0DF9" w:rsidRDefault="00364798" w:rsidP="00364798">
            <w:pPr>
              <w:autoSpaceDE w:val="0"/>
              <w:autoSpaceDN w:val="0"/>
              <w:adjustRightInd w:val="0"/>
              <w:spacing w:after="0" w:line="240" w:lineRule="auto"/>
              <w:jc w:val="both"/>
              <w:rPr>
                <w:rFonts w:ascii="Arial" w:hAnsi="Arial" w:cs="Arial"/>
                <w:i/>
              </w:rPr>
            </w:pPr>
          </w:p>
          <w:p w14:paraId="4BA6FA35" w14:textId="77777777" w:rsidR="00364798" w:rsidRPr="00BB0DF9" w:rsidRDefault="00364798" w:rsidP="00364798">
            <w:pPr>
              <w:autoSpaceDE w:val="0"/>
              <w:autoSpaceDN w:val="0"/>
              <w:adjustRightInd w:val="0"/>
              <w:spacing w:after="0" w:line="240" w:lineRule="auto"/>
              <w:jc w:val="both"/>
              <w:rPr>
                <w:rFonts w:ascii="Arial" w:hAnsi="Arial" w:cs="Arial"/>
                <w:noProof/>
                <w:lang w:val="en-US"/>
              </w:rPr>
            </w:pPr>
          </w:p>
          <w:p w14:paraId="5FD9AAE1" w14:textId="77777777" w:rsidR="00364798" w:rsidRPr="00BB0DF9" w:rsidRDefault="00364798" w:rsidP="00364798">
            <w:pPr>
              <w:autoSpaceDE w:val="0"/>
              <w:autoSpaceDN w:val="0"/>
              <w:adjustRightInd w:val="0"/>
              <w:spacing w:after="0" w:line="240" w:lineRule="auto"/>
              <w:jc w:val="both"/>
              <w:rPr>
                <w:rFonts w:ascii="Arial" w:hAnsi="Arial" w:cs="Arial"/>
                <w:noProof/>
                <w:lang w:val="en-US"/>
              </w:rPr>
            </w:pPr>
          </w:p>
          <w:p w14:paraId="3C7D5B98" w14:textId="6AC705F3" w:rsidR="00364798" w:rsidRPr="00BB0DF9" w:rsidRDefault="00364798" w:rsidP="00364798">
            <w:pPr>
              <w:autoSpaceDE w:val="0"/>
              <w:autoSpaceDN w:val="0"/>
              <w:adjustRightInd w:val="0"/>
              <w:spacing w:after="0" w:line="240" w:lineRule="auto"/>
              <w:jc w:val="both"/>
              <w:rPr>
                <w:rFonts w:ascii="Arial" w:hAnsi="Arial" w:cs="Arial"/>
                <w:i/>
              </w:rPr>
            </w:pPr>
            <w:r w:rsidRPr="00BB0DF9">
              <w:rPr>
                <w:rFonts w:ascii="Arial" w:hAnsi="Arial" w:cs="Arial"/>
                <w:noProof/>
                <w:lang w:val="en-US"/>
              </w:rPr>
              <w:drawing>
                <wp:inline distT="0" distB="0" distL="0" distR="0" wp14:anchorId="4BE1DE96" wp14:editId="33250BDE">
                  <wp:extent cx="5629275" cy="360997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296" t="14538" r="52981" b="15627"/>
                          <a:stretch/>
                        </pic:blipFill>
                        <pic:spPr bwMode="auto">
                          <a:xfrm>
                            <a:off x="0" y="0"/>
                            <a:ext cx="5629275" cy="3609975"/>
                          </a:xfrm>
                          <a:prstGeom prst="rect">
                            <a:avLst/>
                          </a:prstGeom>
                          <a:ln>
                            <a:noFill/>
                          </a:ln>
                          <a:extLst>
                            <a:ext uri="{53640926-AAD7-44D8-BBD7-CCE9431645EC}">
                              <a14:shadowObscured xmlns:a14="http://schemas.microsoft.com/office/drawing/2010/main"/>
                            </a:ext>
                          </a:extLst>
                        </pic:spPr>
                      </pic:pic>
                    </a:graphicData>
                  </a:graphic>
                </wp:inline>
              </w:drawing>
            </w:r>
          </w:p>
          <w:p w14:paraId="302FB89A" w14:textId="77777777" w:rsidR="00364798" w:rsidRPr="00BB0DF9" w:rsidRDefault="00364798" w:rsidP="00364798">
            <w:pPr>
              <w:autoSpaceDE w:val="0"/>
              <w:autoSpaceDN w:val="0"/>
              <w:adjustRightInd w:val="0"/>
              <w:spacing w:after="0" w:line="240" w:lineRule="auto"/>
              <w:jc w:val="both"/>
              <w:rPr>
                <w:rFonts w:ascii="Arial" w:hAnsi="Arial" w:cs="Arial"/>
                <w:noProof/>
                <w:lang w:val="en-US"/>
              </w:rPr>
            </w:pPr>
          </w:p>
          <w:p w14:paraId="31C9B261" w14:textId="14B60442" w:rsidR="00364798" w:rsidRPr="00BB0DF9" w:rsidRDefault="00364798" w:rsidP="00364798">
            <w:pPr>
              <w:autoSpaceDE w:val="0"/>
              <w:autoSpaceDN w:val="0"/>
              <w:adjustRightInd w:val="0"/>
              <w:spacing w:after="0" w:line="240" w:lineRule="auto"/>
              <w:jc w:val="both"/>
              <w:rPr>
                <w:rFonts w:ascii="Arial" w:hAnsi="Arial" w:cs="Arial"/>
                <w:i/>
              </w:rPr>
            </w:pPr>
            <w:r w:rsidRPr="00BB0DF9">
              <w:rPr>
                <w:rFonts w:ascii="Arial" w:hAnsi="Arial" w:cs="Arial"/>
                <w:noProof/>
                <w:lang w:val="en-US"/>
              </w:rPr>
              <w:lastRenderedPageBreak/>
              <w:drawing>
                <wp:inline distT="0" distB="0" distL="0" distR="0" wp14:anchorId="2F45024A" wp14:editId="0575A508">
                  <wp:extent cx="5629275" cy="272415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276" t="28558" r="54147" b="31723"/>
                          <a:stretch/>
                        </pic:blipFill>
                        <pic:spPr bwMode="auto">
                          <a:xfrm>
                            <a:off x="0" y="0"/>
                            <a:ext cx="5629275" cy="2724150"/>
                          </a:xfrm>
                          <a:prstGeom prst="rect">
                            <a:avLst/>
                          </a:prstGeom>
                          <a:ln>
                            <a:noFill/>
                          </a:ln>
                          <a:extLst>
                            <a:ext uri="{53640926-AAD7-44D8-BBD7-CCE9431645EC}">
                              <a14:shadowObscured xmlns:a14="http://schemas.microsoft.com/office/drawing/2010/main"/>
                            </a:ext>
                          </a:extLst>
                        </pic:spPr>
                      </pic:pic>
                    </a:graphicData>
                  </a:graphic>
                </wp:inline>
              </w:drawing>
            </w:r>
          </w:p>
          <w:p w14:paraId="21CD0330" w14:textId="77777777" w:rsidR="00364798" w:rsidRPr="00BB0DF9" w:rsidRDefault="00364798" w:rsidP="00364798">
            <w:pPr>
              <w:pStyle w:val="Default"/>
              <w:contextualSpacing/>
              <w:jc w:val="both"/>
              <w:rPr>
                <w:rFonts w:eastAsia="Calibri"/>
                <w:color w:val="auto"/>
                <w:sz w:val="22"/>
                <w:szCs w:val="22"/>
              </w:rPr>
            </w:pPr>
          </w:p>
          <w:p w14:paraId="51001B02" w14:textId="77777777" w:rsidR="00364798" w:rsidRPr="00BB0DF9" w:rsidRDefault="00364798" w:rsidP="00364798">
            <w:pPr>
              <w:spacing w:after="174"/>
              <w:ind w:right="14"/>
              <w:jc w:val="both"/>
              <w:rPr>
                <w:rFonts w:ascii="Arial" w:eastAsia="Calibri" w:hAnsi="Arial" w:cs="Arial"/>
              </w:rPr>
            </w:pPr>
            <w:r w:rsidRPr="00BB0DF9">
              <w:rPr>
                <w:rFonts w:ascii="Arial" w:eastAsia="Calibri" w:hAnsi="Arial" w:cs="Arial"/>
              </w:rPr>
              <w:t>De otra parte, el decreto 4170 de 2011, “Por el cual se crea la Agencia Nacional de Contratación Pública – Colombia Compra Eficiente -, se determinan sus objetivos y estructura”, ente rector, que tiene como objetivo “desarrollar e impulsar políticas públicas y herramientas, orientadas a la organización y articulación, de los partícipes en los procesos de compras y contratación pública con el fin de lograr una mayor eficiencia, trasparencia y optimización de recursos del estado.</w:t>
            </w:r>
          </w:p>
          <w:p w14:paraId="0C18FC03" w14:textId="77777777" w:rsidR="00364798" w:rsidRPr="00BB0DF9" w:rsidRDefault="00364798" w:rsidP="00364798">
            <w:pPr>
              <w:jc w:val="both"/>
              <w:rPr>
                <w:rFonts w:ascii="Arial" w:hAnsi="Arial" w:cs="Arial"/>
                <w:bCs/>
                <w:lang w:val="es-ES" w:eastAsia="es-ES"/>
              </w:rPr>
            </w:pPr>
            <w:r w:rsidRPr="00BB0DF9">
              <w:rPr>
                <w:rFonts w:ascii="Arial" w:hAnsi="Arial" w:cs="Arial"/>
                <w:bCs/>
                <w:lang w:val="es-ES" w:eastAsia="es-ES"/>
              </w:rPr>
              <w:t xml:space="preserve">Se ha considerado indispensable seguir incluyendo dentro del alcance de las actividades a desarrollar, la participación de las familias de los servidores judiciales como núcleo fundamental y cimiento para la prevención de los </w:t>
            </w:r>
            <w:r w:rsidRPr="00BB0DF9">
              <w:rPr>
                <w:rFonts w:ascii="Arial" w:hAnsi="Arial" w:cs="Arial"/>
                <w:lang w:val="es-ES" w:eastAsia="es-ES"/>
              </w:rPr>
              <w:t>riesgos Psicosociales y Ergonómicos, que afectan no sólo de manera intra si no extra laboralmente</w:t>
            </w:r>
            <w:r w:rsidRPr="00BB0DF9">
              <w:rPr>
                <w:rFonts w:ascii="Arial" w:hAnsi="Arial" w:cs="Arial"/>
                <w:bCs/>
                <w:lang w:val="es-ES" w:eastAsia="es-ES"/>
              </w:rPr>
              <w:t xml:space="preserve">. Por lo anterior, es importante </w:t>
            </w:r>
            <w:r w:rsidRPr="00BB0DF9">
              <w:rPr>
                <w:rFonts w:ascii="Arial" w:hAnsi="Arial" w:cs="Arial"/>
                <w:color w:val="000000"/>
                <w:lang w:eastAsia="es-CO"/>
              </w:rPr>
              <w:t>realizar con los servidores judiciales del Departamento del Atlántico, actividades de mejoramiento del clima laboral, que aporten al proceso de fortalecimiento de las competencias personales y de los grupos de trabajo, incluyendo su núcleo familiar.</w:t>
            </w:r>
          </w:p>
          <w:p w14:paraId="3588C23A" w14:textId="77777777" w:rsidR="00364798" w:rsidRPr="00BB0DF9" w:rsidRDefault="00364798" w:rsidP="00364798">
            <w:pPr>
              <w:jc w:val="both"/>
              <w:rPr>
                <w:rFonts w:ascii="Arial" w:hAnsi="Arial" w:cs="Arial"/>
                <w:b/>
                <w:lang w:val="es-ES" w:eastAsia="es-ES"/>
              </w:rPr>
            </w:pPr>
            <w:r w:rsidRPr="00BB0DF9">
              <w:rPr>
                <w:rFonts w:ascii="Arial" w:hAnsi="Arial" w:cs="Arial"/>
                <w:bCs/>
                <w:lang w:val="es-ES" w:eastAsia="es-ES"/>
              </w:rPr>
              <w:t>También resulta pertinente resaltar que la Organización Mundial del Trabajo ha definido el concepto de “Factores Psicosociales” de la siguiente manera:</w:t>
            </w:r>
          </w:p>
          <w:p w14:paraId="5A8FFB51" w14:textId="77777777" w:rsidR="00364798" w:rsidRPr="00BB0DF9" w:rsidRDefault="00364798" w:rsidP="00364798">
            <w:pPr>
              <w:ind w:left="284" w:right="335"/>
              <w:jc w:val="both"/>
              <w:rPr>
                <w:rFonts w:ascii="Arial" w:hAnsi="Arial" w:cs="Arial"/>
                <w:b/>
                <w:i/>
                <w:lang w:val="es-ES" w:eastAsia="es-ES"/>
              </w:rPr>
            </w:pPr>
            <w:r w:rsidRPr="00BB0DF9">
              <w:rPr>
                <w:rFonts w:ascii="Arial" w:hAnsi="Arial" w:cs="Arial"/>
                <w:i/>
                <w:lang w:val="es-ES" w:eastAsia="es-ES"/>
              </w:rPr>
              <w:t>“Los factores psicosociales en el trabajo consisten en interacciones entre el trabajo, su medio ambiente, la satisfacción en el trabajo y las condiciones de organización, por una parte, y por la otra, las capacidades del trabajador, sus necesidades, su cultura y su situación personal fuera del trabajo, todo lo cual, a través de percepciones y experiencias, puede influir en la salud, en el rendimiento y en la satisfacción en el trabajo” (Organización Internacional de Trabajo, 1986, p. 3).</w:t>
            </w:r>
          </w:p>
          <w:p w14:paraId="60A940DE" w14:textId="77777777" w:rsidR="00364798" w:rsidRPr="00BB0DF9" w:rsidRDefault="00364798" w:rsidP="00364798">
            <w:pPr>
              <w:jc w:val="both"/>
              <w:rPr>
                <w:rFonts w:ascii="Arial" w:hAnsi="Arial" w:cs="Arial"/>
                <w:lang w:val="es-ES" w:eastAsia="es-ES"/>
              </w:rPr>
            </w:pPr>
            <w:r w:rsidRPr="00BB0DF9">
              <w:rPr>
                <w:rFonts w:ascii="Arial" w:hAnsi="Arial" w:cs="Arial"/>
                <w:lang w:val="es-ES" w:eastAsia="es-ES"/>
              </w:rPr>
              <w:t>Esta definición demuestra la importancia que le da la OIT al trabajador y a sus necesidades, por lo tanto, es necesario para la Rama Judicial fortalecer tales factores que pueden de una u otra forma impactar en la salud de los servidores judiciales.</w:t>
            </w:r>
          </w:p>
          <w:p w14:paraId="582A7ACF" w14:textId="77777777" w:rsidR="00364798" w:rsidRPr="00BB0DF9" w:rsidRDefault="00364798" w:rsidP="00364798">
            <w:pPr>
              <w:spacing w:after="174"/>
              <w:ind w:right="14"/>
              <w:jc w:val="both"/>
              <w:rPr>
                <w:rFonts w:ascii="Arial" w:hAnsi="Arial" w:cs="Arial"/>
                <w:lang w:val="es-ES" w:eastAsia="es-CO"/>
              </w:rPr>
            </w:pPr>
            <w:r w:rsidRPr="00BB0DF9">
              <w:rPr>
                <w:rFonts w:ascii="Arial" w:hAnsi="Arial" w:cs="Arial"/>
                <w:lang w:val="es-ES" w:eastAsia="es-CO"/>
              </w:rPr>
              <w:t xml:space="preserve">Por su parte, el Plan sectorial de la Rama Judicial 2023-2026 establece que la Política de Desarrollo del Talento Humano, está orientada a fortalecer la institucionalidad y función pública de la Rama Judicial, mediante la gestión efectiva y oportuna del conocimiento y el talento humano del nivel central y territorial, impactando en el rendimiento y resultados de los procesos misionales, estratégicos y administrativos; para lo cual debe disponer de los mejores servidores en la Rama Judicial, mediante la gestión del conocimiento, la selección de personas idóneas, competentes y comprometidas, el seguimiento y evaluación a la gestión, la cualificación y mejoramiento de las competencias de funcionarios y empleados, la adecuación de ambientes laborales propicios que favorezcan las condiciones de salud, con el fin de lograr altos niveles de desempeño, cumplimiento de las metas institucionales y satisfacción de las expectativas de los usuarios del servicio. Así las cosas, el referido plan sectorial estableció como objetivo estratégico el de “4. Fortalecer el talento humano en la Rama Judicial para que sea eficiente, capacitado y realice su labor en ambientes saludables y seguros. Extender la carrera judicial y mejorar la oferta de formación, que esté disponible para todos los servidores judiciales e impacte positivamente el servicio de justicia y responda a las necesidades reales del ejercicio de la función judicial”, y entre los objetivos específicos 4 y 5, determinó: “Desarrollar en los servidores judiciales y demás grupos de valor relevantes las competencias necesarias para la efectividad de la transformación digital de modo que puedan, entre otros, utilizar con solvencia las herramientas digitales dispuestas para sus respectivas funciones” y “Promover el bienestar de todos los servidores judiciales a través de la implementación de un sistema que contemple los diferentes niveles de estrategias y acciones necesarios para mejorar el clima laboral, la salud física y mental y la calidad del tiempo de descanso”. </w:t>
            </w:r>
          </w:p>
          <w:p w14:paraId="70B64232" w14:textId="77777777" w:rsidR="00364798" w:rsidRPr="00BB0DF9" w:rsidRDefault="00364798" w:rsidP="00364798">
            <w:pPr>
              <w:spacing w:after="174"/>
              <w:ind w:right="14"/>
              <w:jc w:val="both"/>
              <w:rPr>
                <w:rFonts w:ascii="Arial" w:hAnsi="Arial" w:cs="Arial"/>
                <w:lang w:val="es-ES" w:eastAsia="es-CO"/>
              </w:rPr>
            </w:pPr>
            <w:r w:rsidRPr="00BB0DF9">
              <w:rPr>
                <w:rFonts w:ascii="Arial" w:hAnsi="Arial" w:cs="Arial"/>
                <w:lang w:val="es-ES" w:eastAsia="es-CO"/>
              </w:rPr>
              <w:lastRenderedPageBreak/>
              <w:t>En orden a lo anterior, a la luz de la Política del Consejo Superior de la Judicatura, el objetivo en materia de bienestar social a nivel nacional, es propender por la formación de servidores judiciales integrales, dirigiendo nuestro accionar hacia la realización de actividades de carácter recreativo, lúdico, cultural, educativo, deportivo y demás, que permitan el crecimiento personal, físico, psicológico y familiar de los servidores judiciales en procura de mejorar los estándares de calidad de vida.</w:t>
            </w:r>
          </w:p>
          <w:p w14:paraId="1B1660B1" w14:textId="77777777" w:rsidR="00364798" w:rsidRPr="00BB0DF9" w:rsidRDefault="00364798" w:rsidP="00364798">
            <w:pPr>
              <w:spacing w:after="174"/>
              <w:ind w:right="14"/>
              <w:jc w:val="both"/>
              <w:rPr>
                <w:rFonts w:ascii="Arial" w:hAnsi="Arial" w:cs="Arial"/>
                <w:lang w:val="es-ES" w:eastAsia="es-CO"/>
              </w:rPr>
            </w:pPr>
            <w:r w:rsidRPr="00BB0DF9">
              <w:rPr>
                <w:rFonts w:ascii="Arial" w:hAnsi="Arial" w:cs="Arial"/>
                <w:lang w:val="es-ES" w:eastAsia="es-CO"/>
              </w:rPr>
              <w:t>Es de aclarar que la Dirección Ejecutiva Seccional de Administración Judicial de Barranquilla, debe garantizar el adecuado funcionamiento de los despachos judiciales, que permiten la prestación de servicio de acceso a la justicia de manera oportuna, segura y en las mejores condiciones de comodidad, seguridad y oportunidad, para los servidores judiciales y los usuarios del servicio.</w:t>
            </w:r>
          </w:p>
          <w:p w14:paraId="448828C3" w14:textId="77777777" w:rsidR="00364798" w:rsidRPr="00BB0DF9" w:rsidRDefault="00364798" w:rsidP="00364798">
            <w:pPr>
              <w:spacing w:after="174"/>
              <w:ind w:right="14"/>
              <w:jc w:val="both"/>
              <w:rPr>
                <w:rFonts w:ascii="Arial" w:hAnsi="Arial" w:cs="Arial"/>
                <w:lang w:val="es-ES" w:eastAsia="es-CO"/>
              </w:rPr>
            </w:pPr>
            <w:r w:rsidRPr="00BB0DF9">
              <w:rPr>
                <w:rFonts w:ascii="Arial" w:hAnsi="Arial" w:cs="Arial"/>
                <w:lang w:val="es-ES" w:eastAsia="es-CO"/>
              </w:rPr>
              <w:t xml:space="preserve">Como entidad es indispensable la implementación de las políticas y procedimientos en el manejo del talento humano de una organización, y especialmente las relacionadas con el bienestar de los empleados, en aras del cumplimiento de los objetivos y metas corporativos. </w:t>
            </w:r>
          </w:p>
          <w:p w14:paraId="36909F1A" w14:textId="77777777" w:rsidR="00364798" w:rsidRPr="00BB0DF9" w:rsidRDefault="00364798" w:rsidP="00364798">
            <w:pPr>
              <w:spacing w:after="174"/>
              <w:ind w:right="14"/>
              <w:jc w:val="both"/>
              <w:rPr>
                <w:rFonts w:ascii="Arial" w:hAnsi="Arial" w:cs="Arial"/>
                <w:lang w:val="es-ES" w:eastAsia="es-CO"/>
              </w:rPr>
            </w:pPr>
            <w:r w:rsidRPr="00BB0DF9">
              <w:rPr>
                <w:rFonts w:ascii="Arial" w:hAnsi="Arial" w:cs="Arial"/>
                <w:lang w:val="es-ES" w:eastAsia="es-CO"/>
              </w:rPr>
              <w:t xml:space="preserve">Conscientes de la importancia del talento humano en las organizaciones, la realización de programas de bienestar social permite que los funcionarios y empleados de la Rama Judicial, creen mayor sentido de pertenencia, afiancen lazos laborales y de amistad a través de actividades extra laborales que busquen el crecimiento del personal y de la institución. </w:t>
            </w:r>
          </w:p>
          <w:p w14:paraId="65346F40" w14:textId="4392F783" w:rsidR="00364798" w:rsidRPr="000817BB" w:rsidRDefault="00364798" w:rsidP="000817BB">
            <w:pPr>
              <w:jc w:val="both"/>
              <w:rPr>
                <w:lang w:val="es-ES"/>
              </w:rPr>
            </w:pPr>
            <w:r w:rsidRPr="00BB0DF9">
              <w:rPr>
                <w:rFonts w:ascii="Arial" w:hAnsi="Arial" w:cs="Arial"/>
                <w:lang w:val="es-ES" w:eastAsia="es-CO"/>
              </w:rPr>
              <w:t xml:space="preserve">Es así, que para </w:t>
            </w:r>
            <w:r w:rsidR="000817BB" w:rsidRPr="005612D9">
              <w:rPr>
                <w:rFonts w:ascii="Arial" w:eastAsia="Calibri" w:hAnsi="Arial" w:cs="Arial"/>
                <w:lang w:val="es-ES"/>
              </w:rPr>
              <w:t xml:space="preserve">Oficina de Bienestar Social - Área de Talento Humano- Dirección Seccional de Administración Judicial de Barranquilla </w:t>
            </w:r>
            <w:r w:rsidR="000817BB">
              <w:rPr>
                <w:rFonts w:ascii="Arial" w:eastAsia="Calibri" w:hAnsi="Arial" w:cs="Arial"/>
                <w:lang w:val="es-ES"/>
              </w:rPr>
              <w:t>–</w:t>
            </w:r>
            <w:r w:rsidR="000817BB" w:rsidRPr="005612D9">
              <w:rPr>
                <w:rFonts w:ascii="Arial" w:eastAsia="Calibri" w:hAnsi="Arial" w:cs="Arial"/>
                <w:lang w:val="es-ES"/>
              </w:rPr>
              <w:t xml:space="preserve"> Atlántico</w:t>
            </w:r>
            <w:r w:rsidR="000817BB">
              <w:rPr>
                <w:lang w:val="es-ES"/>
              </w:rPr>
              <w:t xml:space="preserve"> </w:t>
            </w:r>
            <w:r w:rsidRPr="00BB0DF9">
              <w:rPr>
                <w:rFonts w:ascii="Arial" w:hAnsi="Arial" w:cs="Arial"/>
                <w:lang w:val="es-ES" w:eastAsia="es-CO"/>
              </w:rPr>
              <w:t>es importante contribuir al mejoramiento del clima organizacional de la entidad, mediante el desarrollo de actividades que fomenten la práctica del deporte, la cultura y a la vez que permitan servir como factor de integración de los servidores, como un medio para fomentar su bienestar y desarrollo humano, e impulsando las aptitudes y habilidades de cada uno de ellos. Así mismo, que los Despachos Judiciales participen de manera activa en los diferentes niveles y áreas deportivas, en salud, culturales y de capacitación entre otras, para contribuir al bienestar.</w:t>
            </w:r>
          </w:p>
          <w:p w14:paraId="279CDD0B" w14:textId="39999D18" w:rsidR="00364798" w:rsidRPr="00BB0DF9" w:rsidRDefault="00364798" w:rsidP="00364798">
            <w:pPr>
              <w:spacing w:after="174"/>
              <w:ind w:right="14"/>
              <w:jc w:val="both"/>
              <w:rPr>
                <w:rFonts w:ascii="Arial" w:hAnsi="Arial" w:cs="Arial"/>
                <w:lang w:val="es-ES" w:eastAsia="es-CO"/>
              </w:rPr>
            </w:pPr>
            <w:r w:rsidRPr="00BB0DF9">
              <w:rPr>
                <w:rFonts w:ascii="Arial" w:hAnsi="Arial" w:cs="Arial"/>
                <w:lang w:val="es-ES" w:eastAsia="es-CO"/>
              </w:rPr>
              <w:t xml:space="preserve">Por su parte, el Consejo Superior de la Judicatura mediante Acuerdo </w:t>
            </w:r>
            <w:r w:rsidR="006D00A0" w:rsidRPr="00BB0DF9">
              <w:rPr>
                <w:rFonts w:ascii="Arial" w:hAnsi="Arial" w:cs="Arial"/>
                <w:lang w:val="es-ES" w:eastAsia="es-CO"/>
              </w:rPr>
              <w:t xml:space="preserve">PCSJA24-12133 </w:t>
            </w:r>
            <w:r w:rsidRPr="00BB0DF9">
              <w:rPr>
                <w:rFonts w:ascii="Arial" w:hAnsi="Arial" w:cs="Arial"/>
                <w:lang w:val="es-ES" w:eastAsia="es-CO"/>
              </w:rPr>
              <w:t xml:space="preserve">de </w:t>
            </w:r>
            <w:r w:rsidR="006D00A0" w:rsidRPr="00BB0DF9">
              <w:rPr>
                <w:rFonts w:ascii="Arial" w:hAnsi="Arial" w:cs="Arial"/>
                <w:lang w:val="es-ES" w:eastAsia="es-CO"/>
              </w:rPr>
              <w:t>05</w:t>
            </w:r>
            <w:r w:rsidRPr="00BB0DF9">
              <w:rPr>
                <w:rFonts w:ascii="Arial" w:hAnsi="Arial" w:cs="Arial"/>
                <w:lang w:val="es-ES" w:eastAsia="es-CO"/>
              </w:rPr>
              <w:t xml:space="preserve"> de </w:t>
            </w:r>
            <w:r w:rsidR="006D00A0" w:rsidRPr="00BB0DF9">
              <w:rPr>
                <w:rFonts w:ascii="Arial" w:hAnsi="Arial" w:cs="Arial"/>
                <w:lang w:val="es-ES" w:eastAsia="es-CO"/>
              </w:rPr>
              <w:t xml:space="preserve">enero </w:t>
            </w:r>
            <w:r w:rsidRPr="00BB0DF9">
              <w:rPr>
                <w:rFonts w:ascii="Arial" w:hAnsi="Arial" w:cs="Arial"/>
                <w:lang w:val="es-ES" w:eastAsia="es-CO"/>
              </w:rPr>
              <w:t>del 202</w:t>
            </w:r>
            <w:r w:rsidR="006D00A0" w:rsidRPr="00BB0DF9">
              <w:rPr>
                <w:rFonts w:ascii="Arial" w:hAnsi="Arial" w:cs="Arial"/>
                <w:lang w:val="es-ES" w:eastAsia="es-CO"/>
              </w:rPr>
              <w:t>4</w:t>
            </w:r>
            <w:r w:rsidRPr="00BB0DF9">
              <w:rPr>
                <w:rFonts w:ascii="Arial" w:hAnsi="Arial" w:cs="Arial"/>
                <w:lang w:val="es-ES" w:eastAsia="es-CO"/>
              </w:rPr>
              <w:t>, aprobó la desagregación de los proyectos de inversión de la Rama Judicial vigencia 202</w:t>
            </w:r>
            <w:r w:rsidR="006D00A0" w:rsidRPr="00BB0DF9">
              <w:rPr>
                <w:rFonts w:ascii="Arial" w:hAnsi="Arial" w:cs="Arial"/>
                <w:lang w:val="es-ES" w:eastAsia="es-CO"/>
              </w:rPr>
              <w:t>4</w:t>
            </w:r>
            <w:r w:rsidRPr="00BB0DF9">
              <w:rPr>
                <w:rFonts w:ascii="Arial" w:hAnsi="Arial" w:cs="Arial"/>
                <w:lang w:val="es-ES" w:eastAsia="es-CO"/>
              </w:rPr>
              <w:t>.   Posteriormente, la referida corporación mediante Resolución 0</w:t>
            </w:r>
            <w:r w:rsidR="006D00A0" w:rsidRPr="00BB0DF9">
              <w:rPr>
                <w:rFonts w:ascii="Arial" w:hAnsi="Arial" w:cs="Arial"/>
                <w:lang w:val="es-ES" w:eastAsia="es-CO"/>
              </w:rPr>
              <w:t>200</w:t>
            </w:r>
            <w:r w:rsidRPr="00BB0DF9">
              <w:rPr>
                <w:rFonts w:ascii="Arial" w:hAnsi="Arial" w:cs="Arial"/>
                <w:lang w:val="es-ES" w:eastAsia="es-CO"/>
              </w:rPr>
              <w:t xml:space="preserve"> de 202</w:t>
            </w:r>
            <w:r w:rsidR="006D00A0" w:rsidRPr="00BB0DF9">
              <w:rPr>
                <w:rFonts w:ascii="Arial" w:hAnsi="Arial" w:cs="Arial"/>
                <w:lang w:val="es-ES" w:eastAsia="es-CO"/>
              </w:rPr>
              <w:t>4</w:t>
            </w:r>
            <w:r w:rsidRPr="00BB0DF9">
              <w:rPr>
                <w:rFonts w:ascii="Arial" w:hAnsi="Arial" w:cs="Arial"/>
                <w:lang w:val="es-ES" w:eastAsia="es-CO"/>
              </w:rPr>
              <w:t xml:space="preserve"> Por la cual se efectúan unos ajustes en el presupuesto de inversión de la Rama Judicial define la distribución de recursos del proyecto de inversión “Implementación de estrategias para fortalecer la gestión de los despachos judiciales en la Rama Judicial a nivel Nacional entre las Direcciones Seccionales y el Nivel Central, vigencia 202</w:t>
            </w:r>
            <w:r w:rsidR="006D00A0" w:rsidRPr="00BB0DF9">
              <w:rPr>
                <w:rFonts w:ascii="Arial" w:hAnsi="Arial" w:cs="Arial"/>
                <w:lang w:val="es-ES" w:eastAsia="es-CO"/>
              </w:rPr>
              <w:t>4</w:t>
            </w:r>
            <w:r w:rsidRPr="00BB0DF9">
              <w:rPr>
                <w:rFonts w:ascii="Arial" w:hAnsi="Arial" w:cs="Arial"/>
                <w:lang w:val="es-ES" w:eastAsia="es-CO"/>
              </w:rPr>
              <w:t>.”</w:t>
            </w:r>
          </w:p>
          <w:p w14:paraId="47D8ACF6" w14:textId="70CC1558" w:rsidR="00364798" w:rsidRPr="00DA4188" w:rsidRDefault="00364798" w:rsidP="00DA4188">
            <w:pPr>
              <w:spacing w:after="174"/>
              <w:ind w:right="14"/>
              <w:jc w:val="both"/>
              <w:rPr>
                <w:rFonts w:ascii="Arial" w:hAnsi="Arial" w:cs="Arial"/>
                <w:b/>
                <w:lang w:val="es-ES" w:eastAsia="es-CO"/>
              </w:rPr>
            </w:pPr>
            <w:r w:rsidRPr="00BB0DF9">
              <w:rPr>
                <w:rFonts w:ascii="Arial" w:hAnsi="Arial" w:cs="Arial"/>
                <w:lang w:val="es-ES" w:eastAsia="es-CO"/>
              </w:rPr>
              <w:t xml:space="preserve">Que producto de la distribución ya referida, le correspondió a la Dirección Ejecutiva Seccional de Barranquilla la suma de </w:t>
            </w:r>
            <w:r w:rsidR="00DA4188">
              <w:rPr>
                <w:rFonts w:ascii="Arial" w:hAnsi="Arial" w:cs="Arial"/>
                <w:b/>
                <w:lang w:val="es-ES" w:eastAsia="es-CO"/>
              </w:rPr>
              <w:t>MIL TRECIENTOS CUARENTA Y SIETE MILLONES NOVENTA Y NUEVE MIL TRESCIENTOS VEINTISIETE PESOS</w:t>
            </w:r>
            <w:r w:rsidR="006D00A0" w:rsidRPr="00BB0DF9">
              <w:rPr>
                <w:rFonts w:ascii="Arial" w:hAnsi="Arial" w:cs="Arial"/>
                <w:b/>
                <w:lang w:val="es-ES" w:eastAsia="es-CO"/>
              </w:rPr>
              <w:t xml:space="preserve"> ($</w:t>
            </w:r>
            <w:r w:rsidR="00DA4188" w:rsidRPr="00DA4188">
              <w:rPr>
                <w:rFonts w:ascii="Arial" w:hAnsi="Arial" w:cs="Arial"/>
                <w:b/>
                <w:lang w:val="es-ES" w:eastAsia="es-CO"/>
              </w:rPr>
              <w:t>1.347.099.327</w:t>
            </w:r>
            <w:r w:rsidRPr="00BB0DF9">
              <w:rPr>
                <w:rFonts w:ascii="Arial" w:hAnsi="Arial" w:cs="Arial"/>
                <w:lang w:val="es-ES" w:eastAsia="es-CO"/>
              </w:rPr>
              <w:t>) para realizar actividades orientadas al fortalecimiento de las competencias personales, actividades deportivas</w:t>
            </w:r>
            <w:r w:rsidR="006D00A0" w:rsidRPr="00BB0DF9">
              <w:rPr>
                <w:rFonts w:ascii="Arial" w:hAnsi="Arial" w:cs="Arial"/>
                <w:lang w:val="es-ES" w:eastAsia="es-CO"/>
              </w:rPr>
              <w:t xml:space="preserve">, actividades recreativas y clima laboral </w:t>
            </w:r>
          </w:p>
          <w:p w14:paraId="5E703B86" w14:textId="6CCFE36E" w:rsidR="00364798" w:rsidRPr="00DA4188" w:rsidRDefault="00364798" w:rsidP="00364798">
            <w:pPr>
              <w:jc w:val="both"/>
              <w:rPr>
                <w:rFonts w:ascii="Arial" w:hAnsi="Arial" w:cs="Arial"/>
                <w:lang w:val="es-ES" w:eastAsia="es-CO"/>
              </w:rPr>
            </w:pPr>
            <w:r w:rsidRPr="00BB0DF9">
              <w:rPr>
                <w:rFonts w:ascii="Arial" w:hAnsi="Arial" w:cs="Arial"/>
                <w:lang w:val="es-ES" w:eastAsia="es-CO"/>
              </w:rPr>
              <w:t xml:space="preserve">El presupuesto arriba mencionado, </w:t>
            </w:r>
            <w:r w:rsidR="0010786D">
              <w:rPr>
                <w:rFonts w:ascii="Arial" w:hAnsi="Arial" w:cs="Arial"/>
                <w:lang w:val="es-ES" w:eastAsia="es-CO"/>
              </w:rPr>
              <w:t xml:space="preserve">está destinado para apalancar todos los servicios que deberán ser contratados a fin de lograr un </w:t>
            </w:r>
            <w:r w:rsidRPr="00BB0DF9">
              <w:rPr>
                <w:rFonts w:ascii="Arial" w:hAnsi="Arial" w:cs="Arial"/>
                <w:lang w:val="es-ES" w:eastAsia="es-CO"/>
              </w:rPr>
              <w:t>MEJORAMIENTO DEL CLIMA LABORAL, tal como se indica</w:t>
            </w:r>
            <w:r w:rsidR="0010786D">
              <w:rPr>
                <w:rFonts w:ascii="Arial" w:hAnsi="Arial" w:cs="Arial"/>
                <w:lang w:val="es-ES" w:eastAsia="es-CO"/>
              </w:rPr>
              <w:t xml:space="preserve"> en la distribución de </w:t>
            </w:r>
            <w:r w:rsidR="0010786D" w:rsidRPr="00DA4188">
              <w:rPr>
                <w:rFonts w:ascii="Arial" w:hAnsi="Arial" w:cs="Arial"/>
                <w:lang w:val="es-ES" w:eastAsia="es-CO"/>
              </w:rPr>
              <w:t>recursos;</w:t>
            </w:r>
            <w:r w:rsidRPr="00DA4188">
              <w:rPr>
                <w:rFonts w:ascii="Arial" w:hAnsi="Arial" w:cs="Arial"/>
                <w:lang w:val="es-ES" w:eastAsia="es-CO"/>
              </w:rPr>
              <w:t xml:space="preserve"> es decir, </w:t>
            </w:r>
            <w:r w:rsidR="0010786D" w:rsidRPr="00DA4188">
              <w:rPr>
                <w:rFonts w:ascii="Arial" w:hAnsi="Arial" w:cs="Arial"/>
                <w:lang w:val="es-ES" w:eastAsia="es-CO"/>
              </w:rPr>
              <w:t xml:space="preserve">para </w:t>
            </w:r>
            <w:proofErr w:type="gramStart"/>
            <w:r w:rsidR="0010786D" w:rsidRPr="00DA4188">
              <w:rPr>
                <w:rFonts w:ascii="Arial" w:hAnsi="Arial" w:cs="Arial"/>
                <w:lang w:val="es-ES" w:eastAsia="es-CO"/>
              </w:rPr>
              <w:t>que</w:t>
            </w:r>
            <w:proofErr w:type="gramEnd"/>
            <w:r w:rsidR="0010786D" w:rsidRPr="00DA4188">
              <w:rPr>
                <w:rFonts w:ascii="Arial" w:hAnsi="Arial" w:cs="Arial"/>
                <w:lang w:val="es-ES" w:eastAsia="es-CO"/>
              </w:rPr>
              <w:t xml:space="preserve"> en desarrollo del programa de bienestar de la presente vigencia, se realicen actividades tales como:</w:t>
            </w:r>
          </w:p>
          <w:p w14:paraId="7E54F76E" w14:textId="6214413A" w:rsidR="0010786D" w:rsidRPr="00DA4188" w:rsidRDefault="0010786D" w:rsidP="00641BB7">
            <w:pPr>
              <w:pStyle w:val="Prrafodelista"/>
              <w:numPr>
                <w:ilvl w:val="0"/>
                <w:numId w:val="8"/>
              </w:numPr>
              <w:jc w:val="both"/>
              <w:rPr>
                <w:rFonts w:ascii="Arial" w:hAnsi="Arial" w:cs="Arial"/>
                <w:b/>
                <w:lang w:val="es-ES" w:eastAsia="es-CO"/>
              </w:rPr>
            </w:pPr>
            <w:r w:rsidRPr="00DA4188">
              <w:rPr>
                <w:rFonts w:ascii="Arial" w:hAnsi="Arial" w:cs="Arial"/>
                <w:b/>
                <w:lang w:val="es-ES" w:eastAsia="es-CO"/>
              </w:rPr>
              <w:t>AREA DEPORTIVA:</w:t>
            </w:r>
          </w:p>
          <w:p w14:paraId="3E172EBA" w14:textId="6B2F1E0B" w:rsidR="0010786D" w:rsidRPr="00DA4188" w:rsidRDefault="0010786D" w:rsidP="00641BB7">
            <w:pPr>
              <w:pStyle w:val="Prrafodelista"/>
              <w:numPr>
                <w:ilvl w:val="0"/>
                <w:numId w:val="9"/>
              </w:numPr>
              <w:jc w:val="both"/>
              <w:rPr>
                <w:rFonts w:ascii="Arial" w:hAnsi="Arial" w:cs="Arial"/>
                <w:lang w:val="es-ES" w:eastAsia="es-CO"/>
              </w:rPr>
            </w:pPr>
            <w:r w:rsidRPr="00DA4188">
              <w:rPr>
                <w:rFonts w:ascii="Arial" w:hAnsi="Arial" w:cs="Arial"/>
                <w:lang w:val="es-ES" w:eastAsia="es-CO"/>
              </w:rPr>
              <w:t>Torneos deportivos internos</w:t>
            </w:r>
          </w:p>
          <w:p w14:paraId="09A08DB3" w14:textId="02239907" w:rsidR="0010786D" w:rsidRPr="00DA4188" w:rsidRDefault="0010786D" w:rsidP="00641BB7">
            <w:pPr>
              <w:pStyle w:val="Prrafodelista"/>
              <w:numPr>
                <w:ilvl w:val="0"/>
                <w:numId w:val="9"/>
              </w:numPr>
              <w:jc w:val="both"/>
              <w:rPr>
                <w:rFonts w:ascii="Arial" w:hAnsi="Arial" w:cs="Arial"/>
                <w:lang w:val="es-ES" w:eastAsia="es-CO"/>
              </w:rPr>
            </w:pPr>
            <w:r w:rsidRPr="00DA4188">
              <w:rPr>
                <w:rFonts w:ascii="Arial" w:hAnsi="Arial" w:cs="Arial"/>
                <w:lang w:val="es-ES" w:eastAsia="es-CO"/>
              </w:rPr>
              <w:t>Campaña para promover el uso de la bicicleta y la prácti</w:t>
            </w:r>
            <w:r w:rsidR="00A16780" w:rsidRPr="00DA4188">
              <w:rPr>
                <w:rFonts w:ascii="Arial" w:hAnsi="Arial" w:cs="Arial"/>
                <w:lang w:val="es-ES" w:eastAsia="es-CO"/>
              </w:rPr>
              <w:t>c</w:t>
            </w:r>
            <w:r w:rsidRPr="00DA4188">
              <w:rPr>
                <w:rFonts w:ascii="Arial" w:hAnsi="Arial" w:cs="Arial"/>
                <w:lang w:val="es-ES" w:eastAsia="es-CO"/>
              </w:rPr>
              <w:t>a de actividad física</w:t>
            </w:r>
          </w:p>
          <w:p w14:paraId="53EA426F" w14:textId="15801D7C" w:rsidR="0010786D" w:rsidRPr="00DA4188" w:rsidRDefault="0010786D" w:rsidP="00641BB7">
            <w:pPr>
              <w:pStyle w:val="Prrafodelista"/>
              <w:numPr>
                <w:ilvl w:val="0"/>
                <w:numId w:val="9"/>
              </w:numPr>
              <w:jc w:val="both"/>
              <w:rPr>
                <w:rFonts w:ascii="Arial" w:hAnsi="Arial" w:cs="Arial"/>
                <w:lang w:val="es-ES" w:eastAsia="es-CO"/>
              </w:rPr>
            </w:pPr>
            <w:r w:rsidRPr="00DA4188">
              <w:rPr>
                <w:rFonts w:ascii="Arial" w:hAnsi="Arial" w:cs="Arial"/>
                <w:lang w:val="es-ES" w:eastAsia="es-CO"/>
              </w:rPr>
              <w:t xml:space="preserve">Préstamo </w:t>
            </w:r>
            <w:r w:rsidR="00A16780" w:rsidRPr="00DA4188">
              <w:rPr>
                <w:rFonts w:ascii="Arial" w:hAnsi="Arial" w:cs="Arial"/>
                <w:lang w:val="es-ES" w:eastAsia="es-CO"/>
              </w:rPr>
              <w:t>de escenarios</w:t>
            </w:r>
            <w:r w:rsidRPr="00DA4188">
              <w:rPr>
                <w:rFonts w:ascii="Arial" w:hAnsi="Arial" w:cs="Arial"/>
                <w:lang w:val="es-ES" w:eastAsia="es-CO"/>
              </w:rPr>
              <w:t xml:space="preserve"> para entrenamientos deportivos</w:t>
            </w:r>
          </w:p>
          <w:p w14:paraId="2EF43148" w14:textId="062484C2" w:rsidR="0010786D" w:rsidRPr="00DA4188" w:rsidRDefault="0010786D" w:rsidP="00641BB7">
            <w:pPr>
              <w:pStyle w:val="Prrafodelista"/>
              <w:numPr>
                <w:ilvl w:val="0"/>
                <w:numId w:val="9"/>
              </w:numPr>
              <w:jc w:val="both"/>
              <w:rPr>
                <w:rFonts w:ascii="Arial" w:hAnsi="Arial" w:cs="Arial"/>
                <w:lang w:val="es-ES" w:eastAsia="es-CO"/>
              </w:rPr>
            </w:pPr>
            <w:r w:rsidRPr="00DA4188">
              <w:rPr>
                <w:rFonts w:ascii="Arial" w:hAnsi="Arial" w:cs="Arial"/>
                <w:lang w:val="es-ES" w:eastAsia="es-CO"/>
              </w:rPr>
              <w:t>Subprograma de running</w:t>
            </w:r>
          </w:p>
          <w:p w14:paraId="4205C3B1" w14:textId="6EF7ED18" w:rsidR="0010786D" w:rsidRPr="00DA4188" w:rsidRDefault="0010786D" w:rsidP="00641BB7">
            <w:pPr>
              <w:pStyle w:val="Prrafodelista"/>
              <w:numPr>
                <w:ilvl w:val="0"/>
                <w:numId w:val="9"/>
              </w:numPr>
              <w:jc w:val="both"/>
              <w:rPr>
                <w:rFonts w:ascii="Arial" w:hAnsi="Arial" w:cs="Arial"/>
                <w:lang w:val="es-ES" w:eastAsia="es-CO"/>
              </w:rPr>
            </w:pPr>
            <w:r w:rsidRPr="00DA4188">
              <w:rPr>
                <w:rFonts w:ascii="Arial" w:hAnsi="Arial" w:cs="Arial"/>
                <w:lang w:val="es-ES" w:eastAsia="es-CO"/>
              </w:rPr>
              <w:t>Subprograma deportivo y de nutrici</w:t>
            </w:r>
            <w:r w:rsidR="00A16780" w:rsidRPr="00DA4188">
              <w:rPr>
                <w:rFonts w:ascii="Arial" w:hAnsi="Arial" w:cs="Arial"/>
                <w:lang w:val="es-ES" w:eastAsia="es-CO"/>
              </w:rPr>
              <w:t>ón</w:t>
            </w:r>
          </w:p>
          <w:p w14:paraId="384FA3C3" w14:textId="7D0B399D" w:rsidR="00A16780" w:rsidRPr="00DA4188" w:rsidRDefault="00A16780" w:rsidP="00641BB7">
            <w:pPr>
              <w:pStyle w:val="Prrafodelista"/>
              <w:numPr>
                <w:ilvl w:val="0"/>
                <w:numId w:val="9"/>
              </w:numPr>
              <w:jc w:val="both"/>
              <w:rPr>
                <w:rFonts w:ascii="Arial" w:hAnsi="Arial" w:cs="Arial"/>
                <w:lang w:val="es-ES" w:eastAsia="es-CO"/>
              </w:rPr>
            </w:pPr>
            <w:proofErr w:type="spellStart"/>
            <w:r w:rsidRPr="00DA4188">
              <w:rPr>
                <w:rFonts w:ascii="Arial" w:hAnsi="Arial" w:cs="Arial"/>
                <w:lang w:val="es-ES" w:eastAsia="es-CO"/>
              </w:rPr>
              <w:t>Subprogrma</w:t>
            </w:r>
            <w:proofErr w:type="spellEnd"/>
            <w:r w:rsidRPr="00DA4188">
              <w:rPr>
                <w:rFonts w:ascii="Arial" w:hAnsi="Arial" w:cs="Arial"/>
                <w:lang w:val="es-ES" w:eastAsia="es-CO"/>
              </w:rPr>
              <w:t xml:space="preserve"> de </w:t>
            </w:r>
            <w:proofErr w:type="gramStart"/>
            <w:r w:rsidRPr="00DA4188">
              <w:rPr>
                <w:rFonts w:ascii="Arial" w:hAnsi="Arial" w:cs="Arial"/>
                <w:lang w:val="es-ES" w:eastAsia="es-CO"/>
              </w:rPr>
              <w:t>entrenamiento  (</w:t>
            </w:r>
            <w:proofErr w:type="gramEnd"/>
            <w:r w:rsidRPr="00DA4188">
              <w:rPr>
                <w:rFonts w:ascii="Arial" w:hAnsi="Arial" w:cs="Arial"/>
                <w:lang w:val="es-ES" w:eastAsia="es-CO"/>
              </w:rPr>
              <w:t>funcional, aeróbicos)</w:t>
            </w:r>
          </w:p>
          <w:p w14:paraId="32AE2F5A" w14:textId="0B944817" w:rsidR="00A16780" w:rsidRPr="00DA4188" w:rsidRDefault="00A16780" w:rsidP="00641BB7">
            <w:pPr>
              <w:pStyle w:val="Prrafodelista"/>
              <w:numPr>
                <w:ilvl w:val="0"/>
                <w:numId w:val="9"/>
              </w:numPr>
              <w:jc w:val="both"/>
              <w:rPr>
                <w:rFonts w:ascii="Arial" w:hAnsi="Arial" w:cs="Arial"/>
                <w:lang w:val="es-ES" w:eastAsia="es-CO"/>
              </w:rPr>
            </w:pPr>
            <w:r w:rsidRPr="00DA4188">
              <w:rPr>
                <w:rFonts w:ascii="Arial" w:hAnsi="Arial" w:cs="Arial"/>
                <w:lang w:val="es-ES" w:eastAsia="es-CO"/>
              </w:rPr>
              <w:t>Subprograma de vida saludable</w:t>
            </w:r>
          </w:p>
          <w:p w14:paraId="529E4F1B" w14:textId="53E93994" w:rsidR="00A16780" w:rsidRPr="00DA4188" w:rsidRDefault="00677010" w:rsidP="00641BB7">
            <w:pPr>
              <w:pStyle w:val="Prrafodelista"/>
              <w:numPr>
                <w:ilvl w:val="0"/>
                <w:numId w:val="9"/>
              </w:numPr>
              <w:jc w:val="both"/>
              <w:rPr>
                <w:rFonts w:ascii="Arial" w:hAnsi="Arial" w:cs="Arial"/>
                <w:lang w:val="es-ES" w:eastAsia="es-CO"/>
              </w:rPr>
            </w:pPr>
            <w:r w:rsidRPr="00DA4188">
              <w:rPr>
                <w:rFonts w:ascii="Arial" w:hAnsi="Arial" w:cs="Arial"/>
                <w:lang w:val="es-ES" w:eastAsia="es-CO"/>
              </w:rPr>
              <w:t xml:space="preserve">Jornadas de </w:t>
            </w:r>
            <w:proofErr w:type="spellStart"/>
            <w:r w:rsidRPr="00DA4188">
              <w:rPr>
                <w:rFonts w:ascii="Arial" w:hAnsi="Arial" w:cs="Arial"/>
                <w:lang w:val="es-ES" w:eastAsia="es-CO"/>
              </w:rPr>
              <w:t>bic</w:t>
            </w:r>
            <w:r w:rsidR="00A16780" w:rsidRPr="00DA4188">
              <w:rPr>
                <w:rFonts w:ascii="Arial" w:hAnsi="Arial" w:cs="Arial"/>
                <w:lang w:val="es-ES" w:eastAsia="es-CO"/>
              </w:rPr>
              <w:t>italleres</w:t>
            </w:r>
            <w:proofErr w:type="spellEnd"/>
          </w:p>
          <w:p w14:paraId="79605E68" w14:textId="3E2CA48A" w:rsidR="00A16780" w:rsidRPr="00DA4188" w:rsidRDefault="00A16780" w:rsidP="00641BB7">
            <w:pPr>
              <w:pStyle w:val="Prrafodelista"/>
              <w:numPr>
                <w:ilvl w:val="0"/>
                <w:numId w:val="9"/>
              </w:numPr>
              <w:jc w:val="both"/>
              <w:rPr>
                <w:rFonts w:ascii="Arial" w:hAnsi="Arial" w:cs="Arial"/>
                <w:lang w:val="es-ES" w:eastAsia="es-CO"/>
              </w:rPr>
            </w:pPr>
            <w:r w:rsidRPr="00DA4188">
              <w:rPr>
                <w:rFonts w:ascii="Arial" w:hAnsi="Arial" w:cs="Arial"/>
                <w:lang w:val="es-ES" w:eastAsia="es-CO"/>
              </w:rPr>
              <w:t>Jornada de rodada en bicicleta</w:t>
            </w:r>
          </w:p>
          <w:p w14:paraId="51B115E7" w14:textId="5F0DD959" w:rsidR="00A16780" w:rsidRPr="00DA4188" w:rsidRDefault="00A16780" w:rsidP="00641BB7">
            <w:pPr>
              <w:pStyle w:val="Prrafodelista"/>
              <w:numPr>
                <w:ilvl w:val="0"/>
                <w:numId w:val="9"/>
              </w:numPr>
              <w:jc w:val="both"/>
              <w:rPr>
                <w:rFonts w:ascii="Arial" w:hAnsi="Arial" w:cs="Arial"/>
                <w:lang w:val="es-ES" w:eastAsia="es-CO"/>
              </w:rPr>
            </w:pPr>
            <w:r w:rsidRPr="00DA4188">
              <w:rPr>
                <w:rFonts w:ascii="Arial" w:hAnsi="Arial" w:cs="Arial"/>
                <w:lang w:val="es-ES" w:eastAsia="es-CO"/>
              </w:rPr>
              <w:t>Juegos Zonales de la Rama Judicial</w:t>
            </w:r>
          </w:p>
          <w:p w14:paraId="319B32BD" w14:textId="29F65706" w:rsidR="00A16780" w:rsidRPr="00DA4188" w:rsidRDefault="00A16780" w:rsidP="00A16780">
            <w:pPr>
              <w:pStyle w:val="Prrafodelista"/>
              <w:jc w:val="both"/>
              <w:rPr>
                <w:rFonts w:ascii="Arial" w:hAnsi="Arial" w:cs="Arial"/>
                <w:lang w:val="es-ES" w:eastAsia="es-CO"/>
              </w:rPr>
            </w:pPr>
          </w:p>
          <w:p w14:paraId="6A755D44" w14:textId="6FB38D43" w:rsidR="00A16780" w:rsidRPr="00DA4188" w:rsidRDefault="00A16780" w:rsidP="00A16780">
            <w:pPr>
              <w:pStyle w:val="Prrafodelista"/>
              <w:jc w:val="both"/>
              <w:rPr>
                <w:rFonts w:ascii="Arial" w:hAnsi="Arial" w:cs="Arial"/>
                <w:lang w:val="es-ES" w:eastAsia="es-CO"/>
              </w:rPr>
            </w:pPr>
          </w:p>
          <w:p w14:paraId="2E2756AF" w14:textId="1C20CE68" w:rsidR="00A16780" w:rsidRPr="00DA4188" w:rsidRDefault="00A16780" w:rsidP="00641BB7">
            <w:pPr>
              <w:pStyle w:val="Prrafodelista"/>
              <w:numPr>
                <w:ilvl w:val="0"/>
                <w:numId w:val="8"/>
              </w:numPr>
              <w:jc w:val="both"/>
              <w:rPr>
                <w:rFonts w:ascii="Arial" w:hAnsi="Arial" w:cs="Arial"/>
                <w:b/>
                <w:lang w:val="es-ES" w:eastAsia="es-CO"/>
              </w:rPr>
            </w:pPr>
            <w:r w:rsidRPr="00DA4188">
              <w:rPr>
                <w:rFonts w:ascii="Arial" w:hAnsi="Arial" w:cs="Arial"/>
                <w:b/>
                <w:lang w:val="es-ES" w:eastAsia="es-CO"/>
              </w:rPr>
              <w:t>AREA RECREATIVA</w:t>
            </w:r>
          </w:p>
          <w:p w14:paraId="609789AF" w14:textId="6E0DE041" w:rsidR="00A16780" w:rsidRPr="00DA4188" w:rsidRDefault="00A16780" w:rsidP="00641BB7">
            <w:pPr>
              <w:pStyle w:val="Prrafodelista"/>
              <w:numPr>
                <w:ilvl w:val="0"/>
                <w:numId w:val="10"/>
              </w:numPr>
              <w:jc w:val="both"/>
              <w:rPr>
                <w:rFonts w:ascii="Arial" w:hAnsi="Arial" w:cs="Arial"/>
                <w:lang w:val="es-ES" w:eastAsia="es-CO"/>
              </w:rPr>
            </w:pPr>
            <w:r w:rsidRPr="00DA4188">
              <w:rPr>
                <w:rFonts w:ascii="Arial" w:hAnsi="Arial" w:cs="Arial"/>
                <w:lang w:val="es-ES" w:eastAsia="es-CO"/>
              </w:rPr>
              <w:t xml:space="preserve"> Caminatas ecológicas y ciclo paseos</w:t>
            </w:r>
          </w:p>
          <w:p w14:paraId="2560FD13" w14:textId="10835671" w:rsidR="00A16780" w:rsidRPr="00DA4188" w:rsidRDefault="00A16780" w:rsidP="00641BB7">
            <w:pPr>
              <w:pStyle w:val="Prrafodelista"/>
              <w:numPr>
                <w:ilvl w:val="0"/>
                <w:numId w:val="10"/>
              </w:numPr>
              <w:jc w:val="both"/>
              <w:rPr>
                <w:rFonts w:ascii="Arial" w:hAnsi="Arial" w:cs="Arial"/>
                <w:lang w:val="es-ES" w:eastAsia="es-CO"/>
              </w:rPr>
            </w:pPr>
            <w:r w:rsidRPr="00DA4188">
              <w:rPr>
                <w:rFonts w:ascii="Arial" w:hAnsi="Arial" w:cs="Arial"/>
                <w:lang w:val="es-ES" w:eastAsia="es-CO"/>
              </w:rPr>
              <w:t>Días de la familia</w:t>
            </w:r>
          </w:p>
          <w:p w14:paraId="1997F895" w14:textId="276B56A4" w:rsidR="00A16780" w:rsidRPr="00DA4188" w:rsidRDefault="00A16780" w:rsidP="00641BB7">
            <w:pPr>
              <w:pStyle w:val="Prrafodelista"/>
              <w:numPr>
                <w:ilvl w:val="0"/>
                <w:numId w:val="10"/>
              </w:numPr>
              <w:jc w:val="both"/>
              <w:rPr>
                <w:rFonts w:ascii="Arial" w:hAnsi="Arial" w:cs="Arial"/>
                <w:lang w:val="es-ES" w:eastAsia="es-CO"/>
              </w:rPr>
            </w:pPr>
            <w:r w:rsidRPr="00DA4188">
              <w:rPr>
                <w:rFonts w:ascii="Arial" w:hAnsi="Arial" w:cs="Arial"/>
                <w:lang w:val="es-ES" w:eastAsia="es-CO"/>
              </w:rPr>
              <w:t xml:space="preserve">Jornadas </w:t>
            </w:r>
            <w:proofErr w:type="spellStart"/>
            <w:r w:rsidRPr="00DA4188">
              <w:rPr>
                <w:rFonts w:ascii="Arial" w:hAnsi="Arial" w:cs="Arial"/>
                <w:lang w:val="es-ES" w:eastAsia="es-CO"/>
              </w:rPr>
              <w:t>recreodeportivas</w:t>
            </w:r>
            <w:proofErr w:type="spellEnd"/>
          </w:p>
          <w:p w14:paraId="5BE78ABF" w14:textId="456BEAA3" w:rsidR="00A16780" w:rsidRPr="00DA4188" w:rsidRDefault="00A16780" w:rsidP="00641BB7">
            <w:pPr>
              <w:pStyle w:val="Prrafodelista"/>
              <w:numPr>
                <w:ilvl w:val="0"/>
                <w:numId w:val="10"/>
              </w:numPr>
              <w:jc w:val="both"/>
              <w:rPr>
                <w:rFonts w:ascii="Arial" w:hAnsi="Arial" w:cs="Arial"/>
                <w:lang w:val="es-ES" w:eastAsia="es-CO"/>
              </w:rPr>
            </w:pPr>
            <w:r w:rsidRPr="00DA4188">
              <w:rPr>
                <w:rFonts w:ascii="Arial" w:hAnsi="Arial" w:cs="Arial"/>
                <w:lang w:val="es-ES" w:eastAsia="es-CO"/>
              </w:rPr>
              <w:lastRenderedPageBreak/>
              <w:t>Subprograma de Vacaciones Recreativas</w:t>
            </w:r>
          </w:p>
          <w:p w14:paraId="58153605" w14:textId="06056628" w:rsidR="00A16780" w:rsidRPr="00DA4188" w:rsidRDefault="00A16780" w:rsidP="00641BB7">
            <w:pPr>
              <w:pStyle w:val="Prrafodelista"/>
              <w:numPr>
                <w:ilvl w:val="0"/>
                <w:numId w:val="10"/>
              </w:numPr>
              <w:jc w:val="both"/>
              <w:rPr>
                <w:rFonts w:ascii="Arial" w:hAnsi="Arial" w:cs="Arial"/>
                <w:lang w:val="es-ES" w:eastAsia="es-CO"/>
              </w:rPr>
            </w:pPr>
            <w:r w:rsidRPr="00DA4188">
              <w:rPr>
                <w:rFonts w:ascii="Arial" w:hAnsi="Arial" w:cs="Arial"/>
                <w:lang w:val="es-ES" w:eastAsia="es-CO"/>
              </w:rPr>
              <w:t>Día del niño</w:t>
            </w:r>
          </w:p>
          <w:p w14:paraId="144AEDDA" w14:textId="2660944C" w:rsidR="00A16780" w:rsidRPr="00DA4188" w:rsidRDefault="00A16780" w:rsidP="00A16780">
            <w:pPr>
              <w:jc w:val="both"/>
              <w:rPr>
                <w:rFonts w:ascii="Arial" w:hAnsi="Arial" w:cs="Arial"/>
                <w:lang w:val="es-ES" w:eastAsia="es-CO"/>
              </w:rPr>
            </w:pPr>
          </w:p>
          <w:p w14:paraId="6225FFF3" w14:textId="593F132F" w:rsidR="00A16780" w:rsidRPr="00DA4188" w:rsidRDefault="00A16780" w:rsidP="00641BB7">
            <w:pPr>
              <w:pStyle w:val="Prrafodelista"/>
              <w:numPr>
                <w:ilvl w:val="0"/>
                <w:numId w:val="8"/>
              </w:numPr>
              <w:jc w:val="both"/>
              <w:rPr>
                <w:rFonts w:ascii="Arial" w:hAnsi="Arial" w:cs="Arial"/>
                <w:b/>
                <w:lang w:val="es-ES" w:eastAsia="es-CO"/>
              </w:rPr>
            </w:pPr>
            <w:r w:rsidRPr="00DA4188">
              <w:rPr>
                <w:rFonts w:ascii="Arial" w:hAnsi="Arial" w:cs="Arial"/>
                <w:b/>
                <w:lang w:val="es-ES" w:eastAsia="es-CO"/>
              </w:rPr>
              <w:t>ÁREA SOCIAL</w:t>
            </w:r>
          </w:p>
          <w:p w14:paraId="63CFC88A" w14:textId="50ABCED1" w:rsidR="00A16780" w:rsidRPr="00DA4188" w:rsidRDefault="00A16780" w:rsidP="00641BB7">
            <w:pPr>
              <w:pStyle w:val="Prrafodelista"/>
              <w:numPr>
                <w:ilvl w:val="0"/>
                <w:numId w:val="11"/>
              </w:numPr>
              <w:jc w:val="both"/>
              <w:rPr>
                <w:rFonts w:ascii="Arial" w:hAnsi="Arial" w:cs="Arial"/>
                <w:lang w:val="es-ES" w:eastAsia="es-CO"/>
              </w:rPr>
            </w:pPr>
            <w:r w:rsidRPr="00DA4188">
              <w:rPr>
                <w:rFonts w:ascii="Arial" w:hAnsi="Arial" w:cs="Arial"/>
                <w:lang w:val="es-ES" w:eastAsia="es-CO"/>
              </w:rPr>
              <w:t>Celebración de cumpleaños de cada servidor judicial</w:t>
            </w:r>
          </w:p>
          <w:p w14:paraId="6A2A02F6" w14:textId="6F649C57" w:rsidR="00A16780" w:rsidRPr="00DA4188" w:rsidRDefault="00A16780" w:rsidP="00641BB7">
            <w:pPr>
              <w:pStyle w:val="Prrafodelista"/>
              <w:numPr>
                <w:ilvl w:val="0"/>
                <w:numId w:val="11"/>
              </w:numPr>
              <w:jc w:val="both"/>
              <w:rPr>
                <w:rFonts w:ascii="Arial" w:hAnsi="Arial" w:cs="Arial"/>
                <w:lang w:val="es-ES" w:eastAsia="es-CO"/>
              </w:rPr>
            </w:pPr>
            <w:r w:rsidRPr="00DA4188">
              <w:rPr>
                <w:rFonts w:ascii="Arial" w:hAnsi="Arial" w:cs="Arial"/>
                <w:lang w:val="es-ES" w:eastAsia="es-CO"/>
              </w:rPr>
              <w:t>Día internacional de la mujer</w:t>
            </w:r>
          </w:p>
          <w:p w14:paraId="01CE978A" w14:textId="2596B4A2" w:rsidR="00A16780" w:rsidRPr="00DA4188" w:rsidRDefault="00A16780" w:rsidP="00641BB7">
            <w:pPr>
              <w:pStyle w:val="Prrafodelista"/>
              <w:numPr>
                <w:ilvl w:val="0"/>
                <w:numId w:val="11"/>
              </w:numPr>
              <w:jc w:val="both"/>
              <w:rPr>
                <w:rFonts w:ascii="Arial" w:hAnsi="Arial" w:cs="Arial"/>
                <w:lang w:val="es-ES" w:eastAsia="es-CO"/>
              </w:rPr>
            </w:pPr>
            <w:r w:rsidRPr="00DA4188">
              <w:rPr>
                <w:rFonts w:ascii="Arial" w:hAnsi="Arial" w:cs="Arial"/>
                <w:lang w:val="es-ES" w:eastAsia="es-CO"/>
              </w:rPr>
              <w:t>Día del Hombre</w:t>
            </w:r>
          </w:p>
          <w:p w14:paraId="219C6C1E" w14:textId="739B9983" w:rsidR="00A16780" w:rsidRPr="00DA4188" w:rsidRDefault="00A16780" w:rsidP="00641BB7">
            <w:pPr>
              <w:pStyle w:val="Prrafodelista"/>
              <w:numPr>
                <w:ilvl w:val="0"/>
                <w:numId w:val="11"/>
              </w:numPr>
              <w:jc w:val="both"/>
              <w:rPr>
                <w:rFonts w:ascii="Arial" w:hAnsi="Arial" w:cs="Arial"/>
                <w:lang w:val="es-ES" w:eastAsia="es-CO"/>
              </w:rPr>
            </w:pPr>
            <w:r w:rsidRPr="00DA4188">
              <w:rPr>
                <w:rFonts w:ascii="Arial" w:hAnsi="Arial" w:cs="Arial"/>
                <w:lang w:val="es-ES" w:eastAsia="es-CO"/>
              </w:rPr>
              <w:t>Día del servidor judicial con</w:t>
            </w:r>
            <w:r w:rsidR="00013540" w:rsidRPr="00DA4188">
              <w:rPr>
                <w:rFonts w:ascii="Arial" w:hAnsi="Arial" w:cs="Arial"/>
                <w:lang w:val="es-ES" w:eastAsia="es-CO"/>
              </w:rPr>
              <w:t xml:space="preserve"> </w:t>
            </w:r>
            <w:r w:rsidRPr="00DA4188">
              <w:rPr>
                <w:rFonts w:ascii="Arial" w:hAnsi="Arial" w:cs="Arial"/>
                <w:lang w:val="es-ES" w:eastAsia="es-CO"/>
              </w:rPr>
              <w:t>funciones secretariales</w:t>
            </w:r>
          </w:p>
          <w:p w14:paraId="5638535F" w14:textId="4A004F2D" w:rsidR="00A16780" w:rsidRPr="00DA4188" w:rsidRDefault="00A16780" w:rsidP="00641BB7">
            <w:pPr>
              <w:pStyle w:val="Prrafodelista"/>
              <w:numPr>
                <w:ilvl w:val="0"/>
                <w:numId w:val="11"/>
              </w:numPr>
              <w:jc w:val="both"/>
              <w:rPr>
                <w:rFonts w:ascii="Arial" w:hAnsi="Arial" w:cs="Arial"/>
                <w:lang w:val="es-ES" w:eastAsia="es-CO"/>
              </w:rPr>
            </w:pPr>
            <w:r w:rsidRPr="00DA4188">
              <w:rPr>
                <w:rFonts w:ascii="Arial" w:hAnsi="Arial" w:cs="Arial"/>
                <w:lang w:val="es-ES" w:eastAsia="es-CO"/>
              </w:rPr>
              <w:t>Día de la madre</w:t>
            </w:r>
          </w:p>
          <w:p w14:paraId="08EA529C" w14:textId="32AC9D36" w:rsidR="00A16780" w:rsidRPr="00DA4188" w:rsidRDefault="00A16780" w:rsidP="00641BB7">
            <w:pPr>
              <w:pStyle w:val="Prrafodelista"/>
              <w:numPr>
                <w:ilvl w:val="0"/>
                <w:numId w:val="11"/>
              </w:numPr>
              <w:jc w:val="both"/>
              <w:rPr>
                <w:rFonts w:ascii="Arial" w:hAnsi="Arial" w:cs="Arial"/>
                <w:lang w:val="es-ES" w:eastAsia="es-CO"/>
              </w:rPr>
            </w:pPr>
            <w:r w:rsidRPr="00DA4188">
              <w:rPr>
                <w:rFonts w:ascii="Arial" w:hAnsi="Arial" w:cs="Arial"/>
                <w:lang w:val="es-ES" w:eastAsia="es-CO"/>
              </w:rPr>
              <w:t>Día del Padre</w:t>
            </w:r>
          </w:p>
          <w:p w14:paraId="2317EEEB" w14:textId="221F5792" w:rsidR="00A16780" w:rsidRPr="00DA4188" w:rsidRDefault="00A16780" w:rsidP="00641BB7">
            <w:pPr>
              <w:pStyle w:val="Prrafodelista"/>
              <w:numPr>
                <w:ilvl w:val="0"/>
                <w:numId w:val="11"/>
              </w:numPr>
              <w:jc w:val="both"/>
              <w:rPr>
                <w:rFonts w:ascii="Arial" w:hAnsi="Arial" w:cs="Arial"/>
                <w:lang w:val="es-ES" w:eastAsia="es-CO"/>
              </w:rPr>
            </w:pPr>
            <w:r w:rsidRPr="00DA4188">
              <w:rPr>
                <w:rFonts w:ascii="Arial" w:hAnsi="Arial" w:cs="Arial"/>
                <w:lang w:val="es-ES" w:eastAsia="es-CO"/>
              </w:rPr>
              <w:t>Día del servidor con funciones de conductor</w:t>
            </w:r>
          </w:p>
          <w:p w14:paraId="276F4D30" w14:textId="4AD341EE" w:rsidR="00A16780" w:rsidRPr="00DA4188" w:rsidRDefault="00A16780" w:rsidP="00641BB7">
            <w:pPr>
              <w:pStyle w:val="Prrafodelista"/>
              <w:numPr>
                <w:ilvl w:val="0"/>
                <w:numId w:val="11"/>
              </w:numPr>
              <w:jc w:val="both"/>
              <w:rPr>
                <w:rFonts w:ascii="Arial" w:hAnsi="Arial" w:cs="Arial"/>
                <w:lang w:val="es-ES" w:eastAsia="es-CO"/>
              </w:rPr>
            </w:pPr>
            <w:r w:rsidRPr="00DA4188">
              <w:rPr>
                <w:rFonts w:ascii="Arial" w:hAnsi="Arial" w:cs="Arial"/>
                <w:lang w:val="es-ES" w:eastAsia="es-CO"/>
              </w:rPr>
              <w:t>Día del Amor y la Amistad</w:t>
            </w:r>
          </w:p>
          <w:p w14:paraId="259526D9" w14:textId="3386C7BE" w:rsidR="00A16780" w:rsidRPr="00DA4188" w:rsidRDefault="00A16780" w:rsidP="00641BB7">
            <w:pPr>
              <w:pStyle w:val="Prrafodelista"/>
              <w:numPr>
                <w:ilvl w:val="0"/>
                <w:numId w:val="11"/>
              </w:numPr>
              <w:jc w:val="both"/>
              <w:rPr>
                <w:rFonts w:ascii="Arial" w:hAnsi="Arial" w:cs="Arial"/>
                <w:lang w:val="es-ES" w:eastAsia="es-CO"/>
              </w:rPr>
            </w:pPr>
            <w:r w:rsidRPr="00DA4188">
              <w:rPr>
                <w:rFonts w:ascii="Arial" w:hAnsi="Arial" w:cs="Arial"/>
                <w:lang w:val="es-ES" w:eastAsia="es-CO"/>
              </w:rPr>
              <w:t>Concurso de decoración y disfraces “Halloween”</w:t>
            </w:r>
          </w:p>
          <w:p w14:paraId="54A98C54" w14:textId="1ECAFDD1" w:rsidR="00A16780" w:rsidRPr="00DA4188" w:rsidRDefault="00A16780" w:rsidP="00641BB7">
            <w:pPr>
              <w:pStyle w:val="Prrafodelista"/>
              <w:numPr>
                <w:ilvl w:val="0"/>
                <w:numId w:val="11"/>
              </w:numPr>
              <w:jc w:val="both"/>
              <w:rPr>
                <w:rFonts w:ascii="Arial" w:hAnsi="Arial" w:cs="Arial"/>
                <w:lang w:val="es-ES" w:eastAsia="es-CO"/>
              </w:rPr>
            </w:pPr>
            <w:r w:rsidRPr="00DA4188">
              <w:rPr>
                <w:rFonts w:ascii="Arial" w:hAnsi="Arial" w:cs="Arial"/>
                <w:lang w:val="es-ES" w:eastAsia="es-CO"/>
              </w:rPr>
              <w:t>Novenas de Aguinaldos.</w:t>
            </w:r>
          </w:p>
          <w:p w14:paraId="6C780A92" w14:textId="77777777" w:rsidR="00A16780" w:rsidRPr="00DA4188" w:rsidRDefault="00A16780" w:rsidP="00A16780">
            <w:pPr>
              <w:pStyle w:val="Prrafodelista"/>
              <w:jc w:val="both"/>
              <w:rPr>
                <w:rFonts w:ascii="Arial" w:hAnsi="Arial" w:cs="Arial"/>
                <w:lang w:val="es-ES" w:eastAsia="es-CO"/>
              </w:rPr>
            </w:pPr>
          </w:p>
          <w:p w14:paraId="434EC33E" w14:textId="63C284FE" w:rsidR="00A16780" w:rsidRPr="00DA4188" w:rsidRDefault="00A16780" w:rsidP="00641BB7">
            <w:pPr>
              <w:pStyle w:val="Prrafodelista"/>
              <w:numPr>
                <w:ilvl w:val="0"/>
                <w:numId w:val="8"/>
              </w:numPr>
              <w:jc w:val="both"/>
              <w:rPr>
                <w:rFonts w:ascii="Arial" w:hAnsi="Arial" w:cs="Arial"/>
                <w:b/>
                <w:lang w:val="es-ES" w:eastAsia="es-CO"/>
              </w:rPr>
            </w:pPr>
            <w:r w:rsidRPr="00DA4188">
              <w:rPr>
                <w:rFonts w:ascii="Arial" w:hAnsi="Arial" w:cs="Arial"/>
                <w:b/>
                <w:lang w:val="es-ES" w:eastAsia="es-CO"/>
              </w:rPr>
              <w:t>ÁREA DE BIENESTAR INTEGRAL</w:t>
            </w:r>
          </w:p>
          <w:p w14:paraId="3874F21E" w14:textId="475A848C" w:rsidR="00A16780" w:rsidRPr="00DA4188" w:rsidRDefault="00A16780" w:rsidP="00641BB7">
            <w:pPr>
              <w:pStyle w:val="Prrafodelista"/>
              <w:numPr>
                <w:ilvl w:val="0"/>
                <w:numId w:val="12"/>
              </w:numPr>
              <w:jc w:val="both"/>
              <w:rPr>
                <w:rFonts w:ascii="Arial" w:hAnsi="Arial" w:cs="Arial"/>
                <w:lang w:val="es-ES" w:eastAsia="es-CO"/>
              </w:rPr>
            </w:pPr>
            <w:r w:rsidRPr="00DA4188">
              <w:rPr>
                <w:rFonts w:ascii="Arial" w:hAnsi="Arial" w:cs="Arial"/>
                <w:lang w:val="es-ES" w:eastAsia="es-CO"/>
              </w:rPr>
              <w:t xml:space="preserve">Subprograma de </w:t>
            </w:r>
            <w:proofErr w:type="spellStart"/>
            <w:r w:rsidRPr="00DA4188">
              <w:rPr>
                <w:rFonts w:ascii="Arial" w:hAnsi="Arial" w:cs="Arial"/>
                <w:lang w:val="es-ES" w:eastAsia="es-CO"/>
              </w:rPr>
              <w:t>prepensionados</w:t>
            </w:r>
            <w:proofErr w:type="spellEnd"/>
          </w:p>
          <w:p w14:paraId="769BD7E8" w14:textId="76152E2C" w:rsidR="00A16780" w:rsidRPr="00DA4188" w:rsidRDefault="00A16780" w:rsidP="00641BB7">
            <w:pPr>
              <w:pStyle w:val="Prrafodelista"/>
              <w:numPr>
                <w:ilvl w:val="0"/>
                <w:numId w:val="12"/>
              </w:numPr>
              <w:jc w:val="both"/>
              <w:rPr>
                <w:rFonts w:ascii="Arial" w:hAnsi="Arial" w:cs="Arial"/>
                <w:lang w:val="es-ES" w:eastAsia="es-CO"/>
              </w:rPr>
            </w:pPr>
            <w:r w:rsidRPr="00DA4188">
              <w:rPr>
                <w:rFonts w:ascii="Arial" w:hAnsi="Arial" w:cs="Arial"/>
                <w:lang w:val="es-ES" w:eastAsia="es-CO"/>
              </w:rPr>
              <w:t>Subprograma de liderazgo</w:t>
            </w:r>
          </w:p>
          <w:p w14:paraId="25994426" w14:textId="67B6D312" w:rsidR="00A16780" w:rsidRPr="00DA4188" w:rsidRDefault="00A16780" w:rsidP="00641BB7">
            <w:pPr>
              <w:pStyle w:val="Prrafodelista"/>
              <w:numPr>
                <w:ilvl w:val="0"/>
                <w:numId w:val="12"/>
              </w:numPr>
              <w:jc w:val="both"/>
              <w:rPr>
                <w:rFonts w:ascii="Arial" w:hAnsi="Arial" w:cs="Arial"/>
                <w:lang w:val="es-ES" w:eastAsia="es-CO"/>
              </w:rPr>
            </w:pPr>
            <w:proofErr w:type="spellStart"/>
            <w:r w:rsidRPr="00DA4188">
              <w:rPr>
                <w:rFonts w:ascii="Arial" w:hAnsi="Arial" w:cs="Arial"/>
                <w:lang w:val="es-ES" w:eastAsia="es-CO"/>
              </w:rPr>
              <w:t>Subprograrma</w:t>
            </w:r>
            <w:proofErr w:type="spellEnd"/>
            <w:r w:rsidRPr="00DA4188">
              <w:rPr>
                <w:rFonts w:ascii="Arial" w:hAnsi="Arial" w:cs="Arial"/>
                <w:lang w:val="es-ES" w:eastAsia="es-CO"/>
              </w:rPr>
              <w:t xml:space="preserve"> de fortalecimiento en habilidades blandas y herramientas para el trabajo</w:t>
            </w:r>
          </w:p>
          <w:p w14:paraId="6BCC3686" w14:textId="6CFE4115" w:rsidR="00A16780" w:rsidRPr="00DA4188" w:rsidRDefault="00A16780" w:rsidP="00641BB7">
            <w:pPr>
              <w:pStyle w:val="Prrafodelista"/>
              <w:numPr>
                <w:ilvl w:val="0"/>
                <w:numId w:val="12"/>
              </w:numPr>
              <w:jc w:val="both"/>
              <w:rPr>
                <w:rFonts w:ascii="Arial" w:hAnsi="Arial" w:cs="Arial"/>
                <w:lang w:val="es-ES" w:eastAsia="es-CO"/>
              </w:rPr>
            </w:pPr>
            <w:r w:rsidRPr="00DA4188">
              <w:rPr>
                <w:rFonts w:ascii="Arial" w:hAnsi="Arial" w:cs="Arial"/>
                <w:lang w:val="es-ES" w:eastAsia="es-CO"/>
              </w:rPr>
              <w:t>Subprograma ambiental</w:t>
            </w:r>
          </w:p>
          <w:p w14:paraId="7113B557" w14:textId="49DE5189" w:rsidR="00A16780" w:rsidRPr="00DA4188" w:rsidRDefault="00BB3940" w:rsidP="00641BB7">
            <w:pPr>
              <w:pStyle w:val="Prrafodelista"/>
              <w:numPr>
                <w:ilvl w:val="0"/>
                <w:numId w:val="12"/>
              </w:numPr>
              <w:jc w:val="both"/>
              <w:rPr>
                <w:rFonts w:ascii="Arial" w:hAnsi="Arial" w:cs="Arial"/>
                <w:lang w:val="es-ES" w:eastAsia="es-CO"/>
              </w:rPr>
            </w:pPr>
            <w:r w:rsidRPr="00DA4188">
              <w:rPr>
                <w:rFonts w:ascii="Arial" w:hAnsi="Arial" w:cs="Arial"/>
                <w:lang w:val="es-ES" w:eastAsia="es-CO"/>
              </w:rPr>
              <w:t>Talleres de promoción de lactancia materna</w:t>
            </w:r>
          </w:p>
          <w:p w14:paraId="70EAE097" w14:textId="380BAB1B" w:rsidR="00BB3940" w:rsidRPr="00DA4188" w:rsidRDefault="00013540" w:rsidP="00641BB7">
            <w:pPr>
              <w:pStyle w:val="Prrafodelista"/>
              <w:numPr>
                <w:ilvl w:val="0"/>
                <w:numId w:val="12"/>
              </w:numPr>
              <w:jc w:val="both"/>
              <w:rPr>
                <w:rFonts w:ascii="Arial" w:hAnsi="Arial" w:cs="Arial"/>
                <w:lang w:val="es-ES" w:eastAsia="es-CO"/>
              </w:rPr>
            </w:pPr>
            <w:r w:rsidRPr="00DA4188">
              <w:rPr>
                <w:rFonts w:ascii="Arial" w:hAnsi="Arial" w:cs="Arial"/>
                <w:lang w:val="es-ES" w:eastAsia="es-CO"/>
              </w:rPr>
              <w:t>Talleres de convivencia en familia</w:t>
            </w:r>
          </w:p>
          <w:p w14:paraId="32B00EB0" w14:textId="7B17F58A" w:rsidR="00013540" w:rsidRPr="00DA4188" w:rsidRDefault="00013540" w:rsidP="00641BB7">
            <w:pPr>
              <w:pStyle w:val="Prrafodelista"/>
              <w:numPr>
                <w:ilvl w:val="0"/>
                <w:numId w:val="12"/>
              </w:numPr>
              <w:jc w:val="both"/>
              <w:rPr>
                <w:rFonts w:ascii="Arial" w:hAnsi="Arial" w:cs="Arial"/>
                <w:lang w:val="es-ES" w:eastAsia="es-CO"/>
              </w:rPr>
            </w:pPr>
            <w:r w:rsidRPr="00DA4188">
              <w:rPr>
                <w:rFonts w:ascii="Arial" w:hAnsi="Arial" w:cs="Arial"/>
                <w:lang w:val="es-ES" w:eastAsia="es-CO"/>
              </w:rPr>
              <w:t xml:space="preserve">Feria de emprendimiento </w:t>
            </w:r>
          </w:p>
          <w:p w14:paraId="6133AFB5" w14:textId="4292AA28" w:rsidR="00013540" w:rsidRPr="00DA4188" w:rsidRDefault="00013540" w:rsidP="00641BB7">
            <w:pPr>
              <w:pStyle w:val="Prrafodelista"/>
              <w:numPr>
                <w:ilvl w:val="0"/>
                <w:numId w:val="12"/>
              </w:numPr>
              <w:jc w:val="both"/>
              <w:rPr>
                <w:rFonts w:ascii="Arial" w:hAnsi="Arial" w:cs="Arial"/>
                <w:lang w:val="es-ES" w:eastAsia="es-CO"/>
              </w:rPr>
            </w:pPr>
            <w:r w:rsidRPr="00DA4188">
              <w:rPr>
                <w:rFonts w:ascii="Arial" w:hAnsi="Arial" w:cs="Arial"/>
                <w:lang w:val="es-ES" w:eastAsia="es-CO"/>
              </w:rPr>
              <w:t>Talleres de promoción de estilos de vida saludable</w:t>
            </w:r>
          </w:p>
          <w:p w14:paraId="0F969DF8" w14:textId="0B1CED46" w:rsidR="00013540" w:rsidRPr="00DA4188" w:rsidRDefault="00013540" w:rsidP="00641BB7">
            <w:pPr>
              <w:pStyle w:val="Prrafodelista"/>
              <w:numPr>
                <w:ilvl w:val="0"/>
                <w:numId w:val="12"/>
              </w:numPr>
              <w:jc w:val="both"/>
              <w:rPr>
                <w:rFonts w:ascii="Arial" w:hAnsi="Arial" w:cs="Arial"/>
                <w:lang w:val="es-ES" w:eastAsia="es-CO"/>
              </w:rPr>
            </w:pPr>
            <w:r w:rsidRPr="00DA4188">
              <w:rPr>
                <w:rFonts w:ascii="Arial" w:hAnsi="Arial" w:cs="Arial"/>
                <w:lang w:val="es-ES" w:eastAsia="es-CO"/>
              </w:rPr>
              <w:t>Feria de turismo y recreación</w:t>
            </w:r>
          </w:p>
          <w:p w14:paraId="6FC748DB" w14:textId="6AB5D115" w:rsidR="00013540" w:rsidRPr="00DA4188" w:rsidRDefault="00013540" w:rsidP="00641BB7">
            <w:pPr>
              <w:pStyle w:val="Prrafodelista"/>
              <w:numPr>
                <w:ilvl w:val="0"/>
                <w:numId w:val="12"/>
              </w:numPr>
              <w:jc w:val="both"/>
              <w:rPr>
                <w:rFonts w:ascii="Arial" w:hAnsi="Arial" w:cs="Arial"/>
                <w:lang w:val="es-ES" w:eastAsia="es-CO"/>
              </w:rPr>
            </w:pPr>
            <w:r w:rsidRPr="00DA4188">
              <w:rPr>
                <w:rFonts w:ascii="Arial" w:hAnsi="Arial" w:cs="Arial"/>
                <w:lang w:val="es-ES" w:eastAsia="es-CO"/>
              </w:rPr>
              <w:t>Feria de vivienda</w:t>
            </w:r>
          </w:p>
          <w:p w14:paraId="5C22FFDF" w14:textId="77B9D17A" w:rsidR="00013540" w:rsidRPr="00DA4188" w:rsidRDefault="00013540" w:rsidP="00641BB7">
            <w:pPr>
              <w:pStyle w:val="Prrafodelista"/>
              <w:numPr>
                <w:ilvl w:val="0"/>
                <w:numId w:val="12"/>
              </w:numPr>
              <w:jc w:val="both"/>
              <w:rPr>
                <w:rFonts w:ascii="Arial" w:hAnsi="Arial" w:cs="Arial"/>
                <w:lang w:val="es-ES" w:eastAsia="es-CO"/>
              </w:rPr>
            </w:pPr>
            <w:r w:rsidRPr="00DA4188">
              <w:rPr>
                <w:rFonts w:ascii="Arial" w:hAnsi="Arial" w:cs="Arial"/>
                <w:lang w:val="es-ES" w:eastAsia="es-CO"/>
              </w:rPr>
              <w:t>Talleres de orientación vocacional y simulacro de “pruebas saber”</w:t>
            </w:r>
          </w:p>
          <w:p w14:paraId="2EA63111" w14:textId="31F1AE1C" w:rsidR="00013540" w:rsidRPr="00DA4188" w:rsidRDefault="00013540" w:rsidP="00641BB7">
            <w:pPr>
              <w:pStyle w:val="Prrafodelista"/>
              <w:numPr>
                <w:ilvl w:val="0"/>
                <w:numId w:val="12"/>
              </w:numPr>
              <w:jc w:val="both"/>
              <w:rPr>
                <w:rFonts w:ascii="Arial" w:hAnsi="Arial" w:cs="Arial"/>
                <w:lang w:val="es-ES" w:eastAsia="es-CO"/>
              </w:rPr>
            </w:pPr>
            <w:r w:rsidRPr="00DA4188">
              <w:rPr>
                <w:rFonts w:ascii="Arial" w:hAnsi="Arial" w:cs="Arial"/>
                <w:lang w:val="es-ES" w:eastAsia="es-CO"/>
              </w:rPr>
              <w:t>Feria de empleabilidad</w:t>
            </w:r>
          </w:p>
          <w:p w14:paraId="1FB13008" w14:textId="60881F5A" w:rsidR="00013540" w:rsidRPr="00DA4188" w:rsidRDefault="00013540" w:rsidP="00641BB7">
            <w:pPr>
              <w:pStyle w:val="Prrafodelista"/>
              <w:numPr>
                <w:ilvl w:val="0"/>
                <w:numId w:val="12"/>
              </w:numPr>
              <w:jc w:val="both"/>
              <w:rPr>
                <w:rFonts w:ascii="Arial" w:hAnsi="Arial" w:cs="Arial"/>
                <w:lang w:val="es-ES" w:eastAsia="es-CO"/>
              </w:rPr>
            </w:pPr>
            <w:r w:rsidRPr="00DA4188">
              <w:rPr>
                <w:rFonts w:ascii="Arial" w:hAnsi="Arial" w:cs="Arial"/>
                <w:lang w:val="es-ES" w:eastAsia="es-CO"/>
              </w:rPr>
              <w:t>Evento para el fortalecimiento de la relación de parejas</w:t>
            </w:r>
          </w:p>
          <w:p w14:paraId="6127A7C5" w14:textId="72095222" w:rsidR="00013540" w:rsidRPr="00DA4188" w:rsidRDefault="00013540" w:rsidP="00641BB7">
            <w:pPr>
              <w:pStyle w:val="Prrafodelista"/>
              <w:numPr>
                <w:ilvl w:val="0"/>
                <w:numId w:val="12"/>
              </w:numPr>
              <w:jc w:val="both"/>
              <w:rPr>
                <w:rFonts w:ascii="Arial" w:hAnsi="Arial" w:cs="Arial"/>
                <w:lang w:val="es-ES" w:eastAsia="es-CO"/>
              </w:rPr>
            </w:pPr>
            <w:r w:rsidRPr="00DA4188">
              <w:rPr>
                <w:rFonts w:ascii="Arial" w:hAnsi="Arial" w:cs="Arial"/>
                <w:lang w:val="es-ES" w:eastAsia="es-CO"/>
              </w:rPr>
              <w:t>Apoyos a encuentros de jurisdicciones y dependencias</w:t>
            </w:r>
          </w:p>
          <w:p w14:paraId="6AA0E27A" w14:textId="13BBD311" w:rsidR="00013540" w:rsidRPr="00DA4188" w:rsidRDefault="00013540" w:rsidP="00641BB7">
            <w:pPr>
              <w:pStyle w:val="Prrafodelista"/>
              <w:numPr>
                <w:ilvl w:val="0"/>
                <w:numId w:val="12"/>
              </w:numPr>
              <w:jc w:val="both"/>
              <w:rPr>
                <w:rFonts w:ascii="Arial" w:hAnsi="Arial" w:cs="Arial"/>
                <w:lang w:val="es-ES" w:eastAsia="es-CO"/>
              </w:rPr>
            </w:pPr>
            <w:r w:rsidRPr="00DA4188">
              <w:rPr>
                <w:rFonts w:ascii="Arial" w:hAnsi="Arial" w:cs="Arial"/>
                <w:lang w:val="es-ES" w:eastAsia="es-CO"/>
              </w:rPr>
              <w:t>Feria de navidad</w:t>
            </w:r>
          </w:p>
          <w:p w14:paraId="279CE754" w14:textId="0E79D98C" w:rsidR="00013540" w:rsidRPr="00DA4188" w:rsidRDefault="00013540" w:rsidP="00641BB7">
            <w:pPr>
              <w:pStyle w:val="Prrafodelista"/>
              <w:numPr>
                <w:ilvl w:val="0"/>
                <w:numId w:val="12"/>
              </w:numPr>
              <w:jc w:val="both"/>
              <w:rPr>
                <w:rFonts w:ascii="Arial" w:hAnsi="Arial" w:cs="Arial"/>
                <w:lang w:val="es-ES" w:eastAsia="es-CO"/>
              </w:rPr>
            </w:pPr>
            <w:r w:rsidRPr="00DA4188">
              <w:rPr>
                <w:rFonts w:ascii="Arial" w:hAnsi="Arial" w:cs="Arial"/>
                <w:lang w:val="es-ES" w:eastAsia="es-CO"/>
              </w:rPr>
              <w:t>Campaña de solidaridad en Navidad.</w:t>
            </w:r>
          </w:p>
          <w:p w14:paraId="12A85B93" w14:textId="1E309803" w:rsidR="00364798" w:rsidRDefault="0090154A" w:rsidP="00364798">
            <w:pPr>
              <w:jc w:val="both"/>
              <w:rPr>
                <w:rFonts w:ascii="Arial" w:hAnsi="Arial" w:cs="Arial"/>
                <w:lang w:val="es-ES" w:eastAsia="es-CO"/>
              </w:rPr>
            </w:pPr>
            <w:r>
              <w:rPr>
                <w:rFonts w:ascii="Arial" w:hAnsi="Arial" w:cs="Arial"/>
                <w:lang w:val="es-ES" w:eastAsia="es-CO"/>
              </w:rPr>
              <w:t xml:space="preserve">Que mediante contrato No. 016 de 2024 </w:t>
            </w:r>
            <w:r w:rsidR="00CB79E0">
              <w:rPr>
                <w:rFonts w:ascii="Arial" w:hAnsi="Arial" w:cs="Arial"/>
                <w:lang w:val="es-ES" w:eastAsia="es-CO"/>
              </w:rPr>
              <w:t xml:space="preserve">se </w:t>
            </w:r>
            <w:r w:rsidR="00DA4188">
              <w:rPr>
                <w:rFonts w:ascii="Arial" w:hAnsi="Arial" w:cs="Arial"/>
                <w:lang w:val="es-ES" w:eastAsia="es-CO"/>
              </w:rPr>
              <w:t xml:space="preserve">adquirió el </w:t>
            </w:r>
            <w:r w:rsidR="00CB79E0">
              <w:rPr>
                <w:rFonts w:ascii="Arial" w:hAnsi="Arial" w:cs="Arial"/>
                <w:lang w:val="es-ES" w:eastAsia="es-CO"/>
              </w:rPr>
              <w:t>desarroll</w:t>
            </w:r>
            <w:r w:rsidR="00DA4188">
              <w:rPr>
                <w:rFonts w:ascii="Arial" w:hAnsi="Arial" w:cs="Arial"/>
                <w:lang w:val="es-ES" w:eastAsia="es-CO"/>
              </w:rPr>
              <w:t>o de</w:t>
            </w:r>
            <w:r w:rsidR="00CB79E0">
              <w:rPr>
                <w:rFonts w:ascii="Arial" w:hAnsi="Arial" w:cs="Arial"/>
                <w:lang w:val="es-ES" w:eastAsia="es-CO"/>
              </w:rPr>
              <w:t xml:space="preserve"> las siguientes actividades:</w:t>
            </w:r>
          </w:p>
          <w:p w14:paraId="4E9F93EA" w14:textId="733D737E" w:rsidR="00CB79E0" w:rsidRPr="00BB0DF9" w:rsidRDefault="00CB79E0" w:rsidP="00CB79E0">
            <w:pPr>
              <w:numPr>
                <w:ilvl w:val="0"/>
                <w:numId w:val="1"/>
              </w:numPr>
              <w:spacing w:after="0" w:line="240" w:lineRule="auto"/>
              <w:ind w:left="714" w:right="11" w:hanging="357"/>
              <w:jc w:val="both"/>
              <w:rPr>
                <w:rFonts w:ascii="Arial" w:eastAsia="Calibri" w:hAnsi="Arial" w:cs="Arial"/>
              </w:rPr>
            </w:pPr>
            <w:r w:rsidRPr="00BB0DF9">
              <w:rPr>
                <w:rFonts w:ascii="Arial" w:eastAsia="Calibri" w:hAnsi="Arial" w:cs="Arial"/>
                <w:b/>
              </w:rPr>
              <w:t>Celebración del día de niño</w:t>
            </w:r>
            <w:r w:rsidR="00DA4188">
              <w:rPr>
                <w:rFonts w:ascii="Arial" w:eastAsia="Calibri" w:hAnsi="Arial" w:cs="Arial"/>
                <w:b/>
              </w:rPr>
              <w:t>.</w:t>
            </w:r>
          </w:p>
          <w:p w14:paraId="5AFA46C2" w14:textId="77777777" w:rsidR="00CB79E0" w:rsidRPr="00BB0DF9" w:rsidRDefault="00CB79E0" w:rsidP="00CB79E0">
            <w:pPr>
              <w:spacing w:after="0" w:line="240" w:lineRule="auto"/>
              <w:ind w:right="11"/>
              <w:jc w:val="both"/>
              <w:rPr>
                <w:rFonts w:ascii="Arial" w:eastAsia="Calibri" w:hAnsi="Arial" w:cs="Arial"/>
              </w:rPr>
            </w:pPr>
          </w:p>
          <w:p w14:paraId="43683E25" w14:textId="25A18913" w:rsidR="00CB79E0" w:rsidRPr="00DA4188" w:rsidRDefault="00CB79E0" w:rsidP="00CD4530">
            <w:pPr>
              <w:numPr>
                <w:ilvl w:val="0"/>
                <w:numId w:val="1"/>
              </w:numPr>
              <w:spacing w:after="0" w:line="240" w:lineRule="auto"/>
              <w:ind w:left="714" w:right="11" w:hanging="357"/>
              <w:jc w:val="both"/>
              <w:rPr>
                <w:rFonts w:ascii="Arial" w:eastAsia="Calibri" w:hAnsi="Arial" w:cs="Arial"/>
              </w:rPr>
            </w:pPr>
            <w:r w:rsidRPr="00DA4188">
              <w:rPr>
                <w:rFonts w:ascii="Arial" w:eastAsia="Calibri" w:hAnsi="Arial" w:cs="Arial"/>
                <w:b/>
              </w:rPr>
              <w:t>Celebración de amor y amistad</w:t>
            </w:r>
            <w:r w:rsidR="00DA4188">
              <w:rPr>
                <w:rFonts w:ascii="Arial" w:eastAsia="Calibri" w:hAnsi="Arial" w:cs="Arial"/>
                <w:b/>
              </w:rPr>
              <w:t>.</w:t>
            </w:r>
          </w:p>
          <w:p w14:paraId="35915345" w14:textId="77777777" w:rsidR="00DA4188" w:rsidRPr="00DA4188" w:rsidRDefault="00DA4188" w:rsidP="00DA4188">
            <w:pPr>
              <w:spacing w:after="0" w:line="240" w:lineRule="auto"/>
              <w:ind w:left="714" w:right="11"/>
              <w:jc w:val="both"/>
              <w:rPr>
                <w:rFonts w:ascii="Arial" w:eastAsia="Calibri" w:hAnsi="Arial" w:cs="Arial"/>
              </w:rPr>
            </w:pPr>
          </w:p>
          <w:p w14:paraId="03DA768F" w14:textId="76B97C9B" w:rsidR="00CB79E0" w:rsidRDefault="00CB79E0" w:rsidP="00CD4530">
            <w:pPr>
              <w:numPr>
                <w:ilvl w:val="0"/>
                <w:numId w:val="1"/>
              </w:numPr>
              <w:spacing w:after="0" w:line="240" w:lineRule="auto"/>
              <w:ind w:left="714" w:right="11" w:hanging="357"/>
              <w:jc w:val="both"/>
              <w:rPr>
                <w:rFonts w:ascii="Arial" w:eastAsia="Calibri" w:hAnsi="Arial" w:cs="Arial"/>
              </w:rPr>
            </w:pPr>
            <w:r w:rsidRPr="00DA4188">
              <w:rPr>
                <w:rFonts w:ascii="Arial" w:eastAsia="Calibri" w:hAnsi="Arial" w:cs="Arial"/>
                <w:b/>
              </w:rPr>
              <w:t>Caminatas ecológicas</w:t>
            </w:r>
            <w:r w:rsidRPr="00DA4188">
              <w:rPr>
                <w:rFonts w:ascii="Arial" w:eastAsia="Calibri" w:hAnsi="Arial" w:cs="Arial"/>
              </w:rPr>
              <w:t xml:space="preserve"> </w:t>
            </w:r>
          </w:p>
          <w:p w14:paraId="63EECC35" w14:textId="77777777" w:rsidR="00DA4188" w:rsidRPr="00DA4188" w:rsidRDefault="00DA4188" w:rsidP="00DA4188">
            <w:pPr>
              <w:spacing w:after="0" w:line="240" w:lineRule="auto"/>
              <w:ind w:left="714" w:right="11"/>
              <w:jc w:val="both"/>
              <w:rPr>
                <w:rFonts w:ascii="Arial" w:eastAsia="Calibri" w:hAnsi="Arial" w:cs="Arial"/>
              </w:rPr>
            </w:pPr>
          </w:p>
          <w:p w14:paraId="6F02FEE6" w14:textId="5B1CF361" w:rsidR="00CB79E0" w:rsidRPr="00BB0DF9" w:rsidRDefault="00CB79E0" w:rsidP="00CB79E0">
            <w:pPr>
              <w:numPr>
                <w:ilvl w:val="0"/>
                <w:numId w:val="1"/>
              </w:numPr>
              <w:spacing w:after="0" w:line="240" w:lineRule="auto"/>
              <w:ind w:left="714" w:right="11" w:hanging="357"/>
              <w:jc w:val="both"/>
              <w:rPr>
                <w:rFonts w:ascii="Arial" w:eastAsia="Calibri" w:hAnsi="Arial" w:cs="Arial"/>
              </w:rPr>
            </w:pPr>
            <w:r w:rsidRPr="00BB0DF9">
              <w:rPr>
                <w:rFonts w:ascii="Arial" w:eastAsia="Calibri" w:hAnsi="Arial" w:cs="Arial"/>
                <w:b/>
              </w:rPr>
              <w:t>Vacaciones Recreativas</w:t>
            </w:r>
            <w:r w:rsidRPr="00BB0DF9">
              <w:rPr>
                <w:rFonts w:ascii="Arial" w:eastAsia="Calibri" w:hAnsi="Arial" w:cs="Arial"/>
              </w:rPr>
              <w:t xml:space="preserve"> </w:t>
            </w:r>
          </w:p>
          <w:p w14:paraId="0833C02A" w14:textId="77777777" w:rsidR="00CB79E0" w:rsidRPr="00BB0DF9" w:rsidRDefault="00CB79E0" w:rsidP="00364798">
            <w:pPr>
              <w:jc w:val="both"/>
              <w:rPr>
                <w:rFonts w:ascii="Arial" w:hAnsi="Arial" w:cs="Arial"/>
                <w:lang w:val="es-ES" w:eastAsia="es-CO"/>
              </w:rPr>
            </w:pPr>
          </w:p>
          <w:p w14:paraId="75256A24" w14:textId="76D02D0C" w:rsidR="00364798" w:rsidRPr="00BB0DF9" w:rsidRDefault="00953F8A" w:rsidP="00364798">
            <w:pPr>
              <w:jc w:val="both"/>
              <w:rPr>
                <w:rFonts w:ascii="Arial" w:hAnsi="Arial" w:cs="Arial"/>
                <w:lang w:val="es-ES" w:eastAsia="es-CO"/>
              </w:rPr>
            </w:pPr>
            <w:r w:rsidRPr="00BB0DF9">
              <w:rPr>
                <w:rFonts w:ascii="Arial" w:hAnsi="Arial" w:cs="Arial"/>
                <w:lang w:val="es-ES" w:eastAsia="es-CO"/>
              </w:rPr>
              <w:t>M</w:t>
            </w:r>
            <w:r w:rsidR="00364798" w:rsidRPr="00BB0DF9">
              <w:rPr>
                <w:rFonts w:ascii="Arial" w:hAnsi="Arial" w:cs="Arial"/>
                <w:lang w:val="es-ES" w:eastAsia="es-CO"/>
              </w:rPr>
              <w:t>ediante Resolución 0</w:t>
            </w:r>
            <w:r w:rsidRPr="00BB0DF9">
              <w:rPr>
                <w:rFonts w:ascii="Arial" w:hAnsi="Arial" w:cs="Arial"/>
                <w:lang w:val="es-ES" w:eastAsia="es-CO"/>
              </w:rPr>
              <w:t>200</w:t>
            </w:r>
            <w:r w:rsidR="00364798" w:rsidRPr="00BB0DF9">
              <w:rPr>
                <w:rFonts w:ascii="Arial" w:hAnsi="Arial" w:cs="Arial"/>
                <w:lang w:val="es-ES" w:eastAsia="es-CO"/>
              </w:rPr>
              <w:t xml:space="preserve"> del </w:t>
            </w:r>
            <w:r w:rsidRPr="00BB0DF9">
              <w:rPr>
                <w:rFonts w:ascii="Arial" w:hAnsi="Arial" w:cs="Arial"/>
                <w:lang w:val="es-ES" w:eastAsia="es-CO"/>
              </w:rPr>
              <w:t>17</w:t>
            </w:r>
            <w:r w:rsidR="00364798" w:rsidRPr="00BB0DF9">
              <w:rPr>
                <w:rFonts w:ascii="Arial" w:hAnsi="Arial" w:cs="Arial"/>
                <w:lang w:val="es-ES" w:eastAsia="es-CO"/>
              </w:rPr>
              <w:t xml:space="preserve"> de enero de 202</w:t>
            </w:r>
            <w:r w:rsidRPr="00BB0DF9">
              <w:rPr>
                <w:rFonts w:ascii="Arial" w:hAnsi="Arial" w:cs="Arial"/>
                <w:lang w:val="es-ES" w:eastAsia="es-CO"/>
              </w:rPr>
              <w:t>4</w:t>
            </w:r>
            <w:r w:rsidR="00DA4188">
              <w:rPr>
                <w:rFonts w:ascii="Arial" w:hAnsi="Arial" w:cs="Arial"/>
                <w:lang w:val="es-ES" w:eastAsia="es-CO"/>
              </w:rPr>
              <w:t xml:space="preserve"> y la resolución 6194 de 20 de junio de 2024, </w:t>
            </w:r>
            <w:r w:rsidR="00364798" w:rsidRPr="00BB0DF9">
              <w:rPr>
                <w:rFonts w:ascii="Arial" w:hAnsi="Arial" w:cs="Arial"/>
                <w:lang w:val="es-ES" w:eastAsia="es-CO"/>
              </w:rPr>
              <w:t xml:space="preserve"> la Doctor</w:t>
            </w:r>
            <w:r w:rsidR="00EC2B97" w:rsidRPr="00BB0DF9">
              <w:rPr>
                <w:rFonts w:ascii="Arial" w:hAnsi="Arial" w:cs="Arial"/>
                <w:lang w:val="es-ES" w:eastAsia="es-CO"/>
              </w:rPr>
              <w:t xml:space="preserve">a </w:t>
            </w:r>
            <w:proofErr w:type="spellStart"/>
            <w:r w:rsidR="00EC2B97" w:rsidRPr="00BB0DF9">
              <w:rPr>
                <w:rFonts w:ascii="Arial" w:hAnsi="Arial" w:cs="Arial"/>
                <w:lang w:val="es-ES" w:eastAsia="es-CO"/>
              </w:rPr>
              <w:t>Nasl</w:t>
            </w:r>
            <w:r w:rsidR="00364798" w:rsidRPr="00BB0DF9">
              <w:rPr>
                <w:rFonts w:ascii="Arial" w:hAnsi="Arial" w:cs="Arial"/>
                <w:lang w:val="es-ES" w:eastAsia="es-CO"/>
              </w:rPr>
              <w:t>ly</w:t>
            </w:r>
            <w:proofErr w:type="spellEnd"/>
            <w:r w:rsidR="00364798" w:rsidRPr="00BB0DF9">
              <w:rPr>
                <w:rFonts w:ascii="Arial" w:hAnsi="Arial" w:cs="Arial"/>
                <w:lang w:val="es-ES" w:eastAsia="es-CO"/>
              </w:rPr>
              <w:t xml:space="preserve"> Raquel Ramos Cama</w:t>
            </w:r>
            <w:r w:rsidR="00EC2B97" w:rsidRPr="00BB0DF9">
              <w:rPr>
                <w:rFonts w:ascii="Arial" w:hAnsi="Arial" w:cs="Arial"/>
                <w:lang w:val="es-ES" w:eastAsia="es-CO"/>
              </w:rPr>
              <w:t>cho</w:t>
            </w:r>
            <w:r w:rsidR="00364798" w:rsidRPr="00BB0DF9">
              <w:rPr>
                <w:rFonts w:ascii="Arial" w:hAnsi="Arial" w:cs="Arial"/>
                <w:lang w:val="es-ES" w:eastAsia="es-CO"/>
              </w:rPr>
              <w:t xml:space="preserve"> – Directora </w:t>
            </w:r>
            <w:r w:rsidR="00D168CA">
              <w:rPr>
                <w:rFonts w:ascii="Arial" w:hAnsi="Arial" w:cs="Arial"/>
                <w:lang w:val="es-ES" w:eastAsia="es-CO"/>
              </w:rPr>
              <w:t>E</w:t>
            </w:r>
            <w:r w:rsidR="00D168CA" w:rsidRPr="00BB0DF9">
              <w:rPr>
                <w:rFonts w:ascii="Arial" w:hAnsi="Arial" w:cs="Arial"/>
                <w:lang w:val="es-ES" w:eastAsia="es-CO"/>
              </w:rPr>
              <w:t xml:space="preserve">jecutiva </w:t>
            </w:r>
            <w:r w:rsidR="00364798" w:rsidRPr="00BB0DF9">
              <w:rPr>
                <w:rFonts w:ascii="Arial" w:hAnsi="Arial" w:cs="Arial"/>
                <w:lang w:val="es-ES" w:eastAsia="es-CO"/>
              </w:rPr>
              <w:t>de Administración Judicial del Nivel Central, dio a conocer lo contenido en el Acuerdo de asignación de recursos y formaliza el traslado presupuestal, indicando que debe ser beneficiada toda la población judicial y que las actividades que se ejecuten tengan cobertura tanto para funcionarios como para Empleados en el respectivo Distrito Judicial.</w:t>
            </w:r>
          </w:p>
          <w:p w14:paraId="10BD9DCE" w14:textId="2D2177DB" w:rsidR="00CA68C0" w:rsidRPr="00BB0DF9" w:rsidRDefault="00DA4188" w:rsidP="00CA68C0">
            <w:pPr>
              <w:jc w:val="both"/>
              <w:rPr>
                <w:rFonts w:ascii="Arial" w:hAnsi="Arial" w:cs="Arial"/>
                <w:lang w:val="es-ES" w:eastAsia="es-CO"/>
              </w:rPr>
            </w:pPr>
            <w:r w:rsidRPr="00DA4188">
              <w:rPr>
                <w:rFonts w:ascii="Arial" w:hAnsi="Arial" w:cs="Arial"/>
                <w:noProof/>
                <w:lang w:val="es-ES" w:eastAsia="es-CO"/>
              </w:rPr>
              <w:lastRenderedPageBreak/>
              <w:drawing>
                <wp:inline distT="0" distB="0" distL="0" distR="0" wp14:anchorId="2A44C2C4" wp14:editId="2AF0B1C5">
                  <wp:extent cx="5613400" cy="2543175"/>
                  <wp:effectExtent l="0" t="0" r="635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3400" cy="2543175"/>
                          </a:xfrm>
                          <a:prstGeom prst="rect">
                            <a:avLst/>
                          </a:prstGeom>
                        </pic:spPr>
                      </pic:pic>
                    </a:graphicData>
                  </a:graphic>
                </wp:inline>
              </w:drawing>
            </w:r>
          </w:p>
          <w:p w14:paraId="13B4D25A" w14:textId="1AF6765B" w:rsidR="005663EB" w:rsidRPr="00BB0DF9" w:rsidRDefault="005663EB" w:rsidP="00CA68C0">
            <w:pPr>
              <w:jc w:val="both"/>
              <w:rPr>
                <w:rFonts w:ascii="Arial" w:hAnsi="Arial" w:cs="Arial"/>
                <w:lang w:val="es-ES" w:eastAsia="es-ES"/>
              </w:rPr>
            </w:pPr>
            <w:r w:rsidRPr="00BB0DF9">
              <w:rPr>
                <w:rFonts w:ascii="Arial" w:hAnsi="Arial" w:cs="Arial"/>
                <w:lang w:val="es-ES" w:eastAsia="es-ES"/>
              </w:rPr>
              <w:t xml:space="preserve">Con base en lo anterior, se puede afirmar que </w:t>
            </w:r>
            <w:r w:rsidRPr="00BB0DF9">
              <w:rPr>
                <w:rFonts w:ascii="Arial" w:hAnsi="Arial" w:cs="Arial"/>
                <w:lang w:val="es-ES" w:eastAsia="es-CO"/>
              </w:rPr>
              <w:t>a la luz de la Política del Consejo Superior de la Judicatura, el objetivo en materia de bienestar social a nivel nacional es propender por la formación de servidores judiciales integrales, dirigiendo nuestro accionar hacia la realización de actividades de carácter recreativo, lúdico, cultural, educativo, deportivo y demás, que permitan el crecimiento personal, físico, psicológico y familiar de los servidores judiciales en procura de mejorar los estándares de calidad de vida. Aspecto frente al cual no puede ser ajeno la Dirección Ejecutiva Seccional de Administración Judicial de Barranquilla, máxime cuando al ser el órgano técnico administrativo del Sector Jurisdiccional de la Rama Judicial en el Atlántico, debe enmarcar su gestión en el Plan Sectorial, y el esfuerzo en su cumplimiento y demás metas del Consejo Superior de la Judicatura van dirigidos a garantizar una administración eficiente de los recursos dispuestos para el Funcionamiento de esta Entidad.  Además, como entidad es indispensable la implementación de las políticas y procedimientos en el manejo del talento humano de una organización, y especialmente las relacionadas con el bienestar de los empleados, en aras del cumplimiento de los objetivos y metas corporativos.</w:t>
            </w:r>
          </w:p>
          <w:p w14:paraId="555B93F8" w14:textId="063FD055" w:rsidR="00364798" w:rsidRDefault="00364798" w:rsidP="00364798">
            <w:pPr>
              <w:jc w:val="both"/>
              <w:rPr>
                <w:rFonts w:ascii="Arial" w:hAnsi="Arial" w:cs="Arial"/>
                <w:lang w:val="es-ES" w:eastAsia="es-CO"/>
              </w:rPr>
            </w:pPr>
            <w:r w:rsidRPr="00676B35">
              <w:rPr>
                <w:rFonts w:ascii="Arial" w:hAnsi="Arial" w:cs="Arial"/>
                <w:lang w:val="es-ES" w:eastAsia="es-CO"/>
              </w:rPr>
              <w:t xml:space="preserve">En acatamiento de la referida instrucción, </w:t>
            </w:r>
            <w:r w:rsidR="00676B35" w:rsidRPr="00676B35">
              <w:rPr>
                <w:rFonts w:ascii="Arial" w:hAnsi="Arial" w:cs="Arial"/>
                <w:lang w:val="es-ES" w:eastAsia="es-CO"/>
              </w:rPr>
              <w:t>en esta oportunidad han sido</w:t>
            </w:r>
            <w:r w:rsidR="00677010" w:rsidRPr="00676B35">
              <w:rPr>
                <w:rFonts w:ascii="Arial" w:hAnsi="Arial" w:cs="Arial"/>
                <w:lang w:val="es-ES" w:eastAsia="es-CO"/>
              </w:rPr>
              <w:t xml:space="preserve"> seleccionadas las actividades</w:t>
            </w:r>
            <w:r w:rsidR="00676B35" w:rsidRPr="00676B35">
              <w:rPr>
                <w:rFonts w:ascii="Arial" w:hAnsi="Arial" w:cs="Arial"/>
                <w:lang w:val="es-ES" w:eastAsia="es-CO"/>
              </w:rPr>
              <w:t xml:space="preserve"> descritas a continuación, con</w:t>
            </w:r>
            <w:r w:rsidR="00677010" w:rsidRPr="00676B35">
              <w:rPr>
                <w:rFonts w:ascii="Arial" w:hAnsi="Arial" w:cs="Arial"/>
                <w:lang w:val="es-ES" w:eastAsia="es-CO"/>
              </w:rPr>
              <w:t xml:space="preserve"> las que consideramos se impactará de forma masiva </w:t>
            </w:r>
            <w:r w:rsidR="0089326E" w:rsidRPr="00676B35">
              <w:rPr>
                <w:rFonts w:ascii="Arial" w:hAnsi="Arial" w:cs="Arial"/>
                <w:lang w:val="es-ES" w:eastAsia="es-CO"/>
              </w:rPr>
              <w:t>de los servidores</w:t>
            </w:r>
            <w:r w:rsidR="00677010" w:rsidRPr="00676B35">
              <w:rPr>
                <w:rFonts w:ascii="Arial" w:hAnsi="Arial" w:cs="Arial"/>
                <w:lang w:val="es-ES" w:eastAsia="es-CO"/>
              </w:rPr>
              <w:t xml:space="preserve"> judiciales; </w:t>
            </w:r>
            <w:r w:rsidRPr="00676B35">
              <w:rPr>
                <w:rFonts w:ascii="Arial" w:hAnsi="Arial" w:cs="Arial"/>
                <w:lang w:val="es-ES" w:eastAsia="es-CO"/>
              </w:rPr>
              <w:t>previ</w:t>
            </w:r>
            <w:r w:rsidR="00677010" w:rsidRPr="00676B35">
              <w:rPr>
                <w:rFonts w:ascii="Arial" w:hAnsi="Arial" w:cs="Arial"/>
                <w:lang w:val="es-ES" w:eastAsia="es-CO"/>
              </w:rPr>
              <w:t xml:space="preserve">endo </w:t>
            </w:r>
            <w:r w:rsidRPr="00676B35">
              <w:rPr>
                <w:rFonts w:ascii="Arial" w:hAnsi="Arial" w:cs="Arial"/>
                <w:lang w:val="es-ES" w:eastAsia="es-CO"/>
              </w:rPr>
              <w:t xml:space="preserve">la participación </w:t>
            </w:r>
            <w:r w:rsidR="00677010" w:rsidRPr="00676B35">
              <w:rPr>
                <w:rFonts w:ascii="Arial" w:hAnsi="Arial" w:cs="Arial"/>
                <w:lang w:val="es-ES" w:eastAsia="es-CO"/>
              </w:rPr>
              <w:t>éstos</w:t>
            </w:r>
            <w:r w:rsidRPr="00676B35">
              <w:rPr>
                <w:rFonts w:ascii="Arial" w:hAnsi="Arial" w:cs="Arial"/>
                <w:lang w:val="es-ES" w:eastAsia="es-CO"/>
              </w:rPr>
              <w:t xml:space="preserve"> </w:t>
            </w:r>
            <w:r w:rsidR="00677010" w:rsidRPr="00676B35">
              <w:rPr>
                <w:rFonts w:ascii="Arial" w:hAnsi="Arial" w:cs="Arial"/>
                <w:lang w:val="es-ES" w:eastAsia="es-CO"/>
              </w:rPr>
              <w:t>y de sus grupos familiares,</w:t>
            </w:r>
            <w:r w:rsidR="00677010">
              <w:rPr>
                <w:rFonts w:ascii="Arial" w:hAnsi="Arial" w:cs="Arial"/>
                <w:lang w:val="es-ES" w:eastAsia="es-CO"/>
              </w:rPr>
              <w:t xml:space="preserve"> </w:t>
            </w:r>
            <w:r w:rsidR="00677010" w:rsidRPr="00676B35">
              <w:rPr>
                <w:rFonts w:ascii="Arial" w:hAnsi="Arial" w:cs="Arial"/>
                <w:lang w:val="es-ES" w:eastAsia="es-CO"/>
              </w:rPr>
              <w:t>a fin de iniciar proceso de contratación para satisfacer esa necesidad:</w:t>
            </w:r>
          </w:p>
          <w:p w14:paraId="1EC0D426" w14:textId="05FF5F8F" w:rsidR="00676B35" w:rsidRDefault="00DA4188" w:rsidP="00676B35">
            <w:pPr>
              <w:pStyle w:val="Prrafodelista"/>
              <w:jc w:val="both"/>
              <w:rPr>
                <w:rFonts w:ascii="Arial" w:hAnsi="Arial" w:cs="Arial"/>
                <w:b/>
                <w:lang w:val="es-ES" w:eastAsia="es-CO"/>
              </w:rPr>
            </w:pPr>
            <w:r w:rsidRPr="00DA4188">
              <w:rPr>
                <w:rFonts w:ascii="Arial" w:hAnsi="Arial" w:cs="Arial"/>
                <w:b/>
                <w:lang w:val="es-ES" w:eastAsia="es-CO"/>
              </w:rPr>
              <w:t>ÁREA SOCIAL</w:t>
            </w:r>
          </w:p>
          <w:p w14:paraId="3101AFF7" w14:textId="77777777" w:rsidR="00D168CA" w:rsidRDefault="00D168CA" w:rsidP="00676B35">
            <w:pPr>
              <w:pStyle w:val="Prrafodelista"/>
              <w:jc w:val="both"/>
              <w:rPr>
                <w:rFonts w:ascii="Arial" w:hAnsi="Arial" w:cs="Arial"/>
                <w:b/>
                <w:lang w:val="es-ES" w:eastAsia="es-CO"/>
              </w:rPr>
            </w:pPr>
          </w:p>
          <w:p w14:paraId="09396164" w14:textId="2E39B5E1" w:rsidR="00DA4188" w:rsidRPr="009559A3" w:rsidRDefault="00676B35" w:rsidP="00676B35">
            <w:pPr>
              <w:pStyle w:val="Prrafodelista"/>
              <w:numPr>
                <w:ilvl w:val="0"/>
                <w:numId w:val="18"/>
              </w:numPr>
              <w:jc w:val="both"/>
              <w:rPr>
                <w:rFonts w:ascii="Arial" w:hAnsi="Arial" w:cs="Arial"/>
                <w:b/>
                <w:lang w:val="es-ES" w:eastAsia="es-CO"/>
              </w:rPr>
            </w:pPr>
            <w:r w:rsidRPr="00A14C24">
              <w:rPr>
                <w:rFonts w:ascii="Arial" w:hAnsi="Arial" w:cs="Arial"/>
                <w:b/>
                <w:lang w:val="es-ES" w:eastAsia="es-CO"/>
              </w:rPr>
              <w:t>Firma del Compromiso de “Cero Tolerancia” el acoso sexual y por razones de género en el ámbito laboral de la Rama Judicial”</w:t>
            </w:r>
            <w:r w:rsidR="009559A3" w:rsidRPr="00A14C24">
              <w:rPr>
                <w:rFonts w:ascii="Arial" w:hAnsi="Arial" w:cs="Arial"/>
                <w:b/>
                <w:lang w:val="es-ES" w:eastAsia="es-CO"/>
              </w:rPr>
              <w:t>:</w:t>
            </w:r>
            <w:r w:rsidR="009559A3">
              <w:rPr>
                <w:rFonts w:ascii="Arial" w:hAnsi="Arial" w:cs="Arial"/>
                <w:lang w:val="es-ES" w:eastAsia="es-CO"/>
              </w:rPr>
              <w:t xml:space="preserve"> </w:t>
            </w:r>
            <w:r w:rsidR="009559A3">
              <w:rPr>
                <w:rFonts w:ascii="Arial" w:hAnsi="Arial" w:cs="Arial"/>
                <w:color w:val="333333"/>
                <w:shd w:val="clear" w:color="auto" w:fill="FFFFFF"/>
              </w:rPr>
              <w:t>Por medio del Acuerdo PCSJA23-12104 del pasado 27 de octubre, el Consejo Superior de la Judicatura adoptó el protocolo contra el acoso sexual y por razones de género en el ámbito laboral de la Rama Judicial, el cual busca proteger y atender tanto a mujeres como a hombres y personas con orientación sexual y de género diversa que puedan considerarse víctimas de acoso sexual y por razones de género.</w:t>
            </w:r>
          </w:p>
          <w:p w14:paraId="77034E9A" w14:textId="54EB704A" w:rsidR="009559A3" w:rsidRDefault="009559A3" w:rsidP="009559A3">
            <w:pPr>
              <w:pStyle w:val="Prrafodelista"/>
              <w:jc w:val="both"/>
              <w:rPr>
                <w:rFonts w:ascii="Arial" w:hAnsi="Arial" w:cs="Arial"/>
                <w:b/>
                <w:lang w:val="es-ES" w:eastAsia="es-CO"/>
              </w:rPr>
            </w:pPr>
          </w:p>
          <w:p w14:paraId="673FBAF2" w14:textId="22FE1E04" w:rsidR="009559A3" w:rsidRPr="009559A3" w:rsidRDefault="009559A3" w:rsidP="009559A3">
            <w:pPr>
              <w:pStyle w:val="Prrafodelista"/>
              <w:jc w:val="both"/>
              <w:rPr>
                <w:rFonts w:ascii="Arial" w:hAnsi="Arial" w:cs="Arial"/>
                <w:color w:val="333333"/>
                <w:shd w:val="clear" w:color="auto" w:fill="FFFFFF"/>
              </w:rPr>
            </w:pPr>
            <w:r>
              <w:rPr>
                <w:rFonts w:ascii="Arial" w:hAnsi="Arial" w:cs="Arial"/>
                <w:color w:val="333333"/>
                <w:shd w:val="clear" w:color="auto" w:fill="FFFFFF"/>
              </w:rPr>
              <w:t>Según la entidad, una de las principales problemáticas relacionadas con el fenómeno del acoso sexual y por razones de género en el ámbito laboral es el amplio desconocimiento que existe sobre las conductas que lo constituyen, sus rutas y canales formales de atención a las personas víctimas, </w:t>
            </w:r>
            <w:r w:rsidRPr="009559A3">
              <w:rPr>
                <w:rFonts w:ascii="Arial" w:hAnsi="Arial" w:cs="Arial"/>
                <w:bCs/>
                <w:color w:val="333333"/>
                <w:shd w:val="clear" w:color="auto" w:fill="FFFFFF"/>
              </w:rPr>
              <w:t>así como los procedimientos para sancionar a los posibles agresores</w:t>
            </w:r>
            <w:r w:rsidRPr="009559A3">
              <w:rPr>
                <w:rFonts w:ascii="Arial" w:hAnsi="Arial" w:cs="Arial"/>
                <w:color w:val="333333"/>
                <w:shd w:val="clear" w:color="auto" w:fill="FFFFFF"/>
              </w:rPr>
              <w:t>.</w:t>
            </w:r>
          </w:p>
          <w:p w14:paraId="09D23568" w14:textId="605781DD" w:rsidR="009559A3" w:rsidRDefault="009559A3" w:rsidP="009559A3">
            <w:pPr>
              <w:pStyle w:val="Prrafodelista"/>
              <w:jc w:val="both"/>
              <w:rPr>
                <w:rFonts w:ascii="Arial" w:hAnsi="Arial" w:cs="Arial"/>
                <w:b/>
                <w:lang w:val="es-ES" w:eastAsia="es-CO"/>
              </w:rPr>
            </w:pPr>
          </w:p>
          <w:p w14:paraId="181DE623" w14:textId="572091A8" w:rsidR="009559A3" w:rsidRDefault="009559A3" w:rsidP="009559A3">
            <w:pPr>
              <w:pStyle w:val="Prrafodelista"/>
              <w:jc w:val="both"/>
              <w:rPr>
                <w:rFonts w:ascii="Arial" w:hAnsi="Arial" w:cs="Arial"/>
                <w:color w:val="333333"/>
                <w:shd w:val="clear" w:color="auto" w:fill="FFFFFF"/>
              </w:rPr>
            </w:pPr>
            <w:r>
              <w:rPr>
                <w:rFonts w:ascii="Arial" w:hAnsi="Arial" w:cs="Arial"/>
                <w:color w:val="333333"/>
                <w:shd w:val="clear" w:color="auto" w:fill="FFFFFF"/>
              </w:rPr>
              <w:t>El instrumento se aplicará en los casos de acoso sexual o por razones de género que se presenten en el ámbito laboral de la Rama Judicial por parte y en contra de magistrados (as) de altas cortes y tribunales, jueces (zas), empleados(as) judiciales y administrativos (as), contratistas, practicantes, judicantes y demás personas que presten sus servicios o estén de cualquier forma vinculadas a la Rama Judicial.</w:t>
            </w:r>
          </w:p>
          <w:p w14:paraId="1780B539" w14:textId="3FB5015B" w:rsidR="009559A3" w:rsidRDefault="009559A3" w:rsidP="009559A3">
            <w:pPr>
              <w:pStyle w:val="Prrafodelista"/>
              <w:jc w:val="both"/>
              <w:rPr>
                <w:rFonts w:ascii="Arial" w:hAnsi="Arial" w:cs="Arial"/>
                <w:b/>
                <w:lang w:val="es-ES" w:eastAsia="es-CO"/>
              </w:rPr>
            </w:pPr>
          </w:p>
          <w:p w14:paraId="1E01DBFF" w14:textId="2230E049" w:rsidR="009559A3" w:rsidRDefault="009559A3" w:rsidP="009559A3">
            <w:pPr>
              <w:pStyle w:val="Prrafodelista"/>
              <w:jc w:val="both"/>
              <w:rPr>
                <w:rFonts w:ascii="Arial" w:hAnsi="Arial" w:cs="Arial"/>
                <w:color w:val="333333"/>
                <w:shd w:val="clear" w:color="auto" w:fill="FFFFFF"/>
              </w:rPr>
            </w:pPr>
            <w:r>
              <w:rPr>
                <w:rFonts w:ascii="Arial" w:hAnsi="Arial" w:cs="Arial"/>
                <w:color w:val="333333"/>
                <w:shd w:val="clear" w:color="auto" w:fill="FFFFFF"/>
              </w:rPr>
              <w:t>Así mismo, las reglas establecidas </w:t>
            </w:r>
            <w:r w:rsidRPr="00A14C24">
              <w:rPr>
                <w:rFonts w:ascii="Arial" w:hAnsi="Arial" w:cs="Arial"/>
                <w:bCs/>
                <w:color w:val="333333"/>
                <w:shd w:val="clear" w:color="auto" w:fill="FFFFFF"/>
              </w:rPr>
              <w:t>serán aplicables cuando el acoso se realice en los espacios físicos o virtuales de trabajo</w:t>
            </w:r>
            <w:r w:rsidRPr="00A14C24">
              <w:rPr>
                <w:rFonts w:ascii="Arial" w:hAnsi="Arial" w:cs="Arial"/>
                <w:color w:val="333333"/>
                <w:shd w:val="clear" w:color="auto" w:fill="FFFFFF"/>
              </w:rPr>
              <w:t>, en</w:t>
            </w:r>
            <w:r>
              <w:rPr>
                <w:rFonts w:ascii="Arial" w:hAnsi="Arial" w:cs="Arial"/>
                <w:color w:val="333333"/>
                <w:shd w:val="clear" w:color="auto" w:fill="FFFFFF"/>
              </w:rPr>
              <w:t xml:space="preserve"> espacios de eventos o actividades sociales relacionadas con el ejercicio de las funciones y, en general, en cualquier espacio organizado o administrado por la Rama Judicial y en los trayectos de desplazamiento hacia dichos espacios.</w:t>
            </w:r>
          </w:p>
          <w:p w14:paraId="4819112F" w14:textId="04B5088D" w:rsidR="009559A3" w:rsidRDefault="009559A3" w:rsidP="009559A3">
            <w:pPr>
              <w:pStyle w:val="Prrafodelista"/>
              <w:jc w:val="both"/>
              <w:rPr>
                <w:rFonts w:ascii="Arial" w:hAnsi="Arial" w:cs="Arial"/>
                <w:b/>
                <w:lang w:val="es-ES" w:eastAsia="es-CO"/>
              </w:rPr>
            </w:pPr>
          </w:p>
          <w:p w14:paraId="3015BFD9" w14:textId="1DBC572B" w:rsidR="009559A3" w:rsidRPr="00676B35" w:rsidRDefault="009559A3" w:rsidP="009559A3">
            <w:pPr>
              <w:pStyle w:val="Prrafodelista"/>
              <w:jc w:val="both"/>
              <w:rPr>
                <w:rFonts w:ascii="Arial" w:hAnsi="Arial" w:cs="Arial"/>
                <w:b/>
                <w:lang w:val="es-ES" w:eastAsia="es-CO"/>
              </w:rPr>
            </w:pPr>
            <w:r w:rsidRPr="009559A3">
              <w:rPr>
                <w:rFonts w:ascii="Arial" w:hAnsi="Arial" w:cs="Arial"/>
                <w:lang w:val="es-ES" w:eastAsia="es-CO"/>
              </w:rPr>
              <w:lastRenderedPageBreak/>
              <w:t>Conocedores del impacto emocional que el acoso sexual y por razones de género puede representar para una persona, se pretende realizar un acto simbólico, por medio del cual los presidentes de las corporaciones de este Distrito Judicial, ratifiquen ante la comunidad judicial, su compromiso de “Cero</w:t>
            </w:r>
            <w:r w:rsidRPr="00676B35">
              <w:rPr>
                <w:rFonts w:ascii="Arial" w:hAnsi="Arial" w:cs="Arial"/>
                <w:lang w:val="es-ES" w:eastAsia="es-CO"/>
              </w:rPr>
              <w:t xml:space="preserve"> Tolerancia” el acoso sexual y por razones de género en el ámbito laboral de la Rama Judicial”</w:t>
            </w:r>
            <w:r>
              <w:rPr>
                <w:rFonts w:ascii="Arial" w:hAnsi="Arial" w:cs="Arial"/>
                <w:lang w:val="es-ES" w:eastAsia="es-CO"/>
              </w:rPr>
              <w:t>; socializando entre otras cosas las rutas de atención para este tipo de casos y de forma consecuente, obteniendo el empoderamiento de los servidores judiciales para realizar las denuncias correspondientes siempre que sea necesario.</w:t>
            </w:r>
          </w:p>
          <w:p w14:paraId="699854D7" w14:textId="77777777" w:rsidR="00676B35" w:rsidRPr="00676B35" w:rsidRDefault="00676B35" w:rsidP="00676B35">
            <w:pPr>
              <w:pStyle w:val="Prrafodelista"/>
              <w:jc w:val="both"/>
              <w:rPr>
                <w:rFonts w:ascii="Arial" w:hAnsi="Arial" w:cs="Arial"/>
                <w:b/>
                <w:lang w:val="es-ES" w:eastAsia="es-CO"/>
              </w:rPr>
            </w:pPr>
          </w:p>
          <w:p w14:paraId="7959E2D6" w14:textId="564BBBF5" w:rsidR="00DA4188" w:rsidRDefault="00DA4188" w:rsidP="00676B35">
            <w:pPr>
              <w:pStyle w:val="Prrafodelista"/>
              <w:jc w:val="both"/>
              <w:rPr>
                <w:rFonts w:ascii="Arial" w:hAnsi="Arial" w:cs="Arial"/>
                <w:b/>
                <w:lang w:val="es-ES" w:eastAsia="es-CO"/>
              </w:rPr>
            </w:pPr>
            <w:r w:rsidRPr="00DA4188">
              <w:rPr>
                <w:rFonts w:ascii="Arial" w:hAnsi="Arial" w:cs="Arial"/>
                <w:b/>
                <w:lang w:val="es-ES" w:eastAsia="es-CO"/>
              </w:rPr>
              <w:t>ÁREA DE BIENESTAR INTEGRAL</w:t>
            </w:r>
          </w:p>
          <w:p w14:paraId="327678A7" w14:textId="77777777" w:rsidR="00D168CA" w:rsidRPr="00DA4188" w:rsidRDefault="00D168CA" w:rsidP="00676B35">
            <w:pPr>
              <w:pStyle w:val="Prrafodelista"/>
              <w:jc w:val="both"/>
              <w:rPr>
                <w:rFonts w:ascii="Arial" w:hAnsi="Arial" w:cs="Arial"/>
                <w:b/>
                <w:lang w:val="es-ES" w:eastAsia="es-CO"/>
              </w:rPr>
            </w:pPr>
          </w:p>
          <w:p w14:paraId="1BE81F7C" w14:textId="77777777" w:rsidR="00486744" w:rsidRDefault="00DA4188" w:rsidP="00486744">
            <w:pPr>
              <w:pStyle w:val="Prrafodelista"/>
              <w:numPr>
                <w:ilvl w:val="0"/>
                <w:numId w:val="17"/>
              </w:numPr>
              <w:jc w:val="both"/>
              <w:rPr>
                <w:rFonts w:ascii="Arial" w:hAnsi="Arial" w:cs="Arial"/>
                <w:lang w:val="es-ES" w:eastAsia="es-CO"/>
              </w:rPr>
            </w:pPr>
            <w:r w:rsidRPr="00486744">
              <w:rPr>
                <w:rFonts w:ascii="Arial" w:hAnsi="Arial" w:cs="Arial"/>
                <w:b/>
                <w:lang w:val="es-ES" w:eastAsia="es-CO"/>
              </w:rPr>
              <w:t xml:space="preserve">Subprograma de </w:t>
            </w:r>
            <w:proofErr w:type="spellStart"/>
            <w:r w:rsidRPr="00486744">
              <w:rPr>
                <w:rFonts w:ascii="Arial" w:hAnsi="Arial" w:cs="Arial"/>
                <w:b/>
                <w:lang w:val="es-ES" w:eastAsia="es-CO"/>
              </w:rPr>
              <w:t>prepensionados</w:t>
            </w:r>
            <w:proofErr w:type="spellEnd"/>
            <w:r w:rsidR="009559A3">
              <w:rPr>
                <w:rFonts w:ascii="Arial" w:hAnsi="Arial" w:cs="Arial"/>
                <w:lang w:val="es-ES" w:eastAsia="es-CO"/>
              </w:rPr>
              <w:t xml:space="preserve">: de conformidad con el anexo técnico </w:t>
            </w:r>
            <w:r w:rsidR="00486744">
              <w:rPr>
                <w:rFonts w:ascii="Arial" w:hAnsi="Arial" w:cs="Arial"/>
                <w:lang w:val="es-ES" w:eastAsia="es-CO"/>
              </w:rPr>
              <w:t xml:space="preserve">del programa de </w:t>
            </w:r>
            <w:proofErr w:type="spellStart"/>
            <w:r w:rsidR="00486744">
              <w:rPr>
                <w:rFonts w:ascii="Arial" w:hAnsi="Arial" w:cs="Arial"/>
                <w:lang w:val="es-ES" w:eastAsia="es-CO"/>
              </w:rPr>
              <w:t>prepensionados</w:t>
            </w:r>
            <w:proofErr w:type="spellEnd"/>
            <w:r w:rsidR="00486744">
              <w:rPr>
                <w:rFonts w:ascii="Arial" w:hAnsi="Arial" w:cs="Arial"/>
                <w:lang w:val="es-ES" w:eastAsia="es-CO"/>
              </w:rPr>
              <w:t xml:space="preserve">  “Travesía: un nuevo comienzo con propósito”, el subprograma forma parte de los programas de bienestar social que ejecutan la Dirección Ejecutiva de Administración judicial y sus seccionales, cuya población objetivo son las servidoras mayores de 45 años y los servidores a partir de los 50 años de edad, con el que se pretende </w:t>
            </w:r>
            <w:r w:rsidR="00486744" w:rsidRPr="00486744">
              <w:rPr>
                <w:rFonts w:ascii="Arial" w:hAnsi="Arial" w:cs="Arial"/>
                <w:lang w:val="es-ES" w:eastAsia="es-CO"/>
              </w:rPr>
              <w:t>contribuir a una transición positiva de la vida laboral a la etapa de jubilación, mediante un proceso de sensibilización acompañado de profesionales de diversas disciplinas familiar, social, legal, emocional y financiera.</w:t>
            </w:r>
          </w:p>
          <w:p w14:paraId="058D6B9F" w14:textId="77777777" w:rsidR="00486744" w:rsidRDefault="00486744" w:rsidP="00486744">
            <w:pPr>
              <w:pStyle w:val="Prrafodelista"/>
              <w:jc w:val="both"/>
            </w:pPr>
          </w:p>
          <w:p w14:paraId="7A30FD91" w14:textId="63360B50" w:rsidR="00486744" w:rsidRDefault="00486744" w:rsidP="00486744">
            <w:pPr>
              <w:pStyle w:val="Prrafodelista"/>
              <w:jc w:val="both"/>
              <w:rPr>
                <w:rFonts w:ascii="Arial" w:hAnsi="Arial" w:cs="Arial"/>
                <w:lang w:val="es-ES" w:eastAsia="es-CO"/>
              </w:rPr>
            </w:pPr>
            <w:r w:rsidRPr="00486744">
              <w:rPr>
                <w:rFonts w:ascii="Arial" w:hAnsi="Arial" w:cs="Arial"/>
                <w:b/>
                <w:lang w:val="es-ES" w:eastAsia="es-CO"/>
              </w:rPr>
              <w:t>Especificaciones técnicas</w:t>
            </w:r>
            <w:r w:rsidRPr="00486744">
              <w:rPr>
                <w:rFonts w:ascii="Arial" w:hAnsi="Arial" w:cs="Arial"/>
                <w:lang w:val="es-ES" w:eastAsia="es-CO"/>
              </w:rPr>
              <w:t xml:space="preserve">: Se desarrollará a nivel nacional conservando los mismos lineamientos a nivel central y en las seccionales. </w:t>
            </w:r>
          </w:p>
          <w:p w14:paraId="2B5CF872" w14:textId="77777777" w:rsidR="00486744" w:rsidRPr="00486744" w:rsidRDefault="00486744" w:rsidP="00486744">
            <w:pPr>
              <w:pStyle w:val="Prrafodelista"/>
              <w:jc w:val="both"/>
              <w:rPr>
                <w:rFonts w:ascii="Arial" w:hAnsi="Arial" w:cs="Arial"/>
                <w:lang w:val="es-ES" w:eastAsia="es-CO"/>
              </w:rPr>
            </w:pPr>
          </w:p>
          <w:p w14:paraId="1BE8D04C" w14:textId="47EB4E96" w:rsidR="00486744" w:rsidRDefault="00486744" w:rsidP="00486744">
            <w:pPr>
              <w:pStyle w:val="Prrafodelista"/>
              <w:numPr>
                <w:ilvl w:val="0"/>
                <w:numId w:val="22"/>
              </w:numPr>
              <w:jc w:val="both"/>
              <w:rPr>
                <w:rFonts w:ascii="Arial" w:hAnsi="Arial" w:cs="Arial"/>
                <w:lang w:val="es-ES" w:eastAsia="es-CO"/>
              </w:rPr>
            </w:pPr>
            <w:r w:rsidRPr="00486744">
              <w:rPr>
                <w:rFonts w:ascii="Arial" w:hAnsi="Arial" w:cs="Arial"/>
                <w:lang w:val="es-ES" w:eastAsia="es-CO"/>
              </w:rPr>
              <w:t>Población objetivo: Servidoras a partir de los 45 años de edad Servidores a partir de los 50 años de edad</w:t>
            </w:r>
            <w:r>
              <w:rPr>
                <w:rFonts w:ascii="Arial" w:hAnsi="Arial" w:cs="Arial"/>
                <w:lang w:val="es-ES" w:eastAsia="es-CO"/>
              </w:rPr>
              <w:t>.</w:t>
            </w:r>
          </w:p>
          <w:p w14:paraId="2932B665" w14:textId="77777777" w:rsidR="00486744" w:rsidRPr="00486744" w:rsidRDefault="00486744" w:rsidP="00486744">
            <w:pPr>
              <w:pStyle w:val="Prrafodelista"/>
              <w:ind w:left="1440"/>
              <w:jc w:val="both"/>
              <w:rPr>
                <w:rFonts w:ascii="Arial" w:hAnsi="Arial" w:cs="Arial"/>
                <w:lang w:val="es-ES" w:eastAsia="es-CO"/>
              </w:rPr>
            </w:pPr>
          </w:p>
          <w:p w14:paraId="2CFA0EA0" w14:textId="198C1BBB" w:rsidR="00486744" w:rsidRDefault="00486744" w:rsidP="00486744">
            <w:pPr>
              <w:pStyle w:val="Prrafodelista"/>
              <w:numPr>
                <w:ilvl w:val="0"/>
                <w:numId w:val="22"/>
              </w:numPr>
              <w:jc w:val="both"/>
              <w:rPr>
                <w:rFonts w:ascii="Arial" w:hAnsi="Arial" w:cs="Arial"/>
                <w:lang w:val="es-ES" w:eastAsia="es-CO"/>
              </w:rPr>
            </w:pPr>
            <w:r w:rsidRPr="00486744">
              <w:rPr>
                <w:rFonts w:ascii="Arial" w:hAnsi="Arial" w:cs="Arial"/>
                <w:lang w:val="es-ES" w:eastAsia="es-CO"/>
              </w:rPr>
              <w:t xml:space="preserve">Vigencias de desarrollo: Las actividades previstas deben implementarse en las vigencias 2024 y 2025. Se recomienda remitirse a la información de descripción de las etapas y sus módulos. </w:t>
            </w:r>
          </w:p>
          <w:p w14:paraId="2C4A67E8" w14:textId="77777777" w:rsidR="00486744" w:rsidRPr="00486744" w:rsidRDefault="00486744" w:rsidP="00486744">
            <w:pPr>
              <w:pStyle w:val="Prrafodelista"/>
              <w:rPr>
                <w:rFonts w:ascii="Arial" w:hAnsi="Arial" w:cs="Arial"/>
                <w:lang w:val="es-ES" w:eastAsia="es-CO"/>
              </w:rPr>
            </w:pPr>
          </w:p>
          <w:p w14:paraId="04176988" w14:textId="6CA37097" w:rsidR="00486744" w:rsidRDefault="00486744" w:rsidP="00486744">
            <w:pPr>
              <w:pStyle w:val="Prrafodelista"/>
              <w:numPr>
                <w:ilvl w:val="0"/>
                <w:numId w:val="22"/>
              </w:numPr>
              <w:jc w:val="both"/>
              <w:rPr>
                <w:rFonts w:ascii="Arial" w:hAnsi="Arial" w:cs="Arial"/>
                <w:lang w:val="es-ES" w:eastAsia="es-CO"/>
              </w:rPr>
            </w:pPr>
            <w:r w:rsidRPr="00486744">
              <w:rPr>
                <w:rFonts w:ascii="Arial" w:hAnsi="Arial" w:cs="Arial"/>
                <w:lang w:val="es-ES" w:eastAsia="es-CO"/>
              </w:rPr>
              <w:t xml:space="preserve">Metodología: Las actividades de sensibilización se implementarán preferiblemente mediante talleres presenciales que permitan la interacción entre el facilitador y los participantes. Estas pueden desarrollarse en las instalaciones de la entidad o en espacios diferentes que garanticen la comodidad de los servidores judiciales. Cuando las circunstancias locales, regionales o la esencia de la misma actividad lo permitan pueden desarrollarse por medios virtuales. A cada actividad por desarrollar se debe invitar a los beneficiarios mediante correo electrónico y confirmar la participación de cada servidor o servidora. </w:t>
            </w:r>
          </w:p>
          <w:p w14:paraId="438B24FE" w14:textId="77777777" w:rsidR="00486744" w:rsidRPr="00486744" w:rsidRDefault="00486744" w:rsidP="00486744">
            <w:pPr>
              <w:pStyle w:val="Prrafodelista"/>
              <w:rPr>
                <w:rFonts w:ascii="Arial" w:hAnsi="Arial" w:cs="Arial"/>
                <w:lang w:val="es-ES" w:eastAsia="es-CO"/>
              </w:rPr>
            </w:pPr>
          </w:p>
          <w:p w14:paraId="64A956F5" w14:textId="113830BE" w:rsidR="00486744" w:rsidRPr="00486744" w:rsidRDefault="00486744" w:rsidP="00486744">
            <w:pPr>
              <w:pStyle w:val="Prrafodelista"/>
              <w:numPr>
                <w:ilvl w:val="0"/>
                <w:numId w:val="22"/>
              </w:numPr>
              <w:jc w:val="both"/>
              <w:rPr>
                <w:rFonts w:ascii="Arial" w:hAnsi="Arial" w:cs="Arial"/>
                <w:lang w:val="es-ES" w:eastAsia="es-CO"/>
              </w:rPr>
            </w:pPr>
            <w:r w:rsidRPr="00486744">
              <w:rPr>
                <w:rFonts w:ascii="Arial" w:hAnsi="Arial" w:cs="Arial"/>
                <w:lang w:val="es-ES" w:eastAsia="es-CO"/>
              </w:rPr>
              <w:t>Actividades de lanzamiento y cierre: Se debe realizar una actividad presencial de lanzamiento en cada seccional, liderada por el presidente del consejo seccional de la judicatura y el director seccional de administración judicial. El objetivo de este espacio será explicar de manera general el contenido y las bondades del subprograma, así como la perspectiva positiva de la etapa de la vida que próximamente iniciarán.</w:t>
            </w:r>
          </w:p>
          <w:p w14:paraId="7DA61FF2" w14:textId="77777777" w:rsidR="00B105D3" w:rsidRDefault="00486744" w:rsidP="00B105D3">
            <w:pPr>
              <w:ind w:left="1080"/>
              <w:jc w:val="both"/>
              <w:rPr>
                <w:rFonts w:ascii="Arial" w:hAnsi="Arial" w:cs="Arial"/>
                <w:lang w:val="es-ES" w:eastAsia="es-CO"/>
              </w:rPr>
            </w:pPr>
            <w:r w:rsidRPr="00486744">
              <w:rPr>
                <w:rFonts w:ascii="Arial" w:hAnsi="Arial" w:cs="Arial"/>
                <w:lang w:val="es-ES" w:eastAsia="es-CO"/>
              </w:rPr>
              <w:t xml:space="preserve">Para la actividad de lanzamiento se sugiere contar con un facilitador que motive la participación de todas las actividades programadas. </w:t>
            </w:r>
          </w:p>
          <w:p w14:paraId="45C038D9" w14:textId="4A8640ED" w:rsidR="00B105D3" w:rsidRPr="00486744" w:rsidRDefault="00B105D3" w:rsidP="00B105D3">
            <w:pPr>
              <w:ind w:left="1080"/>
              <w:jc w:val="both"/>
              <w:rPr>
                <w:rFonts w:ascii="Arial" w:hAnsi="Arial" w:cs="Arial"/>
                <w:lang w:val="es-ES" w:eastAsia="es-CO"/>
              </w:rPr>
            </w:pPr>
            <w:r w:rsidRPr="00B105D3">
              <w:rPr>
                <w:rFonts w:ascii="Arial" w:hAnsi="Arial" w:cs="Arial"/>
                <w:lang w:val="es-ES" w:eastAsia="es-CO"/>
              </w:rPr>
              <w:t>Una vez evaluada la planta de personal en esta Seccional, hemos logrado establecer que contamos con u</w:t>
            </w:r>
            <w:r>
              <w:rPr>
                <w:rFonts w:ascii="Arial" w:hAnsi="Arial" w:cs="Arial"/>
                <w:lang w:val="es-ES" w:eastAsia="es-CO"/>
              </w:rPr>
              <w:t>na población de 258 hombres y 336 mujeres para un total de 594 personas en el rango etario que debe ser incluido en la actividad.  Por su parte, con el presente contrato pretendemos impactar a 200 personas.</w:t>
            </w:r>
          </w:p>
          <w:p w14:paraId="519059A2" w14:textId="77777777" w:rsidR="009559A3" w:rsidRPr="00676B35" w:rsidRDefault="009559A3" w:rsidP="009559A3">
            <w:pPr>
              <w:pStyle w:val="Prrafodelista"/>
              <w:jc w:val="both"/>
              <w:rPr>
                <w:rFonts w:ascii="Arial" w:hAnsi="Arial" w:cs="Arial"/>
                <w:lang w:val="es-ES" w:eastAsia="es-CO"/>
              </w:rPr>
            </w:pPr>
          </w:p>
          <w:p w14:paraId="67174ADD" w14:textId="28C8675B" w:rsidR="00DA4188" w:rsidRPr="00B105D3" w:rsidRDefault="00DA4188" w:rsidP="00DA4188">
            <w:pPr>
              <w:pStyle w:val="Prrafodelista"/>
              <w:numPr>
                <w:ilvl w:val="0"/>
                <w:numId w:val="17"/>
              </w:numPr>
              <w:jc w:val="both"/>
              <w:rPr>
                <w:rFonts w:ascii="Arial" w:hAnsi="Arial" w:cs="Arial"/>
                <w:lang w:val="es-ES" w:eastAsia="es-CO"/>
              </w:rPr>
            </w:pPr>
            <w:r w:rsidRPr="00486744">
              <w:rPr>
                <w:rFonts w:ascii="Arial" w:hAnsi="Arial" w:cs="Arial"/>
                <w:b/>
                <w:lang w:val="es-ES" w:eastAsia="es-CO"/>
              </w:rPr>
              <w:t>Feria de navidad</w:t>
            </w:r>
            <w:r w:rsidR="00486744">
              <w:rPr>
                <w:rFonts w:ascii="Arial" w:hAnsi="Arial" w:cs="Arial"/>
                <w:b/>
                <w:lang w:val="es-ES" w:eastAsia="es-CO"/>
              </w:rPr>
              <w:t xml:space="preserve">:  </w:t>
            </w:r>
            <w:r w:rsidR="00486744" w:rsidRPr="00B105D3">
              <w:rPr>
                <w:rFonts w:ascii="Arial" w:hAnsi="Arial" w:cs="Arial"/>
                <w:lang w:val="es-ES" w:eastAsia="es-CO"/>
              </w:rPr>
              <w:t xml:space="preserve">Se pretende con esta actividad, fortalecer los lazos de amistad durante la temporada decembrina.  Participaran los </w:t>
            </w:r>
            <w:r w:rsidR="00B105D3">
              <w:rPr>
                <w:rFonts w:ascii="Arial" w:hAnsi="Arial" w:cs="Arial"/>
                <w:lang w:val="es-ES" w:eastAsia="es-CO"/>
              </w:rPr>
              <w:t xml:space="preserve">hijos de los servidores judiciales previamente inscritos, que se encuentren en un rango de edad entre 1 y 12 años, acompañados de un adulto.  Una vez culminado el proceso de inscripción </w:t>
            </w:r>
            <w:r w:rsidR="00683710">
              <w:rPr>
                <w:rFonts w:ascii="Arial" w:hAnsi="Arial" w:cs="Arial"/>
                <w:lang w:val="es-ES" w:eastAsia="es-CO"/>
              </w:rPr>
              <w:t>encontramos que 295 servidores judiciales han inscrito a sus hijos, por lo tanto</w:t>
            </w:r>
            <w:r w:rsidR="00D168CA">
              <w:rPr>
                <w:rFonts w:ascii="Arial" w:hAnsi="Arial" w:cs="Arial"/>
                <w:lang w:val="es-ES" w:eastAsia="es-CO"/>
              </w:rPr>
              <w:t>,</w:t>
            </w:r>
            <w:r w:rsidR="00683710">
              <w:rPr>
                <w:rFonts w:ascii="Arial" w:hAnsi="Arial" w:cs="Arial"/>
                <w:lang w:val="es-ES" w:eastAsia="es-CO"/>
              </w:rPr>
              <w:t xml:space="preserve"> se requieren 410 boletas para ingreso</w:t>
            </w:r>
            <w:r w:rsidR="005F2503">
              <w:rPr>
                <w:rFonts w:ascii="Arial" w:hAnsi="Arial" w:cs="Arial"/>
                <w:lang w:val="es-ES" w:eastAsia="es-CO"/>
              </w:rPr>
              <w:t xml:space="preserve"> y refrigerio</w:t>
            </w:r>
            <w:r w:rsidR="00683710">
              <w:rPr>
                <w:rFonts w:ascii="Arial" w:hAnsi="Arial" w:cs="Arial"/>
                <w:lang w:val="es-ES" w:eastAsia="es-CO"/>
              </w:rPr>
              <w:t xml:space="preserve"> de los menores.</w:t>
            </w:r>
          </w:p>
          <w:p w14:paraId="5386C900" w14:textId="3F592055" w:rsidR="00D0381E" w:rsidRPr="00BB0DF9" w:rsidRDefault="00D0381E" w:rsidP="00D0381E">
            <w:pPr>
              <w:pStyle w:val="Default"/>
              <w:contextualSpacing/>
              <w:jc w:val="both"/>
              <w:rPr>
                <w:rFonts w:eastAsia="Calibri"/>
                <w:color w:val="auto"/>
                <w:sz w:val="22"/>
                <w:szCs w:val="22"/>
                <w:lang w:val="es-ES"/>
              </w:rPr>
            </w:pPr>
            <w:r w:rsidRPr="00BB0DF9">
              <w:rPr>
                <w:rFonts w:eastAsia="Calibri"/>
                <w:color w:val="auto"/>
                <w:sz w:val="22"/>
                <w:szCs w:val="22"/>
                <w:lang w:val="es-ES"/>
              </w:rPr>
              <w:t xml:space="preserve">Vista la necesidad, resaltando que esta es parte del Plan de Bienestar Social, hallamos que con base en lo previsto por el artículo 12 del Decreto 752 de 1984 y por el artículo 25 del Decreto Ley 1567 de 1998, esto es, </w:t>
            </w:r>
            <w:r w:rsidRPr="00BB0DF9">
              <w:rPr>
                <w:rFonts w:eastAsia="Calibri"/>
                <w:color w:val="auto"/>
                <w:sz w:val="22"/>
                <w:szCs w:val="22"/>
                <w:lang w:val="es-ES"/>
              </w:rPr>
              <w:lastRenderedPageBreak/>
              <w:t xml:space="preserve">acudir directamente a la caja de compensación con la que la Entidad tienen relación o convenio, esto es, la Caja de Compensación Familiar </w:t>
            </w:r>
            <w:proofErr w:type="spellStart"/>
            <w:r w:rsidRPr="00BB0DF9">
              <w:rPr>
                <w:rFonts w:eastAsia="Calibri"/>
                <w:color w:val="auto"/>
                <w:sz w:val="22"/>
                <w:szCs w:val="22"/>
                <w:lang w:val="es-ES"/>
              </w:rPr>
              <w:t>Comfamiliar</w:t>
            </w:r>
            <w:proofErr w:type="spellEnd"/>
            <w:r w:rsidRPr="00BB0DF9">
              <w:rPr>
                <w:rFonts w:eastAsia="Calibri"/>
                <w:color w:val="auto"/>
                <w:sz w:val="22"/>
                <w:szCs w:val="22"/>
                <w:lang w:val="es-ES"/>
              </w:rPr>
              <w:t xml:space="preserve"> Atlántico. Así, la primera disposición en cita establece que</w:t>
            </w:r>
            <w:r w:rsidR="00D168CA">
              <w:rPr>
                <w:rFonts w:eastAsia="Calibri"/>
                <w:color w:val="auto"/>
                <w:sz w:val="22"/>
                <w:szCs w:val="22"/>
                <w:lang w:val="es-ES"/>
              </w:rPr>
              <w:t>:</w:t>
            </w:r>
            <w:r w:rsidRPr="00BB0DF9">
              <w:rPr>
                <w:rFonts w:eastAsia="Calibri"/>
                <w:color w:val="auto"/>
                <w:sz w:val="22"/>
                <w:szCs w:val="22"/>
                <w:lang w:val="es-ES"/>
              </w:rPr>
              <w:t xml:space="preserve"> </w:t>
            </w:r>
          </w:p>
          <w:p w14:paraId="74D9E056" w14:textId="77777777" w:rsidR="00D0381E" w:rsidRPr="00BB0DF9" w:rsidRDefault="00D0381E" w:rsidP="00D0381E">
            <w:pPr>
              <w:pStyle w:val="Default"/>
              <w:contextualSpacing/>
              <w:jc w:val="both"/>
              <w:rPr>
                <w:rFonts w:eastAsia="Calibri"/>
                <w:color w:val="auto"/>
                <w:sz w:val="22"/>
                <w:szCs w:val="22"/>
                <w:lang w:val="es-ES"/>
              </w:rPr>
            </w:pPr>
          </w:p>
          <w:p w14:paraId="65802D30" w14:textId="090526AC" w:rsidR="00D0381E" w:rsidRPr="001F16AB" w:rsidRDefault="00D0381E" w:rsidP="001F16AB">
            <w:pPr>
              <w:pStyle w:val="Default"/>
              <w:ind w:left="217"/>
              <w:contextualSpacing/>
              <w:jc w:val="both"/>
              <w:rPr>
                <w:rFonts w:eastAsia="Calibri"/>
                <w:i/>
                <w:color w:val="auto"/>
                <w:sz w:val="20"/>
                <w:szCs w:val="20"/>
                <w:lang w:val="es-ES"/>
              </w:rPr>
            </w:pPr>
            <w:r w:rsidRPr="00BB0DF9">
              <w:rPr>
                <w:rFonts w:eastAsia="Calibri"/>
                <w:i/>
                <w:color w:val="auto"/>
                <w:sz w:val="22"/>
                <w:szCs w:val="22"/>
                <w:lang w:val="es-ES"/>
              </w:rPr>
              <w:t>“</w:t>
            </w:r>
            <w:r w:rsidRPr="001F16AB">
              <w:rPr>
                <w:rFonts w:eastAsia="Calibri"/>
                <w:i/>
                <w:color w:val="auto"/>
                <w:sz w:val="20"/>
                <w:szCs w:val="20"/>
                <w:lang w:val="es-ES"/>
              </w:rPr>
              <w:t>Los programas de bienestar social se adelantarán con la Promotora de Vacaciones y Recreación Social, PROSOCIAL; el Instituto Colombiano de la Juventud y el Deporte, COLDEPORTES; el Instituto Colombiano de Cultura, COLCULTURA; el Club de Empleados Oficiales; las entidades oficiales de seguridad y previsión social y las cajas de compensación familiar, a fin de aprovechar sus servicios y evitar erogaciones adicionales.</w:t>
            </w:r>
          </w:p>
          <w:p w14:paraId="3BFF6119" w14:textId="77777777" w:rsidR="00D0381E" w:rsidRPr="001F16AB" w:rsidRDefault="00D0381E" w:rsidP="001F16AB">
            <w:pPr>
              <w:pStyle w:val="Default"/>
              <w:ind w:left="217"/>
              <w:contextualSpacing/>
              <w:jc w:val="both"/>
              <w:rPr>
                <w:rFonts w:eastAsia="Calibri"/>
                <w:i/>
                <w:color w:val="auto"/>
                <w:sz w:val="20"/>
                <w:szCs w:val="20"/>
                <w:lang w:val="es-ES"/>
              </w:rPr>
            </w:pPr>
          </w:p>
          <w:p w14:paraId="6CE69B42" w14:textId="2F827CED" w:rsidR="00D0381E" w:rsidRPr="001F16AB" w:rsidRDefault="00D0381E" w:rsidP="001F16AB">
            <w:pPr>
              <w:pStyle w:val="Default"/>
              <w:ind w:left="217"/>
              <w:contextualSpacing/>
              <w:jc w:val="both"/>
              <w:rPr>
                <w:rFonts w:eastAsia="Calibri"/>
                <w:i/>
                <w:color w:val="auto"/>
                <w:sz w:val="20"/>
                <w:szCs w:val="20"/>
                <w:lang w:val="es-ES"/>
              </w:rPr>
            </w:pPr>
            <w:r w:rsidRPr="001F16AB">
              <w:rPr>
                <w:rFonts w:eastAsia="Calibri"/>
                <w:i/>
                <w:color w:val="auto"/>
                <w:sz w:val="20"/>
                <w:szCs w:val="20"/>
                <w:lang w:val="es-ES"/>
              </w:rPr>
              <w:t xml:space="preserve">Cuando los establecimientos oficiales mencionados no estén en capacidad de ejecutar estos programas, lo certificarán así a los organismos y entidades de la administración pública nacional a fin de que puedan organizarlos con particulares.” </w:t>
            </w:r>
          </w:p>
          <w:p w14:paraId="65DF1D00" w14:textId="77777777" w:rsidR="00D0381E" w:rsidRPr="001F16AB" w:rsidRDefault="00D0381E" w:rsidP="00D0381E">
            <w:pPr>
              <w:jc w:val="both"/>
              <w:rPr>
                <w:rFonts w:ascii="Arial" w:hAnsi="Arial" w:cs="Arial"/>
                <w:i/>
                <w:sz w:val="20"/>
                <w:szCs w:val="20"/>
                <w:lang w:val="es-ES" w:eastAsia="es-ES"/>
              </w:rPr>
            </w:pPr>
          </w:p>
          <w:p w14:paraId="3B6863BD" w14:textId="77777777" w:rsidR="00D0381E" w:rsidRPr="00BB0DF9" w:rsidRDefault="00D0381E" w:rsidP="00D0381E">
            <w:pPr>
              <w:pStyle w:val="Default"/>
              <w:contextualSpacing/>
              <w:jc w:val="both"/>
              <w:rPr>
                <w:rFonts w:eastAsia="Calibri"/>
                <w:color w:val="auto"/>
                <w:sz w:val="22"/>
                <w:szCs w:val="22"/>
                <w:lang w:val="es-ES"/>
              </w:rPr>
            </w:pPr>
            <w:r w:rsidRPr="00BB0DF9">
              <w:rPr>
                <w:rFonts w:eastAsia="Calibri"/>
                <w:color w:val="auto"/>
                <w:sz w:val="22"/>
                <w:szCs w:val="22"/>
                <w:lang w:val="es-ES"/>
              </w:rPr>
              <w:t xml:space="preserve">Por su parte, el literal c de la segunda norma en mención dispone que: </w:t>
            </w:r>
            <w:r w:rsidRPr="00BB0DF9">
              <w:rPr>
                <w:rFonts w:eastAsia="Calibri"/>
                <w:i/>
                <w:color w:val="auto"/>
                <w:sz w:val="22"/>
                <w:szCs w:val="22"/>
                <w:lang w:val="es-ES"/>
              </w:rPr>
              <w:t>“</w:t>
            </w:r>
            <w:r w:rsidRPr="00BB0DF9">
              <w:rPr>
                <w:rFonts w:eastAsia="Calibri"/>
                <w:i/>
                <w:color w:val="auto"/>
                <w:sz w:val="22"/>
                <w:szCs w:val="22"/>
              </w:rPr>
              <w:t>Para el diseño y la ejecución de los programas de bienestar social las entidades deberán seguir el proceso de gestión que se describe a continuación: (…) c. Ejecución de programas en forma directa o mediante contratación con personas naturales o jurídicas, o a través de los organismos encargados de la protección, la seguridad social y los servicios sociales, según sea la necesidad o la problemática a resolver.”</w:t>
            </w:r>
          </w:p>
          <w:p w14:paraId="2EC7223A" w14:textId="77777777" w:rsidR="00D0381E" w:rsidRPr="00BB0DF9" w:rsidRDefault="00D0381E" w:rsidP="00D0381E">
            <w:pPr>
              <w:pStyle w:val="Default"/>
              <w:contextualSpacing/>
              <w:jc w:val="both"/>
              <w:rPr>
                <w:rFonts w:eastAsia="Calibri"/>
                <w:i/>
                <w:color w:val="auto"/>
                <w:sz w:val="22"/>
                <w:szCs w:val="22"/>
              </w:rPr>
            </w:pPr>
          </w:p>
          <w:p w14:paraId="2878D95F" w14:textId="77777777" w:rsidR="00D0381E" w:rsidRPr="00BB0DF9" w:rsidRDefault="00D0381E" w:rsidP="00D0381E">
            <w:pPr>
              <w:pStyle w:val="Default"/>
              <w:contextualSpacing/>
              <w:jc w:val="both"/>
              <w:rPr>
                <w:rFonts w:eastAsia="Calibri"/>
                <w:color w:val="auto"/>
                <w:sz w:val="22"/>
                <w:szCs w:val="22"/>
                <w:lang w:val="es-ES"/>
              </w:rPr>
            </w:pPr>
            <w:r w:rsidRPr="00BB0DF9">
              <w:rPr>
                <w:rFonts w:eastAsia="Calibri"/>
                <w:color w:val="auto"/>
                <w:sz w:val="22"/>
                <w:szCs w:val="22"/>
                <w:lang w:val="es-ES"/>
              </w:rPr>
              <w:t xml:space="preserve">Pues bien, con base en la primera disposición, es bastante claro que los planes o programas de bienestar social se pueden realizar con las Cajas de Compensación sin mayor condicionamiento. En cuanto a la segunda disposición, se maneja una serie de alternativas, dentro de las que está la ejecución con organismos encargados de la seguridad social, donde encuadran las cajas de compensación, pues de conformidad con el artículo 39 de la Ley 21 de 1982, estas </w:t>
            </w:r>
            <w:r w:rsidRPr="00BB0DF9">
              <w:rPr>
                <w:rFonts w:eastAsia="Calibri"/>
                <w:i/>
                <w:color w:val="auto"/>
                <w:sz w:val="22"/>
                <w:szCs w:val="22"/>
                <w:lang w:val="es-ES"/>
              </w:rPr>
              <w:t>“son personas jurídicas de derecho privado sin ánimo de lucro, organizadas como corporaciones en la forma prevista en el Código Civil, cumplen funciones de seguridad social y se hallan sometidas al control y vigilancia del Estado en la forma establecida por la ley.”</w:t>
            </w:r>
            <w:r w:rsidRPr="00BB0DF9">
              <w:rPr>
                <w:rFonts w:eastAsia="Calibri"/>
                <w:color w:val="auto"/>
                <w:sz w:val="22"/>
                <w:szCs w:val="22"/>
                <w:lang w:val="es-ES"/>
              </w:rPr>
              <w:t xml:space="preserve">  </w:t>
            </w:r>
          </w:p>
          <w:p w14:paraId="3F37E43C" w14:textId="77777777" w:rsidR="00D0381E" w:rsidRPr="00BB0DF9" w:rsidRDefault="00D0381E" w:rsidP="00D0381E">
            <w:pPr>
              <w:pStyle w:val="Default"/>
              <w:contextualSpacing/>
              <w:jc w:val="both"/>
              <w:rPr>
                <w:rFonts w:eastAsia="Calibri"/>
                <w:color w:val="auto"/>
                <w:sz w:val="22"/>
                <w:szCs w:val="22"/>
                <w:lang w:val="es-ES"/>
              </w:rPr>
            </w:pPr>
            <w:r w:rsidRPr="00BB0DF9">
              <w:rPr>
                <w:rFonts w:eastAsia="Calibri"/>
                <w:color w:val="auto"/>
                <w:sz w:val="22"/>
                <w:szCs w:val="22"/>
                <w:lang w:val="es-ES"/>
              </w:rPr>
              <w:t xml:space="preserve"> </w:t>
            </w:r>
          </w:p>
          <w:p w14:paraId="5E3B99A7" w14:textId="085244A8" w:rsidR="00D0381E" w:rsidRDefault="00E1193A" w:rsidP="00D0381E">
            <w:pPr>
              <w:pStyle w:val="Default"/>
              <w:contextualSpacing/>
              <w:jc w:val="both"/>
              <w:rPr>
                <w:rFonts w:eastAsia="Calibri"/>
                <w:color w:val="auto"/>
                <w:sz w:val="22"/>
                <w:szCs w:val="22"/>
              </w:rPr>
            </w:pPr>
            <w:proofErr w:type="spellStart"/>
            <w:r w:rsidRPr="00646BA9">
              <w:rPr>
                <w:rFonts w:eastAsia="Calibri"/>
                <w:color w:val="auto"/>
                <w:sz w:val="22"/>
                <w:szCs w:val="22"/>
                <w:lang w:val="es-ES"/>
              </w:rPr>
              <w:t>Asi</w:t>
            </w:r>
            <w:proofErr w:type="spellEnd"/>
            <w:r w:rsidRPr="00646BA9">
              <w:rPr>
                <w:rFonts w:eastAsia="Calibri"/>
                <w:color w:val="auto"/>
                <w:sz w:val="22"/>
                <w:szCs w:val="22"/>
                <w:lang w:val="es-ES"/>
              </w:rPr>
              <w:t xml:space="preserve"> mismo; una vez realizada la cotización, encontramos </w:t>
            </w:r>
            <w:r w:rsidR="000137E1" w:rsidRPr="00646BA9">
              <w:rPr>
                <w:rFonts w:eastAsia="Calibri"/>
                <w:color w:val="auto"/>
                <w:sz w:val="22"/>
                <w:szCs w:val="22"/>
                <w:lang w:val="es-ES"/>
              </w:rPr>
              <w:t xml:space="preserve">COMFAMILIAR ATLÁNTICO nos ofrece </w:t>
            </w:r>
            <w:r w:rsidRPr="00646BA9">
              <w:rPr>
                <w:rFonts w:eastAsia="Calibri"/>
                <w:color w:val="auto"/>
                <w:sz w:val="22"/>
                <w:szCs w:val="22"/>
                <w:lang w:val="es-ES"/>
              </w:rPr>
              <w:t xml:space="preserve"> las actividades</w:t>
            </w:r>
            <w:r w:rsidR="000137E1" w:rsidRPr="00646BA9">
              <w:rPr>
                <w:rFonts w:eastAsia="Calibri"/>
                <w:color w:val="auto"/>
                <w:sz w:val="22"/>
                <w:szCs w:val="22"/>
                <w:lang w:val="es-ES"/>
              </w:rPr>
              <w:t xml:space="preserve"> recreativas con</w:t>
            </w:r>
            <w:r w:rsidR="00D0381E" w:rsidRPr="00646BA9">
              <w:rPr>
                <w:rFonts w:eastAsia="Calibri"/>
                <w:color w:val="auto"/>
                <w:sz w:val="22"/>
                <w:szCs w:val="22"/>
                <w:lang w:val="es-ES"/>
              </w:rPr>
              <w:t xml:space="preserve"> un descuento </w:t>
            </w:r>
            <w:r w:rsidR="00646BA9" w:rsidRPr="00646BA9">
              <w:rPr>
                <w:rFonts w:eastAsia="Calibri"/>
                <w:color w:val="auto"/>
                <w:sz w:val="22"/>
                <w:szCs w:val="22"/>
                <w:lang w:val="es-ES"/>
              </w:rPr>
              <w:t>significativo</w:t>
            </w:r>
            <w:r w:rsidR="00D0381E" w:rsidRPr="00646BA9">
              <w:rPr>
                <w:rFonts w:eastAsia="Calibri"/>
                <w:color w:val="auto"/>
                <w:sz w:val="22"/>
                <w:szCs w:val="22"/>
                <w:lang w:val="es-ES"/>
              </w:rPr>
              <w:t xml:space="preserve"> en su valor</w:t>
            </w:r>
            <w:r w:rsidR="00646BA9" w:rsidRPr="00646BA9">
              <w:rPr>
                <w:rFonts w:eastAsia="Calibri"/>
                <w:color w:val="auto"/>
                <w:sz w:val="22"/>
                <w:szCs w:val="22"/>
                <w:lang w:val="es-ES"/>
              </w:rPr>
              <w:t xml:space="preserve"> respecto a la oferta</w:t>
            </w:r>
            <w:r w:rsidR="00646BA9">
              <w:rPr>
                <w:rFonts w:eastAsia="Calibri"/>
                <w:color w:val="auto"/>
                <w:sz w:val="22"/>
                <w:szCs w:val="22"/>
              </w:rPr>
              <w:t xml:space="preserve"> comercial al público;</w:t>
            </w:r>
            <w:r w:rsidR="00D0381E" w:rsidRPr="00BB0DF9">
              <w:rPr>
                <w:rFonts w:eastAsia="Calibri"/>
                <w:color w:val="auto"/>
                <w:sz w:val="22"/>
                <w:szCs w:val="22"/>
              </w:rPr>
              <w:t xml:space="preserve"> producto de los planes empresariales con categorías A y B; además, que la operación está exenta de impuestos</w:t>
            </w:r>
            <w:r w:rsidR="00646BA9">
              <w:rPr>
                <w:rFonts w:eastAsia="Calibri"/>
                <w:color w:val="auto"/>
                <w:sz w:val="22"/>
                <w:szCs w:val="22"/>
              </w:rPr>
              <w:t>, c</w:t>
            </w:r>
            <w:r w:rsidR="00D0381E" w:rsidRPr="00BB0DF9">
              <w:rPr>
                <w:rFonts w:eastAsia="Calibri"/>
                <w:color w:val="auto"/>
                <w:sz w:val="22"/>
                <w:szCs w:val="22"/>
              </w:rPr>
              <w:t xml:space="preserve">on lo cual, se llega a la convicción de que habría un doble favorecimiento a la economía, pues habría ahorro tanto en tiempo –no necesidad de adelantar un procedimiento competitivo- como en erogaciones económicas –lo que justamente pretende el Decreto 752 1984-, por lo que estimamos que lo más conveniente para los intereses de la Entidad es acudir a la Caja de Compensación. </w:t>
            </w:r>
          </w:p>
          <w:p w14:paraId="2F348E13" w14:textId="0E3B3723" w:rsidR="00E1193A" w:rsidRDefault="00E1193A" w:rsidP="00D0381E">
            <w:pPr>
              <w:pStyle w:val="Default"/>
              <w:contextualSpacing/>
              <w:jc w:val="both"/>
              <w:rPr>
                <w:rFonts w:eastAsia="Calibri"/>
                <w:color w:val="auto"/>
                <w:sz w:val="22"/>
                <w:szCs w:val="22"/>
              </w:rPr>
            </w:pPr>
          </w:p>
          <w:p w14:paraId="0833BBC0" w14:textId="76E4998C" w:rsidR="00E1193A" w:rsidRPr="00646BA9" w:rsidRDefault="0074700F" w:rsidP="0074700F">
            <w:pPr>
              <w:jc w:val="both"/>
              <w:rPr>
                <w:rFonts w:ascii="Arial" w:eastAsia="Calibri" w:hAnsi="Arial" w:cs="Arial"/>
              </w:rPr>
            </w:pPr>
            <w:r w:rsidRPr="00646BA9">
              <w:rPr>
                <w:rFonts w:ascii="Arial" w:eastAsia="Calibri" w:hAnsi="Arial" w:cs="Arial"/>
              </w:rPr>
              <w:t>Ante las circunstancias descritas, Oficina de Bienestar Social - Área de Talento Humano- Dirección Seccional de Administración Judicial de Barranquilla - Atlántico</w:t>
            </w:r>
            <w:r w:rsidR="00E1193A" w:rsidRPr="00646BA9">
              <w:rPr>
                <w:rFonts w:ascii="Arial" w:eastAsia="Calibri" w:hAnsi="Arial" w:cs="Arial"/>
              </w:rPr>
              <w:t>,</w:t>
            </w:r>
            <w:r w:rsidRPr="00646BA9">
              <w:rPr>
                <w:rFonts w:ascii="Arial" w:eastAsia="Calibri" w:hAnsi="Arial" w:cs="Arial"/>
              </w:rPr>
              <w:t xml:space="preserve"> considera viable contratar de manera directa con COMFAMILIAR la ejecución de  las siguientes actividades, </w:t>
            </w:r>
            <w:r w:rsidR="00E1193A" w:rsidRPr="00646BA9">
              <w:rPr>
                <w:rFonts w:ascii="Arial" w:eastAsia="Calibri" w:hAnsi="Arial" w:cs="Arial"/>
              </w:rPr>
              <w:t xml:space="preserve"> con el </w:t>
            </w:r>
            <w:r w:rsidRPr="00646BA9">
              <w:rPr>
                <w:rFonts w:ascii="Arial" w:eastAsia="Calibri" w:hAnsi="Arial" w:cs="Arial"/>
              </w:rPr>
              <w:t>propósito</w:t>
            </w:r>
            <w:r w:rsidR="00E1193A" w:rsidRPr="00646BA9">
              <w:rPr>
                <w:rFonts w:ascii="Arial" w:eastAsia="Calibri" w:hAnsi="Arial" w:cs="Arial"/>
              </w:rPr>
              <w:t xml:space="preserve"> de desarrollar el programa de bienestar en favor de los servidores judiciales adscritos a</w:t>
            </w:r>
            <w:r w:rsidRPr="00646BA9">
              <w:rPr>
                <w:rFonts w:ascii="Arial" w:eastAsia="Calibri" w:hAnsi="Arial" w:cs="Arial"/>
              </w:rPr>
              <w:t xml:space="preserve"> Dirección Seccional, considerando además que la Caja de Compensación Familiar nos otorga la mejor relación costo – beneficio</w:t>
            </w:r>
            <w:r w:rsidR="000137E1" w:rsidRPr="00646BA9">
              <w:rPr>
                <w:rFonts w:ascii="Arial" w:eastAsia="Calibri" w:hAnsi="Arial" w:cs="Arial"/>
              </w:rPr>
              <w:t xml:space="preserve"> por los productos adquiridos: </w:t>
            </w:r>
          </w:p>
          <w:p w14:paraId="7C8A3B17" w14:textId="164DA4C2" w:rsidR="00C82B89" w:rsidRPr="00BB0DF9" w:rsidRDefault="00646BA9" w:rsidP="00641BB7">
            <w:pPr>
              <w:numPr>
                <w:ilvl w:val="0"/>
                <w:numId w:val="1"/>
              </w:numPr>
              <w:spacing w:after="0" w:line="240" w:lineRule="auto"/>
              <w:ind w:left="714" w:right="11" w:hanging="357"/>
              <w:jc w:val="both"/>
              <w:rPr>
                <w:rFonts w:ascii="Arial" w:eastAsia="Calibri" w:hAnsi="Arial" w:cs="Arial"/>
              </w:rPr>
            </w:pPr>
            <w:r w:rsidRPr="00646BA9">
              <w:rPr>
                <w:rFonts w:ascii="Arial" w:eastAsia="Times New Roman" w:hAnsi="Arial" w:cs="Arial"/>
                <w:b/>
                <w:bCs/>
                <w:color w:val="000000"/>
                <w:lang w:val="es-ES" w:eastAsia="es-CO"/>
              </w:rPr>
              <w:t>Firma del Compromiso de “Cero Tolerancia” el acoso sexual y por razones de género en el ámbito laboral de la Rama Judicial”</w:t>
            </w:r>
            <w:r>
              <w:rPr>
                <w:rFonts w:ascii="Arial" w:eastAsia="Times New Roman" w:hAnsi="Arial" w:cs="Arial"/>
                <w:b/>
                <w:bCs/>
                <w:color w:val="000000"/>
                <w:lang w:val="es-ES" w:eastAsia="es-CO"/>
              </w:rPr>
              <w:t xml:space="preserve"> </w:t>
            </w:r>
            <w:r w:rsidR="00C82B89" w:rsidRPr="00BB0DF9">
              <w:rPr>
                <w:rFonts w:ascii="Arial" w:eastAsia="Calibri" w:hAnsi="Arial" w:cs="Arial"/>
              </w:rPr>
              <w:t xml:space="preserve">que se desarrollara </w:t>
            </w:r>
            <w:r>
              <w:rPr>
                <w:rFonts w:ascii="Arial" w:eastAsia="Calibri" w:hAnsi="Arial" w:cs="Arial"/>
              </w:rPr>
              <w:t xml:space="preserve">el día 21 de noviembre </w:t>
            </w:r>
            <w:r w:rsidR="00617FBF">
              <w:rPr>
                <w:rFonts w:ascii="Arial" w:eastAsia="Calibri" w:hAnsi="Arial" w:cs="Arial"/>
              </w:rPr>
              <w:t xml:space="preserve">de 2024, </w:t>
            </w:r>
            <w:r>
              <w:rPr>
                <w:rFonts w:ascii="Arial" w:eastAsia="Calibri" w:hAnsi="Arial" w:cs="Arial"/>
              </w:rPr>
              <w:t xml:space="preserve">en el edificio “Centro </w:t>
            </w:r>
            <w:r w:rsidR="00B877A9">
              <w:rPr>
                <w:rFonts w:ascii="Arial" w:eastAsia="Calibri" w:hAnsi="Arial" w:cs="Arial"/>
              </w:rPr>
              <w:t xml:space="preserve">Cívico” </w:t>
            </w:r>
            <w:r w:rsidR="00B877A9" w:rsidRPr="00BB0DF9">
              <w:rPr>
                <w:rFonts w:ascii="Arial" w:eastAsia="Calibri" w:hAnsi="Arial" w:cs="Arial"/>
              </w:rPr>
              <w:t>en</w:t>
            </w:r>
            <w:r w:rsidR="00C82B89" w:rsidRPr="00BB0DF9">
              <w:rPr>
                <w:rFonts w:ascii="Arial" w:eastAsia="Calibri" w:hAnsi="Arial" w:cs="Arial"/>
              </w:rPr>
              <w:t xml:space="preserve"> la Ciudad de Barranquilla con </w:t>
            </w:r>
            <w:r>
              <w:rPr>
                <w:rFonts w:ascii="Arial" w:eastAsia="Calibri" w:hAnsi="Arial" w:cs="Arial"/>
              </w:rPr>
              <w:t>las especificaciones técnicas descritas a continuación</w:t>
            </w:r>
            <w:r w:rsidR="00C82B89" w:rsidRPr="00BB0DF9">
              <w:rPr>
                <w:rFonts w:ascii="Arial" w:eastAsia="Calibri" w:hAnsi="Arial" w:cs="Arial"/>
              </w:rPr>
              <w:t>:</w:t>
            </w:r>
          </w:p>
          <w:p w14:paraId="0200018F" w14:textId="55488B9D" w:rsidR="00AA29A1" w:rsidRDefault="00AA29A1" w:rsidP="00C82B89">
            <w:pPr>
              <w:spacing w:after="0" w:line="240" w:lineRule="auto"/>
              <w:ind w:right="11"/>
              <w:jc w:val="both"/>
              <w:rPr>
                <w:rFonts w:ascii="Arial" w:eastAsia="Calibri" w:hAnsi="Arial" w:cs="Arial"/>
              </w:rPr>
            </w:pPr>
          </w:p>
          <w:tbl>
            <w:tblPr>
              <w:tblW w:w="0" w:type="auto"/>
              <w:tblCellMar>
                <w:left w:w="70" w:type="dxa"/>
                <w:right w:w="70" w:type="dxa"/>
              </w:tblCellMar>
              <w:tblLook w:val="04A0" w:firstRow="1" w:lastRow="0" w:firstColumn="1" w:lastColumn="0" w:noHBand="0" w:noVBand="1"/>
            </w:tblPr>
            <w:tblGrid>
              <w:gridCol w:w="693"/>
              <w:gridCol w:w="5115"/>
              <w:gridCol w:w="1268"/>
              <w:gridCol w:w="1935"/>
              <w:gridCol w:w="1835"/>
            </w:tblGrid>
            <w:tr w:rsidR="00646BA9" w:rsidRPr="00646BA9" w14:paraId="5C043A0E" w14:textId="77777777" w:rsidTr="00646BA9">
              <w:trPr>
                <w:trHeight w:val="705"/>
              </w:trPr>
              <w:tc>
                <w:tcPr>
                  <w:tcW w:w="0" w:type="auto"/>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AFD8C83" w14:textId="77777777" w:rsidR="00646BA9" w:rsidRPr="00646BA9" w:rsidRDefault="00646BA9" w:rsidP="00646BA9">
                  <w:pPr>
                    <w:spacing w:after="0" w:line="240" w:lineRule="auto"/>
                    <w:jc w:val="center"/>
                    <w:rPr>
                      <w:rFonts w:ascii="Arial" w:eastAsia="Times New Roman" w:hAnsi="Arial" w:cs="Arial"/>
                      <w:b/>
                      <w:bCs/>
                      <w:color w:val="000000"/>
                      <w:lang w:eastAsia="es-CO"/>
                    </w:rPr>
                  </w:pPr>
                  <w:r w:rsidRPr="00646BA9">
                    <w:rPr>
                      <w:rFonts w:ascii="Arial" w:eastAsia="Times New Roman" w:hAnsi="Arial" w:cs="Arial"/>
                      <w:b/>
                      <w:bCs/>
                      <w:color w:val="000000"/>
                      <w:lang w:val="es-ES" w:eastAsia="es-CO"/>
                    </w:rPr>
                    <w:t>Firma del Compromiso de “Cero Tolerancia” el acoso sexual y por razones de género en el ámbito laboral de la Rama Judicial”</w:t>
                  </w:r>
                </w:p>
              </w:tc>
            </w:tr>
            <w:tr w:rsidR="00646BA9" w:rsidRPr="00646BA9" w14:paraId="4BA8B571" w14:textId="77777777" w:rsidTr="00646BA9">
              <w:trPr>
                <w:trHeight w:val="57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9341B55" w14:textId="77777777" w:rsidR="00646BA9" w:rsidRPr="00646BA9" w:rsidRDefault="00646BA9" w:rsidP="00646BA9">
                  <w:pPr>
                    <w:spacing w:after="0" w:line="240" w:lineRule="auto"/>
                    <w:jc w:val="center"/>
                    <w:rPr>
                      <w:rFonts w:ascii="Calibri" w:eastAsia="Times New Roman" w:hAnsi="Calibri" w:cs="Calibri"/>
                      <w:b/>
                      <w:bCs/>
                      <w:color w:val="000000"/>
                      <w:lang w:eastAsia="es-CO"/>
                    </w:rPr>
                  </w:pPr>
                  <w:r w:rsidRPr="00646BA9">
                    <w:rPr>
                      <w:rFonts w:ascii="Calibri" w:eastAsia="Times New Roman" w:hAnsi="Calibri" w:cs="Calibri"/>
                      <w:b/>
                      <w:bCs/>
                      <w:color w:val="000000"/>
                      <w:lang w:eastAsia="es-CO"/>
                    </w:rPr>
                    <w:t>ITEM</w:t>
                  </w:r>
                </w:p>
              </w:tc>
              <w:tc>
                <w:tcPr>
                  <w:tcW w:w="0" w:type="auto"/>
                  <w:tcBorders>
                    <w:top w:val="nil"/>
                    <w:left w:val="nil"/>
                    <w:bottom w:val="single" w:sz="4" w:space="0" w:color="auto"/>
                    <w:right w:val="single" w:sz="4" w:space="0" w:color="auto"/>
                  </w:tcBorders>
                  <w:shd w:val="clear" w:color="auto" w:fill="auto"/>
                  <w:vAlign w:val="bottom"/>
                  <w:hideMark/>
                </w:tcPr>
                <w:p w14:paraId="4F09431A" w14:textId="77777777" w:rsidR="00646BA9" w:rsidRPr="00646BA9" w:rsidRDefault="00646BA9" w:rsidP="00646BA9">
                  <w:pPr>
                    <w:spacing w:after="0" w:line="240" w:lineRule="auto"/>
                    <w:jc w:val="center"/>
                    <w:rPr>
                      <w:rFonts w:ascii="Calibri" w:eastAsia="Times New Roman" w:hAnsi="Calibri" w:cs="Calibri"/>
                      <w:b/>
                      <w:bCs/>
                      <w:color w:val="000000"/>
                      <w:lang w:eastAsia="es-CO"/>
                    </w:rPr>
                  </w:pPr>
                  <w:r w:rsidRPr="00646BA9">
                    <w:rPr>
                      <w:rFonts w:ascii="Calibri" w:eastAsia="Times New Roman" w:hAnsi="Calibri" w:cs="Calibri"/>
                      <w:b/>
                      <w:bCs/>
                      <w:color w:val="000000"/>
                      <w:lang w:eastAsia="es-CO"/>
                    </w:rPr>
                    <w:t>CONCEPTO</w:t>
                  </w:r>
                </w:p>
              </w:tc>
              <w:tc>
                <w:tcPr>
                  <w:tcW w:w="0" w:type="auto"/>
                  <w:tcBorders>
                    <w:top w:val="nil"/>
                    <w:left w:val="nil"/>
                    <w:bottom w:val="single" w:sz="4" w:space="0" w:color="auto"/>
                    <w:right w:val="single" w:sz="4" w:space="0" w:color="auto"/>
                  </w:tcBorders>
                  <w:shd w:val="clear" w:color="auto" w:fill="auto"/>
                  <w:vAlign w:val="bottom"/>
                  <w:hideMark/>
                </w:tcPr>
                <w:p w14:paraId="31601144" w14:textId="77777777" w:rsidR="00646BA9" w:rsidRPr="00646BA9" w:rsidRDefault="00646BA9" w:rsidP="00646BA9">
                  <w:pPr>
                    <w:spacing w:after="0" w:line="240" w:lineRule="auto"/>
                    <w:jc w:val="center"/>
                    <w:rPr>
                      <w:rFonts w:ascii="Calibri" w:eastAsia="Times New Roman" w:hAnsi="Calibri" w:cs="Calibri"/>
                      <w:b/>
                      <w:bCs/>
                      <w:color w:val="000000"/>
                      <w:lang w:eastAsia="es-CO"/>
                    </w:rPr>
                  </w:pPr>
                  <w:r w:rsidRPr="00646BA9">
                    <w:rPr>
                      <w:rFonts w:ascii="Calibri" w:eastAsia="Times New Roman" w:hAnsi="Calibri" w:cs="Calibri"/>
                      <w:b/>
                      <w:bCs/>
                      <w:color w:val="000000"/>
                      <w:lang w:eastAsia="es-CO"/>
                    </w:rPr>
                    <w:t>CANTIDAD</w:t>
                  </w:r>
                </w:p>
              </w:tc>
              <w:tc>
                <w:tcPr>
                  <w:tcW w:w="0" w:type="auto"/>
                  <w:tcBorders>
                    <w:top w:val="nil"/>
                    <w:left w:val="nil"/>
                    <w:bottom w:val="single" w:sz="4" w:space="0" w:color="auto"/>
                    <w:right w:val="single" w:sz="4" w:space="0" w:color="auto"/>
                  </w:tcBorders>
                  <w:shd w:val="clear" w:color="auto" w:fill="auto"/>
                  <w:vAlign w:val="bottom"/>
                  <w:hideMark/>
                </w:tcPr>
                <w:p w14:paraId="4D8328DB" w14:textId="77777777" w:rsidR="00646BA9" w:rsidRPr="00646BA9" w:rsidRDefault="00646BA9" w:rsidP="00646BA9">
                  <w:pPr>
                    <w:spacing w:after="0" w:line="240" w:lineRule="auto"/>
                    <w:jc w:val="center"/>
                    <w:rPr>
                      <w:rFonts w:ascii="Calibri" w:eastAsia="Times New Roman" w:hAnsi="Calibri" w:cs="Calibri"/>
                      <w:b/>
                      <w:bCs/>
                      <w:color w:val="000000"/>
                      <w:lang w:eastAsia="es-CO"/>
                    </w:rPr>
                  </w:pPr>
                  <w:r w:rsidRPr="00646BA9">
                    <w:rPr>
                      <w:rFonts w:ascii="Calibri" w:eastAsia="Times New Roman" w:hAnsi="Calibri" w:cs="Calibri"/>
                      <w:b/>
                      <w:bCs/>
                      <w:color w:val="000000"/>
                      <w:lang w:eastAsia="es-CO"/>
                    </w:rPr>
                    <w:t>VALOR UNITARIO</w:t>
                  </w:r>
                </w:p>
              </w:tc>
              <w:tc>
                <w:tcPr>
                  <w:tcW w:w="0" w:type="auto"/>
                  <w:tcBorders>
                    <w:top w:val="nil"/>
                    <w:left w:val="nil"/>
                    <w:bottom w:val="single" w:sz="4" w:space="0" w:color="auto"/>
                    <w:right w:val="single" w:sz="4" w:space="0" w:color="auto"/>
                  </w:tcBorders>
                  <w:shd w:val="clear" w:color="auto" w:fill="auto"/>
                  <w:vAlign w:val="bottom"/>
                  <w:hideMark/>
                </w:tcPr>
                <w:p w14:paraId="3BC33A84" w14:textId="77777777" w:rsidR="00646BA9" w:rsidRPr="00646BA9" w:rsidRDefault="00646BA9" w:rsidP="00646BA9">
                  <w:pPr>
                    <w:spacing w:after="0" w:line="240" w:lineRule="auto"/>
                    <w:jc w:val="center"/>
                    <w:rPr>
                      <w:rFonts w:ascii="Calibri" w:eastAsia="Times New Roman" w:hAnsi="Calibri" w:cs="Calibri"/>
                      <w:b/>
                      <w:bCs/>
                      <w:color w:val="000000"/>
                      <w:lang w:eastAsia="es-CO"/>
                    </w:rPr>
                  </w:pPr>
                  <w:r w:rsidRPr="00646BA9">
                    <w:rPr>
                      <w:rFonts w:ascii="Calibri" w:eastAsia="Times New Roman" w:hAnsi="Calibri" w:cs="Calibri"/>
                      <w:b/>
                      <w:bCs/>
                      <w:color w:val="000000"/>
                      <w:lang w:eastAsia="es-CO"/>
                    </w:rPr>
                    <w:t>VALOR TOTAL</w:t>
                  </w:r>
                </w:p>
              </w:tc>
            </w:tr>
            <w:tr w:rsidR="00646BA9" w:rsidRPr="00646BA9" w14:paraId="61A10A77" w14:textId="77777777" w:rsidTr="00646BA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2458193" w14:textId="77777777" w:rsidR="00646BA9" w:rsidRPr="00646BA9" w:rsidRDefault="00646BA9" w:rsidP="00646BA9">
                  <w:pPr>
                    <w:spacing w:after="0" w:line="240" w:lineRule="auto"/>
                    <w:jc w:val="center"/>
                    <w:rPr>
                      <w:rFonts w:ascii="Calibri" w:eastAsia="Times New Roman" w:hAnsi="Calibri" w:cs="Calibri"/>
                      <w:color w:val="000000"/>
                      <w:lang w:eastAsia="es-CO"/>
                    </w:rPr>
                  </w:pPr>
                  <w:r w:rsidRPr="00646BA9">
                    <w:rPr>
                      <w:rFonts w:ascii="Calibri" w:eastAsia="Times New Roman" w:hAnsi="Calibri" w:cs="Calibri"/>
                      <w:color w:val="000000"/>
                      <w:lang w:eastAsia="es-CO"/>
                    </w:rPr>
                    <w:t>1</w:t>
                  </w:r>
                </w:p>
              </w:tc>
              <w:tc>
                <w:tcPr>
                  <w:tcW w:w="0" w:type="auto"/>
                  <w:tcBorders>
                    <w:top w:val="nil"/>
                    <w:left w:val="nil"/>
                    <w:bottom w:val="single" w:sz="4" w:space="0" w:color="auto"/>
                    <w:right w:val="single" w:sz="4" w:space="0" w:color="auto"/>
                  </w:tcBorders>
                  <w:shd w:val="clear" w:color="auto" w:fill="auto"/>
                  <w:noWrap/>
                  <w:vAlign w:val="bottom"/>
                  <w:hideMark/>
                </w:tcPr>
                <w:p w14:paraId="5F88AFDB" w14:textId="77777777" w:rsidR="00646BA9" w:rsidRPr="00646BA9" w:rsidRDefault="00646BA9" w:rsidP="00646BA9">
                  <w:pPr>
                    <w:spacing w:after="0" w:line="240" w:lineRule="auto"/>
                    <w:rPr>
                      <w:rFonts w:ascii="Calibri" w:eastAsia="Times New Roman" w:hAnsi="Calibri" w:cs="Calibri"/>
                      <w:color w:val="000000"/>
                      <w:lang w:eastAsia="es-CO"/>
                    </w:rPr>
                  </w:pPr>
                  <w:r w:rsidRPr="00646BA9">
                    <w:rPr>
                      <w:rFonts w:ascii="Calibri" w:eastAsia="Times New Roman" w:hAnsi="Calibri" w:cs="Calibri"/>
                      <w:color w:val="000000"/>
                      <w:lang w:eastAsia="es-CO"/>
                    </w:rPr>
                    <w:t>Servicio</w:t>
                  </w:r>
                </w:p>
              </w:tc>
              <w:tc>
                <w:tcPr>
                  <w:tcW w:w="0" w:type="auto"/>
                  <w:tcBorders>
                    <w:top w:val="nil"/>
                    <w:left w:val="nil"/>
                    <w:bottom w:val="single" w:sz="4" w:space="0" w:color="auto"/>
                    <w:right w:val="single" w:sz="4" w:space="0" w:color="auto"/>
                  </w:tcBorders>
                  <w:shd w:val="clear" w:color="auto" w:fill="auto"/>
                  <w:noWrap/>
                  <w:vAlign w:val="bottom"/>
                  <w:hideMark/>
                </w:tcPr>
                <w:p w14:paraId="19CF3B07" w14:textId="77777777" w:rsidR="00646BA9" w:rsidRPr="00646BA9" w:rsidRDefault="00646BA9" w:rsidP="00646BA9">
                  <w:pPr>
                    <w:spacing w:after="0" w:line="240" w:lineRule="auto"/>
                    <w:jc w:val="right"/>
                    <w:rPr>
                      <w:rFonts w:ascii="Calibri" w:eastAsia="Times New Roman" w:hAnsi="Calibri" w:cs="Calibri"/>
                      <w:color w:val="000000"/>
                      <w:lang w:eastAsia="es-CO"/>
                    </w:rPr>
                  </w:pPr>
                  <w:r w:rsidRPr="00646BA9">
                    <w:rPr>
                      <w:rFonts w:ascii="Calibri" w:eastAsia="Times New Roman" w:hAnsi="Calibri" w:cs="Calibri"/>
                      <w:color w:val="000000"/>
                      <w:lang w:eastAsia="es-CO"/>
                    </w:rPr>
                    <w:t>5</w:t>
                  </w:r>
                </w:p>
              </w:tc>
              <w:tc>
                <w:tcPr>
                  <w:tcW w:w="0" w:type="auto"/>
                  <w:tcBorders>
                    <w:top w:val="nil"/>
                    <w:left w:val="nil"/>
                    <w:bottom w:val="single" w:sz="4" w:space="0" w:color="auto"/>
                    <w:right w:val="single" w:sz="4" w:space="0" w:color="auto"/>
                  </w:tcBorders>
                  <w:shd w:val="clear" w:color="auto" w:fill="auto"/>
                  <w:noWrap/>
                  <w:vAlign w:val="bottom"/>
                  <w:hideMark/>
                </w:tcPr>
                <w:p w14:paraId="3E18468C" w14:textId="77777777" w:rsidR="00646BA9" w:rsidRPr="00646BA9" w:rsidRDefault="00646BA9" w:rsidP="00646BA9">
                  <w:pPr>
                    <w:spacing w:after="0" w:line="240" w:lineRule="auto"/>
                    <w:jc w:val="right"/>
                    <w:rPr>
                      <w:rFonts w:ascii="Calibri" w:eastAsia="Times New Roman" w:hAnsi="Calibri" w:cs="Calibri"/>
                      <w:color w:val="000000"/>
                      <w:lang w:eastAsia="es-CO"/>
                    </w:rPr>
                  </w:pPr>
                  <w:r w:rsidRPr="00646BA9">
                    <w:rPr>
                      <w:rFonts w:ascii="Calibri" w:eastAsia="Times New Roman" w:hAnsi="Calibri" w:cs="Calibri"/>
                      <w:color w:val="000000"/>
                      <w:lang w:eastAsia="es-CO"/>
                    </w:rPr>
                    <w:t xml:space="preserve"> $            108.000 </w:t>
                  </w:r>
                </w:p>
              </w:tc>
              <w:tc>
                <w:tcPr>
                  <w:tcW w:w="0" w:type="auto"/>
                  <w:tcBorders>
                    <w:top w:val="nil"/>
                    <w:left w:val="nil"/>
                    <w:bottom w:val="single" w:sz="4" w:space="0" w:color="auto"/>
                    <w:right w:val="single" w:sz="4" w:space="0" w:color="auto"/>
                  </w:tcBorders>
                  <w:shd w:val="clear" w:color="auto" w:fill="auto"/>
                  <w:noWrap/>
                  <w:vAlign w:val="bottom"/>
                  <w:hideMark/>
                </w:tcPr>
                <w:p w14:paraId="44573BE1" w14:textId="77777777" w:rsidR="00646BA9" w:rsidRPr="00646BA9" w:rsidRDefault="00646BA9" w:rsidP="00646BA9">
                  <w:pPr>
                    <w:spacing w:after="0" w:line="240" w:lineRule="auto"/>
                    <w:rPr>
                      <w:rFonts w:ascii="Calibri" w:eastAsia="Times New Roman" w:hAnsi="Calibri" w:cs="Calibri"/>
                      <w:color w:val="000000"/>
                      <w:lang w:eastAsia="es-CO"/>
                    </w:rPr>
                  </w:pPr>
                  <w:r w:rsidRPr="00646BA9">
                    <w:rPr>
                      <w:rFonts w:ascii="Calibri" w:eastAsia="Times New Roman" w:hAnsi="Calibri" w:cs="Calibri"/>
                      <w:color w:val="000000"/>
                      <w:lang w:eastAsia="es-CO"/>
                    </w:rPr>
                    <w:t xml:space="preserve"> $           540.000 </w:t>
                  </w:r>
                </w:p>
              </w:tc>
            </w:tr>
            <w:tr w:rsidR="00646BA9" w:rsidRPr="00646BA9" w14:paraId="3BE7BB4A" w14:textId="77777777" w:rsidTr="00646BA9">
              <w:trPr>
                <w:trHeight w:val="6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A1B6E5D" w14:textId="77777777" w:rsidR="00646BA9" w:rsidRPr="00646BA9" w:rsidRDefault="00646BA9" w:rsidP="00646BA9">
                  <w:pPr>
                    <w:spacing w:after="0" w:line="240" w:lineRule="auto"/>
                    <w:jc w:val="center"/>
                    <w:rPr>
                      <w:rFonts w:ascii="Calibri" w:eastAsia="Times New Roman" w:hAnsi="Calibri" w:cs="Calibri"/>
                      <w:color w:val="000000"/>
                      <w:lang w:eastAsia="es-CO"/>
                    </w:rPr>
                  </w:pPr>
                  <w:r w:rsidRPr="00646BA9">
                    <w:rPr>
                      <w:rFonts w:ascii="Calibri" w:eastAsia="Times New Roman" w:hAnsi="Calibri" w:cs="Calibri"/>
                      <w:color w:val="000000"/>
                      <w:lang w:eastAsia="es-CO"/>
                    </w:rPr>
                    <w:t>2</w:t>
                  </w:r>
                </w:p>
              </w:tc>
              <w:tc>
                <w:tcPr>
                  <w:tcW w:w="0" w:type="auto"/>
                  <w:tcBorders>
                    <w:top w:val="nil"/>
                    <w:left w:val="nil"/>
                    <w:bottom w:val="single" w:sz="4" w:space="0" w:color="auto"/>
                    <w:right w:val="single" w:sz="4" w:space="0" w:color="auto"/>
                  </w:tcBorders>
                  <w:shd w:val="clear" w:color="auto" w:fill="auto"/>
                  <w:vAlign w:val="bottom"/>
                  <w:hideMark/>
                </w:tcPr>
                <w:p w14:paraId="0965DEA6" w14:textId="77777777" w:rsidR="00646BA9" w:rsidRPr="00646BA9" w:rsidRDefault="00646BA9" w:rsidP="00646BA9">
                  <w:pPr>
                    <w:spacing w:after="0" w:line="240" w:lineRule="auto"/>
                    <w:rPr>
                      <w:rFonts w:ascii="Calibri" w:eastAsia="Times New Roman" w:hAnsi="Calibri" w:cs="Calibri"/>
                      <w:color w:val="000000"/>
                      <w:lang w:eastAsia="es-CO"/>
                    </w:rPr>
                  </w:pPr>
                  <w:r w:rsidRPr="00646BA9">
                    <w:rPr>
                      <w:rFonts w:ascii="Calibri" w:eastAsia="Times New Roman" w:hAnsi="Calibri" w:cs="Calibri"/>
                      <w:color w:val="000000"/>
                      <w:lang w:eastAsia="es-CO"/>
                    </w:rPr>
                    <w:t>Transporte para traslado de material, alimentos y personal</w:t>
                  </w:r>
                </w:p>
              </w:tc>
              <w:tc>
                <w:tcPr>
                  <w:tcW w:w="0" w:type="auto"/>
                  <w:tcBorders>
                    <w:top w:val="nil"/>
                    <w:left w:val="nil"/>
                    <w:bottom w:val="single" w:sz="4" w:space="0" w:color="auto"/>
                    <w:right w:val="single" w:sz="4" w:space="0" w:color="auto"/>
                  </w:tcBorders>
                  <w:shd w:val="clear" w:color="auto" w:fill="auto"/>
                  <w:vAlign w:val="bottom"/>
                  <w:hideMark/>
                </w:tcPr>
                <w:p w14:paraId="241B3955" w14:textId="77777777" w:rsidR="00646BA9" w:rsidRPr="00646BA9" w:rsidRDefault="00646BA9" w:rsidP="00646BA9">
                  <w:pPr>
                    <w:spacing w:after="0" w:line="240" w:lineRule="auto"/>
                    <w:jc w:val="right"/>
                    <w:rPr>
                      <w:rFonts w:ascii="Calibri" w:eastAsia="Times New Roman" w:hAnsi="Calibri" w:cs="Calibri"/>
                      <w:color w:val="000000"/>
                      <w:lang w:eastAsia="es-CO"/>
                    </w:rPr>
                  </w:pPr>
                  <w:r w:rsidRPr="00646BA9">
                    <w:rPr>
                      <w:rFonts w:ascii="Calibri" w:eastAsia="Times New Roman" w:hAnsi="Calibri" w:cs="Calibri"/>
                      <w:color w:val="000000"/>
                      <w:lang w:eastAsia="es-CO"/>
                    </w:rPr>
                    <w:t>1</w:t>
                  </w:r>
                </w:p>
              </w:tc>
              <w:tc>
                <w:tcPr>
                  <w:tcW w:w="0" w:type="auto"/>
                  <w:tcBorders>
                    <w:top w:val="nil"/>
                    <w:left w:val="nil"/>
                    <w:bottom w:val="single" w:sz="4" w:space="0" w:color="auto"/>
                    <w:right w:val="single" w:sz="4" w:space="0" w:color="auto"/>
                  </w:tcBorders>
                  <w:shd w:val="clear" w:color="auto" w:fill="auto"/>
                  <w:noWrap/>
                  <w:vAlign w:val="bottom"/>
                  <w:hideMark/>
                </w:tcPr>
                <w:p w14:paraId="4373401B" w14:textId="77777777" w:rsidR="00646BA9" w:rsidRPr="00646BA9" w:rsidRDefault="00646BA9" w:rsidP="00646BA9">
                  <w:pPr>
                    <w:spacing w:after="0" w:line="240" w:lineRule="auto"/>
                    <w:jc w:val="right"/>
                    <w:rPr>
                      <w:rFonts w:ascii="Calibri" w:eastAsia="Times New Roman" w:hAnsi="Calibri" w:cs="Calibri"/>
                      <w:color w:val="000000"/>
                      <w:lang w:eastAsia="es-CO"/>
                    </w:rPr>
                  </w:pPr>
                  <w:r w:rsidRPr="00646BA9">
                    <w:rPr>
                      <w:rFonts w:ascii="Calibri" w:eastAsia="Times New Roman" w:hAnsi="Calibri" w:cs="Calibri"/>
                      <w:color w:val="000000"/>
                      <w:lang w:eastAsia="es-CO"/>
                    </w:rPr>
                    <w:t xml:space="preserve"> $            260.000 </w:t>
                  </w:r>
                </w:p>
              </w:tc>
              <w:tc>
                <w:tcPr>
                  <w:tcW w:w="0" w:type="auto"/>
                  <w:tcBorders>
                    <w:top w:val="nil"/>
                    <w:left w:val="nil"/>
                    <w:bottom w:val="single" w:sz="4" w:space="0" w:color="auto"/>
                    <w:right w:val="single" w:sz="4" w:space="0" w:color="auto"/>
                  </w:tcBorders>
                  <w:shd w:val="clear" w:color="auto" w:fill="auto"/>
                  <w:noWrap/>
                  <w:vAlign w:val="bottom"/>
                  <w:hideMark/>
                </w:tcPr>
                <w:p w14:paraId="376F1790" w14:textId="77777777" w:rsidR="00646BA9" w:rsidRPr="00646BA9" w:rsidRDefault="00646BA9" w:rsidP="00646BA9">
                  <w:pPr>
                    <w:spacing w:after="0" w:line="240" w:lineRule="auto"/>
                    <w:rPr>
                      <w:rFonts w:ascii="Calibri" w:eastAsia="Times New Roman" w:hAnsi="Calibri" w:cs="Calibri"/>
                      <w:color w:val="000000"/>
                      <w:lang w:eastAsia="es-CO"/>
                    </w:rPr>
                  </w:pPr>
                  <w:r w:rsidRPr="00646BA9">
                    <w:rPr>
                      <w:rFonts w:ascii="Calibri" w:eastAsia="Times New Roman" w:hAnsi="Calibri" w:cs="Calibri"/>
                      <w:color w:val="000000"/>
                      <w:lang w:eastAsia="es-CO"/>
                    </w:rPr>
                    <w:t xml:space="preserve"> $           260.000 </w:t>
                  </w:r>
                </w:p>
              </w:tc>
            </w:tr>
            <w:tr w:rsidR="00646BA9" w:rsidRPr="00646BA9" w14:paraId="7C29807A" w14:textId="77777777" w:rsidTr="00646BA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408E6C4" w14:textId="77777777" w:rsidR="00646BA9" w:rsidRPr="00646BA9" w:rsidRDefault="00646BA9" w:rsidP="00646BA9">
                  <w:pPr>
                    <w:spacing w:after="0" w:line="240" w:lineRule="auto"/>
                    <w:jc w:val="center"/>
                    <w:rPr>
                      <w:rFonts w:ascii="Calibri" w:eastAsia="Times New Roman" w:hAnsi="Calibri" w:cs="Calibri"/>
                      <w:color w:val="000000"/>
                      <w:lang w:eastAsia="es-CO"/>
                    </w:rPr>
                  </w:pPr>
                  <w:r w:rsidRPr="00646BA9">
                    <w:rPr>
                      <w:rFonts w:ascii="Calibri" w:eastAsia="Times New Roman" w:hAnsi="Calibri" w:cs="Calibri"/>
                      <w:color w:val="000000"/>
                      <w:lang w:eastAsia="es-CO"/>
                    </w:rPr>
                    <w:t>3</w:t>
                  </w:r>
                </w:p>
              </w:tc>
              <w:tc>
                <w:tcPr>
                  <w:tcW w:w="0" w:type="auto"/>
                  <w:tcBorders>
                    <w:top w:val="nil"/>
                    <w:left w:val="nil"/>
                    <w:bottom w:val="single" w:sz="4" w:space="0" w:color="auto"/>
                    <w:right w:val="single" w:sz="4" w:space="0" w:color="auto"/>
                  </w:tcBorders>
                  <w:shd w:val="clear" w:color="auto" w:fill="auto"/>
                  <w:noWrap/>
                  <w:vAlign w:val="bottom"/>
                  <w:hideMark/>
                </w:tcPr>
                <w:p w14:paraId="2489C1B9" w14:textId="77777777" w:rsidR="00646BA9" w:rsidRPr="00646BA9" w:rsidRDefault="00646BA9" w:rsidP="00646BA9">
                  <w:pPr>
                    <w:spacing w:after="0" w:line="240" w:lineRule="auto"/>
                    <w:rPr>
                      <w:rFonts w:ascii="Calibri" w:eastAsia="Times New Roman" w:hAnsi="Calibri" w:cs="Calibri"/>
                      <w:color w:val="000000"/>
                      <w:lang w:eastAsia="es-CO"/>
                    </w:rPr>
                  </w:pPr>
                  <w:r w:rsidRPr="00646BA9">
                    <w:rPr>
                      <w:rFonts w:ascii="Calibri" w:eastAsia="Times New Roman" w:hAnsi="Calibri" w:cs="Calibri"/>
                      <w:color w:val="000000"/>
                      <w:lang w:eastAsia="es-CO"/>
                    </w:rPr>
                    <w:t>Alquiler de mesones con mantel</w:t>
                  </w:r>
                </w:p>
              </w:tc>
              <w:tc>
                <w:tcPr>
                  <w:tcW w:w="0" w:type="auto"/>
                  <w:tcBorders>
                    <w:top w:val="nil"/>
                    <w:left w:val="nil"/>
                    <w:bottom w:val="single" w:sz="4" w:space="0" w:color="auto"/>
                    <w:right w:val="single" w:sz="4" w:space="0" w:color="auto"/>
                  </w:tcBorders>
                  <w:shd w:val="clear" w:color="auto" w:fill="auto"/>
                  <w:noWrap/>
                  <w:vAlign w:val="bottom"/>
                  <w:hideMark/>
                </w:tcPr>
                <w:p w14:paraId="53D9ABD9" w14:textId="77777777" w:rsidR="00646BA9" w:rsidRPr="00646BA9" w:rsidRDefault="00646BA9" w:rsidP="00646BA9">
                  <w:pPr>
                    <w:spacing w:after="0" w:line="240" w:lineRule="auto"/>
                    <w:jc w:val="right"/>
                    <w:rPr>
                      <w:rFonts w:ascii="Calibri" w:eastAsia="Times New Roman" w:hAnsi="Calibri" w:cs="Calibri"/>
                      <w:color w:val="000000"/>
                      <w:lang w:eastAsia="es-CO"/>
                    </w:rPr>
                  </w:pPr>
                  <w:r w:rsidRPr="00646BA9">
                    <w:rPr>
                      <w:rFonts w:ascii="Calibri" w:eastAsia="Times New Roman" w:hAnsi="Calibri" w:cs="Calibri"/>
                      <w:color w:val="000000"/>
                      <w:lang w:eastAsia="es-CO"/>
                    </w:rPr>
                    <w:t>1</w:t>
                  </w:r>
                </w:p>
              </w:tc>
              <w:tc>
                <w:tcPr>
                  <w:tcW w:w="0" w:type="auto"/>
                  <w:tcBorders>
                    <w:top w:val="nil"/>
                    <w:left w:val="nil"/>
                    <w:bottom w:val="single" w:sz="4" w:space="0" w:color="auto"/>
                    <w:right w:val="single" w:sz="4" w:space="0" w:color="auto"/>
                  </w:tcBorders>
                  <w:shd w:val="clear" w:color="auto" w:fill="auto"/>
                  <w:noWrap/>
                  <w:vAlign w:val="bottom"/>
                  <w:hideMark/>
                </w:tcPr>
                <w:p w14:paraId="60A29546" w14:textId="77777777" w:rsidR="00646BA9" w:rsidRPr="00646BA9" w:rsidRDefault="00646BA9" w:rsidP="00646BA9">
                  <w:pPr>
                    <w:spacing w:after="0" w:line="240" w:lineRule="auto"/>
                    <w:jc w:val="right"/>
                    <w:rPr>
                      <w:rFonts w:ascii="Calibri" w:eastAsia="Times New Roman" w:hAnsi="Calibri" w:cs="Calibri"/>
                      <w:color w:val="000000"/>
                      <w:lang w:eastAsia="es-CO"/>
                    </w:rPr>
                  </w:pPr>
                  <w:r w:rsidRPr="00646BA9">
                    <w:rPr>
                      <w:rFonts w:ascii="Calibri" w:eastAsia="Times New Roman" w:hAnsi="Calibri" w:cs="Calibri"/>
                      <w:color w:val="000000"/>
                      <w:lang w:eastAsia="es-CO"/>
                    </w:rPr>
                    <w:t xml:space="preserve"> $              30.000 </w:t>
                  </w:r>
                </w:p>
              </w:tc>
              <w:tc>
                <w:tcPr>
                  <w:tcW w:w="0" w:type="auto"/>
                  <w:tcBorders>
                    <w:top w:val="nil"/>
                    <w:left w:val="nil"/>
                    <w:bottom w:val="single" w:sz="4" w:space="0" w:color="auto"/>
                    <w:right w:val="single" w:sz="4" w:space="0" w:color="auto"/>
                  </w:tcBorders>
                  <w:shd w:val="clear" w:color="auto" w:fill="auto"/>
                  <w:noWrap/>
                  <w:vAlign w:val="bottom"/>
                  <w:hideMark/>
                </w:tcPr>
                <w:p w14:paraId="5845786B" w14:textId="77777777" w:rsidR="00646BA9" w:rsidRPr="00646BA9" w:rsidRDefault="00646BA9" w:rsidP="00646BA9">
                  <w:pPr>
                    <w:spacing w:after="0" w:line="240" w:lineRule="auto"/>
                    <w:rPr>
                      <w:rFonts w:ascii="Calibri" w:eastAsia="Times New Roman" w:hAnsi="Calibri" w:cs="Calibri"/>
                      <w:color w:val="000000"/>
                      <w:lang w:eastAsia="es-CO"/>
                    </w:rPr>
                  </w:pPr>
                  <w:r w:rsidRPr="00646BA9">
                    <w:rPr>
                      <w:rFonts w:ascii="Calibri" w:eastAsia="Times New Roman" w:hAnsi="Calibri" w:cs="Calibri"/>
                      <w:color w:val="000000"/>
                      <w:lang w:eastAsia="es-CO"/>
                    </w:rPr>
                    <w:t xml:space="preserve"> $              30.000 </w:t>
                  </w:r>
                </w:p>
              </w:tc>
            </w:tr>
            <w:tr w:rsidR="00646BA9" w:rsidRPr="00646BA9" w14:paraId="54008748" w14:textId="77777777" w:rsidTr="00646BA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32BFD4" w14:textId="77777777" w:rsidR="00646BA9" w:rsidRPr="00646BA9" w:rsidRDefault="00646BA9" w:rsidP="00646BA9">
                  <w:pPr>
                    <w:spacing w:after="0" w:line="240" w:lineRule="auto"/>
                    <w:jc w:val="center"/>
                    <w:rPr>
                      <w:rFonts w:ascii="Calibri" w:eastAsia="Times New Roman" w:hAnsi="Calibri" w:cs="Calibri"/>
                      <w:color w:val="000000"/>
                      <w:lang w:eastAsia="es-CO"/>
                    </w:rPr>
                  </w:pPr>
                  <w:r w:rsidRPr="00646BA9">
                    <w:rPr>
                      <w:rFonts w:ascii="Calibri" w:eastAsia="Times New Roman" w:hAnsi="Calibri" w:cs="Calibri"/>
                      <w:color w:val="000000"/>
                      <w:lang w:eastAsia="es-CO"/>
                    </w:rPr>
                    <w:t>4</w:t>
                  </w:r>
                </w:p>
              </w:tc>
              <w:tc>
                <w:tcPr>
                  <w:tcW w:w="0" w:type="auto"/>
                  <w:tcBorders>
                    <w:top w:val="nil"/>
                    <w:left w:val="nil"/>
                    <w:bottom w:val="single" w:sz="4" w:space="0" w:color="auto"/>
                    <w:right w:val="single" w:sz="4" w:space="0" w:color="auto"/>
                  </w:tcBorders>
                  <w:shd w:val="clear" w:color="auto" w:fill="auto"/>
                  <w:noWrap/>
                  <w:vAlign w:val="bottom"/>
                  <w:hideMark/>
                </w:tcPr>
                <w:p w14:paraId="38F61D6E" w14:textId="7ADD5420" w:rsidR="00646BA9" w:rsidRPr="00646BA9" w:rsidRDefault="00646BA9" w:rsidP="00646BA9">
                  <w:pPr>
                    <w:spacing w:after="0" w:line="240" w:lineRule="auto"/>
                    <w:rPr>
                      <w:rFonts w:ascii="Calibri" w:eastAsia="Times New Roman" w:hAnsi="Calibri" w:cs="Calibri"/>
                      <w:color w:val="000000"/>
                      <w:lang w:eastAsia="es-CO"/>
                    </w:rPr>
                  </w:pPr>
                  <w:r w:rsidRPr="00646BA9">
                    <w:rPr>
                      <w:rFonts w:ascii="Calibri" w:eastAsia="Times New Roman" w:hAnsi="Calibri" w:cs="Calibri"/>
                      <w:color w:val="000000"/>
                      <w:lang w:eastAsia="es-CO"/>
                    </w:rPr>
                    <w:t>Alquiler de silla plástica vestida</w:t>
                  </w:r>
                </w:p>
              </w:tc>
              <w:tc>
                <w:tcPr>
                  <w:tcW w:w="0" w:type="auto"/>
                  <w:tcBorders>
                    <w:top w:val="nil"/>
                    <w:left w:val="nil"/>
                    <w:bottom w:val="single" w:sz="4" w:space="0" w:color="auto"/>
                    <w:right w:val="single" w:sz="4" w:space="0" w:color="auto"/>
                  </w:tcBorders>
                  <w:shd w:val="clear" w:color="auto" w:fill="auto"/>
                  <w:noWrap/>
                  <w:vAlign w:val="bottom"/>
                  <w:hideMark/>
                </w:tcPr>
                <w:p w14:paraId="54D3D0A3" w14:textId="77777777" w:rsidR="00646BA9" w:rsidRPr="00646BA9" w:rsidRDefault="00646BA9" w:rsidP="00646BA9">
                  <w:pPr>
                    <w:spacing w:after="0" w:line="240" w:lineRule="auto"/>
                    <w:jc w:val="right"/>
                    <w:rPr>
                      <w:rFonts w:ascii="Calibri" w:eastAsia="Times New Roman" w:hAnsi="Calibri" w:cs="Calibri"/>
                      <w:color w:val="000000"/>
                      <w:lang w:eastAsia="es-CO"/>
                    </w:rPr>
                  </w:pPr>
                  <w:r w:rsidRPr="00646BA9">
                    <w:rPr>
                      <w:rFonts w:ascii="Calibri" w:eastAsia="Times New Roman" w:hAnsi="Calibri" w:cs="Calibri"/>
                      <w:color w:val="000000"/>
                      <w:lang w:eastAsia="es-CO"/>
                    </w:rPr>
                    <w:t>59</w:t>
                  </w:r>
                </w:p>
              </w:tc>
              <w:tc>
                <w:tcPr>
                  <w:tcW w:w="0" w:type="auto"/>
                  <w:tcBorders>
                    <w:top w:val="nil"/>
                    <w:left w:val="nil"/>
                    <w:bottom w:val="single" w:sz="4" w:space="0" w:color="auto"/>
                    <w:right w:val="single" w:sz="4" w:space="0" w:color="auto"/>
                  </w:tcBorders>
                  <w:shd w:val="clear" w:color="auto" w:fill="auto"/>
                  <w:noWrap/>
                  <w:vAlign w:val="bottom"/>
                  <w:hideMark/>
                </w:tcPr>
                <w:p w14:paraId="5CF7E896" w14:textId="77777777" w:rsidR="00646BA9" w:rsidRPr="00646BA9" w:rsidRDefault="00646BA9" w:rsidP="00646BA9">
                  <w:pPr>
                    <w:spacing w:after="0" w:line="240" w:lineRule="auto"/>
                    <w:jc w:val="right"/>
                    <w:rPr>
                      <w:rFonts w:ascii="Calibri" w:eastAsia="Times New Roman" w:hAnsi="Calibri" w:cs="Calibri"/>
                      <w:color w:val="000000"/>
                      <w:lang w:eastAsia="es-CO"/>
                    </w:rPr>
                  </w:pPr>
                  <w:r w:rsidRPr="00646BA9">
                    <w:rPr>
                      <w:rFonts w:ascii="Calibri" w:eastAsia="Times New Roman" w:hAnsi="Calibri" w:cs="Calibri"/>
                      <w:color w:val="000000"/>
                      <w:lang w:eastAsia="es-CO"/>
                    </w:rPr>
                    <w:t xml:space="preserve"> $                 5.500 </w:t>
                  </w:r>
                </w:p>
              </w:tc>
              <w:tc>
                <w:tcPr>
                  <w:tcW w:w="0" w:type="auto"/>
                  <w:tcBorders>
                    <w:top w:val="nil"/>
                    <w:left w:val="nil"/>
                    <w:bottom w:val="single" w:sz="4" w:space="0" w:color="auto"/>
                    <w:right w:val="single" w:sz="4" w:space="0" w:color="auto"/>
                  </w:tcBorders>
                  <w:shd w:val="clear" w:color="auto" w:fill="auto"/>
                  <w:noWrap/>
                  <w:vAlign w:val="bottom"/>
                  <w:hideMark/>
                </w:tcPr>
                <w:p w14:paraId="2DA2A77F" w14:textId="77777777" w:rsidR="00646BA9" w:rsidRPr="00646BA9" w:rsidRDefault="00646BA9" w:rsidP="00646BA9">
                  <w:pPr>
                    <w:spacing w:after="0" w:line="240" w:lineRule="auto"/>
                    <w:rPr>
                      <w:rFonts w:ascii="Calibri" w:eastAsia="Times New Roman" w:hAnsi="Calibri" w:cs="Calibri"/>
                      <w:color w:val="000000"/>
                      <w:lang w:eastAsia="es-CO"/>
                    </w:rPr>
                  </w:pPr>
                  <w:r w:rsidRPr="00646BA9">
                    <w:rPr>
                      <w:rFonts w:ascii="Calibri" w:eastAsia="Times New Roman" w:hAnsi="Calibri" w:cs="Calibri"/>
                      <w:color w:val="000000"/>
                      <w:lang w:eastAsia="es-CO"/>
                    </w:rPr>
                    <w:t xml:space="preserve"> $           324.500 </w:t>
                  </w:r>
                </w:p>
              </w:tc>
            </w:tr>
            <w:tr w:rsidR="00646BA9" w:rsidRPr="00646BA9" w14:paraId="3E24E0EC" w14:textId="77777777" w:rsidTr="00646BA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352AE52" w14:textId="77777777" w:rsidR="00646BA9" w:rsidRPr="00646BA9" w:rsidRDefault="00646BA9" w:rsidP="00646BA9">
                  <w:pPr>
                    <w:spacing w:after="0" w:line="240" w:lineRule="auto"/>
                    <w:jc w:val="center"/>
                    <w:rPr>
                      <w:rFonts w:ascii="Calibri" w:eastAsia="Times New Roman" w:hAnsi="Calibri" w:cs="Calibri"/>
                      <w:color w:val="000000"/>
                      <w:lang w:eastAsia="es-CO"/>
                    </w:rPr>
                  </w:pPr>
                  <w:r w:rsidRPr="00646BA9">
                    <w:rPr>
                      <w:rFonts w:ascii="Calibri" w:eastAsia="Times New Roman" w:hAnsi="Calibri" w:cs="Calibri"/>
                      <w:color w:val="000000"/>
                      <w:lang w:eastAsia="es-CO"/>
                    </w:rPr>
                    <w:t>5</w:t>
                  </w:r>
                </w:p>
              </w:tc>
              <w:tc>
                <w:tcPr>
                  <w:tcW w:w="0" w:type="auto"/>
                  <w:tcBorders>
                    <w:top w:val="nil"/>
                    <w:left w:val="nil"/>
                    <w:bottom w:val="single" w:sz="4" w:space="0" w:color="auto"/>
                    <w:right w:val="single" w:sz="4" w:space="0" w:color="auto"/>
                  </w:tcBorders>
                  <w:shd w:val="clear" w:color="auto" w:fill="auto"/>
                  <w:noWrap/>
                  <w:vAlign w:val="bottom"/>
                  <w:hideMark/>
                </w:tcPr>
                <w:p w14:paraId="05F65F7A" w14:textId="77777777" w:rsidR="00646BA9" w:rsidRPr="00646BA9" w:rsidRDefault="00646BA9" w:rsidP="00646BA9">
                  <w:pPr>
                    <w:spacing w:after="0" w:line="240" w:lineRule="auto"/>
                    <w:rPr>
                      <w:rFonts w:ascii="Calibri" w:eastAsia="Times New Roman" w:hAnsi="Calibri" w:cs="Calibri"/>
                      <w:color w:val="000000"/>
                      <w:lang w:eastAsia="es-CO"/>
                    </w:rPr>
                  </w:pPr>
                  <w:r w:rsidRPr="00646BA9">
                    <w:rPr>
                      <w:rFonts w:ascii="Calibri" w:eastAsia="Times New Roman" w:hAnsi="Calibri" w:cs="Calibri"/>
                      <w:color w:val="000000"/>
                      <w:lang w:eastAsia="es-CO"/>
                    </w:rPr>
                    <w:t>Estación de café</w:t>
                  </w:r>
                </w:p>
              </w:tc>
              <w:tc>
                <w:tcPr>
                  <w:tcW w:w="0" w:type="auto"/>
                  <w:tcBorders>
                    <w:top w:val="nil"/>
                    <w:left w:val="nil"/>
                    <w:bottom w:val="single" w:sz="4" w:space="0" w:color="auto"/>
                    <w:right w:val="single" w:sz="4" w:space="0" w:color="auto"/>
                  </w:tcBorders>
                  <w:shd w:val="clear" w:color="auto" w:fill="auto"/>
                  <w:noWrap/>
                  <w:vAlign w:val="bottom"/>
                  <w:hideMark/>
                </w:tcPr>
                <w:p w14:paraId="57B97D12" w14:textId="77777777" w:rsidR="00646BA9" w:rsidRPr="00646BA9" w:rsidRDefault="00646BA9" w:rsidP="00646BA9">
                  <w:pPr>
                    <w:spacing w:after="0" w:line="240" w:lineRule="auto"/>
                    <w:jc w:val="right"/>
                    <w:rPr>
                      <w:rFonts w:ascii="Calibri" w:eastAsia="Times New Roman" w:hAnsi="Calibri" w:cs="Calibri"/>
                      <w:color w:val="000000"/>
                      <w:lang w:eastAsia="es-CO"/>
                    </w:rPr>
                  </w:pPr>
                  <w:r w:rsidRPr="00646BA9">
                    <w:rPr>
                      <w:rFonts w:ascii="Calibri" w:eastAsia="Times New Roman" w:hAnsi="Calibri" w:cs="Calibri"/>
                      <w:color w:val="000000"/>
                      <w:lang w:eastAsia="es-CO"/>
                    </w:rPr>
                    <w:t>1</w:t>
                  </w:r>
                </w:p>
              </w:tc>
              <w:tc>
                <w:tcPr>
                  <w:tcW w:w="0" w:type="auto"/>
                  <w:tcBorders>
                    <w:top w:val="nil"/>
                    <w:left w:val="nil"/>
                    <w:bottom w:val="single" w:sz="4" w:space="0" w:color="auto"/>
                    <w:right w:val="single" w:sz="4" w:space="0" w:color="auto"/>
                  </w:tcBorders>
                  <w:shd w:val="clear" w:color="auto" w:fill="auto"/>
                  <w:noWrap/>
                  <w:vAlign w:val="bottom"/>
                  <w:hideMark/>
                </w:tcPr>
                <w:p w14:paraId="02000CC3" w14:textId="77777777" w:rsidR="00646BA9" w:rsidRPr="00646BA9" w:rsidRDefault="00646BA9" w:rsidP="00646BA9">
                  <w:pPr>
                    <w:spacing w:after="0" w:line="240" w:lineRule="auto"/>
                    <w:jc w:val="right"/>
                    <w:rPr>
                      <w:rFonts w:ascii="Calibri" w:eastAsia="Times New Roman" w:hAnsi="Calibri" w:cs="Calibri"/>
                      <w:color w:val="000000"/>
                      <w:lang w:eastAsia="es-CO"/>
                    </w:rPr>
                  </w:pPr>
                  <w:r w:rsidRPr="00646BA9">
                    <w:rPr>
                      <w:rFonts w:ascii="Calibri" w:eastAsia="Times New Roman" w:hAnsi="Calibri" w:cs="Calibri"/>
                      <w:color w:val="000000"/>
                      <w:lang w:eastAsia="es-CO"/>
                    </w:rPr>
                    <w:t xml:space="preserve"> $            250.000 </w:t>
                  </w:r>
                </w:p>
              </w:tc>
              <w:tc>
                <w:tcPr>
                  <w:tcW w:w="0" w:type="auto"/>
                  <w:tcBorders>
                    <w:top w:val="nil"/>
                    <w:left w:val="nil"/>
                    <w:bottom w:val="single" w:sz="4" w:space="0" w:color="auto"/>
                    <w:right w:val="single" w:sz="4" w:space="0" w:color="auto"/>
                  </w:tcBorders>
                  <w:shd w:val="clear" w:color="auto" w:fill="auto"/>
                  <w:noWrap/>
                  <w:vAlign w:val="bottom"/>
                  <w:hideMark/>
                </w:tcPr>
                <w:p w14:paraId="56F6338F" w14:textId="77777777" w:rsidR="00646BA9" w:rsidRPr="00646BA9" w:rsidRDefault="00646BA9" w:rsidP="00646BA9">
                  <w:pPr>
                    <w:spacing w:after="0" w:line="240" w:lineRule="auto"/>
                    <w:rPr>
                      <w:rFonts w:ascii="Calibri" w:eastAsia="Times New Roman" w:hAnsi="Calibri" w:cs="Calibri"/>
                      <w:color w:val="000000"/>
                      <w:lang w:eastAsia="es-CO"/>
                    </w:rPr>
                  </w:pPr>
                  <w:r w:rsidRPr="00646BA9">
                    <w:rPr>
                      <w:rFonts w:ascii="Calibri" w:eastAsia="Times New Roman" w:hAnsi="Calibri" w:cs="Calibri"/>
                      <w:color w:val="000000"/>
                      <w:lang w:eastAsia="es-CO"/>
                    </w:rPr>
                    <w:t xml:space="preserve"> $           250.000 </w:t>
                  </w:r>
                </w:p>
              </w:tc>
            </w:tr>
            <w:tr w:rsidR="00646BA9" w:rsidRPr="00646BA9" w14:paraId="38A13BA1" w14:textId="77777777" w:rsidTr="00646BA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D5A4C3" w14:textId="77777777" w:rsidR="00646BA9" w:rsidRPr="00646BA9" w:rsidRDefault="00646BA9" w:rsidP="00646BA9">
                  <w:pPr>
                    <w:spacing w:after="0" w:line="240" w:lineRule="auto"/>
                    <w:jc w:val="center"/>
                    <w:rPr>
                      <w:rFonts w:ascii="Calibri" w:eastAsia="Times New Roman" w:hAnsi="Calibri" w:cs="Calibri"/>
                      <w:color w:val="000000"/>
                      <w:lang w:eastAsia="es-CO"/>
                    </w:rPr>
                  </w:pPr>
                  <w:r w:rsidRPr="00646BA9">
                    <w:rPr>
                      <w:rFonts w:ascii="Calibri" w:eastAsia="Times New Roman" w:hAnsi="Calibri" w:cs="Calibri"/>
                      <w:color w:val="000000"/>
                      <w:lang w:eastAsia="es-CO"/>
                    </w:rPr>
                    <w:t>6</w:t>
                  </w:r>
                </w:p>
              </w:tc>
              <w:tc>
                <w:tcPr>
                  <w:tcW w:w="0" w:type="auto"/>
                  <w:tcBorders>
                    <w:top w:val="nil"/>
                    <w:left w:val="nil"/>
                    <w:bottom w:val="single" w:sz="4" w:space="0" w:color="auto"/>
                    <w:right w:val="single" w:sz="4" w:space="0" w:color="auto"/>
                  </w:tcBorders>
                  <w:shd w:val="clear" w:color="auto" w:fill="auto"/>
                  <w:noWrap/>
                  <w:vAlign w:val="bottom"/>
                  <w:hideMark/>
                </w:tcPr>
                <w:p w14:paraId="4A1E9D50" w14:textId="77777777" w:rsidR="00646BA9" w:rsidRPr="00646BA9" w:rsidRDefault="00646BA9" w:rsidP="00646BA9">
                  <w:pPr>
                    <w:spacing w:after="0" w:line="240" w:lineRule="auto"/>
                    <w:rPr>
                      <w:rFonts w:ascii="Calibri" w:eastAsia="Times New Roman" w:hAnsi="Calibri" w:cs="Calibri"/>
                      <w:color w:val="000000"/>
                      <w:lang w:eastAsia="es-CO"/>
                    </w:rPr>
                  </w:pPr>
                  <w:r w:rsidRPr="00646BA9">
                    <w:rPr>
                      <w:rFonts w:ascii="Calibri" w:eastAsia="Times New Roman" w:hAnsi="Calibri" w:cs="Calibri"/>
                      <w:color w:val="000000"/>
                      <w:lang w:eastAsia="es-CO"/>
                    </w:rPr>
                    <w:t>Tabla de queso para 20 personas</w:t>
                  </w:r>
                </w:p>
              </w:tc>
              <w:tc>
                <w:tcPr>
                  <w:tcW w:w="0" w:type="auto"/>
                  <w:tcBorders>
                    <w:top w:val="nil"/>
                    <w:left w:val="nil"/>
                    <w:bottom w:val="single" w:sz="4" w:space="0" w:color="auto"/>
                    <w:right w:val="single" w:sz="4" w:space="0" w:color="auto"/>
                  </w:tcBorders>
                  <w:shd w:val="clear" w:color="auto" w:fill="auto"/>
                  <w:noWrap/>
                  <w:vAlign w:val="bottom"/>
                  <w:hideMark/>
                </w:tcPr>
                <w:p w14:paraId="1385E30D" w14:textId="77777777" w:rsidR="00646BA9" w:rsidRPr="00646BA9" w:rsidRDefault="00646BA9" w:rsidP="00646BA9">
                  <w:pPr>
                    <w:spacing w:after="0" w:line="240" w:lineRule="auto"/>
                    <w:jc w:val="right"/>
                    <w:rPr>
                      <w:rFonts w:ascii="Calibri" w:eastAsia="Times New Roman" w:hAnsi="Calibri" w:cs="Calibri"/>
                      <w:color w:val="000000"/>
                      <w:lang w:eastAsia="es-CO"/>
                    </w:rPr>
                  </w:pPr>
                  <w:r w:rsidRPr="00646BA9">
                    <w:rPr>
                      <w:rFonts w:ascii="Calibri" w:eastAsia="Times New Roman" w:hAnsi="Calibri" w:cs="Calibri"/>
                      <w:color w:val="000000"/>
                      <w:lang w:eastAsia="es-CO"/>
                    </w:rPr>
                    <w:t>6</w:t>
                  </w:r>
                </w:p>
              </w:tc>
              <w:tc>
                <w:tcPr>
                  <w:tcW w:w="0" w:type="auto"/>
                  <w:tcBorders>
                    <w:top w:val="nil"/>
                    <w:left w:val="nil"/>
                    <w:bottom w:val="single" w:sz="4" w:space="0" w:color="auto"/>
                    <w:right w:val="single" w:sz="4" w:space="0" w:color="auto"/>
                  </w:tcBorders>
                  <w:shd w:val="clear" w:color="auto" w:fill="auto"/>
                  <w:noWrap/>
                  <w:vAlign w:val="bottom"/>
                  <w:hideMark/>
                </w:tcPr>
                <w:p w14:paraId="12642D29" w14:textId="77777777" w:rsidR="00646BA9" w:rsidRPr="00646BA9" w:rsidRDefault="00646BA9" w:rsidP="00646BA9">
                  <w:pPr>
                    <w:spacing w:after="0" w:line="240" w:lineRule="auto"/>
                    <w:jc w:val="right"/>
                    <w:rPr>
                      <w:rFonts w:ascii="Calibri" w:eastAsia="Times New Roman" w:hAnsi="Calibri" w:cs="Calibri"/>
                      <w:color w:val="000000"/>
                      <w:lang w:eastAsia="es-CO"/>
                    </w:rPr>
                  </w:pPr>
                  <w:r w:rsidRPr="00646BA9">
                    <w:rPr>
                      <w:rFonts w:ascii="Calibri" w:eastAsia="Times New Roman" w:hAnsi="Calibri" w:cs="Calibri"/>
                      <w:color w:val="000000"/>
                      <w:lang w:eastAsia="es-CO"/>
                    </w:rPr>
                    <w:t>$ 320.000</w:t>
                  </w:r>
                </w:p>
              </w:tc>
              <w:tc>
                <w:tcPr>
                  <w:tcW w:w="0" w:type="auto"/>
                  <w:tcBorders>
                    <w:top w:val="nil"/>
                    <w:left w:val="nil"/>
                    <w:bottom w:val="single" w:sz="4" w:space="0" w:color="auto"/>
                    <w:right w:val="single" w:sz="4" w:space="0" w:color="auto"/>
                  </w:tcBorders>
                  <w:shd w:val="clear" w:color="auto" w:fill="auto"/>
                  <w:noWrap/>
                  <w:vAlign w:val="bottom"/>
                  <w:hideMark/>
                </w:tcPr>
                <w:p w14:paraId="282543A8" w14:textId="77777777" w:rsidR="00646BA9" w:rsidRPr="00646BA9" w:rsidRDefault="00646BA9" w:rsidP="00646BA9">
                  <w:pPr>
                    <w:spacing w:after="0" w:line="240" w:lineRule="auto"/>
                    <w:rPr>
                      <w:rFonts w:ascii="Calibri" w:eastAsia="Times New Roman" w:hAnsi="Calibri" w:cs="Calibri"/>
                      <w:color w:val="000000"/>
                      <w:lang w:eastAsia="es-CO"/>
                    </w:rPr>
                  </w:pPr>
                  <w:r w:rsidRPr="00646BA9">
                    <w:rPr>
                      <w:rFonts w:ascii="Calibri" w:eastAsia="Times New Roman" w:hAnsi="Calibri" w:cs="Calibri"/>
                      <w:color w:val="000000"/>
                      <w:lang w:eastAsia="es-CO"/>
                    </w:rPr>
                    <w:t xml:space="preserve"> $        1.920.000 </w:t>
                  </w:r>
                </w:p>
              </w:tc>
            </w:tr>
            <w:tr w:rsidR="00646BA9" w:rsidRPr="00646BA9" w14:paraId="7EF3A632" w14:textId="77777777" w:rsidTr="00646BA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C7960CA" w14:textId="77777777" w:rsidR="00646BA9" w:rsidRPr="00646BA9" w:rsidRDefault="00646BA9" w:rsidP="00646BA9">
                  <w:pPr>
                    <w:spacing w:after="0" w:line="240" w:lineRule="auto"/>
                    <w:jc w:val="center"/>
                    <w:rPr>
                      <w:rFonts w:ascii="Calibri" w:eastAsia="Times New Roman" w:hAnsi="Calibri" w:cs="Calibri"/>
                      <w:color w:val="000000"/>
                      <w:lang w:eastAsia="es-CO"/>
                    </w:rPr>
                  </w:pPr>
                  <w:r w:rsidRPr="00646BA9">
                    <w:rPr>
                      <w:rFonts w:ascii="Calibri" w:eastAsia="Times New Roman" w:hAnsi="Calibri" w:cs="Calibri"/>
                      <w:color w:val="000000"/>
                      <w:lang w:eastAsia="es-CO"/>
                    </w:rPr>
                    <w:t>7</w:t>
                  </w:r>
                </w:p>
              </w:tc>
              <w:tc>
                <w:tcPr>
                  <w:tcW w:w="0" w:type="auto"/>
                  <w:tcBorders>
                    <w:top w:val="nil"/>
                    <w:left w:val="nil"/>
                    <w:bottom w:val="single" w:sz="4" w:space="0" w:color="auto"/>
                    <w:right w:val="single" w:sz="4" w:space="0" w:color="auto"/>
                  </w:tcBorders>
                  <w:shd w:val="clear" w:color="auto" w:fill="auto"/>
                  <w:noWrap/>
                  <w:vAlign w:val="bottom"/>
                  <w:hideMark/>
                </w:tcPr>
                <w:p w14:paraId="7782DBED" w14:textId="77777777" w:rsidR="00646BA9" w:rsidRPr="00646BA9" w:rsidRDefault="00646BA9" w:rsidP="00646BA9">
                  <w:pPr>
                    <w:spacing w:after="0" w:line="240" w:lineRule="auto"/>
                    <w:rPr>
                      <w:rFonts w:ascii="Calibri" w:eastAsia="Times New Roman" w:hAnsi="Calibri" w:cs="Calibri"/>
                      <w:color w:val="000000"/>
                      <w:lang w:eastAsia="es-CO"/>
                    </w:rPr>
                  </w:pPr>
                  <w:r w:rsidRPr="00646BA9">
                    <w:rPr>
                      <w:rFonts w:ascii="Calibri" w:eastAsia="Times New Roman" w:hAnsi="Calibri" w:cs="Calibri"/>
                      <w:color w:val="000000"/>
                      <w:lang w:eastAsia="es-CO"/>
                    </w:rPr>
                    <w:t>Botella de agua 400 ml</w:t>
                  </w:r>
                </w:p>
              </w:tc>
              <w:tc>
                <w:tcPr>
                  <w:tcW w:w="0" w:type="auto"/>
                  <w:tcBorders>
                    <w:top w:val="nil"/>
                    <w:left w:val="nil"/>
                    <w:bottom w:val="single" w:sz="4" w:space="0" w:color="auto"/>
                    <w:right w:val="single" w:sz="4" w:space="0" w:color="auto"/>
                  </w:tcBorders>
                  <w:shd w:val="clear" w:color="auto" w:fill="auto"/>
                  <w:noWrap/>
                  <w:vAlign w:val="bottom"/>
                  <w:hideMark/>
                </w:tcPr>
                <w:p w14:paraId="723C1C4A" w14:textId="77777777" w:rsidR="00646BA9" w:rsidRPr="00646BA9" w:rsidRDefault="00646BA9" w:rsidP="00646BA9">
                  <w:pPr>
                    <w:spacing w:after="0" w:line="240" w:lineRule="auto"/>
                    <w:jc w:val="right"/>
                    <w:rPr>
                      <w:rFonts w:ascii="Calibri" w:eastAsia="Times New Roman" w:hAnsi="Calibri" w:cs="Calibri"/>
                      <w:color w:val="000000"/>
                      <w:lang w:eastAsia="es-CO"/>
                    </w:rPr>
                  </w:pPr>
                  <w:r w:rsidRPr="00646BA9">
                    <w:rPr>
                      <w:rFonts w:ascii="Calibri" w:eastAsia="Times New Roman" w:hAnsi="Calibri" w:cs="Calibri"/>
                      <w:color w:val="000000"/>
                      <w:lang w:eastAsia="es-CO"/>
                    </w:rPr>
                    <w:t>70</w:t>
                  </w:r>
                </w:p>
              </w:tc>
              <w:tc>
                <w:tcPr>
                  <w:tcW w:w="0" w:type="auto"/>
                  <w:tcBorders>
                    <w:top w:val="nil"/>
                    <w:left w:val="nil"/>
                    <w:bottom w:val="single" w:sz="4" w:space="0" w:color="auto"/>
                    <w:right w:val="single" w:sz="4" w:space="0" w:color="auto"/>
                  </w:tcBorders>
                  <w:shd w:val="clear" w:color="auto" w:fill="auto"/>
                  <w:noWrap/>
                  <w:vAlign w:val="bottom"/>
                  <w:hideMark/>
                </w:tcPr>
                <w:p w14:paraId="07163334" w14:textId="77777777" w:rsidR="00646BA9" w:rsidRPr="00646BA9" w:rsidRDefault="00646BA9" w:rsidP="00646BA9">
                  <w:pPr>
                    <w:spacing w:after="0" w:line="240" w:lineRule="auto"/>
                    <w:jc w:val="right"/>
                    <w:rPr>
                      <w:rFonts w:ascii="Calibri" w:eastAsia="Times New Roman" w:hAnsi="Calibri" w:cs="Calibri"/>
                      <w:color w:val="000000"/>
                      <w:lang w:eastAsia="es-CO"/>
                    </w:rPr>
                  </w:pPr>
                  <w:r w:rsidRPr="00646BA9">
                    <w:rPr>
                      <w:rFonts w:ascii="Calibri" w:eastAsia="Times New Roman" w:hAnsi="Calibri" w:cs="Calibri"/>
                      <w:color w:val="000000"/>
                      <w:lang w:eastAsia="es-CO"/>
                    </w:rPr>
                    <w:t>$ 4.000</w:t>
                  </w:r>
                </w:p>
              </w:tc>
              <w:tc>
                <w:tcPr>
                  <w:tcW w:w="0" w:type="auto"/>
                  <w:tcBorders>
                    <w:top w:val="nil"/>
                    <w:left w:val="nil"/>
                    <w:bottom w:val="single" w:sz="4" w:space="0" w:color="auto"/>
                    <w:right w:val="single" w:sz="4" w:space="0" w:color="auto"/>
                  </w:tcBorders>
                  <w:shd w:val="clear" w:color="auto" w:fill="auto"/>
                  <w:noWrap/>
                  <w:vAlign w:val="bottom"/>
                  <w:hideMark/>
                </w:tcPr>
                <w:p w14:paraId="79B71027" w14:textId="77777777" w:rsidR="00646BA9" w:rsidRPr="00646BA9" w:rsidRDefault="00646BA9" w:rsidP="00646BA9">
                  <w:pPr>
                    <w:spacing w:after="0" w:line="240" w:lineRule="auto"/>
                    <w:rPr>
                      <w:rFonts w:ascii="Calibri" w:eastAsia="Times New Roman" w:hAnsi="Calibri" w:cs="Calibri"/>
                      <w:color w:val="000000"/>
                      <w:lang w:eastAsia="es-CO"/>
                    </w:rPr>
                  </w:pPr>
                  <w:r w:rsidRPr="00646BA9">
                    <w:rPr>
                      <w:rFonts w:ascii="Calibri" w:eastAsia="Times New Roman" w:hAnsi="Calibri" w:cs="Calibri"/>
                      <w:color w:val="000000"/>
                      <w:lang w:eastAsia="es-CO"/>
                    </w:rPr>
                    <w:t xml:space="preserve"> $           280.000 </w:t>
                  </w:r>
                </w:p>
              </w:tc>
            </w:tr>
            <w:tr w:rsidR="00646BA9" w:rsidRPr="00646BA9" w14:paraId="5DDA4239" w14:textId="77777777" w:rsidTr="00646BA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3BBA15" w14:textId="77777777" w:rsidR="00646BA9" w:rsidRPr="00646BA9" w:rsidRDefault="00646BA9" w:rsidP="00646BA9">
                  <w:pPr>
                    <w:spacing w:after="0" w:line="240" w:lineRule="auto"/>
                    <w:jc w:val="center"/>
                    <w:rPr>
                      <w:rFonts w:ascii="Calibri" w:eastAsia="Times New Roman" w:hAnsi="Calibri" w:cs="Calibri"/>
                      <w:color w:val="000000"/>
                      <w:lang w:eastAsia="es-CO"/>
                    </w:rPr>
                  </w:pPr>
                  <w:r w:rsidRPr="00646BA9">
                    <w:rPr>
                      <w:rFonts w:ascii="Calibri" w:eastAsia="Times New Roman" w:hAnsi="Calibri" w:cs="Calibri"/>
                      <w:color w:val="000000"/>
                      <w:lang w:eastAsia="es-CO"/>
                    </w:rPr>
                    <w:t>8</w:t>
                  </w:r>
                </w:p>
              </w:tc>
              <w:tc>
                <w:tcPr>
                  <w:tcW w:w="0" w:type="auto"/>
                  <w:tcBorders>
                    <w:top w:val="nil"/>
                    <w:left w:val="nil"/>
                    <w:bottom w:val="single" w:sz="4" w:space="0" w:color="auto"/>
                    <w:right w:val="single" w:sz="4" w:space="0" w:color="auto"/>
                  </w:tcBorders>
                  <w:shd w:val="clear" w:color="auto" w:fill="auto"/>
                  <w:noWrap/>
                  <w:vAlign w:val="bottom"/>
                  <w:hideMark/>
                </w:tcPr>
                <w:p w14:paraId="625EA373" w14:textId="77777777" w:rsidR="00646BA9" w:rsidRPr="00646BA9" w:rsidRDefault="00646BA9" w:rsidP="00646BA9">
                  <w:pPr>
                    <w:spacing w:after="0" w:line="240" w:lineRule="auto"/>
                    <w:rPr>
                      <w:rFonts w:ascii="Calibri" w:eastAsia="Times New Roman" w:hAnsi="Calibri" w:cs="Calibri"/>
                      <w:color w:val="000000"/>
                      <w:lang w:eastAsia="es-CO"/>
                    </w:rPr>
                  </w:pPr>
                  <w:r w:rsidRPr="00646BA9">
                    <w:rPr>
                      <w:rFonts w:ascii="Calibri" w:eastAsia="Times New Roman" w:hAnsi="Calibri" w:cs="Calibri"/>
                      <w:color w:val="000000"/>
                      <w:lang w:eastAsia="es-CO"/>
                    </w:rPr>
                    <w:t>Canapé con relleno de champiñones</w:t>
                  </w:r>
                </w:p>
              </w:tc>
              <w:tc>
                <w:tcPr>
                  <w:tcW w:w="0" w:type="auto"/>
                  <w:tcBorders>
                    <w:top w:val="nil"/>
                    <w:left w:val="nil"/>
                    <w:bottom w:val="single" w:sz="4" w:space="0" w:color="auto"/>
                    <w:right w:val="single" w:sz="4" w:space="0" w:color="auto"/>
                  </w:tcBorders>
                  <w:shd w:val="clear" w:color="auto" w:fill="auto"/>
                  <w:noWrap/>
                  <w:vAlign w:val="bottom"/>
                  <w:hideMark/>
                </w:tcPr>
                <w:p w14:paraId="63B15B3A" w14:textId="77777777" w:rsidR="00646BA9" w:rsidRPr="00646BA9" w:rsidRDefault="00646BA9" w:rsidP="00646BA9">
                  <w:pPr>
                    <w:spacing w:after="0" w:line="240" w:lineRule="auto"/>
                    <w:jc w:val="right"/>
                    <w:rPr>
                      <w:rFonts w:ascii="Calibri" w:eastAsia="Times New Roman" w:hAnsi="Calibri" w:cs="Calibri"/>
                      <w:color w:val="000000"/>
                      <w:lang w:eastAsia="es-CO"/>
                    </w:rPr>
                  </w:pPr>
                  <w:r w:rsidRPr="00646BA9">
                    <w:rPr>
                      <w:rFonts w:ascii="Calibri" w:eastAsia="Times New Roman" w:hAnsi="Calibri" w:cs="Calibri"/>
                      <w:color w:val="000000"/>
                      <w:lang w:eastAsia="es-CO"/>
                    </w:rPr>
                    <w:t>70</w:t>
                  </w:r>
                </w:p>
              </w:tc>
              <w:tc>
                <w:tcPr>
                  <w:tcW w:w="0" w:type="auto"/>
                  <w:tcBorders>
                    <w:top w:val="nil"/>
                    <w:left w:val="nil"/>
                    <w:bottom w:val="single" w:sz="4" w:space="0" w:color="auto"/>
                    <w:right w:val="single" w:sz="4" w:space="0" w:color="auto"/>
                  </w:tcBorders>
                  <w:shd w:val="clear" w:color="auto" w:fill="auto"/>
                  <w:noWrap/>
                  <w:vAlign w:val="bottom"/>
                  <w:hideMark/>
                </w:tcPr>
                <w:p w14:paraId="2605A1DB" w14:textId="77777777" w:rsidR="00646BA9" w:rsidRPr="00646BA9" w:rsidRDefault="00646BA9" w:rsidP="00646BA9">
                  <w:pPr>
                    <w:spacing w:after="0" w:line="240" w:lineRule="auto"/>
                    <w:jc w:val="right"/>
                    <w:rPr>
                      <w:rFonts w:ascii="Calibri" w:eastAsia="Times New Roman" w:hAnsi="Calibri" w:cs="Calibri"/>
                      <w:color w:val="000000"/>
                      <w:lang w:eastAsia="es-CO"/>
                    </w:rPr>
                  </w:pPr>
                  <w:r w:rsidRPr="00646BA9">
                    <w:rPr>
                      <w:rFonts w:ascii="Calibri" w:eastAsia="Times New Roman" w:hAnsi="Calibri" w:cs="Calibri"/>
                      <w:color w:val="000000"/>
                      <w:lang w:eastAsia="es-CO"/>
                    </w:rPr>
                    <w:t>$ 4.000</w:t>
                  </w:r>
                </w:p>
              </w:tc>
              <w:tc>
                <w:tcPr>
                  <w:tcW w:w="0" w:type="auto"/>
                  <w:tcBorders>
                    <w:top w:val="nil"/>
                    <w:left w:val="nil"/>
                    <w:bottom w:val="single" w:sz="4" w:space="0" w:color="auto"/>
                    <w:right w:val="single" w:sz="4" w:space="0" w:color="auto"/>
                  </w:tcBorders>
                  <w:shd w:val="clear" w:color="auto" w:fill="auto"/>
                  <w:noWrap/>
                  <w:vAlign w:val="bottom"/>
                  <w:hideMark/>
                </w:tcPr>
                <w:p w14:paraId="411F039C" w14:textId="77777777" w:rsidR="00646BA9" w:rsidRPr="00646BA9" w:rsidRDefault="00646BA9" w:rsidP="00646BA9">
                  <w:pPr>
                    <w:spacing w:after="0" w:line="240" w:lineRule="auto"/>
                    <w:rPr>
                      <w:rFonts w:ascii="Calibri" w:eastAsia="Times New Roman" w:hAnsi="Calibri" w:cs="Calibri"/>
                      <w:color w:val="000000"/>
                      <w:lang w:eastAsia="es-CO"/>
                    </w:rPr>
                  </w:pPr>
                  <w:r w:rsidRPr="00646BA9">
                    <w:rPr>
                      <w:rFonts w:ascii="Calibri" w:eastAsia="Times New Roman" w:hAnsi="Calibri" w:cs="Calibri"/>
                      <w:color w:val="000000"/>
                      <w:lang w:eastAsia="es-CO"/>
                    </w:rPr>
                    <w:t xml:space="preserve"> $           280.000 </w:t>
                  </w:r>
                </w:p>
              </w:tc>
            </w:tr>
            <w:tr w:rsidR="00646BA9" w:rsidRPr="00646BA9" w14:paraId="60E82E66" w14:textId="77777777" w:rsidTr="00646BA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2B7AA6" w14:textId="77777777" w:rsidR="00646BA9" w:rsidRPr="00646BA9" w:rsidRDefault="00646BA9" w:rsidP="00646BA9">
                  <w:pPr>
                    <w:spacing w:after="0" w:line="240" w:lineRule="auto"/>
                    <w:jc w:val="center"/>
                    <w:rPr>
                      <w:rFonts w:ascii="Calibri" w:eastAsia="Times New Roman" w:hAnsi="Calibri" w:cs="Calibri"/>
                      <w:color w:val="000000"/>
                      <w:lang w:eastAsia="es-CO"/>
                    </w:rPr>
                  </w:pPr>
                  <w:r w:rsidRPr="00646BA9">
                    <w:rPr>
                      <w:rFonts w:ascii="Calibri" w:eastAsia="Times New Roman" w:hAnsi="Calibri" w:cs="Calibri"/>
                      <w:color w:val="000000"/>
                      <w:lang w:eastAsia="es-CO"/>
                    </w:rPr>
                    <w:t>9</w:t>
                  </w:r>
                </w:p>
              </w:tc>
              <w:tc>
                <w:tcPr>
                  <w:tcW w:w="0" w:type="auto"/>
                  <w:tcBorders>
                    <w:top w:val="nil"/>
                    <w:left w:val="nil"/>
                    <w:bottom w:val="single" w:sz="4" w:space="0" w:color="auto"/>
                    <w:right w:val="single" w:sz="4" w:space="0" w:color="auto"/>
                  </w:tcBorders>
                  <w:shd w:val="clear" w:color="auto" w:fill="auto"/>
                  <w:noWrap/>
                  <w:vAlign w:val="bottom"/>
                  <w:hideMark/>
                </w:tcPr>
                <w:p w14:paraId="340CE209" w14:textId="77777777" w:rsidR="00646BA9" w:rsidRPr="00646BA9" w:rsidRDefault="00646BA9" w:rsidP="00646BA9">
                  <w:pPr>
                    <w:spacing w:after="0" w:line="240" w:lineRule="auto"/>
                    <w:rPr>
                      <w:rFonts w:ascii="Calibri" w:eastAsia="Times New Roman" w:hAnsi="Calibri" w:cs="Calibri"/>
                      <w:color w:val="000000"/>
                      <w:lang w:eastAsia="es-CO"/>
                    </w:rPr>
                  </w:pPr>
                  <w:r w:rsidRPr="00646BA9">
                    <w:rPr>
                      <w:rFonts w:ascii="Calibri" w:eastAsia="Times New Roman" w:hAnsi="Calibri" w:cs="Calibri"/>
                      <w:color w:val="000000"/>
                      <w:lang w:eastAsia="es-CO"/>
                    </w:rPr>
                    <w:t>Canapé con relleno de pollo</w:t>
                  </w:r>
                </w:p>
              </w:tc>
              <w:tc>
                <w:tcPr>
                  <w:tcW w:w="0" w:type="auto"/>
                  <w:tcBorders>
                    <w:top w:val="nil"/>
                    <w:left w:val="nil"/>
                    <w:bottom w:val="single" w:sz="4" w:space="0" w:color="auto"/>
                    <w:right w:val="single" w:sz="4" w:space="0" w:color="auto"/>
                  </w:tcBorders>
                  <w:shd w:val="clear" w:color="auto" w:fill="auto"/>
                  <w:noWrap/>
                  <w:vAlign w:val="bottom"/>
                  <w:hideMark/>
                </w:tcPr>
                <w:p w14:paraId="6D4841CB" w14:textId="77777777" w:rsidR="00646BA9" w:rsidRPr="00646BA9" w:rsidRDefault="00646BA9" w:rsidP="00646BA9">
                  <w:pPr>
                    <w:spacing w:after="0" w:line="240" w:lineRule="auto"/>
                    <w:jc w:val="right"/>
                    <w:rPr>
                      <w:rFonts w:ascii="Calibri" w:eastAsia="Times New Roman" w:hAnsi="Calibri" w:cs="Calibri"/>
                      <w:color w:val="000000"/>
                      <w:lang w:eastAsia="es-CO"/>
                    </w:rPr>
                  </w:pPr>
                  <w:r w:rsidRPr="00646BA9">
                    <w:rPr>
                      <w:rFonts w:ascii="Calibri" w:eastAsia="Times New Roman" w:hAnsi="Calibri" w:cs="Calibri"/>
                      <w:color w:val="000000"/>
                      <w:lang w:eastAsia="es-CO"/>
                    </w:rPr>
                    <w:t>70</w:t>
                  </w:r>
                </w:p>
              </w:tc>
              <w:tc>
                <w:tcPr>
                  <w:tcW w:w="0" w:type="auto"/>
                  <w:tcBorders>
                    <w:top w:val="nil"/>
                    <w:left w:val="nil"/>
                    <w:bottom w:val="single" w:sz="4" w:space="0" w:color="auto"/>
                    <w:right w:val="single" w:sz="4" w:space="0" w:color="auto"/>
                  </w:tcBorders>
                  <w:shd w:val="clear" w:color="auto" w:fill="auto"/>
                  <w:noWrap/>
                  <w:vAlign w:val="bottom"/>
                  <w:hideMark/>
                </w:tcPr>
                <w:p w14:paraId="0810F060" w14:textId="77777777" w:rsidR="00646BA9" w:rsidRPr="00646BA9" w:rsidRDefault="00646BA9" w:rsidP="00646BA9">
                  <w:pPr>
                    <w:spacing w:after="0" w:line="240" w:lineRule="auto"/>
                    <w:jc w:val="right"/>
                    <w:rPr>
                      <w:rFonts w:ascii="Calibri" w:eastAsia="Times New Roman" w:hAnsi="Calibri" w:cs="Calibri"/>
                      <w:color w:val="000000"/>
                      <w:lang w:eastAsia="es-CO"/>
                    </w:rPr>
                  </w:pPr>
                  <w:r w:rsidRPr="00646BA9">
                    <w:rPr>
                      <w:rFonts w:ascii="Calibri" w:eastAsia="Times New Roman" w:hAnsi="Calibri" w:cs="Calibri"/>
                      <w:color w:val="000000"/>
                      <w:lang w:eastAsia="es-CO"/>
                    </w:rPr>
                    <w:t>$ 4.000</w:t>
                  </w:r>
                </w:p>
              </w:tc>
              <w:tc>
                <w:tcPr>
                  <w:tcW w:w="0" w:type="auto"/>
                  <w:tcBorders>
                    <w:top w:val="nil"/>
                    <w:left w:val="nil"/>
                    <w:bottom w:val="single" w:sz="4" w:space="0" w:color="auto"/>
                    <w:right w:val="single" w:sz="4" w:space="0" w:color="auto"/>
                  </w:tcBorders>
                  <w:shd w:val="clear" w:color="auto" w:fill="auto"/>
                  <w:noWrap/>
                  <w:vAlign w:val="bottom"/>
                  <w:hideMark/>
                </w:tcPr>
                <w:p w14:paraId="0CE24E72" w14:textId="77777777" w:rsidR="00646BA9" w:rsidRPr="00646BA9" w:rsidRDefault="00646BA9" w:rsidP="00646BA9">
                  <w:pPr>
                    <w:spacing w:after="0" w:line="240" w:lineRule="auto"/>
                    <w:rPr>
                      <w:rFonts w:ascii="Calibri" w:eastAsia="Times New Roman" w:hAnsi="Calibri" w:cs="Calibri"/>
                      <w:color w:val="000000"/>
                      <w:lang w:eastAsia="es-CO"/>
                    </w:rPr>
                  </w:pPr>
                  <w:r w:rsidRPr="00646BA9">
                    <w:rPr>
                      <w:rFonts w:ascii="Calibri" w:eastAsia="Times New Roman" w:hAnsi="Calibri" w:cs="Calibri"/>
                      <w:color w:val="000000"/>
                      <w:lang w:eastAsia="es-CO"/>
                    </w:rPr>
                    <w:t xml:space="preserve"> $           280.000 </w:t>
                  </w:r>
                </w:p>
              </w:tc>
            </w:tr>
            <w:tr w:rsidR="00646BA9" w:rsidRPr="00646BA9" w14:paraId="6C19165F" w14:textId="77777777" w:rsidTr="00646BA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48E7BB" w14:textId="77777777" w:rsidR="00646BA9" w:rsidRPr="00646BA9" w:rsidRDefault="00646BA9" w:rsidP="00646BA9">
                  <w:pPr>
                    <w:spacing w:after="0" w:line="240" w:lineRule="auto"/>
                    <w:jc w:val="center"/>
                    <w:rPr>
                      <w:rFonts w:ascii="Calibri" w:eastAsia="Times New Roman" w:hAnsi="Calibri" w:cs="Calibri"/>
                      <w:color w:val="000000"/>
                      <w:lang w:eastAsia="es-CO"/>
                    </w:rPr>
                  </w:pPr>
                  <w:r w:rsidRPr="00646BA9">
                    <w:rPr>
                      <w:rFonts w:ascii="Calibri" w:eastAsia="Times New Roman" w:hAnsi="Calibri" w:cs="Calibri"/>
                      <w:color w:val="000000"/>
                      <w:lang w:eastAsia="es-CO"/>
                    </w:rPr>
                    <w:t>10</w:t>
                  </w:r>
                </w:p>
              </w:tc>
              <w:tc>
                <w:tcPr>
                  <w:tcW w:w="0" w:type="auto"/>
                  <w:tcBorders>
                    <w:top w:val="nil"/>
                    <w:left w:val="nil"/>
                    <w:bottom w:val="single" w:sz="4" w:space="0" w:color="auto"/>
                    <w:right w:val="single" w:sz="4" w:space="0" w:color="auto"/>
                  </w:tcBorders>
                  <w:shd w:val="clear" w:color="auto" w:fill="auto"/>
                  <w:noWrap/>
                  <w:vAlign w:val="bottom"/>
                  <w:hideMark/>
                </w:tcPr>
                <w:p w14:paraId="75EEC141" w14:textId="5A1E03E5" w:rsidR="00646BA9" w:rsidRPr="00646BA9" w:rsidRDefault="00B877A9" w:rsidP="00646BA9">
                  <w:pPr>
                    <w:spacing w:after="0" w:line="240" w:lineRule="auto"/>
                    <w:rPr>
                      <w:rFonts w:ascii="Calibri" w:eastAsia="Times New Roman" w:hAnsi="Calibri" w:cs="Calibri"/>
                      <w:color w:val="000000"/>
                      <w:lang w:eastAsia="es-CO"/>
                    </w:rPr>
                  </w:pPr>
                  <w:r w:rsidRPr="00646BA9">
                    <w:rPr>
                      <w:rFonts w:ascii="Calibri" w:eastAsia="Times New Roman" w:hAnsi="Calibri" w:cs="Calibri"/>
                      <w:color w:val="000000"/>
                      <w:lang w:eastAsia="es-CO"/>
                    </w:rPr>
                    <w:t>Canapés rellenos</w:t>
                  </w:r>
                  <w:r w:rsidR="00646BA9" w:rsidRPr="00646BA9">
                    <w:rPr>
                      <w:rFonts w:ascii="Calibri" w:eastAsia="Times New Roman" w:hAnsi="Calibri" w:cs="Calibri"/>
                      <w:color w:val="000000"/>
                      <w:lang w:eastAsia="es-CO"/>
                    </w:rPr>
                    <w:t xml:space="preserve"> de camarón</w:t>
                  </w:r>
                </w:p>
              </w:tc>
              <w:tc>
                <w:tcPr>
                  <w:tcW w:w="0" w:type="auto"/>
                  <w:tcBorders>
                    <w:top w:val="nil"/>
                    <w:left w:val="nil"/>
                    <w:bottom w:val="single" w:sz="4" w:space="0" w:color="auto"/>
                    <w:right w:val="single" w:sz="4" w:space="0" w:color="auto"/>
                  </w:tcBorders>
                  <w:shd w:val="clear" w:color="auto" w:fill="auto"/>
                  <w:noWrap/>
                  <w:vAlign w:val="bottom"/>
                  <w:hideMark/>
                </w:tcPr>
                <w:p w14:paraId="6378D006" w14:textId="77777777" w:rsidR="00646BA9" w:rsidRPr="00646BA9" w:rsidRDefault="00646BA9" w:rsidP="00646BA9">
                  <w:pPr>
                    <w:spacing w:after="0" w:line="240" w:lineRule="auto"/>
                    <w:jc w:val="right"/>
                    <w:rPr>
                      <w:rFonts w:ascii="Calibri" w:eastAsia="Times New Roman" w:hAnsi="Calibri" w:cs="Calibri"/>
                      <w:color w:val="000000"/>
                      <w:lang w:eastAsia="es-CO"/>
                    </w:rPr>
                  </w:pPr>
                  <w:r w:rsidRPr="00646BA9">
                    <w:rPr>
                      <w:rFonts w:ascii="Calibri" w:eastAsia="Times New Roman" w:hAnsi="Calibri" w:cs="Calibri"/>
                      <w:color w:val="000000"/>
                      <w:lang w:eastAsia="es-CO"/>
                    </w:rPr>
                    <w:t>70</w:t>
                  </w:r>
                </w:p>
              </w:tc>
              <w:tc>
                <w:tcPr>
                  <w:tcW w:w="0" w:type="auto"/>
                  <w:tcBorders>
                    <w:top w:val="nil"/>
                    <w:left w:val="nil"/>
                    <w:bottom w:val="single" w:sz="4" w:space="0" w:color="auto"/>
                    <w:right w:val="single" w:sz="4" w:space="0" w:color="auto"/>
                  </w:tcBorders>
                  <w:shd w:val="clear" w:color="auto" w:fill="auto"/>
                  <w:noWrap/>
                  <w:vAlign w:val="bottom"/>
                  <w:hideMark/>
                </w:tcPr>
                <w:p w14:paraId="2CD1684C" w14:textId="77777777" w:rsidR="00646BA9" w:rsidRPr="00646BA9" w:rsidRDefault="00646BA9" w:rsidP="00646BA9">
                  <w:pPr>
                    <w:spacing w:after="0" w:line="240" w:lineRule="auto"/>
                    <w:jc w:val="right"/>
                    <w:rPr>
                      <w:rFonts w:ascii="Calibri" w:eastAsia="Times New Roman" w:hAnsi="Calibri" w:cs="Calibri"/>
                      <w:color w:val="000000"/>
                      <w:lang w:eastAsia="es-CO"/>
                    </w:rPr>
                  </w:pPr>
                  <w:r w:rsidRPr="00646BA9">
                    <w:rPr>
                      <w:rFonts w:ascii="Calibri" w:eastAsia="Times New Roman" w:hAnsi="Calibri" w:cs="Calibri"/>
                      <w:color w:val="000000"/>
                      <w:lang w:eastAsia="es-CO"/>
                    </w:rPr>
                    <w:t>$ 4.000</w:t>
                  </w:r>
                </w:p>
              </w:tc>
              <w:tc>
                <w:tcPr>
                  <w:tcW w:w="0" w:type="auto"/>
                  <w:tcBorders>
                    <w:top w:val="nil"/>
                    <w:left w:val="nil"/>
                    <w:bottom w:val="single" w:sz="4" w:space="0" w:color="auto"/>
                    <w:right w:val="single" w:sz="4" w:space="0" w:color="auto"/>
                  </w:tcBorders>
                  <w:shd w:val="clear" w:color="auto" w:fill="auto"/>
                  <w:noWrap/>
                  <w:vAlign w:val="bottom"/>
                  <w:hideMark/>
                </w:tcPr>
                <w:p w14:paraId="789AF795" w14:textId="77777777" w:rsidR="00646BA9" w:rsidRPr="00646BA9" w:rsidRDefault="00646BA9" w:rsidP="00646BA9">
                  <w:pPr>
                    <w:spacing w:after="0" w:line="240" w:lineRule="auto"/>
                    <w:rPr>
                      <w:rFonts w:ascii="Calibri" w:eastAsia="Times New Roman" w:hAnsi="Calibri" w:cs="Calibri"/>
                      <w:color w:val="000000"/>
                      <w:lang w:eastAsia="es-CO"/>
                    </w:rPr>
                  </w:pPr>
                  <w:r w:rsidRPr="00646BA9">
                    <w:rPr>
                      <w:rFonts w:ascii="Calibri" w:eastAsia="Times New Roman" w:hAnsi="Calibri" w:cs="Calibri"/>
                      <w:color w:val="000000"/>
                      <w:lang w:eastAsia="es-CO"/>
                    </w:rPr>
                    <w:t xml:space="preserve"> $           280.000 </w:t>
                  </w:r>
                </w:p>
              </w:tc>
            </w:tr>
            <w:tr w:rsidR="00646BA9" w:rsidRPr="00646BA9" w14:paraId="4A894057" w14:textId="77777777" w:rsidTr="00646BA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7C3579" w14:textId="77777777" w:rsidR="00646BA9" w:rsidRPr="00646BA9" w:rsidRDefault="00646BA9" w:rsidP="00646BA9">
                  <w:pPr>
                    <w:spacing w:after="0" w:line="240" w:lineRule="auto"/>
                    <w:jc w:val="center"/>
                    <w:rPr>
                      <w:rFonts w:ascii="Calibri" w:eastAsia="Times New Roman" w:hAnsi="Calibri" w:cs="Calibri"/>
                      <w:color w:val="000000"/>
                      <w:lang w:eastAsia="es-CO"/>
                    </w:rPr>
                  </w:pPr>
                  <w:r w:rsidRPr="00646BA9">
                    <w:rPr>
                      <w:rFonts w:ascii="Calibri" w:eastAsia="Times New Roman" w:hAnsi="Calibri" w:cs="Calibri"/>
                      <w:color w:val="000000"/>
                      <w:lang w:eastAsia="es-CO"/>
                    </w:rPr>
                    <w:t>11</w:t>
                  </w:r>
                </w:p>
              </w:tc>
              <w:tc>
                <w:tcPr>
                  <w:tcW w:w="0" w:type="auto"/>
                  <w:tcBorders>
                    <w:top w:val="nil"/>
                    <w:left w:val="nil"/>
                    <w:bottom w:val="single" w:sz="4" w:space="0" w:color="auto"/>
                    <w:right w:val="single" w:sz="4" w:space="0" w:color="auto"/>
                  </w:tcBorders>
                  <w:shd w:val="clear" w:color="auto" w:fill="auto"/>
                  <w:noWrap/>
                  <w:vAlign w:val="bottom"/>
                  <w:hideMark/>
                </w:tcPr>
                <w:p w14:paraId="4D1C1948" w14:textId="77777777" w:rsidR="00646BA9" w:rsidRPr="00646BA9" w:rsidRDefault="00646BA9" w:rsidP="00646BA9">
                  <w:pPr>
                    <w:spacing w:after="0" w:line="240" w:lineRule="auto"/>
                    <w:rPr>
                      <w:rFonts w:ascii="Calibri" w:eastAsia="Times New Roman" w:hAnsi="Calibri" w:cs="Calibri"/>
                      <w:color w:val="000000"/>
                      <w:lang w:eastAsia="es-CO"/>
                    </w:rPr>
                  </w:pPr>
                  <w:r w:rsidRPr="00646BA9">
                    <w:rPr>
                      <w:rFonts w:ascii="Calibri" w:eastAsia="Times New Roman" w:hAnsi="Calibri" w:cs="Calibri"/>
                      <w:color w:val="000000"/>
                      <w:lang w:eastAsia="es-CO"/>
                    </w:rPr>
                    <w:t>Cóctel sin licor</w:t>
                  </w:r>
                </w:p>
              </w:tc>
              <w:tc>
                <w:tcPr>
                  <w:tcW w:w="0" w:type="auto"/>
                  <w:tcBorders>
                    <w:top w:val="nil"/>
                    <w:left w:val="nil"/>
                    <w:bottom w:val="single" w:sz="4" w:space="0" w:color="auto"/>
                    <w:right w:val="single" w:sz="4" w:space="0" w:color="auto"/>
                  </w:tcBorders>
                  <w:shd w:val="clear" w:color="auto" w:fill="auto"/>
                  <w:noWrap/>
                  <w:vAlign w:val="bottom"/>
                  <w:hideMark/>
                </w:tcPr>
                <w:p w14:paraId="4A02AD15" w14:textId="77777777" w:rsidR="00646BA9" w:rsidRPr="00646BA9" w:rsidRDefault="00646BA9" w:rsidP="00646BA9">
                  <w:pPr>
                    <w:spacing w:after="0" w:line="240" w:lineRule="auto"/>
                    <w:jc w:val="right"/>
                    <w:rPr>
                      <w:rFonts w:ascii="Calibri" w:eastAsia="Times New Roman" w:hAnsi="Calibri" w:cs="Calibri"/>
                      <w:color w:val="000000"/>
                      <w:lang w:eastAsia="es-CO"/>
                    </w:rPr>
                  </w:pPr>
                  <w:r w:rsidRPr="00646BA9">
                    <w:rPr>
                      <w:rFonts w:ascii="Calibri" w:eastAsia="Times New Roman" w:hAnsi="Calibri" w:cs="Calibri"/>
                      <w:color w:val="000000"/>
                      <w:lang w:eastAsia="es-CO"/>
                    </w:rPr>
                    <w:t>120</w:t>
                  </w:r>
                </w:p>
              </w:tc>
              <w:tc>
                <w:tcPr>
                  <w:tcW w:w="0" w:type="auto"/>
                  <w:tcBorders>
                    <w:top w:val="nil"/>
                    <w:left w:val="nil"/>
                    <w:bottom w:val="single" w:sz="4" w:space="0" w:color="auto"/>
                    <w:right w:val="single" w:sz="4" w:space="0" w:color="auto"/>
                  </w:tcBorders>
                  <w:shd w:val="clear" w:color="auto" w:fill="auto"/>
                  <w:noWrap/>
                  <w:vAlign w:val="bottom"/>
                  <w:hideMark/>
                </w:tcPr>
                <w:p w14:paraId="63B6D4DF" w14:textId="77777777" w:rsidR="00646BA9" w:rsidRPr="00646BA9" w:rsidRDefault="00646BA9" w:rsidP="00646BA9">
                  <w:pPr>
                    <w:spacing w:after="0" w:line="240" w:lineRule="auto"/>
                    <w:jc w:val="right"/>
                    <w:rPr>
                      <w:rFonts w:ascii="Calibri" w:eastAsia="Times New Roman" w:hAnsi="Calibri" w:cs="Calibri"/>
                      <w:color w:val="000000"/>
                      <w:lang w:eastAsia="es-CO"/>
                    </w:rPr>
                  </w:pPr>
                  <w:r w:rsidRPr="00646BA9">
                    <w:rPr>
                      <w:rFonts w:ascii="Calibri" w:eastAsia="Times New Roman" w:hAnsi="Calibri" w:cs="Calibri"/>
                      <w:color w:val="000000"/>
                      <w:lang w:eastAsia="es-CO"/>
                    </w:rPr>
                    <w:t>$ 6.000</w:t>
                  </w:r>
                </w:p>
              </w:tc>
              <w:tc>
                <w:tcPr>
                  <w:tcW w:w="0" w:type="auto"/>
                  <w:tcBorders>
                    <w:top w:val="nil"/>
                    <w:left w:val="nil"/>
                    <w:bottom w:val="single" w:sz="4" w:space="0" w:color="auto"/>
                    <w:right w:val="single" w:sz="4" w:space="0" w:color="auto"/>
                  </w:tcBorders>
                  <w:shd w:val="clear" w:color="auto" w:fill="auto"/>
                  <w:noWrap/>
                  <w:vAlign w:val="bottom"/>
                  <w:hideMark/>
                </w:tcPr>
                <w:p w14:paraId="78114B78" w14:textId="77777777" w:rsidR="00646BA9" w:rsidRPr="00646BA9" w:rsidRDefault="00646BA9" w:rsidP="00646BA9">
                  <w:pPr>
                    <w:spacing w:after="0" w:line="240" w:lineRule="auto"/>
                    <w:rPr>
                      <w:rFonts w:ascii="Calibri" w:eastAsia="Times New Roman" w:hAnsi="Calibri" w:cs="Calibri"/>
                      <w:color w:val="000000"/>
                      <w:lang w:eastAsia="es-CO"/>
                    </w:rPr>
                  </w:pPr>
                  <w:r w:rsidRPr="00646BA9">
                    <w:rPr>
                      <w:rFonts w:ascii="Calibri" w:eastAsia="Times New Roman" w:hAnsi="Calibri" w:cs="Calibri"/>
                      <w:color w:val="000000"/>
                      <w:lang w:eastAsia="es-CO"/>
                    </w:rPr>
                    <w:t xml:space="preserve"> $           720.000 </w:t>
                  </w:r>
                </w:p>
              </w:tc>
            </w:tr>
            <w:tr w:rsidR="00646BA9" w:rsidRPr="00646BA9" w14:paraId="6B615494" w14:textId="77777777" w:rsidTr="00646BA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762C4A" w14:textId="77777777" w:rsidR="00646BA9" w:rsidRPr="00646BA9" w:rsidRDefault="00646BA9" w:rsidP="00646BA9">
                  <w:pPr>
                    <w:spacing w:after="0" w:line="240" w:lineRule="auto"/>
                    <w:jc w:val="center"/>
                    <w:rPr>
                      <w:rFonts w:ascii="Calibri" w:eastAsia="Times New Roman" w:hAnsi="Calibri" w:cs="Calibri"/>
                      <w:b/>
                      <w:bCs/>
                      <w:color w:val="000000"/>
                      <w:lang w:eastAsia="es-CO"/>
                    </w:rPr>
                  </w:pPr>
                  <w:r w:rsidRPr="00646BA9">
                    <w:rPr>
                      <w:rFonts w:ascii="Calibri" w:eastAsia="Times New Roman" w:hAnsi="Calibri" w:cs="Calibri"/>
                      <w:b/>
                      <w:bCs/>
                      <w:color w:val="000000"/>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668DCED3" w14:textId="77777777" w:rsidR="00646BA9" w:rsidRPr="00646BA9" w:rsidRDefault="00646BA9" w:rsidP="00646BA9">
                  <w:pPr>
                    <w:spacing w:after="0" w:line="240" w:lineRule="auto"/>
                    <w:rPr>
                      <w:rFonts w:ascii="Calibri" w:eastAsia="Times New Roman" w:hAnsi="Calibri" w:cs="Calibri"/>
                      <w:b/>
                      <w:bCs/>
                      <w:color w:val="000000"/>
                      <w:lang w:eastAsia="es-CO"/>
                    </w:rPr>
                  </w:pPr>
                  <w:r w:rsidRPr="00646BA9">
                    <w:rPr>
                      <w:rFonts w:ascii="Calibri" w:eastAsia="Times New Roman" w:hAnsi="Calibri" w:cs="Calibri"/>
                      <w:b/>
                      <w:bCs/>
                      <w:color w:val="000000"/>
                      <w:lang w:eastAsia="es-CO"/>
                    </w:rPr>
                    <w:t>TOTAL</w:t>
                  </w:r>
                </w:p>
              </w:tc>
              <w:tc>
                <w:tcPr>
                  <w:tcW w:w="0" w:type="auto"/>
                  <w:tcBorders>
                    <w:top w:val="nil"/>
                    <w:left w:val="nil"/>
                    <w:bottom w:val="single" w:sz="4" w:space="0" w:color="auto"/>
                    <w:right w:val="single" w:sz="4" w:space="0" w:color="auto"/>
                  </w:tcBorders>
                  <w:shd w:val="clear" w:color="auto" w:fill="auto"/>
                  <w:noWrap/>
                  <w:vAlign w:val="bottom"/>
                  <w:hideMark/>
                </w:tcPr>
                <w:p w14:paraId="69445A7A" w14:textId="77777777" w:rsidR="00646BA9" w:rsidRPr="00646BA9" w:rsidRDefault="00646BA9" w:rsidP="00646BA9">
                  <w:pPr>
                    <w:spacing w:after="0" w:line="240" w:lineRule="auto"/>
                    <w:rPr>
                      <w:rFonts w:ascii="Calibri" w:eastAsia="Times New Roman" w:hAnsi="Calibri" w:cs="Calibri"/>
                      <w:b/>
                      <w:bCs/>
                      <w:color w:val="000000"/>
                      <w:lang w:eastAsia="es-CO"/>
                    </w:rPr>
                  </w:pPr>
                  <w:r w:rsidRPr="00646BA9">
                    <w:rPr>
                      <w:rFonts w:ascii="Calibri" w:eastAsia="Times New Roman" w:hAnsi="Calibri" w:cs="Calibri"/>
                      <w:b/>
                      <w:bCs/>
                      <w:color w:val="000000"/>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7E4FF4C0" w14:textId="77777777" w:rsidR="00646BA9" w:rsidRPr="00646BA9" w:rsidRDefault="00646BA9" w:rsidP="00646BA9">
                  <w:pPr>
                    <w:spacing w:after="0" w:line="240" w:lineRule="auto"/>
                    <w:rPr>
                      <w:rFonts w:ascii="Calibri" w:eastAsia="Times New Roman" w:hAnsi="Calibri" w:cs="Calibri"/>
                      <w:b/>
                      <w:bCs/>
                      <w:color w:val="000000"/>
                      <w:lang w:eastAsia="es-CO"/>
                    </w:rPr>
                  </w:pPr>
                  <w:r w:rsidRPr="00646BA9">
                    <w:rPr>
                      <w:rFonts w:ascii="Calibri" w:eastAsia="Times New Roman" w:hAnsi="Calibri" w:cs="Calibri"/>
                      <w:b/>
                      <w:bCs/>
                      <w:color w:val="000000"/>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5C6D624F" w14:textId="77777777" w:rsidR="00646BA9" w:rsidRPr="00646BA9" w:rsidRDefault="00646BA9" w:rsidP="00646BA9">
                  <w:pPr>
                    <w:spacing w:after="0" w:line="240" w:lineRule="auto"/>
                    <w:rPr>
                      <w:rFonts w:ascii="Calibri" w:eastAsia="Times New Roman" w:hAnsi="Calibri" w:cs="Calibri"/>
                      <w:b/>
                      <w:bCs/>
                      <w:color w:val="000000"/>
                      <w:lang w:eastAsia="es-CO"/>
                    </w:rPr>
                  </w:pPr>
                  <w:r w:rsidRPr="00646BA9">
                    <w:rPr>
                      <w:rFonts w:ascii="Calibri" w:eastAsia="Times New Roman" w:hAnsi="Calibri" w:cs="Calibri"/>
                      <w:b/>
                      <w:bCs/>
                      <w:color w:val="000000"/>
                      <w:lang w:eastAsia="es-CO"/>
                    </w:rPr>
                    <w:t xml:space="preserve"> $        5.164.500 </w:t>
                  </w:r>
                </w:p>
              </w:tc>
            </w:tr>
          </w:tbl>
          <w:p w14:paraId="5B20D682" w14:textId="15D22D38" w:rsidR="00AA29A1" w:rsidRDefault="00AA29A1" w:rsidP="00C82B89">
            <w:pPr>
              <w:spacing w:after="0" w:line="240" w:lineRule="auto"/>
              <w:ind w:right="11"/>
              <w:jc w:val="both"/>
              <w:rPr>
                <w:rFonts w:ascii="Arial" w:eastAsia="Calibri" w:hAnsi="Arial" w:cs="Arial"/>
              </w:rPr>
            </w:pPr>
          </w:p>
          <w:p w14:paraId="3B1D77B7" w14:textId="77777777" w:rsidR="00AA29A1" w:rsidRPr="00BB0DF9" w:rsidRDefault="00AA29A1" w:rsidP="00C82B89">
            <w:pPr>
              <w:spacing w:after="0" w:line="240" w:lineRule="auto"/>
              <w:ind w:right="11"/>
              <w:jc w:val="both"/>
              <w:rPr>
                <w:rFonts w:ascii="Arial" w:eastAsia="Calibri" w:hAnsi="Arial" w:cs="Arial"/>
              </w:rPr>
            </w:pPr>
          </w:p>
          <w:p w14:paraId="21B48355" w14:textId="1709F6ED" w:rsidR="1910CA49" w:rsidRDefault="1910CA49" w:rsidP="1910CA49">
            <w:pPr>
              <w:spacing w:after="0" w:line="240" w:lineRule="auto"/>
              <w:ind w:right="11"/>
              <w:jc w:val="both"/>
              <w:rPr>
                <w:rFonts w:ascii="Arial" w:eastAsia="Calibri" w:hAnsi="Arial" w:cs="Arial"/>
              </w:rPr>
            </w:pPr>
          </w:p>
          <w:p w14:paraId="76647FC3" w14:textId="6D903731" w:rsidR="1910CA49" w:rsidRDefault="1910CA49" w:rsidP="1910CA49">
            <w:pPr>
              <w:spacing w:after="0" w:line="240" w:lineRule="auto"/>
              <w:ind w:right="11"/>
              <w:jc w:val="both"/>
              <w:rPr>
                <w:rFonts w:ascii="Arial" w:eastAsia="Calibri" w:hAnsi="Arial" w:cs="Arial"/>
              </w:rPr>
            </w:pPr>
          </w:p>
          <w:p w14:paraId="3C06E481" w14:textId="56932F70" w:rsidR="00C82B89" w:rsidRDefault="004F0F0E" w:rsidP="00641BB7">
            <w:pPr>
              <w:numPr>
                <w:ilvl w:val="0"/>
                <w:numId w:val="1"/>
              </w:numPr>
              <w:spacing w:after="0" w:line="240" w:lineRule="auto"/>
              <w:ind w:left="714" w:right="11" w:hanging="357"/>
              <w:jc w:val="both"/>
              <w:rPr>
                <w:rFonts w:ascii="Arial" w:eastAsia="Calibri" w:hAnsi="Arial" w:cs="Arial"/>
              </w:rPr>
            </w:pPr>
            <w:r>
              <w:rPr>
                <w:rFonts w:ascii="Arial" w:eastAsia="Calibri" w:hAnsi="Arial" w:cs="Arial"/>
                <w:b/>
              </w:rPr>
              <w:t xml:space="preserve">Sub programa de </w:t>
            </w:r>
            <w:proofErr w:type="spellStart"/>
            <w:r>
              <w:rPr>
                <w:rFonts w:ascii="Arial" w:eastAsia="Calibri" w:hAnsi="Arial" w:cs="Arial"/>
                <w:b/>
              </w:rPr>
              <w:t>Prepensionados</w:t>
            </w:r>
            <w:proofErr w:type="spellEnd"/>
            <w:r>
              <w:rPr>
                <w:rFonts w:ascii="Arial" w:eastAsia="Calibri" w:hAnsi="Arial" w:cs="Arial"/>
                <w:b/>
              </w:rPr>
              <w:t xml:space="preserve">: </w:t>
            </w:r>
            <w:r w:rsidRPr="002B62D3">
              <w:rPr>
                <w:rFonts w:ascii="Arial" w:eastAsia="Calibri" w:hAnsi="Arial" w:cs="Arial"/>
              </w:rPr>
              <w:t xml:space="preserve">Para esta actividad se ha dispuesto la suma de </w:t>
            </w:r>
            <w:r w:rsidR="005853C7">
              <w:rPr>
                <w:rFonts w:ascii="Arial" w:eastAsia="Calibri" w:hAnsi="Arial" w:cs="Arial"/>
              </w:rPr>
              <w:t>TREINTA Y UN MILLONES SEISCIENTOS VEINTIOCHO MIL QUINIENTOS PESOS ($</w:t>
            </w:r>
            <w:r w:rsidRPr="002B62D3">
              <w:rPr>
                <w:rFonts w:ascii="Arial" w:eastAsia="Calibri" w:hAnsi="Arial" w:cs="Arial"/>
              </w:rPr>
              <w:t>31.628.500</w:t>
            </w:r>
            <w:r w:rsidR="005853C7">
              <w:rPr>
                <w:rFonts w:ascii="Arial" w:eastAsia="Calibri" w:hAnsi="Arial" w:cs="Arial"/>
              </w:rPr>
              <w:t>)</w:t>
            </w:r>
            <w:r w:rsidRPr="002B62D3">
              <w:rPr>
                <w:rFonts w:ascii="Arial" w:eastAsia="Calibri" w:hAnsi="Arial" w:cs="Arial"/>
              </w:rPr>
              <w:t xml:space="preserve"> distribuidos </w:t>
            </w:r>
            <w:r w:rsidR="005853C7" w:rsidRPr="002B62D3">
              <w:rPr>
                <w:rFonts w:ascii="Arial" w:eastAsia="Calibri" w:hAnsi="Arial" w:cs="Arial"/>
              </w:rPr>
              <w:t>así</w:t>
            </w:r>
            <w:r w:rsidRPr="002B62D3">
              <w:rPr>
                <w:rFonts w:ascii="Arial" w:eastAsia="Calibri" w:hAnsi="Arial" w:cs="Arial"/>
              </w:rPr>
              <w:t xml:space="preserve">: </w:t>
            </w:r>
          </w:p>
          <w:p w14:paraId="3081760F" w14:textId="719AD831" w:rsidR="005853C7" w:rsidRDefault="005853C7" w:rsidP="005853C7">
            <w:pPr>
              <w:spacing w:after="0" w:line="240" w:lineRule="auto"/>
              <w:ind w:right="11"/>
              <w:jc w:val="both"/>
              <w:rPr>
                <w:rFonts w:ascii="Arial" w:eastAsia="Calibri" w:hAnsi="Arial" w:cs="Arial"/>
              </w:rPr>
            </w:pPr>
          </w:p>
          <w:p w14:paraId="5C64B939" w14:textId="77777777" w:rsidR="005853C7" w:rsidRPr="002B62D3" w:rsidRDefault="005853C7" w:rsidP="005853C7">
            <w:pPr>
              <w:spacing w:after="0" w:line="240" w:lineRule="auto"/>
              <w:ind w:right="11"/>
              <w:jc w:val="both"/>
              <w:rPr>
                <w:rFonts w:ascii="Arial" w:eastAsia="Calibri" w:hAnsi="Arial" w:cs="Arial"/>
              </w:rPr>
            </w:pPr>
          </w:p>
          <w:tbl>
            <w:tblPr>
              <w:tblpPr w:leftFromText="141" w:rightFromText="141" w:vertAnchor="text" w:horzAnchor="margin" w:tblpXSpec="center" w:tblpY="-255"/>
              <w:tblOverlap w:val="never"/>
              <w:tblW w:w="9490" w:type="dxa"/>
              <w:tblCellMar>
                <w:left w:w="70" w:type="dxa"/>
                <w:right w:w="70" w:type="dxa"/>
              </w:tblCellMar>
              <w:tblLook w:val="04A0" w:firstRow="1" w:lastRow="0" w:firstColumn="1" w:lastColumn="0" w:noHBand="0" w:noVBand="1"/>
            </w:tblPr>
            <w:tblGrid>
              <w:gridCol w:w="840"/>
              <w:gridCol w:w="4060"/>
              <w:gridCol w:w="1120"/>
              <w:gridCol w:w="1845"/>
              <w:gridCol w:w="1625"/>
            </w:tblGrid>
            <w:tr w:rsidR="005853C7" w:rsidRPr="004F0F0E" w14:paraId="3D845D2A" w14:textId="77777777" w:rsidTr="1910CA49">
              <w:trPr>
                <w:trHeight w:val="300"/>
              </w:trPr>
              <w:tc>
                <w:tcPr>
                  <w:tcW w:w="9490"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1195DE78" w14:textId="19655BC2" w:rsidR="005853C7" w:rsidRPr="004F0F0E" w:rsidRDefault="005853C7" w:rsidP="005853C7">
                  <w:pPr>
                    <w:spacing w:after="0" w:line="240" w:lineRule="auto"/>
                    <w:jc w:val="center"/>
                    <w:rPr>
                      <w:rFonts w:ascii="Arial" w:eastAsia="Times New Roman" w:hAnsi="Arial" w:cs="Arial"/>
                      <w:b/>
                      <w:bCs/>
                      <w:color w:val="000000"/>
                      <w:sz w:val="18"/>
                      <w:szCs w:val="18"/>
                      <w:lang w:eastAsia="es-CO"/>
                    </w:rPr>
                  </w:pPr>
                  <w:r w:rsidRPr="004F0F0E">
                    <w:rPr>
                      <w:rFonts w:ascii="Arial" w:eastAsia="Times New Roman" w:hAnsi="Arial" w:cs="Arial"/>
                      <w:b/>
                      <w:bCs/>
                      <w:color w:val="000000"/>
                      <w:sz w:val="18"/>
                      <w:szCs w:val="18"/>
                      <w:lang w:eastAsia="es-CO"/>
                    </w:rPr>
                    <w:t>ACTIVIDAD DE APERTURA</w:t>
                  </w:r>
                  <w:r>
                    <w:rPr>
                      <w:rFonts w:ascii="Arial" w:eastAsia="Times New Roman" w:hAnsi="Arial" w:cs="Arial"/>
                      <w:b/>
                      <w:bCs/>
                      <w:color w:val="000000"/>
                      <w:sz w:val="18"/>
                      <w:szCs w:val="18"/>
                      <w:lang w:eastAsia="es-CO"/>
                    </w:rPr>
                    <w:t xml:space="preserve"> – 6 HORAS</w:t>
                  </w:r>
                </w:p>
              </w:tc>
            </w:tr>
            <w:tr w:rsidR="005853C7" w:rsidRPr="004F0F0E" w14:paraId="29F907B0" w14:textId="77777777" w:rsidTr="1910CA49">
              <w:trPr>
                <w:trHeight w:val="300"/>
              </w:trPr>
              <w:tc>
                <w:tcPr>
                  <w:tcW w:w="840" w:type="dxa"/>
                  <w:tcBorders>
                    <w:top w:val="nil"/>
                    <w:left w:val="single" w:sz="4" w:space="0" w:color="auto"/>
                    <w:bottom w:val="single" w:sz="4" w:space="0" w:color="auto"/>
                    <w:right w:val="single" w:sz="4" w:space="0" w:color="auto"/>
                  </w:tcBorders>
                  <w:shd w:val="clear" w:color="auto" w:fill="auto"/>
                  <w:vAlign w:val="bottom"/>
                  <w:hideMark/>
                </w:tcPr>
                <w:p w14:paraId="19F6D73F" w14:textId="77777777" w:rsidR="005853C7" w:rsidRPr="004F0F0E" w:rsidRDefault="005853C7" w:rsidP="005853C7">
                  <w:pPr>
                    <w:spacing w:after="0" w:line="240" w:lineRule="auto"/>
                    <w:jc w:val="center"/>
                    <w:rPr>
                      <w:rFonts w:ascii="Calibri" w:eastAsia="Times New Roman" w:hAnsi="Calibri" w:cs="Calibri"/>
                      <w:b/>
                      <w:bCs/>
                      <w:color w:val="000000"/>
                      <w:sz w:val="18"/>
                      <w:szCs w:val="18"/>
                      <w:lang w:eastAsia="es-CO"/>
                    </w:rPr>
                  </w:pPr>
                  <w:r w:rsidRPr="004F0F0E">
                    <w:rPr>
                      <w:rFonts w:ascii="Calibri" w:eastAsia="Times New Roman" w:hAnsi="Calibri" w:cs="Calibri"/>
                      <w:b/>
                      <w:bCs/>
                      <w:color w:val="000000"/>
                      <w:sz w:val="18"/>
                      <w:szCs w:val="18"/>
                      <w:lang w:eastAsia="es-CO"/>
                    </w:rPr>
                    <w:t>ITEM</w:t>
                  </w:r>
                </w:p>
              </w:tc>
              <w:tc>
                <w:tcPr>
                  <w:tcW w:w="4060" w:type="dxa"/>
                  <w:tcBorders>
                    <w:top w:val="nil"/>
                    <w:left w:val="nil"/>
                    <w:bottom w:val="single" w:sz="4" w:space="0" w:color="auto"/>
                    <w:right w:val="single" w:sz="4" w:space="0" w:color="auto"/>
                  </w:tcBorders>
                  <w:shd w:val="clear" w:color="auto" w:fill="auto"/>
                  <w:vAlign w:val="bottom"/>
                  <w:hideMark/>
                </w:tcPr>
                <w:p w14:paraId="2DAC4E33" w14:textId="77777777" w:rsidR="005853C7" w:rsidRPr="004F0F0E" w:rsidRDefault="005853C7" w:rsidP="005853C7">
                  <w:pPr>
                    <w:spacing w:after="0" w:line="240" w:lineRule="auto"/>
                    <w:jc w:val="center"/>
                    <w:rPr>
                      <w:rFonts w:ascii="Calibri" w:eastAsia="Times New Roman" w:hAnsi="Calibri" w:cs="Calibri"/>
                      <w:b/>
                      <w:bCs/>
                      <w:color w:val="000000"/>
                      <w:sz w:val="18"/>
                      <w:szCs w:val="18"/>
                      <w:lang w:eastAsia="es-CO"/>
                    </w:rPr>
                  </w:pPr>
                  <w:r w:rsidRPr="004F0F0E">
                    <w:rPr>
                      <w:rFonts w:ascii="Calibri" w:eastAsia="Times New Roman" w:hAnsi="Calibri" w:cs="Calibri"/>
                      <w:b/>
                      <w:bCs/>
                      <w:color w:val="000000"/>
                      <w:sz w:val="18"/>
                      <w:szCs w:val="18"/>
                      <w:lang w:eastAsia="es-CO"/>
                    </w:rPr>
                    <w:t>CONCEPTO</w:t>
                  </w:r>
                </w:p>
              </w:tc>
              <w:tc>
                <w:tcPr>
                  <w:tcW w:w="1120" w:type="dxa"/>
                  <w:tcBorders>
                    <w:top w:val="nil"/>
                    <w:left w:val="nil"/>
                    <w:bottom w:val="single" w:sz="4" w:space="0" w:color="auto"/>
                    <w:right w:val="single" w:sz="4" w:space="0" w:color="auto"/>
                  </w:tcBorders>
                  <w:shd w:val="clear" w:color="auto" w:fill="auto"/>
                  <w:vAlign w:val="bottom"/>
                  <w:hideMark/>
                </w:tcPr>
                <w:p w14:paraId="4640CADA" w14:textId="77777777" w:rsidR="005853C7" w:rsidRPr="004F0F0E" w:rsidRDefault="005853C7" w:rsidP="005853C7">
                  <w:pPr>
                    <w:spacing w:after="0" w:line="240" w:lineRule="auto"/>
                    <w:jc w:val="center"/>
                    <w:rPr>
                      <w:rFonts w:ascii="Calibri" w:eastAsia="Times New Roman" w:hAnsi="Calibri" w:cs="Calibri"/>
                      <w:b/>
                      <w:bCs/>
                      <w:color w:val="000000"/>
                      <w:sz w:val="18"/>
                      <w:szCs w:val="18"/>
                      <w:lang w:eastAsia="es-CO"/>
                    </w:rPr>
                  </w:pPr>
                  <w:r w:rsidRPr="004F0F0E">
                    <w:rPr>
                      <w:rFonts w:ascii="Calibri" w:eastAsia="Times New Roman" w:hAnsi="Calibri" w:cs="Calibri"/>
                      <w:b/>
                      <w:bCs/>
                      <w:color w:val="000000"/>
                      <w:sz w:val="18"/>
                      <w:szCs w:val="18"/>
                      <w:lang w:eastAsia="es-CO"/>
                    </w:rPr>
                    <w:t>CANTIDAD</w:t>
                  </w:r>
                </w:p>
              </w:tc>
              <w:tc>
                <w:tcPr>
                  <w:tcW w:w="1845" w:type="dxa"/>
                  <w:tcBorders>
                    <w:top w:val="nil"/>
                    <w:left w:val="nil"/>
                    <w:bottom w:val="single" w:sz="4" w:space="0" w:color="auto"/>
                    <w:right w:val="single" w:sz="4" w:space="0" w:color="auto"/>
                  </w:tcBorders>
                  <w:shd w:val="clear" w:color="auto" w:fill="auto"/>
                  <w:vAlign w:val="bottom"/>
                  <w:hideMark/>
                </w:tcPr>
                <w:p w14:paraId="3EB2DC3F" w14:textId="77777777" w:rsidR="005853C7" w:rsidRPr="004F0F0E" w:rsidRDefault="005853C7" w:rsidP="005853C7">
                  <w:pPr>
                    <w:spacing w:after="0" w:line="240" w:lineRule="auto"/>
                    <w:jc w:val="center"/>
                    <w:rPr>
                      <w:rFonts w:ascii="Calibri" w:eastAsia="Times New Roman" w:hAnsi="Calibri" w:cs="Calibri"/>
                      <w:b/>
                      <w:bCs/>
                      <w:color w:val="000000"/>
                      <w:sz w:val="18"/>
                      <w:szCs w:val="18"/>
                      <w:lang w:eastAsia="es-CO"/>
                    </w:rPr>
                  </w:pPr>
                  <w:r w:rsidRPr="004F0F0E">
                    <w:rPr>
                      <w:rFonts w:ascii="Calibri" w:eastAsia="Times New Roman" w:hAnsi="Calibri" w:cs="Calibri"/>
                      <w:b/>
                      <w:bCs/>
                      <w:color w:val="000000"/>
                      <w:sz w:val="18"/>
                      <w:szCs w:val="18"/>
                      <w:lang w:eastAsia="es-CO"/>
                    </w:rPr>
                    <w:t>VALOR UNITARIO</w:t>
                  </w:r>
                </w:p>
              </w:tc>
              <w:tc>
                <w:tcPr>
                  <w:tcW w:w="1625" w:type="dxa"/>
                  <w:tcBorders>
                    <w:top w:val="nil"/>
                    <w:left w:val="nil"/>
                    <w:bottom w:val="single" w:sz="4" w:space="0" w:color="auto"/>
                    <w:right w:val="single" w:sz="4" w:space="0" w:color="auto"/>
                  </w:tcBorders>
                  <w:shd w:val="clear" w:color="auto" w:fill="auto"/>
                  <w:vAlign w:val="bottom"/>
                  <w:hideMark/>
                </w:tcPr>
                <w:p w14:paraId="6EB82890" w14:textId="77777777" w:rsidR="005853C7" w:rsidRPr="004F0F0E" w:rsidRDefault="005853C7" w:rsidP="005853C7">
                  <w:pPr>
                    <w:spacing w:after="0" w:line="240" w:lineRule="auto"/>
                    <w:jc w:val="center"/>
                    <w:rPr>
                      <w:rFonts w:ascii="Calibri" w:eastAsia="Times New Roman" w:hAnsi="Calibri" w:cs="Calibri"/>
                      <w:b/>
                      <w:bCs/>
                      <w:color w:val="000000"/>
                      <w:sz w:val="18"/>
                      <w:szCs w:val="18"/>
                      <w:lang w:eastAsia="es-CO"/>
                    </w:rPr>
                  </w:pPr>
                  <w:r w:rsidRPr="004F0F0E">
                    <w:rPr>
                      <w:rFonts w:ascii="Calibri" w:eastAsia="Times New Roman" w:hAnsi="Calibri" w:cs="Calibri"/>
                      <w:b/>
                      <w:bCs/>
                      <w:color w:val="000000"/>
                      <w:sz w:val="18"/>
                      <w:szCs w:val="18"/>
                      <w:lang w:eastAsia="es-CO"/>
                    </w:rPr>
                    <w:t>VALOR TOTAL</w:t>
                  </w:r>
                </w:p>
              </w:tc>
            </w:tr>
            <w:tr w:rsidR="005853C7" w:rsidRPr="004F0F0E" w14:paraId="4CC3A91A" w14:textId="77777777" w:rsidTr="1910CA49">
              <w:trPr>
                <w:trHeight w:val="3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51A8A9A7" w14:textId="77777777" w:rsidR="005853C7" w:rsidRPr="004F0F0E" w:rsidRDefault="005853C7" w:rsidP="005853C7">
                  <w:pPr>
                    <w:spacing w:after="0" w:line="240" w:lineRule="auto"/>
                    <w:jc w:val="center"/>
                    <w:rPr>
                      <w:rFonts w:ascii="Calibri" w:eastAsia="Times New Roman" w:hAnsi="Calibri" w:cs="Calibri"/>
                      <w:color w:val="000000"/>
                      <w:sz w:val="18"/>
                      <w:szCs w:val="18"/>
                      <w:lang w:eastAsia="es-CO"/>
                    </w:rPr>
                  </w:pPr>
                  <w:r w:rsidRPr="004F0F0E">
                    <w:rPr>
                      <w:rFonts w:ascii="Calibri" w:eastAsia="Times New Roman" w:hAnsi="Calibri" w:cs="Calibri"/>
                      <w:color w:val="000000"/>
                      <w:sz w:val="18"/>
                      <w:szCs w:val="18"/>
                      <w:lang w:eastAsia="es-CO"/>
                    </w:rPr>
                    <w:t>1</w:t>
                  </w:r>
                </w:p>
              </w:tc>
              <w:tc>
                <w:tcPr>
                  <w:tcW w:w="4060" w:type="dxa"/>
                  <w:tcBorders>
                    <w:top w:val="nil"/>
                    <w:left w:val="nil"/>
                    <w:bottom w:val="single" w:sz="4" w:space="0" w:color="auto"/>
                    <w:right w:val="single" w:sz="4" w:space="0" w:color="auto"/>
                  </w:tcBorders>
                  <w:shd w:val="clear" w:color="auto" w:fill="auto"/>
                  <w:noWrap/>
                  <w:vAlign w:val="bottom"/>
                  <w:hideMark/>
                </w:tcPr>
                <w:p w14:paraId="4E8146C8" w14:textId="77777777" w:rsidR="005853C7" w:rsidRPr="004F0F0E" w:rsidRDefault="005853C7" w:rsidP="005853C7">
                  <w:pPr>
                    <w:spacing w:after="0" w:line="240" w:lineRule="auto"/>
                    <w:rPr>
                      <w:rFonts w:ascii="Calibri" w:eastAsia="Times New Roman" w:hAnsi="Calibri" w:cs="Calibri"/>
                      <w:color w:val="000000"/>
                      <w:sz w:val="18"/>
                      <w:szCs w:val="18"/>
                      <w:lang w:eastAsia="es-CO"/>
                    </w:rPr>
                  </w:pPr>
                  <w:r w:rsidRPr="004F0F0E">
                    <w:rPr>
                      <w:rFonts w:ascii="Calibri" w:eastAsia="Times New Roman" w:hAnsi="Calibri" w:cs="Calibri"/>
                      <w:color w:val="000000"/>
                      <w:sz w:val="18"/>
                      <w:szCs w:val="18"/>
                      <w:lang w:eastAsia="es-CO"/>
                    </w:rPr>
                    <w:t>Alquiler de salón de 09:00 a.m. a 3:00 p.m.</w:t>
                  </w:r>
                </w:p>
              </w:tc>
              <w:tc>
                <w:tcPr>
                  <w:tcW w:w="1120" w:type="dxa"/>
                  <w:tcBorders>
                    <w:top w:val="nil"/>
                    <w:left w:val="nil"/>
                    <w:bottom w:val="single" w:sz="4" w:space="0" w:color="auto"/>
                    <w:right w:val="single" w:sz="4" w:space="0" w:color="auto"/>
                  </w:tcBorders>
                  <w:shd w:val="clear" w:color="auto" w:fill="auto"/>
                  <w:noWrap/>
                  <w:vAlign w:val="bottom"/>
                  <w:hideMark/>
                </w:tcPr>
                <w:p w14:paraId="50853BB3" w14:textId="77777777" w:rsidR="005853C7" w:rsidRPr="004F0F0E" w:rsidRDefault="005853C7" w:rsidP="005853C7">
                  <w:pPr>
                    <w:spacing w:after="0" w:line="240" w:lineRule="auto"/>
                    <w:jc w:val="right"/>
                    <w:rPr>
                      <w:rFonts w:ascii="Calibri" w:eastAsia="Times New Roman" w:hAnsi="Calibri" w:cs="Calibri"/>
                      <w:color w:val="000000"/>
                      <w:sz w:val="18"/>
                      <w:szCs w:val="18"/>
                      <w:lang w:eastAsia="es-CO"/>
                    </w:rPr>
                  </w:pPr>
                  <w:r w:rsidRPr="004F0F0E">
                    <w:rPr>
                      <w:rFonts w:ascii="Calibri" w:eastAsia="Times New Roman" w:hAnsi="Calibri" w:cs="Calibri"/>
                      <w:color w:val="000000"/>
                      <w:sz w:val="18"/>
                      <w:szCs w:val="18"/>
                      <w:lang w:eastAsia="es-CO"/>
                    </w:rPr>
                    <w:t>1</w:t>
                  </w:r>
                </w:p>
              </w:tc>
              <w:tc>
                <w:tcPr>
                  <w:tcW w:w="1845" w:type="dxa"/>
                  <w:tcBorders>
                    <w:top w:val="nil"/>
                    <w:left w:val="nil"/>
                    <w:bottom w:val="single" w:sz="4" w:space="0" w:color="auto"/>
                    <w:right w:val="single" w:sz="4" w:space="0" w:color="auto"/>
                  </w:tcBorders>
                  <w:shd w:val="clear" w:color="auto" w:fill="auto"/>
                  <w:noWrap/>
                  <w:vAlign w:val="bottom"/>
                  <w:hideMark/>
                </w:tcPr>
                <w:p w14:paraId="22502216" w14:textId="77777777" w:rsidR="005853C7" w:rsidRPr="004F0F0E" w:rsidRDefault="005853C7" w:rsidP="005853C7">
                  <w:pPr>
                    <w:spacing w:after="0" w:line="240" w:lineRule="auto"/>
                    <w:rPr>
                      <w:rFonts w:ascii="Calibri" w:eastAsia="Times New Roman" w:hAnsi="Calibri" w:cs="Calibri"/>
                      <w:color w:val="000000"/>
                      <w:sz w:val="18"/>
                      <w:szCs w:val="18"/>
                      <w:lang w:eastAsia="es-CO"/>
                    </w:rPr>
                  </w:pPr>
                  <w:r w:rsidRPr="004F0F0E">
                    <w:rPr>
                      <w:rFonts w:ascii="Calibri" w:eastAsia="Times New Roman" w:hAnsi="Calibri" w:cs="Calibri"/>
                      <w:color w:val="000000"/>
                      <w:sz w:val="18"/>
                      <w:szCs w:val="18"/>
                      <w:lang w:eastAsia="es-CO"/>
                    </w:rPr>
                    <w:t xml:space="preserve"> $               723.000 </w:t>
                  </w:r>
                </w:p>
              </w:tc>
              <w:tc>
                <w:tcPr>
                  <w:tcW w:w="1625" w:type="dxa"/>
                  <w:tcBorders>
                    <w:top w:val="nil"/>
                    <w:left w:val="nil"/>
                    <w:bottom w:val="single" w:sz="4" w:space="0" w:color="auto"/>
                    <w:right w:val="single" w:sz="4" w:space="0" w:color="auto"/>
                  </w:tcBorders>
                  <w:shd w:val="clear" w:color="auto" w:fill="auto"/>
                  <w:noWrap/>
                  <w:vAlign w:val="bottom"/>
                  <w:hideMark/>
                </w:tcPr>
                <w:p w14:paraId="77387A95" w14:textId="77777777" w:rsidR="005853C7" w:rsidRPr="004F0F0E" w:rsidRDefault="005853C7" w:rsidP="005853C7">
                  <w:pPr>
                    <w:spacing w:after="0" w:line="240" w:lineRule="auto"/>
                    <w:rPr>
                      <w:rFonts w:ascii="Calibri" w:eastAsia="Times New Roman" w:hAnsi="Calibri" w:cs="Calibri"/>
                      <w:color w:val="000000"/>
                      <w:sz w:val="18"/>
                      <w:szCs w:val="18"/>
                      <w:lang w:eastAsia="es-CO"/>
                    </w:rPr>
                  </w:pPr>
                  <w:r w:rsidRPr="004F0F0E">
                    <w:rPr>
                      <w:rFonts w:ascii="Calibri" w:eastAsia="Times New Roman" w:hAnsi="Calibri" w:cs="Calibri"/>
                      <w:color w:val="000000"/>
                      <w:sz w:val="18"/>
                      <w:szCs w:val="18"/>
                      <w:lang w:eastAsia="es-CO"/>
                    </w:rPr>
                    <w:t xml:space="preserve"> $              723.000 </w:t>
                  </w:r>
                </w:p>
              </w:tc>
            </w:tr>
            <w:tr w:rsidR="005853C7" w:rsidRPr="004F0F0E" w14:paraId="123C1C44" w14:textId="77777777" w:rsidTr="1910CA49">
              <w:trPr>
                <w:trHeight w:val="3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093B37C5" w14:textId="77777777" w:rsidR="005853C7" w:rsidRPr="004F0F0E" w:rsidRDefault="005853C7" w:rsidP="005853C7">
                  <w:pPr>
                    <w:spacing w:after="0" w:line="240" w:lineRule="auto"/>
                    <w:jc w:val="center"/>
                    <w:rPr>
                      <w:rFonts w:ascii="Calibri" w:eastAsia="Times New Roman" w:hAnsi="Calibri" w:cs="Calibri"/>
                      <w:color w:val="000000"/>
                      <w:sz w:val="18"/>
                      <w:szCs w:val="18"/>
                      <w:lang w:eastAsia="es-CO"/>
                    </w:rPr>
                  </w:pPr>
                  <w:r w:rsidRPr="004F0F0E">
                    <w:rPr>
                      <w:rFonts w:ascii="Calibri" w:eastAsia="Times New Roman" w:hAnsi="Calibri" w:cs="Calibri"/>
                      <w:color w:val="000000"/>
                      <w:sz w:val="18"/>
                      <w:szCs w:val="18"/>
                      <w:lang w:eastAsia="es-CO"/>
                    </w:rPr>
                    <w:t>2</w:t>
                  </w:r>
                </w:p>
              </w:tc>
              <w:tc>
                <w:tcPr>
                  <w:tcW w:w="4060" w:type="dxa"/>
                  <w:tcBorders>
                    <w:top w:val="nil"/>
                    <w:left w:val="nil"/>
                    <w:bottom w:val="single" w:sz="4" w:space="0" w:color="auto"/>
                    <w:right w:val="single" w:sz="4" w:space="0" w:color="auto"/>
                  </w:tcBorders>
                  <w:shd w:val="clear" w:color="auto" w:fill="auto"/>
                  <w:vAlign w:val="bottom"/>
                  <w:hideMark/>
                </w:tcPr>
                <w:p w14:paraId="3FD73491" w14:textId="77777777" w:rsidR="005853C7" w:rsidRPr="004F0F0E" w:rsidRDefault="005853C7" w:rsidP="005853C7">
                  <w:pPr>
                    <w:spacing w:after="0" w:line="240" w:lineRule="auto"/>
                    <w:rPr>
                      <w:rFonts w:ascii="Calibri" w:eastAsia="Times New Roman" w:hAnsi="Calibri" w:cs="Calibri"/>
                      <w:color w:val="000000"/>
                      <w:sz w:val="18"/>
                      <w:szCs w:val="18"/>
                      <w:lang w:eastAsia="es-CO"/>
                    </w:rPr>
                  </w:pPr>
                  <w:r w:rsidRPr="004F0F0E">
                    <w:rPr>
                      <w:rFonts w:ascii="Calibri" w:eastAsia="Times New Roman" w:hAnsi="Calibri" w:cs="Calibri"/>
                      <w:color w:val="000000"/>
                      <w:sz w:val="18"/>
                      <w:szCs w:val="18"/>
                      <w:lang w:eastAsia="es-CO"/>
                    </w:rPr>
                    <w:t>Servicio de mesero</w:t>
                  </w:r>
                </w:p>
              </w:tc>
              <w:tc>
                <w:tcPr>
                  <w:tcW w:w="1120" w:type="dxa"/>
                  <w:tcBorders>
                    <w:top w:val="nil"/>
                    <w:left w:val="nil"/>
                    <w:bottom w:val="single" w:sz="4" w:space="0" w:color="auto"/>
                    <w:right w:val="single" w:sz="4" w:space="0" w:color="auto"/>
                  </w:tcBorders>
                  <w:shd w:val="clear" w:color="auto" w:fill="auto"/>
                  <w:vAlign w:val="bottom"/>
                  <w:hideMark/>
                </w:tcPr>
                <w:p w14:paraId="3E087AC3" w14:textId="77777777" w:rsidR="005853C7" w:rsidRPr="004F0F0E" w:rsidRDefault="005853C7" w:rsidP="005853C7">
                  <w:pPr>
                    <w:spacing w:after="0" w:line="240" w:lineRule="auto"/>
                    <w:jc w:val="right"/>
                    <w:rPr>
                      <w:rFonts w:ascii="Calibri" w:eastAsia="Times New Roman" w:hAnsi="Calibri" w:cs="Calibri"/>
                      <w:color w:val="000000"/>
                      <w:sz w:val="18"/>
                      <w:szCs w:val="18"/>
                      <w:lang w:eastAsia="es-CO"/>
                    </w:rPr>
                  </w:pPr>
                  <w:r w:rsidRPr="004F0F0E">
                    <w:rPr>
                      <w:rFonts w:ascii="Calibri" w:eastAsia="Times New Roman" w:hAnsi="Calibri" w:cs="Calibri"/>
                      <w:color w:val="000000"/>
                      <w:sz w:val="18"/>
                      <w:szCs w:val="18"/>
                      <w:lang w:eastAsia="es-CO"/>
                    </w:rPr>
                    <w:t>8</w:t>
                  </w:r>
                </w:p>
              </w:tc>
              <w:tc>
                <w:tcPr>
                  <w:tcW w:w="1845" w:type="dxa"/>
                  <w:tcBorders>
                    <w:top w:val="nil"/>
                    <w:left w:val="nil"/>
                    <w:bottom w:val="single" w:sz="4" w:space="0" w:color="auto"/>
                    <w:right w:val="single" w:sz="4" w:space="0" w:color="auto"/>
                  </w:tcBorders>
                  <w:shd w:val="clear" w:color="auto" w:fill="auto"/>
                  <w:noWrap/>
                  <w:vAlign w:val="bottom"/>
                  <w:hideMark/>
                </w:tcPr>
                <w:p w14:paraId="665A6DBE" w14:textId="77777777" w:rsidR="005853C7" w:rsidRPr="004F0F0E" w:rsidRDefault="005853C7" w:rsidP="005853C7">
                  <w:pPr>
                    <w:spacing w:after="0" w:line="240" w:lineRule="auto"/>
                    <w:rPr>
                      <w:rFonts w:ascii="Calibri" w:eastAsia="Times New Roman" w:hAnsi="Calibri" w:cs="Calibri"/>
                      <w:color w:val="000000"/>
                      <w:sz w:val="18"/>
                      <w:szCs w:val="18"/>
                      <w:lang w:eastAsia="es-CO"/>
                    </w:rPr>
                  </w:pPr>
                  <w:r w:rsidRPr="004F0F0E">
                    <w:rPr>
                      <w:rFonts w:ascii="Calibri" w:eastAsia="Times New Roman" w:hAnsi="Calibri" w:cs="Calibri"/>
                      <w:color w:val="000000"/>
                      <w:sz w:val="18"/>
                      <w:szCs w:val="18"/>
                      <w:lang w:eastAsia="es-CO"/>
                    </w:rPr>
                    <w:t xml:space="preserve"> $               108.000 </w:t>
                  </w:r>
                </w:p>
              </w:tc>
              <w:tc>
                <w:tcPr>
                  <w:tcW w:w="1625" w:type="dxa"/>
                  <w:tcBorders>
                    <w:top w:val="nil"/>
                    <w:left w:val="nil"/>
                    <w:bottom w:val="single" w:sz="4" w:space="0" w:color="auto"/>
                    <w:right w:val="single" w:sz="4" w:space="0" w:color="auto"/>
                  </w:tcBorders>
                  <w:shd w:val="clear" w:color="auto" w:fill="auto"/>
                  <w:noWrap/>
                  <w:vAlign w:val="bottom"/>
                  <w:hideMark/>
                </w:tcPr>
                <w:p w14:paraId="3631093C" w14:textId="77777777" w:rsidR="005853C7" w:rsidRPr="004F0F0E" w:rsidRDefault="005853C7" w:rsidP="005853C7">
                  <w:pPr>
                    <w:spacing w:after="0" w:line="240" w:lineRule="auto"/>
                    <w:rPr>
                      <w:rFonts w:ascii="Calibri" w:eastAsia="Times New Roman" w:hAnsi="Calibri" w:cs="Calibri"/>
                      <w:color w:val="000000"/>
                      <w:sz w:val="18"/>
                      <w:szCs w:val="18"/>
                      <w:lang w:eastAsia="es-CO"/>
                    </w:rPr>
                  </w:pPr>
                  <w:r w:rsidRPr="004F0F0E">
                    <w:rPr>
                      <w:rFonts w:ascii="Calibri" w:eastAsia="Times New Roman" w:hAnsi="Calibri" w:cs="Calibri"/>
                      <w:color w:val="000000"/>
                      <w:sz w:val="18"/>
                      <w:szCs w:val="18"/>
                      <w:lang w:eastAsia="es-CO"/>
                    </w:rPr>
                    <w:t xml:space="preserve"> $              864.000 </w:t>
                  </w:r>
                </w:p>
              </w:tc>
            </w:tr>
            <w:tr w:rsidR="005853C7" w:rsidRPr="004F0F0E" w14:paraId="1683ED49" w14:textId="77777777" w:rsidTr="1910CA49">
              <w:trPr>
                <w:trHeight w:val="3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27150B89" w14:textId="77777777" w:rsidR="005853C7" w:rsidRPr="004F0F0E" w:rsidRDefault="005853C7" w:rsidP="005853C7">
                  <w:pPr>
                    <w:spacing w:after="0" w:line="240" w:lineRule="auto"/>
                    <w:jc w:val="center"/>
                    <w:rPr>
                      <w:rFonts w:ascii="Calibri" w:eastAsia="Times New Roman" w:hAnsi="Calibri" w:cs="Calibri"/>
                      <w:color w:val="000000"/>
                      <w:sz w:val="18"/>
                      <w:szCs w:val="18"/>
                      <w:lang w:eastAsia="es-CO"/>
                    </w:rPr>
                  </w:pPr>
                  <w:r w:rsidRPr="004F0F0E">
                    <w:rPr>
                      <w:rFonts w:ascii="Calibri" w:eastAsia="Times New Roman" w:hAnsi="Calibri" w:cs="Calibri"/>
                      <w:color w:val="000000"/>
                      <w:sz w:val="18"/>
                      <w:szCs w:val="18"/>
                      <w:lang w:eastAsia="es-CO"/>
                    </w:rPr>
                    <w:t>3</w:t>
                  </w:r>
                </w:p>
              </w:tc>
              <w:tc>
                <w:tcPr>
                  <w:tcW w:w="4060" w:type="dxa"/>
                  <w:tcBorders>
                    <w:top w:val="nil"/>
                    <w:left w:val="nil"/>
                    <w:bottom w:val="single" w:sz="4" w:space="0" w:color="auto"/>
                    <w:right w:val="single" w:sz="4" w:space="0" w:color="auto"/>
                  </w:tcBorders>
                  <w:shd w:val="clear" w:color="auto" w:fill="auto"/>
                  <w:noWrap/>
                  <w:vAlign w:val="bottom"/>
                  <w:hideMark/>
                </w:tcPr>
                <w:p w14:paraId="6D684E66" w14:textId="77777777" w:rsidR="005853C7" w:rsidRPr="004F0F0E" w:rsidRDefault="005853C7" w:rsidP="005853C7">
                  <w:pPr>
                    <w:spacing w:after="0" w:line="240" w:lineRule="auto"/>
                    <w:rPr>
                      <w:rFonts w:ascii="Calibri" w:eastAsia="Times New Roman" w:hAnsi="Calibri" w:cs="Calibri"/>
                      <w:color w:val="000000"/>
                      <w:sz w:val="18"/>
                      <w:szCs w:val="18"/>
                      <w:lang w:eastAsia="es-CO"/>
                    </w:rPr>
                  </w:pPr>
                  <w:r w:rsidRPr="004F0F0E">
                    <w:rPr>
                      <w:rFonts w:ascii="Calibri" w:eastAsia="Times New Roman" w:hAnsi="Calibri" w:cs="Calibri"/>
                      <w:color w:val="000000"/>
                      <w:sz w:val="18"/>
                      <w:szCs w:val="18"/>
                      <w:lang w:eastAsia="es-CO"/>
                    </w:rPr>
                    <w:t xml:space="preserve">Alquiler de video </w:t>
                  </w:r>
                  <w:proofErr w:type="spellStart"/>
                  <w:r w:rsidRPr="004F0F0E">
                    <w:rPr>
                      <w:rFonts w:ascii="Calibri" w:eastAsia="Times New Roman" w:hAnsi="Calibri" w:cs="Calibri"/>
                      <w:color w:val="000000"/>
                      <w:sz w:val="18"/>
                      <w:szCs w:val="18"/>
                      <w:lang w:eastAsia="es-CO"/>
                    </w:rPr>
                    <w:t>beam</w:t>
                  </w:r>
                  <w:proofErr w:type="spellEnd"/>
                  <w:r w:rsidRPr="004F0F0E">
                    <w:rPr>
                      <w:rFonts w:ascii="Calibri" w:eastAsia="Times New Roman" w:hAnsi="Calibri" w:cs="Calibri"/>
                      <w:color w:val="000000"/>
                      <w:sz w:val="18"/>
                      <w:szCs w:val="18"/>
                      <w:lang w:eastAsia="es-CO"/>
                    </w:rPr>
                    <w:t xml:space="preserve"> (sin pc)</w:t>
                  </w:r>
                </w:p>
              </w:tc>
              <w:tc>
                <w:tcPr>
                  <w:tcW w:w="1120" w:type="dxa"/>
                  <w:tcBorders>
                    <w:top w:val="nil"/>
                    <w:left w:val="nil"/>
                    <w:bottom w:val="single" w:sz="4" w:space="0" w:color="auto"/>
                    <w:right w:val="single" w:sz="4" w:space="0" w:color="auto"/>
                  </w:tcBorders>
                  <w:shd w:val="clear" w:color="auto" w:fill="auto"/>
                  <w:noWrap/>
                  <w:vAlign w:val="bottom"/>
                  <w:hideMark/>
                </w:tcPr>
                <w:p w14:paraId="559491C5" w14:textId="77777777" w:rsidR="005853C7" w:rsidRPr="004F0F0E" w:rsidRDefault="005853C7" w:rsidP="005853C7">
                  <w:pPr>
                    <w:spacing w:after="0" w:line="240" w:lineRule="auto"/>
                    <w:jc w:val="right"/>
                    <w:rPr>
                      <w:rFonts w:ascii="Calibri" w:eastAsia="Times New Roman" w:hAnsi="Calibri" w:cs="Calibri"/>
                      <w:color w:val="000000"/>
                      <w:sz w:val="18"/>
                      <w:szCs w:val="18"/>
                      <w:lang w:eastAsia="es-CO"/>
                    </w:rPr>
                  </w:pPr>
                  <w:r w:rsidRPr="004F0F0E">
                    <w:rPr>
                      <w:rFonts w:ascii="Calibri" w:eastAsia="Times New Roman" w:hAnsi="Calibri" w:cs="Calibri"/>
                      <w:color w:val="000000"/>
                      <w:sz w:val="18"/>
                      <w:szCs w:val="18"/>
                      <w:lang w:eastAsia="es-CO"/>
                    </w:rPr>
                    <w:t>1</w:t>
                  </w:r>
                </w:p>
              </w:tc>
              <w:tc>
                <w:tcPr>
                  <w:tcW w:w="1845" w:type="dxa"/>
                  <w:tcBorders>
                    <w:top w:val="nil"/>
                    <w:left w:val="nil"/>
                    <w:bottom w:val="single" w:sz="4" w:space="0" w:color="auto"/>
                    <w:right w:val="single" w:sz="4" w:space="0" w:color="auto"/>
                  </w:tcBorders>
                  <w:shd w:val="clear" w:color="auto" w:fill="auto"/>
                  <w:noWrap/>
                  <w:vAlign w:val="bottom"/>
                  <w:hideMark/>
                </w:tcPr>
                <w:p w14:paraId="3FA91001" w14:textId="77777777" w:rsidR="005853C7" w:rsidRPr="004F0F0E" w:rsidRDefault="005853C7" w:rsidP="005853C7">
                  <w:pPr>
                    <w:spacing w:after="0" w:line="240" w:lineRule="auto"/>
                    <w:rPr>
                      <w:rFonts w:ascii="Calibri" w:eastAsia="Times New Roman" w:hAnsi="Calibri" w:cs="Calibri"/>
                      <w:color w:val="000000"/>
                      <w:sz w:val="18"/>
                      <w:szCs w:val="18"/>
                      <w:lang w:eastAsia="es-CO"/>
                    </w:rPr>
                  </w:pPr>
                  <w:r w:rsidRPr="004F0F0E">
                    <w:rPr>
                      <w:rFonts w:ascii="Calibri" w:eastAsia="Times New Roman" w:hAnsi="Calibri" w:cs="Calibri"/>
                      <w:color w:val="000000"/>
                      <w:sz w:val="18"/>
                      <w:szCs w:val="18"/>
                      <w:lang w:eastAsia="es-CO"/>
                    </w:rPr>
                    <w:t xml:space="preserve"> $               119.500 </w:t>
                  </w:r>
                </w:p>
              </w:tc>
              <w:tc>
                <w:tcPr>
                  <w:tcW w:w="1625" w:type="dxa"/>
                  <w:tcBorders>
                    <w:top w:val="nil"/>
                    <w:left w:val="nil"/>
                    <w:bottom w:val="single" w:sz="4" w:space="0" w:color="auto"/>
                    <w:right w:val="single" w:sz="4" w:space="0" w:color="auto"/>
                  </w:tcBorders>
                  <w:shd w:val="clear" w:color="auto" w:fill="auto"/>
                  <w:noWrap/>
                  <w:vAlign w:val="bottom"/>
                  <w:hideMark/>
                </w:tcPr>
                <w:p w14:paraId="53D7BD3F" w14:textId="77777777" w:rsidR="005853C7" w:rsidRPr="004F0F0E" w:rsidRDefault="005853C7" w:rsidP="005853C7">
                  <w:pPr>
                    <w:spacing w:after="0" w:line="240" w:lineRule="auto"/>
                    <w:rPr>
                      <w:rFonts w:ascii="Calibri" w:eastAsia="Times New Roman" w:hAnsi="Calibri" w:cs="Calibri"/>
                      <w:color w:val="000000"/>
                      <w:sz w:val="18"/>
                      <w:szCs w:val="18"/>
                      <w:lang w:eastAsia="es-CO"/>
                    </w:rPr>
                  </w:pPr>
                  <w:r w:rsidRPr="004F0F0E">
                    <w:rPr>
                      <w:rFonts w:ascii="Calibri" w:eastAsia="Times New Roman" w:hAnsi="Calibri" w:cs="Calibri"/>
                      <w:color w:val="000000"/>
                      <w:sz w:val="18"/>
                      <w:szCs w:val="18"/>
                      <w:lang w:eastAsia="es-CO"/>
                    </w:rPr>
                    <w:t xml:space="preserve"> $              119.500 </w:t>
                  </w:r>
                </w:p>
              </w:tc>
            </w:tr>
            <w:tr w:rsidR="005853C7" w:rsidRPr="004F0F0E" w14:paraId="13666821" w14:textId="77777777" w:rsidTr="1910CA49">
              <w:trPr>
                <w:trHeight w:val="192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5E32C35D" w14:textId="77777777" w:rsidR="005853C7" w:rsidRPr="004F0F0E" w:rsidRDefault="005853C7" w:rsidP="005853C7">
                  <w:pPr>
                    <w:spacing w:after="0" w:line="240" w:lineRule="auto"/>
                    <w:jc w:val="center"/>
                    <w:rPr>
                      <w:rFonts w:ascii="Calibri" w:eastAsia="Times New Roman" w:hAnsi="Calibri" w:cs="Calibri"/>
                      <w:color w:val="000000"/>
                      <w:sz w:val="18"/>
                      <w:szCs w:val="18"/>
                      <w:lang w:eastAsia="es-CO"/>
                    </w:rPr>
                  </w:pPr>
                  <w:r w:rsidRPr="004F0F0E">
                    <w:rPr>
                      <w:rFonts w:ascii="Calibri" w:eastAsia="Times New Roman" w:hAnsi="Calibri" w:cs="Calibri"/>
                      <w:color w:val="000000"/>
                      <w:sz w:val="18"/>
                      <w:szCs w:val="18"/>
                      <w:lang w:eastAsia="es-CO"/>
                    </w:rPr>
                    <w:t>4</w:t>
                  </w:r>
                </w:p>
              </w:tc>
              <w:tc>
                <w:tcPr>
                  <w:tcW w:w="4060" w:type="dxa"/>
                  <w:tcBorders>
                    <w:top w:val="nil"/>
                    <w:left w:val="nil"/>
                    <w:bottom w:val="single" w:sz="4" w:space="0" w:color="auto"/>
                    <w:right w:val="single" w:sz="4" w:space="0" w:color="auto"/>
                  </w:tcBorders>
                  <w:shd w:val="clear" w:color="auto" w:fill="auto"/>
                  <w:vAlign w:val="center"/>
                  <w:hideMark/>
                </w:tcPr>
                <w:p w14:paraId="5C7DA950" w14:textId="77777777" w:rsidR="005853C7" w:rsidRPr="004F0F0E" w:rsidRDefault="005853C7" w:rsidP="005853C7">
                  <w:pPr>
                    <w:spacing w:after="0" w:line="240" w:lineRule="auto"/>
                    <w:rPr>
                      <w:rFonts w:ascii="Calibri" w:eastAsia="Times New Roman" w:hAnsi="Calibri" w:cs="Calibri"/>
                      <w:color w:val="000000"/>
                      <w:sz w:val="18"/>
                      <w:szCs w:val="18"/>
                      <w:lang w:eastAsia="es-CO"/>
                    </w:rPr>
                  </w:pPr>
                  <w:r w:rsidRPr="004F0F0E">
                    <w:rPr>
                      <w:rFonts w:ascii="Calibri" w:eastAsia="Times New Roman" w:hAnsi="Calibri" w:cs="Calibri"/>
                      <w:color w:val="000000"/>
                      <w:sz w:val="18"/>
                      <w:szCs w:val="18"/>
                      <w:lang w:eastAsia="es-CO"/>
                    </w:rPr>
                    <w:t>Menú Deluxe no. 5</w:t>
                  </w:r>
                  <w:r w:rsidRPr="004F0F0E">
                    <w:rPr>
                      <w:rFonts w:ascii="Calibri" w:eastAsia="Times New Roman" w:hAnsi="Calibri" w:cs="Calibri"/>
                      <w:color w:val="000000"/>
                      <w:sz w:val="18"/>
                      <w:szCs w:val="18"/>
                      <w:lang w:eastAsia="es-CO"/>
                    </w:rPr>
                    <w:br/>
                    <w:t>Entrada: croqueta de papa rellena de queso</w:t>
                  </w:r>
                  <w:r w:rsidRPr="004F0F0E">
                    <w:rPr>
                      <w:rFonts w:ascii="Calibri" w:eastAsia="Times New Roman" w:hAnsi="Calibri" w:cs="Calibri"/>
                      <w:color w:val="000000"/>
                      <w:sz w:val="18"/>
                      <w:szCs w:val="18"/>
                      <w:lang w:eastAsia="es-CO"/>
                    </w:rPr>
                    <w:br/>
                    <w:t>Lomo de res en salsa de tocino y champiñones</w:t>
                  </w:r>
                  <w:r w:rsidRPr="004F0F0E">
                    <w:rPr>
                      <w:rFonts w:ascii="Calibri" w:eastAsia="Times New Roman" w:hAnsi="Calibri" w:cs="Calibri"/>
                      <w:color w:val="000000"/>
                      <w:sz w:val="18"/>
                      <w:szCs w:val="18"/>
                      <w:lang w:eastAsia="es-CO"/>
                    </w:rPr>
                    <w:br/>
                    <w:t xml:space="preserve">Suprema de pollo en salsa de mora y </w:t>
                  </w:r>
                  <w:proofErr w:type="spellStart"/>
                  <w:r w:rsidRPr="004F0F0E">
                    <w:rPr>
                      <w:rFonts w:ascii="Calibri" w:eastAsia="Times New Roman" w:hAnsi="Calibri" w:cs="Calibri"/>
                      <w:color w:val="000000"/>
                      <w:sz w:val="18"/>
                      <w:szCs w:val="18"/>
                      <w:lang w:eastAsia="es-CO"/>
                    </w:rPr>
                    <w:t>arandanos</w:t>
                  </w:r>
                  <w:proofErr w:type="spellEnd"/>
                  <w:r w:rsidRPr="004F0F0E">
                    <w:rPr>
                      <w:rFonts w:ascii="Calibri" w:eastAsia="Times New Roman" w:hAnsi="Calibri" w:cs="Calibri"/>
                      <w:color w:val="000000"/>
                      <w:sz w:val="18"/>
                      <w:szCs w:val="18"/>
                      <w:lang w:eastAsia="es-CO"/>
                    </w:rPr>
                    <w:br/>
                    <w:t>Papa criolla con leche de coco</w:t>
                  </w:r>
                  <w:r w:rsidRPr="004F0F0E">
                    <w:rPr>
                      <w:rFonts w:ascii="Calibri" w:eastAsia="Times New Roman" w:hAnsi="Calibri" w:cs="Calibri"/>
                      <w:color w:val="000000"/>
                      <w:sz w:val="18"/>
                      <w:szCs w:val="18"/>
                      <w:lang w:eastAsia="es-CO"/>
                    </w:rPr>
                    <w:br/>
                  </w:r>
                  <w:proofErr w:type="spellStart"/>
                  <w:r w:rsidRPr="004F0F0E">
                    <w:rPr>
                      <w:rFonts w:ascii="Calibri" w:eastAsia="Times New Roman" w:hAnsi="Calibri" w:cs="Calibri"/>
                      <w:color w:val="000000"/>
                      <w:sz w:val="18"/>
                      <w:szCs w:val="18"/>
                      <w:lang w:eastAsia="es-CO"/>
                    </w:rPr>
                    <w:t>Zuquini</w:t>
                  </w:r>
                  <w:proofErr w:type="spellEnd"/>
                  <w:r w:rsidRPr="004F0F0E">
                    <w:rPr>
                      <w:rFonts w:ascii="Calibri" w:eastAsia="Times New Roman" w:hAnsi="Calibri" w:cs="Calibri"/>
                      <w:color w:val="000000"/>
                      <w:sz w:val="18"/>
                      <w:szCs w:val="18"/>
                      <w:lang w:eastAsia="es-CO"/>
                    </w:rPr>
                    <w:t xml:space="preserve"> salteado </w:t>
                  </w:r>
                  <w:proofErr w:type="spellStart"/>
                  <w:r w:rsidRPr="004F0F0E">
                    <w:rPr>
                      <w:rFonts w:ascii="Calibri" w:eastAsia="Times New Roman" w:hAnsi="Calibri" w:cs="Calibri"/>
                      <w:color w:val="000000"/>
                      <w:sz w:val="18"/>
                      <w:szCs w:val="18"/>
                      <w:lang w:eastAsia="es-CO"/>
                    </w:rPr>
                    <w:t>alpesto</w:t>
                  </w:r>
                  <w:proofErr w:type="spellEnd"/>
                  <w:r w:rsidRPr="004F0F0E">
                    <w:rPr>
                      <w:rFonts w:ascii="Calibri" w:eastAsia="Times New Roman" w:hAnsi="Calibri" w:cs="Calibri"/>
                      <w:color w:val="000000"/>
                      <w:sz w:val="18"/>
                      <w:szCs w:val="18"/>
                      <w:lang w:eastAsia="es-CO"/>
                    </w:rPr>
                    <w:br/>
                    <w:t>Postre y gaseosa</w:t>
                  </w:r>
                </w:p>
              </w:tc>
              <w:tc>
                <w:tcPr>
                  <w:tcW w:w="1120" w:type="dxa"/>
                  <w:tcBorders>
                    <w:top w:val="nil"/>
                    <w:left w:val="nil"/>
                    <w:bottom w:val="single" w:sz="4" w:space="0" w:color="auto"/>
                    <w:right w:val="single" w:sz="4" w:space="0" w:color="auto"/>
                  </w:tcBorders>
                  <w:shd w:val="clear" w:color="auto" w:fill="auto"/>
                  <w:noWrap/>
                  <w:vAlign w:val="center"/>
                  <w:hideMark/>
                </w:tcPr>
                <w:p w14:paraId="5BD55CCB" w14:textId="77777777" w:rsidR="005853C7" w:rsidRPr="004F0F0E" w:rsidRDefault="005853C7" w:rsidP="005853C7">
                  <w:pPr>
                    <w:spacing w:after="0" w:line="240" w:lineRule="auto"/>
                    <w:jc w:val="right"/>
                    <w:rPr>
                      <w:rFonts w:ascii="Calibri" w:eastAsia="Times New Roman" w:hAnsi="Calibri" w:cs="Calibri"/>
                      <w:color w:val="000000"/>
                      <w:sz w:val="18"/>
                      <w:szCs w:val="18"/>
                      <w:lang w:eastAsia="es-CO"/>
                    </w:rPr>
                  </w:pPr>
                  <w:r w:rsidRPr="004F0F0E">
                    <w:rPr>
                      <w:rFonts w:ascii="Calibri" w:eastAsia="Times New Roman" w:hAnsi="Calibri" w:cs="Calibri"/>
                      <w:color w:val="000000"/>
                      <w:sz w:val="18"/>
                      <w:szCs w:val="18"/>
                      <w:lang w:eastAsia="es-CO"/>
                    </w:rPr>
                    <w:t>200</w:t>
                  </w:r>
                </w:p>
              </w:tc>
              <w:tc>
                <w:tcPr>
                  <w:tcW w:w="1845" w:type="dxa"/>
                  <w:tcBorders>
                    <w:top w:val="nil"/>
                    <w:left w:val="nil"/>
                    <w:bottom w:val="single" w:sz="4" w:space="0" w:color="auto"/>
                    <w:right w:val="single" w:sz="4" w:space="0" w:color="auto"/>
                  </w:tcBorders>
                  <w:shd w:val="clear" w:color="auto" w:fill="auto"/>
                  <w:noWrap/>
                  <w:vAlign w:val="center"/>
                  <w:hideMark/>
                </w:tcPr>
                <w:p w14:paraId="2355C5D1" w14:textId="77777777" w:rsidR="005853C7" w:rsidRPr="004F0F0E" w:rsidRDefault="005853C7" w:rsidP="005853C7">
                  <w:pPr>
                    <w:spacing w:after="0" w:line="240" w:lineRule="auto"/>
                    <w:rPr>
                      <w:rFonts w:ascii="Calibri" w:eastAsia="Times New Roman" w:hAnsi="Calibri" w:cs="Calibri"/>
                      <w:color w:val="000000"/>
                      <w:sz w:val="18"/>
                      <w:szCs w:val="18"/>
                      <w:lang w:eastAsia="es-CO"/>
                    </w:rPr>
                  </w:pPr>
                  <w:r w:rsidRPr="004F0F0E">
                    <w:rPr>
                      <w:rFonts w:ascii="Calibri" w:eastAsia="Times New Roman" w:hAnsi="Calibri" w:cs="Calibri"/>
                      <w:color w:val="000000"/>
                      <w:sz w:val="18"/>
                      <w:szCs w:val="18"/>
                      <w:lang w:eastAsia="es-CO"/>
                    </w:rPr>
                    <w:t xml:space="preserve"> $                 50.000 </w:t>
                  </w:r>
                </w:p>
              </w:tc>
              <w:tc>
                <w:tcPr>
                  <w:tcW w:w="1625" w:type="dxa"/>
                  <w:tcBorders>
                    <w:top w:val="nil"/>
                    <w:left w:val="nil"/>
                    <w:bottom w:val="single" w:sz="4" w:space="0" w:color="auto"/>
                    <w:right w:val="single" w:sz="4" w:space="0" w:color="auto"/>
                  </w:tcBorders>
                  <w:shd w:val="clear" w:color="auto" w:fill="auto"/>
                  <w:noWrap/>
                  <w:vAlign w:val="center"/>
                  <w:hideMark/>
                </w:tcPr>
                <w:p w14:paraId="2C92B63F" w14:textId="77777777" w:rsidR="005853C7" w:rsidRPr="004F0F0E" w:rsidRDefault="005853C7" w:rsidP="005853C7">
                  <w:pPr>
                    <w:spacing w:after="0" w:line="240" w:lineRule="auto"/>
                    <w:rPr>
                      <w:rFonts w:ascii="Calibri" w:eastAsia="Times New Roman" w:hAnsi="Calibri" w:cs="Calibri"/>
                      <w:color w:val="000000"/>
                      <w:sz w:val="18"/>
                      <w:szCs w:val="18"/>
                      <w:lang w:eastAsia="es-CO"/>
                    </w:rPr>
                  </w:pPr>
                  <w:r w:rsidRPr="004F0F0E">
                    <w:rPr>
                      <w:rFonts w:ascii="Calibri" w:eastAsia="Times New Roman" w:hAnsi="Calibri" w:cs="Calibri"/>
                      <w:color w:val="000000"/>
                      <w:sz w:val="18"/>
                      <w:szCs w:val="18"/>
                      <w:lang w:eastAsia="es-CO"/>
                    </w:rPr>
                    <w:t xml:space="preserve"> $         10.000.000 </w:t>
                  </w:r>
                </w:p>
              </w:tc>
            </w:tr>
            <w:tr w:rsidR="005853C7" w:rsidRPr="004F0F0E" w14:paraId="0DE6612D" w14:textId="77777777" w:rsidTr="1910CA49">
              <w:trPr>
                <w:trHeight w:val="3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5AB57A47" w14:textId="77777777" w:rsidR="005853C7" w:rsidRPr="004F0F0E" w:rsidRDefault="005853C7" w:rsidP="005853C7">
                  <w:pPr>
                    <w:spacing w:after="0" w:line="240" w:lineRule="auto"/>
                    <w:jc w:val="center"/>
                    <w:rPr>
                      <w:rFonts w:ascii="Calibri" w:eastAsia="Times New Roman" w:hAnsi="Calibri" w:cs="Calibri"/>
                      <w:color w:val="000000"/>
                      <w:sz w:val="18"/>
                      <w:szCs w:val="18"/>
                      <w:lang w:eastAsia="es-CO"/>
                    </w:rPr>
                  </w:pPr>
                  <w:r w:rsidRPr="004F0F0E">
                    <w:rPr>
                      <w:rFonts w:ascii="Calibri" w:eastAsia="Times New Roman" w:hAnsi="Calibri" w:cs="Calibri"/>
                      <w:color w:val="000000"/>
                      <w:sz w:val="18"/>
                      <w:szCs w:val="18"/>
                      <w:lang w:eastAsia="es-CO"/>
                    </w:rPr>
                    <w:t>5</w:t>
                  </w:r>
                </w:p>
              </w:tc>
              <w:tc>
                <w:tcPr>
                  <w:tcW w:w="4060" w:type="dxa"/>
                  <w:tcBorders>
                    <w:top w:val="nil"/>
                    <w:left w:val="nil"/>
                    <w:bottom w:val="single" w:sz="4" w:space="0" w:color="auto"/>
                    <w:right w:val="single" w:sz="4" w:space="0" w:color="auto"/>
                  </w:tcBorders>
                  <w:shd w:val="clear" w:color="auto" w:fill="auto"/>
                  <w:noWrap/>
                  <w:vAlign w:val="bottom"/>
                  <w:hideMark/>
                </w:tcPr>
                <w:p w14:paraId="7F20C9C9" w14:textId="22546A3E" w:rsidR="005853C7" w:rsidRPr="004F0F0E" w:rsidRDefault="00B61039" w:rsidP="005853C7">
                  <w:pPr>
                    <w:spacing w:after="0" w:line="240" w:lineRule="auto"/>
                    <w:rPr>
                      <w:rFonts w:ascii="Calibri" w:eastAsia="Times New Roman" w:hAnsi="Calibri" w:cs="Calibri"/>
                      <w:color w:val="000000"/>
                      <w:sz w:val="18"/>
                      <w:szCs w:val="18"/>
                      <w:lang w:eastAsia="es-CO"/>
                    </w:rPr>
                  </w:pPr>
                  <w:r w:rsidRPr="004F0F0E">
                    <w:rPr>
                      <w:rFonts w:ascii="Calibri" w:eastAsia="Times New Roman" w:hAnsi="Calibri" w:cs="Calibri"/>
                      <w:color w:val="000000"/>
                      <w:sz w:val="18"/>
                      <w:szCs w:val="18"/>
                      <w:lang w:eastAsia="es-CO"/>
                    </w:rPr>
                    <w:t>Estación</w:t>
                  </w:r>
                  <w:r w:rsidR="005853C7" w:rsidRPr="004F0F0E">
                    <w:rPr>
                      <w:rFonts w:ascii="Calibri" w:eastAsia="Times New Roman" w:hAnsi="Calibri" w:cs="Calibri"/>
                      <w:color w:val="000000"/>
                      <w:sz w:val="18"/>
                      <w:szCs w:val="18"/>
                      <w:lang w:eastAsia="es-CO"/>
                    </w:rPr>
                    <w:t xml:space="preserve"> de café y </w:t>
                  </w:r>
                  <w:proofErr w:type="spellStart"/>
                  <w:r w:rsidR="005853C7" w:rsidRPr="004F0F0E">
                    <w:rPr>
                      <w:rFonts w:ascii="Calibri" w:eastAsia="Times New Roman" w:hAnsi="Calibri" w:cs="Calibri"/>
                      <w:color w:val="000000"/>
                      <w:sz w:val="18"/>
                      <w:szCs w:val="18"/>
                      <w:lang w:eastAsia="es-CO"/>
                    </w:rPr>
                    <w:t>aromatica</w:t>
                  </w:r>
                  <w:proofErr w:type="spellEnd"/>
                  <w:r w:rsidR="005853C7" w:rsidRPr="004F0F0E">
                    <w:rPr>
                      <w:rFonts w:ascii="Calibri" w:eastAsia="Times New Roman" w:hAnsi="Calibri" w:cs="Calibri"/>
                      <w:color w:val="000000"/>
                      <w:sz w:val="18"/>
                      <w:szCs w:val="18"/>
                      <w:lang w:eastAsia="es-CO"/>
                    </w:rPr>
                    <w:t xml:space="preserve"> para 50 </w:t>
                  </w:r>
                  <w:proofErr w:type="spellStart"/>
                  <w:r w:rsidR="005853C7" w:rsidRPr="004F0F0E">
                    <w:rPr>
                      <w:rFonts w:ascii="Calibri" w:eastAsia="Times New Roman" w:hAnsi="Calibri" w:cs="Calibri"/>
                      <w:color w:val="000000"/>
                      <w:sz w:val="18"/>
                      <w:szCs w:val="18"/>
                      <w:lang w:eastAsia="es-CO"/>
                    </w:rPr>
                    <w:t>pax</w:t>
                  </w:r>
                  <w:proofErr w:type="spellEnd"/>
                </w:p>
              </w:tc>
              <w:tc>
                <w:tcPr>
                  <w:tcW w:w="1120" w:type="dxa"/>
                  <w:tcBorders>
                    <w:top w:val="nil"/>
                    <w:left w:val="nil"/>
                    <w:bottom w:val="single" w:sz="4" w:space="0" w:color="auto"/>
                    <w:right w:val="single" w:sz="4" w:space="0" w:color="auto"/>
                  </w:tcBorders>
                  <w:shd w:val="clear" w:color="auto" w:fill="auto"/>
                  <w:noWrap/>
                  <w:vAlign w:val="bottom"/>
                  <w:hideMark/>
                </w:tcPr>
                <w:p w14:paraId="27EA159D" w14:textId="77777777" w:rsidR="005853C7" w:rsidRPr="004F0F0E" w:rsidRDefault="005853C7" w:rsidP="005853C7">
                  <w:pPr>
                    <w:spacing w:after="0" w:line="240" w:lineRule="auto"/>
                    <w:jc w:val="right"/>
                    <w:rPr>
                      <w:rFonts w:ascii="Calibri" w:eastAsia="Times New Roman" w:hAnsi="Calibri" w:cs="Calibri"/>
                      <w:color w:val="000000"/>
                      <w:sz w:val="18"/>
                      <w:szCs w:val="18"/>
                      <w:lang w:eastAsia="es-CO"/>
                    </w:rPr>
                  </w:pPr>
                  <w:r w:rsidRPr="004F0F0E">
                    <w:rPr>
                      <w:rFonts w:ascii="Calibri" w:eastAsia="Times New Roman" w:hAnsi="Calibri" w:cs="Calibri"/>
                      <w:color w:val="000000"/>
                      <w:sz w:val="18"/>
                      <w:szCs w:val="18"/>
                      <w:lang w:eastAsia="es-CO"/>
                    </w:rPr>
                    <w:t>4</w:t>
                  </w:r>
                </w:p>
              </w:tc>
              <w:tc>
                <w:tcPr>
                  <w:tcW w:w="1845" w:type="dxa"/>
                  <w:tcBorders>
                    <w:top w:val="nil"/>
                    <w:left w:val="nil"/>
                    <w:bottom w:val="single" w:sz="4" w:space="0" w:color="auto"/>
                    <w:right w:val="single" w:sz="4" w:space="0" w:color="auto"/>
                  </w:tcBorders>
                  <w:shd w:val="clear" w:color="auto" w:fill="auto"/>
                  <w:noWrap/>
                  <w:vAlign w:val="bottom"/>
                  <w:hideMark/>
                </w:tcPr>
                <w:p w14:paraId="5A4BE999" w14:textId="77777777" w:rsidR="005853C7" w:rsidRPr="004F0F0E" w:rsidRDefault="005853C7" w:rsidP="005853C7">
                  <w:pPr>
                    <w:spacing w:after="0" w:line="240" w:lineRule="auto"/>
                    <w:rPr>
                      <w:rFonts w:ascii="Calibri" w:eastAsia="Times New Roman" w:hAnsi="Calibri" w:cs="Calibri"/>
                      <w:color w:val="000000"/>
                      <w:sz w:val="18"/>
                      <w:szCs w:val="18"/>
                      <w:lang w:eastAsia="es-CO"/>
                    </w:rPr>
                  </w:pPr>
                  <w:r w:rsidRPr="004F0F0E">
                    <w:rPr>
                      <w:rFonts w:ascii="Calibri" w:eastAsia="Times New Roman" w:hAnsi="Calibri" w:cs="Calibri"/>
                      <w:color w:val="000000"/>
                      <w:sz w:val="18"/>
                      <w:szCs w:val="18"/>
                      <w:lang w:eastAsia="es-CO"/>
                    </w:rPr>
                    <w:t xml:space="preserve"> $               100.000 </w:t>
                  </w:r>
                </w:p>
              </w:tc>
              <w:tc>
                <w:tcPr>
                  <w:tcW w:w="1625" w:type="dxa"/>
                  <w:tcBorders>
                    <w:top w:val="nil"/>
                    <w:left w:val="nil"/>
                    <w:bottom w:val="single" w:sz="4" w:space="0" w:color="auto"/>
                    <w:right w:val="single" w:sz="4" w:space="0" w:color="auto"/>
                  </w:tcBorders>
                  <w:shd w:val="clear" w:color="auto" w:fill="auto"/>
                  <w:noWrap/>
                  <w:vAlign w:val="bottom"/>
                  <w:hideMark/>
                </w:tcPr>
                <w:p w14:paraId="2D4D69F3" w14:textId="77777777" w:rsidR="005853C7" w:rsidRPr="004F0F0E" w:rsidRDefault="005853C7" w:rsidP="005853C7">
                  <w:pPr>
                    <w:spacing w:after="0" w:line="240" w:lineRule="auto"/>
                    <w:rPr>
                      <w:rFonts w:ascii="Calibri" w:eastAsia="Times New Roman" w:hAnsi="Calibri" w:cs="Calibri"/>
                      <w:color w:val="000000"/>
                      <w:sz w:val="18"/>
                      <w:szCs w:val="18"/>
                      <w:lang w:eastAsia="es-CO"/>
                    </w:rPr>
                  </w:pPr>
                  <w:r w:rsidRPr="004F0F0E">
                    <w:rPr>
                      <w:rFonts w:ascii="Calibri" w:eastAsia="Times New Roman" w:hAnsi="Calibri" w:cs="Calibri"/>
                      <w:color w:val="000000"/>
                      <w:sz w:val="18"/>
                      <w:szCs w:val="18"/>
                      <w:lang w:eastAsia="es-CO"/>
                    </w:rPr>
                    <w:t xml:space="preserve"> $              400.000 </w:t>
                  </w:r>
                </w:p>
              </w:tc>
            </w:tr>
            <w:tr w:rsidR="005853C7" w:rsidRPr="004F0F0E" w14:paraId="4ABA1BCD" w14:textId="77777777" w:rsidTr="1910CA49">
              <w:trPr>
                <w:trHeight w:val="495"/>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5A2AC347" w14:textId="77777777" w:rsidR="005853C7" w:rsidRPr="004F0F0E" w:rsidRDefault="005853C7" w:rsidP="005853C7">
                  <w:pPr>
                    <w:spacing w:after="0" w:line="240" w:lineRule="auto"/>
                    <w:jc w:val="center"/>
                    <w:rPr>
                      <w:rFonts w:ascii="Calibri" w:eastAsia="Times New Roman" w:hAnsi="Calibri" w:cs="Calibri"/>
                      <w:color w:val="000000"/>
                      <w:sz w:val="18"/>
                      <w:szCs w:val="18"/>
                      <w:lang w:eastAsia="es-CO"/>
                    </w:rPr>
                  </w:pPr>
                  <w:r w:rsidRPr="004F0F0E">
                    <w:rPr>
                      <w:rFonts w:ascii="Calibri" w:eastAsia="Times New Roman" w:hAnsi="Calibri" w:cs="Calibri"/>
                      <w:color w:val="000000"/>
                      <w:sz w:val="18"/>
                      <w:szCs w:val="18"/>
                      <w:lang w:eastAsia="es-CO"/>
                    </w:rPr>
                    <w:t>6</w:t>
                  </w:r>
                </w:p>
              </w:tc>
              <w:tc>
                <w:tcPr>
                  <w:tcW w:w="4060" w:type="dxa"/>
                  <w:tcBorders>
                    <w:top w:val="nil"/>
                    <w:left w:val="nil"/>
                    <w:bottom w:val="single" w:sz="4" w:space="0" w:color="auto"/>
                    <w:right w:val="single" w:sz="4" w:space="0" w:color="auto"/>
                  </w:tcBorders>
                  <w:shd w:val="clear" w:color="auto" w:fill="auto"/>
                  <w:vAlign w:val="bottom"/>
                  <w:hideMark/>
                </w:tcPr>
                <w:p w14:paraId="35926305" w14:textId="77777777" w:rsidR="005853C7" w:rsidRPr="004F0F0E" w:rsidRDefault="005853C7" w:rsidP="005853C7">
                  <w:pPr>
                    <w:spacing w:after="0" w:line="240" w:lineRule="auto"/>
                    <w:rPr>
                      <w:rFonts w:ascii="Calibri" w:eastAsia="Times New Roman" w:hAnsi="Calibri" w:cs="Calibri"/>
                      <w:color w:val="000000"/>
                      <w:sz w:val="18"/>
                      <w:szCs w:val="18"/>
                      <w:lang w:eastAsia="es-CO"/>
                    </w:rPr>
                  </w:pPr>
                  <w:r w:rsidRPr="004F0F0E">
                    <w:rPr>
                      <w:rFonts w:ascii="Calibri" w:eastAsia="Times New Roman" w:hAnsi="Calibri" w:cs="Calibri"/>
                      <w:color w:val="000000"/>
                      <w:sz w:val="18"/>
                      <w:szCs w:val="18"/>
                      <w:lang w:eastAsia="es-CO"/>
                    </w:rPr>
                    <w:t xml:space="preserve">Refrigerio (Canastica de hojaldre rellena de pollo y gaseosa </w:t>
                  </w:r>
                  <w:proofErr w:type="spellStart"/>
                  <w:r w:rsidRPr="004F0F0E">
                    <w:rPr>
                      <w:rFonts w:ascii="Calibri" w:eastAsia="Times New Roman" w:hAnsi="Calibri" w:cs="Calibri"/>
                      <w:color w:val="000000"/>
                      <w:sz w:val="18"/>
                      <w:szCs w:val="18"/>
                      <w:lang w:eastAsia="es-CO"/>
                    </w:rPr>
                    <w:t>pet</w:t>
                  </w:r>
                  <w:proofErr w:type="spellEnd"/>
                  <w:r w:rsidRPr="004F0F0E">
                    <w:rPr>
                      <w:rFonts w:ascii="Calibri" w:eastAsia="Times New Roman" w:hAnsi="Calibri" w:cs="Calibri"/>
                      <w:color w:val="000000"/>
                      <w:sz w:val="18"/>
                      <w:szCs w:val="18"/>
                      <w:lang w:eastAsia="es-CO"/>
                    </w:rPr>
                    <w:t xml:space="preserve"> 250 ml)</w:t>
                  </w:r>
                </w:p>
              </w:tc>
              <w:tc>
                <w:tcPr>
                  <w:tcW w:w="1120" w:type="dxa"/>
                  <w:tcBorders>
                    <w:top w:val="nil"/>
                    <w:left w:val="nil"/>
                    <w:bottom w:val="single" w:sz="4" w:space="0" w:color="auto"/>
                    <w:right w:val="single" w:sz="4" w:space="0" w:color="auto"/>
                  </w:tcBorders>
                  <w:shd w:val="clear" w:color="auto" w:fill="auto"/>
                  <w:noWrap/>
                  <w:vAlign w:val="bottom"/>
                  <w:hideMark/>
                </w:tcPr>
                <w:p w14:paraId="4BED83B1" w14:textId="77777777" w:rsidR="005853C7" w:rsidRPr="004F0F0E" w:rsidRDefault="005853C7" w:rsidP="005853C7">
                  <w:pPr>
                    <w:spacing w:after="0" w:line="240" w:lineRule="auto"/>
                    <w:jc w:val="right"/>
                    <w:rPr>
                      <w:rFonts w:ascii="Calibri" w:eastAsia="Times New Roman" w:hAnsi="Calibri" w:cs="Calibri"/>
                      <w:color w:val="000000"/>
                      <w:sz w:val="18"/>
                      <w:szCs w:val="18"/>
                      <w:lang w:eastAsia="es-CO"/>
                    </w:rPr>
                  </w:pPr>
                  <w:r w:rsidRPr="004F0F0E">
                    <w:rPr>
                      <w:rFonts w:ascii="Calibri" w:eastAsia="Times New Roman" w:hAnsi="Calibri" w:cs="Calibri"/>
                      <w:color w:val="000000"/>
                      <w:sz w:val="18"/>
                      <w:szCs w:val="18"/>
                      <w:lang w:eastAsia="es-CO"/>
                    </w:rPr>
                    <w:t>200</w:t>
                  </w:r>
                </w:p>
              </w:tc>
              <w:tc>
                <w:tcPr>
                  <w:tcW w:w="1845" w:type="dxa"/>
                  <w:tcBorders>
                    <w:top w:val="nil"/>
                    <w:left w:val="nil"/>
                    <w:bottom w:val="single" w:sz="4" w:space="0" w:color="auto"/>
                    <w:right w:val="single" w:sz="4" w:space="0" w:color="auto"/>
                  </w:tcBorders>
                  <w:shd w:val="clear" w:color="auto" w:fill="auto"/>
                  <w:noWrap/>
                  <w:vAlign w:val="bottom"/>
                  <w:hideMark/>
                </w:tcPr>
                <w:p w14:paraId="71E20513" w14:textId="77777777" w:rsidR="005853C7" w:rsidRPr="004F0F0E" w:rsidRDefault="005853C7" w:rsidP="005853C7">
                  <w:pPr>
                    <w:spacing w:after="0" w:line="240" w:lineRule="auto"/>
                    <w:jc w:val="right"/>
                    <w:rPr>
                      <w:rFonts w:ascii="Calibri" w:eastAsia="Times New Roman" w:hAnsi="Calibri" w:cs="Calibri"/>
                      <w:color w:val="000000"/>
                      <w:sz w:val="18"/>
                      <w:szCs w:val="18"/>
                      <w:lang w:eastAsia="es-CO"/>
                    </w:rPr>
                  </w:pPr>
                  <w:r w:rsidRPr="004F0F0E">
                    <w:rPr>
                      <w:rFonts w:ascii="Calibri" w:eastAsia="Times New Roman" w:hAnsi="Calibri" w:cs="Calibri"/>
                      <w:color w:val="000000"/>
                      <w:sz w:val="18"/>
                      <w:szCs w:val="18"/>
                      <w:lang w:eastAsia="es-CO"/>
                    </w:rPr>
                    <w:t>$ 8.000</w:t>
                  </w:r>
                </w:p>
              </w:tc>
              <w:tc>
                <w:tcPr>
                  <w:tcW w:w="1625" w:type="dxa"/>
                  <w:tcBorders>
                    <w:top w:val="nil"/>
                    <w:left w:val="nil"/>
                    <w:bottom w:val="single" w:sz="4" w:space="0" w:color="auto"/>
                    <w:right w:val="single" w:sz="4" w:space="0" w:color="auto"/>
                  </w:tcBorders>
                  <w:shd w:val="clear" w:color="auto" w:fill="auto"/>
                  <w:noWrap/>
                  <w:vAlign w:val="bottom"/>
                  <w:hideMark/>
                </w:tcPr>
                <w:p w14:paraId="06E999B3" w14:textId="77777777" w:rsidR="005853C7" w:rsidRPr="004F0F0E" w:rsidRDefault="005853C7" w:rsidP="005853C7">
                  <w:pPr>
                    <w:spacing w:after="0" w:line="240" w:lineRule="auto"/>
                    <w:rPr>
                      <w:rFonts w:ascii="Calibri" w:eastAsia="Times New Roman" w:hAnsi="Calibri" w:cs="Calibri"/>
                      <w:color w:val="000000"/>
                      <w:sz w:val="18"/>
                      <w:szCs w:val="18"/>
                      <w:lang w:eastAsia="es-CO"/>
                    </w:rPr>
                  </w:pPr>
                  <w:r w:rsidRPr="004F0F0E">
                    <w:rPr>
                      <w:rFonts w:ascii="Calibri" w:eastAsia="Times New Roman" w:hAnsi="Calibri" w:cs="Calibri"/>
                      <w:color w:val="000000"/>
                      <w:sz w:val="18"/>
                      <w:szCs w:val="18"/>
                      <w:lang w:eastAsia="es-CO"/>
                    </w:rPr>
                    <w:t xml:space="preserve"> $           1.600.000 </w:t>
                  </w:r>
                </w:p>
              </w:tc>
            </w:tr>
            <w:tr w:rsidR="005853C7" w:rsidRPr="004F0F0E" w14:paraId="30B36855" w14:textId="77777777" w:rsidTr="1910CA49">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60C97504" w14:textId="77777777" w:rsidR="005853C7" w:rsidRPr="004F0F0E" w:rsidRDefault="005853C7" w:rsidP="005853C7">
                  <w:pPr>
                    <w:spacing w:after="0" w:line="240" w:lineRule="auto"/>
                    <w:jc w:val="center"/>
                    <w:rPr>
                      <w:rFonts w:ascii="Calibri" w:eastAsia="Times New Roman" w:hAnsi="Calibri" w:cs="Calibri"/>
                      <w:b/>
                      <w:bCs/>
                      <w:color w:val="000000"/>
                      <w:sz w:val="18"/>
                      <w:szCs w:val="18"/>
                      <w:lang w:eastAsia="es-CO"/>
                    </w:rPr>
                  </w:pPr>
                  <w:r w:rsidRPr="004F0F0E">
                    <w:rPr>
                      <w:rFonts w:ascii="Calibri" w:eastAsia="Times New Roman" w:hAnsi="Calibri" w:cs="Calibri"/>
                      <w:b/>
                      <w:bCs/>
                      <w:color w:val="000000"/>
                      <w:sz w:val="18"/>
                      <w:szCs w:val="18"/>
                      <w:lang w:eastAsia="es-CO"/>
                    </w:rPr>
                    <w:t> </w:t>
                  </w:r>
                </w:p>
              </w:tc>
              <w:tc>
                <w:tcPr>
                  <w:tcW w:w="4060" w:type="dxa"/>
                  <w:tcBorders>
                    <w:top w:val="nil"/>
                    <w:left w:val="nil"/>
                    <w:bottom w:val="single" w:sz="4" w:space="0" w:color="auto"/>
                    <w:right w:val="single" w:sz="4" w:space="0" w:color="auto"/>
                  </w:tcBorders>
                  <w:shd w:val="clear" w:color="auto" w:fill="auto"/>
                  <w:noWrap/>
                  <w:vAlign w:val="bottom"/>
                  <w:hideMark/>
                </w:tcPr>
                <w:p w14:paraId="2B9B09B9" w14:textId="77777777" w:rsidR="005853C7" w:rsidRPr="004F0F0E" w:rsidRDefault="005853C7" w:rsidP="005853C7">
                  <w:pPr>
                    <w:spacing w:after="0" w:line="240" w:lineRule="auto"/>
                    <w:rPr>
                      <w:rFonts w:ascii="Calibri" w:eastAsia="Times New Roman" w:hAnsi="Calibri" w:cs="Calibri"/>
                      <w:b/>
                      <w:bCs/>
                      <w:color w:val="000000"/>
                      <w:sz w:val="18"/>
                      <w:szCs w:val="18"/>
                      <w:lang w:eastAsia="es-CO"/>
                    </w:rPr>
                  </w:pPr>
                  <w:r w:rsidRPr="004F0F0E">
                    <w:rPr>
                      <w:rFonts w:ascii="Calibri" w:eastAsia="Times New Roman" w:hAnsi="Calibri" w:cs="Calibri"/>
                      <w:b/>
                      <w:bCs/>
                      <w:color w:val="000000"/>
                      <w:sz w:val="18"/>
                      <w:szCs w:val="18"/>
                      <w:lang w:eastAsia="es-CO"/>
                    </w:rPr>
                    <w:t>TOTAL</w:t>
                  </w:r>
                </w:p>
              </w:tc>
              <w:tc>
                <w:tcPr>
                  <w:tcW w:w="1120" w:type="dxa"/>
                  <w:tcBorders>
                    <w:top w:val="nil"/>
                    <w:left w:val="nil"/>
                    <w:bottom w:val="single" w:sz="4" w:space="0" w:color="auto"/>
                    <w:right w:val="single" w:sz="4" w:space="0" w:color="auto"/>
                  </w:tcBorders>
                  <w:shd w:val="clear" w:color="auto" w:fill="auto"/>
                  <w:noWrap/>
                  <w:vAlign w:val="bottom"/>
                  <w:hideMark/>
                </w:tcPr>
                <w:p w14:paraId="75D0CDEE" w14:textId="77777777" w:rsidR="005853C7" w:rsidRPr="004F0F0E" w:rsidRDefault="005853C7" w:rsidP="005853C7">
                  <w:pPr>
                    <w:spacing w:after="0" w:line="240" w:lineRule="auto"/>
                    <w:rPr>
                      <w:rFonts w:ascii="Calibri" w:eastAsia="Times New Roman" w:hAnsi="Calibri" w:cs="Calibri"/>
                      <w:b/>
                      <w:bCs/>
                      <w:color w:val="000000"/>
                      <w:sz w:val="18"/>
                      <w:szCs w:val="18"/>
                      <w:lang w:eastAsia="es-CO"/>
                    </w:rPr>
                  </w:pPr>
                  <w:r w:rsidRPr="004F0F0E">
                    <w:rPr>
                      <w:rFonts w:ascii="Calibri" w:eastAsia="Times New Roman" w:hAnsi="Calibri" w:cs="Calibri"/>
                      <w:b/>
                      <w:bCs/>
                      <w:color w:val="000000"/>
                      <w:sz w:val="18"/>
                      <w:szCs w:val="18"/>
                      <w:lang w:eastAsia="es-CO"/>
                    </w:rPr>
                    <w:t> </w:t>
                  </w:r>
                </w:p>
              </w:tc>
              <w:tc>
                <w:tcPr>
                  <w:tcW w:w="1845" w:type="dxa"/>
                  <w:tcBorders>
                    <w:top w:val="nil"/>
                    <w:left w:val="nil"/>
                    <w:bottom w:val="single" w:sz="4" w:space="0" w:color="auto"/>
                    <w:right w:val="single" w:sz="4" w:space="0" w:color="auto"/>
                  </w:tcBorders>
                  <w:shd w:val="clear" w:color="auto" w:fill="auto"/>
                  <w:noWrap/>
                  <w:vAlign w:val="bottom"/>
                  <w:hideMark/>
                </w:tcPr>
                <w:p w14:paraId="6679077D" w14:textId="77777777" w:rsidR="005853C7" w:rsidRPr="004F0F0E" w:rsidRDefault="005853C7" w:rsidP="005853C7">
                  <w:pPr>
                    <w:spacing w:after="0" w:line="240" w:lineRule="auto"/>
                    <w:rPr>
                      <w:rFonts w:ascii="Calibri" w:eastAsia="Times New Roman" w:hAnsi="Calibri" w:cs="Calibri"/>
                      <w:b/>
                      <w:bCs/>
                      <w:color w:val="000000"/>
                      <w:sz w:val="18"/>
                      <w:szCs w:val="18"/>
                      <w:lang w:eastAsia="es-CO"/>
                    </w:rPr>
                  </w:pPr>
                  <w:r w:rsidRPr="004F0F0E">
                    <w:rPr>
                      <w:rFonts w:ascii="Calibri" w:eastAsia="Times New Roman" w:hAnsi="Calibri" w:cs="Calibri"/>
                      <w:b/>
                      <w:bCs/>
                      <w:color w:val="000000"/>
                      <w:sz w:val="18"/>
                      <w:szCs w:val="18"/>
                      <w:lang w:eastAsia="es-CO"/>
                    </w:rPr>
                    <w:t> </w:t>
                  </w:r>
                </w:p>
              </w:tc>
              <w:tc>
                <w:tcPr>
                  <w:tcW w:w="1625" w:type="dxa"/>
                  <w:tcBorders>
                    <w:top w:val="nil"/>
                    <w:left w:val="nil"/>
                    <w:bottom w:val="single" w:sz="4" w:space="0" w:color="auto"/>
                    <w:right w:val="single" w:sz="4" w:space="0" w:color="auto"/>
                  </w:tcBorders>
                  <w:shd w:val="clear" w:color="auto" w:fill="auto"/>
                  <w:noWrap/>
                  <w:vAlign w:val="bottom"/>
                  <w:hideMark/>
                </w:tcPr>
                <w:p w14:paraId="4C213321" w14:textId="77777777" w:rsidR="005853C7" w:rsidRPr="004F0F0E" w:rsidRDefault="005853C7" w:rsidP="005853C7">
                  <w:pPr>
                    <w:spacing w:after="0" w:line="240" w:lineRule="auto"/>
                    <w:rPr>
                      <w:rFonts w:ascii="Calibri" w:eastAsia="Times New Roman" w:hAnsi="Calibri" w:cs="Calibri"/>
                      <w:b/>
                      <w:bCs/>
                      <w:color w:val="000000"/>
                      <w:sz w:val="18"/>
                      <w:szCs w:val="18"/>
                      <w:lang w:eastAsia="es-CO"/>
                    </w:rPr>
                  </w:pPr>
                  <w:r w:rsidRPr="004F0F0E">
                    <w:rPr>
                      <w:rFonts w:ascii="Calibri" w:eastAsia="Times New Roman" w:hAnsi="Calibri" w:cs="Calibri"/>
                      <w:b/>
                      <w:bCs/>
                      <w:color w:val="000000"/>
                      <w:sz w:val="18"/>
                      <w:szCs w:val="18"/>
                      <w:lang w:eastAsia="es-CO"/>
                    </w:rPr>
                    <w:t xml:space="preserve"> $         13.706.500 </w:t>
                  </w:r>
                </w:p>
              </w:tc>
            </w:tr>
          </w:tbl>
          <w:p w14:paraId="4DF4A623" w14:textId="77777777" w:rsidR="00C82B89" w:rsidRPr="00BB0DF9" w:rsidRDefault="00C82B89" w:rsidP="00C82B89">
            <w:pPr>
              <w:spacing w:after="0" w:line="240" w:lineRule="auto"/>
              <w:ind w:left="714" w:right="11"/>
              <w:jc w:val="both"/>
              <w:rPr>
                <w:rFonts w:ascii="Arial" w:eastAsia="Calibri" w:hAnsi="Arial" w:cs="Arial"/>
              </w:rPr>
            </w:pPr>
          </w:p>
          <w:p w14:paraId="2C6E421D" w14:textId="2CD4E498" w:rsidR="00C82B89" w:rsidRDefault="00C82B89" w:rsidP="00C82B89">
            <w:pPr>
              <w:spacing w:after="0" w:line="240" w:lineRule="auto"/>
              <w:ind w:left="714" w:right="11"/>
              <w:jc w:val="both"/>
              <w:rPr>
                <w:rFonts w:ascii="Arial" w:eastAsia="Calibri" w:hAnsi="Arial" w:cs="Arial"/>
              </w:rPr>
            </w:pPr>
          </w:p>
          <w:p w14:paraId="7E525848" w14:textId="3811C3C8" w:rsidR="002B62D3" w:rsidRDefault="002B62D3" w:rsidP="00C82B89">
            <w:pPr>
              <w:spacing w:after="0" w:line="240" w:lineRule="auto"/>
              <w:ind w:left="714" w:right="11"/>
              <w:jc w:val="both"/>
              <w:rPr>
                <w:rFonts w:ascii="Arial" w:eastAsia="Calibri" w:hAnsi="Arial" w:cs="Arial"/>
              </w:rPr>
            </w:pPr>
          </w:p>
          <w:p w14:paraId="1C90B2CA" w14:textId="2A868983" w:rsidR="002B62D3" w:rsidRDefault="002B62D3" w:rsidP="00C82B89">
            <w:pPr>
              <w:spacing w:after="0" w:line="240" w:lineRule="auto"/>
              <w:ind w:left="714" w:right="11"/>
              <w:jc w:val="both"/>
              <w:rPr>
                <w:rFonts w:ascii="Arial" w:eastAsia="Calibri" w:hAnsi="Arial" w:cs="Arial"/>
              </w:rPr>
            </w:pPr>
          </w:p>
          <w:p w14:paraId="065625E8" w14:textId="31F8FB6A" w:rsidR="002B62D3" w:rsidRDefault="002B62D3" w:rsidP="00C82B89">
            <w:pPr>
              <w:spacing w:after="0" w:line="240" w:lineRule="auto"/>
              <w:ind w:left="714" w:right="11"/>
              <w:jc w:val="both"/>
              <w:rPr>
                <w:rFonts w:ascii="Arial" w:eastAsia="Calibri" w:hAnsi="Arial" w:cs="Arial"/>
              </w:rPr>
            </w:pPr>
          </w:p>
          <w:tbl>
            <w:tblPr>
              <w:tblpPr w:leftFromText="141" w:rightFromText="141" w:vertAnchor="page" w:horzAnchor="margin" w:tblpXSpec="center" w:tblpY="12211"/>
              <w:tblOverlap w:val="never"/>
              <w:tblW w:w="9560" w:type="dxa"/>
              <w:tblCellMar>
                <w:left w:w="70" w:type="dxa"/>
                <w:right w:w="70" w:type="dxa"/>
              </w:tblCellMar>
              <w:tblLook w:val="04A0" w:firstRow="1" w:lastRow="0" w:firstColumn="1" w:lastColumn="0" w:noHBand="0" w:noVBand="1"/>
            </w:tblPr>
            <w:tblGrid>
              <w:gridCol w:w="840"/>
              <w:gridCol w:w="4060"/>
              <w:gridCol w:w="1120"/>
              <w:gridCol w:w="1650"/>
              <w:gridCol w:w="1890"/>
            </w:tblGrid>
            <w:tr w:rsidR="002B62D3" w:rsidRPr="002B62D3" w14:paraId="6AE4D8C2" w14:textId="77777777" w:rsidTr="1910CA49">
              <w:trPr>
                <w:trHeight w:val="300"/>
              </w:trPr>
              <w:tc>
                <w:tcPr>
                  <w:tcW w:w="9560"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6A12B634" w14:textId="1B7CA252" w:rsidR="002B62D3" w:rsidRPr="002B62D3" w:rsidRDefault="002B62D3" w:rsidP="002B62D3">
                  <w:pPr>
                    <w:spacing w:after="0" w:line="240" w:lineRule="auto"/>
                    <w:jc w:val="center"/>
                    <w:rPr>
                      <w:rFonts w:ascii="Arial" w:eastAsia="Times New Roman" w:hAnsi="Arial" w:cs="Arial"/>
                      <w:b/>
                      <w:bCs/>
                      <w:color w:val="000000"/>
                      <w:sz w:val="18"/>
                      <w:szCs w:val="18"/>
                      <w:lang w:eastAsia="es-CO"/>
                    </w:rPr>
                  </w:pPr>
                  <w:r w:rsidRPr="002B62D3">
                    <w:rPr>
                      <w:rFonts w:ascii="Arial" w:eastAsia="Times New Roman" w:hAnsi="Arial" w:cs="Arial"/>
                      <w:b/>
                      <w:bCs/>
                      <w:color w:val="000000"/>
                      <w:sz w:val="18"/>
                      <w:szCs w:val="18"/>
                      <w:lang w:eastAsia="es-CO"/>
                    </w:rPr>
                    <w:t xml:space="preserve">CAPACITACIONES VIRTUALES </w:t>
                  </w:r>
                  <w:r w:rsidR="005853C7">
                    <w:rPr>
                      <w:rFonts w:ascii="Arial" w:eastAsia="Times New Roman" w:hAnsi="Arial" w:cs="Arial"/>
                      <w:b/>
                      <w:bCs/>
                      <w:color w:val="000000"/>
                      <w:sz w:val="18"/>
                      <w:szCs w:val="18"/>
                      <w:lang w:eastAsia="es-CO"/>
                    </w:rPr>
                    <w:t>–</w:t>
                  </w:r>
                  <w:r w:rsidRPr="002B62D3">
                    <w:rPr>
                      <w:rFonts w:ascii="Arial" w:eastAsia="Times New Roman" w:hAnsi="Arial" w:cs="Arial"/>
                      <w:b/>
                      <w:bCs/>
                      <w:color w:val="000000"/>
                      <w:sz w:val="18"/>
                      <w:szCs w:val="18"/>
                      <w:lang w:eastAsia="es-CO"/>
                    </w:rPr>
                    <w:t xml:space="preserve"> </w:t>
                  </w:r>
                  <w:r w:rsidR="00B61039">
                    <w:rPr>
                      <w:rFonts w:ascii="Arial" w:eastAsia="Times New Roman" w:hAnsi="Arial" w:cs="Arial"/>
                      <w:b/>
                      <w:bCs/>
                      <w:color w:val="000000"/>
                      <w:sz w:val="18"/>
                      <w:szCs w:val="18"/>
                      <w:lang w:eastAsia="es-CO"/>
                    </w:rPr>
                    <w:t xml:space="preserve">32 </w:t>
                  </w:r>
                  <w:r w:rsidRPr="002B62D3">
                    <w:rPr>
                      <w:rFonts w:ascii="Arial" w:eastAsia="Times New Roman" w:hAnsi="Arial" w:cs="Arial"/>
                      <w:b/>
                      <w:bCs/>
                      <w:color w:val="000000"/>
                      <w:sz w:val="18"/>
                      <w:szCs w:val="18"/>
                      <w:lang w:eastAsia="es-CO"/>
                    </w:rPr>
                    <w:t>HORAS EN TOTAL</w:t>
                  </w:r>
                </w:p>
              </w:tc>
            </w:tr>
            <w:tr w:rsidR="002B62D3" w:rsidRPr="002B62D3" w14:paraId="035DA9EC" w14:textId="77777777" w:rsidTr="1910CA49">
              <w:trPr>
                <w:trHeight w:val="300"/>
              </w:trPr>
              <w:tc>
                <w:tcPr>
                  <w:tcW w:w="840" w:type="dxa"/>
                  <w:tcBorders>
                    <w:top w:val="nil"/>
                    <w:left w:val="single" w:sz="4" w:space="0" w:color="auto"/>
                    <w:bottom w:val="single" w:sz="4" w:space="0" w:color="auto"/>
                    <w:right w:val="single" w:sz="4" w:space="0" w:color="auto"/>
                  </w:tcBorders>
                  <w:shd w:val="clear" w:color="auto" w:fill="auto"/>
                  <w:vAlign w:val="bottom"/>
                  <w:hideMark/>
                </w:tcPr>
                <w:p w14:paraId="685C6B95" w14:textId="77777777" w:rsidR="002B62D3" w:rsidRPr="002B62D3" w:rsidRDefault="002B62D3" w:rsidP="002B62D3">
                  <w:pPr>
                    <w:spacing w:after="0" w:line="240" w:lineRule="auto"/>
                    <w:jc w:val="center"/>
                    <w:rPr>
                      <w:rFonts w:ascii="Calibri" w:eastAsia="Times New Roman" w:hAnsi="Calibri" w:cs="Calibri"/>
                      <w:b/>
                      <w:bCs/>
                      <w:color w:val="000000"/>
                      <w:sz w:val="18"/>
                      <w:szCs w:val="18"/>
                      <w:lang w:eastAsia="es-CO"/>
                    </w:rPr>
                  </w:pPr>
                  <w:r w:rsidRPr="002B62D3">
                    <w:rPr>
                      <w:rFonts w:ascii="Calibri" w:eastAsia="Times New Roman" w:hAnsi="Calibri" w:cs="Calibri"/>
                      <w:b/>
                      <w:bCs/>
                      <w:color w:val="000000"/>
                      <w:sz w:val="18"/>
                      <w:szCs w:val="18"/>
                      <w:lang w:eastAsia="es-CO"/>
                    </w:rPr>
                    <w:t>ITEM</w:t>
                  </w:r>
                </w:p>
              </w:tc>
              <w:tc>
                <w:tcPr>
                  <w:tcW w:w="4060" w:type="dxa"/>
                  <w:tcBorders>
                    <w:top w:val="nil"/>
                    <w:left w:val="nil"/>
                    <w:bottom w:val="single" w:sz="4" w:space="0" w:color="auto"/>
                    <w:right w:val="single" w:sz="4" w:space="0" w:color="auto"/>
                  </w:tcBorders>
                  <w:shd w:val="clear" w:color="auto" w:fill="auto"/>
                  <w:vAlign w:val="bottom"/>
                  <w:hideMark/>
                </w:tcPr>
                <w:p w14:paraId="3C981C8E" w14:textId="77777777" w:rsidR="002B62D3" w:rsidRPr="002B62D3" w:rsidRDefault="002B62D3" w:rsidP="002B62D3">
                  <w:pPr>
                    <w:spacing w:after="0" w:line="240" w:lineRule="auto"/>
                    <w:jc w:val="center"/>
                    <w:rPr>
                      <w:rFonts w:ascii="Calibri" w:eastAsia="Times New Roman" w:hAnsi="Calibri" w:cs="Calibri"/>
                      <w:b/>
                      <w:bCs/>
                      <w:color w:val="000000"/>
                      <w:sz w:val="18"/>
                      <w:szCs w:val="18"/>
                      <w:lang w:eastAsia="es-CO"/>
                    </w:rPr>
                  </w:pPr>
                  <w:r w:rsidRPr="002B62D3">
                    <w:rPr>
                      <w:rFonts w:ascii="Calibri" w:eastAsia="Times New Roman" w:hAnsi="Calibri" w:cs="Calibri"/>
                      <w:b/>
                      <w:bCs/>
                      <w:color w:val="000000"/>
                      <w:sz w:val="18"/>
                      <w:szCs w:val="18"/>
                      <w:lang w:eastAsia="es-CO"/>
                    </w:rPr>
                    <w:t>CONCEPTO</w:t>
                  </w:r>
                </w:p>
              </w:tc>
              <w:tc>
                <w:tcPr>
                  <w:tcW w:w="1120" w:type="dxa"/>
                  <w:tcBorders>
                    <w:top w:val="nil"/>
                    <w:left w:val="nil"/>
                    <w:bottom w:val="single" w:sz="4" w:space="0" w:color="auto"/>
                    <w:right w:val="single" w:sz="4" w:space="0" w:color="auto"/>
                  </w:tcBorders>
                  <w:shd w:val="clear" w:color="auto" w:fill="auto"/>
                  <w:vAlign w:val="bottom"/>
                  <w:hideMark/>
                </w:tcPr>
                <w:p w14:paraId="328C3CDE" w14:textId="77777777" w:rsidR="002B62D3" w:rsidRPr="002B62D3" w:rsidRDefault="002B62D3" w:rsidP="002B62D3">
                  <w:pPr>
                    <w:spacing w:after="0" w:line="240" w:lineRule="auto"/>
                    <w:jc w:val="center"/>
                    <w:rPr>
                      <w:rFonts w:ascii="Calibri" w:eastAsia="Times New Roman" w:hAnsi="Calibri" w:cs="Calibri"/>
                      <w:b/>
                      <w:bCs/>
                      <w:color w:val="000000"/>
                      <w:sz w:val="18"/>
                      <w:szCs w:val="18"/>
                      <w:lang w:eastAsia="es-CO"/>
                    </w:rPr>
                  </w:pPr>
                  <w:r w:rsidRPr="002B62D3">
                    <w:rPr>
                      <w:rFonts w:ascii="Calibri" w:eastAsia="Times New Roman" w:hAnsi="Calibri" w:cs="Calibri"/>
                      <w:b/>
                      <w:bCs/>
                      <w:color w:val="000000"/>
                      <w:sz w:val="18"/>
                      <w:szCs w:val="18"/>
                      <w:lang w:eastAsia="es-CO"/>
                    </w:rPr>
                    <w:t>CANTIDAD</w:t>
                  </w:r>
                </w:p>
              </w:tc>
              <w:tc>
                <w:tcPr>
                  <w:tcW w:w="1650" w:type="dxa"/>
                  <w:tcBorders>
                    <w:top w:val="nil"/>
                    <w:left w:val="nil"/>
                    <w:bottom w:val="single" w:sz="4" w:space="0" w:color="auto"/>
                    <w:right w:val="single" w:sz="4" w:space="0" w:color="auto"/>
                  </w:tcBorders>
                  <w:shd w:val="clear" w:color="auto" w:fill="auto"/>
                  <w:vAlign w:val="bottom"/>
                  <w:hideMark/>
                </w:tcPr>
                <w:p w14:paraId="4907DCDA" w14:textId="77777777" w:rsidR="002B62D3" w:rsidRPr="002B62D3" w:rsidRDefault="002B62D3" w:rsidP="002B62D3">
                  <w:pPr>
                    <w:spacing w:after="0" w:line="240" w:lineRule="auto"/>
                    <w:jc w:val="center"/>
                    <w:rPr>
                      <w:rFonts w:ascii="Calibri" w:eastAsia="Times New Roman" w:hAnsi="Calibri" w:cs="Calibri"/>
                      <w:b/>
                      <w:bCs/>
                      <w:color w:val="000000"/>
                      <w:sz w:val="18"/>
                      <w:szCs w:val="18"/>
                      <w:lang w:eastAsia="es-CO"/>
                    </w:rPr>
                  </w:pPr>
                  <w:r w:rsidRPr="002B62D3">
                    <w:rPr>
                      <w:rFonts w:ascii="Calibri" w:eastAsia="Times New Roman" w:hAnsi="Calibri" w:cs="Calibri"/>
                      <w:b/>
                      <w:bCs/>
                      <w:color w:val="000000"/>
                      <w:sz w:val="18"/>
                      <w:szCs w:val="18"/>
                      <w:lang w:eastAsia="es-CO"/>
                    </w:rPr>
                    <w:t>VALOR UNITARIO</w:t>
                  </w:r>
                </w:p>
              </w:tc>
              <w:tc>
                <w:tcPr>
                  <w:tcW w:w="1890" w:type="dxa"/>
                  <w:tcBorders>
                    <w:top w:val="nil"/>
                    <w:left w:val="nil"/>
                    <w:bottom w:val="single" w:sz="4" w:space="0" w:color="auto"/>
                    <w:right w:val="single" w:sz="4" w:space="0" w:color="auto"/>
                  </w:tcBorders>
                  <w:shd w:val="clear" w:color="auto" w:fill="auto"/>
                  <w:vAlign w:val="bottom"/>
                  <w:hideMark/>
                </w:tcPr>
                <w:p w14:paraId="4DB0669E" w14:textId="77777777" w:rsidR="002B62D3" w:rsidRPr="002B62D3" w:rsidRDefault="002B62D3" w:rsidP="002B62D3">
                  <w:pPr>
                    <w:spacing w:after="0" w:line="240" w:lineRule="auto"/>
                    <w:jc w:val="center"/>
                    <w:rPr>
                      <w:rFonts w:ascii="Calibri" w:eastAsia="Times New Roman" w:hAnsi="Calibri" w:cs="Calibri"/>
                      <w:b/>
                      <w:bCs/>
                      <w:color w:val="000000"/>
                      <w:sz w:val="18"/>
                      <w:szCs w:val="18"/>
                      <w:lang w:eastAsia="es-CO"/>
                    </w:rPr>
                  </w:pPr>
                  <w:r w:rsidRPr="002B62D3">
                    <w:rPr>
                      <w:rFonts w:ascii="Calibri" w:eastAsia="Times New Roman" w:hAnsi="Calibri" w:cs="Calibri"/>
                      <w:b/>
                      <w:bCs/>
                      <w:color w:val="000000"/>
                      <w:sz w:val="18"/>
                      <w:szCs w:val="18"/>
                      <w:lang w:eastAsia="es-CO"/>
                    </w:rPr>
                    <w:t>VALOR TOTAL</w:t>
                  </w:r>
                </w:p>
              </w:tc>
            </w:tr>
            <w:tr w:rsidR="002B62D3" w:rsidRPr="002B62D3" w14:paraId="604B35B4" w14:textId="77777777" w:rsidTr="1910CA49">
              <w:trPr>
                <w:trHeight w:val="24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3B4C7323" w14:textId="77777777" w:rsidR="002B62D3" w:rsidRPr="002B62D3" w:rsidRDefault="002B62D3" w:rsidP="002B62D3">
                  <w:pPr>
                    <w:spacing w:after="0" w:line="240" w:lineRule="auto"/>
                    <w:jc w:val="center"/>
                    <w:rPr>
                      <w:rFonts w:ascii="Calibri" w:eastAsia="Times New Roman" w:hAnsi="Calibri" w:cs="Calibri"/>
                      <w:color w:val="000000"/>
                      <w:sz w:val="18"/>
                      <w:szCs w:val="18"/>
                      <w:lang w:eastAsia="es-CO"/>
                    </w:rPr>
                  </w:pPr>
                  <w:r w:rsidRPr="002B62D3">
                    <w:rPr>
                      <w:rFonts w:ascii="Calibri" w:eastAsia="Times New Roman" w:hAnsi="Calibri" w:cs="Calibri"/>
                      <w:color w:val="000000"/>
                      <w:sz w:val="18"/>
                      <w:szCs w:val="18"/>
                      <w:lang w:eastAsia="es-CO"/>
                    </w:rPr>
                    <w:t>1</w:t>
                  </w:r>
                </w:p>
              </w:tc>
              <w:tc>
                <w:tcPr>
                  <w:tcW w:w="4060" w:type="dxa"/>
                  <w:tcBorders>
                    <w:top w:val="nil"/>
                    <w:left w:val="nil"/>
                    <w:bottom w:val="single" w:sz="4" w:space="0" w:color="auto"/>
                    <w:right w:val="single" w:sz="4" w:space="0" w:color="auto"/>
                  </w:tcBorders>
                  <w:shd w:val="clear" w:color="auto" w:fill="auto"/>
                  <w:vAlign w:val="center"/>
                  <w:hideMark/>
                </w:tcPr>
                <w:p w14:paraId="7EE9EC96" w14:textId="77777777" w:rsidR="002B62D3" w:rsidRPr="002B62D3" w:rsidRDefault="002B62D3" w:rsidP="002B62D3">
                  <w:pPr>
                    <w:spacing w:after="0" w:line="240" w:lineRule="auto"/>
                    <w:jc w:val="both"/>
                    <w:rPr>
                      <w:rFonts w:ascii="Calibri" w:eastAsia="Times New Roman" w:hAnsi="Calibri" w:cs="Calibri"/>
                      <w:color w:val="000000"/>
                      <w:sz w:val="18"/>
                      <w:szCs w:val="18"/>
                      <w:lang w:eastAsia="es-CO"/>
                    </w:rPr>
                  </w:pPr>
                  <w:r w:rsidRPr="002B62D3">
                    <w:rPr>
                      <w:rFonts w:ascii="Calibri" w:eastAsia="Times New Roman" w:hAnsi="Calibri" w:cs="Calibri"/>
                      <w:color w:val="000000"/>
                      <w:sz w:val="18"/>
                      <w:szCs w:val="18"/>
                      <w:lang w:eastAsia="es-CO"/>
                    </w:rPr>
                    <w:t>Charlas y Seminarios Empresariales*Hora*Grupo (Emocional, Familia y Amigos*8 Horas-Legal*4 Horas-Economía Familiar*4 Horas-Proyecto de Vida*4 Horas-Tendencia de Personalidad a los Cambios, Empáticos con Nosotros Mismos*4 Horas-Como Abordar Conversaciones Difíciles, Habilidades de Comunicación con las Nuevas Generaciones*4 Horas-El Arte de</w:t>
                  </w:r>
                  <w:r w:rsidRPr="002B62D3">
                    <w:rPr>
                      <w:rFonts w:ascii="Calibri" w:eastAsia="Times New Roman" w:hAnsi="Calibri" w:cs="Calibri"/>
                      <w:color w:val="000000"/>
                      <w:sz w:val="18"/>
                      <w:szCs w:val="18"/>
                      <w:lang w:eastAsia="es-CO"/>
                    </w:rPr>
                    <w:br/>
                    <w:t>Agradecer*4 Horas ).</w:t>
                  </w:r>
                </w:p>
              </w:tc>
              <w:tc>
                <w:tcPr>
                  <w:tcW w:w="1120" w:type="dxa"/>
                  <w:tcBorders>
                    <w:top w:val="nil"/>
                    <w:left w:val="nil"/>
                    <w:bottom w:val="single" w:sz="4" w:space="0" w:color="auto"/>
                    <w:right w:val="single" w:sz="4" w:space="0" w:color="auto"/>
                  </w:tcBorders>
                  <w:shd w:val="clear" w:color="auto" w:fill="auto"/>
                  <w:noWrap/>
                  <w:vAlign w:val="center"/>
                  <w:hideMark/>
                </w:tcPr>
                <w:p w14:paraId="6F2645C1" w14:textId="176BD672" w:rsidR="002B62D3" w:rsidRPr="002B62D3" w:rsidRDefault="00B61039" w:rsidP="002B62D3">
                  <w:pPr>
                    <w:spacing w:after="0" w:line="240" w:lineRule="auto"/>
                    <w:jc w:val="right"/>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32</w:t>
                  </w:r>
                </w:p>
              </w:tc>
              <w:tc>
                <w:tcPr>
                  <w:tcW w:w="1650" w:type="dxa"/>
                  <w:tcBorders>
                    <w:top w:val="nil"/>
                    <w:left w:val="nil"/>
                    <w:bottom w:val="single" w:sz="4" w:space="0" w:color="auto"/>
                    <w:right w:val="single" w:sz="4" w:space="0" w:color="auto"/>
                  </w:tcBorders>
                  <w:shd w:val="clear" w:color="auto" w:fill="auto"/>
                  <w:noWrap/>
                  <w:vAlign w:val="center"/>
                  <w:hideMark/>
                </w:tcPr>
                <w:p w14:paraId="2A4EE258" w14:textId="77777777" w:rsidR="002B62D3" w:rsidRPr="002B62D3" w:rsidRDefault="002B62D3" w:rsidP="002B62D3">
                  <w:pPr>
                    <w:spacing w:after="0" w:line="240" w:lineRule="auto"/>
                    <w:rPr>
                      <w:rFonts w:ascii="Calibri" w:eastAsia="Times New Roman" w:hAnsi="Calibri" w:cs="Calibri"/>
                      <w:color w:val="000000"/>
                      <w:sz w:val="18"/>
                      <w:szCs w:val="18"/>
                      <w:lang w:eastAsia="es-CO"/>
                    </w:rPr>
                  </w:pPr>
                  <w:r w:rsidRPr="002B62D3">
                    <w:rPr>
                      <w:rFonts w:ascii="Calibri" w:eastAsia="Times New Roman" w:hAnsi="Calibri" w:cs="Calibri"/>
                      <w:color w:val="000000"/>
                      <w:sz w:val="18"/>
                      <w:szCs w:val="18"/>
                      <w:lang w:eastAsia="es-CO"/>
                    </w:rPr>
                    <w:t xml:space="preserve"> $               171.000 </w:t>
                  </w:r>
                </w:p>
              </w:tc>
              <w:tc>
                <w:tcPr>
                  <w:tcW w:w="1890" w:type="dxa"/>
                  <w:tcBorders>
                    <w:top w:val="nil"/>
                    <w:left w:val="nil"/>
                    <w:bottom w:val="single" w:sz="4" w:space="0" w:color="auto"/>
                    <w:right w:val="single" w:sz="4" w:space="0" w:color="auto"/>
                  </w:tcBorders>
                  <w:shd w:val="clear" w:color="auto" w:fill="auto"/>
                  <w:noWrap/>
                  <w:vAlign w:val="center"/>
                  <w:hideMark/>
                </w:tcPr>
                <w:p w14:paraId="2F4E0CBB" w14:textId="77777777" w:rsidR="002B62D3" w:rsidRPr="002B62D3" w:rsidRDefault="002B62D3" w:rsidP="002B62D3">
                  <w:pPr>
                    <w:spacing w:after="0" w:line="240" w:lineRule="auto"/>
                    <w:rPr>
                      <w:rFonts w:ascii="Calibri" w:eastAsia="Times New Roman" w:hAnsi="Calibri" w:cs="Calibri"/>
                      <w:color w:val="000000"/>
                      <w:sz w:val="18"/>
                      <w:szCs w:val="18"/>
                      <w:lang w:eastAsia="es-CO"/>
                    </w:rPr>
                  </w:pPr>
                  <w:r w:rsidRPr="002B62D3">
                    <w:rPr>
                      <w:rFonts w:ascii="Calibri" w:eastAsia="Times New Roman" w:hAnsi="Calibri" w:cs="Calibri"/>
                      <w:color w:val="000000"/>
                      <w:sz w:val="18"/>
                      <w:szCs w:val="18"/>
                      <w:lang w:eastAsia="es-CO"/>
                    </w:rPr>
                    <w:t xml:space="preserve"> $           5.472.000 </w:t>
                  </w:r>
                </w:p>
              </w:tc>
            </w:tr>
            <w:tr w:rsidR="002B62D3" w:rsidRPr="002B62D3" w14:paraId="180FB1D1" w14:textId="77777777" w:rsidTr="001F16AB">
              <w:trPr>
                <w:trHeight w:val="300"/>
              </w:trPr>
              <w:tc>
                <w:tcPr>
                  <w:tcW w:w="840" w:type="dxa"/>
                  <w:tcBorders>
                    <w:top w:val="nil"/>
                    <w:left w:val="single" w:sz="4" w:space="0" w:color="auto"/>
                    <w:bottom w:val="nil"/>
                    <w:right w:val="single" w:sz="4" w:space="0" w:color="auto"/>
                  </w:tcBorders>
                  <w:shd w:val="clear" w:color="auto" w:fill="auto"/>
                  <w:noWrap/>
                  <w:vAlign w:val="bottom"/>
                  <w:hideMark/>
                </w:tcPr>
                <w:p w14:paraId="40581714" w14:textId="77777777" w:rsidR="002B62D3" w:rsidRPr="002B62D3" w:rsidRDefault="002B62D3" w:rsidP="002B62D3">
                  <w:pPr>
                    <w:spacing w:after="0" w:line="240" w:lineRule="auto"/>
                    <w:jc w:val="center"/>
                    <w:rPr>
                      <w:rFonts w:ascii="Calibri" w:eastAsia="Times New Roman" w:hAnsi="Calibri" w:cs="Calibri"/>
                      <w:b/>
                      <w:bCs/>
                      <w:color w:val="000000"/>
                      <w:sz w:val="18"/>
                      <w:szCs w:val="18"/>
                      <w:lang w:eastAsia="es-CO"/>
                    </w:rPr>
                  </w:pPr>
                  <w:r w:rsidRPr="002B62D3">
                    <w:rPr>
                      <w:rFonts w:ascii="Calibri" w:eastAsia="Times New Roman" w:hAnsi="Calibri" w:cs="Calibri"/>
                      <w:b/>
                      <w:bCs/>
                      <w:color w:val="000000"/>
                      <w:sz w:val="18"/>
                      <w:szCs w:val="18"/>
                      <w:lang w:eastAsia="es-CO"/>
                    </w:rPr>
                    <w:t> </w:t>
                  </w:r>
                </w:p>
              </w:tc>
              <w:tc>
                <w:tcPr>
                  <w:tcW w:w="4060" w:type="dxa"/>
                  <w:tcBorders>
                    <w:top w:val="nil"/>
                    <w:left w:val="nil"/>
                    <w:bottom w:val="nil"/>
                    <w:right w:val="single" w:sz="4" w:space="0" w:color="auto"/>
                  </w:tcBorders>
                  <w:shd w:val="clear" w:color="auto" w:fill="auto"/>
                  <w:noWrap/>
                  <w:vAlign w:val="bottom"/>
                  <w:hideMark/>
                </w:tcPr>
                <w:p w14:paraId="0E7A2832" w14:textId="77777777" w:rsidR="002B62D3" w:rsidRPr="002B62D3" w:rsidRDefault="002B62D3" w:rsidP="002B62D3">
                  <w:pPr>
                    <w:spacing w:after="0" w:line="240" w:lineRule="auto"/>
                    <w:rPr>
                      <w:rFonts w:ascii="Calibri" w:eastAsia="Times New Roman" w:hAnsi="Calibri" w:cs="Calibri"/>
                      <w:b/>
                      <w:bCs/>
                      <w:color w:val="000000"/>
                      <w:sz w:val="18"/>
                      <w:szCs w:val="18"/>
                      <w:lang w:eastAsia="es-CO"/>
                    </w:rPr>
                  </w:pPr>
                  <w:r w:rsidRPr="002B62D3">
                    <w:rPr>
                      <w:rFonts w:ascii="Calibri" w:eastAsia="Times New Roman" w:hAnsi="Calibri" w:cs="Calibri"/>
                      <w:b/>
                      <w:bCs/>
                      <w:color w:val="000000"/>
                      <w:sz w:val="18"/>
                      <w:szCs w:val="18"/>
                      <w:lang w:eastAsia="es-CO"/>
                    </w:rPr>
                    <w:t>TOTAL</w:t>
                  </w:r>
                </w:p>
              </w:tc>
              <w:tc>
                <w:tcPr>
                  <w:tcW w:w="1120" w:type="dxa"/>
                  <w:tcBorders>
                    <w:top w:val="nil"/>
                    <w:left w:val="nil"/>
                    <w:bottom w:val="nil"/>
                    <w:right w:val="single" w:sz="4" w:space="0" w:color="auto"/>
                  </w:tcBorders>
                  <w:shd w:val="clear" w:color="auto" w:fill="auto"/>
                  <w:noWrap/>
                  <w:vAlign w:val="bottom"/>
                  <w:hideMark/>
                </w:tcPr>
                <w:p w14:paraId="7F64B60A" w14:textId="77777777" w:rsidR="002B62D3" w:rsidRPr="002B62D3" w:rsidRDefault="002B62D3" w:rsidP="002B62D3">
                  <w:pPr>
                    <w:spacing w:after="0" w:line="240" w:lineRule="auto"/>
                    <w:rPr>
                      <w:rFonts w:ascii="Calibri" w:eastAsia="Times New Roman" w:hAnsi="Calibri" w:cs="Calibri"/>
                      <w:b/>
                      <w:bCs/>
                      <w:color w:val="000000"/>
                      <w:sz w:val="18"/>
                      <w:szCs w:val="18"/>
                      <w:lang w:eastAsia="es-CO"/>
                    </w:rPr>
                  </w:pPr>
                  <w:r w:rsidRPr="002B62D3">
                    <w:rPr>
                      <w:rFonts w:ascii="Calibri" w:eastAsia="Times New Roman" w:hAnsi="Calibri" w:cs="Calibri"/>
                      <w:b/>
                      <w:bCs/>
                      <w:color w:val="000000"/>
                      <w:sz w:val="18"/>
                      <w:szCs w:val="18"/>
                      <w:lang w:eastAsia="es-CO"/>
                    </w:rPr>
                    <w:t> </w:t>
                  </w:r>
                </w:p>
              </w:tc>
              <w:tc>
                <w:tcPr>
                  <w:tcW w:w="1650" w:type="dxa"/>
                  <w:tcBorders>
                    <w:top w:val="nil"/>
                    <w:left w:val="nil"/>
                    <w:bottom w:val="nil"/>
                    <w:right w:val="single" w:sz="4" w:space="0" w:color="auto"/>
                  </w:tcBorders>
                  <w:shd w:val="clear" w:color="auto" w:fill="auto"/>
                  <w:noWrap/>
                  <w:vAlign w:val="bottom"/>
                  <w:hideMark/>
                </w:tcPr>
                <w:p w14:paraId="55A8A075" w14:textId="77777777" w:rsidR="002B62D3" w:rsidRPr="002B62D3" w:rsidRDefault="002B62D3" w:rsidP="002B62D3">
                  <w:pPr>
                    <w:spacing w:after="0" w:line="240" w:lineRule="auto"/>
                    <w:rPr>
                      <w:rFonts w:ascii="Calibri" w:eastAsia="Times New Roman" w:hAnsi="Calibri" w:cs="Calibri"/>
                      <w:b/>
                      <w:bCs/>
                      <w:color w:val="000000"/>
                      <w:sz w:val="18"/>
                      <w:szCs w:val="18"/>
                      <w:lang w:eastAsia="es-CO"/>
                    </w:rPr>
                  </w:pPr>
                  <w:r w:rsidRPr="002B62D3">
                    <w:rPr>
                      <w:rFonts w:ascii="Calibri" w:eastAsia="Times New Roman" w:hAnsi="Calibri" w:cs="Calibri"/>
                      <w:b/>
                      <w:bCs/>
                      <w:color w:val="000000"/>
                      <w:sz w:val="18"/>
                      <w:szCs w:val="18"/>
                      <w:lang w:eastAsia="es-CO"/>
                    </w:rPr>
                    <w:t> </w:t>
                  </w:r>
                </w:p>
              </w:tc>
              <w:tc>
                <w:tcPr>
                  <w:tcW w:w="1890" w:type="dxa"/>
                  <w:tcBorders>
                    <w:top w:val="nil"/>
                    <w:left w:val="nil"/>
                    <w:bottom w:val="nil"/>
                    <w:right w:val="single" w:sz="4" w:space="0" w:color="auto"/>
                  </w:tcBorders>
                  <w:shd w:val="clear" w:color="auto" w:fill="auto"/>
                  <w:noWrap/>
                  <w:vAlign w:val="bottom"/>
                  <w:hideMark/>
                </w:tcPr>
                <w:p w14:paraId="4120880A" w14:textId="77777777" w:rsidR="002B62D3" w:rsidRPr="002B62D3" w:rsidRDefault="002B62D3" w:rsidP="002B62D3">
                  <w:pPr>
                    <w:spacing w:after="0" w:line="240" w:lineRule="auto"/>
                    <w:rPr>
                      <w:rFonts w:ascii="Calibri" w:eastAsia="Times New Roman" w:hAnsi="Calibri" w:cs="Calibri"/>
                      <w:b/>
                      <w:bCs/>
                      <w:color w:val="000000"/>
                      <w:sz w:val="18"/>
                      <w:szCs w:val="18"/>
                      <w:lang w:eastAsia="es-CO"/>
                    </w:rPr>
                  </w:pPr>
                  <w:r w:rsidRPr="002B62D3">
                    <w:rPr>
                      <w:rFonts w:ascii="Calibri" w:eastAsia="Times New Roman" w:hAnsi="Calibri" w:cs="Calibri"/>
                      <w:b/>
                      <w:bCs/>
                      <w:color w:val="000000"/>
                      <w:sz w:val="18"/>
                      <w:szCs w:val="18"/>
                      <w:lang w:eastAsia="es-CO"/>
                    </w:rPr>
                    <w:t xml:space="preserve"> $           5.472.000 </w:t>
                  </w:r>
                </w:p>
              </w:tc>
            </w:tr>
            <w:tr w:rsidR="00B61039" w:rsidRPr="002B62D3" w14:paraId="3DE0EFAA" w14:textId="77777777" w:rsidTr="1910CA49">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tcPr>
                <w:p w14:paraId="1CF549D6" w14:textId="77777777" w:rsidR="00B61039" w:rsidRDefault="00B61039" w:rsidP="002B62D3">
                  <w:pPr>
                    <w:spacing w:after="0" w:line="240" w:lineRule="auto"/>
                    <w:jc w:val="center"/>
                    <w:rPr>
                      <w:rFonts w:ascii="Calibri" w:eastAsia="Times New Roman" w:hAnsi="Calibri" w:cs="Calibri"/>
                      <w:b/>
                      <w:bCs/>
                      <w:color w:val="000000"/>
                      <w:sz w:val="18"/>
                      <w:szCs w:val="18"/>
                      <w:lang w:eastAsia="es-CO"/>
                    </w:rPr>
                  </w:pPr>
                </w:p>
                <w:p w14:paraId="6E4527A5" w14:textId="77777777" w:rsidR="00B61039" w:rsidRDefault="00B61039" w:rsidP="002B62D3">
                  <w:pPr>
                    <w:spacing w:after="0" w:line="240" w:lineRule="auto"/>
                    <w:jc w:val="center"/>
                    <w:rPr>
                      <w:rFonts w:ascii="Calibri" w:eastAsia="Times New Roman" w:hAnsi="Calibri" w:cs="Calibri"/>
                      <w:b/>
                      <w:bCs/>
                      <w:color w:val="000000"/>
                      <w:sz w:val="18"/>
                      <w:szCs w:val="18"/>
                      <w:lang w:eastAsia="es-CO"/>
                    </w:rPr>
                  </w:pPr>
                </w:p>
                <w:p w14:paraId="4B659A9A" w14:textId="77777777" w:rsidR="00B61039" w:rsidRDefault="00B61039" w:rsidP="002B62D3">
                  <w:pPr>
                    <w:spacing w:after="0" w:line="240" w:lineRule="auto"/>
                    <w:jc w:val="center"/>
                    <w:rPr>
                      <w:rFonts w:ascii="Calibri" w:eastAsia="Times New Roman" w:hAnsi="Calibri" w:cs="Calibri"/>
                      <w:b/>
                      <w:bCs/>
                      <w:color w:val="000000"/>
                      <w:sz w:val="18"/>
                      <w:szCs w:val="18"/>
                      <w:lang w:eastAsia="es-CO"/>
                    </w:rPr>
                  </w:pPr>
                </w:p>
                <w:p w14:paraId="130EED21" w14:textId="6E0EDDF3" w:rsidR="00B61039" w:rsidRPr="002B62D3" w:rsidRDefault="00B61039" w:rsidP="002B62D3">
                  <w:pPr>
                    <w:spacing w:after="0" w:line="240" w:lineRule="auto"/>
                    <w:jc w:val="center"/>
                    <w:rPr>
                      <w:rFonts w:ascii="Calibri" w:eastAsia="Times New Roman" w:hAnsi="Calibri" w:cs="Calibri"/>
                      <w:b/>
                      <w:bCs/>
                      <w:color w:val="000000"/>
                      <w:sz w:val="18"/>
                      <w:szCs w:val="18"/>
                      <w:lang w:eastAsia="es-CO"/>
                    </w:rPr>
                  </w:pPr>
                </w:p>
              </w:tc>
              <w:tc>
                <w:tcPr>
                  <w:tcW w:w="4060" w:type="dxa"/>
                  <w:tcBorders>
                    <w:top w:val="nil"/>
                    <w:left w:val="nil"/>
                    <w:bottom w:val="single" w:sz="4" w:space="0" w:color="auto"/>
                    <w:right w:val="single" w:sz="4" w:space="0" w:color="auto"/>
                  </w:tcBorders>
                  <w:shd w:val="clear" w:color="auto" w:fill="auto"/>
                  <w:noWrap/>
                  <w:vAlign w:val="bottom"/>
                </w:tcPr>
                <w:p w14:paraId="3EABBA91" w14:textId="77777777" w:rsidR="00B61039" w:rsidRPr="002B62D3" w:rsidRDefault="00B61039" w:rsidP="002B62D3">
                  <w:pPr>
                    <w:spacing w:after="0" w:line="240" w:lineRule="auto"/>
                    <w:rPr>
                      <w:rFonts w:ascii="Calibri" w:eastAsia="Times New Roman" w:hAnsi="Calibri" w:cs="Calibri"/>
                      <w:b/>
                      <w:bCs/>
                      <w:color w:val="000000"/>
                      <w:sz w:val="18"/>
                      <w:szCs w:val="18"/>
                      <w:lang w:eastAsia="es-CO"/>
                    </w:rPr>
                  </w:pPr>
                </w:p>
              </w:tc>
              <w:tc>
                <w:tcPr>
                  <w:tcW w:w="1120" w:type="dxa"/>
                  <w:tcBorders>
                    <w:top w:val="nil"/>
                    <w:left w:val="nil"/>
                    <w:bottom w:val="single" w:sz="4" w:space="0" w:color="auto"/>
                    <w:right w:val="single" w:sz="4" w:space="0" w:color="auto"/>
                  </w:tcBorders>
                  <w:shd w:val="clear" w:color="auto" w:fill="auto"/>
                  <w:noWrap/>
                  <w:vAlign w:val="bottom"/>
                </w:tcPr>
                <w:p w14:paraId="5D2133A0" w14:textId="77777777" w:rsidR="00B61039" w:rsidRPr="002B62D3" w:rsidRDefault="00B61039" w:rsidP="002B62D3">
                  <w:pPr>
                    <w:spacing w:after="0" w:line="240" w:lineRule="auto"/>
                    <w:rPr>
                      <w:rFonts w:ascii="Calibri" w:eastAsia="Times New Roman" w:hAnsi="Calibri" w:cs="Calibri"/>
                      <w:b/>
                      <w:bCs/>
                      <w:color w:val="000000"/>
                      <w:sz w:val="18"/>
                      <w:szCs w:val="18"/>
                      <w:lang w:eastAsia="es-CO"/>
                    </w:rPr>
                  </w:pPr>
                </w:p>
              </w:tc>
              <w:tc>
                <w:tcPr>
                  <w:tcW w:w="1650" w:type="dxa"/>
                  <w:tcBorders>
                    <w:top w:val="nil"/>
                    <w:left w:val="nil"/>
                    <w:bottom w:val="single" w:sz="4" w:space="0" w:color="auto"/>
                    <w:right w:val="single" w:sz="4" w:space="0" w:color="auto"/>
                  </w:tcBorders>
                  <w:shd w:val="clear" w:color="auto" w:fill="auto"/>
                  <w:noWrap/>
                  <w:vAlign w:val="bottom"/>
                </w:tcPr>
                <w:p w14:paraId="5DC670FE" w14:textId="77777777" w:rsidR="00B61039" w:rsidRPr="002B62D3" w:rsidRDefault="00B61039" w:rsidP="002B62D3">
                  <w:pPr>
                    <w:spacing w:after="0" w:line="240" w:lineRule="auto"/>
                    <w:rPr>
                      <w:rFonts w:ascii="Calibri" w:eastAsia="Times New Roman" w:hAnsi="Calibri" w:cs="Calibri"/>
                      <w:b/>
                      <w:bCs/>
                      <w:color w:val="000000"/>
                      <w:sz w:val="18"/>
                      <w:szCs w:val="18"/>
                      <w:lang w:eastAsia="es-CO"/>
                    </w:rPr>
                  </w:pPr>
                </w:p>
              </w:tc>
              <w:tc>
                <w:tcPr>
                  <w:tcW w:w="1890" w:type="dxa"/>
                  <w:tcBorders>
                    <w:top w:val="nil"/>
                    <w:left w:val="nil"/>
                    <w:bottom w:val="single" w:sz="4" w:space="0" w:color="auto"/>
                    <w:right w:val="single" w:sz="4" w:space="0" w:color="auto"/>
                  </w:tcBorders>
                  <w:shd w:val="clear" w:color="auto" w:fill="auto"/>
                  <w:noWrap/>
                  <w:vAlign w:val="bottom"/>
                </w:tcPr>
                <w:p w14:paraId="20E9A162" w14:textId="77777777" w:rsidR="00B61039" w:rsidRPr="002B62D3" w:rsidRDefault="00B61039" w:rsidP="002B62D3">
                  <w:pPr>
                    <w:spacing w:after="0" w:line="240" w:lineRule="auto"/>
                    <w:rPr>
                      <w:rFonts w:ascii="Calibri" w:eastAsia="Times New Roman" w:hAnsi="Calibri" w:cs="Calibri"/>
                      <w:b/>
                      <w:bCs/>
                      <w:color w:val="000000"/>
                      <w:sz w:val="18"/>
                      <w:szCs w:val="18"/>
                      <w:lang w:eastAsia="es-CO"/>
                    </w:rPr>
                  </w:pPr>
                </w:p>
              </w:tc>
            </w:tr>
          </w:tbl>
          <w:p w14:paraId="32B90392" w14:textId="77777777" w:rsidR="005853C7" w:rsidRPr="005853C7" w:rsidRDefault="005853C7" w:rsidP="005853C7">
            <w:pPr>
              <w:spacing w:after="0" w:line="240" w:lineRule="auto"/>
              <w:ind w:left="714" w:right="11"/>
              <w:jc w:val="both"/>
              <w:rPr>
                <w:rFonts w:ascii="Arial" w:eastAsia="Calibri" w:hAnsi="Arial" w:cs="Arial"/>
              </w:rPr>
            </w:pPr>
          </w:p>
          <w:p w14:paraId="44AEE43F" w14:textId="77777777" w:rsidR="005853C7" w:rsidRPr="005853C7" w:rsidRDefault="005853C7" w:rsidP="005853C7">
            <w:pPr>
              <w:spacing w:after="0" w:line="240" w:lineRule="auto"/>
              <w:ind w:left="714" w:right="11"/>
              <w:jc w:val="both"/>
              <w:rPr>
                <w:rFonts w:ascii="Arial" w:eastAsia="Calibri" w:hAnsi="Arial" w:cs="Arial"/>
              </w:rPr>
            </w:pPr>
          </w:p>
          <w:p w14:paraId="263F8B74" w14:textId="77777777" w:rsidR="001F16AB" w:rsidRDefault="001F16AB" w:rsidP="001F16AB">
            <w:pPr>
              <w:spacing w:after="0" w:line="240" w:lineRule="auto"/>
              <w:ind w:left="176" w:right="11"/>
              <w:jc w:val="both"/>
              <w:rPr>
                <w:rFonts w:ascii="Arial" w:eastAsia="Calibri" w:hAnsi="Arial" w:cs="Arial"/>
                <w:b/>
              </w:rPr>
            </w:pPr>
          </w:p>
          <w:p w14:paraId="14F22935" w14:textId="77777777" w:rsidR="001F16AB" w:rsidRDefault="001F16AB" w:rsidP="001F16AB">
            <w:pPr>
              <w:spacing w:after="0" w:line="240" w:lineRule="auto"/>
              <w:ind w:left="176" w:right="11"/>
              <w:jc w:val="both"/>
              <w:rPr>
                <w:rFonts w:ascii="Arial" w:eastAsia="Calibri" w:hAnsi="Arial" w:cs="Arial"/>
                <w:b/>
              </w:rPr>
            </w:pPr>
          </w:p>
          <w:p w14:paraId="5652FAFB" w14:textId="77777777" w:rsidR="001F16AB" w:rsidRDefault="001F16AB" w:rsidP="001F16AB">
            <w:pPr>
              <w:spacing w:after="0" w:line="240" w:lineRule="auto"/>
              <w:ind w:left="176" w:right="11"/>
              <w:jc w:val="both"/>
              <w:rPr>
                <w:rFonts w:ascii="Arial" w:eastAsia="Calibri" w:hAnsi="Arial" w:cs="Arial"/>
                <w:b/>
              </w:rPr>
            </w:pPr>
          </w:p>
          <w:p w14:paraId="0A1B78FA" w14:textId="77777777" w:rsidR="001F16AB" w:rsidRDefault="001F16AB" w:rsidP="001F16AB">
            <w:pPr>
              <w:spacing w:after="0" w:line="240" w:lineRule="auto"/>
              <w:ind w:left="176" w:right="11"/>
              <w:jc w:val="both"/>
              <w:rPr>
                <w:rFonts w:ascii="Arial" w:eastAsia="Calibri" w:hAnsi="Arial" w:cs="Arial"/>
                <w:b/>
              </w:rPr>
            </w:pPr>
          </w:p>
          <w:p w14:paraId="2C5DBECD" w14:textId="77777777" w:rsidR="001F16AB" w:rsidRDefault="001F16AB" w:rsidP="001F16AB">
            <w:pPr>
              <w:spacing w:after="0" w:line="240" w:lineRule="auto"/>
              <w:ind w:left="176" w:right="11"/>
              <w:jc w:val="both"/>
              <w:rPr>
                <w:rFonts w:ascii="Arial" w:eastAsia="Calibri" w:hAnsi="Arial" w:cs="Arial"/>
                <w:b/>
              </w:rPr>
            </w:pPr>
          </w:p>
          <w:p w14:paraId="3DC6CEC1" w14:textId="77777777" w:rsidR="001F16AB" w:rsidRDefault="001F16AB" w:rsidP="001F16AB">
            <w:pPr>
              <w:spacing w:after="0" w:line="240" w:lineRule="auto"/>
              <w:ind w:left="176" w:right="11"/>
              <w:jc w:val="both"/>
              <w:rPr>
                <w:rFonts w:ascii="Arial" w:eastAsia="Calibri" w:hAnsi="Arial" w:cs="Arial"/>
                <w:b/>
              </w:rPr>
            </w:pPr>
          </w:p>
          <w:p w14:paraId="23C44898" w14:textId="77777777" w:rsidR="001F16AB" w:rsidRDefault="001F16AB" w:rsidP="001F16AB">
            <w:pPr>
              <w:spacing w:after="0" w:line="240" w:lineRule="auto"/>
              <w:ind w:right="11"/>
              <w:jc w:val="both"/>
              <w:rPr>
                <w:rFonts w:ascii="Arial" w:eastAsia="Calibri" w:hAnsi="Arial" w:cs="Arial"/>
                <w:b/>
              </w:rPr>
            </w:pPr>
          </w:p>
          <w:p w14:paraId="734882DD" w14:textId="77777777" w:rsidR="001F16AB" w:rsidRDefault="001F16AB" w:rsidP="001F16AB">
            <w:pPr>
              <w:spacing w:after="0" w:line="240" w:lineRule="auto"/>
              <w:ind w:right="11"/>
              <w:jc w:val="both"/>
              <w:rPr>
                <w:rFonts w:ascii="Arial" w:eastAsia="Calibri" w:hAnsi="Arial" w:cs="Arial"/>
                <w:b/>
              </w:rPr>
            </w:pPr>
          </w:p>
          <w:p w14:paraId="5E227ACF" w14:textId="77777777" w:rsidR="001F16AB" w:rsidRDefault="001F16AB" w:rsidP="001F16AB">
            <w:pPr>
              <w:spacing w:after="0" w:line="240" w:lineRule="auto"/>
              <w:ind w:right="11"/>
              <w:jc w:val="both"/>
              <w:rPr>
                <w:rFonts w:ascii="Arial" w:eastAsia="Calibri" w:hAnsi="Arial" w:cs="Arial"/>
                <w:b/>
              </w:rPr>
            </w:pPr>
          </w:p>
          <w:p w14:paraId="638C1827" w14:textId="77777777" w:rsidR="001F16AB" w:rsidRDefault="001F16AB" w:rsidP="001F16AB">
            <w:pPr>
              <w:spacing w:after="0" w:line="240" w:lineRule="auto"/>
              <w:ind w:right="11"/>
              <w:jc w:val="both"/>
              <w:rPr>
                <w:rFonts w:ascii="Arial" w:eastAsia="Calibri" w:hAnsi="Arial" w:cs="Arial"/>
                <w:b/>
              </w:rPr>
            </w:pPr>
          </w:p>
          <w:p w14:paraId="37B54C7C" w14:textId="77777777" w:rsidR="001F16AB" w:rsidRDefault="001F16AB" w:rsidP="001F16AB">
            <w:pPr>
              <w:spacing w:after="0" w:line="240" w:lineRule="auto"/>
              <w:ind w:right="11"/>
              <w:jc w:val="both"/>
              <w:rPr>
                <w:rFonts w:ascii="Arial" w:eastAsia="Calibri" w:hAnsi="Arial" w:cs="Arial"/>
                <w:b/>
              </w:rPr>
            </w:pPr>
          </w:p>
          <w:tbl>
            <w:tblPr>
              <w:tblpPr w:leftFromText="141" w:rightFromText="141" w:vertAnchor="page" w:horzAnchor="margin" w:tblpXSpec="center" w:tblpY="6616"/>
              <w:tblOverlap w:val="never"/>
              <w:tblW w:w="9530" w:type="dxa"/>
              <w:tblCellMar>
                <w:left w:w="70" w:type="dxa"/>
                <w:right w:w="70" w:type="dxa"/>
              </w:tblCellMar>
              <w:tblLook w:val="04A0" w:firstRow="1" w:lastRow="0" w:firstColumn="1" w:lastColumn="0" w:noHBand="0" w:noVBand="1"/>
            </w:tblPr>
            <w:tblGrid>
              <w:gridCol w:w="840"/>
              <w:gridCol w:w="4060"/>
              <w:gridCol w:w="1120"/>
              <w:gridCol w:w="1740"/>
              <w:gridCol w:w="1770"/>
            </w:tblGrid>
            <w:tr w:rsidR="001F16AB" w:rsidRPr="002B62D3" w14:paraId="5D6AA90C" w14:textId="77777777" w:rsidTr="00EB2854">
              <w:trPr>
                <w:trHeight w:val="300"/>
              </w:trPr>
              <w:tc>
                <w:tcPr>
                  <w:tcW w:w="9530"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2E967747" w14:textId="77777777" w:rsidR="001F16AB" w:rsidRPr="002B62D3" w:rsidRDefault="001F16AB" w:rsidP="001F16AB">
                  <w:pPr>
                    <w:spacing w:after="0" w:line="240" w:lineRule="auto"/>
                    <w:jc w:val="center"/>
                    <w:rPr>
                      <w:rFonts w:ascii="Arial" w:eastAsia="Times New Roman" w:hAnsi="Arial" w:cs="Arial"/>
                      <w:b/>
                      <w:bCs/>
                      <w:color w:val="000000"/>
                      <w:sz w:val="18"/>
                      <w:szCs w:val="18"/>
                      <w:lang w:eastAsia="es-CO"/>
                    </w:rPr>
                  </w:pPr>
                  <w:r w:rsidRPr="002B62D3">
                    <w:rPr>
                      <w:rFonts w:ascii="Arial" w:eastAsia="Times New Roman" w:hAnsi="Arial" w:cs="Arial"/>
                      <w:b/>
                      <w:bCs/>
                      <w:color w:val="000000"/>
                      <w:sz w:val="18"/>
                      <w:szCs w:val="18"/>
                      <w:lang w:eastAsia="es-CO"/>
                    </w:rPr>
                    <w:t>ACTIVIDAD DE CIERRE</w:t>
                  </w:r>
                  <w:r>
                    <w:rPr>
                      <w:rFonts w:ascii="Arial" w:eastAsia="Times New Roman" w:hAnsi="Arial" w:cs="Arial"/>
                      <w:b/>
                      <w:bCs/>
                      <w:color w:val="000000"/>
                      <w:sz w:val="18"/>
                      <w:szCs w:val="18"/>
                      <w:lang w:eastAsia="es-CO"/>
                    </w:rPr>
                    <w:t xml:space="preserve"> </w:t>
                  </w:r>
                </w:p>
              </w:tc>
            </w:tr>
            <w:tr w:rsidR="001F16AB" w:rsidRPr="002B62D3" w14:paraId="04908FF1" w14:textId="77777777" w:rsidTr="00EB2854">
              <w:trPr>
                <w:trHeight w:val="300"/>
              </w:trPr>
              <w:tc>
                <w:tcPr>
                  <w:tcW w:w="840" w:type="dxa"/>
                  <w:tcBorders>
                    <w:top w:val="nil"/>
                    <w:left w:val="single" w:sz="4" w:space="0" w:color="auto"/>
                    <w:bottom w:val="single" w:sz="4" w:space="0" w:color="auto"/>
                    <w:right w:val="single" w:sz="4" w:space="0" w:color="auto"/>
                  </w:tcBorders>
                  <w:shd w:val="clear" w:color="auto" w:fill="auto"/>
                  <w:vAlign w:val="bottom"/>
                  <w:hideMark/>
                </w:tcPr>
                <w:p w14:paraId="5FE40B6C" w14:textId="77777777" w:rsidR="001F16AB" w:rsidRPr="002B62D3" w:rsidRDefault="001F16AB" w:rsidP="001F16AB">
                  <w:pPr>
                    <w:spacing w:after="0" w:line="240" w:lineRule="auto"/>
                    <w:jc w:val="center"/>
                    <w:rPr>
                      <w:rFonts w:ascii="Calibri" w:eastAsia="Times New Roman" w:hAnsi="Calibri" w:cs="Calibri"/>
                      <w:b/>
                      <w:bCs/>
                      <w:color w:val="000000"/>
                      <w:sz w:val="18"/>
                      <w:szCs w:val="18"/>
                      <w:lang w:eastAsia="es-CO"/>
                    </w:rPr>
                  </w:pPr>
                  <w:r w:rsidRPr="002B62D3">
                    <w:rPr>
                      <w:rFonts w:ascii="Calibri" w:eastAsia="Times New Roman" w:hAnsi="Calibri" w:cs="Calibri"/>
                      <w:b/>
                      <w:bCs/>
                      <w:color w:val="000000"/>
                      <w:sz w:val="18"/>
                      <w:szCs w:val="18"/>
                      <w:lang w:eastAsia="es-CO"/>
                    </w:rPr>
                    <w:t>ITEM</w:t>
                  </w:r>
                </w:p>
              </w:tc>
              <w:tc>
                <w:tcPr>
                  <w:tcW w:w="4060" w:type="dxa"/>
                  <w:tcBorders>
                    <w:top w:val="nil"/>
                    <w:left w:val="nil"/>
                    <w:bottom w:val="single" w:sz="4" w:space="0" w:color="auto"/>
                    <w:right w:val="single" w:sz="4" w:space="0" w:color="auto"/>
                  </w:tcBorders>
                  <w:shd w:val="clear" w:color="auto" w:fill="auto"/>
                  <w:vAlign w:val="bottom"/>
                  <w:hideMark/>
                </w:tcPr>
                <w:p w14:paraId="4A9714D0" w14:textId="77777777" w:rsidR="001F16AB" w:rsidRPr="002B62D3" w:rsidRDefault="001F16AB" w:rsidP="001F16AB">
                  <w:pPr>
                    <w:spacing w:after="0" w:line="240" w:lineRule="auto"/>
                    <w:jc w:val="center"/>
                    <w:rPr>
                      <w:rFonts w:ascii="Calibri" w:eastAsia="Times New Roman" w:hAnsi="Calibri" w:cs="Calibri"/>
                      <w:b/>
                      <w:bCs/>
                      <w:color w:val="000000"/>
                      <w:sz w:val="18"/>
                      <w:szCs w:val="18"/>
                      <w:lang w:eastAsia="es-CO"/>
                    </w:rPr>
                  </w:pPr>
                  <w:r w:rsidRPr="002B62D3">
                    <w:rPr>
                      <w:rFonts w:ascii="Calibri" w:eastAsia="Times New Roman" w:hAnsi="Calibri" w:cs="Calibri"/>
                      <w:b/>
                      <w:bCs/>
                      <w:color w:val="000000"/>
                      <w:sz w:val="18"/>
                      <w:szCs w:val="18"/>
                      <w:lang w:eastAsia="es-CO"/>
                    </w:rPr>
                    <w:t>CONCEPTO</w:t>
                  </w:r>
                </w:p>
              </w:tc>
              <w:tc>
                <w:tcPr>
                  <w:tcW w:w="1120" w:type="dxa"/>
                  <w:tcBorders>
                    <w:top w:val="nil"/>
                    <w:left w:val="nil"/>
                    <w:bottom w:val="single" w:sz="4" w:space="0" w:color="auto"/>
                    <w:right w:val="single" w:sz="4" w:space="0" w:color="auto"/>
                  </w:tcBorders>
                  <w:shd w:val="clear" w:color="auto" w:fill="auto"/>
                  <w:vAlign w:val="bottom"/>
                  <w:hideMark/>
                </w:tcPr>
                <w:p w14:paraId="21063C97" w14:textId="77777777" w:rsidR="001F16AB" w:rsidRPr="002B62D3" w:rsidRDefault="001F16AB" w:rsidP="001F16AB">
                  <w:pPr>
                    <w:spacing w:after="0" w:line="240" w:lineRule="auto"/>
                    <w:jc w:val="center"/>
                    <w:rPr>
                      <w:rFonts w:ascii="Calibri" w:eastAsia="Times New Roman" w:hAnsi="Calibri" w:cs="Calibri"/>
                      <w:b/>
                      <w:bCs/>
                      <w:color w:val="000000"/>
                      <w:sz w:val="18"/>
                      <w:szCs w:val="18"/>
                      <w:lang w:eastAsia="es-CO"/>
                    </w:rPr>
                  </w:pPr>
                  <w:r w:rsidRPr="002B62D3">
                    <w:rPr>
                      <w:rFonts w:ascii="Calibri" w:eastAsia="Times New Roman" w:hAnsi="Calibri" w:cs="Calibri"/>
                      <w:b/>
                      <w:bCs/>
                      <w:color w:val="000000"/>
                      <w:sz w:val="18"/>
                      <w:szCs w:val="18"/>
                      <w:lang w:eastAsia="es-CO"/>
                    </w:rPr>
                    <w:t>CANTIDAD</w:t>
                  </w:r>
                </w:p>
              </w:tc>
              <w:tc>
                <w:tcPr>
                  <w:tcW w:w="1740" w:type="dxa"/>
                  <w:tcBorders>
                    <w:top w:val="nil"/>
                    <w:left w:val="nil"/>
                    <w:bottom w:val="single" w:sz="4" w:space="0" w:color="auto"/>
                    <w:right w:val="single" w:sz="4" w:space="0" w:color="auto"/>
                  </w:tcBorders>
                  <w:shd w:val="clear" w:color="auto" w:fill="auto"/>
                  <w:vAlign w:val="bottom"/>
                  <w:hideMark/>
                </w:tcPr>
                <w:p w14:paraId="074F3C35" w14:textId="77777777" w:rsidR="001F16AB" w:rsidRPr="002B62D3" w:rsidRDefault="001F16AB" w:rsidP="001F16AB">
                  <w:pPr>
                    <w:spacing w:after="0" w:line="240" w:lineRule="auto"/>
                    <w:jc w:val="center"/>
                    <w:rPr>
                      <w:rFonts w:ascii="Calibri" w:eastAsia="Times New Roman" w:hAnsi="Calibri" w:cs="Calibri"/>
                      <w:b/>
                      <w:bCs/>
                      <w:color w:val="000000"/>
                      <w:sz w:val="18"/>
                      <w:szCs w:val="18"/>
                      <w:lang w:eastAsia="es-CO"/>
                    </w:rPr>
                  </w:pPr>
                  <w:r w:rsidRPr="002B62D3">
                    <w:rPr>
                      <w:rFonts w:ascii="Calibri" w:eastAsia="Times New Roman" w:hAnsi="Calibri" w:cs="Calibri"/>
                      <w:b/>
                      <w:bCs/>
                      <w:color w:val="000000"/>
                      <w:sz w:val="18"/>
                      <w:szCs w:val="18"/>
                      <w:lang w:eastAsia="es-CO"/>
                    </w:rPr>
                    <w:t>VALOR UNITARIO</w:t>
                  </w:r>
                </w:p>
              </w:tc>
              <w:tc>
                <w:tcPr>
                  <w:tcW w:w="1770" w:type="dxa"/>
                  <w:tcBorders>
                    <w:top w:val="nil"/>
                    <w:left w:val="nil"/>
                    <w:bottom w:val="single" w:sz="4" w:space="0" w:color="auto"/>
                    <w:right w:val="single" w:sz="4" w:space="0" w:color="auto"/>
                  </w:tcBorders>
                  <w:shd w:val="clear" w:color="auto" w:fill="auto"/>
                  <w:vAlign w:val="bottom"/>
                  <w:hideMark/>
                </w:tcPr>
                <w:p w14:paraId="05C57E72" w14:textId="77777777" w:rsidR="001F16AB" w:rsidRPr="002B62D3" w:rsidRDefault="001F16AB" w:rsidP="001F16AB">
                  <w:pPr>
                    <w:spacing w:after="0" w:line="240" w:lineRule="auto"/>
                    <w:jc w:val="center"/>
                    <w:rPr>
                      <w:rFonts w:ascii="Calibri" w:eastAsia="Times New Roman" w:hAnsi="Calibri" w:cs="Calibri"/>
                      <w:b/>
                      <w:bCs/>
                      <w:color w:val="000000"/>
                      <w:sz w:val="18"/>
                      <w:szCs w:val="18"/>
                      <w:lang w:eastAsia="es-CO"/>
                    </w:rPr>
                  </w:pPr>
                  <w:r w:rsidRPr="002B62D3">
                    <w:rPr>
                      <w:rFonts w:ascii="Calibri" w:eastAsia="Times New Roman" w:hAnsi="Calibri" w:cs="Calibri"/>
                      <w:b/>
                      <w:bCs/>
                      <w:color w:val="000000"/>
                      <w:sz w:val="18"/>
                      <w:szCs w:val="18"/>
                      <w:lang w:eastAsia="es-CO"/>
                    </w:rPr>
                    <w:t>VALOR TOTAL</w:t>
                  </w:r>
                </w:p>
              </w:tc>
            </w:tr>
            <w:tr w:rsidR="001F16AB" w:rsidRPr="002B62D3" w14:paraId="39A0CA2D" w14:textId="77777777" w:rsidTr="00EB2854">
              <w:trPr>
                <w:trHeight w:val="96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38EED0B1" w14:textId="77777777" w:rsidR="001F16AB" w:rsidRPr="002B62D3" w:rsidRDefault="001F16AB" w:rsidP="001F16AB">
                  <w:pPr>
                    <w:spacing w:after="0" w:line="240" w:lineRule="auto"/>
                    <w:jc w:val="center"/>
                    <w:rPr>
                      <w:rFonts w:ascii="Calibri" w:eastAsia="Times New Roman" w:hAnsi="Calibri" w:cs="Calibri"/>
                      <w:color w:val="000000"/>
                      <w:sz w:val="18"/>
                      <w:szCs w:val="18"/>
                      <w:lang w:eastAsia="es-CO"/>
                    </w:rPr>
                  </w:pPr>
                  <w:r w:rsidRPr="002B62D3">
                    <w:rPr>
                      <w:rFonts w:ascii="Calibri" w:eastAsia="Times New Roman" w:hAnsi="Calibri" w:cs="Calibri"/>
                      <w:color w:val="000000"/>
                      <w:sz w:val="18"/>
                      <w:szCs w:val="18"/>
                      <w:lang w:eastAsia="es-CO"/>
                    </w:rPr>
                    <w:t>1</w:t>
                  </w:r>
                </w:p>
              </w:tc>
              <w:tc>
                <w:tcPr>
                  <w:tcW w:w="4060" w:type="dxa"/>
                  <w:tcBorders>
                    <w:top w:val="nil"/>
                    <w:left w:val="nil"/>
                    <w:bottom w:val="single" w:sz="4" w:space="0" w:color="auto"/>
                    <w:right w:val="single" w:sz="4" w:space="0" w:color="auto"/>
                  </w:tcBorders>
                  <w:shd w:val="clear" w:color="auto" w:fill="auto"/>
                  <w:vAlign w:val="center"/>
                  <w:hideMark/>
                </w:tcPr>
                <w:p w14:paraId="3CC8DC5C" w14:textId="77777777" w:rsidR="001F16AB" w:rsidRPr="002B62D3" w:rsidRDefault="001F16AB" w:rsidP="001F16AB">
                  <w:pPr>
                    <w:spacing w:after="0" w:line="240" w:lineRule="auto"/>
                    <w:rPr>
                      <w:rFonts w:ascii="Calibri" w:eastAsia="Times New Roman" w:hAnsi="Calibri" w:cs="Calibri"/>
                      <w:color w:val="000000"/>
                      <w:sz w:val="18"/>
                      <w:szCs w:val="18"/>
                      <w:lang w:eastAsia="es-CO"/>
                    </w:rPr>
                  </w:pPr>
                  <w:r w:rsidRPr="002B62D3">
                    <w:rPr>
                      <w:rFonts w:ascii="Calibri" w:eastAsia="Times New Roman" w:hAnsi="Calibri" w:cs="Calibri"/>
                      <w:color w:val="000000"/>
                      <w:sz w:val="18"/>
                      <w:szCs w:val="18"/>
                      <w:lang w:eastAsia="es-CO"/>
                    </w:rPr>
                    <w:t xml:space="preserve">Alquiler de salón para 200 personas por 8 horas, montaje tipo auditorio (mesas y sillas mirando hacia el frente </w:t>
                  </w:r>
                  <w:proofErr w:type="spellStart"/>
                  <w:r w:rsidRPr="002B62D3">
                    <w:rPr>
                      <w:rFonts w:ascii="Calibri" w:eastAsia="Times New Roman" w:hAnsi="Calibri" w:cs="Calibri"/>
                      <w:color w:val="000000"/>
                      <w:sz w:val="18"/>
                      <w:szCs w:val="18"/>
                      <w:lang w:eastAsia="es-CO"/>
                    </w:rPr>
                    <w:t>mas</w:t>
                  </w:r>
                  <w:proofErr w:type="spellEnd"/>
                  <w:r w:rsidRPr="002B62D3">
                    <w:rPr>
                      <w:rFonts w:ascii="Calibri" w:eastAsia="Times New Roman" w:hAnsi="Calibri" w:cs="Calibri"/>
                      <w:color w:val="000000"/>
                      <w:sz w:val="18"/>
                      <w:szCs w:val="18"/>
                      <w:lang w:eastAsia="es-CO"/>
                    </w:rPr>
                    <w:t xml:space="preserve"> una mesa principal). Sala 3</w:t>
                  </w:r>
                  <w:r>
                    <w:rPr>
                      <w:rFonts w:ascii="Calibri" w:eastAsia="Times New Roman" w:hAnsi="Calibri" w:cs="Calibri"/>
                      <w:color w:val="000000"/>
                      <w:sz w:val="18"/>
                      <w:szCs w:val="18"/>
                      <w:lang w:eastAsia="es-CO"/>
                    </w:rPr>
                    <w:t xml:space="preserve">, </w:t>
                  </w:r>
                  <w:r w:rsidRPr="002B62D3">
                    <w:rPr>
                      <w:rFonts w:ascii="Calibri" w:eastAsia="Times New Roman" w:hAnsi="Calibri" w:cs="Calibri"/>
                      <w:color w:val="000000"/>
                      <w:sz w:val="18"/>
                      <w:szCs w:val="18"/>
                      <w:lang w:eastAsia="es-CO"/>
                    </w:rPr>
                    <w:t>4</w:t>
                  </w:r>
                  <w:r>
                    <w:rPr>
                      <w:rFonts w:ascii="Calibri" w:eastAsia="Times New Roman" w:hAnsi="Calibri" w:cs="Calibri"/>
                      <w:color w:val="000000"/>
                      <w:sz w:val="18"/>
                      <w:szCs w:val="18"/>
                      <w:lang w:eastAsia="es-CO"/>
                    </w:rPr>
                    <w:t>, 5, 6 Y 7.</w:t>
                  </w:r>
                </w:p>
              </w:tc>
              <w:tc>
                <w:tcPr>
                  <w:tcW w:w="1120" w:type="dxa"/>
                  <w:tcBorders>
                    <w:top w:val="nil"/>
                    <w:left w:val="nil"/>
                    <w:bottom w:val="single" w:sz="4" w:space="0" w:color="auto"/>
                    <w:right w:val="single" w:sz="4" w:space="0" w:color="auto"/>
                  </w:tcBorders>
                  <w:shd w:val="clear" w:color="auto" w:fill="auto"/>
                  <w:noWrap/>
                  <w:vAlign w:val="bottom"/>
                  <w:hideMark/>
                </w:tcPr>
                <w:p w14:paraId="00BA88E5" w14:textId="77777777" w:rsidR="001F16AB" w:rsidRPr="002B62D3" w:rsidRDefault="001F16AB" w:rsidP="001F16AB">
                  <w:pPr>
                    <w:spacing w:after="0" w:line="240" w:lineRule="auto"/>
                    <w:jc w:val="right"/>
                    <w:rPr>
                      <w:rFonts w:ascii="Calibri" w:eastAsia="Times New Roman" w:hAnsi="Calibri" w:cs="Calibri"/>
                      <w:color w:val="000000"/>
                      <w:sz w:val="18"/>
                      <w:szCs w:val="18"/>
                      <w:lang w:eastAsia="es-CO"/>
                    </w:rPr>
                  </w:pPr>
                  <w:r w:rsidRPr="002B62D3">
                    <w:rPr>
                      <w:rFonts w:ascii="Calibri" w:eastAsia="Times New Roman" w:hAnsi="Calibri" w:cs="Calibri"/>
                      <w:color w:val="000000"/>
                      <w:sz w:val="18"/>
                      <w:szCs w:val="18"/>
                      <w:lang w:eastAsia="es-CO"/>
                    </w:rPr>
                    <w:t>1</w:t>
                  </w:r>
                </w:p>
              </w:tc>
              <w:tc>
                <w:tcPr>
                  <w:tcW w:w="1740" w:type="dxa"/>
                  <w:tcBorders>
                    <w:top w:val="nil"/>
                    <w:left w:val="nil"/>
                    <w:bottom w:val="single" w:sz="4" w:space="0" w:color="auto"/>
                    <w:right w:val="single" w:sz="4" w:space="0" w:color="auto"/>
                  </w:tcBorders>
                  <w:shd w:val="clear" w:color="auto" w:fill="auto"/>
                  <w:noWrap/>
                  <w:vAlign w:val="bottom"/>
                  <w:hideMark/>
                </w:tcPr>
                <w:p w14:paraId="0F227A02" w14:textId="77777777" w:rsidR="001F16AB" w:rsidRPr="002B62D3" w:rsidRDefault="001F16AB" w:rsidP="001F16AB">
                  <w:pPr>
                    <w:spacing w:after="0" w:line="240" w:lineRule="auto"/>
                    <w:rPr>
                      <w:rFonts w:ascii="Calibri" w:eastAsia="Times New Roman" w:hAnsi="Calibri" w:cs="Calibri"/>
                      <w:color w:val="000000"/>
                      <w:sz w:val="18"/>
                      <w:szCs w:val="18"/>
                      <w:lang w:eastAsia="es-CO"/>
                    </w:rPr>
                  </w:pPr>
                  <w:r w:rsidRPr="002B62D3">
                    <w:rPr>
                      <w:rFonts w:ascii="Calibri" w:eastAsia="Times New Roman" w:hAnsi="Calibri" w:cs="Calibri"/>
                      <w:color w:val="000000"/>
                      <w:sz w:val="18"/>
                      <w:szCs w:val="18"/>
                      <w:lang w:eastAsia="es-CO"/>
                    </w:rPr>
                    <w:t xml:space="preserve"> $            3.066.000 </w:t>
                  </w:r>
                </w:p>
              </w:tc>
              <w:tc>
                <w:tcPr>
                  <w:tcW w:w="1770" w:type="dxa"/>
                  <w:tcBorders>
                    <w:top w:val="nil"/>
                    <w:left w:val="nil"/>
                    <w:bottom w:val="single" w:sz="4" w:space="0" w:color="auto"/>
                    <w:right w:val="single" w:sz="4" w:space="0" w:color="auto"/>
                  </w:tcBorders>
                  <w:shd w:val="clear" w:color="auto" w:fill="auto"/>
                  <w:noWrap/>
                  <w:vAlign w:val="bottom"/>
                  <w:hideMark/>
                </w:tcPr>
                <w:p w14:paraId="38AF56C6" w14:textId="77777777" w:rsidR="001F16AB" w:rsidRPr="002B62D3" w:rsidRDefault="001F16AB" w:rsidP="001F16AB">
                  <w:pPr>
                    <w:spacing w:after="0" w:line="240" w:lineRule="auto"/>
                    <w:rPr>
                      <w:rFonts w:ascii="Calibri" w:eastAsia="Times New Roman" w:hAnsi="Calibri" w:cs="Calibri"/>
                      <w:color w:val="000000"/>
                      <w:sz w:val="18"/>
                      <w:szCs w:val="18"/>
                      <w:lang w:eastAsia="es-CO"/>
                    </w:rPr>
                  </w:pPr>
                  <w:r w:rsidRPr="002B62D3">
                    <w:rPr>
                      <w:rFonts w:ascii="Calibri" w:eastAsia="Times New Roman" w:hAnsi="Calibri" w:cs="Calibri"/>
                      <w:color w:val="000000"/>
                      <w:sz w:val="18"/>
                      <w:szCs w:val="18"/>
                      <w:lang w:eastAsia="es-CO"/>
                    </w:rPr>
                    <w:t xml:space="preserve"> $           3.066.000 </w:t>
                  </w:r>
                </w:p>
              </w:tc>
            </w:tr>
            <w:tr w:rsidR="001F16AB" w:rsidRPr="002B62D3" w14:paraId="6002FD70" w14:textId="77777777" w:rsidTr="00EB2854">
              <w:trPr>
                <w:trHeight w:val="3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6878F337" w14:textId="77777777" w:rsidR="001F16AB" w:rsidRPr="002B62D3" w:rsidRDefault="001F16AB" w:rsidP="001F16AB">
                  <w:pPr>
                    <w:spacing w:after="0" w:line="240" w:lineRule="auto"/>
                    <w:jc w:val="center"/>
                    <w:rPr>
                      <w:rFonts w:ascii="Calibri" w:eastAsia="Times New Roman" w:hAnsi="Calibri" w:cs="Calibri"/>
                      <w:color w:val="000000"/>
                      <w:sz w:val="18"/>
                      <w:szCs w:val="18"/>
                      <w:lang w:eastAsia="es-CO"/>
                    </w:rPr>
                  </w:pPr>
                  <w:r w:rsidRPr="002B62D3">
                    <w:rPr>
                      <w:rFonts w:ascii="Calibri" w:eastAsia="Times New Roman" w:hAnsi="Calibri" w:cs="Calibri"/>
                      <w:color w:val="000000"/>
                      <w:sz w:val="18"/>
                      <w:szCs w:val="18"/>
                      <w:lang w:eastAsia="es-CO"/>
                    </w:rPr>
                    <w:t>2</w:t>
                  </w:r>
                </w:p>
              </w:tc>
              <w:tc>
                <w:tcPr>
                  <w:tcW w:w="4060" w:type="dxa"/>
                  <w:tcBorders>
                    <w:top w:val="nil"/>
                    <w:left w:val="nil"/>
                    <w:bottom w:val="single" w:sz="4" w:space="0" w:color="auto"/>
                    <w:right w:val="single" w:sz="4" w:space="0" w:color="auto"/>
                  </w:tcBorders>
                  <w:shd w:val="clear" w:color="auto" w:fill="auto"/>
                  <w:vAlign w:val="bottom"/>
                  <w:hideMark/>
                </w:tcPr>
                <w:p w14:paraId="03178124" w14:textId="77777777" w:rsidR="001F16AB" w:rsidRPr="002B62D3" w:rsidRDefault="001F16AB" w:rsidP="001F16AB">
                  <w:pPr>
                    <w:spacing w:after="0" w:line="240" w:lineRule="auto"/>
                    <w:rPr>
                      <w:rFonts w:ascii="Calibri" w:eastAsia="Times New Roman" w:hAnsi="Calibri" w:cs="Calibri"/>
                      <w:color w:val="000000"/>
                      <w:sz w:val="18"/>
                      <w:szCs w:val="18"/>
                      <w:lang w:eastAsia="es-CO"/>
                    </w:rPr>
                  </w:pPr>
                  <w:r w:rsidRPr="002B62D3">
                    <w:rPr>
                      <w:rFonts w:ascii="Calibri" w:eastAsia="Times New Roman" w:hAnsi="Calibri" w:cs="Calibri"/>
                      <w:color w:val="000000"/>
                      <w:sz w:val="18"/>
                      <w:szCs w:val="18"/>
                      <w:lang w:eastAsia="es-CO"/>
                    </w:rPr>
                    <w:t>Servicio de mesero</w:t>
                  </w:r>
                </w:p>
              </w:tc>
              <w:tc>
                <w:tcPr>
                  <w:tcW w:w="1120" w:type="dxa"/>
                  <w:tcBorders>
                    <w:top w:val="nil"/>
                    <w:left w:val="nil"/>
                    <w:bottom w:val="single" w:sz="4" w:space="0" w:color="auto"/>
                    <w:right w:val="single" w:sz="4" w:space="0" w:color="auto"/>
                  </w:tcBorders>
                  <w:shd w:val="clear" w:color="auto" w:fill="auto"/>
                  <w:vAlign w:val="bottom"/>
                  <w:hideMark/>
                </w:tcPr>
                <w:p w14:paraId="37C1F4BB" w14:textId="77777777" w:rsidR="001F16AB" w:rsidRPr="002B62D3" w:rsidRDefault="001F16AB" w:rsidP="001F16AB">
                  <w:pPr>
                    <w:spacing w:after="0" w:line="240" w:lineRule="auto"/>
                    <w:jc w:val="right"/>
                    <w:rPr>
                      <w:rFonts w:ascii="Calibri" w:eastAsia="Times New Roman" w:hAnsi="Calibri" w:cs="Calibri"/>
                      <w:color w:val="000000"/>
                      <w:sz w:val="18"/>
                      <w:szCs w:val="18"/>
                      <w:lang w:eastAsia="es-CO"/>
                    </w:rPr>
                  </w:pPr>
                  <w:r w:rsidRPr="002B62D3">
                    <w:rPr>
                      <w:rFonts w:ascii="Calibri" w:eastAsia="Times New Roman" w:hAnsi="Calibri" w:cs="Calibri"/>
                      <w:color w:val="000000"/>
                      <w:sz w:val="18"/>
                      <w:szCs w:val="18"/>
                      <w:lang w:eastAsia="es-CO"/>
                    </w:rPr>
                    <w:t>1</w:t>
                  </w:r>
                </w:p>
              </w:tc>
              <w:tc>
                <w:tcPr>
                  <w:tcW w:w="1740" w:type="dxa"/>
                  <w:tcBorders>
                    <w:top w:val="nil"/>
                    <w:left w:val="nil"/>
                    <w:bottom w:val="single" w:sz="4" w:space="0" w:color="auto"/>
                    <w:right w:val="single" w:sz="4" w:space="0" w:color="auto"/>
                  </w:tcBorders>
                  <w:shd w:val="clear" w:color="auto" w:fill="auto"/>
                  <w:noWrap/>
                  <w:vAlign w:val="bottom"/>
                  <w:hideMark/>
                </w:tcPr>
                <w:p w14:paraId="26D67BAF" w14:textId="77777777" w:rsidR="001F16AB" w:rsidRPr="002B62D3" w:rsidRDefault="001F16AB" w:rsidP="001F16AB">
                  <w:pPr>
                    <w:spacing w:after="0" w:line="240" w:lineRule="auto"/>
                    <w:rPr>
                      <w:rFonts w:ascii="Calibri" w:eastAsia="Times New Roman" w:hAnsi="Calibri" w:cs="Calibri"/>
                      <w:color w:val="000000"/>
                      <w:sz w:val="18"/>
                      <w:szCs w:val="18"/>
                      <w:lang w:eastAsia="es-CO"/>
                    </w:rPr>
                  </w:pPr>
                  <w:r w:rsidRPr="002B62D3">
                    <w:rPr>
                      <w:rFonts w:ascii="Calibri" w:eastAsia="Times New Roman" w:hAnsi="Calibri" w:cs="Calibri"/>
                      <w:color w:val="000000"/>
                      <w:sz w:val="18"/>
                      <w:szCs w:val="18"/>
                      <w:lang w:eastAsia="es-CO"/>
                    </w:rPr>
                    <w:t xml:space="preserve"> $               119.000 </w:t>
                  </w:r>
                </w:p>
              </w:tc>
              <w:tc>
                <w:tcPr>
                  <w:tcW w:w="1770" w:type="dxa"/>
                  <w:tcBorders>
                    <w:top w:val="nil"/>
                    <w:left w:val="nil"/>
                    <w:bottom w:val="single" w:sz="4" w:space="0" w:color="auto"/>
                    <w:right w:val="single" w:sz="4" w:space="0" w:color="auto"/>
                  </w:tcBorders>
                  <w:shd w:val="clear" w:color="auto" w:fill="auto"/>
                  <w:noWrap/>
                  <w:vAlign w:val="bottom"/>
                  <w:hideMark/>
                </w:tcPr>
                <w:p w14:paraId="0D53B993" w14:textId="77777777" w:rsidR="001F16AB" w:rsidRPr="002B62D3" w:rsidRDefault="001F16AB" w:rsidP="001F16AB">
                  <w:pPr>
                    <w:spacing w:after="0" w:line="240" w:lineRule="auto"/>
                    <w:rPr>
                      <w:rFonts w:ascii="Calibri" w:eastAsia="Times New Roman" w:hAnsi="Calibri" w:cs="Calibri"/>
                      <w:color w:val="000000"/>
                      <w:sz w:val="18"/>
                      <w:szCs w:val="18"/>
                      <w:lang w:eastAsia="es-CO"/>
                    </w:rPr>
                  </w:pPr>
                  <w:r w:rsidRPr="002B62D3">
                    <w:rPr>
                      <w:rFonts w:ascii="Calibri" w:eastAsia="Times New Roman" w:hAnsi="Calibri" w:cs="Calibri"/>
                      <w:color w:val="000000"/>
                      <w:sz w:val="18"/>
                      <w:szCs w:val="18"/>
                      <w:lang w:eastAsia="es-CO"/>
                    </w:rPr>
                    <w:t xml:space="preserve"> $              119.000 </w:t>
                  </w:r>
                </w:p>
              </w:tc>
            </w:tr>
            <w:tr w:rsidR="001F16AB" w:rsidRPr="002B62D3" w14:paraId="672CC194" w14:textId="77777777" w:rsidTr="00EB2854">
              <w:trPr>
                <w:trHeight w:val="3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6DC1A500" w14:textId="77777777" w:rsidR="001F16AB" w:rsidRPr="002B62D3" w:rsidRDefault="001F16AB" w:rsidP="001F16AB">
                  <w:pPr>
                    <w:spacing w:after="0" w:line="240" w:lineRule="auto"/>
                    <w:jc w:val="center"/>
                    <w:rPr>
                      <w:rFonts w:ascii="Calibri" w:eastAsia="Times New Roman" w:hAnsi="Calibri" w:cs="Calibri"/>
                      <w:color w:val="000000"/>
                      <w:sz w:val="18"/>
                      <w:szCs w:val="18"/>
                      <w:lang w:eastAsia="es-CO"/>
                    </w:rPr>
                  </w:pPr>
                  <w:r w:rsidRPr="002B62D3">
                    <w:rPr>
                      <w:rFonts w:ascii="Calibri" w:eastAsia="Times New Roman" w:hAnsi="Calibri" w:cs="Calibri"/>
                      <w:color w:val="000000"/>
                      <w:sz w:val="18"/>
                      <w:szCs w:val="18"/>
                      <w:lang w:eastAsia="es-CO"/>
                    </w:rPr>
                    <w:t>3</w:t>
                  </w:r>
                </w:p>
              </w:tc>
              <w:tc>
                <w:tcPr>
                  <w:tcW w:w="4060" w:type="dxa"/>
                  <w:tcBorders>
                    <w:top w:val="nil"/>
                    <w:left w:val="nil"/>
                    <w:bottom w:val="single" w:sz="4" w:space="0" w:color="auto"/>
                    <w:right w:val="single" w:sz="4" w:space="0" w:color="auto"/>
                  </w:tcBorders>
                  <w:shd w:val="clear" w:color="auto" w:fill="auto"/>
                  <w:noWrap/>
                  <w:vAlign w:val="bottom"/>
                  <w:hideMark/>
                </w:tcPr>
                <w:p w14:paraId="38E3DFBF" w14:textId="77777777" w:rsidR="001F16AB" w:rsidRPr="002B62D3" w:rsidRDefault="001F16AB" w:rsidP="001F16AB">
                  <w:pPr>
                    <w:spacing w:after="0" w:line="240" w:lineRule="auto"/>
                    <w:rPr>
                      <w:rFonts w:ascii="Calibri" w:eastAsia="Times New Roman" w:hAnsi="Calibri" w:cs="Calibri"/>
                      <w:color w:val="000000"/>
                      <w:sz w:val="18"/>
                      <w:szCs w:val="18"/>
                      <w:lang w:eastAsia="es-CO"/>
                    </w:rPr>
                  </w:pPr>
                  <w:r w:rsidRPr="002B62D3">
                    <w:rPr>
                      <w:rFonts w:ascii="Calibri" w:eastAsia="Times New Roman" w:hAnsi="Calibri" w:cs="Calibri"/>
                      <w:color w:val="000000"/>
                      <w:sz w:val="18"/>
                      <w:szCs w:val="18"/>
                      <w:lang w:eastAsia="es-CO"/>
                    </w:rPr>
                    <w:t xml:space="preserve">Alquiler de video </w:t>
                  </w:r>
                  <w:proofErr w:type="spellStart"/>
                  <w:r w:rsidRPr="002B62D3">
                    <w:rPr>
                      <w:rFonts w:ascii="Calibri" w:eastAsia="Times New Roman" w:hAnsi="Calibri" w:cs="Calibri"/>
                      <w:color w:val="000000"/>
                      <w:sz w:val="18"/>
                      <w:szCs w:val="18"/>
                      <w:lang w:eastAsia="es-CO"/>
                    </w:rPr>
                    <w:t>beam</w:t>
                  </w:r>
                  <w:proofErr w:type="spellEnd"/>
                  <w:r w:rsidRPr="002B62D3">
                    <w:rPr>
                      <w:rFonts w:ascii="Calibri" w:eastAsia="Times New Roman" w:hAnsi="Calibri" w:cs="Calibri"/>
                      <w:color w:val="000000"/>
                      <w:sz w:val="18"/>
                      <w:szCs w:val="18"/>
                      <w:lang w:eastAsia="es-CO"/>
                    </w:rPr>
                    <w:t xml:space="preserve"> (sin pc)</w:t>
                  </w:r>
                </w:p>
              </w:tc>
              <w:tc>
                <w:tcPr>
                  <w:tcW w:w="1120" w:type="dxa"/>
                  <w:tcBorders>
                    <w:top w:val="nil"/>
                    <w:left w:val="nil"/>
                    <w:bottom w:val="single" w:sz="4" w:space="0" w:color="auto"/>
                    <w:right w:val="single" w:sz="4" w:space="0" w:color="auto"/>
                  </w:tcBorders>
                  <w:shd w:val="clear" w:color="auto" w:fill="auto"/>
                  <w:noWrap/>
                  <w:vAlign w:val="bottom"/>
                  <w:hideMark/>
                </w:tcPr>
                <w:p w14:paraId="190B67D9" w14:textId="77777777" w:rsidR="001F16AB" w:rsidRPr="002B62D3" w:rsidRDefault="001F16AB" w:rsidP="001F16AB">
                  <w:pPr>
                    <w:spacing w:after="0" w:line="240" w:lineRule="auto"/>
                    <w:jc w:val="right"/>
                    <w:rPr>
                      <w:rFonts w:ascii="Calibri" w:eastAsia="Times New Roman" w:hAnsi="Calibri" w:cs="Calibri"/>
                      <w:color w:val="000000"/>
                      <w:sz w:val="18"/>
                      <w:szCs w:val="18"/>
                      <w:lang w:eastAsia="es-CO"/>
                    </w:rPr>
                  </w:pPr>
                  <w:r w:rsidRPr="002B62D3">
                    <w:rPr>
                      <w:rFonts w:ascii="Calibri" w:eastAsia="Times New Roman" w:hAnsi="Calibri" w:cs="Calibri"/>
                      <w:color w:val="000000"/>
                      <w:sz w:val="18"/>
                      <w:szCs w:val="18"/>
                      <w:lang w:eastAsia="es-CO"/>
                    </w:rPr>
                    <w:t>3</w:t>
                  </w:r>
                </w:p>
              </w:tc>
              <w:tc>
                <w:tcPr>
                  <w:tcW w:w="1740" w:type="dxa"/>
                  <w:tcBorders>
                    <w:top w:val="nil"/>
                    <w:left w:val="nil"/>
                    <w:bottom w:val="single" w:sz="4" w:space="0" w:color="auto"/>
                    <w:right w:val="single" w:sz="4" w:space="0" w:color="auto"/>
                  </w:tcBorders>
                  <w:shd w:val="clear" w:color="auto" w:fill="auto"/>
                  <w:noWrap/>
                  <w:vAlign w:val="bottom"/>
                  <w:hideMark/>
                </w:tcPr>
                <w:p w14:paraId="659BB1EB" w14:textId="77777777" w:rsidR="001F16AB" w:rsidRPr="002B62D3" w:rsidRDefault="001F16AB" w:rsidP="001F16AB">
                  <w:pPr>
                    <w:spacing w:after="0" w:line="240" w:lineRule="auto"/>
                    <w:rPr>
                      <w:rFonts w:ascii="Calibri" w:eastAsia="Times New Roman" w:hAnsi="Calibri" w:cs="Calibri"/>
                      <w:color w:val="000000"/>
                      <w:sz w:val="18"/>
                      <w:szCs w:val="18"/>
                      <w:lang w:eastAsia="es-CO"/>
                    </w:rPr>
                  </w:pPr>
                  <w:r w:rsidRPr="002B62D3">
                    <w:rPr>
                      <w:rFonts w:ascii="Calibri" w:eastAsia="Times New Roman" w:hAnsi="Calibri" w:cs="Calibri"/>
                      <w:color w:val="000000"/>
                      <w:sz w:val="18"/>
                      <w:szCs w:val="18"/>
                      <w:lang w:eastAsia="es-CO"/>
                    </w:rPr>
                    <w:t xml:space="preserve"> $                        -   </w:t>
                  </w:r>
                </w:p>
              </w:tc>
              <w:tc>
                <w:tcPr>
                  <w:tcW w:w="1770" w:type="dxa"/>
                  <w:tcBorders>
                    <w:top w:val="nil"/>
                    <w:left w:val="nil"/>
                    <w:bottom w:val="single" w:sz="4" w:space="0" w:color="auto"/>
                    <w:right w:val="single" w:sz="4" w:space="0" w:color="auto"/>
                  </w:tcBorders>
                  <w:shd w:val="clear" w:color="auto" w:fill="auto"/>
                  <w:noWrap/>
                  <w:vAlign w:val="bottom"/>
                  <w:hideMark/>
                </w:tcPr>
                <w:p w14:paraId="21056628" w14:textId="77777777" w:rsidR="001F16AB" w:rsidRPr="002B62D3" w:rsidRDefault="001F16AB" w:rsidP="001F16AB">
                  <w:pPr>
                    <w:spacing w:after="0" w:line="240" w:lineRule="auto"/>
                    <w:rPr>
                      <w:rFonts w:ascii="Calibri" w:eastAsia="Times New Roman" w:hAnsi="Calibri" w:cs="Calibri"/>
                      <w:color w:val="000000"/>
                      <w:sz w:val="18"/>
                      <w:szCs w:val="18"/>
                      <w:lang w:eastAsia="es-CO"/>
                    </w:rPr>
                  </w:pPr>
                  <w:r w:rsidRPr="002B62D3">
                    <w:rPr>
                      <w:rFonts w:ascii="Calibri" w:eastAsia="Times New Roman" w:hAnsi="Calibri" w:cs="Calibri"/>
                      <w:color w:val="000000"/>
                      <w:sz w:val="18"/>
                      <w:szCs w:val="18"/>
                      <w:lang w:eastAsia="es-CO"/>
                    </w:rPr>
                    <w:t xml:space="preserve"> $                        -   </w:t>
                  </w:r>
                </w:p>
              </w:tc>
            </w:tr>
            <w:tr w:rsidR="001F16AB" w:rsidRPr="002B62D3" w14:paraId="0CF12BB0" w14:textId="77777777" w:rsidTr="00EB2854">
              <w:trPr>
                <w:trHeight w:val="168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3B0B3BAF" w14:textId="77777777" w:rsidR="001F16AB" w:rsidRPr="002B62D3" w:rsidRDefault="001F16AB" w:rsidP="001F16AB">
                  <w:pPr>
                    <w:spacing w:after="0" w:line="240" w:lineRule="auto"/>
                    <w:jc w:val="center"/>
                    <w:rPr>
                      <w:rFonts w:ascii="Calibri" w:eastAsia="Times New Roman" w:hAnsi="Calibri" w:cs="Calibri"/>
                      <w:color w:val="000000"/>
                      <w:sz w:val="18"/>
                      <w:szCs w:val="18"/>
                      <w:lang w:eastAsia="es-CO"/>
                    </w:rPr>
                  </w:pPr>
                  <w:r w:rsidRPr="002B62D3">
                    <w:rPr>
                      <w:rFonts w:ascii="Calibri" w:eastAsia="Times New Roman" w:hAnsi="Calibri" w:cs="Calibri"/>
                      <w:color w:val="000000"/>
                      <w:sz w:val="18"/>
                      <w:szCs w:val="18"/>
                      <w:lang w:eastAsia="es-CO"/>
                    </w:rPr>
                    <w:t>4</w:t>
                  </w:r>
                </w:p>
              </w:tc>
              <w:tc>
                <w:tcPr>
                  <w:tcW w:w="4060" w:type="dxa"/>
                  <w:tcBorders>
                    <w:top w:val="nil"/>
                    <w:left w:val="nil"/>
                    <w:bottom w:val="single" w:sz="4" w:space="0" w:color="auto"/>
                    <w:right w:val="single" w:sz="4" w:space="0" w:color="auto"/>
                  </w:tcBorders>
                  <w:shd w:val="clear" w:color="auto" w:fill="auto"/>
                  <w:vAlign w:val="center"/>
                  <w:hideMark/>
                </w:tcPr>
                <w:p w14:paraId="38FD7826" w14:textId="77777777" w:rsidR="001F16AB" w:rsidRPr="002B62D3" w:rsidRDefault="001F16AB" w:rsidP="001F16AB">
                  <w:pPr>
                    <w:spacing w:after="0" w:line="240" w:lineRule="auto"/>
                    <w:rPr>
                      <w:rFonts w:ascii="Calibri" w:eastAsia="Times New Roman" w:hAnsi="Calibri" w:cs="Calibri"/>
                      <w:color w:val="000000"/>
                      <w:sz w:val="18"/>
                      <w:szCs w:val="18"/>
                      <w:lang w:eastAsia="es-CO"/>
                    </w:rPr>
                  </w:pPr>
                  <w:r w:rsidRPr="002B62D3">
                    <w:rPr>
                      <w:rFonts w:ascii="Calibri" w:eastAsia="Times New Roman" w:hAnsi="Calibri" w:cs="Calibri"/>
                      <w:color w:val="000000"/>
                      <w:sz w:val="18"/>
                      <w:szCs w:val="18"/>
                      <w:lang w:eastAsia="es-CO"/>
                    </w:rPr>
                    <w:t>Almuerzo sin entrada OPCIÓN #1:</w:t>
                  </w:r>
                  <w:r w:rsidRPr="002B62D3">
                    <w:rPr>
                      <w:rFonts w:ascii="Calibri" w:eastAsia="Times New Roman" w:hAnsi="Calibri" w:cs="Calibri"/>
                      <w:color w:val="000000"/>
                      <w:sz w:val="18"/>
                      <w:szCs w:val="18"/>
                      <w:lang w:eastAsia="es-CO"/>
                    </w:rPr>
                    <w:br/>
                    <w:t>Pollo húngara</w:t>
                  </w:r>
                  <w:r w:rsidRPr="002B62D3">
                    <w:rPr>
                      <w:rFonts w:ascii="Calibri" w:eastAsia="Times New Roman" w:hAnsi="Calibri" w:cs="Calibri"/>
                      <w:color w:val="000000"/>
                      <w:sz w:val="18"/>
                      <w:szCs w:val="18"/>
                      <w:lang w:eastAsia="es-CO"/>
                    </w:rPr>
                    <w:br/>
                    <w:t>Arroz de maíz</w:t>
                  </w:r>
                  <w:r w:rsidRPr="002B62D3">
                    <w:rPr>
                      <w:rFonts w:ascii="Calibri" w:eastAsia="Times New Roman" w:hAnsi="Calibri" w:cs="Calibri"/>
                      <w:color w:val="000000"/>
                      <w:sz w:val="18"/>
                      <w:szCs w:val="18"/>
                      <w:lang w:eastAsia="es-CO"/>
                    </w:rPr>
                    <w:br/>
                    <w:t>Puré gratinado</w:t>
                  </w:r>
                  <w:r w:rsidRPr="002B62D3">
                    <w:rPr>
                      <w:rFonts w:ascii="Calibri" w:eastAsia="Times New Roman" w:hAnsi="Calibri" w:cs="Calibri"/>
                      <w:color w:val="000000"/>
                      <w:sz w:val="18"/>
                      <w:szCs w:val="18"/>
                      <w:lang w:eastAsia="es-CO"/>
                    </w:rPr>
                    <w:br/>
                    <w:t>Verduras calientes</w:t>
                  </w:r>
                  <w:r w:rsidRPr="002B62D3">
                    <w:rPr>
                      <w:rFonts w:ascii="Calibri" w:eastAsia="Times New Roman" w:hAnsi="Calibri" w:cs="Calibri"/>
                      <w:color w:val="000000"/>
                      <w:sz w:val="18"/>
                      <w:szCs w:val="18"/>
                      <w:lang w:eastAsia="es-CO"/>
                    </w:rPr>
                    <w:br/>
                    <w:t>Postre: Napoleón</w:t>
                  </w:r>
                  <w:r w:rsidRPr="002B62D3">
                    <w:rPr>
                      <w:rFonts w:ascii="Calibri" w:eastAsia="Times New Roman" w:hAnsi="Calibri" w:cs="Calibri"/>
                      <w:color w:val="000000"/>
                      <w:sz w:val="18"/>
                      <w:szCs w:val="18"/>
                      <w:lang w:eastAsia="es-CO"/>
                    </w:rPr>
                    <w:br/>
                    <w:t xml:space="preserve">Gaseosa </w:t>
                  </w:r>
                  <w:proofErr w:type="spellStart"/>
                  <w:r w:rsidRPr="002B62D3">
                    <w:rPr>
                      <w:rFonts w:ascii="Calibri" w:eastAsia="Times New Roman" w:hAnsi="Calibri" w:cs="Calibri"/>
                      <w:color w:val="000000"/>
                      <w:sz w:val="18"/>
                      <w:szCs w:val="18"/>
                      <w:lang w:eastAsia="es-CO"/>
                    </w:rPr>
                    <w:t>Pet</w:t>
                  </w:r>
                  <w:proofErr w:type="spellEnd"/>
                  <w:r w:rsidRPr="002B62D3">
                    <w:rPr>
                      <w:rFonts w:ascii="Calibri" w:eastAsia="Times New Roman" w:hAnsi="Calibri" w:cs="Calibri"/>
                      <w:color w:val="000000"/>
                      <w:sz w:val="18"/>
                      <w:szCs w:val="18"/>
                      <w:lang w:eastAsia="es-CO"/>
                    </w:rPr>
                    <w:t xml:space="preserve"> 250 ml</w:t>
                  </w:r>
                </w:p>
              </w:tc>
              <w:tc>
                <w:tcPr>
                  <w:tcW w:w="1120" w:type="dxa"/>
                  <w:tcBorders>
                    <w:top w:val="nil"/>
                    <w:left w:val="nil"/>
                    <w:bottom w:val="single" w:sz="4" w:space="0" w:color="auto"/>
                    <w:right w:val="single" w:sz="4" w:space="0" w:color="auto"/>
                  </w:tcBorders>
                  <w:shd w:val="clear" w:color="auto" w:fill="auto"/>
                  <w:noWrap/>
                  <w:vAlign w:val="center"/>
                  <w:hideMark/>
                </w:tcPr>
                <w:p w14:paraId="6EF71FE5" w14:textId="77777777" w:rsidR="001F16AB" w:rsidRPr="002B62D3" w:rsidRDefault="001F16AB" w:rsidP="001F16AB">
                  <w:pPr>
                    <w:spacing w:after="0" w:line="240" w:lineRule="auto"/>
                    <w:jc w:val="right"/>
                    <w:rPr>
                      <w:rFonts w:ascii="Calibri" w:eastAsia="Times New Roman" w:hAnsi="Calibri" w:cs="Calibri"/>
                      <w:color w:val="000000"/>
                      <w:sz w:val="18"/>
                      <w:szCs w:val="18"/>
                      <w:lang w:eastAsia="es-CO"/>
                    </w:rPr>
                  </w:pPr>
                  <w:r w:rsidRPr="002B62D3">
                    <w:rPr>
                      <w:rFonts w:ascii="Calibri" w:eastAsia="Times New Roman" w:hAnsi="Calibri" w:cs="Calibri"/>
                      <w:color w:val="000000"/>
                      <w:sz w:val="18"/>
                      <w:szCs w:val="18"/>
                      <w:lang w:eastAsia="es-CO"/>
                    </w:rPr>
                    <w:t>200</w:t>
                  </w:r>
                </w:p>
              </w:tc>
              <w:tc>
                <w:tcPr>
                  <w:tcW w:w="1740" w:type="dxa"/>
                  <w:tcBorders>
                    <w:top w:val="nil"/>
                    <w:left w:val="nil"/>
                    <w:bottom w:val="single" w:sz="4" w:space="0" w:color="auto"/>
                    <w:right w:val="single" w:sz="4" w:space="0" w:color="auto"/>
                  </w:tcBorders>
                  <w:shd w:val="clear" w:color="auto" w:fill="auto"/>
                  <w:noWrap/>
                  <w:vAlign w:val="center"/>
                  <w:hideMark/>
                </w:tcPr>
                <w:p w14:paraId="198F8915" w14:textId="77777777" w:rsidR="001F16AB" w:rsidRPr="002B62D3" w:rsidRDefault="001F16AB" w:rsidP="001F16AB">
                  <w:pPr>
                    <w:spacing w:after="0" w:line="240" w:lineRule="auto"/>
                    <w:rPr>
                      <w:rFonts w:ascii="Calibri" w:eastAsia="Times New Roman" w:hAnsi="Calibri" w:cs="Calibri"/>
                      <w:color w:val="000000"/>
                      <w:sz w:val="18"/>
                      <w:szCs w:val="18"/>
                      <w:lang w:eastAsia="es-CO"/>
                    </w:rPr>
                  </w:pPr>
                  <w:r w:rsidRPr="002B62D3">
                    <w:rPr>
                      <w:rFonts w:ascii="Calibri" w:eastAsia="Times New Roman" w:hAnsi="Calibri" w:cs="Calibri"/>
                      <w:color w:val="000000"/>
                      <w:sz w:val="18"/>
                      <w:szCs w:val="18"/>
                      <w:lang w:eastAsia="es-CO"/>
                    </w:rPr>
                    <w:t xml:space="preserve"> $                 38.000 </w:t>
                  </w:r>
                </w:p>
              </w:tc>
              <w:tc>
                <w:tcPr>
                  <w:tcW w:w="1770" w:type="dxa"/>
                  <w:tcBorders>
                    <w:top w:val="nil"/>
                    <w:left w:val="nil"/>
                    <w:bottom w:val="single" w:sz="4" w:space="0" w:color="auto"/>
                    <w:right w:val="single" w:sz="4" w:space="0" w:color="auto"/>
                  </w:tcBorders>
                  <w:shd w:val="clear" w:color="auto" w:fill="auto"/>
                  <w:noWrap/>
                  <w:vAlign w:val="center"/>
                  <w:hideMark/>
                </w:tcPr>
                <w:p w14:paraId="328AABE5" w14:textId="77777777" w:rsidR="001F16AB" w:rsidRPr="002B62D3" w:rsidRDefault="001F16AB" w:rsidP="001F16AB">
                  <w:pPr>
                    <w:spacing w:after="0" w:line="240" w:lineRule="auto"/>
                    <w:rPr>
                      <w:rFonts w:ascii="Calibri" w:eastAsia="Times New Roman" w:hAnsi="Calibri" w:cs="Calibri"/>
                      <w:color w:val="000000"/>
                      <w:sz w:val="18"/>
                      <w:szCs w:val="18"/>
                      <w:lang w:eastAsia="es-CO"/>
                    </w:rPr>
                  </w:pPr>
                  <w:r w:rsidRPr="002B62D3">
                    <w:rPr>
                      <w:rFonts w:ascii="Calibri" w:eastAsia="Times New Roman" w:hAnsi="Calibri" w:cs="Calibri"/>
                      <w:color w:val="000000"/>
                      <w:sz w:val="18"/>
                      <w:szCs w:val="18"/>
                      <w:lang w:eastAsia="es-CO"/>
                    </w:rPr>
                    <w:t xml:space="preserve"> $           7.600.000 </w:t>
                  </w:r>
                </w:p>
              </w:tc>
            </w:tr>
            <w:tr w:rsidR="001F16AB" w:rsidRPr="002B62D3" w14:paraId="19DDC479" w14:textId="77777777" w:rsidTr="00EB2854">
              <w:trPr>
                <w:trHeight w:val="3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1B25BAF5" w14:textId="77777777" w:rsidR="001F16AB" w:rsidRPr="002B62D3" w:rsidRDefault="001F16AB" w:rsidP="001F16AB">
                  <w:pPr>
                    <w:spacing w:after="0" w:line="240" w:lineRule="auto"/>
                    <w:jc w:val="center"/>
                    <w:rPr>
                      <w:rFonts w:ascii="Calibri" w:eastAsia="Times New Roman" w:hAnsi="Calibri" w:cs="Calibri"/>
                      <w:color w:val="000000"/>
                      <w:sz w:val="18"/>
                      <w:szCs w:val="18"/>
                      <w:lang w:eastAsia="es-CO"/>
                    </w:rPr>
                  </w:pPr>
                  <w:r w:rsidRPr="002B62D3">
                    <w:rPr>
                      <w:rFonts w:ascii="Calibri" w:eastAsia="Times New Roman" w:hAnsi="Calibri" w:cs="Calibri"/>
                      <w:color w:val="000000"/>
                      <w:sz w:val="18"/>
                      <w:szCs w:val="18"/>
                      <w:lang w:eastAsia="es-CO"/>
                    </w:rPr>
                    <w:t>5</w:t>
                  </w:r>
                </w:p>
              </w:tc>
              <w:tc>
                <w:tcPr>
                  <w:tcW w:w="4060" w:type="dxa"/>
                  <w:tcBorders>
                    <w:top w:val="nil"/>
                    <w:left w:val="nil"/>
                    <w:bottom w:val="single" w:sz="4" w:space="0" w:color="auto"/>
                    <w:right w:val="single" w:sz="4" w:space="0" w:color="auto"/>
                  </w:tcBorders>
                  <w:shd w:val="clear" w:color="auto" w:fill="auto"/>
                  <w:noWrap/>
                  <w:vAlign w:val="bottom"/>
                  <w:hideMark/>
                </w:tcPr>
                <w:p w14:paraId="11820F71" w14:textId="77777777" w:rsidR="001F16AB" w:rsidRPr="002B62D3" w:rsidRDefault="001F16AB" w:rsidP="001F16AB">
                  <w:pPr>
                    <w:spacing w:after="0" w:line="240" w:lineRule="auto"/>
                    <w:rPr>
                      <w:rFonts w:ascii="Calibri" w:eastAsia="Times New Roman" w:hAnsi="Calibri" w:cs="Calibri"/>
                      <w:color w:val="000000"/>
                      <w:sz w:val="18"/>
                      <w:szCs w:val="18"/>
                      <w:lang w:eastAsia="es-CO"/>
                    </w:rPr>
                  </w:pPr>
                  <w:proofErr w:type="spellStart"/>
                  <w:r w:rsidRPr="002B62D3">
                    <w:rPr>
                      <w:rFonts w:ascii="Calibri" w:eastAsia="Times New Roman" w:hAnsi="Calibri" w:cs="Calibri"/>
                      <w:color w:val="000000"/>
                      <w:sz w:val="18"/>
                      <w:szCs w:val="18"/>
                      <w:lang w:eastAsia="es-CO"/>
                    </w:rPr>
                    <w:t>Estacion</w:t>
                  </w:r>
                  <w:proofErr w:type="spellEnd"/>
                  <w:r w:rsidRPr="002B62D3">
                    <w:rPr>
                      <w:rFonts w:ascii="Calibri" w:eastAsia="Times New Roman" w:hAnsi="Calibri" w:cs="Calibri"/>
                      <w:color w:val="000000"/>
                      <w:sz w:val="18"/>
                      <w:szCs w:val="18"/>
                      <w:lang w:eastAsia="es-CO"/>
                    </w:rPr>
                    <w:t xml:space="preserve"> de café y </w:t>
                  </w:r>
                  <w:proofErr w:type="spellStart"/>
                  <w:r w:rsidRPr="002B62D3">
                    <w:rPr>
                      <w:rFonts w:ascii="Calibri" w:eastAsia="Times New Roman" w:hAnsi="Calibri" w:cs="Calibri"/>
                      <w:color w:val="000000"/>
                      <w:sz w:val="18"/>
                      <w:szCs w:val="18"/>
                      <w:lang w:eastAsia="es-CO"/>
                    </w:rPr>
                    <w:t>aromatica</w:t>
                  </w:r>
                  <w:proofErr w:type="spellEnd"/>
                  <w:r w:rsidRPr="002B62D3">
                    <w:rPr>
                      <w:rFonts w:ascii="Calibri" w:eastAsia="Times New Roman" w:hAnsi="Calibri" w:cs="Calibri"/>
                      <w:color w:val="000000"/>
                      <w:sz w:val="18"/>
                      <w:szCs w:val="18"/>
                      <w:lang w:eastAsia="es-CO"/>
                    </w:rPr>
                    <w:t xml:space="preserve"> para 50 </w:t>
                  </w:r>
                  <w:proofErr w:type="spellStart"/>
                  <w:r w:rsidRPr="002B62D3">
                    <w:rPr>
                      <w:rFonts w:ascii="Calibri" w:eastAsia="Times New Roman" w:hAnsi="Calibri" w:cs="Calibri"/>
                      <w:color w:val="000000"/>
                      <w:sz w:val="18"/>
                      <w:szCs w:val="18"/>
                      <w:lang w:eastAsia="es-CO"/>
                    </w:rPr>
                    <w:t>pax</w:t>
                  </w:r>
                  <w:proofErr w:type="spellEnd"/>
                </w:p>
              </w:tc>
              <w:tc>
                <w:tcPr>
                  <w:tcW w:w="1120" w:type="dxa"/>
                  <w:tcBorders>
                    <w:top w:val="nil"/>
                    <w:left w:val="nil"/>
                    <w:bottom w:val="single" w:sz="4" w:space="0" w:color="auto"/>
                    <w:right w:val="single" w:sz="4" w:space="0" w:color="auto"/>
                  </w:tcBorders>
                  <w:shd w:val="clear" w:color="auto" w:fill="auto"/>
                  <w:noWrap/>
                  <w:vAlign w:val="bottom"/>
                  <w:hideMark/>
                </w:tcPr>
                <w:p w14:paraId="45970BA3" w14:textId="77777777" w:rsidR="001F16AB" w:rsidRPr="002B62D3" w:rsidRDefault="001F16AB" w:rsidP="001F16AB">
                  <w:pPr>
                    <w:spacing w:after="0" w:line="240" w:lineRule="auto"/>
                    <w:jc w:val="right"/>
                    <w:rPr>
                      <w:rFonts w:ascii="Calibri" w:eastAsia="Times New Roman" w:hAnsi="Calibri" w:cs="Calibri"/>
                      <w:color w:val="000000"/>
                      <w:sz w:val="18"/>
                      <w:szCs w:val="18"/>
                      <w:lang w:eastAsia="es-CO"/>
                    </w:rPr>
                  </w:pPr>
                  <w:r w:rsidRPr="002B62D3">
                    <w:rPr>
                      <w:rFonts w:ascii="Calibri" w:eastAsia="Times New Roman" w:hAnsi="Calibri" w:cs="Calibri"/>
                      <w:color w:val="000000"/>
                      <w:sz w:val="18"/>
                      <w:szCs w:val="18"/>
                      <w:lang w:eastAsia="es-CO"/>
                    </w:rPr>
                    <w:t>1</w:t>
                  </w:r>
                </w:p>
              </w:tc>
              <w:tc>
                <w:tcPr>
                  <w:tcW w:w="1740" w:type="dxa"/>
                  <w:tcBorders>
                    <w:top w:val="nil"/>
                    <w:left w:val="nil"/>
                    <w:bottom w:val="single" w:sz="4" w:space="0" w:color="auto"/>
                    <w:right w:val="single" w:sz="4" w:space="0" w:color="auto"/>
                  </w:tcBorders>
                  <w:shd w:val="clear" w:color="auto" w:fill="auto"/>
                  <w:noWrap/>
                  <w:vAlign w:val="bottom"/>
                  <w:hideMark/>
                </w:tcPr>
                <w:p w14:paraId="4EA63EC9" w14:textId="77777777" w:rsidR="001F16AB" w:rsidRPr="002B62D3" w:rsidRDefault="001F16AB" w:rsidP="001F16AB">
                  <w:pPr>
                    <w:spacing w:after="0" w:line="240" w:lineRule="auto"/>
                    <w:rPr>
                      <w:rFonts w:ascii="Calibri" w:eastAsia="Times New Roman" w:hAnsi="Calibri" w:cs="Calibri"/>
                      <w:color w:val="000000"/>
                      <w:sz w:val="18"/>
                      <w:szCs w:val="18"/>
                      <w:lang w:eastAsia="es-CO"/>
                    </w:rPr>
                  </w:pPr>
                  <w:r w:rsidRPr="002B62D3">
                    <w:rPr>
                      <w:rFonts w:ascii="Calibri" w:eastAsia="Times New Roman" w:hAnsi="Calibri" w:cs="Calibri"/>
                      <w:color w:val="000000"/>
                      <w:sz w:val="18"/>
                      <w:szCs w:val="18"/>
                      <w:lang w:eastAsia="es-CO"/>
                    </w:rPr>
                    <w:t xml:space="preserve"> $                 65.000 </w:t>
                  </w:r>
                </w:p>
              </w:tc>
              <w:tc>
                <w:tcPr>
                  <w:tcW w:w="1770" w:type="dxa"/>
                  <w:tcBorders>
                    <w:top w:val="nil"/>
                    <w:left w:val="nil"/>
                    <w:bottom w:val="single" w:sz="4" w:space="0" w:color="auto"/>
                    <w:right w:val="single" w:sz="4" w:space="0" w:color="auto"/>
                  </w:tcBorders>
                  <w:shd w:val="clear" w:color="auto" w:fill="auto"/>
                  <w:noWrap/>
                  <w:vAlign w:val="bottom"/>
                  <w:hideMark/>
                </w:tcPr>
                <w:p w14:paraId="5AC3854D" w14:textId="77777777" w:rsidR="001F16AB" w:rsidRPr="002B62D3" w:rsidRDefault="001F16AB" w:rsidP="001F16AB">
                  <w:pPr>
                    <w:spacing w:after="0" w:line="240" w:lineRule="auto"/>
                    <w:rPr>
                      <w:rFonts w:ascii="Calibri" w:eastAsia="Times New Roman" w:hAnsi="Calibri" w:cs="Calibri"/>
                      <w:color w:val="000000"/>
                      <w:sz w:val="18"/>
                      <w:szCs w:val="18"/>
                      <w:lang w:eastAsia="es-CO"/>
                    </w:rPr>
                  </w:pPr>
                  <w:r w:rsidRPr="002B62D3">
                    <w:rPr>
                      <w:rFonts w:ascii="Calibri" w:eastAsia="Times New Roman" w:hAnsi="Calibri" w:cs="Calibri"/>
                      <w:color w:val="000000"/>
                      <w:sz w:val="18"/>
                      <w:szCs w:val="18"/>
                      <w:lang w:eastAsia="es-CO"/>
                    </w:rPr>
                    <w:t xml:space="preserve"> $                65.000 </w:t>
                  </w:r>
                </w:p>
              </w:tc>
            </w:tr>
            <w:tr w:rsidR="001F16AB" w:rsidRPr="002B62D3" w14:paraId="07FC3140" w14:textId="77777777" w:rsidTr="00EB2854">
              <w:trPr>
                <w:trHeight w:val="495"/>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6BC72634" w14:textId="77777777" w:rsidR="001F16AB" w:rsidRPr="002B62D3" w:rsidRDefault="001F16AB" w:rsidP="001F16AB">
                  <w:pPr>
                    <w:spacing w:after="0" w:line="240" w:lineRule="auto"/>
                    <w:jc w:val="center"/>
                    <w:rPr>
                      <w:rFonts w:ascii="Calibri" w:eastAsia="Times New Roman" w:hAnsi="Calibri" w:cs="Calibri"/>
                      <w:color w:val="000000"/>
                      <w:sz w:val="18"/>
                      <w:szCs w:val="18"/>
                      <w:lang w:eastAsia="es-CO"/>
                    </w:rPr>
                  </w:pPr>
                  <w:r w:rsidRPr="002B62D3">
                    <w:rPr>
                      <w:rFonts w:ascii="Calibri" w:eastAsia="Times New Roman" w:hAnsi="Calibri" w:cs="Calibri"/>
                      <w:color w:val="000000"/>
                      <w:sz w:val="18"/>
                      <w:szCs w:val="18"/>
                      <w:lang w:eastAsia="es-CO"/>
                    </w:rPr>
                    <w:t>6</w:t>
                  </w:r>
                </w:p>
              </w:tc>
              <w:tc>
                <w:tcPr>
                  <w:tcW w:w="4060" w:type="dxa"/>
                  <w:tcBorders>
                    <w:top w:val="nil"/>
                    <w:left w:val="nil"/>
                    <w:bottom w:val="single" w:sz="4" w:space="0" w:color="auto"/>
                    <w:right w:val="single" w:sz="4" w:space="0" w:color="auto"/>
                  </w:tcBorders>
                  <w:shd w:val="clear" w:color="auto" w:fill="auto"/>
                  <w:vAlign w:val="bottom"/>
                  <w:hideMark/>
                </w:tcPr>
                <w:p w14:paraId="52118756" w14:textId="77777777" w:rsidR="001F16AB" w:rsidRPr="002B62D3" w:rsidRDefault="001F16AB" w:rsidP="001F16AB">
                  <w:pPr>
                    <w:spacing w:after="0" w:line="240" w:lineRule="auto"/>
                    <w:rPr>
                      <w:rFonts w:ascii="Calibri" w:eastAsia="Times New Roman" w:hAnsi="Calibri" w:cs="Calibri"/>
                      <w:color w:val="000000"/>
                      <w:sz w:val="18"/>
                      <w:szCs w:val="18"/>
                      <w:lang w:eastAsia="es-CO"/>
                    </w:rPr>
                  </w:pPr>
                  <w:r w:rsidRPr="002B62D3">
                    <w:rPr>
                      <w:rFonts w:ascii="Calibri" w:eastAsia="Times New Roman" w:hAnsi="Calibri" w:cs="Calibri"/>
                      <w:color w:val="000000"/>
                      <w:sz w:val="18"/>
                      <w:szCs w:val="18"/>
                      <w:lang w:eastAsia="es-CO"/>
                    </w:rPr>
                    <w:t xml:space="preserve">Refrigerio (Carimañola de queso con gaseosa </w:t>
                  </w:r>
                  <w:proofErr w:type="spellStart"/>
                  <w:r w:rsidRPr="002B62D3">
                    <w:rPr>
                      <w:rFonts w:ascii="Calibri" w:eastAsia="Times New Roman" w:hAnsi="Calibri" w:cs="Calibri"/>
                      <w:color w:val="000000"/>
                      <w:sz w:val="18"/>
                      <w:szCs w:val="18"/>
                      <w:lang w:eastAsia="es-CO"/>
                    </w:rPr>
                    <w:t>pet</w:t>
                  </w:r>
                  <w:proofErr w:type="spellEnd"/>
                  <w:r w:rsidRPr="002B62D3">
                    <w:rPr>
                      <w:rFonts w:ascii="Calibri" w:eastAsia="Times New Roman" w:hAnsi="Calibri" w:cs="Calibri"/>
                      <w:color w:val="000000"/>
                      <w:sz w:val="18"/>
                      <w:szCs w:val="18"/>
                      <w:lang w:eastAsia="es-CO"/>
                    </w:rPr>
                    <w:t xml:space="preserve"> 250ml)</w:t>
                  </w:r>
                </w:p>
              </w:tc>
              <w:tc>
                <w:tcPr>
                  <w:tcW w:w="1120" w:type="dxa"/>
                  <w:tcBorders>
                    <w:top w:val="nil"/>
                    <w:left w:val="nil"/>
                    <w:bottom w:val="single" w:sz="4" w:space="0" w:color="auto"/>
                    <w:right w:val="single" w:sz="4" w:space="0" w:color="auto"/>
                  </w:tcBorders>
                  <w:shd w:val="clear" w:color="auto" w:fill="auto"/>
                  <w:noWrap/>
                  <w:vAlign w:val="bottom"/>
                  <w:hideMark/>
                </w:tcPr>
                <w:p w14:paraId="0581BE32" w14:textId="77777777" w:rsidR="001F16AB" w:rsidRPr="002B62D3" w:rsidRDefault="001F16AB" w:rsidP="001F16AB">
                  <w:pPr>
                    <w:spacing w:after="0" w:line="240" w:lineRule="auto"/>
                    <w:jc w:val="right"/>
                    <w:rPr>
                      <w:rFonts w:ascii="Calibri" w:eastAsia="Times New Roman" w:hAnsi="Calibri" w:cs="Calibri"/>
                      <w:color w:val="000000"/>
                      <w:sz w:val="18"/>
                      <w:szCs w:val="18"/>
                      <w:lang w:eastAsia="es-CO"/>
                    </w:rPr>
                  </w:pPr>
                  <w:r w:rsidRPr="002B62D3">
                    <w:rPr>
                      <w:rFonts w:ascii="Calibri" w:eastAsia="Times New Roman" w:hAnsi="Calibri" w:cs="Calibri"/>
                      <w:color w:val="000000"/>
                      <w:sz w:val="18"/>
                      <w:szCs w:val="18"/>
                      <w:lang w:eastAsia="es-CO"/>
                    </w:rPr>
                    <w:t>200</w:t>
                  </w:r>
                </w:p>
              </w:tc>
              <w:tc>
                <w:tcPr>
                  <w:tcW w:w="1740" w:type="dxa"/>
                  <w:tcBorders>
                    <w:top w:val="nil"/>
                    <w:left w:val="nil"/>
                    <w:bottom w:val="single" w:sz="4" w:space="0" w:color="auto"/>
                    <w:right w:val="single" w:sz="4" w:space="0" w:color="auto"/>
                  </w:tcBorders>
                  <w:shd w:val="clear" w:color="auto" w:fill="auto"/>
                  <w:noWrap/>
                  <w:vAlign w:val="bottom"/>
                  <w:hideMark/>
                </w:tcPr>
                <w:p w14:paraId="5D6A305F" w14:textId="77777777" w:rsidR="001F16AB" w:rsidRPr="002B62D3" w:rsidRDefault="001F16AB" w:rsidP="001F16AB">
                  <w:pPr>
                    <w:spacing w:after="0" w:line="240" w:lineRule="auto"/>
                    <w:jc w:val="right"/>
                    <w:rPr>
                      <w:rFonts w:ascii="Calibri" w:eastAsia="Times New Roman" w:hAnsi="Calibri" w:cs="Calibri"/>
                      <w:color w:val="000000"/>
                      <w:sz w:val="18"/>
                      <w:szCs w:val="18"/>
                      <w:lang w:eastAsia="es-CO"/>
                    </w:rPr>
                  </w:pPr>
                  <w:r w:rsidRPr="002B62D3">
                    <w:rPr>
                      <w:rFonts w:ascii="Calibri" w:eastAsia="Times New Roman" w:hAnsi="Calibri" w:cs="Calibri"/>
                      <w:color w:val="000000"/>
                      <w:sz w:val="18"/>
                      <w:szCs w:val="18"/>
                      <w:lang w:eastAsia="es-CO"/>
                    </w:rPr>
                    <w:t>$ 8.000</w:t>
                  </w:r>
                </w:p>
              </w:tc>
              <w:tc>
                <w:tcPr>
                  <w:tcW w:w="1770" w:type="dxa"/>
                  <w:tcBorders>
                    <w:top w:val="nil"/>
                    <w:left w:val="nil"/>
                    <w:bottom w:val="single" w:sz="4" w:space="0" w:color="auto"/>
                    <w:right w:val="single" w:sz="4" w:space="0" w:color="auto"/>
                  </w:tcBorders>
                  <w:shd w:val="clear" w:color="auto" w:fill="auto"/>
                  <w:noWrap/>
                  <w:vAlign w:val="bottom"/>
                  <w:hideMark/>
                </w:tcPr>
                <w:p w14:paraId="4DCE8CCB" w14:textId="77777777" w:rsidR="001F16AB" w:rsidRPr="002B62D3" w:rsidRDefault="001F16AB" w:rsidP="001F16AB">
                  <w:pPr>
                    <w:spacing w:after="0" w:line="240" w:lineRule="auto"/>
                    <w:rPr>
                      <w:rFonts w:ascii="Calibri" w:eastAsia="Times New Roman" w:hAnsi="Calibri" w:cs="Calibri"/>
                      <w:color w:val="000000"/>
                      <w:sz w:val="18"/>
                      <w:szCs w:val="18"/>
                      <w:lang w:eastAsia="es-CO"/>
                    </w:rPr>
                  </w:pPr>
                  <w:r w:rsidRPr="002B62D3">
                    <w:rPr>
                      <w:rFonts w:ascii="Calibri" w:eastAsia="Times New Roman" w:hAnsi="Calibri" w:cs="Calibri"/>
                      <w:color w:val="000000"/>
                      <w:sz w:val="18"/>
                      <w:szCs w:val="18"/>
                      <w:lang w:eastAsia="es-CO"/>
                    </w:rPr>
                    <w:t xml:space="preserve"> $           1.600.000 </w:t>
                  </w:r>
                </w:p>
              </w:tc>
            </w:tr>
            <w:tr w:rsidR="001F16AB" w:rsidRPr="002B62D3" w14:paraId="4C33B095" w14:textId="77777777" w:rsidTr="00EB2854">
              <w:trPr>
                <w:trHeight w:val="300"/>
              </w:trPr>
              <w:tc>
                <w:tcPr>
                  <w:tcW w:w="840" w:type="dxa"/>
                  <w:tcBorders>
                    <w:top w:val="nil"/>
                    <w:left w:val="single" w:sz="4" w:space="0" w:color="auto"/>
                    <w:bottom w:val="nil"/>
                    <w:right w:val="single" w:sz="4" w:space="0" w:color="auto"/>
                  </w:tcBorders>
                  <w:shd w:val="clear" w:color="auto" w:fill="auto"/>
                  <w:noWrap/>
                  <w:vAlign w:val="bottom"/>
                  <w:hideMark/>
                </w:tcPr>
                <w:p w14:paraId="70FA0E22" w14:textId="77777777" w:rsidR="001F16AB" w:rsidRPr="002B62D3" w:rsidRDefault="001F16AB" w:rsidP="001F16AB">
                  <w:pPr>
                    <w:spacing w:after="0" w:line="240" w:lineRule="auto"/>
                    <w:jc w:val="center"/>
                    <w:rPr>
                      <w:rFonts w:ascii="Calibri" w:eastAsia="Times New Roman" w:hAnsi="Calibri" w:cs="Calibri"/>
                      <w:b/>
                      <w:bCs/>
                      <w:color w:val="000000"/>
                      <w:sz w:val="18"/>
                      <w:szCs w:val="18"/>
                      <w:lang w:eastAsia="es-CO"/>
                    </w:rPr>
                  </w:pPr>
                  <w:r w:rsidRPr="002B62D3">
                    <w:rPr>
                      <w:rFonts w:ascii="Calibri" w:eastAsia="Times New Roman" w:hAnsi="Calibri" w:cs="Calibri"/>
                      <w:b/>
                      <w:bCs/>
                      <w:color w:val="000000"/>
                      <w:sz w:val="18"/>
                      <w:szCs w:val="18"/>
                      <w:lang w:eastAsia="es-CO"/>
                    </w:rPr>
                    <w:t> </w:t>
                  </w:r>
                </w:p>
              </w:tc>
              <w:tc>
                <w:tcPr>
                  <w:tcW w:w="4060" w:type="dxa"/>
                  <w:tcBorders>
                    <w:top w:val="nil"/>
                    <w:left w:val="nil"/>
                    <w:bottom w:val="nil"/>
                    <w:right w:val="single" w:sz="4" w:space="0" w:color="auto"/>
                  </w:tcBorders>
                  <w:shd w:val="clear" w:color="auto" w:fill="auto"/>
                  <w:noWrap/>
                  <w:vAlign w:val="bottom"/>
                  <w:hideMark/>
                </w:tcPr>
                <w:p w14:paraId="43FD1CCC" w14:textId="77777777" w:rsidR="001F16AB" w:rsidRPr="002B62D3" w:rsidRDefault="001F16AB" w:rsidP="001F16AB">
                  <w:pPr>
                    <w:spacing w:after="0" w:line="240" w:lineRule="auto"/>
                    <w:rPr>
                      <w:rFonts w:ascii="Calibri" w:eastAsia="Times New Roman" w:hAnsi="Calibri" w:cs="Calibri"/>
                      <w:b/>
                      <w:bCs/>
                      <w:color w:val="000000"/>
                      <w:sz w:val="18"/>
                      <w:szCs w:val="18"/>
                      <w:lang w:eastAsia="es-CO"/>
                    </w:rPr>
                  </w:pPr>
                  <w:r w:rsidRPr="002B62D3">
                    <w:rPr>
                      <w:rFonts w:ascii="Calibri" w:eastAsia="Times New Roman" w:hAnsi="Calibri" w:cs="Calibri"/>
                      <w:b/>
                      <w:bCs/>
                      <w:color w:val="000000"/>
                      <w:sz w:val="18"/>
                      <w:szCs w:val="18"/>
                      <w:lang w:eastAsia="es-CO"/>
                    </w:rPr>
                    <w:t>TOTAL</w:t>
                  </w:r>
                </w:p>
              </w:tc>
              <w:tc>
                <w:tcPr>
                  <w:tcW w:w="1120" w:type="dxa"/>
                  <w:tcBorders>
                    <w:top w:val="nil"/>
                    <w:left w:val="nil"/>
                    <w:bottom w:val="nil"/>
                    <w:right w:val="single" w:sz="4" w:space="0" w:color="auto"/>
                  </w:tcBorders>
                  <w:shd w:val="clear" w:color="auto" w:fill="auto"/>
                  <w:noWrap/>
                  <w:vAlign w:val="bottom"/>
                  <w:hideMark/>
                </w:tcPr>
                <w:p w14:paraId="60468E0E" w14:textId="77777777" w:rsidR="001F16AB" w:rsidRPr="002B62D3" w:rsidRDefault="001F16AB" w:rsidP="001F16AB">
                  <w:pPr>
                    <w:spacing w:after="0" w:line="240" w:lineRule="auto"/>
                    <w:rPr>
                      <w:rFonts w:ascii="Calibri" w:eastAsia="Times New Roman" w:hAnsi="Calibri" w:cs="Calibri"/>
                      <w:b/>
                      <w:bCs/>
                      <w:color w:val="000000"/>
                      <w:sz w:val="18"/>
                      <w:szCs w:val="18"/>
                      <w:lang w:eastAsia="es-CO"/>
                    </w:rPr>
                  </w:pPr>
                  <w:r w:rsidRPr="002B62D3">
                    <w:rPr>
                      <w:rFonts w:ascii="Calibri" w:eastAsia="Times New Roman" w:hAnsi="Calibri" w:cs="Calibri"/>
                      <w:b/>
                      <w:bCs/>
                      <w:color w:val="000000"/>
                      <w:sz w:val="18"/>
                      <w:szCs w:val="18"/>
                      <w:lang w:eastAsia="es-CO"/>
                    </w:rPr>
                    <w:t> </w:t>
                  </w:r>
                </w:p>
              </w:tc>
              <w:tc>
                <w:tcPr>
                  <w:tcW w:w="1740" w:type="dxa"/>
                  <w:tcBorders>
                    <w:top w:val="nil"/>
                    <w:left w:val="nil"/>
                    <w:bottom w:val="nil"/>
                    <w:right w:val="single" w:sz="4" w:space="0" w:color="auto"/>
                  </w:tcBorders>
                  <w:shd w:val="clear" w:color="auto" w:fill="auto"/>
                  <w:noWrap/>
                  <w:vAlign w:val="bottom"/>
                  <w:hideMark/>
                </w:tcPr>
                <w:p w14:paraId="0DC4A806" w14:textId="77777777" w:rsidR="001F16AB" w:rsidRPr="002B62D3" w:rsidRDefault="001F16AB" w:rsidP="001F16AB">
                  <w:pPr>
                    <w:spacing w:after="0" w:line="240" w:lineRule="auto"/>
                    <w:rPr>
                      <w:rFonts w:ascii="Calibri" w:eastAsia="Times New Roman" w:hAnsi="Calibri" w:cs="Calibri"/>
                      <w:b/>
                      <w:bCs/>
                      <w:color w:val="000000"/>
                      <w:sz w:val="18"/>
                      <w:szCs w:val="18"/>
                      <w:lang w:eastAsia="es-CO"/>
                    </w:rPr>
                  </w:pPr>
                  <w:r w:rsidRPr="002B62D3">
                    <w:rPr>
                      <w:rFonts w:ascii="Calibri" w:eastAsia="Times New Roman" w:hAnsi="Calibri" w:cs="Calibri"/>
                      <w:b/>
                      <w:bCs/>
                      <w:color w:val="000000"/>
                      <w:sz w:val="18"/>
                      <w:szCs w:val="18"/>
                      <w:lang w:eastAsia="es-CO"/>
                    </w:rPr>
                    <w:t> </w:t>
                  </w:r>
                </w:p>
              </w:tc>
              <w:tc>
                <w:tcPr>
                  <w:tcW w:w="1770" w:type="dxa"/>
                  <w:tcBorders>
                    <w:top w:val="nil"/>
                    <w:left w:val="nil"/>
                    <w:bottom w:val="nil"/>
                    <w:right w:val="single" w:sz="4" w:space="0" w:color="auto"/>
                  </w:tcBorders>
                  <w:shd w:val="clear" w:color="auto" w:fill="auto"/>
                  <w:noWrap/>
                  <w:vAlign w:val="bottom"/>
                  <w:hideMark/>
                </w:tcPr>
                <w:p w14:paraId="4C6EA819" w14:textId="77777777" w:rsidR="001F16AB" w:rsidRPr="002B62D3" w:rsidRDefault="001F16AB" w:rsidP="001F16AB">
                  <w:pPr>
                    <w:spacing w:after="0" w:line="240" w:lineRule="auto"/>
                    <w:rPr>
                      <w:rFonts w:ascii="Calibri" w:eastAsia="Times New Roman" w:hAnsi="Calibri" w:cs="Calibri"/>
                      <w:b/>
                      <w:bCs/>
                      <w:color w:val="000000"/>
                      <w:sz w:val="18"/>
                      <w:szCs w:val="18"/>
                      <w:lang w:eastAsia="es-CO"/>
                    </w:rPr>
                  </w:pPr>
                  <w:r w:rsidRPr="002B62D3">
                    <w:rPr>
                      <w:rFonts w:ascii="Calibri" w:eastAsia="Times New Roman" w:hAnsi="Calibri" w:cs="Calibri"/>
                      <w:b/>
                      <w:bCs/>
                      <w:color w:val="000000"/>
                      <w:sz w:val="18"/>
                      <w:szCs w:val="18"/>
                      <w:lang w:eastAsia="es-CO"/>
                    </w:rPr>
                    <w:t xml:space="preserve"> $         12.450.000 </w:t>
                  </w:r>
                </w:p>
              </w:tc>
            </w:tr>
            <w:tr w:rsidR="001F16AB" w:rsidRPr="002B62D3" w14:paraId="2B0969DF" w14:textId="77777777" w:rsidTr="00EB2854">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tcPr>
                <w:p w14:paraId="760A1460" w14:textId="77777777" w:rsidR="001F16AB" w:rsidRPr="002B62D3" w:rsidRDefault="001F16AB" w:rsidP="001F16AB">
                  <w:pPr>
                    <w:spacing w:after="0" w:line="240" w:lineRule="auto"/>
                    <w:jc w:val="center"/>
                    <w:rPr>
                      <w:rFonts w:ascii="Calibri" w:eastAsia="Times New Roman" w:hAnsi="Calibri" w:cs="Calibri"/>
                      <w:b/>
                      <w:bCs/>
                      <w:color w:val="000000"/>
                      <w:sz w:val="18"/>
                      <w:szCs w:val="18"/>
                      <w:lang w:eastAsia="es-CO"/>
                    </w:rPr>
                  </w:pPr>
                </w:p>
              </w:tc>
              <w:tc>
                <w:tcPr>
                  <w:tcW w:w="4060" w:type="dxa"/>
                  <w:tcBorders>
                    <w:top w:val="nil"/>
                    <w:left w:val="nil"/>
                    <w:bottom w:val="single" w:sz="4" w:space="0" w:color="auto"/>
                    <w:right w:val="single" w:sz="4" w:space="0" w:color="auto"/>
                  </w:tcBorders>
                  <w:shd w:val="clear" w:color="auto" w:fill="auto"/>
                  <w:noWrap/>
                  <w:vAlign w:val="bottom"/>
                </w:tcPr>
                <w:p w14:paraId="7BBC9551" w14:textId="77777777" w:rsidR="001F16AB" w:rsidRPr="002B62D3" w:rsidRDefault="001F16AB" w:rsidP="001F16AB">
                  <w:pPr>
                    <w:spacing w:after="0" w:line="240" w:lineRule="auto"/>
                    <w:rPr>
                      <w:rFonts w:ascii="Calibri" w:eastAsia="Times New Roman" w:hAnsi="Calibri" w:cs="Calibri"/>
                      <w:b/>
                      <w:bCs/>
                      <w:color w:val="000000"/>
                      <w:sz w:val="18"/>
                      <w:szCs w:val="18"/>
                      <w:lang w:eastAsia="es-CO"/>
                    </w:rPr>
                  </w:pPr>
                </w:p>
              </w:tc>
              <w:tc>
                <w:tcPr>
                  <w:tcW w:w="1120" w:type="dxa"/>
                  <w:tcBorders>
                    <w:top w:val="nil"/>
                    <w:left w:val="nil"/>
                    <w:bottom w:val="single" w:sz="4" w:space="0" w:color="auto"/>
                    <w:right w:val="single" w:sz="4" w:space="0" w:color="auto"/>
                  </w:tcBorders>
                  <w:shd w:val="clear" w:color="auto" w:fill="auto"/>
                  <w:noWrap/>
                  <w:vAlign w:val="bottom"/>
                </w:tcPr>
                <w:p w14:paraId="0CB93ABE" w14:textId="77777777" w:rsidR="001F16AB" w:rsidRPr="002B62D3" w:rsidRDefault="001F16AB" w:rsidP="001F16AB">
                  <w:pPr>
                    <w:spacing w:after="0" w:line="240" w:lineRule="auto"/>
                    <w:rPr>
                      <w:rFonts w:ascii="Calibri" w:eastAsia="Times New Roman" w:hAnsi="Calibri" w:cs="Calibri"/>
                      <w:b/>
                      <w:bCs/>
                      <w:color w:val="000000"/>
                      <w:sz w:val="18"/>
                      <w:szCs w:val="18"/>
                      <w:lang w:eastAsia="es-CO"/>
                    </w:rPr>
                  </w:pPr>
                </w:p>
              </w:tc>
              <w:tc>
                <w:tcPr>
                  <w:tcW w:w="1740" w:type="dxa"/>
                  <w:tcBorders>
                    <w:top w:val="nil"/>
                    <w:left w:val="nil"/>
                    <w:bottom w:val="single" w:sz="4" w:space="0" w:color="auto"/>
                    <w:right w:val="single" w:sz="4" w:space="0" w:color="auto"/>
                  </w:tcBorders>
                  <w:shd w:val="clear" w:color="auto" w:fill="auto"/>
                  <w:noWrap/>
                  <w:vAlign w:val="bottom"/>
                </w:tcPr>
                <w:p w14:paraId="390F374F" w14:textId="77777777" w:rsidR="001F16AB" w:rsidRPr="002B62D3" w:rsidRDefault="001F16AB" w:rsidP="001F16AB">
                  <w:pPr>
                    <w:spacing w:after="0" w:line="240" w:lineRule="auto"/>
                    <w:rPr>
                      <w:rFonts w:ascii="Calibri" w:eastAsia="Times New Roman" w:hAnsi="Calibri" w:cs="Calibri"/>
                      <w:b/>
                      <w:bCs/>
                      <w:color w:val="000000"/>
                      <w:sz w:val="18"/>
                      <w:szCs w:val="18"/>
                      <w:lang w:eastAsia="es-CO"/>
                    </w:rPr>
                  </w:pPr>
                </w:p>
              </w:tc>
              <w:tc>
                <w:tcPr>
                  <w:tcW w:w="1770" w:type="dxa"/>
                  <w:tcBorders>
                    <w:top w:val="nil"/>
                    <w:left w:val="nil"/>
                    <w:bottom w:val="single" w:sz="4" w:space="0" w:color="auto"/>
                    <w:right w:val="single" w:sz="4" w:space="0" w:color="auto"/>
                  </w:tcBorders>
                  <w:shd w:val="clear" w:color="auto" w:fill="auto"/>
                  <w:noWrap/>
                  <w:vAlign w:val="bottom"/>
                </w:tcPr>
                <w:p w14:paraId="17C99297" w14:textId="77777777" w:rsidR="001F16AB" w:rsidRPr="002B62D3" w:rsidRDefault="001F16AB" w:rsidP="001F16AB">
                  <w:pPr>
                    <w:spacing w:after="0" w:line="240" w:lineRule="auto"/>
                    <w:rPr>
                      <w:rFonts w:ascii="Calibri" w:eastAsia="Times New Roman" w:hAnsi="Calibri" w:cs="Calibri"/>
                      <w:b/>
                      <w:bCs/>
                      <w:color w:val="000000"/>
                      <w:sz w:val="18"/>
                      <w:szCs w:val="18"/>
                      <w:lang w:eastAsia="es-CO"/>
                    </w:rPr>
                  </w:pPr>
                </w:p>
              </w:tc>
            </w:tr>
          </w:tbl>
          <w:p w14:paraId="67321CDD" w14:textId="77777777" w:rsidR="001F16AB" w:rsidRDefault="001F16AB" w:rsidP="001F16AB">
            <w:pPr>
              <w:spacing w:after="0" w:line="240" w:lineRule="auto"/>
              <w:ind w:right="11"/>
              <w:jc w:val="both"/>
              <w:rPr>
                <w:rFonts w:ascii="Arial" w:eastAsia="Calibri" w:hAnsi="Arial" w:cs="Arial"/>
                <w:b/>
              </w:rPr>
            </w:pPr>
          </w:p>
          <w:p w14:paraId="3972D073" w14:textId="77777777" w:rsidR="001F16AB" w:rsidRDefault="001F16AB" w:rsidP="001F16AB">
            <w:pPr>
              <w:spacing w:after="0" w:line="240" w:lineRule="auto"/>
              <w:ind w:right="11"/>
              <w:jc w:val="both"/>
              <w:rPr>
                <w:rFonts w:ascii="Arial" w:eastAsia="Calibri" w:hAnsi="Arial" w:cs="Arial"/>
                <w:b/>
              </w:rPr>
            </w:pPr>
          </w:p>
          <w:p w14:paraId="793083BA" w14:textId="77777777" w:rsidR="001F16AB" w:rsidRDefault="001F16AB" w:rsidP="001F16AB">
            <w:pPr>
              <w:spacing w:after="0" w:line="240" w:lineRule="auto"/>
              <w:ind w:right="11"/>
              <w:jc w:val="both"/>
              <w:rPr>
                <w:rFonts w:ascii="Arial" w:eastAsia="Calibri" w:hAnsi="Arial" w:cs="Arial"/>
                <w:b/>
              </w:rPr>
            </w:pPr>
          </w:p>
          <w:p w14:paraId="3AFD48F1" w14:textId="77777777" w:rsidR="001F16AB" w:rsidRDefault="001F16AB" w:rsidP="001F16AB">
            <w:pPr>
              <w:spacing w:after="0" w:line="240" w:lineRule="auto"/>
              <w:ind w:right="11"/>
              <w:jc w:val="both"/>
              <w:rPr>
                <w:rFonts w:ascii="Arial" w:eastAsia="Calibri" w:hAnsi="Arial" w:cs="Arial"/>
                <w:b/>
              </w:rPr>
            </w:pPr>
          </w:p>
          <w:p w14:paraId="463F0064" w14:textId="77777777" w:rsidR="001F16AB" w:rsidRDefault="001F16AB" w:rsidP="001F16AB">
            <w:pPr>
              <w:spacing w:after="0" w:line="240" w:lineRule="auto"/>
              <w:ind w:right="11"/>
              <w:jc w:val="both"/>
              <w:rPr>
                <w:rFonts w:ascii="Arial" w:eastAsia="Calibri" w:hAnsi="Arial" w:cs="Arial"/>
                <w:b/>
              </w:rPr>
            </w:pPr>
          </w:p>
          <w:p w14:paraId="3F1AB06D" w14:textId="77777777" w:rsidR="001F16AB" w:rsidRDefault="001F16AB" w:rsidP="001F16AB">
            <w:pPr>
              <w:spacing w:after="0" w:line="240" w:lineRule="auto"/>
              <w:ind w:right="11"/>
              <w:jc w:val="both"/>
              <w:rPr>
                <w:rFonts w:ascii="Arial" w:eastAsia="Calibri" w:hAnsi="Arial" w:cs="Arial"/>
                <w:b/>
              </w:rPr>
            </w:pPr>
          </w:p>
          <w:p w14:paraId="570C3A96" w14:textId="77777777" w:rsidR="001F16AB" w:rsidRDefault="001F16AB" w:rsidP="001F16AB">
            <w:pPr>
              <w:spacing w:after="0" w:line="240" w:lineRule="auto"/>
              <w:ind w:right="11"/>
              <w:jc w:val="both"/>
              <w:rPr>
                <w:rFonts w:ascii="Arial" w:eastAsia="Calibri" w:hAnsi="Arial" w:cs="Arial"/>
                <w:b/>
              </w:rPr>
            </w:pPr>
          </w:p>
          <w:p w14:paraId="759E90C9" w14:textId="7DEF0E80" w:rsidR="00C82B89" w:rsidRDefault="00402F63" w:rsidP="001F16AB">
            <w:pPr>
              <w:spacing w:after="0" w:line="240" w:lineRule="auto"/>
              <w:ind w:right="11"/>
              <w:jc w:val="both"/>
              <w:rPr>
                <w:rFonts w:ascii="Arial" w:eastAsia="Calibri" w:hAnsi="Arial" w:cs="Arial"/>
              </w:rPr>
            </w:pPr>
            <w:r w:rsidRPr="001F16AB">
              <w:rPr>
                <w:rFonts w:ascii="Arial" w:eastAsia="Calibri" w:hAnsi="Arial" w:cs="Arial"/>
                <w:b/>
              </w:rPr>
              <w:lastRenderedPageBreak/>
              <w:t xml:space="preserve">Feria de Navidad: </w:t>
            </w:r>
            <w:r w:rsidR="00C82B89" w:rsidRPr="001F16AB">
              <w:rPr>
                <w:rFonts w:ascii="Arial" w:eastAsia="Calibri" w:hAnsi="Arial" w:cs="Arial"/>
              </w:rPr>
              <w:t xml:space="preserve"> los cuales tendrán lugar en el departamento del Atlántico, con las actividades</w:t>
            </w:r>
            <w:r w:rsidR="001F16AB" w:rsidRPr="00BB0DF9">
              <w:rPr>
                <w:rFonts w:ascii="Arial" w:eastAsia="Calibri" w:hAnsi="Arial" w:cs="Arial"/>
              </w:rPr>
              <w:t xml:space="preserve"> descritas a continuación:</w:t>
            </w:r>
            <w:r w:rsidR="00C82B89" w:rsidRPr="001F16AB">
              <w:rPr>
                <w:rFonts w:ascii="Arial" w:eastAsia="Calibri" w:hAnsi="Arial" w:cs="Arial"/>
              </w:rPr>
              <w:t xml:space="preserve"> </w:t>
            </w:r>
          </w:p>
          <w:p w14:paraId="313FAE3E" w14:textId="4A45FB1C" w:rsidR="00402F63" w:rsidRPr="001F16AB" w:rsidRDefault="00402F63" w:rsidP="001F16AB">
            <w:pPr>
              <w:spacing w:after="0" w:line="240" w:lineRule="auto"/>
              <w:ind w:right="11"/>
              <w:jc w:val="both"/>
              <w:rPr>
                <w:rFonts w:ascii="Arial" w:eastAsia="Calibri" w:hAnsi="Arial" w:cs="Arial"/>
              </w:rPr>
            </w:pPr>
          </w:p>
          <w:tbl>
            <w:tblPr>
              <w:tblW w:w="9215" w:type="dxa"/>
              <w:tblInd w:w="862" w:type="dxa"/>
              <w:tblCellMar>
                <w:left w:w="70" w:type="dxa"/>
                <w:right w:w="70" w:type="dxa"/>
              </w:tblCellMar>
              <w:tblLook w:val="04A0" w:firstRow="1" w:lastRow="0" w:firstColumn="1" w:lastColumn="0" w:noHBand="0" w:noVBand="1"/>
            </w:tblPr>
            <w:tblGrid>
              <w:gridCol w:w="840"/>
              <w:gridCol w:w="4060"/>
              <w:gridCol w:w="1120"/>
              <w:gridCol w:w="1605"/>
              <w:gridCol w:w="1590"/>
            </w:tblGrid>
            <w:tr w:rsidR="00402F63" w:rsidRPr="00402F63" w14:paraId="3DBF1827" w14:textId="77777777" w:rsidTr="1910CA49">
              <w:trPr>
                <w:trHeight w:val="300"/>
              </w:trPr>
              <w:tc>
                <w:tcPr>
                  <w:tcW w:w="92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0ADC3A8E" w14:textId="3E02D7B8" w:rsidR="00402F63" w:rsidRPr="00402F63" w:rsidRDefault="00402F63" w:rsidP="00402F63">
                  <w:pPr>
                    <w:spacing w:after="0" w:line="240" w:lineRule="auto"/>
                    <w:jc w:val="center"/>
                    <w:rPr>
                      <w:rFonts w:ascii="Arial" w:eastAsia="Times New Roman" w:hAnsi="Arial" w:cs="Arial"/>
                      <w:b/>
                      <w:bCs/>
                      <w:color w:val="000000"/>
                      <w:sz w:val="18"/>
                      <w:szCs w:val="18"/>
                      <w:lang w:eastAsia="es-CO"/>
                    </w:rPr>
                  </w:pPr>
                  <w:r w:rsidRPr="00402F63">
                    <w:rPr>
                      <w:rFonts w:ascii="Arial" w:eastAsia="Times New Roman" w:hAnsi="Arial" w:cs="Arial"/>
                      <w:b/>
                      <w:bCs/>
                      <w:color w:val="000000"/>
                      <w:sz w:val="18"/>
                      <w:szCs w:val="18"/>
                      <w:lang w:eastAsia="es-CO"/>
                    </w:rPr>
                    <w:t>CELEBRACION DE NAVIDAD - SANTALAND</w:t>
                  </w:r>
                </w:p>
              </w:tc>
            </w:tr>
            <w:tr w:rsidR="00402F63" w:rsidRPr="00402F63" w14:paraId="1F6765AC" w14:textId="77777777" w:rsidTr="1910CA49">
              <w:trPr>
                <w:trHeight w:val="300"/>
              </w:trPr>
              <w:tc>
                <w:tcPr>
                  <w:tcW w:w="840" w:type="dxa"/>
                  <w:tcBorders>
                    <w:top w:val="nil"/>
                    <w:left w:val="single" w:sz="4" w:space="0" w:color="auto"/>
                    <w:bottom w:val="single" w:sz="4" w:space="0" w:color="auto"/>
                    <w:right w:val="single" w:sz="4" w:space="0" w:color="auto"/>
                  </w:tcBorders>
                  <w:shd w:val="clear" w:color="auto" w:fill="auto"/>
                  <w:vAlign w:val="bottom"/>
                  <w:hideMark/>
                </w:tcPr>
                <w:p w14:paraId="670E5D58" w14:textId="77777777" w:rsidR="00402F63" w:rsidRPr="00402F63" w:rsidRDefault="00402F63" w:rsidP="00402F63">
                  <w:pPr>
                    <w:spacing w:after="0" w:line="240" w:lineRule="auto"/>
                    <w:jc w:val="center"/>
                    <w:rPr>
                      <w:rFonts w:ascii="Calibri" w:eastAsia="Times New Roman" w:hAnsi="Calibri" w:cs="Calibri"/>
                      <w:b/>
                      <w:bCs/>
                      <w:color w:val="000000"/>
                      <w:sz w:val="18"/>
                      <w:szCs w:val="18"/>
                      <w:lang w:eastAsia="es-CO"/>
                    </w:rPr>
                  </w:pPr>
                  <w:r w:rsidRPr="00402F63">
                    <w:rPr>
                      <w:rFonts w:ascii="Calibri" w:eastAsia="Times New Roman" w:hAnsi="Calibri" w:cs="Calibri"/>
                      <w:b/>
                      <w:bCs/>
                      <w:color w:val="000000"/>
                      <w:sz w:val="18"/>
                      <w:szCs w:val="18"/>
                      <w:lang w:eastAsia="es-CO"/>
                    </w:rPr>
                    <w:t>ITEM</w:t>
                  </w:r>
                </w:p>
              </w:tc>
              <w:tc>
                <w:tcPr>
                  <w:tcW w:w="4060" w:type="dxa"/>
                  <w:tcBorders>
                    <w:top w:val="nil"/>
                    <w:left w:val="nil"/>
                    <w:bottom w:val="single" w:sz="4" w:space="0" w:color="auto"/>
                    <w:right w:val="single" w:sz="4" w:space="0" w:color="auto"/>
                  </w:tcBorders>
                  <w:shd w:val="clear" w:color="auto" w:fill="auto"/>
                  <w:vAlign w:val="bottom"/>
                  <w:hideMark/>
                </w:tcPr>
                <w:p w14:paraId="2D1FD642" w14:textId="77777777" w:rsidR="00402F63" w:rsidRPr="00402F63" w:rsidRDefault="00402F63" w:rsidP="00402F63">
                  <w:pPr>
                    <w:spacing w:after="0" w:line="240" w:lineRule="auto"/>
                    <w:jc w:val="center"/>
                    <w:rPr>
                      <w:rFonts w:ascii="Calibri" w:eastAsia="Times New Roman" w:hAnsi="Calibri" w:cs="Calibri"/>
                      <w:b/>
                      <w:bCs/>
                      <w:color w:val="000000"/>
                      <w:sz w:val="18"/>
                      <w:szCs w:val="18"/>
                      <w:lang w:eastAsia="es-CO"/>
                    </w:rPr>
                  </w:pPr>
                  <w:r w:rsidRPr="00402F63">
                    <w:rPr>
                      <w:rFonts w:ascii="Calibri" w:eastAsia="Times New Roman" w:hAnsi="Calibri" w:cs="Calibri"/>
                      <w:b/>
                      <w:bCs/>
                      <w:color w:val="000000"/>
                      <w:sz w:val="18"/>
                      <w:szCs w:val="18"/>
                      <w:lang w:eastAsia="es-CO"/>
                    </w:rPr>
                    <w:t>CONCEPTO</w:t>
                  </w:r>
                </w:p>
              </w:tc>
              <w:tc>
                <w:tcPr>
                  <w:tcW w:w="1120" w:type="dxa"/>
                  <w:tcBorders>
                    <w:top w:val="nil"/>
                    <w:left w:val="nil"/>
                    <w:bottom w:val="single" w:sz="4" w:space="0" w:color="auto"/>
                    <w:right w:val="single" w:sz="4" w:space="0" w:color="auto"/>
                  </w:tcBorders>
                  <w:shd w:val="clear" w:color="auto" w:fill="auto"/>
                  <w:vAlign w:val="bottom"/>
                  <w:hideMark/>
                </w:tcPr>
                <w:p w14:paraId="396B5AEC" w14:textId="77777777" w:rsidR="00402F63" w:rsidRPr="00402F63" w:rsidRDefault="00402F63" w:rsidP="00402F63">
                  <w:pPr>
                    <w:spacing w:after="0" w:line="240" w:lineRule="auto"/>
                    <w:jc w:val="center"/>
                    <w:rPr>
                      <w:rFonts w:ascii="Calibri" w:eastAsia="Times New Roman" w:hAnsi="Calibri" w:cs="Calibri"/>
                      <w:b/>
                      <w:bCs/>
                      <w:color w:val="000000"/>
                      <w:sz w:val="18"/>
                      <w:szCs w:val="18"/>
                      <w:lang w:eastAsia="es-CO"/>
                    </w:rPr>
                  </w:pPr>
                  <w:r w:rsidRPr="00402F63">
                    <w:rPr>
                      <w:rFonts w:ascii="Calibri" w:eastAsia="Times New Roman" w:hAnsi="Calibri" w:cs="Calibri"/>
                      <w:b/>
                      <w:bCs/>
                      <w:color w:val="000000"/>
                      <w:sz w:val="18"/>
                      <w:szCs w:val="18"/>
                      <w:lang w:eastAsia="es-CO"/>
                    </w:rPr>
                    <w:t>CANTIDAD</w:t>
                  </w:r>
                </w:p>
              </w:tc>
              <w:tc>
                <w:tcPr>
                  <w:tcW w:w="1605" w:type="dxa"/>
                  <w:tcBorders>
                    <w:top w:val="nil"/>
                    <w:left w:val="nil"/>
                    <w:bottom w:val="single" w:sz="4" w:space="0" w:color="auto"/>
                    <w:right w:val="single" w:sz="4" w:space="0" w:color="auto"/>
                  </w:tcBorders>
                  <w:shd w:val="clear" w:color="auto" w:fill="auto"/>
                  <w:vAlign w:val="bottom"/>
                  <w:hideMark/>
                </w:tcPr>
                <w:p w14:paraId="668BEB5F" w14:textId="77777777" w:rsidR="00402F63" w:rsidRPr="00402F63" w:rsidRDefault="00402F63" w:rsidP="00402F63">
                  <w:pPr>
                    <w:spacing w:after="0" w:line="240" w:lineRule="auto"/>
                    <w:jc w:val="center"/>
                    <w:rPr>
                      <w:rFonts w:ascii="Calibri" w:eastAsia="Times New Roman" w:hAnsi="Calibri" w:cs="Calibri"/>
                      <w:b/>
                      <w:bCs/>
                      <w:color w:val="000000"/>
                      <w:sz w:val="18"/>
                      <w:szCs w:val="18"/>
                      <w:lang w:eastAsia="es-CO"/>
                    </w:rPr>
                  </w:pPr>
                  <w:r w:rsidRPr="00402F63">
                    <w:rPr>
                      <w:rFonts w:ascii="Calibri" w:eastAsia="Times New Roman" w:hAnsi="Calibri" w:cs="Calibri"/>
                      <w:b/>
                      <w:bCs/>
                      <w:color w:val="000000"/>
                      <w:sz w:val="18"/>
                      <w:szCs w:val="18"/>
                      <w:lang w:eastAsia="es-CO"/>
                    </w:rPr>
                    <w:t>VALOR UNITARIO</w:t>
                  </w:r>
                </w:p>
              </w:tc>
              <w:tc>
                <w:tcPr>
                  <w:tcW w:w="1590" w:type="dxa"/>
                  <w:tcBorders>
                    <w:top w:val="nil"/>
                    <w:left w:val="nil"/>
                    <w:bottom w:val="single" w:sz="4" w:space="0" w:color="auto"/>
                    <w:right w:val="single" w:sz="4" w:space="0" w:color="auto"/>
                  </w:tcBorders>
                  <w:shd w:val="clear" w:color="auto" w:fill="auto"/>
                  <w:vAlign w:val="bottom"/>
                  <w:hideMark/>
                </w:tcPr>
                <w:p w14:paraId="20D17AF9" w14:textId="77777777" w:rsidR="00402F63" w:rsidRPr="00402F63" w:rsidRDefault="00402F63" w:rsidP="00402F63">
                  <w:pPr>
                    <w:spacing w:after="0" w:line="240" w:lineRule="auto"/>
                    <w:jc w:val="center"/>
                    <w:rPr>
                      <w:rFonts w:ascii="Calibri" w:eastAsia="Times New Roman" w:hAnsi="Calibri" w:cs="Calibri"/>
                      <w:b/>
                      <w:bCs/>
                      <w:color w:val="000000"/>
                      <w:sz w:val="18"/>
                      <w:szCs w:val="18"/>
                      <w:lang w:eastAsia="es-CO"/>
                    </w:rPr>
                  </w:pPr>
                  <w:r w:rsidRPr="00402F63">
                    <w:rPr>
                      <w:rFonts w:ascii="Calibri" w:eastAsia="Times New Roman" w:hAnsi="Calibri" w:cs="Calibri"/>
                      <w:b/>
                      <w:bCs/>
                      <w:color w:val="000000"/>
                      <w:sz w:val="18"/>
                      <w:szCs w:val="18"/>
                      <w:lang w:eastAsia="es-CO"/>
                    </w:rPr>
                    <w:t>VALOR TOTAL</w:t>
                  </w:r>
                </w:p>
              </w:tc>
            </w:tr>
            <w:tr w:rsidR="00402F63" w:rsidRPr="00402F63" w14:paraId="42F01CE4" w14:textId="77777777" w:rsidTr="1910CA49">
              <w:trPr>
                <w:trHeight w:val="300"/>
              </w:trPr>
              <w:tc>
                <w:tcPr>
                  <w:tcW w:w="840" w:type="dxa"/>
                  <w:tcBorders>
                    <w:top w:val="nil"/>
                    <w:left w:val="single" w:sz="4" w:space="0" w:color="auto"/>
                    <w:bottom w:val="single" w:sz="4" w:space="0" w:color="auto"/>
                    <w:right w:val="single" w:sz="4" w:space="0" w:color="auto"/>
                  </w:tcBorders>
                  <w:shd w:val="clear" w:color="auto" w:fill="auto"/>
                  <w:vAlign w:val="bottom"/>
                  <w:hideMark/>
                </w:tcPr>
                <w:p w14:paraId="5CB42856" w14:textId="77777777" w:rsidR="00402F63" w:rsidRPr="00402F63" w:rsidRDefault="00402F63" w:rsidP="00402F63">
                  <w:pPr>
                    <w:spacing w:after="0" w:line="240" w:lineRule="auto"/>
                    <w:jc w:val="center"/>
                    <w:rPr>
                      <w:rFonts w:ascii="Calibri" w:eastAsia="Times New Roman" w:hAnsi="Calibri" w:cs="Calibri"/>
                      <w:b/>
                      <w:bCs/>
                      <w:color w:val="000000"/>
                      <w:sz w:val="18"/>
                      <w:szCs w:val="18"/>
                      <w:lang w:eastAsia="es-CO"/>
                    </w:rPr>
                  </w:pPr>
                  <w:r w:rsidRPr="00402F63">
                    <w:rPr>
                      <w:rFonts w:ascii="Calibri" w:eastAsia="Times New Roman" w:hAnsi="Calibri" w:cs="Calibri"/>
                      <w:b/>
                      <w:bCs/>
                      <w:color w:val="000000"/>
                      <w:sz w:val="18"/>
                      <w:szCs w:val="18"/>
                      <w:lang w:eastAsia="es-CO"/>
                    </w:rPr>
                    <w:t>1</w:t>
                  </w:r>
                </w:p>
              </w:tc>
              <w:tc>
                <w:tcPr>
                  <w:tcW w:w="4060" w:type="dxa"/>
                  <w:tcBorders>
                    <w:top w:val="nil"/>
                    <w:left w:val="nil"/>
                    <w:bottom w:val="single" w:sz="4" w:space="0" w:color="auto"/>
                    <w:right w:val="single" w:sz="4" w:space="0" w:color="auto"/>
                  </w:tcBorders>
                  <w:shd w:val="clear" w:color="auto" w:fill="auto"/>
                  <w:vAlign w:val="center"/>
                  <w:hideMark/>
                </w:tcPr>
                <w:p w14:paraId="067C5592" w14:textId="51BAC2BE" w:rsidR="00402F63" w:rsidRPr="00402F63" w:rsidRDefault="00402F63" w:rsidP="00402F63">
                  <w:pPr>
                    <w:spacing w:after="0" w:line="240" w:lineRule="auto"/>
                    <w:jc w:val="both"/>
                    <w:rPr>
                      <w:rFonts w:ascii="Calibri" w:eastAsia="Times New Roman" w:hAnsi="Calibri" w:cs="Calibri"/>
                      <w:color w:val="000000"/>
                      <w:sz w:val="18"/>
                      <w:szCs w:val="18"/>
                      <w:lang w:eastAsia="es-CO"/>
                    </w:rPr>
                  </w:pPr>
                  <w:r w:rsidRPr="1910CA49">
                    <w:rPr>
                      <w:rFonts w:ascii="Calibri" w:eastAsia="Times New Roman" w:hAnsi="Calibri" w:cs="Calibri"/>
                      <w:color w:val="000000" w:themeColor="text1"/>
                      <w:sz w:val="18"/>
                      <w:szCs w:val="18"/>
                      <w:lang w:eastAsia="es-CO"/>
                    </w:rPr>
                    <w:t>Boleta ingreso adultos</w:t>
                  </w:r>
                  <w:r w:rsidR="68907402" w:rsidRPr="1910CA49">
                    <w:rPr>
                      <w:rFonts w:ascii="Calibri" w:eastAsia="Times New Roman" w:hAnsi="Calibri" w:cs="Calibri"/>
                      <w:color w:val="000000" w:themeColor="text1"/>
                      <w:sz w:val="18"/>
                      <w:szCs w:val="18"/>
                      <w:lang w:eastAsia="es-CO"/>
                    </w:rPr>
                    <w:t xml:space="preserve"> SANTALAD</w:t>
                  </w:r>
                  <w:r w:rsidR="1257621F" w:rsidRPr="1910CA49">
                    <w:rPr>
                      <w:rFonts w:ascii="Calibri" w:eastAsia="Times New Roman" w:hAnsi="Calibri" w:cs="Calibri"/>
                      <w:color w:val="000000" w:themeColor="text1"/>
                      <w:sz w:val="18"/>
                      <w:szCs w:val="18"/>
                      <w:lang w:eastAsia="es-CO"/>
                    </w:rPr>
                    <w:t xml:space="preserve"> + Refrigerio</w:t>
                  </w:r>
                </w:p>
              </w:tc>
              <w:tc>
                <w:tcPr>
                  <w:tcW w:w="1120" w:type="dxa"/>
                  <w:tcBorders>
                    <w:top w:val="nil"/>
                    <w:left w:val="nil"/>
                    <w:bottom w:val="single" w:sz="4" w:space="0" w:color="auto"/>
                    <w:right w:val="single" w:sz="4" w:space="0" w:color="auto"/>
                  </w:tcBorders>
                  <w:shd w:val="clear" w:color="auto" w:fill="auto"/>
                  <w:noWrap/>
                  <w:vAlign w:val="center"/>
                  <w:hideMark/>
                </w:tcPr>
                <w:p w14:paraId="6AEB6BD9" w14:textId="77777777" w:rsidR="00402F63" w:rsidRPr="00402F63" w:rsidRDefault="00402F63" w:rsidP="00402F63">
                  <w:pPr>
                    <w:spacing w:after="0" w:line="240" w:lineRule="auto"/>
                    <w:jc w:val="right"/>
                    <w:rPr>
                      <w:rFonts w:ascii="Calibri" w:eastAsia="Times New Roman" w:hAnsi="Calibri" w:cs="Calibri"/>
                      <w:color w:val="000000"/>
                      <w:sz w:val="18"/>
                      <w:szCs w:val="18"/>
                      <w:lang w:eastAsia="es-CO"/>
                    </w:rPr>
                  </w:pPr>
                  <w:r w:rsidRPr="00402F63">
                    <w:rPr>
                      <w:rFonts w:ascii="Calibri" w:eastAsia="Times New Roman" w:hAnsi="Calibri" w:cs="Calibri"/>
                      <w:color w:val="000000"/>
                      <w:sz w:val="18"/>
                      <w:szCs w:val="18"/>
                      <w:lang w:eastAsia="es-CO"/>
                    </w:rPr>
                    <w:t>295</w:t>
                  </w:r>
                </w:p>
              </w:tc>
              <w:tc>
                <w:tcPr>
                  <w:tcW w:w="1605" w:type="dxa"/>
                  <w:tcBorders>
                    <w:top w:val="nil"/>
                    <w:left w:val="nil"/>
                    <w:bottom w:val="single" w:sz="4" w:space="0" w:color="auto"/>
                    <w:right w:val="single" w:sz="4" w:space="0" w:color="auto"/>
                  </w:tcBorders>
                  <w:shd w:val="clear" w:color="auto" w:fill="auto"/>
                  <w:noWrap/>
                  <w:vAlign w:val="center"/>
                  <w:hideMark/>
                </w:tcPr>
                <w:p w14:paraId="64954B4E" w14:textId="77777777" w:rsidR="00402F63" w:rsidRPr="00402F63" w:rsidRDefault="00402F63" w:rsidP="00402F63">
                  <w:pPr>
                    <w:spacing w:after="0" w:line="240" w:lineRule="auto"/>
                    <w:rPr>
                      <w:rFonts w:ascii="Calibri" w:eastAsia="Times New Roman" w:hAnsi="Calibri" w:cs="Calibri"/>
                      <w:color w:val="000000"/>
                      <w:sz w:val="18"/>
                      <w:szCs w:val="18"/>
                      <w:lang w:eastAsia="es-CO"/>
                    </w:rPr>
                  </w:pPr>
                  <w:r w:rsidRPr="00402F63">
                    <w:rPr>
                      <w:rFonts w:ascii="Calibri" w:eastAsia="Times New Roman" w:hAnsi="Calibri" w:cs="Calibri"/>
                      <w:color w:val="000000"/>
                      <w:sz w:val="18"/>
                      <w:szCs w:val="18"/>
                      <w:lang w:eastAsia="es-CO"/>
                    </w:rPr>
                    <w:t xml:space="preserve"> $                 41.500 </w:t>
                  </w:r>
                </w:p>
              </w:tc>
              <w:tc>
                <w:tcPr>
                  <w:tcW w:w="1590" w:type="dxa"/>
                  <w:tcBorders>
                    <w:top w:val="nil"/>
                    <w:left w:val="nil"/>
                    <w:bottom w:val="single" w:sz="4" w:space="0" w:color="auto"/>
                    <w:right w:val="single" w:sz="4" w:space="0" w:color="auto"/>
                  </w:tcBorders>
                  <w:shd w:val="clear" w:color="auto" w:fill="auto"/>
                  <w:noWrap/>
                  <w:vAlign w:val="center"/>
                  <w:hideMark/>
                </w:tcPr>
                <w:p w14:paraId="4E76E9B1" w14:textId="77777777" w:rsidR="00402F63" w:rsidRPr="00402F63" w:rsidRDefault="00402F63" w:rsidP="00402F63">
                  <w:pPr>
                    <w:spacing w:after="0" w:line="240" w:lineRule="auto"/>
                    <w:rPr>
                      <w:rFonts w:ascii="Calibri" w:eastAsia="Times New Roman" w:hAnsi="Calibri" w:cs="Calibri"/>
                      <w:color w:val="000000"/>
                      <w:sz w:val="18"/>
                      <w:szCs w:val="18"/>
                      <w:lang w:eastAsia="es-CO"/>
                    </w:rPr>
                  </w:pPr>
                  <w:r w:rsidRPr="00402F63">
                    <w:rPr>
                      <w:rFonts w:ascii="Calibri" w:eastAsia="Times New Roman" w:hAnsi="Calibri" w:cs="Calibri"/>
                      <w:color w:val="000000"/>
                      <w:sz w:val="18"/>
                      <w:szCs w:val="18"/>
                      <w:lang w:eastAsia="es-CO"/>
                    </w:rPr>
                    <w:t xml:space="preserve"> $         12.242.500 </w:t>
                  </w:r>
                </w:p>
              </w:tc>
            </w:tr>
            <w:tr w:rsidR="00402F63" w:rsidRPr="00402F63" w14:paraId="7DD6B9B8" w14:textId="77777777" w:rsidTr="1910CA49">
              <w:trPr>
                <w:trHeight w:val="3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10913EC2" w14:textId="77777777" w:rsidR="00402F63" w:rsidRPr="00402F63" w:rsidRDefault="00402F63" w:rsidP="00402F63">
                  <w:pPr>
                    <w:spacing w:after="0" w:line="240" w:lineRule="auto"/>
                    <w:jc w:val="center"/>
                    <w:rPr>
                      <w:rFonts w:ascii="Calibri" w:eastAsia="Times New Roman" w:hAnsi="Calibri" w:cs="Calibri"/>
                      <w:color w:val="000000"/>
                      <w:sz w:val="18"/>
                      <w:szCs w:val="18"/>
                      <w:lang w:eastAsia="es-CO"/>
                    </w:rPr>
                  </w:pPr>
                  <w:r w:rsidRPr="00402F63">
                    <w:rPr>
                      <w:rFonts w:ascii="Calibri" w:eastAsia="Times New Roman" w:hAnsi="Calibri" w:cs="Calibri"/>
                      <w:color w:val="000000"/>
                      <w:sz w:val="18"/>
                      <w:szCs w:val="18"/>
                      <w:lang w:eastAsia="es-CO"/>
                    </w:rPr>
                    <w:t>2</w:t>
                  </w:r>
                </w:p>
              </w:tc>
              <w:tc>
                <w:tcPr>
                  <w:tcW w:w="4060" w:type="dxa"/>
                  <w:tcBorders>
                    <w:top w:val="nil"/>
                    <w:left w:val="nil"/>
                    <w:bottom w:val="single" w:sz="4" w:space="0" w:color="auto"/>
                    <w:right w:val="single" w:sz="4" w:space="0" w:color="auto"/>
                  </w:tcBorders>
                  <w:shd w:val="clear" w:color="auto" w:fill="auto"/>
                  <w:vAlign w:val="center"/>
                  <w:hideMark/>
                </w:tcPr>
                <w:p w14:paraId="2F21497B" w14:textId="2E534DD1" w:rsidR="00402F63" w:rsidRPr="00402F63" w:rsidRDefault="00402F63" w:rsidP="00402F63">
                  <w:pPr>
                    <w:spacing w:after="0" w:line="240" w:lineRule="auto"/>
                    <w:jc w:val="both"/>
                    <w:rPr>
                      <w:rFonts w:ascii="Calibri" w:eastAsia="Times New Roman" w:hAnsi="Calibri" w:cs="Calibri"/>
                      <w:color w:val="000000"/>
                      <w:sz w:val="18"/>
                      <w:szCs w:val="18"/>
                      <w:lang w:eastAsia="es-CO"/>
                    </w:rPr>
                  </w:pPr>
                  <w:r w:rsidRPr="1910CA49">
                    <w:rPr>
                      <w:rFonts w:ascii="Calibri" w:eastAsia="Times New Roman" w:hAnsi="Calibri" w:cs="Calibri"/>
                      <w:color w:val="000000" w:themeColor="text1"/>
                      <w:sz w:val="18"/>
                      <w:szCs w:val="18"/>
                      <w:lang w:eastAsia="es-CO"/>
                    </w:rPr>
                    <w:t>Boletas Ingreso Niños</w:t>
                  </w:r>
                  <w:r w:rsidR="22A62528" w:rsidRPr="1910CA49">
                    <w:rPr>
                      <w:rFonts w:ascii="Calibri" w:eastAsia="Times New Roman" w:hAnsi="Calibri" w:cs="Calibri"/>
                      <w:color w:val="000000" w:themeColor="text1"/>
                      <w:sz w:val="18"/>
                      <w:szCs w:val="18"/>
                      <w:lang w:eastAsia="es-CO"/>
                    </w:rPr>
                    <w:t xml:space="preserve"> SANTALAD + Refrigerio</w:t>
                  </w:r>
                </w:p>
              </w:tc>
              <w:tc>
                <w:tcPr>
                  <w:tcW w:w="1120" w:type="dxa"/>
                  <w:tcBorders>
                    <w:top w:val="nil"/>
                    <w:left w:val="nil"/>
                    <w:bottom w:val="single" w:sz="4" w:space="0" w:color="auto"/>
                    <w:right w:val="single" w:sz="4" w:space="0" w:color="auto"/>
                  </w:tcBorders>
                  <w:shd w:val="clear" w:color="auto" w:fill="auto"/>
                  <w:noWrap/>
                  <w:vAlign w:val="center"/>
                  <w:hideMark/>
                </w:tcPr>
                <w:p w14:paraId="2B0CC595" w14:textId="77777777" w:rsidR="00402F63" w:rsidRPr="00402F63" w:rsidRDefault="00402F63" w:rsidP="00402F63">
                  <w:pPr>
                    <w:spacing w:after="0" w:line="240" w:lineRule="auto"/>
                    <w:jc w:val="right"/>
                    <w:rPr>
                      <w:rFonts w:ascii="Calibri" w:eastAsia="Times New Roman" w:hAnsi="Calibri" w:cs="Calibri"/>
                      <w:color w:val="000000"/>
                      <w:sz w:val="18"/>
                      <w:szCs w:val="18"/>
                      <w:lang w:eastAsia="es-CO"/>
                    </w:rPr>
                  </w:pPr>
                  <w:r w:rsidRPr="00402F63">
                    <w:rPr>
                      <w:rFonts w:ascii="Calibri" w:eastAsia="Times New Roman" w:hAnsi="Calibri" w:cs="Calibri"/>
                      <w:color w:val="000000"/>
                      <w:sz w:val="18"/>
                      <w:szCs w:val="18"/>
                      <w:lang w:eastAsia="es-CO"/>
                    </w:rPr>
                    <w:t>410</w:t>
                  </w:r>
                </w:p>
              </w:tc>
              <w:tc>
                <w:tcPr>
                  <w:tcW w:w="1605" w:type="dxa"/>
                  <w:tcBorders>
                    <w:top w:val="nil"/>
                    <w:left w:val="nil"/>
                    <w:bottom w:val="single" w:sz="4" w:space="0" w:color="auto"/>
                    <w:right w:val="single" w:sz="4" w:space="0" w:color="auto"/>
                  </w:tcBorders>
                  <w:shd w:val="clear" w:color="auto" w:fill="auto"/>
                  <w:noWrap/>
                  <w:vAlign w:val="center"/>
                  <w:hideMark/>
                </w:tcPr>
                <w:p w14:paraId="2404AD10" w14:textId="77777777" w:rsidR="00402F63" w:rsidRPr="00402F63" w:rsidRDefault="00402F63" w:rsidP="00402F63">
                  <w:pPr>
                    <w:spacing w:after="0" w:line="240" w:lineRule="auto"/>
                    <w:rPr>
                      <w:rFonts w:ascii="Calibri" w:eastAsia="Times New Roman" w:hAnsi="Calibri" w:cs="Calibri"/>
                      <w:color w:val="000000"/>
                      <w:sz w:val="18"/>
                      <w:szCs w:val="18"/>
                      <w:lang w:eastAsia="es-CO"/>
                    </w:rPr>
                  </w:pPr>
                  <w:r w:rsidRPr="00402F63">
                    <w:rPr>
                      <w:rFonts w:ascii="Calibri" w:eastAsia="Times New Roman" w:hAnsi="Calibri" w:cs="Calibri"/>
                      <w:color w:val="000000"/>
                      <w:sz w:val="18"/>
                      <w:szCs w:val="18"/>
                      <w:lang w:eastAsia="es-CO"/>
                    </w:rPr>
                    <w:t xml:space="preserve"> $                 41.500 </w:t>
                  </w:r>
                </w:p>
              </w:tc>
              <w:tc>
                <w:tcPr>
                  <w:tcW w:w="1590" w:type="dxa"/>
                  <w:tcBorders>
                    <w:top w:val="nil"/>
                    <w:left w:val="nil"/>
                    <w:bottom w:val="single" w:sz="4" w:space="0" w:color="auto"/>
                    <w:right w:val="single" w:sz="4" w:space="0" w:color="auto"/>
                  </w:tcBorders>
                  <w:shd w:val="clear" w:color="auto" w:fill="auto"/>
                  <w:noWrap/>
                  <w:vAlign w:val="center"/>
                  <w:hideMark/>
                </w:tcPr>
                <w:p w14:paraId="627000AC" w14:textId="77777777" w:rsidR="00402F63" w:rsidRPr="00402F63" w:rsidRDefault="00402F63" w:rsidP="00402F63">
                  <w:pPr>
                    <w:spacing w:after="0" w:line="240" w:lineRule="auto"/>
                    <w:rPr>
                      <w:rFonts w:ascii="Calibri" w:eastAsia="Times New Roman" w:hAnsi="Calibri" w:cs="Calibri"/>
                      <w:color w:val="000000"/>
                      <w:sz w:val="18"/>
                      <w:szCs w:val="18"/>
                      <w:lang w:eastAsia="es-CO"/>
                    </w:rPr>
                  </w:pPr>
                  <w:r w:rsidRPr="00402F63">
                    <w:rPr>
                      <w:rFonts w:ascii="Calibri" w:eastAsia="Times New Roman" w:hAnsi="Calibri" w:cs="Calibri"/>
                      <w:color w:val="000000"/>
                      <w:sz w:val="18"/>
                      <w:szCs w:val="18"/>
                      <w:lang w:eastAsia="es-CO"/>
                    </w:rPr>
                    <w:t xml:space="preserve"> $         17.015.000 </w:t>
                  </w:r>
                </w:p>
              </w:tc>
            </w:tr>
            <w:tr w:rsidR="00402F63" w:rsidRPr="00402F63" w14:paraId="4A466C15" w14:textId="77777777" w:rsidTr="1910CA49">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319FD5FC" w14:textId="77777777" w:rsidR="00402F63" w:rsidRPr="00402F63" w:rsidRDefault="00402F63" w:rsidP="00402F63">
                  <w:pPr>
                    <w:spacing w:after="0" w:line="240" w:lineRule="auto"/>
                    <w:jc w:val="center"/>
                    <w:rPr>
                      <w:rFonts w:ascii="Calibri" w:eastAsia="Times New Roman" w:hAnsi="Calibri" w:cs="Calibri"/>
                      <w:b/>
                      <w:bCs/>
                      <w:color w:val="000000"/>
                      <w:sz w:val="18"/>
                      <w:szCs w:val="18"/>
                      <w:lang w:eastAsia="es-CO"/>
                    </w:rPr>
                  </w:pPr>
                  <w:r w:rsidRPr="00402F63">
                    <w:rPr>
                      <w:rFonts w:ascii="Calibri" w:eastAsia="Times New Roman" w:hAnsi="Calibri" w:cs="Calibri"/>
                      <w:b/>
                      <w:bCs/>
                      <w:color w:val="000000"/>
                      <w:sz w:val="18"/>
                      <w:szCs w:val="18"/>
                      <w:lang w:eastAsia="es-CO"/>
                    </w:rPr>
                    <w:t> </w:t>
                  </w:r>
                </w:p>
              </w:tc>
              <w:tc>
                <w:tcPr>
                  <w:tcW w:w="4060" w:type="dxa"/>
                  <w:tcBorders>
                    <w:top w:val="nil"/>
                    <w:left w:val="nil"/>
                    <w:bottom w:val="single" w:sz="4" w:space="0" w:color="auto"/>
                    <w:right w:val="single" w:sz="4" w:space="0" w:color="auto"/>
                  </w:tcBorders>
                  <w:shd w:val="clear" w:color="auto" w:fill="auto"/>
                  <w:noWrap/>
                  <w:vAlign w:val="bottom"/>
                  <w:hideMark/>
                </w:tcPr>
                <w:p w14:paraId="5BE0EE0D" w14:textId="77777777" w:rsidR="00402F63" w:rsidRPr="00402F63" w:rsidRDefault="00402F63" w:rsidP="00402F63">
                  <w:pPr>
                    <w:spacing w:after="0" w:line="240" w:lineRule="auto"/>
                    <w:rPr>
                      <w:rFonts w:ascii="Calibri" w:eastAsia="Times New Roman" w:hAnsi="Calibri" w:cs="Calibri"/>
                      <w:b/>
                      <w:bCs/>
                      <w:color w:val="000000"/>
                      <w:sz w:val="18"/>
                      <w:szCs w:val="18"/>
                      <w:lang w:eastAsia="es-CO"/>
                    </w:rPr>
                  </w:pPr>
                  <w:r w:rsidRPr="00402F63">
                    <w:rPr>
                      <w:rFonts w:ascii="Calibri" w:eastAsia="Times New Roman" w:hAnsi="Calibri" w:cs="Calibri"/>
                      <w:b/>
                      <w:bCs/>
                      <w:color w:val="000000"/>
                      <w:sz w:val="18"/>
                      <w:szCs w:val="18"/>
                      <w:lang w:eastAsia="es-CO"/>
                    </w:rPr>
                    <w:t>TOTAL</w:t>
                  </w:r>
                </w:p>
              </w:tc>
              <w:tc>
                <w:tcPr>
                  <w:tcW w:w="1120" w:type="dxa"/>
                  <w:tcBorders>
                    <w:top w:val="nil"/>
                    <w:left w:val="nil"/>
                    <w:bottom w:val="single" w:sz="4" w:space="0" w:color="auto"/>
                    <w:right w:val="single" w:sz="4" w:space="0" w:color="auto"/>
                  </w:tcBorders>
                  <w:shd w:val="clear" w:color="auto" w:fill="auto"/>
                  <w:noWrap/>
                  <w:vAlign w:val="bottom"/>
                  <w:hideMark/>
                </w:tcPr>
                <w:p w14:paraId="5F1949D4" w14:textId="77777777" w:rsidR="00402F63" w:rsidRPr="00402F63" w:rsidRDefault="00402F63" w:rsidP="00402F63">
                  <w:pPr>
                    <w:spacing w:after="0" w:line="240" w:lineRule="auto"/>
                    <w:rPr>
                      <w:rFonts w:ascii="Calibri" w:eastAsia="Times New Roman" w:hAnsi="Calibri" w:cs="Calibri"/>
                      <w:b/>
                      <w:bCs/>
                      <w:color w:val="000000"/>
                      <w:sz w:val="18"/>
                      <w:szCs w:val="18"/>
                      <w:lang w:eastAsia="es-CO"/>
                    </w:rPr>
                  </w:pPr>
                  <w:r w:rsidRPr="00402F63">
                    <w:rPr>
                      <w:rFonts w:ascii="Calibri" w:eastAsia="Times New Roman" w:hAnsi="Calibri" w:cs="Calibri"/>
                      <w:b/>
                      <w:bCs/>
                      <w:color w:val="000000"/>
                      <w:sz w:val="18"/>
                      <w:szCs w:val="18"/>
                      <w:lang w:eastAsia="es-CO"/>
                    </w:rPr>
                    <w:t> </w:t>
                  </w:r>
                </w:p>
              </w:tc>
              <w:tc>
                <w:tcPr>
                  <w:tcW w:w="1605" w:type="dxa"/>
                  <w:tcBorders>
                    <w:top w:val="nil"/>
                    <w:left w:val="nil"/>
                    <w:bottom w:val="single" w:sz="4" w:space="0" w:color="auto"/>
                    <w:right w:val="single" w:sz="4" w:space="0" w:color="auto"/>
                  </w:tcBorders>
                  <w:shd w:val="clear" w:color="auto" w:fill="auto"/>
                  <w:noWrap/>
                  <w:vAlign w:val="bottom"/>
                  <w:hideMark/>
                </w:tcPr>
                <w:p w14:paraId="68323370" w14:textId="77777777" w:rsidR="00402F63" w:rsidRPr="00402F63" w:rsidRDefault="00402F63" w:rsidP="00402F63">
                  <w:pPr>
                    <w:spacing w:after="0" w:line="240" w:lineRule="auto"/>
                    <w:rPr>
                      <w:rFonts w:ascii="Calibri" w:eastAsia="Times New Roman" w:hAnsi="Calibri" w:cs="Calibri"/>
                      <w:b/>
                      <w:bCs/>
                      <w:color w:val="000000"/>
                      <w:sz w:val="18"/>
                      <w:szCs w:val="18"/>
                      <w:lang w:eastAsia="es-CO"/>
                    </w:rPr>
                  </w:pPr>
                  <w:r w:rsidRPr="00402F63">
                    <w:rPr>
                      <w:rFonts w:ascii="Calibri" w:eastAsia="Times New Roman" w:hAnsi="Calibri" w:cs="Calibri"/>
                      <w:b/>
                      <w:bCs/>
                      <w:color w:val="000000"/>
                      <w:sz w:val="18"/>
                      <w:szCs w:val="18"/>
                      <w:lang w:eastAsia="es-CO"/>
                    </w:rPr>
                    <w:t> </w:t>
                  </w:r>
                </w:p>
              </w:tc>
              <w:tc>
                <w:tcPr>
                  <w:tcW w:w="1590" w:type="dxa"/>
                  <w:tcBorders>
                    <w:top w:val="nil"/>
                    <w:left w:val="nil"/>
                    <w:bottom w:val="single" w:sz="4" w:space="0" w:color="auto"/>
                    <w:right w:val="single" w:sz="4" w:space="0" w:color="auto"/>
                  </w:tcBorders>
                  <w:shd w:val="clear" w:color="auto" w:fill="auto"/>
                  <w:noWrap/>
                  <w:vAlign w:val="bottom"/>
                  <w:hideMark/>
                </w:tcPr>
                <w:p w14:paraId="68EC3F54" w14:textId="77777777" w:rsidR="00402F63" w:rsidRPr="00402F63" w:rsidRDefault="00402F63" w:rsidP="00402F63">
                  <w:pPr>
                    <w:spacing w:after="0" w:line="240" w:lineRule="auto"/>
                    <w:rPr>
                      <w:rFonts w:ascii="Calibri" w:eastAsia="Times New Roman" w:hAnsi="Calibri" w:cs="Calibri"/>
                      <w:b/>
                      <w:bCs/>
                      <w:color w:val="000000"/>
                      <w:sz w:val="18"/>
                      <w:szCs w:val="18"/>
                      <w:lang w:eastAsia="es-CO"/>
                    </w:rPr>
                  </w:pPr>
                  <w:r w:rsidRPr="00402F63">
                    <w:rPr>
                      <w:rFonts w:ascii="Calibri" w:eastAsia="Times New Roman" w:hAnsi="Calibri" w:cs="Calibri"/>
                      <w:b/>
                      <w:bCs/>
                      <w:color w:val="000000"/>
                      <w:sz w:val="18"/>
                      <w:szCs w:val="18"/>
                      <w:lang w:eastAsia="es-CO"/>
                    </w:rPr>
                    <w:t xml:space="preserve"> $         29.257.500 </w:t>
                  </w:r>
                </w:p>
              </w:tc>
            </w:tr>
          </w:tbl>
          <w:p w14:paraId="11E7408E" w14:textId="77777777" w:rsidR="00402F63" w:rsidRPr="00BB0DF9" w:rsidRDefault="00402F63" w:rsidP="00402F63">
            <w:pPr>
              <w:spacing w:after="0" w:line="240" w:lineRule="auto"/>
              <w:ind w:left="714" w:right="11"/>
              <w:jc w:val="both"/>
              <w:rPr>
                <w:rFonts w:ascii="Arial" w:eastAsia="Calibri" w:hAnsi="Arial" w:cs="Arial"/>
              </w:rPr>
            </w:pPr>
          </w:p>
          <w:p w14:paraId="466996CA" w14:textId="3D3A62B6" w:rsidR="006456BF" w:rsidRDefault="004A1E5D" w:rsidP="004A1E5D">
            <w:pPr>
              <w:pStyle w:val="Default"/>
              <w:jc w:val="both"/>
              <w:rPr>
                <w:color w:val="auto"/>
                <w:sz w:val="22"/>
                <w:szCs w:val="22"/>
                <w:lang w:val="es-ES" w:eastAsia="es-CO"/>
              </w:rPr>
            </w:pPr>
            <w:r w:rsidRPr="00BB0DF9">
              <w:rPr>
                <w:color w:val="auto"/>
                <w:sz w:val="22"/>
                <w:szCs w:val="22"/>
                <w:lang w:val="es-ES" w:eastAsia="es-CO"/>
              </w:rPr>
              <w:t>Cabe resaltar que el número de participantes en las actividades de Bienestar Social será:</w:t>
            </w:r>
          </w:p>
          <w:p w14:paraId="03E9BE9B" w14:textId="77777777" w:rsidR="00FD7794" w:rsidRPr="00BB0DF9" w:rsidRDefault="00FD7794" w:rsidP="004A1E5D">
            <w:pPr>
              <w:pStyle w:val="Default"/>
              <w:jc w:val="both"/>
              <w:rPr>
                <w:color w:val="auto"/>
                <w:sz w:val="22"/>
                <w:szCs w:val="22"/>
                <w:lang w:val="es-ES" w:eastAsia="es-CO"/>
              </w:rPr>
            </w:pPr>
          </w:p>
          <w:p w14:paraId="40DF1CA8" w14:textId="1F0E7ECD" w:rsidR="00C82B89" w:rsidRPr="000A4396" w:rsidRDefault="000A4396" w:rsidP="009559A3">
            <w:pPr>
              <w:pStyle w:val="Default"/>
              <w:numPr>
                <w:ilvl w:val="0"/>
                <w:numId w:val="7"/>
              </w:numPr>
              <w:jc w:val="both"/>
              <w:rPr>
                <w:color w:val="auto"/>
                <w:sz w:val="22"/>
                <w:szCs w:val="22"/>
                <w:lang w:val="es-ES" w:eastAsia="es-CO"/>
              </w:rPr>
            </w:pPr>
            <w:r w:rsidRPr="000A4396">
              <w:rPr>
                <w:rFonts w:eastAsia="Times New Roman"/>
                <w:bCs/>
                <w:sz w:val="22"/>
                <w:szCs w:val="22"/>
                <w:lang w:val="es-ES" w:eastAsia="es-CO"/>
              </w:rPr>
              <w:t>Firma del Compromiso de “</w:t>
            </w:r>
            <w:r w:rsidRPr="001F16AB">
              <w:rPr>
                <w:rFonts w:eastAsia="Times New Roman"/>
                <w:bCs/>
                <w:i/>
                <w:sz w:val="22"/>
                <w:szCs w:val="22"/>
                <w:lang w:val="es-ES" w:eastAsia="es-CO"/>
              </w:rPr>
              <w:t>Cero Tolerancia” el acoso sexual y por razones de género en el ámbito laboral de la Rama Judicial”</w:t>
            </w:r>
            <w:r w:rsidRPr="000A4396">
              <w:rPr>
                <w:rFonts w:eastAsia="Times New Roman"/>
                <w:bCs/>
                <w:sz w:val="22"/>
                <w:szCs w:val="22"/>
                <w:lang w:val="es-ES" w:eastAsia="es-CO"/>
              </w:rPr>
              <w:t xml:space="preserve">: 80 personas. Esta actividad estará liderada por los miembros del comité seccional de género y estará dirigida a los servidores judiciales que manifiesten su interés en participar del evento, ya que el mismo será de acceso público. </w:t>
            </w:r>
            <w:r w:rsidR="004A1E5D" w:rsidRPr="000A4396">
              <w:rPr>
                <w:color w:val="auto"/>
                <w:sz w:val="22"/>
                <w:szCs w:val="22"/>
                <w:lang w:val="es-ES" w:eastAsia="es-CO"/>
              </w:rPr>
              <w:t xml:space="preserve"> </w:t>
            </w:r>
          </w:p>
          <w:p w14:paraId="22AA4D65" w14:textId="77777777" w:rsidR="000A4396" w:rsidRPr="000A4396" w:rsidRDefault="000A4396" w:rsidP="000A4396">
            <w:pPr>
              <w:pStyle w:val="Default"/>
              <w:ind w:left="780"/>
              <w:jc w:val="both"/>
              <w:rPr>
                <w:color w:val="auto"/>
                <w:sz w:val="22"/>
                <w:szCs w:val="22"/>
                <w:lang w:val="es-ES" w:eastAsia="es-CO"/>
              </w:rPr>
            </w:pPr>
          </w:p>
          <w:p w14:paraId="4515E04F" w14:textId="572F4ABD" w:rsidR="00C82B89" w:rsidRDefault="000A4396" w:rsidP="009559A3">
            <w:pPr>
              <w:pStyle w:val="Default"/>
              <w:numPr>
                <w:ilvl w:val="0"/>
                <w:numId w:val="7"/>
              </w:numPr>
              <w:jc w:val="both"/>
              <w:rPr>
                <w:color w:val="auto"/>
                <w:sz w:val="22"/>
                <w:szCs w:val="22"/>
                <w:lang w:val="es-ES" w:eastAsia="es-CO"/>
              </w:rPr>
            </w:pPr>
            <w:r w:rsidRPr="000A4396">
              <w:rPr>
                <w:color w:val="auto"/>
                <w:sz w:val="22"/>
                <w:szCs w:val="22"/>
                <w:lang w:val="es-ES" w:eastAsia="es-CO"/>
              </w:rPr>
              <w:t xml:space="preserve">Programa de </w:t>
            </w:r>
            <w:proofErr w:type="spellStart"/>
            <w:r w:rsidRPr="000A4396">
              <w:rPr>
                <w:color w:val="auto"/>
                <w:sz w:val="22"/>
                <w:szCs w:val="22"/>
                <w:lang w:val="es-ES" w:eastAsia="es-CO"/>
              </w:rPr>
              <w:t>Prepensionados</w:t>
            </w:r>
            <w:proofErr w:type="spellEnd"/>
            <w:r w:rsidR="004A1E5D" w:rsidRPr="000A4396">
              <w:rPr>
                <w:color w:val="auto"/>
                <w:sz w:val="22"/>
                <w:szCs w:val="22"/>
                <w:lang w:val="es-ES" w:eastAsia="es-CO"/>
              </w:rPr>
              <w:t xml:space="preserve">: </w:t>
            </w:r>
            <w:r w:rsidRPr="000A4396">
              <w:rPr>
                <w:color w:val="auto"/>
                <w:sz w:val="22"/>
                <w:szCs w:val="22"/>
                <w:lang w:val="es-ES" w:eastAsia="es-CO"/>
              </w:rPr>
              <w:t>200 servidores judiciales</w:t>
            </w:r>
            <w:r w:rsidR="006456BF" w:rsidRPr="000A4396">
              <w:rPr>
                <w:color w:val="auto"/>
                <w:sz w:val="22"/>
                <w:szCs w:val="22"/>
                <w:lang w:val="es-ES" w:eastAsia="es-CO"/>
              </w:rPr>
              <w:t xml:space="preserve"> (</w:t>
            </w:r>
            <w:r w:rsidR="00C82B89" w:rsidRPr="000A4396">
              <w:rPr>
                <w:color w:val="auto"/>
                <w:sz w:val="22"/>
                <w:szCs w:val="22"/>
                <w:lang w:val="es-ES" w:eastAsia="es-CO"/>
              </w:rPr>
              <w:t>Esta actividad estará dirigida a todos los servidores judiciales</w:t>
            </w:r>
            <w:r w:rsidRPr="000A4396">
              <w:rPr>
                <w:color w:val="auto"/>
                <w:sz w:val="22"/>
                <w:szCs w:val="22"/>
                <w:lang w:val="es-ES" w:eastAsia="es-CO"/>
              </w:rPr>
              <w:t xml:space="preserve"> que se encuentren en el grupo etario de </w:t>
            </w:r>
            <w:proofErr w:type="spellStart"/>
            <w:r w:rsidRPr="000A4396">
              <w:rPr>
                <w:color w:val="auto"/>
                <w:sz w:val="22"/>
                <w:szCs w:val="22"/>
                <w:lang w:val="es-ES" w:eastAsia="es-CO"/>
              </w:rPr>
              <w:t>prepensionados</w:t>
            </w:r>
            <w:proofErr w:type="spellEnd"/>
            <w:r w:rsidR="00301E03">
              <w:rPr>
                <w:color w:val="auto"/>
                <w:sz w:val="22"/>
                <w:szCs w:val="22"/>
                <w:lang w:val="es-ES" w:eastAsia="es-CO"/>
              </w:rPr>
              <w:t>)</w:t>
            </w:r>
            <w:r w:rsidRPr="000A4396">
              <w:rPr>
                <w:color w:val="auto"/>
                <w:sz w:val="22"/>
                <w:szCs w:val="22"/>
                <w:lang w:val="es-ES" w:eastAsia="es-CO"/>
              </w:rPr>
              <w:t xml:space="preserve">.  </w:t>
            </w:r>
          </w:p>
          <w:p w14:paraId="6BF001FE" w14:textId="77777777" w:rsidR="00A14C24" w:rsidRDefault="00A14C24" w:rsidP="00A14C24">
            <w:pPr>
              <w:pStyle w:val="Default"/>
              <w:ind w:left="780"/>
              <w:jc w:val="both"/>
              <w:rPr>
                <w:color w:val="auto"/>
                <w:sz w:val="22"/>
                <w:szCs w:val="22"/>
                <w:lang w:val="es-ES" w:eastAsia="es-CO"/>
              </w:rPr>
            </w:pPr>
          </w:p>
          <w:p w14:paraId="653EA0DD" w14:textId="1AD4ACA5" w:rsidR="00C82B89" w:rsidRDefault="000A4396" w:rsidP="009559A3">
            <w:pPr>
              <w:pStyle w:val="Default"/>
              <w:numPr>
                <w:ilvl w:val="0"/>
                <w:numId w:val="7"/>
              </w:numPr>
              <w:jc w:val="both"/>
              <w:rPr>
                <w:color w:val="auto"/>
                <w:sz w:val="22"/>
                <w:szCs w:val="22"/>
                <w:lang w:val="es-ES" w:eastAsia="es-CO"/>
              </w:rPr>
            </w:pPr>
            <w:r w:rsidRPr="000A4396">
              <w:rPr>
                <w:color w:val="auto"/>
                <w:sz w:val="22"/>
                <w:szCs w:val="22"/>
                <w:lang w:val="es-ES" w:eastAsia="es-CO"/>
              </w:rPr>
              <w:t xml:space="preserve">Celebración de Navidad - </w:t>
            </w:r>
            <w:proofErr w:type="spellStart"/>
            <w:r w:rsidRPr="000A4396">
              <w:rPr>
                <w:color w:val="auto"/>
                <w:sz w:val="22"/>
                <w:szCs w:val="22"/>
                <w:lang w:val="es-ES" w:eastAsia="es-CO"/>
              </w:rPr>
              <w:t>Santaland</w:t>
            </w:r>
            <w:proofErr w:type="spellEnd"/>
            <w:r w:rsidR="004A1E5D" w:rsidRPr="000A4396">
              <w:rPr>
                <w:color w:val="auto"/>
                <w:sz w:val="22"/>
                <w:szCs w:val="22"/>
                <w:lang w:val="es-ES" w:eastAsia="es-CO"/>
              </w:rPr>
              <w:t xml:space="preserve">: </w:t>
            </w:r>
            <w:r w:rsidRPr="000A4396">
              <w:rPr>
                <w:color w:val="auto"/>
                <w:sz w:val="22"/>
                <w:szCs w:val="22"/>
                <w:lang w:val="es-ES" w:eastAsia="es-CO"/>
              </w:rPr>
              <w:t xml:space="preserve">Esta actividad está dirigida a los hijos de los servidores judiciales en un rango de edad de 1 a 12 años.  Se estará otorgando una boleta de ingreso a los niños acompañados de un adulto. </w:t>
            </w:r>
          </w:p>
          <w:p w14:paraId="4C764C1E" w14:textId="77777777" w:rsidR="000A4396" w:rsidRDefault="000A4396" w:rsidP="000A4396">
            <w:pPr>
              <w:pStyle w:val="Prrafodelista"/>
              <w:rPr>
                <w:lang w:val="es-ES" w:eastAsia="es-CO"/>
              </w:rPr>
            </w:pPr>
          </w:p>
          <w:p w14:paraId="03447FBB" w14:textId="043A1DB4" w:rsidR="00B17FF3" w:rsidRPr="00BB0DF9" w:rsidRDefault="00B17FF3" w:rsidP="00B17FF3">
            <w:pPr>
              <w:pStyle w:val="Default"/>
              <w:contextualSpacing/>
              <w:jc w:val="both"/>
              <w:rPr>
                <w:rFonts w:eastAsia="Calibri"/>
                <w:color w:val="auto"/>
                <w:sz w:val="22"/>
                <w:szCs w:val="22"/>
                <w:lang w:val="es-ES"/>
              </w:rPr>
            </w:pPr>
            <w:r w:rsidRPr="00BB0DF9">
              <w:rPr>
                <w:rFonts w:eastAsia="Calibri"/>
                <w:color w:val="auto"/>
                <w:sz w:val="22"/>
                <w:szCs w:val="22"/>
              </w:rPr>
              <w:t xml:space="preserve">Como queda visto, las actividades incluyen también la participación de los familiares de los servidores judiciales adscritos a esta Dirección Seccional, </w:t>
            </w:r>
            <w:r w:rsidR="005A784C">
              <w:rPr>
                <w:rFonts w:eastAsia="Calibri"/>
                <w:color w:val="auto"/>
                <w:sz w:val="22"/>
                <w:szCs w:val="22"/>
              </w:rPr>
              <w:t xml:space="preserve">dando con ello cumplimiento </w:t>
            </w:r>
            <w:r w:rsidR="00061392">
              <w:rPr>
                <w:rFonts w:eastAsia="Calibri"/>
                <w:color w:val="auto"/>
                <w:sz w:val="22"/>
                <w:szCs w:val="22"/>
              </w:rPr>
              <w:t xml:space="preserve">a </w:t>
            </w:r>
            <w:r w:rsidR="00061392" w:rsidRPr="00BB0DF9">
              <w:rPr>
                <w:rFonts w:eastAsia="Calibri"/>
                <w:color w:val="auto"/>
                <w:sz w:val="22"/>
                <w:szCs w:val="22"/>
              </w:rPr>
              <w:t>las</w:t>
            </w:r>
            <w:r w:rsidRPr="00BB0DF9">
              <w:rPr>
                <w:rFonts w:eastAsia="Calibri"/>
                <w:color w:val="auto"/>
                <w:sz w:val="22"/>
                <w:szCs w:val="22"/>
              </w:rPr>
              <w:t xml:space="preserve"> instrucciones fijadas en la previamente mencionada </w:t>
            </w:r>
            <w:r w:rsidRPr="00BB0DF9">
              <w:rPr>
                <w:rFonts w:eastAsia="Calibri"/>
                <w:color w:val="auto"/>
                <w:sz w:val="22"/>
                <w:szCs w:val="22"/>
                <w:lang w:val="es-ES"/>
              </w:rPr>
              <w:t>Resolución 0</w:t>
            </w:r>
            <w:r w:rsidR="00354B02" w:rsidRPr="00BB0DF9">
              <w:rPr>
                <w:rFonts w:eastAsia="Calibri"/>
                <w:color w:val="auto"/>
                <w:sz w:val="22"/>
                <w:szCs w:val="22"/>
                <w:lang w:val="es-ES"/>
              </w:rPr>
              <w:t>200</w:t>
            </w:r>
            <w:r w:rsidRPr="00BB0DF9">
              <w:rPr>
                <w:rFonts w:eastAsia="Calibri"/>
                <w:color w:val="auto"/>
                <w:sz w:val="22"/>
                <w:szCs w:val="22"/>
                <w:lang w:val="es-ES"/>
              </w:rPr>
              <w:t xml:space="preserve"> del </w:t>
            </w:r>
            <w:r w:rsidR="00354B02" w:rsidRPr="00BB0DF9">
              <w:rPr>
                <w:rFonts w:eastAsia="Calibri"/>
                <w:color w:val="auto"/>
                <w:sz w:val="22"/>
                <w:szCs w:val="22"/>
                <w:lang w:val="es-ES"/>
              </w:rPr>
              <w:t>17</w:t>
            </w:r>
            <w:r w:rsidRPr="00BB0DF9">
              <w:rPr>
                <w:rFonts w:eastAsia="Calibri"/>
                <w:color w:val="auto"/>
                <w:sz w:val="22"/>
                <w:szCs w:val="22"/>
                <w:lang w:val="es-ES"/>
              </w:rPr>
              <w:t xml:space="preserve"> de enero de 202</w:t>
            </w:r>
            <w:r w:rsidR="00354B02" w:rsidRPr="00BB0DF9">
              <w:rPr>
                <w:rFonts w:eastAsia="Calibri"/>
                <w:color w:val="auto"/>
                <w:sz w:val="22"/>
                <w:szCs w:val="22"/>
                <w:lang w:val="es-ES"/>
              </w:rPr>
              <w:t>4</w:t>
            </w:r>
            <w:r w:rsidRPr="00BB0DF9">
              <w:rPr>
                <w:rFonts w:eastAsia="Calibri"/>
                <w:color w:val="auto"/>
                <w:sz w:val="22"/>
                <w:szCs w:val="22"/>
                <w:lang w:val="es-ES"/>
              </w:rPr>
              <w:t>.</w:t>
            </w:r>
          </w:p>
          <w:p w14:paraId="75E4E672" w14:textId="77777777" w:rsidR="00B17FF3" w:rsidRPr="00BB0DF9" w:rsidRDefault="00B17FF3" w:rsidP="00B17FF3">
            <w:pPr>
              <w:pStyle w:val="Default"/>
              <w:contextualSpacing/>
              <w:jc w:val="both"/>
              <w:rPr>
                <w:rFonts w:eastAsia="Calibri"/>
                <w:color w:val="auto"/>
                <w:sz w:val="22"/>
                <w:szCs w:val="22"/>
                <w:lang w:val="es-ES"/>
              </w:rPr>
            </w:pPr>
          </w:p>
          <w:p w14:paraId="5BF58DBC" w14:textId="361B4EFD" w:rsidR="00B17FF3" w:rsidRPr="00BB0DF9" w:rsidRDefault="00B17FF3" w:rsidP="00B17FF3">
            <w:pPr>
              <w:pStyle w:val="Default"/>
              <w:contextualSpacing/>
              <w:jc w:val="both"/>
              <w:rPr>
                <w:rFonts w:eastAsia="Calibri"/>
                <w:i/>
                <w:color w:val="auto"/>
                <w:sz w:val="22"/>
                <w:szCs w:val="22"/>
                <w:lang w:val="es-ES"/>
              </w:rPr>
            </w:pPr>
            <w:r w:rsidRPr="00BB0DF9">
              <w:rPr>
                <w:sz w:val="22"/>
                <w:szCs w:val="22"/>
                <w:lang w:val="es-ES" w:eastAsia="es-CO"/>
              </w:rPr>
              <w:t xml:space="preserve">Por último, desde el punto de vista presupuestal, debemos manifestar que </w:t>
            </w:r>
            <w:r w:rsidR="005A784C">
              <w:rPr>
                <w:sz w:val="22"/>
                <w:szCs w:val="22"/>
                <w:lang w:val="es-ES" w:eastAsia="es-CO"/>
              </w:rPr>
              <w:t xml:space="preserve">será destinada la suma </w:t>
            </w:r>
            <w:r w:rsidR="000A4396">
              <w:rPr>
                <w:b/>
                <w:sz w:val="22"/>
                <w:szCs w:val="22"/>
                <w:lang w:val="es-ES" w:eastAsia="es-CO"/>
              </w:rPr>
              <w:t>SESENTA Y SEIS MILLONES CINCUENTA MIL QUINIENTOS PESOS</w:t>
            </w:r>
            <w:r w:rsidRPr="00BB0DF9">
              <w:rPr>
                <w:b/>
                <w:sz w:val="22"/>
                <w:szCs w:val="22"/>
                <w:lang w:val="es-ES" w:eastAsia="es-CO"/>
              </w:rPr>
              <w:t xml:space="preserve"> M/CTE ($</w:t>
            </w:r>
            <w:r w:rsidR="000A4396">
              <w:rPr>
                <w:b/>
                <w:sz w:val="22"/>
                <w:szCs w:val="22"/>
                <w:lang w:val="es-ES" w:eastAsia="es-CO"/>
              </w:rPr>
              <w:t>66.050.500)</w:t>
            </w:r>
            <w:r w:rsidRPr="00BB0DF9">
              <w:rPr>
                <w:sz w:val="22"/>
                <w:szCs w:val="22"/>
                <w:lang w:val="es-ES" w:eastAsia="es-CO"/>
              </w:rPr>
              <w:t xml:space="preserve"> </w:t>
            </w:r>
            <w:r w:rsidR="00061392">
              <w:rPr>
                <w:rFonts w:eastAsia="Calibri"/>
                <w:bCs/>
                <w:color w:val="000000" w:themeColor="text1"/>
                <w:sz w:val="22"/>
                <w:szCs w:val="22"/>
                <w:shd w:val="clear" w:color="auto" w:fill="FFFFFF"/>
              </w:rPr>
              <w:t xml:space="preserve">para </w:t>
            </w:r>
            <w:r w:rsidR="00061392" w:rsidRPr="00BB0DF9">
              <w:rPr>
                <w:sz w:val="22"/>
                <w:szCs w:val="22"/>
                <w:lang w:val="es-ES" w:eastAsia="es-CO"/>
              </w:rPr>
              <w:t>apalancar</w:t>
            </w:r>
            <w:r w:rsidRPr="00BB0DF9">
              <w:rPr>
                <w:sz w:val="22"/>
                <w:szCs w:val="22"/>
                <w:lang w:val="es-ES" w:eastAsia="es-CO"/>
              </w:rPr>
              <w:t xml:space="preserve"> este proyecto.</w:t>
            </w:r>
          </w:p>
          <w:p w14:paraId="0A37501D" w14:textId="1077ABE7" w:rsidR="00B17FF3" w:rsidRPr="00BB0DF9" w:rsidRDefault="00B17FF3" w:rsidP="00B17FF3">
            <w:pPr>
              <w:jc w:val="both"/>
              <w:rPr>
                <w:rFonts w:ascii="Arial" w:hAnsi="Arial" w:cs="Arial"/>
                <w:lang w:val="es-ES" w:eastAsia="es-ES"/>
              </w:rPr>
            </w:pPr>
          </w:p>
        </w:tc>
      </w:tr>
      <w:tr w:rsidR="00CA68C0" w:rsidRPr="00BB0DF9" w14:paraId="000FC1C5" w14:textId="77777777" w:rsidTr="1D1263D6">
        <w:trPr>
          <w:trHeight w:val="141"/>
        </w:trPr>
        <w:tc>
          <w:tcPr>
            <w:tcW w:w="5000" w:type="pct"/>
            <w:gridSpan w:val="3"/>
            <w:shd w:val="clear" w:color="auto" w:fill="auto"/>
          </w:tcPr>
          <w:p w14:paraId="47B0DEAD" w14:textId="77777777" w:rsidR="00CA68C0" w:rsidRPr="00BB0DF9" w:rsidRDefault="00CA68C0" w:rsidP="00CA68C0">
            <w:pPr>
              <w:spacing w:after="200" w:line="240" w:lineRule="auto"/>
              <w:jc w:val="both"/>
              <w:rPr>
                <w:rFonts w:ascii="Arial" w:hAnsi="Arial" w:cs="Arial"/>
                <w:b/>
              </w:rPr>
            </w:pPr>
            <w:r w:rsidRPr="00BB0DF9">
              <w:rPr>
                <w:rFonts w:ascii="Arial" w:hAnsi="Arial" w:cs="Arial"/>
                <w:b/>
              </w:rPr>
              <w:lastRenderedPageBreak/>
              <w:t>2.1.1. Marco de Contratación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6"/>
              <w:gridCol w:w="6711"/>
            </w:tblGrid>
            <w:tr w:rsidR="00CA68C0" w:rsidRPr="00BB0DF9" w14:paraId="7230751F" w14:textId="77777777" w:rsidTr="00CB0CCD">
              <w:trPr>
                <w:trHeight w:val="605"/>
                <w:jc w:val="center"/>
              </w:trPr>
              <w:tc>
                <w:tcPr>
                  <w:tcW w:w="2206" w:type="dxa"/>
                </w:tcPr>
                <w:p w14:paraId="160944D7" w14:textId="77777777" w:rsidR="00CA68C0" w:rsidRPr="00BB0DF9" w:rsidRDefault="00CA68C0" w:rsidP="00CA68C0">
                  <w:pPr>
                    <w:jc w:val="both"/>
                    <w:rPr>
                      <w:rFonts w:ascii="Arial" w:hAnsi="Arial" w:cs="Arial"/>
                      <w:b/>
                    </w:rPr>
                  </w:pPr>
                  <w:r w:rsidRPr="00BB0DF9">
                    <w:rPr>
                      <w:rFonts w:ascii="Arial" w:hAnsi="Arial" w:cs="Arial"/>
                      <w:b/>
                    </w:rPr>
                    <w:t>Objetivo General</w:t>
                  </w:r>
                </w:p>
              </w:tc>
              <w:tc>
                <w:tcPr>
                  <w:tcW w:w="6711" w:type="dxa"/>
                </w:tcPr>
                <w:p w14:paraId="06A8FB6A" w14:textId="20276DA6" w:rsidR="00CA68C0" w:rsidRPr="00BB0DF9" w:rsidRDefault="003C03DD" w:rsidP="00CA68C0">
                  <w:pPr>
                    <w:pStyle w:val="Default"/>
                    <w:jc w:val="both"/>
                    <w:rPr>
                      <w:sz w:val="22"/>
                      <w:szCs w:val="22"/>
                    </w:rPr>
                  </w:pPr>
                  <w:r w:rsidRPr="00BB0DF9">
                    <w:rPr>
                      <w:sz w:val="22"/>
                      <w:szCs w:val="22"/>
                      <w:lang w:val="es-MX"/>
                    </w:rPr>
                    <w:t>Desarrollo de las actividades del programa de bienestar orientadas al mejoramiento del clima laboral de los servidores judiciales adscritos a esta Dirección Seccional.</w:t>
                  </w:r>
                </w:p>
              </w:tc>
            </w:tr>
            <w:tr w:rsidR="00CA68C0" w:rsidRPr="00BB0DF9" w14:paraId="13EF5154" w14:textId="77777777" w:rsidTr="00CB0CCD">
              <w:trPr>
                <w:trHeight w:val="1500"/>
                <w:jc w:val="center"/>
              </w:trPr>
              <w:tc>
                <w:tcPr>
                  <w:tcW w:w="2206" w:type="dxa"/>
                </w:tcPr>
                <w:p w14:paraId="0316ADC1" w14:textId="77777777" w:rsidR="00CA68C0" w:rsidRPr="00BB0DF9" w:rsidRDefault="00CA68C0" w:rsidP="00CA68C0">
                  <w:pPr>
                    <w:jc w:val="both"/>
                    <w:rPr>
                      <w:rFonts w:ascii="Arial" w:hAnsi="Arial" w:cs="Arial"/>
                      <w:b/>
                    </w:rPr>
                  </w:pPr>
                  <w:r w:rsidRPr="00BB0DF9">
                    <w:rPr>
                      <w:rFonts w:ascii="Arial" w:hAnsi="Arial" w:cs="Arial"/>
                      <w:b/>
                    </w:rPr>
                    <w:t>Objetivo específico:</w:t>
                  </w:r>
                </w:p>
              </w:tc>
              <w:tc>
                <w:tcPr>
                  <w:tcW w:w="6711" w:type="dxa"/>
                </w:tcPr>
                <w:p w14:paraId="5DAB6C7B" w14:textId="4BE2D2CB" w:rsidR="00CA68C0" w:rsidRPr="00BB0DF9" w:rsidRDefault="006902B5" w:rsidP="00F16E0C">
                  <w:pPr>
                    <w:pStyle w:val="Default"/>
                    <w:jc w:val="both"/>
                    <w:rPr>
                      <w:sz w:val="22"/>
                      <w:szCs w:val="22"/>
                      <w:lang w:val="es-MX"/>
                    </w:rPr>
                  </w:pPr>
                  <w:r w:rsidRPr="00BB0DF9">
                    <w:rPr>
                      <w:sz w:val="22"/>
                      <w:szCs w:val="22"/>
                      <w:lang w:val="es-MX"/>
                    </w:rPr>
                    <w:t xml:space="preserve">Contratar la prestación de los servicios o actividades logísticas requeridas para la ejecución o desarrollo del programa de </w:t>
                  </w:r>
                  <w:r w:rsidR="00354B02" w:rsidRPr="00BB0DF9">
                    <w:rPr>
                      <w:sz w:val="22"/>
                      <w:szCs w:val="22"/>
                      <w:lang w:val="es-MX"/>
                    </w:rPr>
                    <w:t>plan de bienestar</w:t>
                  </w:r>
                  <w:r w:rsidRPr="00BB0DF9">
                    <w:rPr>
                      <w:sz w:val="22"/>
                      <w:szCs w:val="22"/>
                      <w:lang w:val="es-MX"/>
                    </w:rPr>
                    <w:t xml:space="preserve">, a favor de </w:t>
                  </w:r>
                  <w:r w:rsidR="00354B02" w:rsidRPr="00BB0DF9">
                    <w:rPr>
                      <w:sz w:val="22"/>
                      <w:szCs w:val="22"/>
                      <w:lang w:val="es-MX"/>
                    </w:rPr>
                    <w:t>los servidores</w:t>
                  </w:r>
                  <w:r w:rsidRPr="00BB0DF9">
                    <w:rPr>
                      <w:sz w:val="22"/>
                      <w:szCs w:val="22"/>
                      <w:lang w:val="es-MX"/>
                    </w:rPr>
                    <w:t xml:space="preserve"> judiciales</w:t>
                  </w:r>
                  <w:r w:rsidR="00354B02" w:rsidRPr="00BB0DF9">
                    <w:rPr>
                      <w:sz w:val="22"/>
                      <w:szCs w:val="22"/>
                      <w:lang w:val="es-MX"/>
                    </w:rPr>
                    <w:t xml:space="preserve"> y su núcleo familiar</w:t>
                  </w:r>
                  <w:r w:rsidRPr="00BB0DF9">
                    <w:rPr>
                      <w:sz w:val="22"/>
                      <w:szCs w:val="22"/>
                      <w:lang w:val="es-MX"/>
                    </w:rPr>
                    <w:t xml:space="preserve"> adscritos a esta Dirección Seccional.</w:t>
                  </w:r>
                </w:p>
              </w:tc>
            </w:tr>
          </w:tbl>
          <w:p w14:paraId="02EB378F" w14:textId="77777777" w:rsidR="00CA68C0" w:rsidRPr="00BB0DF9" w:rsidRDefault="00CA68C0" w:rsidP="00CA68C0">
            <w:pPr>
              <w:spacing w:after="200" w:line="240" w:lineRule="auto"/>
              <w:jc w:val="both"/>
              <w:rPr>
                <w:rFonts w:ascii="Arial" w:eastAsia="Calibri" w:hAnsi="Arial" w:cs="Arial"/>
                <w:b/>
                <w:color w:val="000000"/>
              </w:rPr>
            </w:pPr>
          </w:p>
        </w:tc>
      </w:tr>
      <w:tr w:rsidR="00CA68C0" w:rsidRPr="00BB0DF9" w14:paraId="6086C186" w14:textId="77777777" w:rsidTr="1D1263D6">
        <w:trPr>
          <w:trHeight w:val="570"/>
        </w:trPr>
        <w:tc>
          <w:tcPr>
            <w:tcW w:w="5000" w:type="pct"/>
            <w:gridSpan w:val="3"/>
            <w:shd w:val="clear" w:color="auto" w:fill="B4C6E7" w:themeFill="accent5" w:themeFillTint="66"/>
          </w:tcPr>
          <w:p w14:paraId="42F44CDB" w14:textId="77777777" w:rsidR="00CA68C0" w:rsidRPr="00BB0DF9" w:rsidRDefault="00CA68C0" w:rsidP="00CA68C0">
            <w:pPr>
              <w:spacing w:after="200" w:line="240" w:lineRule="auto"/>
              <w:jc w:val="both"/>
              <w:rPr>
                <w:rFonts w:ascii="Arial" w:eastAsia="Calibri" w:hAnsi="Arial" w:cs="Arial"/>
                <w:b/>
                <w:color w:val="000000"/>
              </w:rPr>
            </w:pPr>
            <w:r w:rsidRPr="00BB0DF9">
              <w:rPr>
                <w:rFonts w:ascii="Arial" w:hAnsi="Arial" w:cs="Arial"/>
                <w:b/>
              </w:rPr>
              <w:t>3. OBJETO A CONTRATAR, ESPECIFICACIONES, AUTORIZACIONES, PERMISOS Y LICENCIAS REQUERIDOS PARA SU EJECUCIÓN</w:t>
            </w:r>
          </w:p>
        </w:tc>
      </w:tr>
      <w:tr w:rsidR="00CA68C0" w:rsidRPr="00BB0DF9" w14:paraId="1C99DD87" w14:textId="77777777" w:rsidTr="1D1263D6">
        <w:trPr>
          <w:trHeight w:val="570"/>
        </w:trPr>
        <w:tc>
          <w:tcPr>
            <w:tcW w:w="5000" w:type="pct"/>
            <w:gridSpan w:val="3"/>
            <w:shd w:val="clear" w:color="auto" w:fill="auto"/>
          </w:tcPr>
          <w:p w14:paraId="60B388A8" w14:textId="77777777" w:rsidR="00CA68C0" w:rsidRPr="00BB0DF9" w:rsidRDefault="00CA68C0" w:rsidP="00CA68C0">
            <w:pPr>
              <w:spacing w:after="200" w:line="240" w:lineRule="auto"/>
              <w:jc w:val="both"/>
              <w:rPr>
                <w:rFonts w:ascii="Arial" w:eastAsia="Calibri" w:hAnsi="Arial" w:cs="Arial"/>
                <w:b/>
                <w:color w:val="000000"/>
              </w:rPr>
            </w:pPr>
            <w:r w:rsidRPr="00BB0DF9">
              <w:rPr>
                <w:rFonts w:ascii="Arial" w:eastAsia="Calibri" w:hAnsi="Arial" w:cs="Arial"/>
                <w:b/>
                <w:color w:val="000000"/>
              </w:rPr>
              <w:t>3.1. OBJETO CONTRACTUAL</w:t>
            </w:r>
          </w:p>
          <w:p w14:paraId="62486C05" w14:textId="48D2FE1B" w:rsidR="00CA68C0" w:rsidRPr="00BB0DF9" w:rsidRDefault="00354B02" w:rsidP="00147FBD">
            <w:pPr>
              <w:pStyle w:val="Default"/>
              <w:tabs>
                <w:tab w:val="left" w:pos="5820"/>
              </w:tabs>
              <w:jc w:val="both"/>
              <w:rPr>
                <w:sz w:val="22"/>
                <w:szCs w:val="22"/>
                <w:lang w:val="es-MX"/>
              </w:rPr>
            </w:pPr>
            <w:bookmarkStart w:id="3" w:name="_Hlk163811435"/>
            <w:r w:rsidRPr="00BB0DF9">
              <w:rPr>
                <w:sz w:val="22"/>
                <w:szCs w:val="22"/>
                <w:lang w:val="es-MX"/>
              </w:rPr>
              <w:t>Contratar la prestación de los servicios o actividades logísticas requeridas para la ejecución o desarrollo del programa de bienestar, a favor de los servidores judiciales y su núcleo familiar adscritos a esta Dirección Seccional.</w:t>
            </w:r>
            <w:bookmarkEnd w:id="3"/>
            <w:r w:rsidR="00CA68C0" w:rsidRPr="00BB0DF9">
              <w:rPr>
                <w:sz w:val="22"/>
                <w:szCs w:val="22"/>
                <w:lang w:val="es-MX"/>
              </w:rPr>
              <w:tab/>
            </w:r>
          </w:p>
        </w:tc>
      </w:tr>
      <w:tr w:rsidR="00CA68C0" w:rsidRPr="00BB0DF9" w14:paraId="4093EC7F" w14:textId="77777777" w:rsidTr="1D1263D6">
        <w:trPr>
          <w:trHeight w:val="570"/>
        </w:trPr>
        <w:tc>
          <w:tcPr>
            <w:tcW w:w="5000" w:type="pct"/>
            <w:gridSpan w:val="3"/>
            <w:shd w:val="clear" w:color="auto" w:fill="auto"/>
          </w:tcPr>
          <w:p w14:paraId="5A4B0A28" w14:textId="77777777" w:rsidR="00CA68C0" w:rsidRPr="00BB0DF9" w:rsidRDefault="00CA68C0" w:rsidP="00CA68C0">
            <w:pPr>
              <w:spacing w:after="200" w:line="240" w:lineRule="auto"/>
              <w:jc w:val="both"/>
              <w:rPr>
                <w:rFonts w:ascii="Arial" w:hAnsi="Arial" w:cs="Arial"/>
                <w:b/>
              </w:rPr>
            </w:pPr>
            <w:r w:rsidRPr="00BB0DF9">
              <w:rPr>
                <w:rFonts w:ascii="Arial" w:hAnsi="Arial" w:cs="Arial"/>
                <w:b/>
              </w:rPr>
              <w:t>3.1.1. Descripción del Proyecto.</w:t>
            </w:r>
          </w:p>
          <w:p w14:paraId="7D37325E" w14:textId="6B3D4697" w:rsidR="006902B5" w:rsidRPr="00BB0DF9" w:rsidRDefault="006902B5" w:rsidP="006902B5">
            <w:pPr>
              <w:pStyle w:val="paragraph"/>
              <w:spacing w:before="0" w:beforeAutospacing="0" w:after="0" w:afterAutospacing="0"/>
              <w:jc w:val="both"/>
              <w:textAlignment w:val="baseline"/>
              <w:rPr>
                <w:rFonts w:ascii="Arial" w:eastAsiaTheme="minorHAnsi" w:hAnsi="Arial" w:cs="Arial"/>
                <w:color w:val="000000"/>
                <w:sz w:val="22"/>
                <w:szCs w:val="22"/>
                <w:lang w:val="es-MX" w:eastAsia="en-US"/>
              </w:rPr>
            </w:pPr>
            <w:r w:rsidRPr="00BB0DF9">
              <w:rPr>
                <w:rFonts w:ascii="Arial" w:eastAsiaTheme="minorHAnsi" w:hAnsi="Arial" w:cs="Arial"/>
                <w:color w:val="000000"/>
                <w:sz w:val="22"/>
                <w:szCs w:val="22"/>
                <w:lang w:val="es-MX" w:eastAsia="en-US"/>
              </w:rPr>
              <w:t>La Dirección Seccional de Administración Judicial Barranquilla, pretende contratar los servicios o actividades logísticas a favor de los hijos de los servidores judiciales adscritos a esta Dirección Seccional, necesarios para el desarrollo de</w:t>
            </w:r>
            <w:r w:rsidR="00354B02" w:rsidRPr="00BB0DF9">
              <w:rPr>
                <w:rFonts w:ascii="Arial" w:eastAsiaTheme="minorHAnsi" w:hAnsi="Arial" w:cs="Arial"/>
                <w:color w:val="000000"/>
                <w:sz w:val="22"/>
                <w:szCs w:val="22"/>
                <w:lang w:val="es-MX" w:eastAsia="en-US"/>
              </w:rPr>
              <w:t xml:space="preserve"> Plan de Bienestar </w:t>
            </w:r>
            <w:r w:rsidRPr="00BB0DF9">
              <w:rPr>
                <w:rFonts w:ascii="Arial" w:eastAsiaTheme="minorHAnsi" w:hAnsi="Arial" w:cs="Arial"/>
                <w:color w:val="000000"/>
                <w:sz w:val="22"/>
                <w:szCs w:val="22"/>
                <w:lang w:val="es-MX" w:eastAsia="en-US"/>
              </w:rPr>
              <w:t xml:space="preserve">Lo que implica el desarrollo de actividades de mejoramiento del clima laboral, que aporten al proceso de fortalecimiento de las competencias personales y de los grupos de trabajo. </w:t>
            </w:r>
          </w:p>
          <w:p w14:paraId="71D01411" w14:textId="77777777" w:rsidR="001F16AB" w:rsidRDefault="001F16AB" w:rsidP="006902B5">
            <w:pPr>
              <w:autoSpaceDE w:val="0"/>
              <w:autoSpaceDN w:val="0"/>
              <w:adjustRightInd w:val="0"/>
              <w:jc w:val="both"/>
              <w:rPr>
                <w:rFonts w:ascii="Arial" w:hAnsi="Arial" w:cs="Arial"/>
                <w:color w:val="000000"/>
                <w:lang w:eastAsia="es-CO"/>
              </w:rPr>
            </w:pPr>
          </w:p>
          <w:p w14:paraId="58BA5FC1" w14:textId="3705BA7D" w:rsidR="006902B5" w:rsidRDefault="006902B5" w:rsidP="006902B5">
            <w:pPr>
              <w:autoSpaceDE w:val="0"/>
              <w:autoSpaceDN w:val="0"/>
              <w:adjustRightInd w:val="0"/>
              <w:jc w:val="both"/>
              <w:rPr>
                <w:rFonts w:ascii="Arial" w:hAnsi="Arial" w:cs="Arial"/>
                <w:color w:val="000000"/>
                <w:lang w:eastAsia="es-CO"/>
              </w:rPr>
            </w:pPr>
            <w:r w:rsidRPr="00BB0DF9">
              <w:rPr>
                <w:rFonts w:ascii="Arial" w:hAnsi="Arial" w:cs="Arial"/>
                <w:color w:val="000000"/>
                <w:lang w:eastAsia="es-CO"/>
              </w:rPr>
              <w:t xml:space="preserve">Realizar con los servidores judiciales del Departamento del Atlántico, actividades de mejoramiento del clima laboral, que aporten al proceso de fortalecimiento de las competencias personales y de los grupos de trabajo, de la siguiente forma:  </w:t>
            </w:r>
          </w:p>
          <w:p w14:paraId="757C0590" w14:textId="77777777" w:rsidR="000A4396" w:rsidRPr="00BB0DF9" w:rsidRDefault="000A4396" w:rsidP="000A4396">
            <w:pPr>
              <w:numPr>
                <w:ilvl w:val="0"/>
                <w:numId w:val="1"/>
              </w:numPr>
              <w:spacing w:after="0" w:line="240" w:lineRule="auto"/>
              <w:ind w:left="714" w:right="11" w:hanging="357"/>
              <w:jc w:val="both"/>
              <w:rPr>
                <w:rFonts w:ascii="Arial" w:eastAsia="Calibri" w:hAnsi="Arial" w:cs="Arial"/>
              </w:rPr>
            </w:pPr>
            <w:r w:rsidRPr="00646BA9">
              <w:rPr>
                <w:rFonts w:ascii="Arial" w:eastAsia="Times New Roman" w:hAnsi="Arial" w:cs="Arial"/>
                <w:b/>
                <w:bCs/>
                <w:color w:val="000000"/>
                <w:lang w:val="es-ES" w:eastAsia="es-CO"/>
              </w:rPr>
              <w:lastRenderedPageBreak/>
              <w:t>Firma del Compromiso de “Cero Tolerancia” el acoso sexual y por razones de género en el ámbito laboral de la Rama Judicial”</w:t>
            </w:r>
            <w:r>
              <w:rPr>
                <w:rFonts w:ascii="Arial" w:eastAsia="Times New Roman" w:hAnsi="Arial" w:cs="Arial"/>
                <w:b/>
                <w:bCs/>
                <w:color w:val="000000"/>
                <w:lang w:val="es-ES" w:eastAsia="es-CO"/>
              </w:rPr>
              <w:t xml:space="preserve"> </w:t>
            </w:r>
            <w:r w:rsidRPr="00BB0DF9">
              <w:rPr>
                <w:rFonts w:ascii="Arial" w:eastAsia="Calibri" w:hAnsi="Arial" w:cs="Arial"/>
              </w:rPr>
              <w:t xml:space="preserve">que se desarrollara </w:t>
            </w:r>
            <w:r>
              <w:rPr>
                <w:rFonts w:ascii="Arial" w:eastAsia="Calibri" w:hAnsi="Arial" w:cs="Arial"/>
              </w:rPr>
              <w:t xml:space="preserve">el día 21 de noviembre en el edificio “Centro Cívico” </w:t>
            </w:r>
            <w:r w:rsidRPr="00BB0DF9">
              <w:rPr>
                <w:rFonts w:ascii="Arial" w:eastAsia="Calibri" w:hAnsi="Arial" w:cs="Arial"/>
              </w:rPr>
              <w:t xml:space="preserve">en la Ciudad de Barranquilla con </w:t>
            </w:r>
            <w:r>
              <w:rPr>
                <w:rFonts w:ascii="Arial" w:eastAsia="Calibri" w:hAnsi="Arial" w:cs="Arial"/>
              </w:rPr>
              <w:t>las especificaciones técnicas descritas a continuación</w:t>
            </w:r>
            <w:r w:rsidRPr="00BB0DF9">
              <w:rPr>
                <w:rFonts w:ascii="Arial" w:eastAsia="Calibri" w:hAnsi="Arial" w:cs="Arial"/>
              </w:rPr>
              <w:t>:</w:t>
            </w:r>
          </w:p>
          <w:p w14:paraId="31EE5DB9" w14:textId="77777777" w:rsidR="000A4396" w:rsidRDefault="000A4396" w:rsidP="000A4396">
            <w:pPr>
              <w:spacing w:after="0" w:line="240" w:lineRule="auto"/>
              <w:ind w:right="11"/>
              <w:jc w:val="both"/>
              <w:rPr>
                <w:rFonts w:ascii="Arial" w:eastAsia="Calibri" w:hAnsi="Arial" w:cs="Arial"/>
              </w:rPr>
            </w:pPr>
          </w:p>
          <w:p w14:paraId="208E5827" w14:textId="77777777" w:rsidR="000A4396" w:rsidRDefault="000A4396" w:rsidP="000A4396">
            <w:pPr>
              <w:spacing w:after="0" w:line="240" w:lineRule="auto"/>
              <w:ind w:right="11"/>
              <w:jc w:val="both"/>
              <w:rPr>
                <w:rFonts w:ascii="Arial" w:eastAsia="Calibri" w:hAnsi="Arial" w:cs="Arial"/>
              </w:rPr>
            </w:pPr>
          </w:p>
          <w:tbl>
            <w:tblPr>
              <w:tblW w:w="0" w:type="auto"/>
              <w:tblCellMar>
                <w:left w:w="70" w:type="dxa"/>
                <w:right w:w="70" w:type="dxa"/>
              </w:tblCellMar>
              <w:tblLook w:val="04A0" w:firstRow="1" w:lastRow="0" w:firstColumn="1" w:lastColumn="0" w:noHBand="0" w:noVBand="1"/>
            </w:tblPr>
            <w:tblGrid>
              <w:gridCol w:w="693"/>
              <w:gridCol w:w="5115"/>
              <w:gridCol w:w="1268"/>
              <w:gridCol w:w="1935"/>
              <w:gridCol w:w="1835"/>
            </w:tblGrid>
            <w:tr w:rsidR="000A4396" w:rsidRPr="00646BA9" w14:paraId="02362BFC" w14:textId="77777777" w:rsidTr="009559A3">
              <w:trPr>
                <w:trHeight w:val="705"/>
              </w:trPr>
              <w:tc>
                <w:tcPr>
                  <w:tcW w:w="0" w:type="auto"/>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FD890C2" w14:textId="77777777" w:rsidR="000A4396" w:rsidRPr="00646BA9" w:rsidRDefault="000A4396" w:rsidP="000A4396">
                  <w:pPr>
                    <w:spacing w:after="0" w:line="240" w:lineRule="auto"/>
                    <w:jc w:val="center"/>
                    <w:rPr>
                      <w:rFonts w:ascii="Arial" w:eastAsia="Times New Roman" w:hAnsi="Arial" w:cs="Arial"/>
                      <w:b/>
                      <w:bCs/>
                      <w:color w:val="000000"/>
                      <w:lang w:eastAsia="es-CO"/>
                    </w:rPr>
                  </w:pPr>
                  <w:r w:rsidRPr="00646BA9">
                    <w:rPr>
                      <w:rFonts w:ascii="Arial" w:eastAsia="Times New Roman" w:hAnsi="Arial" w:cs="Arial"/>
                      <w:b/>
                      <w:bCs/>
                      <w:color w:val="000000"/>
                      <w:lang w:val="es-ES" w:eastAsia="es-CO"/>
                    </w:rPr>
                    <w:t>Firma del Compromiso de “Cero Tolerancia” el acoso sexual y por razones de género en el ámbito laboral de la Rama Judicial”</w:t>
                  </w:r>
                </w:p>
              </w:tc>
            </w:tr>
            <w:tr w:rsidR="000A4396" w:rsidRPr="00646BA9" w14:paraId="7B0E48BB" w14:textId="77777777" w:rsidTr="009559A3">
              <w:trPr>
                <w:trHeight w:val="57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3421D4A" w14:textId="77777777" w:rsidR="000A4396" w:rsidRPr="00646BA9" w:rsidRDefault="000A4396" w:rsidP="000A4396">
                  <w:pPr>
                    <w:spacing w:after="0" w:line="240" w:lineRule="auto"/>
                    <w:jc w:val="center"/>
                    <w:rPr>
                      <w:rFonts w:ascii="Calibri" w:eastAsia="Times New Roman" w:hAnsi="Calibri" w:cs="Calibri"/>
                      <w:b/>
                      <w:bCs/>
                      <w:color w:val="000000"/>
                      <w:lang w:eastAsia="es-CO"/>
                    </w:rPr>
                  </w:pPr>
                  <w:r w:rsidRPr="00646BA9">
                    <w:rPr>
                      <w:rFonts w:ascii="Calibri" w:eastAsia="Times New Roman" w:hAnsi="Calibri" w:cs="Calibri"/>
                      <w:b/>
                      <w:bCs/>
                      <w:color w:val="000000"/>
                      <w:lang w:eastAsia="es-CO"/>
                    </w:rPr>
                    <w:t>ITEM</w:t>
                  </w:r>
                </w:p>
              </w:tc>
              <w:tc>
                <w:tcPr>
                  <w:tcW w:w="0" w:type="auto"/>
                  <w:tcBorders>
                    <w:top w:val="nil"/>
                    <w:left w:val="nil"/>
                    <w:bottom w:val="single" w:sz="4" w:space="0" w:color="auto"/>
                    <w:right w:val="single" w:sz="4" w:space="0" w:color="auto"/>
                  </w:tcBorders>
                  <w:shd w:val="clear" w:color="auto" w:fill="auto"/>
                  <w:vAlign w:val="bottom"/>
                  <w:hideMark/>
                </w:tcPr>
                <w:p w14:paraId="4A6A894F" w14:textId="77777777" w:rsidR="000A4396" w:rsidRPr="00646BA9" w:rsidRDefault="000A4396" w:rsidP="000A4396">
                  <w:pPr>
                    <w:spacing w:after="0" w:line="240" w:lineRule="auto"/>
                    <w:jc w:val="center"/>
                    <w:rPr>
                      <w:rFonts w:ascii="Calibri" w:eastAsia="Times New Roman" w:hAnsi="Calibri" w:cs="Calibri"/>
                      <w:b/>
                      <w:bCs/>
                      <w:color w:val="000000"/>
                      <w:lang w:eastAsia="es-CO"/>
                    </w:rPr>
                  </w:pPr>
                  <w:r w:rsidRPr="00646BA9">
                    <w:rPr>
                      <w:rFonts w:ascii="Calibri" w:eastAsia="Times New Roman" w:hAnsi="Calibri" w:cs="Calibri"/>
                      <w:b/>
                      <w:bCs/>
                      <w:color w:val="000000"/>
                      <w:lang w:eastAsia="es-CO"/>
                    </w:rPr>
                    <w:t>CONCEPTO</w:t>
                  </w:r>
                </w:p>
              </w:tc>
              <w:tc>
                <w:tcPr>
                  <w:tcW w:w="0" w:type="auto"/>
                  <w:tcBorders>
                    <w:top w:val="nil"/>
                    <w:left w:val="nil"/>
                    <w:bottom w:val="single" w:sz="4" w:space="0" w:color="auto"/>
                    <w:right w:val="single" w:sz="4" w:space="0" w:color="auto"/>
                  </w:tcBorders>
                  <w:shd w:val="clear" w:color="auto" w:fill="auto"/>
                  <w:vAlign w:val="bottom"/>
                  <w:hideMark/>
                </w:tcPr>
                <w:p w14:paraId="74227BFB" w14:textId="77777777" w:rsidR="000A4396" w:rsidRPr="00646BA9" w:rsidRDefault="000A4396" w:rsidP="000A4396">
                  <w:pPr>
                    <w:spacing w:after="0" w:line="240" w:lineRule="auto"/>
                    <w:jc w:val="center"/>
                    <w:rPr>
                      <w:rFonts w:ascii="Calibri" w:eastAsia="Times New Roman" w:hAnsi="Calibri" w:cs="Calibri"/>
                      <w:b/>
                      <w:bCs/>
                      <w:color w:val="000000"/>
                      <w:lang w:eastAsia="es-CO"/>
                    </w:rPr>
                  </w:pPr>
                  <w:r w:rsidRPr="00646BA9">
                    <w:rPr>
                      <w:rFonts w:ascii="Calibri" w:eastAsia="Times New Roman" w:hAnsi="Calibri" w:cs="Calibri"/>
                      <w:b/>
                      <w:bCs/>
                      <w:color w:val="000000"/>
                      <w:lang w:eastAsia="es-CO"/>
                    </w:rPr>
                    <w:t>CANTIDAD</w:t>
                  </w:r>
                </w:p>
              </w:tc>
              <w:tc>
                <w:tcPr>
                  <w:tcW w:w="0" w:type="auto"/>
                  <w:tcBorders>
                    <w:top w:val="nil"/>
                    <w:left w:val="nil"/>
                    <w:bottom w:val="single" w:sz="4" w:space="0" w:color="auto"/>
                    <w:right w:val="single" w:sz="4" w:space="0" w:color="auto"/>
                  </w:tcBorders>
                  <w:shd w:val="clear" w:color="auto" w:fill="auto"/>
                  <w:vAlign w:val="bottom"/>
                  <w:hideMark/>
                </w:tcPr>
                <w:p w14:paraId="69FB35AE" w14:textId="77777777" w:rsidR="000A4396" w:rsidRPr="00646BA9" w:rsidRDefault="000A4396" w:rsidP="000A4396">
                  <w:pPr>
                    <w:spacing w:after="0" w:line="240" w:lineRule="auto"/>
                    <w:jc w:val="center"/>
                    <w:rPr>
                      <w:rFonts w:ascii="Calibri" w:eastAsia="Times New Roman" w:hAnsi="Calibri" w:cs="Calibri"/>
                      <w:b/>
                      <w:bCs/>
                      <w:color w:val="000000"/>
                      <w:lang w:eastAsia="es-CO"/>
                    </w:rPr>
                  </w:pPr>
                  <w:r w:rsidRPr="00646BA9">
                    <w:rPr>
                      <w:rFonts w:ascii="Calibri" w:eastAsia="Times New Roman" w:hAnsi="Calibri" w:cs="Calibri"/>
                      <w:b/>
                      <w:bCs/>
                      <w:color w:val="000000"/>
                      <w:lang w:eastAsia="es-CO"/>
                    </w:rPr>
                    <w:t>VALOR UNITARIO</w:t>
                  </w:r>
                </w:p>
              </w:tc>
              <w:tc>
                <w:tcPr>
                  <w:tcW w:w="0" w:type="auto"/>
                  <w:tcBorders>
                    <w:top w:val="nil"/>
                    <w:left w:val="nil"/>
                    <w:bottom w:val="single" w:sz="4" w:space="0" w:color="auto"/>
                    <w:right w:val="single" w:sz="4" w:space="0" w:color="auto"/>
                  </w:tcBorders>
                  <w:shd w:val="clear" w:color="auto" w:fill="auto"/>
                  <w:vAlign w:val="bottom"/>
                  <w:hideMark/>
                </w:tcPr>
                <w:p w14:paraId="65474AD2" w14:textId="77777777" w:rsidR="000A4396" w:rsidRPr="00646BA9" w:rsidRDefault="000A4396" w:rsidP="000A4396">
                  <w:pPr>
                    <w:spacing w:after="0" w:line="240" w:lineRule="auto"/>
                    <w:jc w:val="center"/>
                    <w:rPr>
                      <w:rFonts w:ascii="Calibri" w:eastAsia="Times New Roman" w:hAnsi="Calibri" w:cs="Calibri"/>
                      <w:b/>
                      <w:bCs/>
                      <w:color w:val="000000"/>
                      <w:lang w:eastAsia="es-CO"/>
                    </w:rPr>
                  </w:pPr>
                  <w:r w:rsidRPr="00646BA9">
                    <w:rPr>
                      <w:rFonts w:ascii="Calibri" w:eastAsia="Times New Roman" w:hAnsi="Calibri" w:cs="Calibri"/>
                      <w:b/>
                      <w:bCs/>
                      <w:color w:val="000000"/>
                      <w:lang w:eastAsia="es-CO"/>
                    </w:rPr>
                    <w:t>VALOR TOTAL</w:t>
                  </w:r>
                </w:p>
              </w:tc>
            </w:tr>
            <w:tr w:rsidR="000A4396" w:rsidRPr="00646BA9" w14:paraId="4B33EB68" w14:textId="77777777" w:rsidTr="009559A3">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092418" w14:textId="77777777" w:rsidR="000A4396" w:rsidRPr="00646BA9" w:rsidRDefault="000A4396" w:rsidP="000A4396">
                  <w:pPr>
                    <w:spacing w:after="0" w:line="240" w:lineRule="auto"/>
                    <w:jc w:val="center"/>
                    <w:rPr>
                      <w:rFonts w:ascii="Calibri" w:eastAsia="Times New Roman" w:hAnsi="Calibri" w:cs="Calibri"/>
                      <w:color w:val="000000"/>
                      <w:lang w:eastAsia="es-CO"/>
                    </w:rPr>
                  </w:pPr>
                  <w:r w:rsidRPr="00646BA9">
                    <w:rPr>
                      <w:rFonts w:ascii="Calibri" w:eastAsia="Times New Roman" w:hAnsi="Calibri" w:cs="Calibri"/>
                      <w:color w:val="000000"/>
                      <w:lang w:eastAsia="es-CO"/>
                    </w:rPr>
                    <w:t>1</w:t>
                  </w:r>
                </w:p>
              </w:tc>
              <w:tc>
                <w:tcPr>
                  <w:tcW w:w="0" w:type="auto"/>
                  <w:tcBorders>
                    <w:top w:val="nil"/>
                    <w:left w:val="nil"/>
                    <w:bottom w:val="single" w:sz="4" w:space="0" w:color="auto"/>
                    <w:right w:val="single" w:sz="4" w:space="0" w:color="auto"/>
                  </w:tcBorders>
                  <w:shd w:val="clear" w:color="auto" w:fill="auto"/>
                  <w:noWrap/>
                  <w:vAlign w:val="bottom"/>
                  <w:hideMark/>
                </w:tcPr>
                <w:p w14:paraId="6FBA97CA" w14:textId="77777777" w:rsidR="000A4396" w:rsidRPr="00646BA9" w:rsidRDefault="000A4396" w:rsidP="000A4396">
                  <w:pPr>
                    <w:spacing w:after="0" w:line="240" w:lineRule="auto"/>
                    <w:rPr>
                      <w:rFonts w:ascii="Calibri" w:eastAsia="Times New Roman" w:hAnsi="Calibri" w:cs="Calibri"/>
                      <w:color w:val="000000"/>
                      <w:lang w:eastAsia="es-CO"/>
                    </w:rPr>
                  </w:pPr>
                  <w:r w:rsidRPr="00646BA9">
                    <w:rPr>
                      <w:rFonts w:ascii="Calibri" w:eastAsia="Times New Roman" w:hAnsi="Calibri" w:cs="Calibri"/>
                      <w:color w:val="000000"/>
                      <w:lang w:eastAsia="es-CO"/>
                    </w:rPr>
                    <w:t>Servicio</w:t>
                  </w:r>
                </w:p>
              </w:tc>
              <w:tc>
                <w:tcPr>
                  <w:tcW w:w="0" w:type="auto"/>
                  <w:tcBorders>
                    <w:top w:val="nil"/>
                    <w:left w:val="nil"/>
                    <w:bottom w:val="single" w:sz="4" w:space="0" w:color="auto"/>
                    <w:right w:val="single" w:sz="4" w:space="0" w:color="auto"/>
                  </w:tcBorders>
                  <w:shd w:val="clear" w:color="auto" w:fill="auto"/>
                  <w:noWrap/>
                  <w:vAlign w:val="bottom"/>
                  <w:hideMark/>
                </w:tcPr>
                <w:p w14:paraId="645E0FF3" w14:textId="77777777" w:rsidR="000A4396" w:rsidRPr="00646BA9" w:rsidRDefault="000A4396" w:rsidP="000A4396">
                  <w:pPr>
                    <w:spacing w:after="0" w:line="240" w:lineRule="auto"/>
                    <w:jc w:val="right"/>
                    <w:rPr>
                      <w:rFonts w:ascii="Calibri" w:eastAsia="Times New Roman" w:hAnsi="Calibri" w:cs="Calibri"/>
                      <w:color w:val="000000"/>
                      <w:lang w:eastAsia="es-CO"/>
                    </w:rPr>
                  </w:pPr>
                  <w:r w:rsidRPr="00646BA9">
                    <w:rPr>
                      <w:rFonts w:ascii="Calibri" w:eastAsia="Times New Roman" w:hAnsi="Calibri" w:cs="Calibri"/>
                      <w:color w:val="000000"/>
                      <w:lang w:eastAsia="es-CO"/>
                    </w:rPr>
                    <w:t>5</w:t>
                  </w:r>
                </w:p>
              </w:tc>
              <w:tc>
                <w:tcPr>
                  <w:tcW w:w="0" w:type="auto"/>
                  <w:tcBorders>
                    <w:top w:val="nil"/>
                    <w:left w:val="nil"/>
                    <w:bottom w:val="single" w:sz="4" w:space="0" w:color="auto"/>
                    <w:right w:val="single" w:sz="4" w:space="0" w:color="auto"/>
                  </w:tcBorders>
                  <w:shd w:val="clear" w:color="auto" w:fill="auto"/>
                  <w:noWrap/>
                  <w:vAlign w:val="bottom"/>
                  <w:hideMark/>
                </w:tcPr>
                <w:p w14:paraId="0796C8F4" w14:textId="77777777" w:rsidR="000A4396" w:rsidRPr="00646BA9" w:rsidRDefault="000A4396" w:rsidP="000A4396">
                  <w:pPr>
                    <w:spacing w:after="0" w:line="240" w:lineRule="auto"/>
                    <w:jc w:val="right"/>
                    <w:rPr>
                      <w:rFonts w:ascii="Calibri" w:eastAsia="Times New Roman" w:hAnsi="Calibri" w:cs="Calibri"/>
                      <w:color w:val="000000"/>
                      <w:lang w:eastAsia="es-CO"/>
                    </w:rPr>
                  </w:pPr>
                  <w:r w:rsidRPr="00646BA9">
                    <w:rPr>
                      <w:rFonts w:ascii="Calibri" w:eastAsia="Times New Roman" w:hAnsi="Calibri" w:cs="Calibri"/>
                      <w:color w:val="000000"/>
                      <w:lang w:eastAsia="es-CO"/>
                    </w:rPr>
                    <w:t xml:space="preserve"> $            108.000 </w:t>
                  </w:r>
                </w:p>
              </w:tc>
              <w:tc>
                <w:tcPr>
                  <w:tcW w:w="0" w:type="auto"/>
                  <w:tcBorders>
                    <w:top w:val="nil"/>
                    <w:left w:val="nil"/>
                    <w:bottom w:val="single" w:sz="4" w:space="0" w:color="auto"/>
                    <w:right w:val="single" w:sz="4" w:space="0" w:color="auto"/>
                  </w:tcBorders>
                  <w:shd w:val="clear" w:color="auto" w:fill="auto"/>
                  <w:noWrap/>
                  <w:vAlign w:val="bottom"/>
                  <w:hideMark/>
                </w:tcPr>
                <w:p w14:paraId="3EA7ECCB" w14:textId="77777777" w:rsidR="000A4396" w:rsidRPr="00646BA9" w:rsidRDefault="000A4396" w:rsidP="000A4396">
                  <w:pPr>
                    <w:spacing w:after="0" w:line="240" w:lineRule="auto"/>
                    <w:rPr>
                      <w:rFonts w:ascii="Calibri" w:eastAsia="Times New Roman" w:hAnsi="Calibri" w:cs="Calibri"/>
                      <w:color w:val="000000"/>
                      <w:lang w:eastAsia="es-CO"/>
                    </w:rPr>
                  </w:pPr>
                  <w:r w:rsidRPr="00646BA9">
                    <w:rPr>
                      <w:rFonts w:ascii="Calibri" w:eastAsia="Times New Roman" w:hAnsi="Calibri" w:cs="Calibri"/>
                      <w:color w:val="000000"/>
                      <w:lang w:eastAsia="es-CO"/>
                    </w:rPr>
                    <w:t xml:space="preserve"> $           540.000 </w:t>
                  </w:r>
                </w:p>
              </w:tc>
            </w:tr>
            <w:tr w:rsidR="000A4396" w:rsidRPr="00646BA9" w14:paraId="5023C20B" w14:textId="77777777" w:rsidTr="009559A3">
              <w:trPr>
                <w:trHeight w:val="6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DACF72" w14:textId="77777777" w:rsidR="000A4396" w:rsidRPr="00646BA9" w:rsidRDefault="000A4396" w:rsidP="000A4396">
                  <w:pPr>
                    <w:spacing w:after="0" w:line="240" w:lineRule="auto"/>
                    <w:jc w:val="center"/>
                    <w:rPr>
                      <w:rFonts w:ascii="Calibri" w:eastAsia="Times New Roman" w:hAnsi="Calibri" w:cs="Calibri"/>
                      <w:color w:val="000000"/>
                      <w:lang w:eastAsia="es-CO"/>
                    </w:rPr>
                  </w:pPr>
                  <w:r w:rsidRPr="00646BA9">
                    <w:rPr>
                      <w:rFonts w:ascii="Calibri" w:eastAsia="Times New Roman" w:hAnsi="Calibri" w:cs="Calibri"/>
                      <w:color w:val="000000"/>
                      <w:lang w:eastAsia="es-CO"/>
                    </w:rPr>
                    <w:t>2</w:t>
                  </w:r>
                </w:p>
              </w:tc>
              <w:tc>
                <w:tcPr>
                  <w:tcW w:w="0" w:type="auto"/>
                  <w:tcBorders>
                    <w:top w:val="nil"/>
                    <w:left w:val="nil"/>
                    <w:bottom w:val="single" w:sz="4" w:space="0" w:color="auto"/>
                    <w:right w:val="single" w:sz="4" w:space="0" w:color="auto"/>
                  </w:tcBorders>
                  <w:shd w:val="clear" w:color="auto" w:fill="auto"/>
                  <w:vAlign w:val="bottom"/>
                  <w:hideMark/>
                </w:tcPr>
                <w:p w14:paraId="62551A02" w14:textId="77777777" w:rsidR="000A4396" w:rsidRPr="00646BA9" w:rsidRDefault="000A4396" w:rsidP="000A4396">
                  <w:pPr>
                    <w:spacing w:after="0" w:line="240" w:lineRule="auto"/>
                    <w:rPr>
                      <w:rFonts w:ascii="Calibri" w:eastAsia="Times New Roman" w:hAnsi="Calibri" w:cs="Calibri"/>
                      <w:color w:val="000000"/>
                      <w:lang w:eastAsia="es-CO"/>
                    </w:rPr>
                  </w:pPr>
                  <w:r w:rsidRPr="00646BA9">
                    <w:rPr>
                      <w:rFonts w:ascii="Calibri" w:eastAsia="Times New Roman" w:hAnsi="Calibri" w:cs="Calibri"/>
                      <w:color w:val="000000"/>
                      <w:lang w:eastAsia="es-CO"/>
                    </w:rPr>
                    <w:t>Transporte para traslado de material, alimentos y personal</w:t>
                  </w:r>
                </w:p>
              </w:tc>
              <w:tc>
                <w:tcPr>
                  <w:tcW w:w="0" w:type="auto"/>
                  <w:tcBorders>
                    <w:top w:val="nil"/>
                    <w:left w:val="nil"/>
                    <w:bottom w:val="single" w:sz="4" w:space="0" w:color="auto"/>
                    <w:right w:val="single" w:sz="4" w:space="0" w:color="auto"/>
                  </w:tcBorders>
                  <w:shd w:val="clear" w:color="auto" w:fill="auto"/>
                  <w:vAlign w:val="bottom"/>
                  <w:hideMark/>
                </w:tcPr>
                <w:p w14:paraId="75D3B782" w14:textId="77777777" w:rsidR="000A4396" w:rsidRPr="00646BA9" w:rsidRDefault="000A4396" w:rsidP="000A4396">
                  <w:pPr>
                    <w:spacing w:after="0" w:line="240" w:lineRule="auto"/>
                    <w:jc w:val="right"/>
                    <w:rPr>
                      <w:rFonts w:ascii="Calibri" w:eastAsia="Times New Roman" w:hAnsi="Calibri" w:cs="Calibri"/>
                      <w:color w:val="000000"/>
                      <w:lang w:eastAsia="es-CO"/>
                    </w:rPr>
                  </w:pPr>
                  <w:r w:rsidRPr="00646BA9">
                    <w:rPr>
                      <w:rFonts w:ascii="Calibri" w:eastAsia="Times New Roman" w:hAnsi="Calibri" w:cs="Calibri"/>
                      <w:color w:val="000000"/>
                      <w:lang w:eastAsia="es-CO"/>
                    </w:rPr>
                    <w:t>1</w:t>
                  </w:r>
                </w:p>
              </w:tc>
              <w:tc>
                <w:tcPr>
                  <w:tcW w:w="0" w:type="auto"/>
                  <w:tcBorders>
                    <w:top w:val="nil"/>
                    <w:left w:val="nil"/>
                    <w:bottom w:val="single" w:sz="4" w:space="0" w:color="auto"/>
                    <w:right w:val="single" w:sz="4" w:space="0" w:color="auto"/>
                  </w:tcBorders>
                  <w:shd w:val="clear" w:color="auto" w:fill="auto"/>
                  <w:noWrap/>
                  <w:vAlign w:val="bottom"/>
                  <w:hideMark/>
                </w:tcPr>
                <w:p w14:paraId="5633EEEF" w14:textId="77777777" w:rsidR="000A4396" w:rsidRPr="00646BA9" w:rsidRDefault="000A4396" w:rsidP="000A4396">
                  <w:pPr>
                    <w:spacing w:after="0" w:line="240" w:lineRule="auto"/>
                    <w:jc w:val="right"/>
                    <w:rPr>
                      <w:rFonts w:ascii="Calibri" w:eastAsia="Times New Roman" w:hAnsi="Calibri" w:cs="Calibri"/>
                      <w:color w:val="000000"/>
                      <w:lang w:eastAsia="es-CO"/>
                    </w:rPr>
                  </w:pPr>
                  <w:r w:rsidRPr="00646BA9">
                    <w:rPr>
                      <w:rFonts w:ascii="Calibri" w:eastAsia="Times New Roman" w:hAnsi="Calibri" w:cs="Calibri"/>
                      <w:color w:val="000000"/>
                      <w:lang w:eastAsia="es-CO"/>
                    </w:rPr>
                    <w:t xml:space="preserve"> $            260.000 </w:t>
                  </w:r>
                </w:p>
              </w:tc>
              <w:tc>
                <w:tcPr>
                  <w:tcW w:w="0" w:type="auto"/>
                  <w:tcBorders>
                    <w:top w:val="nil"/>
                    <w:left w:val="nil"/>
                    <w:bottom w:val="single" w:sz="4" w:space="0" w:color="auto"/>
                    <w:right w:val="single" w:sz="4" w:space="0" w:color="auto"/>
                  </w:tcBorders>
                  <w:shd w:val="clear" w:color="auto" w:fill="auto"/>
                  <w:noWrap/>
                  <w:vAlign w:val="bottom"/>
                  <w:hideMark/>
                </w:tcPr>
                <w:p w14:paraId="216238A4" w14:textId="77777777" w:rsidR="000A4396" w:rsidRPr="00646BA9" w:rsidRDefault="000A4396" w:rsidP="000A4396">
                  <w:pPr>
                    <w:spacing w:after="0" w:line="240" w:lineRule="auto"/>
                    <w:rPr>
                      <w:rFonts w:ascii="Calibri" w:eastAsia="Times New Roman" w:hAnsi="Calibri" w:cs="Calibri"/>
                      <w:color w:val="000000"/>
                      <w:lang w:eastAsia="es-CO"/>
                    </w:rPr>
                  </w:pPr>
                  <w:r w:rsidRPr="00646BA9">
                    <w:rPr>
                      <w:rFonts w:ascii="Calibri" w:eastAsia="Times New Roman" w:hAnsi="Calibri" w:cs="Calibri"/>
                      <w:color w:val="000000"/>
                      <w:lang w:eastAsia="es-CO"/>
                    </w:rPr>
                    <w:t xml:space="preserve"> $           260.000 </w:t>
                  </w:r>
                </w:p>
              </w:tc>
            </w:tr>
            <w:tr w:rsidR="000A4396" w:rsidRPr="00646BA9" w14:paraId="41AF387C" w14:textId="77777777" w:rsidTr="009559A3">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6D8115E" w14:textId="77777777" w:rsidR="000A4396" w:rsidRPr="00646BA9" w:rsidRDefault="000A4396" w:rsidP="000A4396">
                  <w:pPr>
                    <w:spacing w:after="0" w:line="240" w:lineRule="auto"/>
                    <w:jc w:val="center"/>
                    <w:rPr>
                      <w:rFonts w:ascii="Calibri" w:eastAsia="Times New Roman" w:hAnsi="Calibri" w:cs="Calibri"/>
                      <w:color w:val="000000"/>
                      <w:lang w:eastAsia="es-CO"/>
                    </w:rPr>
                  </w:pPr>
                  <w:r w:rsidRPr="00646BA9">
                    <w:rPr>
                      <w:rFonts w:ascii="Calibri" w:eastAsia="Times New Roman" w:hAnsi="Calibri" w:cs="Calibri"/>
                      <w:color w:val="000000"/>
                      <w:lang w:eastAsia="es-CO"/>
                    </w:rPr>
                    <w:t>3</w:t>
                  </w:r>
                </w:p>
              </w:tc>
              <w:tc>
                <w:tcPr>
                  <w:tcW w:w="0" w:type="auto"/>
                  <w:tcBorders>
                    <w:top w:val="nil"/>
                    <w:left w:val="nil"/>
                    <w:bottom w:val="single" w:sz="4" w:space="0" w:color="auto"/>
                    <w:right w:val="single" w:sz="4" w:space="0" w:color="auto"/>
                  </w:tcBorders>
                  <w:shd w:val="clear" w:color="auto" w:fill="auto"/>
                  <w:noWrap/>
                  <w:vAlign w:val="bottom"/>
                  <w:hideMark/>
                </w:tcPr>
                <w:p w14:paraId="2A1EEFCF" w14:textId="77777777" w:rsidR="000A4396" w:rsidRPr="00646BA9" w:rsidRDefault="000A4396" w:rsidP="000A4396">
                  <w:pPr>
                    <w:spacing w:after="0" w:line="240" w:lineRule="auto"/>
                    <w:rPr>
                      <w:rFonts w:ascii="Calibri" w:eastAsia="Times New Roman" w:hAnsi="Calibri" w:cs="Calibri"/>
                      <w:color w:val="000000"/>
                      <w:lang w:eastAsia="es-CO"/>
                    </w:rPr>
                  </w:pPr>
                  <w:r w:rsidRPr="00646BA9">
                    <w:rPr>
                      <w:rFonts w:ascii="Calibri" w:eastAsia="Times New Roman" w:hAnsi="Calibri" w:cs="Calibri"/>
                      <w:color w:val="000000"/>
                      <w:lang w:eastAsia="es-CO"/>
                    </w:rPr>
                    <w:t>Alquiler de mesones con mantel</w:t>
                  </w:r>
                </w:p>
              </w:tc>
              <w:tc>
                <w:tcPr>
                  <w:tcW w:w="0" w:type="auto"/>
                  <w:tcBorders>
                    <w:top w:val="nil"/>
                    <w:left w:val="nil"/>
                    <w:bottom w:val="single" w:sz="4" w:space="0" w:color="auto"/>
                    <w:right w:val="single" w:sz="4" w:space="0" w:color="auto"/>
                  </w:tcBorders>
                  <w:shd w:val="clear" w:color="auto" w:fill="auto"/>
                  <w:noWrap/>
                  <w:vAlign w:val="bottom"/>
                  <w:hideMark/>
                </w:tcPr>
                <w:p w14:paraId="7FE29590" w14:textId="77777777" w:rsidR="000A4396" w:rsidRPr="00646BA9" w:rsidRDefault="000A4396" w:rsidP="000A4396">
                  <w:pPr>
                    <w:spacing w:after="0" w:line="240" w:lineRule="auto"/>
                    <w:jc w:val="right"/>
                    <w:rPr>
                      <w:rFonts w:ascii="Calibri" w:eastAsia="Times New Roman" w:hAnsi="Calibri" w:cs="Calibri"/>
                      <w:color w:val="000000"/>
                      <w:lang w:eastAsia="es-CO"/>
                    </w:rPr>
                  </w:pPr>
                  <w:r w:rsidRPr="00646BA9">
                    <w:rPr>
                      <w:rFonts w:ascii="Calibri" w:eastAsia="Times New Roman" w:hAnsi="Calibri" w:cs="Calibri"/>
                      <w:color w:val="000000"/>
                      <w:lang w:eastAsia="es-CO"/>
                    </w:rPr>
                    <w:t>1</w:t>
                  </w:r>
                </w:p>
              </w:tc>
              <w:tc>
                <w:tcPr>
                  <w:tcW w:w="0" w:type="auto"/>
                  <w:tcBorders>
                    <w:top w:val="nil"/>
                    <w:left w:val="nil"/>
                    <w:bottom w:val="single" w:sz="4" w:space="0" w:color="auto"/>
                    <w:right w:val="single" w:sz="4" w:space="0" w:color="auto"/>
                  </w:tcBorders>
                  <w:shd w:val="clear" w:color="auto" w:fill="auto"/>
                  <w:noWrap/>
                  <w:vAlign w:val="bottom"/>
                  <w:hideMark/>
                </w:tcPr>
                <w:p w14:paraId="3290AC73" w14:textId="77777777" w:rsidR="000A4396" w:rsidRPr="00646BA9" w:rsidRDefault="000A4396" w:rsidP="000A4396">
                  <w:pPr>
                    <w:spacing w:after="0" w:line="240" w:lineRule="auto"/>
                    <w:jc w:val="right"/>
                    <w:rPr>
                      <w:rFonts w:ascii="Calibri" w:eastAsia="Times New Roman" w:hAnsi="Calibri" w:cs="Calibri"/>
                      <w:color w:val="000000"/>
                      <w:lang w:eastAsia="es-CO"/>
                    </w:rPr>
                  </w:pPr>
                  <w:r w:rsidRPr="00646BA9">
                    <w:rPr>
                      <w:rFonts w:ascii="Calibri" w:eastAsia="Times New Roman" w:hAnsi="Calibri" w:cs="Calibri"/>
                      <w:color w:val="000000"/>
                      <w:lang w:eastAsia="es-CO"/>
                    </w:rPr>
                    <w:t xml:space="preserve"> $              30.000 </w:t>
                  </w:r>
                </w:p>
              </w:tc>
              <w:tc>
                <w:tcPr>
                  <w:tcW w:w="0" w:type="auto"/>
                  <w:tcBorders>
                    <w:top w:val="nil"/>
                    <w:left w:val="nil"/>
                    <w:bottom w:val="single" w:sz="4" w:space="0" w:color="auto"/>
                    <w:right w:val="single" w:sz="4" w:space="0" w:color="auto"/>
                  </w:tcBorders>
                  <w:shd w:val="clear" w:color="auto" w:fill="auto"/>
                  <w:noWrap/>
                  <w:vAlign w:val="bottom"/>
                  <w:hideMark/>
                </w:tcPr>
                <w:p w14:paraId="73348A6C" w14:textId="77777777" w:rsidR="000A4396" w:rsidRPr="00646BA9" w:rsidRDefault="000A4396" w:rsidP="000A4396">
                  <w:pPr>
                    <w:spacing w:after="0" w:line="240" w:lineRule="auto"/>
                    <w:rPr>
                      <w:rFonts w:ascii="Calibri" w:eastAsia="Times New Roman" w:hAnsi="Calibri" w:cs="Calibri"/>
                      <w:color w:val="000000"/>
                      <w:lang w:eastAsia="es-CO"/>
                    </w:rPr>
                  </w:pPr>
                  <w:r w:rsidRPr="00646BA9">
                    <w:rPr>
                      <w:rFonts w:ascii="Calibri" w:eastAsia="Times New Roman" w:hAnsi="Calibri" w:cs="Calibri"/>
                      <w:color w:val="000000"/>
                      <w:lang w:eastAsia="es-CO"/>
                    </w:rPr>
                    <w:t xml:space="preserve"> $              30.000 </w:t>
                  </w:r>
                </w:p>
              </w:tc>
            </w:tr>
            <w:tr w:rsidR="000A4396" w:rsidRPr="00646BA9" w14:paraId="14B42EF8" w14:textId="77777777" w:rsidTr="009559A3">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A16D292" w14:textId="77777777" w:rsidR="000A4396" w:rsidRPr="00646BA9" w:rsidRDefault="000A4396" w:rsidP="000A4396">
                  <w:pPr>
                    <w:spacing w:after="0" w:line="240" w:lineRule="auto"/>
                    <w:jc w:val="center"/>
                    <w:rPr>
                      <w:rFonts w:ascii="Calibri" w:eastAsia="Times New Roman" w:hAnsi="Calibri" w:cs="Calibri"/>
                      <w:color w:val="000000"/>
                      <w:lang w:eastAsia="es-CO"/>
                    </w:rPr>
                  </w:pPr>
                  <w:r w:rsidRPr="00646BA9">
                    <w:rPr>
                      <w:rFonts w:ascii="Calibri" w:eastAsia="Times New Roman" w:hAnsi="Calibri" w:cs="Calibri"/>
                      <w:color w:val="000000"/>
                      <w:lang w:eastAsia="es-CO"/>
                    </w:rPr>
                    <w:t>4</w:t>
                  </w:r>
                </w:p>
              </w:tc>
              <w:tc>
                <w:tcPr>
                  <w:tcW w:w="0" w:type="auto"/>
                  <w:tcBorders>
                    <w:top w:val="nil"/>
                    <w:left w:val="nil"/>
                    <w:bottom w:val="single" w:sz="4" w:space="0" w:color="auto"/>
                    <w:right w:val="single" w:sz="4" w:space="0" w:color="auto"/>
                  </w:tcBorders>
                  <w:shd w:val="clear" w:color="auto" w:fill="auto"/>
                  <w:noWrap/>
                  <w:vAlign w:val="bottom"/>
                  <w:hideMark/>
                </w:tcPr>
                <w:p w14:paraId="58992FF6" w14:textId="77777777" w:rsidR="000A4396" w:rsidRPr="00646BA9" w:rsidRDefault="000A4396" w:rsidP="000A4396">
                  <w:pPr>
                    <w:spacing w:after="0" w:line="240" w:lineRule="auto"/>
                    <w:rPr>
                      <w:rFonts w:ascii="Calibri" w:eastAsia="Times New Roman" w:hAnsi="Calibri" w:cs="Calibri"/>
                      <w:color w:val="000000"/>
                      <w:lang w:eastAsia="es-CO"/>
                    </w:rPr>
                  </w:pPr>
                  <w:r w:rsidRPr="00646BA9">
                    <w:rPr>
                      <w:rFonts w:ascii="Calibri" w:eastAsia="Times New Roman" w:hAnsi="Calibri" w:cs="Calibri"/>
                      <w:color w:val="000000"/>
                      <w:lang w:eastAsia="es-CO"/>
                    </w:rPr>
                    <w:t>Alquiler de silla plástica vestida</w:t>
                  </w:r>
                </w:p>
              </w:tc>
              <w:tc>
                <w:tcPr>
                  <w:tcW w:w="0" w:type="auto"/>
                  <w:tcBorders>
                    <w:top w:val="nil"/>
                    <w:left w:val="nil"/>
                    <w:bottom w:val="single" w:sz="4" w:space="0" w:color="auto"/>
                    <w:right w:val="single" w:sz="4" w:space="0" w:color="auto"/>
                  </w:tcBorders>
                  <w:shd w:val="clear" w:color="auto" w:fill="auto"/>
                  <w:noWrap/>
                  <w:vAlign w:val="bottom"/>
                  <w:hideMark/>
                </w:tcPr>
                <w:p w14:paraId="07D1D334" w14:textId="77777777" w:rsidR="000A4396" w:rsidRPr="00646BA9" w:rsidRDefault="000A4396" w:rsidP="000A4396">
                  <w:pPr>
                    <w:spacing w:after="0" w:line="240" w:lineRule="auto"/>
                    <w:jc w:val="right"/>
                    <w:rPr>
                      <w:rFonts w:ascii="Calibri" w:eastAsia="Times New Roman" w:hAnsi="Calibri" w:cs="Calibri"/>
                      <w:color w:val="000000"/>
                      <w:lang w:eastAsia="es-CO"/>
                    </w:rPr>
                  </w:pPr>
                  <w:r w:rsidRPr="00646BA9">
                    <w:rPr>
                      <w:rFonts w:ascii="Calibri" w:eastAsia="Times New Roman" w:hAnsi="Calibri" w:cs="Calibri"/>
                      <w:color w:val="000000"/>
                      <w:lang w:eastAsia="es-CO"/>
                    </w:rPr>
                    <w:t>59</w:t>
                  </w:r>
                </w:p>
              </w:tc>
              <w:tc>
                <w:tcPr>
                  <w:tcW w:w="0" w:type="auto"/>
                  <w:tcBorders>
                    <w:top w:val="nil"/>
                    <w:left w:val="nil"/>
                    <w:bottom w:val="single" w:sz="4" w:space="0" w:color="auto"/>
                    <w:right w:val="single" w:sz="4" w:space="0" w:color="auto"/>
                  </w:tcBorders>
                  <w:shd w:val="clear" w:color="auto" w:fill="auto"/>
                  <w:noWrap/>
                  <w:vAlign w:val="bottom"/>
                  <w:hideMark/>
                </w:tcPr>
                <w:p w14:paraId="17A01569" w14:textId="77777777" w:rsidR="000A4396" w:rsidRPr="00646BA9" w:rsidRDefault="000A4396" w:rsidP="000A4396">
                  <w:pPr>
                    <w:spacing w:after="0" w:line="240" w:lineRule="auto"/>
                    <w:jc w:val="right"/>
                    <w:rPr>
                      <w:rFonts w:ascii="Calibri" w:eastAsia="Times New Roman" w:hAnsi="Calibri" w:cs="Calibri"/>
                      <w:color w:val="000000"/>
                      <w:lang w:eastAsia="es-CO"/>
                    </w:rPr>
                  </w:pPr>
                  <w:r w:rsidRPr="00646BA9">
                    <w:rPr>
                      <w:rFonts w:ascii="Calibri" w:eastAsia="Times New Roman" w:hAnsi="Calibri" w:cs="Calibri"/>
                      <w:color w:val="000000"/>
                      <w:lang w:eastAsia="es-CO"/>
                    </w:rPr>
                    <w:t xml:space="preserve"> $                 5.500 </w:t>
                  </w:r>
                </w:p>
              </w:tc>
              <w:tc>
                <w:tcPr>
                  <w:tcW w:w="0" w:type="auto"/>
                  <w:tcBorders>
                    <w:top w:val="nil"/>
                    <w:left w:val="nil"/>
                    <w:bottom w:val="single" w:sz="4" w:space="0" w:color="auto"/>
                    <w:right w:val="single" w:sz="4" w:space="0" w:color="auto"/>
                  </w:tcBorders>
                  <w:shd w:val="clear" w:color="auto" w:fill="auto"/>
                  <w:noWrap/>
                  <w:vAlign w:val="bottom"/>
                  <w:hideMark/>
                </w:tcPr>
                <w:p w14:paraId="7362145D" w14:textId="77777777" w:rsidR="000A4396" w:rsidRPr="00646BA9" w:rsidRDefault="000A4396" w:rsidP="000A4396">
                  <w:pPr>
                    <w:spacing w:after="0" w:line="240" w:lineRule="auto"/>
                    <w:rPr>
                      <w:rFonts w:ascii="Calibri" w:eastAsia="Times New Roman" w:hAnsi="Calibri" w:cs="Calibri"/>
                      <w:color w:val="000000"/>
                      <w:lang w:eastAsia="es-CO"/>
                    </w:rPr>
                  </w:pPr>
                  <w:r w:rsidRPr="00646BA9">
                    <w:rPr>
                      <w:rFonts w:ascii="Calibri" w:eastAsia="Times New Roman" w:hAnsi="Calibri" w:cs="Calibri"/>
                      <w:color w:val="000000"/>
                      <w:lang w:eastAsia="es-CO"/>
                    </w:rPr>
                    <w:t xml:space="preserve"> $           324.500 </w:t>
                  </w:r>
                </w:p>
              </w:tc>
            </w:tr>
            <w:tr w:rsidR="000A4396" w:rsidRPr="00646BA9" w14:paraId="05B78A13" w14:textId="77777777" w:rsidTr="009559A3">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7AAB3F" w14:textId="77777777" w:rsidR="000A4396" w:rsidRPr="00646BA9" w:rsidRDefault="000A4396" w:rsidP="000A4396">
                  <w:pPr>
                    <w:spacing w:after="0" w:line="240" w:lineRule="auto"/>
                    <w:jc w:val="center"/>
                    <w:rPr>
                      <w:rFonts w:ascii="Calibri" w:eastAsia="Times New Roman" w:hAnsi="Calibri" w:cs="Calibri"/>
                      <w:color w:val="000000"/>
                      <w:lang w:eastAsia="es-CO"/>
                    </w:rPr>
                  </w:pPr>
                  <w:r w:rsidRPr="00646BA9">
                    <w:rPr>
                      <w:rFonts w:ascii="Calibri" w:eastAsia="Times New Roman" w:hAnsi="Calibri" w:cs="Calibri"/>
                      <w:color w:val="000000"/>
                      <w:lang w:eastAsia="es-CO"/>
                    </w:rPr>
                    <w:t>5</w:t>
                  </w:r>
                </w:p>
              </w:tc>
              <w:tc>
                <w:tcPr>
                  <w:tcW w:w="0" w:type="auto"/>
                  <w:tcBorders>
                    <w:top w:val="nil"/>
                    <w:left w:val="nil"/>
                    <w:bottom w:val="single" w:sz="4" w:space="0" w:color="auto"/>
                    <w:right w:val="single" w:sz="4" w:space="0" w:color="auto"/>
                  </w:tcBorders>
                  <w:shd w:val="clear" w:color="auto" w:fill="auto"/>
                  <w:noWrap/>
                  <w:vAlign w:val="bottom"/>
                  <w:hideMark/>
                </w:tcPr>
                <w:p w14:paraId="000870D9" w14:textId="77777777" w:rsidR="000A4396" w:rsidRPr="00646BA9" w:rsidRDefault="000A4396" w:rsidP="000A4396">
                  <w:pPr>
                    <w:spacing w:after="0" w:line="240" w:lineRule="auto"/>
                    <w:rPr>
                      <w:rFonts w:ascii="Calibri" w:eastAsia="Times New Roman" w:hAnsi="Calibri" w:cs="Calibri"/>
                      <w:color w:val="000000"/>
                      <w:lang w:eastAsia="es-CO"/>
                    </w:rPr>
                  </w:pPr>
                  <w:r w:rsidRPr="00646BA9">
                    <w:rPr>
                      <w:rFonts w:ascii="Calibri" w:eastAsia="Times New Roman" w:hAnsi="Calibri" w:cs="Calibri"/>
                      <w:color w:val="000000"/>
                      <w:lang w:eastAsia="es-CO"/>
                    </w:rPr>
                    <w:t>Estación de café</w:t>
                  </w:r>
                </w:p>
              </w:tc>
              <w:tc>
                <w:tcPr>
                  <w:tcW w:w="0" w:type="auto"/>
                  <w:tcBorders>
                    <w:top w:val="nil"/>
                    <w:left w:val="nil"/>
                    <w:bottom w:val="single" w:sz="4" w:space="0" w:color="auto"/>
                    <w:right w:val="single" w:sz="4" w:space="0" w:color="auto"/>
                  </w:tcBorders>
                  <w:shd w:val="clear" w:color="auto" w:fill="auto"/>
                  <w:noWrap/>
                  <w:vAlign w:val="bottom"/>
                  <w:hideMark/>
                </w:tcPr>
                <w:p w14:paraId="5EDDE9F4" w14:textId="77777777" w:rsidR="000A4396" w:rsidRPr="00646BA9" w:rsidRDefault="000A4396" w:rsidP="000A4396">
                  <w:pPr>
                    <w:spacing w:after="0" w:line="240" w:lineRule="auto"/>
                    <w:jc w:val="right"/>
                    <w:rPr>
                      <w:rFonts w:ascii="Calibri" w:eastAsia="Times New Roman" w:hAnsi="Calibri" w:cs="Calibri"/>
                      <w:color w:val="000000"/>
                      <w:lang w:eastAsia="es-CO"/>
                    </w:rPr>
                  </w:pPr>
                  <w:r w:rsidRPr="00646BA9">
                    <w:rPr>
                      <w:rFonts w:ascii="Calibri" w:eastAsia="Times New Roman" w:hAnsi="Calibri" w:cs="Calibri"/>
                      <w:color w:val="000000"/>
                      <w:lang w:eastAsia="es-CO"/>
                    </w:rPr>
                    <w:t>1</w:t>
                  </w:r>
                </w:p>
              </w:tc>
              <w:tc>
                <w:tcPr>
                  <w:tcW w:w="0" w:type="auto"/>
                  <w:tcBorders>
                    <w:top w:val="nil"/>
                    <w:left w:val="nil"/>
                    <w:bottom w:val="single" w:sz="4" w:space="0" w:color="auto"/>
                    <w:right w:val="single" w:sz="4" w:space="0" w:color="auto"/>
                  </w:tcBorders>
                  <w:shd w:val="clear" w:color="auto" w:fill="auto"/>
                  <w:noWrap/>
                  <w:vAlign w:val="bottom"/>
                  <w:hideMark/>
                </w:tcPr>
                <w:p w14:paraId="02652D88" w14:textId="77777777" w:rsidR="000A4396" w:rsidRPr="00646BA9" w:rsidRDefault="000A4396" w:rsidP="000A4396">
                  <w:pPr>
                    <w:spacing w:after="0" w:line="240" w:lineRule="auto"/>
                    <w:jc w:val="right"/>
                    <w:rPr>
                      <w:rFonts w:ascii="Calibri" w:eastAsia="Times New Roman" w:hAnsi="Calibri" w:cs="Calibri"/>
                      <w:color w:val="000000"/>
                      <w:lang w:eastAsia="es-CO"/>
                    </w:rPr>
                  </w:pPr>
                  <w:r w:rsidRPr="00646BA9">
                    <w:rPr>
                      <w:rFonts w:ascii="Calibri" w:eastAsia="Times New Roman" w:hAnsi="Calibri" w:cs="Calibri"/>
                      <w:color w:val="000000"/>
                      <w:lang w:eastAsia="es-CO"/>
                    </w:rPr>
                    <w:t xml:space="preserve"> $            250.000 </w:t>
                  </w:r>
                </w:p>
              </w:tc>
              <w:tc>
                <w:tcPr>
                  <w:tcW w:w="0" w:type="auto"/>
                  <w:tcBorders>
                    <w:top w:val="nil"/>
                    <w:left w:val="nil"/>
                    <w:bottom w:val="single" w:sz="4" w:space="0" w:color="auto"/>
                    <w:right w:val="single" w:sz="4" w:space="0" w:color="auto"/>
                  </w:tcBorders>
                  <w:shd w:val="clear" w:color="auto" w:fill="auto"/>
                  <w:noWrap/>
                  <w:vAlign w:val="bottom"/>
                  <w:hideMark/>
                </w:tcPr>
                <w:p w14:paraId="7E906D21" w14:textId="77777777" w:rsidR="000A4396" w:rsidRPr="00646BA9" w:rsidRDefault="000A4396" w:rsidP="000A4396">
                  <w:pPr>
                    <w:spacing w:after="0" w:line="240" w:lineRule="auto"/>
                    <w:rPr>
                      <w:rFonts w:ascii="Calibri" w:eastAsia="Times New Roman" w:hAnsi="Calibri" w:cs="Calibri"/>
                      <w:color w:val="000000"/>
                      <w:lang w:eastAsia="es-CO"/>
                    </w:rPr>
                  </w:pPr>
                  <w:r w:rsidRPr="00646BA9">
                    <w:rPr>
                      <w:rFonts w:ascii="Calibri" w:eastAsia="Times New Roman" w:hAnsi="Calibri" w:cs="Calibri"/>
                      <w:color w:val="000000"/>
                      <w:lang w:eastAsia="es-CO"/>
                    </w:rPr>
                    <w:t xml:space="preserve"> $           250.000 </w:t>
                  </w:r>
                </w:p>
              </w:tc>
            </w:tr>
            <w:tr w:rsidR="000A4396" w:rsidRPr="00646BA9" w14:paraId="23B64D4E" w14:textId="77777777" w:rsidTr="009559A3">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38A17D" w14:textId="77777777" w:rsidR="000A4396" w:rsidRPr="00646BA9" w:rsidRDefault="000A4396" w:rsidP="000A4396">
                  <w:pPr>
                    <w:spacing w:after="0" w:line="240" w:lineRule="auto"/>
                    <w:jc w:val="center"/>
                    <w:rPr>
                      <w:rFonts w:ascii="Calibri" w:eastAsia="Times New Roman" w:hAnsi="Calibri" w:cs="Calibri"/>
                      <w:color w:val="000000"/>
                      <w:lang w:eastAsia="es-CO"/>
                    </w:rPr>
                  </w:pPr>
                  <w:r w:rsidRPr="00646BA9">
                    <w:rPr>
                      <w:rFonts w:ascii="Calibri" w:eastAsia="Times New Roman" w:hAnsi="Calibri" w:cs="Calibri"/>
                      <w:color w:val="000000"/>
                      <w:lang w:eastAsia="es-CO"/>
                    </w:rPr>
                    <w:t>6</w:t>
                  </w:r>
                </w:p>
              </w:tc>
              <w:tc>
                <w:tcPr>
                  <w:tcW w:w="0" w:type="auto"/>
                  <w:tcBorders>
                    <w:top w:val="nil"/>
                    <w:left w:val="nil"/>
                    <w:bottom w:val="single" w:sz="4" w:space="0" w:color="auto"/>
                    <w:right w:val="single" w:sz="4" w:space="0" w:color="auto"/>
                  </w:tcBorders>
                  <w:shd w:val="clear" w:color="auto" w:fill="auto"/>
                  <w:noWrap/>
                  <w:vAlign w:val="bottom"/>
                  <w:hideMark/>
                </w:tcPr>
                <w:p w14:paraId="30982728" w14:textId="77777777" w:rsidR="000A4396" w:rsidRPr="00646BA9" w:rsidRDefault="000A4396" w:rsidP="000A4396">
                  <w:pPr>
                    <w:spacing w:after="0" w:line="240" w:lineRule="auto"/>
                    <w:rPr>
                      <w:rFonts w:ascii="Calibri" w:eastAsia="Times New Roman" w:hAnsi="Calibri" w:cs="Calibri"/>
                      <w:color w:val="000000"/>
                      <w:lang w:eastAsia="es-CO"/>
                    </w:rPr>
                  </w:pPr>
                  <w:r w:rsidRPr="00646BA9">
                    <w:rPr>
                      <w:rFonts w:ascii="Calibri" w:eastAsia="Times New Roman" w:hAnsi="Calibri" w:cs="Calibri"/>
                      <w:color w:val="000000"/>
                      <w:lang w:eastAsia="es-CO"/>
                    </w:rPr>
                    <w:t>Tabla de queso para 20 personas</w:t>
                  </w:r>
                </w:p>
              </w:tc>
              <w:tc>
                <w:tcPr>
                  <w:tcW w:w="0" w:type="auto"/>
                  <w:tcBorders>
                    <w:top w:val="nil"/>
                    <w:left w:val="nil"/>
                    <w:bottom w:val="single" w:sz="4" w:space="0" w:color="auto"/>
                    <w:right w:val="single" w:sz="4" w:space="0" w:color="auto"/>
                  </w:tcBorders>
                  <w:shd w:val="clear" w:color="auto" w:fill="auto"/>
                  <w:noWrap/>
                  <w:vAlign w:val="bottom"/>
                  <w:hideMark/>
                </w:tcPr>
                <w:p w14:paraId="5822EEFD" w14:textId="77777777" w:rsidR="000A4396" w:rsidRPr="00646BA9" w:rsidRDefault="000A4396" w:rsidP="000A4396">
                  <w:pPr>
                    <w:spacing w:after="0" w:line="240" w:lineRule="auto"/>
                    <w:jc w:val="right"/>
                    <w:rPr>
                      <w:rFonts w:ascii="Calibri" w:eastAsia="Times New Roman" w:hAnsi="Calibri" w:cs="Calibri"/>
                      <w:color w:val="000000"/>
                      <w:lang w:eastAsia="es-CO"/>
                    </w:rPr>
                  </w:pPr>
                  <w:r w:rsidRPr="00646BA9">
                    <w:rPr>
                      <w:rFonts w:ascii="Calibri" w:eastAsia="Times New Roman" w:hAnsi="Calibri" w:cs="Calibri"/>
                      <w:color w:val="000000"/>
                      <w:lang w:eastAsia="es-CO"/>
                    </w:rPr>
                    <w:t>6</w:t>
                  </w:r>
                </w:p>
              </w:tc>
              <w:tc>
                <w:tcPr>
                  <w:tcW w:w="0" w:type="auto"/>
                  <w:tcBorders>
                    <w:top w:val="nil"/>
                    <w:left w:val="nil"/>
                    <w:bottom w:val="single" w:sz="4" w:space="0" w:color="auto"/>
                    <w:right w:val="single" w:sz="4" w:space="0" w:color="auto"/>
                  </w:tcBorders>
                  <w:shd w:val="clear" w:color="auto" w:fill="auto"/>
                  <w:noWrap/>
                  <w:vAlign w:val="bottom"/>
                  <w:hideMark/>
                </w:tcPr>
                <w:p w14:paraId="4F37485C" w14:textId="77777777" w:rsidR="000A4396" w:rsidRPr="00646BA9" w:rsidRDefault="000A4396" w:rsidP="000A4396">
                  <w:pPr>
                    <w:spacing w:after="0" w:line="240" w:lineRule="auto"/>
                    <w:jc w:val="right"/>
                    <w:rPr>
                      <w:rFonts w:ascii="Calibri" w:eastAsia="Times New Roman" w:hAnsi="Calibri" w:cs="Calibri"/>
                      <w:color w:val="000000"/>
                      <w:lang w:eastAsia="es-CO"/>
                    </w:rPr>
                  </w:pPr>
                  <w:r w:rsidRPr="00646BA9">
                    <w:rPr>
                      <w:rFonts w:ascii="Calibri" w:eastAsia="Times New Roman" w:hAnsi="Calibri" w:cs="Calibri"/>
                      <w:color w:val="000000"/>
                      <w:lang w:eastAsia="es-CO"/>
                    </w:rPr>
                    <w:t>$ 320.000</w:t>
                  </w:r>
                </w:p>
              </w:tc>
              <w:tc>
                <w:tcPr>
                  <w:tcW w:w="0" w:type="auto"/>
                  <w:tcBorders>
                    <w:top w:val="nil"/>
                    <w:left w:val="nil"/>
                    <w:bottom w:val="single" w:sz="4" w:space="0" w:color="auto"/>
                    <w:right w:val="single" w:sz="4" w:space="0" w:color="auto"/>
                  </w:tcBorders>
                  <w:shd w:val="clear" w:color="auto" w:fill="auto"/>
                  <w:noWrap/>
                  <w:vAlign w:val="bottom"/>
                  <w:hideMark/>
                </w:tcPr>
                <w:p w14:paraId="16DFD335" w14:textId="77777777" w:rsidR="000A4396" w:rsidRPr="00646BA9" w:rsidRDefault="000A4396" w:rsidP="000A4396">
                  <w:pPr>
                    <w:spacing w:after="0" w:line="240" w:lineRule="auto"/>
                    <w:rPr>
                      <w:rFonts w:ascii="Calibri" w:eastAsia="Times New Roman" w:hAnsi="Calibri" w:cs="Calibri"/>
                      <w:color w:val="000000"/>
                      <w:lang w:eastAsia="es-CO"/>
                    </w:rPr>
                  </w:pPr>
                  <w:r w:rsidRPr="00646BA9">
                    <w:rPr>
                      <w:rFonts w:ascii="Calibri" w:eastAsia="Times New Roman" w:hAnsi="Calibri" w:cs="Calibri"/>
                      <w:color w:val="000000"/>
                      <w:lang w:eastAsia="es-CO"/>
                    </w:rPr>
                    <w:t xml:space="preserve"> $        1.920.000 </w:t>
                  </w:r>
                </w:p>
              </w:tc>
            </w:tr>
            <w:tr w:rsidR="000A4396" w:rsidRPr="00646BA9" w14:paraId="3B0320C0" w14:textId="77777777" w:rsidTr="009559A3">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C073E4" w14:textId="77777777" w:rsidR="000A4396" w:rsidRPr="00646BA9" w:rsidRDefault="000A4396" w:rsidP="000A4396">
                  <w:pPr>
                    <w:spacing w:after="0" w:line="240" w:lineRule="auto"/>
                    <w:jc w:val="center"/>
                    <w:rPr>
                      <w:rFonts w:ascii="Calibri" w:eastAsia="Times New Roman" w:hAnsi="Calibri" w:cs="Calibri"/>
                      <w:color w:val="000000"/>
                      <w:lang w:eastAsia="es-CO"/>
                    </w:rPr>
                  </w:pPr>
                  <w:r w:rsidRPr="00646BA9">
                    <w:rPr>
                      <w:rFonts w:ascii="Calibri" w:eastAsia="Times New Roman" w:hAnsi="Calibri" w:cs="Calibri"/>
                      <w:color w:val="000000"/>
                      <w:lang w:eastAsia="es-CO"/>
                    </w:rPr>
                    <w:t>7</w:t>
                  </w:r>
                </w:p>
              </w:tc>
              <w:tc>
                <w:tcPr>
                  <w:tcW w:w="0" w:type="auto"/>
                  <w:tcBorders>
                    <w:top w:val="nil"/>
                    <w:left w:val="nil"/>
                    <w:bottom w:val="single" w:sz="4" w:space="0" w:color="auto"/>
                    <w:right w:val="single" w:sz="4" w:space="0" w:color="auto"/>
                  </w:tcBorders>
                  <w:shd w:val="clear" w:color="auto" w:fill="auto"/>
                  <w:noWrap/>
                  <w:vAlign w:val="bottom"/>
                  <w:hideMark/>
                </w:tcPr>
                <w:p w14:paraId="292AC167" w14:textId="77777777" w:rsidR="000A4396" w:rsidRPr="00646BA9" w:rsidRDefault="000A4396" w:rsidP="000A4396">
                  <w:pPr>
                    <w:spacing w:after="0" w:line="240" w:lineRule="auto"/>
                    <w:rPr>
                      <w:rFonts w:ascii="Calibri" w:eastAsia="Times New Roman" w:hAnsi="Calibri" w:cs="Calibri"/>
                      <w:color w:val="000000"/>
                      <w:lang w:eastAsia="es-CO"/>
                    </w:rPr>
                  </w:pPr>
                  <w:r w:rsidRPr="00646BA9">
                    <w:rPr>
                      <w:rFonts w:ascii="Calibri" w:eastAsia="Times New Roman" w:hAnsi="Calibri" w:cs="Calibri"/>
                      <w:color w:val="000000"/>
                      <w:lang w:eastAsia="es-CO"/>
                    </w:rPr>
                    <w:t>Botella de agua 400 ml</w:t>
                  </w:r>
                </w:p>
              </w:tc>
              <w:tc>
                <w:tcPr>
                  <w:tcW w:w="0" w:type="auto"/>
                  <w:tcBorders>
                    <w:top w:val="nil"/>
                    <w:left w:val="nil"/>
                    <w:bottom w:val="single" w:sz="4" w:space="0" w:color="auto"/>
                    <w:right w:val="single" w:sz="4" w:space="0" w:color="auto"/>
                  </w:tcBorders>
                  <w:shd w:val="clear" w:color="auto" w:fill="auto"/>
                  <w:noWrap/>
                  <w:vAlign w:val="bottom"/>
                  <w:hideMark/>
                </w:tcPr>
                <w:p w14:paraId="684A6282" w14:textId="77777777" w:rsidR="000A4396" w:rsidRPr="00646BA9" w:rsidRDefault="000A4396" w:rsidP="000A4396">
                  <w:pPr>
                    <w:spacing w:after="0" w:line="240" w:lineRule="auto"/>
                    <w:jc w:val="right"/>
                    <w:rPr>
                      <w:rFonts w:ascii="Calibri" w:eastAsia="Times New Roman" w:hAnsi="Calibri" w:cs="Calibri"/>
                      <w:color w:val="000000"/>
                      <w:lang w:eastAsia="es-CO"/>
                    </w:rPr>
                  </w:pPr>
                  <w:r w:rsidRPr="00646BA9">
                    <w:rPr>
                      <w:rFonts w:ascii="Calibri" w:eastAsia="Times New Roman" w:hAnsi="Calibri" w:cs="Calibri"/>
                      <w:color w:val="000000"/>
                      <w:lang w:eastAsia="es-CO"/>
                    </w:rPr>
                    <w:t>70</w:t>
                  </w:r>
                </w:p>
              </w:tc>
              <w:tc>
                <w:tcPr>
                  <w:tcW w:w="0" w:type="auto"/>
                  <w:tcBorders>
                    <w:top w:val="nil"/>
                    <w:left w:val="nil"/>
                    <w:bottom w:val="single" w:sz="4" w:space="0" w:color="auto"/>
                    <w:right w:val="single" w:sz="4" w:space="0" w:color="auto"/>
                  </w:tcBorders>
                  <w:shd w:val="clear" w:color="auto" w:fill="auto"/>
                  <w:noWrap/>
                  <w:vAlign w:val="bottom"/>
                  <w:hideMark/>
                </w:tcPr>
                <w:p w14:paraId="08B20A1E" w14:textId="77777777" w:rsidR="000A4396" w:rsidRPr="00646BA9" w:rsidRDefault="000A4396" w:rsidP="000A4396">
                  <w:pPr>
                    <w:spacing w:after="0" w:line="240" w:lineRule="auto"/>
                    <w:jc w:val="right"/>
                    <w:rPr>
                      <w:rFonts w:ascii="Calibri" w:eastAsia="Times New Roman" w:hAnsi="Calibri" w:cs="Calibri"/>
                      <w:color w:val="000000"/>
                      <w:lang w:eastAsia="es-CO"/>
                    </w:rPr>
                  </w:pPr>
                  <w:r w:rsidRPr="00646BA9">
                    <w:rPr>
                      <w:rFonts w:ascii="Calibri" w:eastAsia="Times New Roman" w:hAnsi="Calibri" w:cs="Calibri"/>
                      <w:color w:val="000000"/>
                      <w:lang w:eastAsia="es-CO"/>
                    </w:rPr>
                    <w:t>$ 4.000</w:t>
                  </w:r>
                </w:p>
              </w:tc>
              <w:tc>
                <w:tcPr>
                  <w:tcW w:w="0" w:type="auto"/>
                  <w:tcBorders>
                    <w:top w:val="nil"/>
                    <w:left w:val="nil"/>
                    <w:bottom w:val="single" w:sz="4" w:space="0" w:color="auto"/>
                    <w:right w:val="single" w:sz="4" w:space="0" w:color="auto"/>
                  </w:tcBorders>
                  <w:shd w:val="clear" w:color="auto" w:fill="auto"/>
                  <w:noWrap/>
                  <w:vAlign w:val="bottom"/>
                  <w:hideMark/>
                </w:tcPr>
                <w:p w14:paraId="313AE22A" w14:textId="77777777" w:rsidR="000A4396" w:rsidRPr="00646BA9" w:rsidRDefault="000A4396" w:rsidP="000A4396">
                  <w:pPr>
                    <w:spacing w:after="0" w:line="240" w:lineRule="auto"/>
                    <w:rPr>
                      <w:rFonts w:ascii="Calibri" w:eastAsia="Times New Roman" w:hAnsi="Calibri" w:cs="Calibri"/>
                      <w:color w:val="000000"/>
                      <w:lang w:eastAsia="es-CO"/>
                    </w:rPr>
                  </w:pPr>
                  <w:r w:rsidRPr="00646BA9">
                    <w:rPr>
                      <w:rFonts w:ascii="Calibri" w:eastAsia="Times New Roman" w:hAnsi="Calibri" w:cs="Calibri"/>
                      <w:color w:val="000000"/>
                      <w:lang w:eastAsia="es-CO"/>
                    </w:rPr>
                    <w:t xml:space="preserve"> $           280.000 </w:t>
                  </w:r>
                </w:p>
              </w:tc>
            </w:tr>
            <w:tr w:rsidR="000A4396" w:rsidRPr="00646BA9" w14:paraId="4D055F70" w14:textId="77777777" w:rsidTr="009559A3">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20C4823" w14:textId="77777777" w:rsidR="000A4396" w:rsidRPr="00646BA9" w:rsidRDefault="000A4396" w:rsidP="000A4396">
                  <w:pPr>
                    <w:spacing w:after="0" w:line="240" w:lineRule="auto"/>
                    <w:jc w:val="center"/>
                    <w:rPr>
                      <w:rFonts w:ascii="Calibri" w:eastAsia="Times New Roman" w:hAnsi="Calibri" w:cs="Calibri"/>
                      <w:color w:val="000000"/>
                      <w:lang w:eastAsia="es-CO"/>
                    </w:rPr>
                  </w:pPr>
                  <w:r w:rsidRPr="00646BA9">
                    <w:rPr>
                      <w:rFonts w:ascii="Calibri" w:eastAsia="Times New Roman" w:hAnsi="Calibri" w:cs="Calibri"/>
                      <w:color w:val="000000"/>
                      <w:lang w:eastAsia="es-CO"/>
                    </w:rPr>
                    <w:t>8</w:t>
                  </w:r>
                </w:p>
              </w:tc>
              <w:tc>
                <w:tcPr>
                  <w:tcW w:w="0" w:type="auto"/>
                  <w:tcBorders>
                    <w:top w:val="nil"/>
                    <w:left w:val="nil"/>
                    <w:bottom w:val="single" w:sz="4" w:space="0" w:color="auto"/>
                    <w:right w:val="single" w:sz="4" w:space="0" w:color="auto"/>
                  </w:tcBorders>
                  <w:shd w:val="clear" w:color="auto" w:fill="auto"/>
                  <w:noWrap/>
                  <w:vAlign w:val="bottom"/>
                  <w:hideMark/>
                </w:tcPr>
                <w:p w14:paraId="2C3806C9" w14:textId="77777777" w:rsidR="000A4396" w:rsidRPr="00646BA9" w:rsidRDefault="000A4396" w:rsidP="000A4396">
                  <w:pPr>
                    <w:spacing w:after="0" w:line="240" w:lineRule="auto"/>
                    <w:rPr>
                      <w:rFonts w:ascii="Calibri" w:eastAsia="Times New Roman" w:hAnsi="Calibri" w:cs="Calibri"/>
                      <w:color w:val="000000"/>
                      <w:lang w:eastAsia="es-CO"/>
                    </w:rPr>
                  </w:pPr>
                  <w:r w:rsidRPr="00646BA9">
                    <w:rPr>
                      <w:rFonts w:ascii="Calibri" w:eastAsia="Times New Roman" w:hAnsi="Calibri" w:cs="Calibri"/>
                      <w:color w:val="000000"/>
                      <w:lang w:eastAsia="es-CO"/>
                    </w:rPr>
                    <w:t>Canapé con relleno de champiñones</w:t>
                  </w:r>
                </w:p>
              </w:tc>
              <w:tc>
                <w:tcPr>
                  <w:tcW w:w="0" w:type="auto"/>
                  <w:tcBorders>
                    <w:top w:val="nil"/>
                    <w:left w:val="nil"/>
                    <w:bottom w:val="single" w:sz="4" w:space="0" w:color="auto"/>
                    <w:right w:val="single" w:sz="4" w:space="0" w:color="auto"/>
                  </w:tcBorders>
                  <w:shd w:val="clear" w:color="auto" w:fill="auto"/>
                  <w:noWrap/>
                  <w:vAlign w:val="bottom"/>
                  <w:hideMark/>
                </w:tcPr>
                <w:p w14:paraId="7C691CF8" w14:textId="77777777" w:rsidR="000A4396" w:rsidRPr="00646BA9" w:rsidRDefault="000A4396" w:rsidP="000A4396">
                  <w:pPr>
                    <w:spacing w:after="0" w:line="240" w:lineRule="auto"/>
                    <w:jc w:val="right"/>
                    <w:rPr>
                      <w:rFonts w:ascii="Calibri" w:eastAsia="Times New Roman" w:hAnsi="Calibri" w:cs="Calibri"/>
                      <w:color w:val="000000"/>
                      <w:lang w:eastAsia="es-CO"/>
                    </w:rPr>
                  </w:pPr>
                  <w:r w:rsidRPr="00646BA9">
                    <w:rPr>
                      <w:rFonts w:ascii="Calibri" w:eastAsia="Times New Roman" w:hAnsi="Calibri" w:cs="Calibri"/>
                      <w:color w:val="000000"/>
                      <w:lang w:eastAsia="es-CO"/>
                    </w:rPr>
                    <w:t>70</w:t>
                  </w:r>
                </w:p>
              </w:tc>
              <w:tc>
                <w:tcPr>
                  <w:tcW w:w="0" w:type="auto"/>
                  <w:tcBorders>
                    <w:top w:val="nil"/>
                    <w:left w:val="nil"/>
                    <w:bottom w:val="single" w:sz="4" w:space="0" w:color="auto"/>
                    <w:right w:val="single" w:sz="4" w:space="0" w:color="auto"/>
                  </w:tcBorders>
                  <w:shd w:val="clear" w:color="auto" w:fill="auto"/>
                  <w:noWrap/>
                  <w:vAlign w:val="bottom"/>
                  <w:hideMark/>
                </w:tcPr>
                <w:p w14:paraId="67893FAA" w14:textId="77777777" w:rsidR="000A4396" w:rsidRPr="00646BA9" w:rsidRDefault="000A4396" w:rsidP="000A4396">
                  <w:pPr>
                    <w:spacing w:after="0" w:line="240" w:lineRule="auto"/>
                    <w:jc w:val="right"/>
                    <w:rPr>
                      <w:rFonts w:ascii="Calibri" w:eastAsia="Times New Roman" w:hAnsi="Calibri" w:cs="Calibri"/>
                      <w:color w:val="000000"/>
                      <w:lang w:eastAsia="es-CO"/>
                    </w:rPr>
                  </w:pPr>
                  <w:r w:rsidRPr="00646BA9">
                    <w:rPr>
                      <w:rFonts w:ascii="Calibri" w:eastAsia="Times New Roman" w:hAnsi="Calibri" w:cs="Calibri"/>
                      <w:color w:val="000000"/>
                      <w:lang w:eastAsia="es-CO"/>
                    </w:rPr>
                    <w:t>$ 4.000</w:t>
                  </w:r>
                </w:p>
              </w:tc>
              <w:tc>
                <w:tcPr>
                  <w:tcW w:w="0" w:type="auto"/>
                  <w:tcBorders>
                    <w:top w:val="nil"/>
                    <w:left w:val="nil"/>
                    <w:bottom w:val="single" w:sz="4" w:space="0" w:color="auto"/>
                    <w:right w:val="single" w:sz="4" w:space="0" w:color="auto"/>
                  </w:tcBorders>
                  <w:shd w:val="clear" w:color="auto" w:fill="auto"/>
                  <w:noWrap/>
                  <w:vAlign w:val="bottom"/>
                  <w:hideMark/>
                </w:tcPr>
                <w:p w14:paraId="175C5A6A" w14:textId="77777777" w:rsidR="000A4396" w:rsidRPr="00646BA9" w:rsidRDefault="000A4396" w:rsidP="000A4396">
                  <w:pPr>
                    <w:spacing w:after="0" w:line="240" w:lineRule="auto"/>
                    <w:rPr>
                      <w:rFonts w:ascii="Calibri" w:eastAsia="Times New Roman" w:hAnsi="Calibri" w:cs="Calibri"/>
                      <w:color w:val="000000"/>
                      <w:lang w:eastAsia="es-CO"/>
                    </w:rPr>
                  </w:pPr>
                  <w:r w:rsidRPr="00646BA9">
                    <w:rPr>
                      <w:rFonts w:ascii="Calibri" w:eastAsia="Times New Roman" w:hAnsi="Calibri" w:cs="Calibri"/>
                      <w:color w:val="000000"/>
                      <w:lang w:eastAsia="es-CO"/>
                    </w:rPr>
                    <w:t xml:space="preserve"> $           280.000 </w:t>
                  </w:r>
                </w:p>
              </w:tc>
            </w:tr>
            <w:tr w:rsidR="000A4396" w:rsidRPr="00646BA9" w14:paraId="2E1EC034" w14:textId="77777777" w:rsidTr="009559A3">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22B17BD" w14:textId="77777777" w:rsidR="000A4396" w:rsidRPr="00646BA9" w:rsidRDefault="000A4396" w:rsidP="000A4396">
                  <w:pPr>
                    <w:spacing w:after="0" w:line="240" w:lineRule="auto"/>
                    <w:jc w:val="center"/>
                    <w:rPr>
                      <w:rFonts w:ascii="Calibri" w:eastAsia="Times New Roman" w:hAnsi="Calibri" w:cs="Calibri"/>
                      <w:color w:val="000000"/>
                      <w:lang w:eastAsia="es-CO"/>
                    </w:rPr>
                  </w:pPr>
                  <w:r w:rsidRPr="00646BA9">
                    <w:rPr>
                      <w:rFonts w:ascii="Calibri" w:eastAsia="Times New Roman" w:hAnsi="Calibri" w:cs="Calibri"/>
                      <w:color w:val="000000"/>
                      <w:lang w:eastAsia="es-CO"/>
                    </w:rPr>
                    <w:t>9</w:t>
                  </w:r>
                </w:p>
              </w:tc>
              <w:tc>
                <w:tcPr>
                  <w:tcW w:w="0" w:type="auto"/>
                  <w:tcBorders>
                    <w:top w:val="nil"/>
                    <w:left w:val="nil"/>
                    <w:bottom w:val="single" w:sz="4" w:space="0" w:color="auto"/>
                    <w:right w:val="single" w:sz="4" w:space="0" w:color="auto"/>
                  </w:tcBorders>
                  <w:shd w:val="clear" w:color="auto" w:fill="auto"/>
                  <w:noWrap/>
                  <w:vAlign w:val="bottom"/>
                  <w:hideMark/>
                </w:tcPr>
                <w:p w14:paraId="2A3A9583" w14:textId="77777777" w:rsidR="000A4396" w:rsidRPr="00646BA9" w:rsidRDefault="000A4396" w:rsidP="000A4396">
                  <w:pPr>
                    <w:spacing w:after="0" w:line="240" w:lineRule="auto"/>
                    <w:rPr>
                      <w:rFonts w:ascii="Calibri" w:eastAsia="Times New Roman" w:hAnsi="Calibri" w:cs="Calibri"/>
                      <w:color w:val="000000"/>
                      <w:lang w:eastAsia="es-CO"/>
                    </w:rPr>
                  </w:pPr>
                  <w:r w:rsidRPr="00646BA9">
                    <w:rPr>
                      <w:rFonts w:ascii="Calibri" w:eastAsia="Times New Roman" w:hAnsi="Calibri" w:cs="Calibri"/>
                      <w:color w:val="000000"/>
                      <w:lang w:eastAsia="es-CO"/>
                    </w:rPr>
                    <w:t>Canapé con relleno de pollo</w:t>
                  </w:r>
                </w:p>
              </w:tc>
              <w:tc>
                <w:tcPr>
                  <w:tcW w:w="0" w:type="auto"/>
                  <w:tcBorders>
                    <w:top w:val="nil"/>
                    <w:left w:val="nil"/>
                    <w:bottom w:val="single" w:sz="4" w:space="0" w:color="auto"/>
                    <w:right w:val="single" w:sz="4" w:space="0" w:color="auto"/>
                  </w:tcBorders>
                  <w:shd w:val="clear" w:color="auto" w:fill="auto"/>
                  <w:noWrap/>
                  <w:vAlign w:val="bottom"/>
                  <w:hideMark/>
                </w:tcPr>
                <w:p w14:paraId="248692FD" w14:textId="77777777" w:rsidR="000A4396" w:rsidRPr="00646BA9" w:rsidRDefault="000A4396" w:rsidP="000A4396">
                  <w:pPr>
                    <w:spacing w:after="0" w:line="240" w:lineRule="auto"/>
                    <w:jc w:val="right"/>
                    <w:rPr>
                      <w:rFonts w:ascii="Calibri" w:eastAsia="Times New Roman" w:hAnsi="Calibri" w:cs="Calibri"/>
                      <w:color w:val="000000"/>
                      <w:lang w:eastAsia="es-CO"/>
                    </w:rPr>
                  </w:pPr>
                  <w:r w:rsidRPr="00646BA9">
                    <w:rPr>
                      <w:rFonts w:ascii="Calibri" w:eastAsia="Times New Roman" w:hAnsi="Calibri" w:cs="Calibri"/>
                      <w:color w:val="000000"/>
                      <w:lang w:eastAsia="es-CO"/>
                    </w:rPr>
                    <w:t>70</w:t>
                  </w:r>
                </w:p>
              </w:tc>
              <w:tc>
                <w:tcPr>
                  <w:tcW w:w="0" w:type="auto"/>
                  <w:tcBorders>
                    <w:top w:val="nil"/>
                    <w:left w:val="nil"/>
                    <w:bottom w:val="single" w:sz="4" w:space="0" w:color="auto"/>
                    <w:right w:val="single" w:sz="4" w:space="0" w:color="auto"/>
                  </w:tcBorders>
                  <w:shd w:val="clear" w:color="auto" w:fill="auto"/>
                  <w:noWrap/>
                  <w:vAlign w:val="bottom"/>
                  <w:hideMark/>
                </w:tcPr>
                <w:p w14:paraId="59C1C9ED" w14:textId="77777777" w:rsidR="000A4396" w:rsidRPr="00646BA9" w:rsidRDefault="000A4396" w:rsidP="000A4396">
                  <w:pPr>
                    <w:spacing w:after="0" w:line="240" w:lineRule="auto"/>
                    <w:jc w:val="right"/>
                    <w:rPr>
                      <w:rFonts w:ascii="Calibri" w:eastAsia="Times New Roman" w:hAnsi="Calibri" w:cs="Calibri"/>
                      <w:color w:val="000000"/>
                      <w:lang w:eastAsia="es-CO"/>
                    </w:rPr>
                  </w:pPr>
                  <w:r w:rsidRPr="00646BA9">
                    <w:rPr>
                      <w:rFonts w:ascii="Calibri" w:eastAsia="Times New Roman" w:hAnsi="Calibri" w:cs="Calibri"/>
                      <w:color w:val="000000"/>
                      <w:lang w:eastAsia="es-CO"/>
                    </w:rPr>
                    <w:t>$ 4.000</w:t>
                  </w:r>
                </w:p>
              </w:tc>
              <w:tc>
                <w:tcPr>
                  <w:tcW w:w="0" w:type="auto"/>
                  <w:tcBorders>
                    <w:top w:val="nil"/>
                    <w:left w:val="nil"/>
                    <w:bottom w:val="single" w:sz="4" w:space="0" w:color="auto"/>
                    <w:right w:val="single" w:sz="4" w:space="0" w:color="auto"/>
                  </w:tcBorders>
                  <w:shd w:val="clear" w:color="auto" w:fill="auto"/>
                  <w:noWrap/>
                  <w:vAlign w:val="bottom"/>
                  <w:hideMark/>
                </w:tcPr>
                <w:p w14:paraId="7A6C7704" w14:textId="77777777" w:rsidR="000A4396" w:rsidRPr="00646BA9" w:rsidRDefault="000A4396" w:rsidP="000A4396">
                  <w:pPr>
                    <w:spacing w:after="0" w:line="240" w:lineRule="auto"/>
                    <w:rPr>
                      <w:rFonts w:ascii="Calibri" w:eastAsia="Times New Roman" w:hAnsi="Calibri" w:cs="Calibri"/>
                      <w:color w:val="000000"/>
                      <w:lang w:eastAsia="es-CO"/>
                    </w:rPr>
                  </w:pPr>
                  <w:r w:rsidRPr="00646BA9">
                    <w:rPr>
                      <w:rFonts w:ascii="Calibri" w:eastAsia="Times New Roman" w:hAnsi="Calibri" w:cs="Calibri"/>
                      <w:color w:val="000000"/>
                      <w:lang w:eastAsia="es-CO"/>
                    </w:rPr>
                    <w:t xml:space="preserve"> $           280.000 </w:t>
                  </w:r>
                </w:p>
              </w:tc>
            </w:tr>
            <w:tr w:rsidR="000A4396" w:rsidRPr="00646BA9" w14:paraId="6B2A88B3" w14:textId="77777777" w:rsidTr="009559A3">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CC04628" w14:textId="77777777" w:rsidR="000A4396" w:rsidRPr="00646BA9" w:rsidRDefault="000A4396" w:rsidP="000A4396">
                  <w:pPr>
                    <w:spacing w:after="0" w:line="240" w:lineRule="auto"/>
                    <w:jc w:val="center"/>
                    <w:rPr>
                      <w:rFonts w:ascii="Calibri" w:eastAsia="Times New Roman" w:hAnsi="Calibri" w:cs="Calibri"/>
                      <w:color w:val="000000"/>
                      <w:lang w:eastAsia="es-CO"/>
                    </w:rPr>
                  </w:pPr>
                  <w:r w:rsidRPr="00646BA9">
                    <w:rPr>
                      <w:rFonts w:ascii="Calibri" w:eastAsia="Times New Roman" w:hAnsi="Calibri" w:cs="Calibri"/>
                      <w:color w:val="000000"/>
                      <w:lang w:eastAsia="es-CO"/>
                    </w:rPr>
                    <w:t>10</w:t>
                  </w:r>
                </w:p>
              </w:tc>
              <w:tc>
                <w:tcPr>
                  <w:tcW w:w="0" w:type="auto"/>
                  <w:tcBorders>
                    <w:top w:val="nil"/>
                    <w:left w:val="nil"/>
                    <w:bottom w:val="single" w:sz="4" w:space="0" w:color="auto"/>
                    <w:right w:val="single" w:sz="4" w:space="0" w:color="auto"/>
                  </w:tcBorders>
                  <w:shd w:val="clear" w:color="auto" w:fill="auto"/>
                  <w:noWrap/>
                  <w:vAlign w:val="bottom"/>
                  <w:hideMark/>
                </w:tcPr>
                <w:p w14:paraId="2750605F" w14:textId="77777777" w:rsidR="000A4396" w:rsidRPr="00646BA9" w:rsidRDefault="000A4396" w:rsidP="000A4396">
                  <w:pPr>
                    <w:spacing w:after="0" w:line="240" w:lineRule="auto"/>
                    <w:rPr>
                      <w:rFonts w:ascii="Calibri" w:eastAsia="Times New Roman" w:hAnsi="Calibri" w:cs="Calibri"/>
                      <w:color w:val="000000"/>
                      <w:lang w:eastAsia="es-CO"/>
                    </w:rPr>
                  </w:pPr>
                  <w:r w:rsidRPr="00646BA9">
                    <w:rPr>
                      <w:rFonts w:ascii="Calibri" w:eastAsia="Times New Roman" w:hAnsi="Calibri" w:cs="Calibri"/>
                      <w:color w:val="000000"/>
                      <w:lang w:eastAsia="es-CO"/>
                    </w:rPr>
                    <w:t>Canapés rellenos de camarón</w:t>
                  </w:r>
                </w:p>
              </w:tc>
              <w:tc>
                <w:tcPr>
                  <w:tcW w:w="0" w:type="auto"/>
                  <w:tcBorders>
                    <w:top w:val="nil"/>
                    <w:left w:val="nil"/>
                    <w:bottom w:val="single" w:sz="4" w:space="0" w:color="auto"/>
                    <w:right w:val="single" w:sz="4" w:space="0" w:color="auto"/>
                  </w:tcBorders>
                  <w:shd w:val="clear" w:color="auto" w:fill="auto"/>
                  <w:noWrap/>
                  <w:vAlign w:val="bottom"/>
                  <w:hideMark/>
                </w:tcPr>
                <w:p w14:paraId="518DEF75" w14:textId="77777777" w:rsidR="000A4396" w:rsidRPr="00646BA9" w:rsidRDefault="000A4396" w:rsidP="000A4396">
                  <w:pPr>
                    <w:spacing w:after="0" w:line="240" w:lineRule="auto"/>
                    <w:jc w:val="right"/>
                    <w:rPr>
                      <w:rFonts w:ascii="Calibri" w:eastAsia="Times New Roman" w:hAnsi="Calibri" w:cs="Calibri"/>
                      <w:color w:val="000000"/>
                      <w:lang w:eastAsia="es-CO"/>
                    </w:rPr>
                  </w:pPr>
                  <w:r w:rsidRPr="00646BA9">
                    <w:rPr>
                      <w:rFonts w:ascii="Calibri" w:eastAsia="Times New Roman" w:hAnsi="Calibri" w:cs="Calibri"/>
                      <w:color w:val="000000"/>
                      <w:lang w:eastAsia="es-CO"/>
                    </w:rPr>
                    <w:t>70</w:t>
                  </w:r>
                </w:p>
              </w:tc>
              <w:tc>
                <w:tcPr>
                  <w:tcW w:w="0" w:type="auto"/>
                  <w:tcBorders>
                    <w:top w:val="nil"/>
                    <w:left w:val="nil"/>
                    <w:bottom w:val="single" w:sz="4" w:space="0" w:color="auto"/>
                    <w:right w:val="single" w:sz="4" w:space="0" w:color="auto"/>
                  </w:tcBorders>
                  <w:shd w:val="clear" w:color="auto" w:fill="auto"/>
                  <w:noWrap/>
                  <w:vAlign w:val="bottom"/>
                  <w:hideMark/>
                </w:tcPr>
                <w:p w14:paraId="4D283844" w14:textId="77777777" w:rsidR="000A4396" w:rsidRPr="00646BA9" w:rsidRDefault="000A4396" w:rsidP="000A4396">
                  <w:pPr>
                    <w:spacing w:after="0" w:line="240" w:lineRule="auto"/>
                    <w:jc w:val="right"/>
                    <w:rPr>
                      <w:rFonts w:ascii="Calibri" w:eastAsia="Times New Roman" w:hAnsi="Calibri" w:cs="Calibri"/>
                      <w:color w:val="000000"/>
                      <w:lang w:eastAsia="es-CO"/>
                    </w:rPr>
                  </w:pPr>
                  <w:r w:rsidRPr="00646BA9">
                    <w:rPr>
                      <w:rFonts w:ascii="Calibri" w:eastAsia="Times New Roman" w:hAnsi="Calibri" w:cs="Calibri"/>
                      <w:color w:val="000000"/>
                      <w:lang w:eastAsia="es-CO"/>
                    </w:rPr>
                    <w:t>$ 4.000</w:t>
                  </w:r>
                </w:p>
              </w:tc>
              <w:tc>
                <w:tcPr>
                  <w:tcW w:w="0" w:type="auto"/>
                  <w:tcBorders>
                    <w:top w:val="nil"/>
                    <w:left w:val="nil"/>
                    <w:bottom w:val="single" w:sz="4" w:space="0" w:color="auto"/>
                    <w:right w:val="single" w:sz="4" w:space="0" w:color="auto"/>
                  </w:tcBorders>
                  <w:shd w:val="clear" w:color="auto" w:fill="auto"/>
                  <w:noWrap/>
                  <w:vAlign w:val="bottom"/>
                  <w:hideMark/>
                </w:tcPr>
                <w:p w14:paraId="1B035D99" w14:textId="77777777" w:rsidR="000A4396" w:rsidRPr="00646BA9" w:rsidRDefault="000A4396" w:rsidP="000A4396">
                  <w:pPr>
                    <w:spacing w:after="0" w:line="240" w:lineRule="auto"/>
                    <w:rPr>
                      <w:rFonts w:ascii="Calibri" w:eastAsia="Times New Roman" w:hAnsi="Calibri" w:cs="Calibri"/>
                      <w:color w:val="000000"/>
                      <w:lang w:eastAsia="es-CO"/>
                    </w:rPr>
                  </w:pPr>
                  <w:r w:rsidRPr="00646BA9">
                    <w:rPr>
                      <w:rFonts w:ascii="Calibri" w:eastAsia="Times New Roman" w:hAnsi="Calibri" w:cs="Calibri"/>
                      <w:color w:val="000000"/>
                      <w:lang w:eastAsia="es-CO"/>
                    </w:rPr>
                    <w:t xml:space="preserve"> $           280.000 </w:t>
                  </w:r>
                </w:p>
              </w:tc>
            </w:tr>
            <w:tr w:rsidR="000A4396" w:rsidRPr="00646BA9" w14:paraId="51B94A1F" w14:textId="77777777" w:rsidTr="009559A3">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CB3E3A" w14:textId="77777777" w:rsidR="000A4396" w:rsidRPr="00646BA9" w:rsidRDefault="000A4396" w:rsidP="000A4396">
                  <w:pPr>
                    <w:spacing w:after="0" w:line="240" w:lineRule="auto"/>
                    <w:jc w:val="center"/>
                    <w:rPr>
                      <w:rFonts w:ascii="Calibri" w:eastAsia="Times New Roman" w:hAnsi="Calibri" w:cs="Calibri"/>
                      <w:color w:val="000000"/>
                      <w:lang w:eastAsia="es-CO"/>
                    </w:rPr>
                  </w:pPr>
                  <w:r w:rsidRPr="00646BA9">
                    <w:rPr>
                      <w:rFonts w:ascii="Calibri" w:eastAsia="Times New Roman" w:hAnsi="Calibri" w:cs="Calibri"/>
                      <w:color w:val="000000"/>
                      <w:lang w:eastAsia="es-CO"/>
                    </w:rPr>
                    <w:t>11</w:t>
                  </w:r>
                </w:p>
              </w:tc>
              <w:tc>
                <w:tcPr>
                  <w:tcW w:w="0" w:type="auto"/>
                  <w:tcBorders>
                    <w:top w:val="nil"/>
                    <w:left w:val="nil"/>
                    <w:bottom w:val="single" w:sz="4" w:space="0" w:color="auto"/>
                    <w:right w:val="single" w:sz="4" w:space="0" w:color="auto"/>
                  </w:tcBorders>
                  <w:shd w:val="clear" w:color="auto" w:fill="auto"/>
                  <w:noWrap/>
                  <w:vAlign w:val="bottom"/>
                  <w:hideMark/>
                </w:tcPr>
                <w:p w14:paraId="651F1301" w14:textId="77777777" w:rsidR="000A4396" w:rsidRPr="00646BA9" w:rsidRDefault="000A4396" w:rsidP="000A4396">
                  <w:pPr>
                    <w:spacing w:after="0" w:line="240" w:lineRule="auto"/>
                    <w:rPr>
                      <w:rFonts w:ascii="Calibri" w:eastAsia="Times New Roman" w:hAnsi="Calibri" w:cs="Calibri"/>
                      <w:color w:val="000000"/>
                      <w:lang w:eastAsia="es-CO"/>
                    </w:rPr>
                  </w:pPr>
                  <w:r w:rsidRPr="00646BA9">
                    <w:rPr>
                      <w:rFonts w:ascii="Calibri" w:eastAsia="Times New Roman" w:hAnsi="Calibri" w:cs="Calibri"/>
                      <w:color w:val="000000"/>
                      <w:lang w:eastAsia="es-CO"/>
                    </w:rPr>
                    <w:t>Cóctel sin licor</w:t>
                  </w:r>
                </w:p>
              </w:tc>
              <w:tc>
                <w:tcPr>
                  <w:tcW w:w="0" w:type="auto"/>
                  <w:tcBorders>
                    <w:top w:val="nil"/>
                    <w:left w:val="nil"/>
                    <w:bottom w:val="single" w:sz="4" w:space="0" w:color="auto"/>
                    <w:right w:val="single" w:sz="4" w:space="0" w:color="auto"/>
                  </w:tcBorders>
                  <w:shd w:val="clear" w:color="auto" w:fill="auto"/>
                  <w:noWrap/>
                  <w:vAlign w:val="bottom"/>
                  <w:hideMark/>
                </w:tcPr>
                <w:p w14:paraId="742908B1" w14:textId="77777777" w:rsidR="000A4396" w:rsidRPr="00646BA9" w:rsidRDefault="000A4396" w:rsidP="000A4396">
                  <w:pPr>
                    <w:spacing w:after="0" w:line="240" w:lineRule="auto"/>
                    <w:jc w:val="right"/>
                    <w:rPr>
                      <w:rFonts w:ascii="Calibri" w:eastAsia="Times New Roman" w:hAnsi="Calibri" w:cs="Calibri"/>
                      <w:color w:val="000000"/>
                      <w:lang w:eastAsia="es-CO"/>
                    </w:rPr>
                  </w:pPr>
                  <w:r w:rsidRPr="00646BA9">
                    <w:rPr>
                      <w:rFonts w:ascii="Calibri" w:eastAsia="Times New Roman" w:hAnsi="Calibri" w:cs="Calibri"/>
                      <w:color w:val="000000"/>
                      <w:lang w:eastAsia="es-CO"/>
                    </w:rPr>
                    <w:t>120</w:t>
                  </w:r>
                </w:p>
              </w:tc>
              <w:tc>
                <w:tcPr>
                  <w:tcW w:w="0" w:type="auto"/>
                  <w:tcBorders>
                    <w:top w:val="nil"/>
                    <w:left w:val="nil"/>
                    <w:bottom w:val="single" w:sz="4" w:space="0" w:color="auto"/>
                    <w:right w:val="single" w:sz="4" w:space="0" w:color="auto"/>
                  </w:tcBorders>
                  <w:shd w:val="clear" w:color="auto" w:fill="auto"/>
                  <w:noWrap/>
                  <w:vAlign w:val="bottom"/>
                  <w:hideMark/>
                </w:tcPr>
                <w:p w14:paraId="653F6DC0" w14:textId="77777777" w:rsidR="000A4396" w:rsidRPr="00646BA9" w:rsidRDefault="000A4396" w:rsidP="000A4396">
                  <w:pPr>
                    <w:spacing w:after="0" w:line="240" w:lineRule="auto"/>
                    <w:jc w:val="right"/>
                    <w:rPr>
                      <w:rFonts w:ascii="Calibri" w:eastAsia="Times New Roman" w:hAnsi="Calibri" w:cs="Calibri"/>
                      <w:color w:val="000000"/>
                      <w:lang w:eastAsia="es-CO"/>
                    </w:rPr>
                  </w:pPr>
                  <w:r w:rsidRPr="00646BA9">
                    <w:rPr>
                      <w:rFonts w:ascii="Calibri" w:eastAsia="Times New Roman" w:hAnsi="Calibri" w:cs="Calibri"/>
                      <w:color w:val="000000"/>
                      <w:lang w:eastAsia="es-CO"/>
                    </w:rPr>
                    <w:t>$ 6.000</w:t>
                  </w:r>
                </w:p>
              </w:tc>
              <w:tc>
                <w:tcPr>
                  <w:tcW w:w="0" w:type="auto"/>
                  <w:tcBorders>
                    <w:top w:val="nil"/>
                    <w:left w:val="nil"/>
                    <w:bottom w:val="single" w:sz="4" w:space="0" w:color="auto"/>
                    <w:right w:val="single" w:sz="4" w:space="0" w:color="auto"/>
                  </w:tcBorders>
                  <w:shd w:val="clear" w:color="auto" w:fill="auto"/>
                  <w:noWrap/>
                  <w:vAlign w:val="bottom"/>
                  <w:hideMark/>
                </w:tcPr>
                <w:p w14:paraId="4D625DE7" w14:textId="77777777" w:rsidR="000A4396" w:rsidRPr="00646BA9" w:rsidRDefault="000A4396" w:rsidP="000A4396">
                  <w:pPr>
                    <w:spacing w:after="0" w:line="240" w:lineRule="auto"/>
                    <w:rPr>
                      <w:rFonts w:ascii="Calibri" w:eastAsia="Times New Roman" w:hAnsi="Calibri" w:cs="Calibri"/>
                      <w:color w:val="000000"/>
                      <w:lang w:eastAsia="es-CO"/>
                    </w:rPr>
                  </w:pPr>
                  <w:r w:rsidRPr="00646BA9">
                    <w:rPr>
                      <w:rFonts w:ascii="Calibri" w:eastAsia="Times New Roman" w:hAnsi="Calibri" w:cs="Calibri"/>
                      <w:color w:val="000000"/>
                      <w:lang w:eastAsia="es-CO"/>
                    </w:rPr>
                    <w:t xml:space="preserve"> $           720.000 </w:t>
                  </w:r>
                </w:p>
              </w:tc>
            </w:tr>
            <w:tr w:rsidR="000A4396" w:rsidRPr="00646BA9" w14:paraId="0173CE81" w14:textId="77777777" w:rsidTr="009559A3">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5D73FB" w14:textId="77777777" w:rsidR="000A4396" w:rsidRPr="00646BA9" w:rsidRDefault="000A4396" w:rsidP="000A4396">
                  <w:pPr>
                    <w:spacing w:after="0" w:line="240" w:lineRule="auto"/>
                    <w:jc w:val="center"/>
                    <w:rPr>
                      <w:rFonts w:ascii="Calibri" w:eastAsia="Times New Roman" w:hAnsi="Calibri" w:cs="Calibri"/>
                      <w:b/>
                      <w:bCs/>
                      <w:color w:val="000000"/>
                      <w:lang w:eastAsia="es-CO"/>
                    </w:rPr>
                  </w:pPr>
                  <w:r w:rsidRPr="00646BA9">
                    <w:rPr>
                      <w:rFonts w:ascii="Calibri" w:eastAsia="Times New Roman" w:hAnsi="Calibri" w:cs="Calibri"/>
                      <w:b/>
                      <w:bCs/>
                      <w:color w:val="000000"/>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38375387" w14:textId="77777777" w:rsidR="000A4396" w:rsidRPr="00646BA9" w:rsidRDefault="000A4396" w:rsidP="000A4396">
                  <w:pPr>
                    <w:spacing w:after="0" w:line="240" w:lineRule="auto"/>
                    <w:rPr>
                      <w:rFonts w:ascii="Calibri" w:eastAsia="Times New Roman" w:hAnsi="Calibri" w:cs="Calibri"/>
                      <w:b/>
                      <w:bCs/>
                      <w:color w:val="000000"/>
                      <w:lang w:eastAsia="es-CO"/>
                    </w:rPr>
                  </w:pPr>
                  <w:r w:rsidRPr="00646BA9">
                    <w:rPr>
                      <w:rFonts w:ascii="Calibri" w:eastAsia="Times New Roman" w:hAnsi="Calibri" w:cs="Calibri"/>
                      <w:b/>
                      <w:bCs/>
                      <w:color w:val="000000"/>
                      <w:lang w:eastAsia="es-CO"/>
                    </w:rPr>
                    <w:t>TOTAL</w:t>
                  </w:r>
                </w:p>
              </w:tc>
              <w:tc>
                <w:tcPr>
                  <w:tcW w:w="0" w:type="auto"/>
                  <w:tcBorders>
                    <w:top w:val="nil"/>
                    <w:left w:val="nil"/>
                    <w:bottom w:val="single" w:sz="4" w:space="0" w:color="auto"/>
                    <w:right w:val="single" w:sz="4" w:space="0" w:color="auto"/>
                  </w:tcBorders>
                  <w:shd w:val="clear" w:color="auto" w:fill="auto"/>
                  <w:noWrap/>
                  <w:vAlign w:val="bottom"/>
                  <w:hideMark/>
                </w:tcPr>
                <w:p w14:paraId="3D8C38BC" w14:textId="77777777" w:rsidR="000A4396" w:rsidRPr="00646BA9" w:rsidRDefault="000A4396" w:rsidP="000A4396">
                  <w:pPr>
                    <w:spacing w:after="0" w:line="240" w:lineRule="auto"/>
                    <w:rPr>
                      <w:rFonts w:ascii="Calibri" w:eastAsia="Times New Roman" w:hAnsi="Calibri" w:cs="Calibri"/>
                      <w:b/>
                      <w:bCs/>
                      <w:color w:val="000000"/>
                      <w:lang w:eastAsia="es-CO"/>
                    </w:rPr>
                  </w:pPr>
                  <w:r w:rsidRPr="00646BA9">
                    <w:rPr>
                      <w:rFonts w:ascii="Calibri" w:eastAsia="Times New Roman" w:hAnsi="Calibri" w:cs="Calibri"/>
                      <w:b/>
                      <w:bCs/>
                      <w:color w:val="000000"/>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7696434" w14:textId="77777777" w:rsidR="000A4396" w:rsidRPr="00646BA9" w:rsidRDefault="000A4396" w:rsidP="000A4396">
                  <w:pPr>
                    <w:spacing w:after="0" w:line="240" w:lineRule="auto"/>
                    <w:rPr>
                      <w:rFonts w:ascii="Calibri" w:eastAsia="Times New Roman" w:hAnsi="Calibri" w:cs="Calibri"/>
                      <w:b/>
                      <w:bCs/>
                      <w:color w:val="000000"/>
                      <w:lang w:eastAsia="es-CO"/>
                    </w:rPr>
                  </w:pPr>
                  <w:r w:rsidRPr="00646BA9">
                    <w:rPr>
                      <w:rFonts w:ascii="Calibri" w:eastAsia="Times New Roman" w:hAnsi="Calibri" w:cs="Calibri"/>
                      <w:b/>
                      <w:bCs/>
                      <w:color w:val="000000"/>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31360BEA" w14:textId="77777777" w:rsidR="000A4396" w:rsidRPr="00646BA9" w:rsidRDefault="000A4396" w:rsidP="000A4396">
                  <w:pPr>
                    <w:spacing w:after="0" w:line="240" w:lineRule="auto"/>
                    <w:rPr>
                      <w:rFonts w:ascii="Calibri" w:eastAsia="Times New Roman" w:hAnsi="Calibri" w:cs="Calibri"/>
                      <w:b/>
                      <w:bCs/>
                      <w:color w:val="000000"/>
                      <w:lang w:eastAsia="es-CO"/>
                    </w:rPr>
                  </w:pPr>
                  <w:r w:rsidRPr="00646BA9">
                    <w:rPr>
                      <w:rFonts w:ascii="Calibri" w:eastAsia="Times New Roman" w:hAnsi="Calibri" w:cs="Calibri"/>
                      <w:b/>
                      <w:bCs/>
                      <w:color w:val="000000"/>
                      <w:lang w:eastAsia="es-CO"/>
                    </w:rPr>
                    <w:t xml:space="preserve"> $        5.164.500 </w:t>
                  </w:r>
                </w:p>
              </w:tc>
            </w:tr>
          </w:tbl>
          <w:p w14:paraId="52C5CAB5" w14:textId="77777777" w:rsidR="000A4396" w:rsidRDefault="000A4396" w:rsidP="000A4396">
            <w:pPr>
              <w:spacing w:after="0" w:line="240" w:lineRule="auto"/>
              <w:ind w:right="11"/>
              <w:jc w:val="both"/>
              <w:rPr>
                <w:rFonts w:ascii="Arial" w:eastAsia="Calibri" w:hAnsi="Arial" w:cs="Arial"/>
              </w:rPr>
            </w:pPr>
          </w:p>
          <w:p w14:paraId="08FE632A" w14:textId="77777777" w:rsidR="000A4396" w:rsidRPr="00BB0DF9" w:rsidRDefault="000A4396" w:rsidP="000A4396">
            <w:pPr>
              <w:spacing w:after="0" w:line="240" w:lineRule="auto"/>
              <w:ind w:right="11"/>
              <w:jc w:val="both"/>
              <w:rPr>
                <w:rFonts w:ascii="Arial" w:eastAsia="Calibri" w:hAnsi="Arial" w:cs="Arial"/>
              </w:rPr>
            </w:pPr>
          </w:p>
          <w:p w14:paraId="222F064B" w14:textId="77777777" w:rsidR="000A4396" w:rsidRDefault="000A4396" w:rsidP="000A4396">
            <w:pPr>
              <w:numPr>
                <w:ilvl w:val="0"/>
                <w:numId w:val="1"/>
              </w:numPr>
              <w:spacing w:after="0" w:line="240" w:lineRule="auto"/>
              <w:ind w:left="714" w:right="11" w:hanging="357"/>
              <w:jc w:val="both"/>
              <w:rPr>
                <w:rFonts w:ascii="Arial" w:eastAsia="Calibri" w:hAnsi="Arial" w:cs="Arial"/>
              </w:rPr>
            </w:pPr>
            <w:r>
              <w:rPr>
                <w:rFonts w:ascii="Arial" w:eastAsia="Calibri" w:hAnsi="Arial" w:cs="Arial"/>
                <w:b/>
              </w:rPr>
              <w:t xml:space="preserve">Sub programa de </w:t>
            </w:r>
            <w:proofErr w:type="spellStart"/>
            <w:r>
              <w:rPr>
                <w:rFonts w:ascii="Arial" w:eastAsia="Calibri" w:hAnsi="Arial" w:cs="Arial"/>
                <w:b/>
              </w:rPr>
              <w:t>Prepensionados</w:t>
            </w:r>
            <w:proofErr w:type="spellEnd"/>
            <w:r>
              <w:rPr>
                <w:rFonts w:ascii="Arial" w:eastAsia="Calibri" w:hAnsi="Arial" w:cs="Arial"/>
                <w:b/>
              </w:rPr>
              <w:t xml:space="preserve">: </w:t>
            </w:r>
            <w:r w:rsidRPr="002B62D3">
              <w:rPr>
                <w:rFonts w:ascii="Arial" w:eastAsia="Calibri" w:hAnsi="Arial" w:cs="Arial"/>
              </w:rPr>
              <w:t xml:space="preserve">Para esta actividad se ha dispuesto la suma de </w:t>
            </w:r>
            <w:r>
              <w:rPr>
                <w:rFonts w:ascii="Arial" w:eastAsia="Calibri" w:hAnsi="Arial" w:cs="Arial"/>
              </w:rPr>
              <w:t>TREINTA Y UN MILLONES SEISCIENTOS VEINTIOCHO MIL QUINIENTOS PESOS ($</w:t>
            </w:r>
            <w:r w:rsidRPr="002B62D3">
              <w:rPr>
                <w:rFonts w:ascii="Arial" w:eastAsia="Calibri" w:hAnsi="Arial" w:cs="Arial"/>
              </w:rPr>
              <w:t>31.628.500</w:t>
            </w:r>
            <w:r>
              <w:rPr>
                <w:rFonts w:ascii="Arial" w:eastAsia="Calibri" w:hAnsi="Arial" w:cs="Arial"/>
              </w:rPr>
              <w:t>)</w:t>
            </w:r>
            <w:r w:rsidRPr="002B62D3">
              <w:rPr>
                <w:rFonts w:ascii="Arial" w:eastAsia="Calibri" w:hAnsi="Arial" w:cs="Arial"/>
              </w:rPr>
              <w:t xml:space="preserve"> distribuidos así: </w:t>
            </w:r>
          </w:p>
          <w:p w14:paraId="0E2CB353" w14:textId="77777777" w:rsidR="000A4396" w:rsidRDefault="000A4396" w:rsidP="000A4396">
            <w:pPr>
              <w:spacing w:after="0" w:line="240" w:lineRule="auto"/>
              <w:ind w:right="11"/>
              <w:jc w:val="both"/>
              <w:rPr>
                <w:rFonts w:ascii="Arial" w:eastAsia="Calibri" w:hAnsi="Arial" w:cs="Arial"/>
              </w:rPr>
            </w:pPr>
          </w:p>
          <w:p w14:paraId="50FBF078" w14:textId="77777777" w:rsidR="000A4396" w:rsidRPr="002B62D3" w:rsidRDefault="000A4396" w:rsidP="000A4396">
            <w:pPr>
              <w:spacing w:after="0" w:line="240" w:lineRule="auto"/>
              <w:ind w:right="11"/>
              <w:jc w:val="both"/>
              <w:rPr>
                <w:rFonts w:ascii="Arial" w:eastAsia="Calibri" w:hAnsi="Arial" w:cs="Arial"/>
              </w:rPr>
            </w:pPr>
          </w:p>
          <w:tbl>
            <w:tblPr>
              <w:tblpPr w:leftFromText="141" w:rightFromText="141" w:vertAnchor="text" w:horzAnchor="margin" w:tblpXSpec="center" w:tblpY="-255"/>
              <w:tblOverlap w:val="never"/>
              <w:tblW w:w="9020" w:type="dxa"/>
              <w:tblCellMar>
                <w:left w:w="70" w:type="dxa"/>
                <w:right w:w="70" w:type="dxa"/>
              </w:tblCellMar>
              <w:tblLook w:val="04A0" w:firstRow="1" w:lastRow="0" w:firstColumn="1" w:lastColumn="0" w:noHBand="0" w:noVBand="1"/>
            </w:tblPr>
            <w:tblGrid>
              <w:gridCol w:w="840"/>
              <w:gridCol w:w="4060"/>
              <w:gridCol w:w="1120"/>
              <w:gridCol w:w="1520"/>
              <w:gridCol w:w="1480"/>
            </w:tblGrid>
            <w:tr w:rsidR="000A4396" w:rsidRPr="004F0F0E" w14:paraId="32D0D840" w14:textId="77777777" w:rsidTr="009559A3">
              <w:trPr>
                <w:trHeight w:val="300"/>
              </w:trPr>
              <w:tc>
                <w:tcPr>
                  <w:tcW w:w="9020"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6C451F5B" w14:textId="77777777" w:rsidR="000A4396" w:rsidRPr="004F0F0E" w:rsidRDefault="000A4396" w:rsidP="000A4396">
                  <w:pPr>
                    <w:spacing w:after="0" w:line="240" w:lineRule="auto"/>
                    <w:jc w:val="center"/>
                    <w:rPr>
                      <w:rFonts w:ascii="Arial" w:eastAsia="Times New Roman" w:hAnsi="Arial" w:cs="Arial"/>
                      <w:b/>
                      <w:bCs/>
                      <w:color w:val="000000"/>
                      <w:sz w:val="18"/>
                      <w:szCs w:val="18"/>
                      <w:lang w:eastAsia="es-CO"/>
                    </w:rPr>
                  </w:pPr>
                  <w:r w:rsidRPr="004F0F0E">
                    <w:rPr>
                      <w:rFonts w:ascii="Arial" w:eastAsia="Times New Roman" w:hAnsi="Arial" w:cs="Arial"/>
                      <w:b/>
                      <w:bCs/>
                      <w:color w:val="000000"/>
                      <w:sz w:val="18"/>
                      <w:szCs w:val="18"/>
                      <w:lang w:eastAsia="es-CO"/>
                    </w:rPr>
                    <w:t>ACTIVIDAD DE APERTURA</w:t>
                  </w:r>
                  <w:r>
                    <w:rPr>
                      <w:rFonts w:ascii="Arial" w:eastAsia="Times New Roman" w:hAnsi="Arial" w:cs="Arial"/>
                      <w:b/>
                      <w:bCs/>
                      <w:color w:val="000000"/>
                      <w:sz w:val="18"/>
                      <w:szCs w:val="18"/>
                      <w:lang w:eastAsia="es-CO"/>
                    </w:rPr>
                    <w:t xml:space="preserve"> – 6 HORAS</w:t>
                  </w:r>
                </w:p>
              </w:tc>
            </w:tr>
            <w:tr w:rsidR="000A4396" w:rsidRPr="004F0F0E" w14:paraId="79F697E7" w14:textId="77777777" w:rsidTr="009559A3">
              <w:trPr>
                <w:trHeight w:val="300"/>
              </w:trPr>
              <w:tc>
                <w:tcPr>
                  <w:tcW w:w="840" w:type="dxa"/>
                  <w:tcBorders>
                    <w:top w:val="nil"/>
                    <w:left w:val="single" w:sz="4" w:space="0" w:color="auto"/>
                    <w:bottom w:val="single" w:sz="4" w:space="0" w:color="auto"/>
                    <w:right w:val="single" w:sz="4" w:space="0" w:color="auto"/>
                  </w:tcBorders>
                  <w:shd w:val="clear" w:color="auto" w:fill="auto"/>
                  <w:vAlign w:val="bottom"/>
                  <w:hideMark/>
                </w:tcPr>
                <w:p w14:paraId="1104E233" w14:textId="77777777" w:rsidR="000A4396" w:rsidRPr="004F0F0E" w:rsidRDefault="000A4396" w:rsidP="000A4396">
                  <w:pPr>
                    <w:spacing w:after="0" w:line="240" w:lineRule="auto"/>
                    <w:jc w:val="center"/>
                    <w:rPr>
                      <w:rFonts w:ascii="Calibri" w:eastAsia="Times New Roman" w:hAnsi="Calibri" w:cs="Calibri"/>
                      <w:b/>
                      <w:bCs/>
                      <w:color w:val="000000"/>
                      <w:sz w:val="18"/>
                      <w:szCs w:val="18"/>
                      <w:lang w:eastAsia="es-CO"/>
                    </w:rPr>
                  </w:pPr>
                  <w:r w:rsidRPr="004F0F0E">
                    <w:rPr>
                      <w:rFonts w:ascii="Calibri" w:eastAsia="Times New Roman" w:hAnsi="Calibri" w:cs="Calibri"/>
                      <w:b/>
                      <w:bCs/>
                      <w:color w:val="000000"/>
                      <w:sz w:val="18"/>
                      <w:szCs w:val="18"/>
                      <w:lang w:eastAsia="es-CO"/>
                    </w:rPr>
                    <w:t>ITEM</w:t>
                  </w:r>
                </w:p>
              </w:tc>
              <w:tc>
                <w:tcPr>
                  <w:tcW w:w="4060" w:type="dxa"/>
                  <w:tcBorders>
                    <w:top w:val="nil"/>
                    <w:left w:val="nil"/>
                    <w:bottom w:val="single" w:sz="4" w:space="0" w:color="auto"/>
                    <w:right w:val="single" w:sz="4" w:space="0" w:color="auto"/>
                  </w:tcBorders>
                  <w:shd w:val="clear" w:color="auto" w:fill="auto"/>
                  <w:vAlign w:val="bottom"/>
                  <w:hideMark/>
                </w:tcPr>
                <w:p w14:paraId="036674EE" w14:textId="77777777" w:rsidR="000A4396" w:rsidRPr="004F0F0E" w:rsidRDefault="000A4396" w:rsidP="000A4396">
                  <w:pPr>
                    <w:spacing w:after="0" w:line="240" w:lineRule="auto"/>
                    <w:jc w:val="center"/>
                    <w:rPr>
                      <w:rFonts w:ascii="Calibri" w:eastAsia="Times New Roman" w:hAnsi="Calibri" w:cs="Calibri"/>
                      <w:b/>
                      <w:bCs/>
                      <w:color w:val="000000"/>
                      <w:sz w:val="18"/>
                      <w:szCs w:val="18"/>
                      <w:lang w:eastAsia="es-CO"/>
                    </w:rPr>
                  </w:pPr>
                  <w:r w:rsidRPr="004F0F0E">
                    <w:rPr>
                      <w:rFonts w:ascii="Calibri" w:eastAsia="Times New Roman" w:hAnsi="Calibri" w:cs="Calibri"/>
                      <w:b/>
                      <w:bCs/>
                      <w:color w:val="000000"/>
                      <w:sz w:val="18"/>
                      <w:szCs w:val="18"/>
                      <w:lang w:eastAsia="es-CO"/>
                    </w:rPr>
                    <w:t>CONCEPTO</w:t>
                  </w:r>
                </w:p>
              </w:tc>
              <w:tc>
                <w:tcPr>
                  <w:tcW w:w="1120" w:type="dxa"/>
                  <w:tcBorders>
                    <w:top w:val="nil"/>
                    <w:left w:val="nil"/>
                    <w:bottom w:val="single" w:sz="4" w:space="0" w:color="auto"/>
                    <w:right w:val="single" w:sz="4" w:space="0" w:color="auto"/>
                  </w:tcBorders>
                  <w:shd w:val="clear" w:color="auto" w:fill="auto"/>
                  <w:vAlign w:val="bottom"/>
                  <w:hideMark/>
                </w:tcPr>
                <w:p w14:paraId="0CA07CFF" w14:textId="77777777" w:rsidR="000A4396" w:rsidRPr="004F0F0E" w:rsidRDefault="000A4396" w:rsidP="000A4396">
                  <w:pPr>
                    <w:spacing w:after="0" w:line="240" w:lineRule="auto"/>
                    <w:jc w:val="center"/>
                    <w:rPr>
                      <w:rFonts w:ascii="Calibri" w:eastAsia="Times New Roman" w:hAnsi="Calibri" w:cs="Calibri"/>
                      <w:b/>
                      <w:bCs/>
                      <w:color w:val="000000"/>
                      <w:sz w:val="18"/>
                      <w:szCs w:val="18"/>
                      <w:lang w:eastAsia="es-CO"/>
                    </w:rPr>
                  </w:pPr>
                  <w:r w:rsidRPr="004F0F0E">
                    <w:rPr>
                      <w:rFonts w:ascii="Calibri" w:eastAsia="Times New Roman" w:hAnsi="Calibri" w:cs="Calibri"/>
                      <w:b/>
                      <w:bCs/>
                      <w:color w:val="000000"/>
                      <w:sz w:val="18"/>
                      <w:szCs w:val="18"/>
                      <w:lang w:eastAsia="es-CO"/>
                    </w:rPr>
                    <w:t>CANTIDAD</w:t>
                  </w:r>
                </w:p>
              </w:tc>
              <w:tc>
                <w:tcPr>
                  <w:tcW w:w="1520" w:type="dxa"/>
                  <w:tcBorders>
                    <w:top w:val="nil"/>
                    <w:left w:val="nil"/>
                    <w:bottom w:val="single" w:sz="4" w:space="0" w:color="auto"/>
                    <w:right w:val="single" w:sz="4" w:space="0" w:color="auto"/>
                  </w:tcBorders>
                  <w:shd w:val="clear" w:color="auto" w:fill="auto"/>
                  <w:vAlign w:val="bottom"/>
                  <w:hideMark/>
                </w:tcPr>
                <w:p w14:paraId="03E7EE66" w14:textId="77777777" w:rsidR="000A4396" w:rsidRPr="004F0F0E" w:rsidRDefault="000A4396" w:rsidP="000A4396">
                  <w:pPr>
                    <w:spacing w:after="0" w:line="240" w:lineRule="auto"/>
                    <w:jc w:val="center"/>
                    <w:rPr>
                      <w:rFonts w:ascii="Calibri" w:eastAsia="Times New Roman" w:hAnsi="Calibri" w:cs="Calibri"/>
                      <w:b/>
                      <w:bCs/>
                      <w:color w:val="000000"/>
                      <w:sz w:val="18"/>
                      <w:szCs w:val="18"/>
                      <w:lang w:eastAsia="es-CO"/>
                    </w:rPr>
                  </w:pPr>
                  <w:r w:rsidRPr="004F0F0E">
                    <w:rPr>
                      <w:rFonts w:ascii="Calibri" w:eastAsia="Times New Roman" w:hAnsi="Calibri" w:cs="Calibri"/>
                      <w:b/>
                      <w:bCs/>
                      <w:color w:val="000000"/>
                      <w:sz w:val="18"/>
                      <w:szCs w:val="18"/>
                      <w:lang w:eastAsia="es-CO"/>
                    </w:rPr>
                    <w:t>VALOR UNITARIO</w:t>
                  </w:r>
                </w:p>
              </w:tc>
              <w:tc>
                <w:tcPr>
                  <w:tcW w:w="1480" w:type="dxa"/>
                  <w:tcBorders>
                    <w:top w:val="nil"/>
                    <w:left w:val="nil"/>
                    <w:bottom w:val="single" w:sz="4" w:space="0" w:color="auto"/>
                    <w:right w:val="single" w:sz="4" w:space="0" w:color="auto"/>
                  </w:tcBorders>
                  <w:shd w:val="clear" w:color="auto" w:fill="auto"/>
                  <w:vAlign w:val="bottom"/>
                  <w:hideMark/>
                </w:tcPr>
                <w:p w14:paraId="73B17586" w14:textId="77777777" w:rsidR="000A4396" w:rsidRPr="004F0F0E" w:rsidRDefault="000A4396" w:rsidP="000A4396">
                  <w:pPr>
                    <w:spacing w:after="0" w:line="240" w:lineRule="auto"/>
                    <w:jc w:val="center"/>
                    <w:rPr>
                      <w:rFonts w:ascii="Calibri" w:eastAsia="Times New Roman" w:hAnsi="Calibri" w:cs="Calibri"/>
                      <w:b/>
                      <w:bCs/>
                      <w:color w:val="000000"/>
                      <w:sz w:val="18"/>
                      <w:szCs w:val="18"/>
                      <w:lang w:eastAsia="es-CO"/>
                    </w:rPr>
                  </w:pPr>
                  <w:r w:rsidRPr="004F0F0E">
                    <w:rPr>
                      <w:rFonts w:ascii="Calibri" w:eastAsia="Times New Roman" w:hAnsi="Calibri" w:cs="Calibri"/>
                      <w:b/>
                      <w:bCs/>
                      <w:color w:val="000000"/>
                      <w:sz w:val="18"/>
                      <w:szCs w:val="18"/>
                      <w:lang w:eastAsia="es-CO"/>
                    </w:rPr>
                    <w:t>VALOR TOTAL</w:t>
                  </w:r>
                </w:p>
              </w:tc>
            </w:tr>
            <w:tr w:rsidR="000A4396" w:rsidRPr="004F0F0E" w14:paraId="77B6ECAA" w14:textId="77777777" w:rsidTr="009559A3">
              <w:trPr>
                <w:trHeight w:val="3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042E6D6F" w14:textId="77777777" w:rsidR="000A4396" w:rsidRPr="004F0F0E" w:rsidRDefault="000A4396" w:rsidP="000A4396">
                  <w:pPr>
                    <w:spacing w:after="0" w:line="240" w:lineRule="auto"/>
                    <w:jc w:val="center"/>
                    <w:rPr>
                      <w:rFonts w:ascii="Calibri" w:eastAsia="Times New Roman" w:hAnsi="Calibri" w:cs="Calibri"/>
                      <w:color w:val="000000"/>
                      <w:sz w:val="18"/>
                      <w:szCs w:val="18"/>
                      <w:lang w:eastAsia="es-CO"/>
                    </w:rPr>
                  </w:pPr>
                  <w:r w:rsidRPr="004F0F0E">
                    <w:rPr>
                      <w:rFonts w:ascii="Calibri" w:eastAsia="Times New Roman" w:hAnsi="Calibri" w:cs="Calibri"/>
                      <w:color w:val="000000"/>
                      <w:sz w:val="18"/>
                      <w:szCs w:val="18"/>
                      <w:lang w:eastAsia="es-CO"/>
                    </w:rPr>
                    <w:t>1</w:t>
                  </w:r>
                </w:p>
              </w:tc>
              <w:tc>
                <w:tcPr>
                  <w:tcW w:w="4060" w:type="dxa"/>
                  <w:tcBorders>
                    <w:top w:val="nil"/>
                    <w:left w:val="nil"/>
                    <w:bottom w:val="single" w:sz="4" w:space="0" w:color="auto"/>
                    <w:right w:val="single" w:sz="4" w:space="0" w:color="auto"/>
                  </w:tcBorders>
                  <w:shd w:val="clear" w:color="auto" w:fill="auto"/>
                  <w:noWrap/>
                  <w:vAlign w:val="bottom"/>
                  <w:hideMark/>
                </w:tcPr>
                <w:p w14:paraId="04290030" w14:textId="77777777" w:rsidR="000A4396" w:rsidRPr="004F0F0E" w:rsidRDefault="000A4396" w:rsidP="000A4396">
                  <w:pPr>
                    <w:spacing w:after="0" w:line="240" w:lineRule="auto"/>
                    <w:rPr>
                      <w:rFonts w:ascii="Calibri" w:eastAsia="Times New Roman" w:hAnsi="Calibri" w:cs="Calibri"/>
                      <w:color w:val="000000"/>
                      <w:sz w:val="18"/>
                      <w:szCs w:val="18"/>
                      <w:lang w:eastAsia="es-CO"/>
                    </w:rPr>
                  </w:pPr>
                  <w:r w:rsidRPr="004F0F0E">
                    <w:rPr>
                      <w:rFonts w:ascii="Calibri" w:eastAsia="Times New Roman" w:hAnsi="Calibri" w:cs="Calibri"/>
                      <w:color w:val="000000"/>
                      <w:sz w:val="18"/>
                      <w:szCs w:val="18"/>
                      <w:lang w:eastAsia="es-CO"/>
                    </w:rPr>
                    <w:t>Alquiler de salón de 09:00 a.m. a 3:00 p.m.</w:t>
                  </w:r>
                </w:p>
              </w:tc>
              <w:tc>
                <w:tcPr>
                  <w:tcW w:w="1120" w:type="dxa"/>
                  <w:tcBorders>
                    <w:top w:val="nil"/>
                    <w:left w:val="nil"/>
                    <w:bottom w:val="single" w:sz="4" w:space="0" w:color="auto"/>
                    <w:right w:val="single" w:sz="4" w:space="0" w:color="auto"/>
                  </w:tcBorders>
                  <w:shd w:val="clear" w:color="auto" w:fill="auto"/>
                  <w:noWrap/>
                  <w:vAlign w:val="bottom"/>
                  <w:hideMark/>
                </w:tcPr>
                <w:p w14:paraId="33F8E224" w14:textId="77777777" w:rsidR="000A4396" w:rsidRPr="004F0F0E" w:rsidRDefault="000A4396" w:rsidP="000A4396">
                  <w:pPr>
                    <w:spacing w:after="0" w:line="240" w:lineRule="auto"/>
                    <w:jc w:val="right"/>
                    <w:rPr>
                      <w:rFonts w:ascii="Calibri" w:eastAsia="Times New Roman" w:hAnsi="Calibri" w:cs="Calibri"/>
                      <w:color w:val="000000"/>
                      <w:sz w:val="18"/>
                      <w:szCs w:val="18"/>
                      <w:lang w:eastAsia="es-CO"/>
                    </w:rPr>
                  </w:pPr>
                  <w:r w:rsidRPr="004F0F0E">
                    <w:rPr>
                      <w:rFonts w:ascii="Calibri" w:eastAsia="Times New Roman" w:hAnsi="Calibri" w:cs="Calibri"/>
                      <w:color w:val="000000"/>
                      <w:sz w:val="18"/>
                      <w:szCs w:val="18"/>
                      <w:lang w:eastAsia="es-CO"/>
                    </w:rPr>
                    <w:t>1</w:t>
                  </w:r>
                </w:p>
              </w:tc>
              <w:tc>
                <w:tcPr>
                  <w:tcW w:w="1520" w:type="dxa"/>
                  <w:tcBorders>
                    <w:top w:val="nil"/>
                    <w:left w:val="nil"/>
                    <w:bottom w:val="single" w:sz="4" w:space="0" w:color="auto"/>
                    <w:right w:val="single" w:sz="4" w:space="0" w:color="auto"/>
                  </w:tcBorders>
                  <w:shd w:val="clear" w:color="auto" w:fill="auto"/>
                  <w:noWrap/>
                  <w:vAlign w:val="bottom"/>
                  <w:hideMark/>
                </w:tcPr>
                <w:p w14:paraId="6E085B76" w14:textId="77777777" w:rsidR="000A4396" w:rsidRPr="004F0F0E" w:rsidRDefault="000A4396" w:rsidP="000A4396">
                  <w:pPr>
                    <w:spacing w:after="0" w:line="240" w:lineRule="auto"/>
                    <w:rPr>
                      <w:rFonts w:ascii="Calibri" w:eastAsia="Times New Roman" w:hAnsi="Calibri" w:cs="Calibri"/>
                      <w:color w:val="000000"/>
                      <w:sz w:val="18"/>
                      <w:szCs w:val="18"/>
                      <w:lang w:eastAsia="es-CO"/>
                    </w:rPr>
                  </w:pPr>
                  <w:r w:rsidRPr="004F0F0E">
                    <w:rPr>
                      <w:rFonts w:ascii="Calibri" w:eastAsia="Times New Roman" w:hAnsi="Calibri" w:cs="Calibri"/>
                      <w:color w:val="000000"/>
                      <w:sz w:val="18"/>
                      <w:szCs w:val="18"/>
                      <w:lang w:eastAsia="es-CO"/>
                    </w:rPr>
                    <w:t xml:space="preserve"> $               723.000 </w:t>
                  </w:r>
                </w:p>
              </w:tc>
              <w:tc>
                <w:tcPr>
                  <w:tcW w:w="1480" w:type="dxa"/>
                  <w:tcBorders>
                    <w:top w:val="nil"/>
                    <w:left w:val="nil"/>
                    <w:bottom w:val="single" w:sz="4" w:space="0" w:color="auto"/>
                    <w:right w:val="single" w:sz="4" w:space="0" w:color="auto"/>
                  </w:tcBorders>
                  <w:shd w:val="clear" w:color="auto" w:fill="auto"/>
                  <w:noWrap/>
                  <w:vAlign w:val="bottom"/>
                  <w:hideMark/>
                </w:tcPr>
                <w:p w14:paraId="51A9BCA5" w14:textId="77777777" w:rsidR="000A4396" w:rsidRPr="004F0F0E" w:rsidRDefault="000A4396" w:rsidP="000A4396">
                  <w:pPr>
                    <w:spacing w:after="0" w:line="240" w:lineRule="auto"/>
                    <w:rPr>
                      <w:rFonts w:ascii="Calibri" w:eastAsia="Times New Roman" w:hAnsi="Calibri" w:cs="Calibri"/>
                      <w:color w:val="000000"/>
                      <w:sz w:val="18"/>
                      <w:szCs w:val="18"/>
                      <w:lang w:eastAsia="es-CO"/>
                    </w:rPr>
                  </w:pPr>
                  <w:r w:rsidRPr="004F0F0E">
                    <w:rPr>
                      <w:rFonts w:ascii="Calibri" w:eastAsia="Times New Roman" w:hAnsi="Calibri" w:cs="Calibri"/>
                      <w:color w:val="000000"/>
                      <w:sz w:val="18"/>
                      <w:szCs w:val="18"/>
                      <w:lang w:eastAsia="es-CO"/>
                    </w:rPr>
                    <w:t xml:space="preserve"> $              723.000 </w:t>
                  </w:r>
                </w:p>
              </w:tc>
            </w:tr>
            <w:tr w:rsidR="000A4396" w:rsidRPr="004F0F0E" w14:paraId="549C2C15" w14:textId="77777777" w:rsidTr="009559A3">
              <w:trPr>
                <w:trHeight w:val="3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3FA23716" w14:textId="77777777" w:rsidR="000A4396" w:rsidRPr="004F0F0E" w:rsidRDefault="000A4396" w:rsidP="000A4396">
                  <w:pPr>
                    <w:spacing w:after="0" w:line="240" w:lineRule="auto"/>
                    <w:jc w:val="center"/>
                    <w:rPr>
                      <w:rFonts w:ascii="Calibri" w:eastAsia="Times New Roman" w:hAnsi="Calibri" w:cs="Calibri"/>
                      <w:color w:val="000000"/>
                      <w:sz w:val="18"/>
                      <w:szCs w:val="18"/>
                      <w:lang w:eastAsia="es-CO"/>
                    </w:rPr>
                  </w:pPr>
                  <w:r w:rsidRPr="004F0F0E">
                    <w:rPr>
                      <w:rFonts w:ascii="Calibri" w:eastAsia="Times New Roman" w:hAnsi="Calibri" w:cs="Calibri"/>
                      <w:color w:val="000000"/>
                      <w:sz w:val="18"/>
                      <w:szCs w:val="18"/>
                      <w:lang w:eastAsia="es-CO"/>
                    </w:rPr>
                    <w:t>2</w:t>
                  </w:r>
                </w:p>
              </w:tc>
              <w:tc>
                <w:tcPr>
                  <w:tcW w:w="4060" w:type="dxa"/>
                  <w:tcBorders>
                    <w:top w:val="nil"/>
                    <w:left w:val="nil"/>
                    <w:bottom w:val="single" w:sz="4" w:space="0" w:color="auto"/>
                    <w:right w:val="single" w:sz="4" w:space="0" w:color="auto"/>
                  </w:tcBorders>
                  <w:shd w:val="clear" w:color="auto" w:fill="auto"/>
                  <w:vAlign w:val="bottom"/>
                  <w:hideMark/>
                </w:tcPr>
                <w:p w14:paraId="4D280E40" w14:textId="77777777" w:rsidR="000A4396" w:rsidRPr="004F0F0E" w:rsidRDefault="000A4396" w:rsidP="000A4396">
                  <w:pPr>
                    <w:spacing w:after="0" w:line="240" w:lineRule="auto"/>
                    <w:rPr>
                      <w:rFonts w:ascii="Calibri" w:eastAsia="Times New Roman" w:hAnsi="Calibri" w:cs="Calibri"/>
                      <w:color w:val="000000"/>
                      <w:sz w:val="18"/>
                      <w:szCs w:val="18"/>
                      <w:lang w:eastAsia="es-CO"/>
                    </w:rPr>
                  </w:pPr>
                  <w:r w:rsidRPr="004F0F0E">
                    <w:rPr>
                      <w:rFonts w:ascii="Calibri" w:eastAsia="Times New Roman" w:hAnsi="Calibri" w:cs="Calibri"/>
                      <w:color w:val="000000"/>
                      <w:sz w:val="18"/>
                      <w:szCs w:val="18"/>
                      <w:lang w:eastAsia="es-CO"/>
                    </w:rPr>
                    <w:t>Servicio de mesero</w:t>
                  </w:r>
                </w:p>
              </w:tc>
              <w:tc>
                <w:tcPr>
                  <w:tcW w:w="1120" w:type="dxa"/>
                  <w:tcBorders>
                    <w:top w:val="nil"/>
                    <w:left w:val="nil"/>
                    <w:bottom w:val="single" w:sz="4" w:space="0" w:color="auto"/>
                    <w:right w:val="single" w:sz="4" w:space="0" w:color="auto"/>
                  </w:tcBorders>
                  <w:shd w:val="clear" w:color="auto" w:fill="auto"/>
                  <w:vAlign w:val="bottom"/>
                  <w:hideMark/>
                </w:tcPr>
                <w:p w14:paraId="14B77D20" w14:textId="77777777" w:rsidR="000A4396" w:rsidRPr="004F0F0E" w:rsidRDefault="000A4396" w:rsidP="000A4396">
                  <w:pPr>
                    <w:spacing w:after="0" w:line="240" w:lineRule="auto"/>
                    <w:jc w:val="right"/>
                    <w:rPr>
                      <w:rFonts w:ascii="Calibri" w:eastAsia="Times New Roman" w:hAnsi="Calibri" w:cs="Calibri"/>
                      <w:color w:val="000000"/>
                      <w:sz w:val="18"/>
                      <w:szCs w:val="18"/>
                      <w:lang w:eastAsia="es-CO"/>
                    </w:rPr>
                  </w:pPr>
                  <w:r w:rsidRPr="004F0F0E">
                    <w:rPr>
                      <w:rFonts w:ascii="Calibri" w:eastAsia="Times New Roman" w:hAnsi="Calibri" w:cs="Calibri"/>
                      <w:color w:val="000000"/>
                      <w:sz w:val="18"/>
                      <w:szCs w:val="18"/>
                      <w:lang w:eastAsia="es-CO"/>
                    </w:rPr>
                    <w:t>8</w:t>
                  </w:r>
                </w:p>
              </w:tc>
              <w:tc>
                <w:tcPr>
                  <w:tcW w:w="1520" w:type="dxa"/>
                  <w:tcBorders>
                    <w:top w:val="nil"/>
                    <w:left w:val="nil"/>
                    <w:bottom w:val="single" w:sz="4" w:space="0" w:color="auto"/>
                    <w:right w:val="single" w:sz="4" w:space="0" w:color="auto"/>
                  </w:tcBorders>
                  <w:shd w:val="clear" w:color="auto" w:fill="auto"/>
                  <w:noWrap/>
                  <w:vAlign w:val="bottom"/>
                  <w:hideMark/>
                </w:tcPr>
                <w:p w14:paraId="5E48003A" w14:textId="77777777" w:rsidR="000A4396" w:rsidRPr="004F0F0E" w:rsidRDefault="000A4396" w:rsidP="000A4396">
                  <w:pPr>
                    <w:spacing w:after="0" w:line="240" w:lineRule="auto"/>
                    <w:rPr>
                      <w:rFonts w:ascii="Calibri" w:eastAsia="Times New Roman" w:hAnsi="Calibri" w:cs="Calibri"/>
                      <w:color w:val="000000"/>
                      <w:sz w:val="18"/>
                      <w:szCs w:val="18"/>
                      <w:lang w:eastAsia="es-CO"/>
                    </w:rPr>
                  </w:pPr>
                  <w:r w:rsidRPr="004F0F0E">
                    <w:rPr>
                      <w:rFonts w:ascii="Calibri" w:eastAsia="Times New Roman" w:hAnsi="Calibri" w:cs="Calibri"/>
                      <w:color w:val="000000"/>
                      <w:sz w:val="18"/>
                      <w:szCs w:val="18"/>
                      <w:lang w:eastAsia="es-CO"/>
                    </w:rPr>
                    <w:t xml:space="preserve"> $               108.000 </w:t>
                  </w:r>
                </w:p>
              </w:tc>
              <w:tc>
                <w:tcPr>
                  <w:tcW w:w="1480" w:type="dxa"/>
                  <w:tcBorders>
                    <w:top w:val="nil"/>
                    <w:left w:val="nil"/>
                    <w:bottom w:val="single" w:sz="4" w:space="0" w:color="auto"/>
                    <w:right w:val="single" w:sz="4" w:space="0" w:color="auto"/>
                  </w:tcBorders>
                  <w:shd w:val="clear" w:color="auto" w:fill="auto"/>
                  <w:noWrap/>
                  <w:vAlign w:val="bottom"/>
                  <w:hideMark/>
                </w:tcPr>
                <w:p w14:paraId="0B3D957A" w14:textId="77777777" w:rsidR="000A4396" w:rsidRPr="004F0F0E" w:rsidRDefault="000A4396" w:rsidP="000A4396">
                  <w:pPr>
                    <w:spacing w:after="0" w:line="240" w:lineRule="auto"/>
                    <w:rPr>
                      <w:rFonts w:ascii="Calibri" w:eastAsia="Times New Roman" w:hAnsi="Calibri" w:cs="Calibri"/>
                      <w:color w:val="000000"/>
                      <w:sz w:val="18"/>
                      <w:szCs w:val="18"/>
                      <w:lang w:eastAsia="es-CO"/>
                    </w:rPr>
                  </w:pPr>
                  <w:r w:rsidRPr="004F0F0E">
                    <w:rPr>
                      <w:rFonts w:ascii="Calibri" w:eastAsia="Times New Roman" w:hAnsi="Calibri" w:cs="Calibri"/>
                      <w:color w:val="000000"/>
                      <w:sz w:val="18"/>
                      <w:szCs w:val="18"/>
                      <w:lang w:eastAsia="es-CO"/>
                    </w:rPr>
                    <w:t xml:space="preserve"> $              864.000 </w:t>
                  </w:r>
                </w:p>
              </w:tc>
            </w:tr>
            <w:tr w:rsidR="000A4396" w:rsidRPr="004F0F0E" w14:paraId="60FCB7D3" w14:textId="77777777" w:rsidTr="009559A3">
              <w:trPr>
                <w:trHeight w:val="3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0653F567" w14:textId="77777777" w:rsidR="000A4396" w:rsidRPr="004F0F0E" w:rsidRDefault="000A4396" w:rsidP="000A4396">
                  <w:pPr>
                    <w:spacing w:after="0" w:line="240" w:lineRule="auto"/>
                    <w:jc w:val="center"/>
                    <w:rPr>
                      <w:rFonts w:ascii="Calibri" w:eastAsia="Times New Roman" w:hAnsi="Calibri" w:cs="Calibri"/>
                      <w:color w:val="000000"/>
                      <w:sz w:val="18"/>
                      <w:szCs w:val="18"/>
                      <w:lang w:eastAsia="es-CO"/>
                    </w:rPr>
                  </w:pPr>
                  <w:r w:rsidRPr="004F0F0E">
                    <w:rPr>
                      <w:rFonts w:ascii="Calibri" w:eastAsia="Times New Roman" w:hAnsi="Calibri" w:cs="Calibri"/>
                      <w:color w:val="000000"/>
                      <w:sz w:val="18"/>
                      <w:szCs w:val="18"/>
                      <w:lang w:eastAsia="es-CO"/>
                    </w:rPr>
                    <w:t>3</w:t>
                  </w:r>
                </w:p>
              </w:tc>
              <w:tc>
                <w:tcPr>
                  <w:tcW w:w="4060" w:type="dxa"/>
                  <w:tcBorders>
                    <w:top w:val="nil"/>
                    <w:left w:val="nil"/>
                    <w:bottom w:val="single" w:sz="4" w:space="0" w:color="auto"/>
                    <w:right w:val="single" w:sz="4" w:space="0" w:color="auto"/>
                  </w:tcBorders>
                  <w:shd w:val="clear" w:color="auto" w:fill="auto"/>
                  <w:noWrap/>
                  <w:vAlign w:val="bottom"/>
                  <w:hideMark/>
                </w:tcPr>
                <w:p w14:paraId="5DFA26BD" w14:textId="77777777" w:rsidR="000A4396" w:rsidRPr="004F0F0E" w:rsidRDefault="000A4396" w:rsidP="000A4396">
                  <w:pPr>
                    <w:spacing w:after="0" w:line="240" w:lineRule="auto"/>
                    <w:rPr>
                      <w:rFonts w:ascii="Calibri" w:eastAsia="Times New Roman" w:hAnsi="Calibri" w:cs="Calibri"/>
                      <w:color w:val="000000"/>
                      <w:sz w:val="18"/>
                      <w:szCs w:val="18"/>
                      <w:lang w:eastAsia="es-CO"/>
                    </w:rPr>
                  </w:pPr>
                  <w:r w:rsidRPr="004F0F0E">
                    <w:rPr>
                      <w:rFonts w:ascii="Calibri" w:eastAsia="Times New Roman" w:hAnsi="Calibri" w:cs="Calibri"/>
                      <w:color w:val="000000"/>
                      <w:sz w:val="18"/>
                      <w:szCs w:val="18"/>
                      <w:lang w:eastAsia="es-CO"/>
                    </w:rPr>
                    <w:t xml:space="preserve">Alquiler de video </w:t>
                  </w:r>
                  <w:proofErr w:type="spellStart"/>
                  <w:r w:rsidRPr="004F0F0E">
                    <w:rPr>
                      <w:rFonts w:ascii="Calibri" w:eastAsia="Times New Roman" w:hAnsi="Calibri" w:cs="Calibri"/>
                      <w:color w:val="000000"/>
                      <w:sz w:val="18"/>
                      <w:szCs w:val="18"/>
                      <w:lang w:eastAsia="es-CO"/>
                    </w:rPr>
                    <w:t>beam</w:t>
                  </w:r>
                  <w:proofErr w:type="spellEnd"/>
                  <w:r w:rsidRPr="004F0F0E">
                    <w:rPr>
                      <w:rFonts w:ascii="Calibri" w:eastAsia="Times New Roman" w:hAnsi="Calibri" w:cs="Calibri"/>
                      <w:color w:val="000000"/>
                      <w:sz w:val="18"/>
                      <w:szCs w:val="18"/>
                      <w:lang w:eastAsia="es-CO"/>
                    </w:rPr>
                    <w:t xml:space="preserve"> (sin pc)</w:t>
                  </w:r>
                </w:p>
              </w:tc>
              <w:tc>
                <w:tcPr>
                  <w:tcW w:w="1120" w:type="dxa"/>
                  <w:tcBorders>
                    <w:top w:val="nil"/>
                    <w:left w:val="nil"/>
                    <w:bottom w:val="single" w:sz="4" w:space="0" w:color="auto"/>
                    <w:right w:val="single" w:sz="4" w:space="0" w:color="auto"/>
                  </w:tcBorders>
                  <w:shd w:val="clear" w:color="auto" w:fill="auto"/>
                  <w:noWrap/>
                  <w:vAlign w:val="bottom"/>
                  <w:hideMark/>
                </w:tcPr>
                <w:p w14:paraId="60AD14F2" w14:textId="77777777" w:rsidR="000A4396" w:rsidRPr="004F0F0E" w:rsidRDefault="000A4396" w:rsidP="000A4396">
                  <w:pPr>
                    <w:spacing w:after="0" w:line="240" w:lineRule="auto"/>
                    <w:jc w:val="right"/>
                    <w:rPr>
                      <w:rFonts w:ascii="Calibri" w:eastAsia="Times New Roman" w:hAnsi="Calibri" w:cs="Calibri"/>
                      <w:color w:val="000000"/>
                      <w:sz w:val="18"/>
                      <w:szCs w:val="18"/>
                      <w:lang w:eastAsia="es-CO"/>
                    </w:rPr>
                  </w:pPr>
                  <w:r w:rsidRPr="004F0F0E">
                    <w:rPr>
                      <w:rFonts w:ascii="Calibri" w:eastAsia="Times New Roman" w:hAnsi="Calibri" w:cs="Calibri"/>
                      <w:color w:val="000000"/>
                      <w:sz w:val="18"/>
                      <w:szCs w:val="18"/>
                      <w:lang w:eastAsia="es-CO"/>
                    </w:rPr>
                    <w:t>1</w:t>
                  </w:r>
                </w:p>
              </w:tc>
              <w:tc>
                <w:tcPr>
                  <w:tcW w:w="1520" w:type="dxa"/>
                  <w:tcBorders>
                    <w:top w:val="nil"/>
                    <w:left w:val="nil"/>
                    <w:bottom w:val="single" w:sz="4" w:space="0" w:color="auto"/>
                    <w:right w:val="single" w:sz="4" w:space="0" w:color="auto"/>
                  </w:tcBorders>
                  <w:shd w:val="clear" w:color="auto" w:fill="auto"/>
                  <w:noWrap/>
                  <w:vAlign w:val="bottom"/>
                  <w:hideMark/>
                </w:tcPr>
                <w:p w14:paraId="6B098484" w14:textId="77777777" w:rsidR="000A4396" w:rsidRPr="004F0F0E" w:rsidRDefault="000A4396" w:rsidP="000A4396">
                  <w:pPr>
                    <w:spacing w:after="0" w:line="240" w:lineRule="auto"/>
                    <w:rPr>
                      <w:rFonts w:ascii="Calibri" w:eastAsia="Times New Roman" w:hAnsi="Calibri" w:cs="Calibri"/>
                      <w:color w:val="000000"/>
                      <w:sz w:val="18"/>
                      <w:szCs w:val="18"/>
                      <w:lang w:eastAsia="es-CO"/>
                    </w:rPr>
                  </w:pPr>
                  <w:r w:rsidRPr="004F0F0E">
                    <w:rPr>
                      <w:rFonts w:ascii="Calibri" w:eastAsia="Times New Roman" w:hAnsi="Calibri" w:cs="Calibri"/>
                      <w:color w:val="000000"/>
                      <w:sz w:val="18"/>
                      <w:szCs w:val="18"/>
                      <w:lang w:eastAsia="es-CO"/>
                    </w:rPr>
                    <w:t xml:space="preserve"> $               119.500 </w:t>
                  </w:r>
                </w:p>
              </w:tc>
              <w:tc>
                <w:tcPr>
                  <w:tcW w:w="1480" w:type="dxa"/>
                  <w:tcBorders>
                    <w:top w:val="nil"/>
                    <w:left w:val="nil"/>
                    <w:bottom w:val="single" w:sz="4" w:space="0" w:color="auto"/>
                    <w:right w:val="single" w:sz="4" w:space="0" w:color="auto"/>
                  </w:tcBorders>
                  <w:shd w:val="clear" w:color="auto" w:fill="auto"/>
                  <w:noWrap/>
                  <w:vAlign w:val="bottom"/>
                  <w:hideMark/>
                </w:tcPr>
                <w:p w14:paraId="672DBEC7" w14:textId="77777777" w:rsidR="000A4396" w:rsidRPr="004F0F0E" w:rsidRDefault="000A4396" w:rsidP="000A4396">
                  <w:pPr>
                    <w:spacing w:after="0" w:line="240" w:lineRule="auto"/>
                    <w:rPr>
                      <w:rFonts w:ascii="Calibri" w:eastAsia="Times New Roman" w:hAnsi="Calibri" w:cs="Calibri"/>
                      <w:color w:val="000000"/>
                      <w:sz w:val="18"/>
                      <w:szCs w:val="18"/>
                      <w:lang w:eastAsia="es-CO"/>
                    </w:rPr>
                  </w:pPr>
                  <w:r w:rsidRPr="004F0F0E">
                    <w:rPr>
                      <w:rFonts w:ascii="Calibri" w:eastAsia="Times New Roman" w:hAnsi="Calibri" w:cs="Calibri"/>
                      <w:color w:val="000000"/>
                      <w:sz w:val="18"/>
                      <w:szCs w:val="18"/>
                      <w:lang w:eastAsia="es-CO"/>
                    </w:rPr>
                    <w:t xml:space="preserve"> $              119.500 </w:t>
                  </w:r>
                </w:p>
              </w:tc>
            </w:tr>
            <w:tr w:rsidR="000A4396" w:rsidRPr="004F0F0E" w14:paraId="230F1975" w14:textId="77777777" w:rsidTr="009559A3">
              <w:trPr>
                <w:trHeight w:val="192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5A250A32" w14:textId="77777777" w:rsidR="000A4396" w:rsidRPr="004F0F0E" w:rsidRDefault="000A4396" w:rsidP="000A4396">
                  <w:pPr>
                    <w:spacing w:after="0" w:line="240" w:lineRule="auto"/>
                    <w:jc w:val="center"/>
                    <w:rPr>
                      <w:rFonts w:ascii="Calibri" w:eastAsia="Times New Roman" w:hAnsi="Calibri" w:cs="Calibri"/>
                      <w:color w:val="000000"/>
                      <w:sz w:val="18"/>
                      <w:szCs w:val="18"/>
                      <w:lang w:eastAsia="es-CO"/>
                    </w:rPr>
                  </w:pPr>
                  <w:r w:rsidRPr="004F0F0E">
                    <w:rPr>
                      <w:rFonts w:ascii="Calibri" w:eastAsia="Times New Roman" w:hAnsi="Calibri" w:cs="Calibri"/>
                      <w:color w:val="000000"/>
                      <w:sz w:val="18"/>
                      <w:szCs w:val="18"/>
                      <w:lang w:eastAsia="es-CO"/>
                    </w:rPr>
                    <w:t>4</w:t>
                  </w:r>
                </w:p>
              </w:tc>
              <w:tc>
                <w:tcPr>
                  <w:tcW w:w="4060" w:type="dxa"/>
                  <w:tcBorders>
                    <w:top w:val="nil"/>
                    <w:left w:val="nil"/>
                    <w:bottom w:val="single" w:sz="4" w:space="0" w:color="auto"/>
                    <w:right w:val="single" w:sz="4" w:space="0" w:color="auto"/>
                  </w:tcBorders>
                  <w:shd w:val="clear" w:color="auto" w:fill="auto"/>
                  <w:vAlign w:val="center"/>
                  <w:hideMark/>
                </w:tcPr>
                <w:p w14:paraId="5A04F342" w14:textId="77777777" w:rsidR="000A4396" w:rsidRPr="004F0F0E" w:rsidRDefault="000A4396" w:rsidP="000A4396">
                  <w:pPr>
                    <w:spacing w:after="0" w:line="240" w:lineRule="auto"/>
                    <w:rPr>
                      <w:rFonts w:ascii="Calibri" w:eastAsia="Times New Roman" w:hAnsi="Calibri" w:cs="Calibri"/>
                      <w:color w:val="000000"/>
                      <w:sz w:val="18"/>
                      <w:szCs w:val="18"/>
                      <w:lang w:eastAsia="es-CO"/>
                    </w:rPr>
                  </w:pPr>
                  <w:r w:rsidRPr="004F0F0E">
                    <w:rPr>
                      <w:rFonts w:ascii="Calibri" w:eastAsia="Times New Roman" w:hAnsi="Calibri" w:cs="Calibri"/>
                      <w:color w:val="000000"/>
                      <w:sz w:val="18"/>
                      <w:szCs w:val="18"/>
                      <w:lang w:eastAsia="es-CO"/>
                    </w:rPr>
                    <w:t>Menú Deluxe no. 5</w:t>
                  </w:r>
                  <w:r w:rsidRPr="004F0F0E">
                    <w:rPr>
                      <w:rFonts w:ascii="Calibri" w:eastAsia="Times New Roman" w:hAnsi="Calibri" w:cs="Calibri"/>
                      <w:color w:val="000000"/>
                      <w:sz w:val="18"/>
                      <w:szCs w:val="18"/>
                      <w:lang w:eastAsia="es-CO"/>
                    </w:rPr>
                    <w:br/>
                    <w:t>Entrada: croqueta de papa rellena de queso</w:t>
                  </w:r>
                  <w:r w:rsidRPr="004F0F0E">
                    <w:rPr>
                      <w:rFonts w:ascii="Calibri" w:eastAsia="Times New Roman" w:hAnsi="Calibri" w:cs="Calibri"/>
                      <w:color w:val="000000"/>
                      <w:sz w:val="18"/>
                      <w:szCs w:val="18"/>
                      <w:lang w:eastAsia="es-CO"/>
                    </w:rPr>
                    <w:br/>
                    <w:t>Lomo de res en salsa de tocino y champiñones</w:t>
                  </w:r>
                  <w:r w:rsidRPr="004F0F0E">
                    <w:rPr>
                      <w:rFonts w:ascii="Calibri" w:eastAsia="Times New Roman" w:hAnsi="Calibri" w:cs="Calibri"/>
                      <w:color w:val="000000"/>
                      <w:sz w:val="18"/>
                      <w:szCs w:val="18"/>
                      <w:lang w:eastAsia="es-CO"/>
                    </w:rPr>
                    <w:br/>
                    <w:t xml:space="preserve">Suprema de pollo en salsa de mora y </w:t>
                  </w:r>
                  <w:proofErr w:type="spellStart"/>
                  <w:r w:rsidRPr="004F0F0E">
                    <w:rPr>
                      <w:rFonts w:ascii="Calibri" w:eastAsia="Times New Roman" w:hAnsi="Calibri" w:cs="Calibri"/>
                      <w:color w:val="000000"/>
                      <w:sz w:val="18"/>
                      <w:szCs w:val="18"/>
                      <w:lang w:eastAsia="es-CO"/>
                    </w:rPr>
                    <w:t>arandanos</w:t>
                  </w:r>
                  <w:proofErr w:type="spellEnd"/>
                  <w:r w:rsidRPr="004F0F0E">
                    <w:rPr>
                      <w:rFonts w:ascii="Calibri" w:eastAsia="Times New Roman" w:hAnsi="Calibri" w:cs="Calibri"/>
                      <w:color w:val="000000"/>
                      <w:sz w:val="18"/>
                      <w:szCs w:val="18"/>
                      <w:lang w:eastAsia="es-CO"/>
                    </w:rPr>
                    <w:br/>
                    <w:t>Papa criolla con leche de coco</w:t>
                  </w:r>
                  <w:r w:rsidRPr="004F0F0E">
                    <w:rPr>
                      <w:rFonts w:ascii="Calibri" w:eastAsia="Times New Roman" w:hAnsi="Calibri" w:cs="Calibri"/>
                      <w:color w:val="000000"/>
                      <w:sz w:val="18"/>
                      <w:szCs w:val="18"/>
                      <w:lang w:eastAsia="es-CO"/>
                    </w:rPr>
                    <w:br/>
                  </w:r>
                  <w:proofErr w:type="spellStart"/>
                  <w:r w:rsidRPr="004F0F0E">
                    <w:rPr>
                      <w:rFonts w:ascii="Calibri" w:eastAsia="Times New Roman" w:hAnsi="Calibri" w:cs="Calibri"/>
                      <w:color w:val="000000"/>
                      <w:sz w:val="18"/>
                      <w:szCs w:val="18"/>
                      <w:lang w:eastAsia="es-CO"/>
                    </w:rPr>
                    <w:t>Zuquini</w:t>
                  </w:r>
                  <w:proofErr w:type="spellEnd"/>
                  <w:r w:rsidRPr="004F0F0E">
                    <w:rPr>
                      <w:rFonts w:ascii="Calibri" w:eastAsia="Times New Roman" w:hAnsi="Calibri" w:cs="Calibri"/>
                      <w:color w:val="000000"/>
                      <w:sz w:val="18"/>
                      <w:szCs w:val="18"/>
                      <w:lang w:eastAsia="es-CO"/>
                    </w:rPr>
                    <w:t xml:space="preserve"> salteado </w:t>
                  </w:r>
                  <w:proofErr w:type="spellStart"/>
                  <w:r w:rsidRPr="004F0F0E">
                    <w:rPr>
                      <w:rFonts w:ascii="Calibri" w:eastAsia="Times New Roman" w:hAnsi="Calibri" w:cs="Calibri"/>
                      <w:color w:val="000000"/>
                      <w:sz w:val="18"/>
                      <w:szCs w:val="18"/>
                      <w:lang w:eastAsia="es-CO"/>
                    </w:rPr>
                    <w:t>alpesto</w:t>
                  </w:r>
                  <w:proofErr w:type="spellEnd"/>
                  <w:r w:rsidRPr="004F0F0E">
                    <w:rPr>
                      <w:rFonts w:ascii="Calibri" w:eastAsia="Times New Roman" w:hAnsi="Calibri" w:cs="Calibri"/>
                      <w:color w:val="000000"/>
                      <w:sz w:val="18"/>
                      <w:szCs w:val="18"/>
                      <w:lang w:eastAsia="es-CO"/>
                    </w:rPr>
                    <w:br/>
                    <w:t>Postre y gaseosa</w:t>
                  </w:r>
                </w:p>
              </w:tc>
              <w:tc>
                <w:tcPr>
                  <w:tcW w:w="1120" w:type="dxa"/>
                  <w:tcBorders>
                    <w:top w:val="nil"/>
                    <w:left w:val="nil"/>
                    <w:bottom w:val="single" w:sz="4" w:space="0" w:color="auto"/>
                    <w:right w:val="single" w:sz="4" w:space="0" w:color="auto"/>
                  </w:tcBorders>
                  <w:shd w:val="clear" w:color="auto" w:fill="auto"/>
                  <w:noWrap/>
                  <w:vAlign w:val="center"/>
                  <w:hideMark/>
                </w:tcPr>
                <w:p w14:paraId="0AF515AE" w14:textId="77777777" w:rsidR="000A4396" w:rsidRPr="004F0F0E" w:rsidRDefault="000A4396" w:rsidP="000A4396">
                  <w:pPr>
                    <w:spacing w:after="0" w:line="240" w:lineRule="auto"/>
                    <w:jc w:val="right"/>
                    <w:rPr>
                      <w:rFonts w:ascii="Calibri" w:eastAsia="Times New Roman" w:hAnsi="Calibri" w:cs="Calibri"/>
                      <w:color w:val="000000"/>
                      <w:sz w:val="18"/>
                      <w:szCs w:val="18"/>
                      <w:lang w:eastAsia="es-CO"/>
                    </w:rPr>
                  </w:pPr>
                  <w:r w:rsidRPr="004F0F0E">
                    <w:rPr>
                      <w:rFonts w:ascii="Calibri" w:eastAsia="Times New Roman" w:hAnsi="Calibri" w:cs="Calibri"/>
                      <w:color w:val="000000"/>
                      <w:sz w:val="18"/>
                      <w:szCs w:val="18"/>
                      <w:lang w:eastAsia="es-CO"/>
                    </w:rPr>
                    <w:t>200</w:t>
                  </w:r>
                </w:p>
              </w:tc>
              <w:tc>
                <w:tcPr>
                  <w:tcW w:w="1520" w:type="dxa"/>
                  <w:tcBorders>
                    <w:top w:val="nil"/>
                    <w:left w:val="nil"/>
                    <w:bottom w:val="single" w:sz="4" w:space="0" w:color="auto"/>
                    <w:right w:val="single" w:sz="4" w:space="0" w:color="auto"/>
                  </w:tcBorders>
                  <w:shd w:val="clear" w:color="auto" w:fill="auto"/>
                  <w:noWrap/>
                  <w:vAlign w:val="center"/>
                  <w:hideMark/>
                </w:tcPr>
                <w:p w14:paraId="774D5A7F" w14:textId="77777777" w:rsidR="000A4396" w:rsidRPr="004F0F0E" w:rsidRDefault="000A4396" w:rsidP="000A4396">
                  <w:pPr>
                    <w:spacing w:after="0" w:line="240" w:lineRule="auto"/>
                    <w:rPr>
                      <w:rFonts w:ascii="Calibri" w:eastAsia="Times New Roman" w:hAnsi="Calibri" w:cs="Calibri"/>
                      <w:color w:val="000000"/>
                      <w:sz w:val="18"/>
                      <w:szCs w:val="18"/>
                      <w:lang w:eastAsia="es-CO"/>
                    </w:rPr>
                  </w:pPr>
                  <w:r w:rsidRPr="004F0F0E">
                    <w:rPr>
                      <w:rFonts w:ascii="Calibri" w:eastAsia="Times New Roman" w:hAnsi="Calibri" w:cs="Calibri"/>
                      <w:color w:val="000000"/>
                      <w:sz w:val="18"/>
                      <w:szCs w:val="18"/>
                      <w:lang w:eastAsia="es-CO"/>
                    </w:rPr>
                    <w:t xml:space="preserve"> $                 50.000 </w:t>
                  </w:r>
                </w:p>
              </w:tc>
              <w:tc>
                <w:tcPr>
                  <w:tcW w:w="1480" w:type="dxa"/>
                  <w:tcBorders>
                    <w:top w:val="nil"/>
                    <w:left w:val="nil"/>
                    <w:bottom w:val="single" w:sz="4" w:space="0" w:color="auto"/>
                    <w:right w:val="single" w:sz="4" w:space="0" w:color="auto"/>
                  </w:tcBorders>
                  <w:shd w:val="clear" w:color="auto" w:fill="auto"/>
                  <w:noWrap/>
                  <w:vAlign w:val="center"/>
                  <w:hideMark/>
                </w:tcPr>
                <w:p w14:paraId="6D95B35E" w14:textId="77777777" w:rsidR="000A4396" w:rsidRPr="004F0F0E" w:rsidRDefault="000A4396" w:rsidP="000A4396">
                  <w:pPr>
                    <w:spacing w:after="0" w:line="240" w:lineRule="auto"/>
                    <w:rPr>
                      <w:rFonts w:ascii="Calibri" w:eastAsia="Times New Roman" w:hAnsi="Calibri" w:cs="Calibri"/>
                      <w:color w:val="000000"/>
                      <w:sz w:val="18"/>
                      <w:szCs w:val="18"/>
                      <w:lang w:eastAsia="es-CO"/>
                    </w:rPr>
                  </w:pPr>
                  <w:r w:rsidRPr="004F0F0E">
                    <w:rPr>
                      <w:rFonts w:ascii="Calibri" w:eastAsia="Times New Roman" w:hAnsi="Calibri" w:cs="Calibri"/>
                      <w:color w:val="000000"/>
                      <w:sz w:val="18"/>
                      <w:szCs w:val="18"/>
                      <w:lang w:eastAsia="es-CO"/>
                    </w:rPr>
                    <w:t xml:space="preserve"> $         10.000.000 </w:t>
                  </w:r>
                </w:p>
              </w:tc>
            </w:tr>
            <w:tr w:rsidR="000A4396" w:rsidRPr="004F0F0E" w14:paraId="20174F4C" w14:textId="77777777" w:rsidTr="009559A3">
              <w:trPr>
                <w:trHeight w:val="3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15505E2C" w14:textId="77777777" w:rsidR="000A4396" w:rsidRPr="004F0F0E" w:rsidRDefault="000A4396" w:rsidP="000A4396">
                  <w:pPr>
                    <w:spacing w:after="0" w:line="240" w:lineRule="auto"/>
                    <w:jc w:val="center"/>
                    <w:rPr>
                      <w:rFonts w:ascii="Calibri" w:eastAsia="Times New Roman" w:hAnsi="Calibri" w:cs="Calibri"/>
                      <w:color w:val="000000"/>
                      <w:sz w:val="18"/>
                      <w:szCs w:val="18"/>
                      <w:lang w:eastAsia="es-CO"/>
                    </w:rPr>
                  </w:pPr>
                  <w:r w:rsidRPr="004F0F0E">
                    <w:rPr>
                      <w:rFonts w:ascii="Calibri" w:eastAsia="Times New Roman" w:hAnsi="Calibri" w:cs="Calibri"/>
                      <w:color w:val="000000"/>
                      <w:sz w:val="18"/>
                      <w:szCs w:val="18"/>
                      <w:lang w:eastAsia="es-CO"/>
                    </w:rPr>
                    <w:t>5</w:t>
                  </w:r>
                </w:p>
              </w:tc>
              <w:tc>
                <w:tcPr>
                  <w:tcW w:w="4060" w:type="dxa"/>
                  <w:tcBorders>
                    <w:top w:val="nil"/>
                    <w:left w:val="nil"/>
                    <w:bottom w:val="single" w:sz="4" w:space="0" w:color="auto"/>
                    <w:right w:val="single" w:sz="4" w:space="0" w:color="auto"/>
                  </w:tcBorders>
                  <w:shd w:val="clear" w:color="auto" w:fill="auto"/>
                  <w:noWrap/>
                  <w:vAlign w:val="bottom"/>
                  <w:hideMark/>
                </w:tcPr>
                <w:p w14:paraId="47396818" w14:textId="77777777" w:rsidR="000A4396" w:rsidRPr="004F0F0E" w:rsidRDefault="000A4396" w:rsidP="000A4396">
                  <w:pPr>
                    <w:spacing w:after="0" w:line="240" w:lineRule="auto"/>
                    <w:rPr>
                      <w:rFonts w:ascii="Calibri" w:eastAsia="Times New Roman" w:hAnsi="Calibri" w:cs="Calibri"/>
                      <w:color w:val="000000"/>
                      <w:sz w:val="18"/>
                      <w:szCs w:val="18"/>
                      <w:lang w:eastAsia="es-CO"/>
                    </w:rPr>
                  </w:pPr>
                  <w:proofErr w:type="spellStart"/>
                  <w:r w:rsidRPr="004F0F0E">
                    <w:rPr>
                      <w:rFonts w:ascii="Calibri" w:eastAsia="Times New Roman" w:hAnsi="Calibri" w:cs="Calibri"/>
                      <w:color w:val="000000"/>
                      <w:sz w:val="18"/>
                      <w:szCs w:val="18"/>
                      <w:lang w:eastAsia="es-CO"/>
                    </w:rPr>
                    <w:t>Estacion</w:t>
                  </w:r>
                  <w:proofErr w:type="spellEnd"/>
                  <w:r w:rsidRPr="004F0F0E">
                    <w:rPr>
                      <w:rFonts w:ascii="Calibri" w:eastAsia="Times New Roman" w:hAnsi="Calibri" w:cs="Calibri"/>
                      <w:color w:val="000000"/>
                      <w:sz w:val="18"/>
                      <w:szCs w:val="18"/>
                      <w:lang w:eastAsia="es-CO"/>
                    </w:rPr>
                    <w:t xml:space="preserve"> de café y </w:t>
                  </w:r>
                  <w:proofErr w:type="spellStart"/>
                  <w:r w:rsidRPr="004F0F0E">
                    <w:rPr>
                      <w:rFonts w:ascii="Calibri" w:eastAsia="Times New Roman" w:hAnsi="Calibri" w:cs="Calibri"/>
                      <w:color w:val="000000"/>
                      <w:sz w:val="18"/>
                      <w:szCs w:val="18"/>
                      <w:lang w:eastAsia="es-CO"/>
                    </w:rPr>
                    <w:t>aromatica</w:t>
                  </w:r>
                  <w:proofErr w:type="spellEnd"/>
                  <w:r w:rsidRPr="004F0F0E">
                    <w:rPr>
                      <w:rFonts w:ascii="Calibri" w:eastAsia="Times New Roman" w:hAnsi="Calibri" w:cs="Calibri"/>
                      <w:color w:val="000000"/>
                      <w:sz w:val="18"/>
                      <w:szCs w:val="18"/>
                      <w:lang w:eastAsia="es-CO"/>
                    </w:rPr>
                    <w:t xml:space="preserve"> para 50 </w:t>
                  </w:r>
                  <w:proofErr w:type="spellStart"/>
                  <w:r w:rsidRPr="004F0F0E">
                    <w:rPr>
                      <w:rFonts w:ascii="Calibri" w:eastAsia="Times New Roman" w:hAnsi="Calibri" w:cs="Calibri"/>
                      <w:color w:val="000000"/>
                      <w:sz w:val="18"/>
                      <w:szCs w:val="18"/>
                      <w:lang w:eastAsia="es-CO"/>
                    </w:rPr>
                    <w:t>pax</w:t>
                  </w:r>
                  <w:proofErr w:type="spellEnd"/>
                </w:p>
              </w:tc>
              <w:tc>
                <w:tcPr>
                  <w:tcW w:w="1120" w:type="dxa"/>
                  <w:tcBorders>
                    <w:top w:val="nil"/>
                    <w:left w:val="nil"/>
                    <w:bottom w:val="single" w:sz="4" w:space="0" w:color="auto"/>
                    <w:right w:val="single" w:sz="4" w:space="0" w:color="auto"/>
                  </w:tcBorders>
                  <w:shd w:val="clear" w:color="auto" w:fill="auto"/>
                  <w:noWrap/>
                  <w:vAlign w:val="bottom"/>
                  <w:hideMark/>
                </w:tcPr>
                <w:p w14:paraId="005B3DB5" w14:textId="77777777" w:rsidR="000A4396" w:rsidRPr="004F0F0E" w:rsidRDefault="000A4396" w:rsidP="000A4396">
                  <w:pPr>
                    <w:spacing w:after="0" w:line="240" w:lineRule="auto"/>
                    <w:jc w:val="right"/>
                    <w:rPr>
                      <w:rFonts w:ascii="Calibri" w:eastAsia="Times New Roman" w:hAnsi="Calibri" w:cs="Calibri"/>
                      <w:color w:val="000000"/>
                      <w:sz w:val="18"/>
                      <w:szCs w:val="18"/>
                      <w:lang w:eastAsia="es-CO"/>
                    </w:rPr>
                  </w:pPr>
                  <w:r w:rsidRPr="004F0F0E">
                    <w:rPr>
                      <w:rFonts w:ascii="Calibri" w:eastAsia="Times New Roman" w:hAnsi="Calibri" w:cs="Calibri"/>
                      <w:color w:val="000000"/>
                      <w:sz w:val="18"/>
                      <w:szCs w:val="18"/>
                      <w:lang w:eastAsia="es-CO"/>
                    </w:rPr>
                    <w:t>4</w:t>
                  </w:r>
                </w:p>
              </w:tc>
              <w:tc>
                <w:tcPr>
                  <w:tcW w:w="1520" w:type="dxa"/>
                  <w:tcBorders>
                    <w:top w:val="nil"/>
                    <w:left w:val="nil"/>
                    <w:bottom w:val="single" w:sz="4" w:space="0" w:color="auto"/>
                    <w:right w:val="single" w:sz="4" w:space="0" w:color="auto"/>
                  </w:tcBorders>
                  <w:shd w:val="clear" w:color="auto" w:fill="auto"/>
                  <w:noWrap/>
                  <w:vAlign w:val="bottom"/>
                  <w:hideMark/>
                </w:tcPr>
                <w:p w14:paraId="475B0C30" w14:textId="77777777" w:rsidR="000A4396" w:rsidRPr="004F0F0E" w:rsidRDefault="000A4396" w:rsidP="000A4396">
                  <w:pPr>
                    <w:spacing w:after="0" w:line="240" w:lineRule="auto"/>
                    <w:rPr>
                      <w:rFonts w:ascii="Calibri" w:eastAsia="Times New Roman" w:hAnsi="Calibri" w:cs="Calibri"/>
                      <w:color w:val="000000"/>
                      <w:sz w:val="18"/>
                      <w:szCs w:val="18"/>
                      <w:lang w:eastAsia="es-CO"/>
                    </w:rPr>
                  </w:pPr>
                  <w:r w:rsidRPr="004F0F0E">
                    <w:rPr>
                      <w:rFonts w:ascii="Calibri" w:eastAsia="Times New Roman" w:hAnsi="Calibri" w:cs="Calibri"/>
                      <w:color w:val="000000"/>
                      <w:sz w:val="18"/>
                      <w:szCs w:val="18"/>
                      <w:lang w:eastAsia="es-CO"/>
                    </w:rPr>
                    <w:t xml:space="preserve"> $               100.000 </w:t>
                  </w:r>
                </w:p>
              </w:tc>
              <w:tc>
                <w:tcPr>
                  <w:tcW w:w="1480" w:type="dxa"/>
                  <w:tcBorders>
                    <w:top w:val="nil"/>
                    <w:left w:val="nil"/>
                    <w:bottom w:val="single" w:sz="4" w:space="0" w:color="auto"/>
                    <w:right w:val="single" w:sz="4" w:space="0" w:color="auto"/>
                  </w:tcBorders>
                  <w:shd w:val="clear" w:color="auto" w:fill="auto"/>
                  <w:noWrap/>
                  <w:vAlign w:val="bottom"/>
                  <w:hideMark/>
                </w:tcPr>
                <w:p w14:paraId="0AEF7990" w14:textId="77777777" w:rsidR="000A4396" w:rsidRPr="004F0F0E" w:rsidRDefault="000A4396" w:rsidP="000A4396">
                  <w:pPr>
                    <w:spacing w:after="0" w:line="240" w:lineRule="auto"/>
                    <w:rPr>
                      <w:rFonts w:ascii="Calibri" w:eastAsia="Times New Roman" w:hAnsi="Calibri" w:cs="Calibri"/>
                      <w:color w:val="000000"/>
                      <w:sz w:val="18"/>
                      <w:szCs w:val="18"/>
                      <w:lang w:eastAsia="es-CO"/>
                    </w:rPr>
                  </w:pPr>
                  <w:r w:rsidRPr="004F0F0E">
                    <w:rPr>
                      <w:rFonts w:ascii="Calibri" w:eastAsia="Times New Roman" w:hAnsi="Calibri" w:cs="Calibri"/>
                      <w:color w:val="000000"/>
                      <w:sz w:val="18"/>
                      <w:szCs w:val="18"/>
                      <w:lang w:eastAsia="es-CO"/>
                    </w:rPr>
                    <w:t xml:space="preserve"> $              400.000 </w:t>
                  </w:r>
                </w:p>
              </w:tc>
            </w:tr>
            <w:tr w:rsidR="000A4396" w:rsidRPr="004F0F0E" w14:paraId="7D737E1F" w14:textId="77777777" w:rsidTr="009559A3">
              <w:trPr>
                <w:trHeight w:val="495"/>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3949E31D" w14:textId="77777777" w:rsidR="000A4396" w:rsidRPr="004F0F0E" w:rsidRDefault="000A4396" w:rsidP="000A4396">
                  <w:pPr>
                    <w:spacing w:after="0" w:line="240" w:lineRule="auto"/>
                    <w:jc w:val="center"/>
                    <w:rPr>
                      <w:rFonts w:ascii="Calibri" w:eastAsia="Times New Roman" w:hAnsi="Calibri" w:cs="Calibri"/>
                      <w:color w:val="000000"/>
                      <w:sz w:val="18"/>
                      <w:szCs w:val="18"/>
                      <w:lang w:eastAsia="es-CO"/>
                    </w:rPr>
                  </w:pPr>
                  <w:r w:rsidRPr="004F0F0E">
                    <w:rPr>
                      <w:rFonts w:ascii="Calibri" w:eastAsia="Times New Roman" w:hAnsi="Calibri" w:cs="Calibri"/>
                      <w:color w:val="000000"/>
                      <w:sz w:val="18"/>
                      <w:szCs w:val="18"/>
                      <w:lang w:eastAsia="es-CO"/>
                    </w:rPr>
                    <w:t>6</w:t>
                  </w:r>
                </w:p>
              </w:tc>
              <w:tc>
                <w:tcPr>
                  <w:tcW w:w="4060" w:type="dxa"/>
                  <w:tcBorders>
                    <w:top w:val="nil"/>
                    <w:left w:val="nil"/>
                    <w:bottom w:val="single" w:sz="4" w:space="0" w:color="auto"/>
                    <w:right w:val="single" w:sz="4" w:space="0" w:color="auto"/>
                  </w:tcBorders>
                  <w:shd w:val="clear" w:color="auto" w:fill="auto"/>
                  <w:vAlign w:val="bottom"/>
                  <w:hideMark/>
                </w:tcPr>
                <w:p w14:paraId="629A9478" w14:textId="77777777" w:rsidR="000A4396" w:rsidRPr="004F0F0E" w:rsidRDefault="000A4396" w:rsidP="000A4396">
                  <w:pPr>
                    <w:spacing w:after="0" w:line="240" w:lineRule="auto"/>
                    <w:rPr>
                      <w:rFonts w:ascii="Calibri" w:eastAsia="Times New Roman" w:hAnsi="Calibri" w:cs="Calibri"/>
                      <w:color w:val="000000"/>
                      <w:sz w:val="18"/>
                      <w:szCs w:val="18"/>
                      <w:lang w:eastAsia="es-CO"/>
                    </w:rPr>
                  </w:pPr>
                  <w:r w:rsidRPr="004F0F0E">
                    <w:rPr>
                      <w:rFonts w:ascii="Calibri" w:eastAsia="Times New Roman" w:hAnsi="Calibri" w:cs="Calibri"/>
                      <w:color w:val="000000"/>
                      <w:sz w:val="18"/>
                      <w:szCs w:val="18"/>
                      <w:lang w:eastAsia="es-CO"/>
                    </w:rPr>
                    <w:t xml:space="preserve">Refrigerio (Canastica de hojaldre rellena de pollo y gaseosa </w:t>
                  </w:r>
                  <w:proofErr w:type="spellStart"/>
                  <w:r w:rsidRPr="004F0F0E">
                    <w:rPr>
                      <w:rFonts w:ascii="Calibri" w:eastAsia="Times New Roman" w:hAnsi="Calibri" w:cs="Calibri"/>
                      <w:color w:val="000000"/>
                      <w:sz w:val="18"/>
                      <w:szCs w:val="18"/>
                      <w:lang w:eastAsia="es-CO"/>
                    </w:rPr>
                    <w:t>pet</w:t>
                  </w:r>
                  <w:proofErr w:type="spellEnd"/>
                  <w:r w:rsidRPr="004F0F0E">
                    <w:rPr>
                      <w:rFonts w:ascii="Calibri" w:eastAsia="Times New Roman" w:hAnsi="Calibri" w:cs="Calibri"/>
                      <w:color w:val="000000"/>
                      <w:sz w:val="18"/>
                      <w:szCs w:val="18"/>
                      <w:lang w:eastAsia="es-CO"/>
                    </w:rPr>
                    <w:t xml:space="preserve"> 250 ml)</w:t>
                  </w:r>
                </w:p>
              </w:tc>
              <w:tc>
                <w:tcPr>
                  <w:tcW w:w="1120" w:type="dxa"/>
                  <w:tcBorders>
                    <w:top w:val="nil"/>
                    <w:left w:val="nil"/>
                    <w:bottom w:val="single" w:sz="4" w:space="0" w:color="auto"/>
                    <w:right w:val="single" w:sz="4" w:space="0" w:color="auto"/>
                  </w:tcBorders>
                  <w:shd w:val="clear" w:color="auto" w:fill="auto"/>
                  <w:noWrap/>
                  <w:vAlign w:val="bottom"/>
                  <w:hideMark/>
                </w:tcPr>
                <w:p w14:paraId="5F3E9DA1" w14:textId="77777777" w:rsidR="000A4396" w:rsidRPr="004F0F0E" w:rsidRDefault="000A4396" w:rsidP="000A4396">
                  <w:pPr>
                    <w:spacing w:after="0" w:line="240" w:lineRule="auto"/>
                    <w:jc w:val="right"/>
                    <w:rPr>
                      <w:rFonts w:ascii="Calibri" w:eastAsia="Times New Roman" w:hAnsi="Calibri" w:cs="Calibri"/>
                      <w:color w:val="000000"/>
                      <w:sz w:val="18"/>
                      <w:szCs w:val="18"/>
                      <w:lang w:eastAsia="es-CO"/>
                    </w:rPr>
                  </w:pPr>
                  <w:r w:rsidRPr="004F0F0E">
                    <w:rPr>
                      <w:rFonts w:ascii="Calibri" w:eastAsia="Times New Roman" w:hAnsi="Calibri" w:cs="Calibri"/>
                      <w:color w:val="000000"/>
                      <w:sz w:val="18"/>
                      <w:szCs w:val="18"/>
                      <w:lang w:eastAsia="es-CO"/>
                    </w:rPr>
                    <w:t>200</w:t>
                  </w:r>
                </w:p>
              </w:tc>
              <w:tc>
                <w:tcPr>
                  <w:tcW w:w="1520" w:type="dxa"/>
                  <w:tcBorders>
                    <w:top w:val="nil"/>
                    <w:left w:val="nil"/>
                    <w:bottom w:val="single" w:sz="4" w:space="0" w:color="auto"/>
                    <w:right w:val="single" w:sz="4" w:space="0" w:color="auto"/>
                  </w:tcBorders>
                  <w:shd w:val="clear" w:color="auto" w:fill="auto"/>
                  <w:noWrap/>
                  <w:vAlign w:val="bottom"/>
                  <w:hideMark/>
                </w:tcPr>
                <w:p w14:paraId="003201C2" w14:textId="77777777" w:rsidR="000A4396" w:rsidRPr="004F0F0E" w:rsidRDefault="000A4396" w:rsidP="000A4396">
                  <w:pPr>
                    <w:spacing w:after="0" w:line="240" w:lineRule="auto"/>
                    <w:jc w:val="right"/>
                    <w:rPr>
                      <w:rFonts w:ascii="Calibri" w:eastAsia="Times New Roman" w:hAnsi="Calibri" w:cs="Calibri"/>
                      <w:color w:val="000000"/>
                      <w:sz w:val="18"/>
                      <w:szCs w:val="18"/>
                      <w:lang w:eastAsia="es-CO"/>
                    </w:rPr>
                  </w:pPr>
                  <w:r w:rsidRPr="004F0F0E">
                    <w:rPr>
                      <w:rFonts w:ascii="Calibri" w:eastAsia="Times New Roman" w:hAnsi="Calibri" w:cs="Calibri"/>
                      <w:color w:val="000000"/>
                      <w:sz w:val="18"/>
                      <w:szCs w:val="18"/>
                      <w:lang w:eastAsia="es-CO"/>
                    </w:rPr>
                    <w:t>$ 8.000</w:t>
                  </w:r>
                </w:p>
              </w:tc>
              <w:tc>
                <w:tcPr>
                  <w:tcW w:w="1480" w:type="dxa"/>
                  <w:tcBorders>
                    <w:top w:val="nil"/>
                    <w:left w:val="nil"/>
                    <w:bottom w:val="single" w:sz="4" w:space="0" w:color="auto"/>
                    <w:right w:val="single" w:sz="4" w:space="0" w:color="auto"/>
                  </w:tcBorders>
                  <w:shd w:val="clear" w:color="auto" w:fill="auto"/>
                  <w:noWrap/>
                  <w:vAlign w:val="bottom"/>
                  <w:hideMark/>
                </w:tcPr>
                <w:p w14:paraId="197A21E8" w14:textId="77777777" w:rsidR="000A4396" w:rsidRPr="004F0F0E" w:rsidRDefault="000A4396" w:rsidP="000A4396">
                  <w:pPr>
                    <w:spacing w:after="0" w:line="240" w:lineRule="auto"/>
                    <w:rPr>
                      <w:rFonts w:ascii="Calibri" w:eastAsia="Times New Roman" w:hAnsi="Calibri" w:cs="Calibri"/>
                      <w:color w:val="000000"/>
                      <w:sz w:val="18"/>
                      <w:szCs w:val="18"/>
                      <w:lang w:eastAsia="es-CO"/>
                    </w:rPr>
                  </w:pPr>
                  <w:r w:rsidRPr="004F0F0E">
                    <w:rPr>
                      <w:rFonts w:ascii="Calibri" w:eastAsia="Times New Roman" w:hAnsi="Calibri" w:cs="Calibri"/>
                      <w:color w:val="000000"/>
                      <w:sz w:val="18"/>
                      <w:szCs w:val="18"/>
                      <w:lang w:eastAsia="es-CO"/>
                    </w:rPr>
                    <w:t xml:space="preserve"> $           1.600.000 </w:t>
                  </w:r>
                </w:p>
              </w:tc>
            </w:tr>
            <w:tr w:rsidR="000A4396" w:rsidRPr="004F0F0E" w14:paraId="5123B5A6" w14:textId="77777777" w:rsidTr="009559A3">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52BA6659" w14:textId="77777777" w:rsidR="000A4396" w:rsidRPr="004F0F0E" w:rsidRDefault="000A4396" w:rsidP="000A4396">
                  <w:pPr>
                    <w:spacing w:after="0" w:line="240" w:lineRule="auto"/>
                    <w:jc w:val="center"/>
                    <w:rPr>
                      <w:rFonts w:ascii="Calibri" w:eastAsia="Times New Roman" w:hAnsi="Calibri" w:cs="Calibri"/>
                      <w:b/>
                      <w:bCs/>
                      <w:color w:val="000000"/>
                      <w:sz w:val="18"/>
                      <w:szCs w:val="18"/>
                      <w:lang w:eastAsia="es-CO"/>
                    </w:rPr>
                  </w:pPr>
                  <w:r w:rsidRPr="004F0F0E">
                    <w:rPr>
                      <w:rFonts w:ascii="Calibri" w:eastAsia="Times New Roman" w:hAnsi="Calibri" w:cs="Calibri"/>
                      <w:b/>
                      <w:bCs/>
                      <w:color w:val="000000"/>
                      <w:sz w:val="18"/>
                      <w:szCs w:val="18"/>
                      <w:lang w:eastAsia="es-CO"/>
                    </w:rPr>
                    <w:t> </w:t>
                  </w:r>
                </w:p>
              </w:tc>
              <w:tc>
                <w:tcPr>
                  <w:tcW w:w="4060" w:type="dxa"/>
                  <w:tcBorders>
                    <w:top w:val="nil"/>
                    <w:left w:val="nil"/>
                    <w:bottom w:val="single" w:sz="4" w:space="0" w:color="auto"/>
                    <w:right w:val="single" w:sz="4" w:space="0" w:color="auto"/>
                  </w:tcBorders>
                  <w:shd w:val="clear" w:color="auto" w:fill="auto"/>
                  <w:noWrap/>
                  <w:vAlign w:val="bottom"/>
                  <w:hideMark/>
                </w:tcPr>
                <w:p w14:paraId="53F556BF" w14:textId="77777777" w:rsidR="000A4396" w:rsidRPr="004F0F0E" w:rsidRDefault="000A4396" w:rsidP="000A4396">
                  <w:pPr>
                    <w:spacing w:after="0" w:line="240" w:lineRule="auto"/>
                    <w:rPr>
                      <w:rFonts w:ascii="Calibri" w:eastAsia="Times New Roman" w:hAnsi="Calibri" w:cs="Calibri"/>
                      <w:b/>
                      <w:bCs/>
                      <w:color w:val="000000"/>
                      <w:sz w:val="18"/>
                      <w:szCs w:val="18"/>
                      <w:lang w:eastAsia="es-CO"/>
                    </w:rPr>
                  </w:pPr>
                  <w:r w:rsidRPr="004F0F0E">
                    <w:rPr>
                      <w:rFonts w:ascii="Calibri" w:eastAsia="Times New Roman" w:hAnsi="Calibri" w:cs="Calibri"/>
                      <w:b/>
                      <w:bCs/>
                      <w:color w:val="000000"/>
                      <w:sz w:val="18"/>
                      <w:szCs w:val="18"/>
                      <w:lang w:eastAsia="es-CO"/>
                    </w:rPr>
                    <w:t>TOTAL</w:t>
                  </w:r>
                </w:p>
              </w:tc>
              <w:tc>
                <w:tcPr>
                  <w:tcW w:w="1120" w:type="dxa"/>
                  <w:tcBorders>
                    <w:top w:val="nil"/>
                    <w:left w:val="nil"/>
                    <w:bottom w:val="single" w:sz="4" w:space="0" w:color="auto"/>
                    <w:right w:val="single" w:sz="4" w:space="0" w:color="auto"/>
                  </w:tcBorders>
                  <w:shd w:val="clear" w:color="auto" w:fill="auto"/>
                  <w:noWrap/>
                  <w:vAlign w:val="bottom"/>
                  <w:hideMark/>
                </w:tcPr>
                <w:p w14:paraId="060DC53E" w14:textId="77777777" w:rsidR="000A4396" w:rsidRPr="004F0F0E" w:rsidRDefault="000A4396" w:rsidP="000A4396">
                  <w:pPr>
                    <w:spacing w:after="0" w:line="240" w:lineRule="auto"/>
                    <w:rPr>
                      <w:rFonts w:ascii="Calibri" w:eastAsia="Times New Roman" w:hAnsi="Calibri" w:cs="Calibri"/>
                      <w:b/>
                      <w:bCs/>
                      <w:color w:val="000000"/>
                      <w:sz w:val="18"/>
                      <w:szCs w:val="18"/>
                      <w:lang w:eastAsia="es-CO"/>
                    </w:rPr>
                  </w:pPr>
                  <w:r w:rsidRPr="004F0F0E">
                    <w:rPr>
                      <w:rFonts w:ascii="Calibri" w:eastAsia="Times New Roman" w:hAnsi="Calibri" w:cs="Calibri"/>
                      <w:b/>
                      <w:bCs/>
                      <w:color w:val="000000"/>
                      <w:sz w:val="18"/>
                      <w:szCs w:val="18"/>
                      <w:lang w:eastAsia="es-CO"/>
                    </w:rPr>
                    <w:t> </w:t>
                  </w:r>
                </w:p>
              </w:tc>
              <w:tc>
                <w:tcPr>
                  <w:tcW w:w="1520" w:type="dxa"/>
                  <w:tcBorders>
                    <w:top w:val="nil"/>
                    <w:left w:val="nil"/>
                    <w:bottom w:val="single" w:sz="4" w:space="0" w:color="auto"/>
                    <w:right w:val="single" w:sz="4" w:space="0" w:color="auto"/>
                  </w:tcBorders>
                  <w:shd w:val="clear" w:color="auto" w:fill="auto"/>
                  <w:noWrap/>
                  <w:vAlign w:val="bottom"/>
                  <w:hideMark/>
                </w:tcPr>
                <w:p w14:paraId="5954858F" w14:textId="77777777" w:rsidR="000A4396" w:rsidRPr="004F0F0E" w:rsidRDefault="000A4396" w:rsidP="000A4396">
                  <w:pPr>
                    <w:spacing w:after="0" w:line="240" w:lineRule="auto"/>
                    <w:rPr>
                      <w:rFonts w:ascii="Calibri" w:eastAsia="Times New Roman" w:hAnsi="Calibri" w:cs="Calibri"/>
                      <w:b/>
                      <w:bCs/>
                      <w:color w:val="000000"/>
                      <w:sz w:val="18"/>
                      <w:szCs w:val="18"/>
                      <w:lang w:eastAsia="es-CO"/>
                    </w:rPr>
                  </w:pPr>
                  <w:r w:rsidRPr="004F0F0E">
                    <w:rPr>
                      <w:rFonts w:ascii="Calibri" w:eastAsia="Times New Roman" w:hAnsi="Calibri" w:cs="Calibri"/>
                      <w:b/>
                      <w:bCs/>
                      <w:color w:val="000000"/>
                      <w:sz w:val="18"/>
                      <w:szCs w:val="18"/>
                      <w:lang w:eastAsia="es-CO"/>
                    </w:rPr>
                    <w:t> </w:t>
                  </w:r>
                </w:p>
              </w:tc>
              <w:tc>
                <w:tcPr>
                  <w:tcW w:w="1480" w:type="dxa"/>
                  <w:tcBorders>
                    <w:top w:val="nil"/>
                    <w:left w:val="nil"/>
                    <w:bottom w:val="single" w:sz="4" w:space="0" w:color="auto"/>
                    <w:right w:val="single" w:sz="4" w:space="0" w:color="auto"/>
                  </w:tcBorders>
                  <w:shd w:val="clear" w:color="auto" w:fill="auto"/>
                  <w:noWrap/>
                  <w:vAlign w:val="bottom"/>
                  <w:hideMark/>
                </w:tcPr>
                <w:p w14:paraId="1A9494F8" w14:textId="77777777" w:rsidR="000A4396" w:rsidRPr="004F0F0E" w:rsidRDefault="000A4396" w:rsidP="000A4396">
                  <w:pPr>
                    <w:spacing w:after="0" w:line="240" w:lineRule="auto"/>
                    <w:rPr>
                      <w:rFonts w:ascii="Calibri" w:eastAsia="Times New Roman" w:hAnsi="Calibri" w:cs="Calibri"/>
                      <w:b/>
                      <w:bCs/>
                      <w:color w:val="000000"/>
                      <w:sz w:val="18"/>
                      <w:szCs w:val="18"/>
                      <w:lang w:eastAsia="es-CO"/>
                    </w:rPr>
                  </w:pPr>
                  <w:r w:rsidRPr="004F0F0E">
                    <w:rPr>
                      <w:rFonts w:ascii="Calibri" w:eastAsia="Times New Roman" w:hAnsi="Calibri" w:cs="Calibri"/>
                      <w:b/>
                      <w:bCs/>
                      <w:color w:val="000000"/>
                      <w:sz w:val="18"/>
                      <w:szCs w:val="18"/>
                      <w:lang w:eastAsia="es-CO"/>
                    </w:rPr>
                    <w:t xml:space="preserve"> $         13.706.500 </w:t>
                  </w:r>
                </w:p>
              </w:tc>
            </w:tr>
          </w:tbl>
          <w:p w14:paraId="61FC8D0D" w14:textId="77777777" w:rsidR="000A4396" w:rsidRPr="00BB0DF9" w:rsidRDefault="000A4396" w:rsidP="000A4396">
            <w:pPr>
              <w:spacing w:after="0" w:line="240" w:lineRule="auto"/>
              <w:ind w:left="714" w:right="11"/>
              <w:jc w:val="both"/>
              <w:rPr>
                <w:rFonts w:ascii="Arial" w:eastAsia="Calibri" w:hAnsi="Arial" w:cs="Arial"/>
              </w:rPr>
            </w:pPr>
          </w:p>
          <w:p w14:paraId="30BC0D35" w14:textId="77777777" w:rsidR="000A4396" w:rsidRDefault="000A4396" w:rsidP="000A4396">
            <w:pPr>
              <w:spacing w:after="0" w:line="240" w:lineRule="auto"/>
              <w:ind w:left="714" w:right="11"/>
              <w:jc w:val="both"/>
              <w:rPr>
                <w:rFonts w:ascii="Arial" w:eastAsia="Calibri" w:hAnsi="Arial" w:cs="Arial"/>
              </w:rPr>
            </w:pPr>
          </w:p>
          <w:p w14:paraId="395369CB" w14:textId="77777777" w:rsidR="000A4396" w:rsidRDefault="000A4396" w:rsidP="000A4396">
            <w:pPr>
              <w:spacing w:after="0" w:line="240" w:lineRule="auto"/>
              <w:ind w:left="714" w:right="11"/>
              <w:jc w:val="both"/>
              <w:rPr>
                <w:rFonts w:ascii="Arial" w:eastAsia="Calibri" w:hAnsi="Arial" w:cs="Arial"/>
              </w:rPr>
            </w:pPr>
          </w:p>
          <w:tbl>
            <w:tblPr>
              <w:tblpPr w:leftFromText="141" w:rightFromText="141" w:vertAnchor="page" w:horzAnchor="margin" w:tblpXSpec="center" w:tblpY="12796"/>
              <w:tblOverlap w:val="never"/>
              <w:tblW w:w="9020" w:type="dxa"/>
              <w:tblCellMar>
                <w:left w:w="70" w:type="dxa"/>
                <w:right w:w="70" w:type="dxa"/>
              </w:tblCellMar>
              <w:tblLook w:val="04A0" w:firstRow="1" w:lastRow="0" w:firstColumn="1" w:lastColumn="0" w:noHBand="0" w:noVBand="1"/>
            </w:tblPr>
            <w:tblGrid>
              <w:gridCol w:w="840"/>
              <w:gridCol w:w="4060"/>
              <w:gridCol w:w="1120"/>
              <w:gridCol w:w="1520"/>
              <w:gridCol w:w="1480"/>
            </w:tblGrid>
            <w:tr w:rsidR="000A4396" w:rsidRPr="002B62D3" w14:paraId="5449CC18" w14:textId="77777777" w:rsidTr="000A4396">
              <w:trPr>
                <w:trHeight w:val="300"/>
              </w:trPr>
              <w:tc>
                <w:tcPr>
                  <w:tcW w:w="9020"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500E6BC9" w14:textId="77777777" w:rsidR="000A4396" w:rsidRPr="002B62D3" w:rsidRDefault="000A4396" w:rsidP="000A4396">
                  <w:pPr>
                    <w:spacing w:after="0" w:line="240" w:lineRule="auto"/>
                    <w:jc w:val="center"/>
                    <w:rPr>
                      <w:rFonts w:ascii="Arial" w:eastAsia="Times New Roman" w:hAnsi="Arial" w:cs="Arial"/>
                      <w:b/>
                      <w:bCs/>
                      <w:color w:val="000000"/>
                      <w:sz w:val="18"/>
                      <w:szCs w:val="18"/>
                      <w:lang w:eastAsia="es-CO"/>
                    </w:rPr>
                  </w:pPr>
                  <w:r w:rsidRPr="002B62D3">
                    <w:rPr>
                      <w:rFonts w:ascii="Arial" w:eastAsia="Times New Roman" w:hAnsi="Arial" w:cs="Arial"/>
                      <w:b/>
                      <w:bCs/>
                      <w:color w:val="000000"/>
                      <w:sz w:val="18"/>
                      <w:szCs w:val="18"/>
                      <w:lang w:eastAsia="es-CO"/>
                    </w:rPr>
                    <w:t>ACTIVIDAD DE CIERRE</w:t>
                  </w:r>
                  <w:r>
                    <w:rPr>
                      <w:rFonts w:ascii="Arial" w:eastAsia="Times New Roman" w:hAnsi="Arial" w:cs="Arial"/>
                      <w:b/>
                      <w:bCs/>
                      <w:color w:val="000000"/>
                      <w:sz w:val="18"/>
                      <w:szCs w:val="18"/>
                      <w:lang w:eastAsia="es-CO"/>
                    </w:rPr>
                    <w:t xml:space="preserve"> </w:t>
                  </w:r>
                </w:p>
              </w:tc>
            </w:tr>
            <w:tr w:rsidR="000A4396" w:rsidRPr="002B62D3" w14:paraId="5FFE047B" w14:textId="77777777" w:rsidTr="000A4396">
              <w:trPr>
                <w:trHeight w:val="300"/>
              </w:trPr>
              <w:tc>
                <w:tcPr>
                  <w:tcW w:w="840" w:type="dxa"/>
                  <w:tcBorders>
                    <w:top w:val="nil"/>
                    <w:left w:val="single" w:sz="4" w:space="0" w:color="auto"/>
                    <w:bottom w:val="single" w:sz="4" w:space="0" w:color="auto"/>
                    <w:right w:val="single" w:sz="4" w:space="0" w:color="auto"/>
                  </w:tcBorders>
                  <w:shd w:val="clear" w:color="auto" w:fill="auto"/>
                  <w:vAlign w:val="bottom"/>
                  <w:hideMark/>
                </w:tcPr>
                <w:p w14:paraId="2E2798E6" w14:textId="77777777" w:rsidR="000A4396" w:rsidRPr="002B62D3" w:rsidRDefault="000A4396" w:rsidP="000A4396">
                  <w:pPr>
                    <w:spacing w:after="0" w:line="240" w:lineRule="auto"/>
                    <w:jc w:val="center"/>
                    <w:rPr>
                      <w:rFonts w:ascii="Calibri" w:eastAsia="Times New Roman" w:hAnsi="Calibri" w:cs="Calibri"/>
                      <w:b/>
                      <w:bCs/>
                      <w:color w:val="000000"/>
                      <w:sz w:val="18"/>
                      <w:szCs w:val="18"/>
                      <w:lang w:eastAsia="es-CO"/>
                    </w:rPr>
                  </w:pPr>
                  <w:r w:rsidRPr="002B62D3">
                    <w:rPr>
                      <w:rFonts w:ascii="Calibri" w:eastAsia="Times New Roman" w:hAnsi="Calibri" w:cs="Calibri"/>
                      <w:b/>
                      <w:bCs/>
                      <w:color w:val="000000"/>
                      <w:sz w:val="18"/>
                      <w:szCs w:val="18"/>
                      <w:lang w:eastAsia="es-CO"/>
                    </w:rPr>
                    <w:t>ITEM</w:t>
                  </w:r>
                </w:p>
              </w:tc>
              <w:tc>
                <w:tcPr>
                  <w:tcW w:w="4060" w:type="dxa"/>
                  <w:tcBorders>
                    <w:top w:val="nil"/>
                    <w:left w:val="nil"/>
                    <w:bottom w:val="single" w:sz="4" w:space="0" w:color="auto"/>
                    <w:right w:val="single" w:sz="4" w:space="0" w:color="auto"/>
                  </w:tcBorders>
                  <w:shd w:val="clear" w:color="auto" w:fill="auto"/>
                  <w:vAlign w:val="bottom"/>
                  <w:hideMark/>
                </w:tcPr>
                <w:p w14:paraId="402183C6" w14:textId="77777777" w:rsidR="000A4396" w:rsidRPr="002B62D3" w:rsidRDefault="000A4396" w:rsidP="000A4396">
                  <w:pPr>
                    <w:spacing w:after="0" w:line="240" w:lineRule="auto"/>
                    <w:jc w:val="center"/>
                    <w:rPr>
                      <w:rFonts w:ascii="Calibri" w:eastAsia="Times New Roman" w:hAnsi="Calibri" w:cs="Calibri"/>
                      <w:b/>
                      <w:bCs/>
                      <w:color w:val="000000"/>
                      <w:sz w:val="18"/>
                      <w:szCs w:val="18"/>
                      <w:lang w:eastAsia="es-CO"/>
                    </w:rPr>
                  </w:pPr>
                  <w:r w:rsidRPr="002B62D3">
                    <w:rPr>
                      <w:rFonts w:ascii="Calibri" w:eastAsia="Times New Roman" w:hAnsi="Calibri" w:cs="Calibri"/>
                      <w:b/>
                      <w:bCs/>
                      <w:color w:val="000000"/>
                      <w:sz w:val="18"/>
                      <w:szCs w:val="18"/>
                      <w:lang w:eastAsia="es-CO"/>
                    </w:rPr>
                    <w:t>CONCEPTO</w:t>
                  </w:r>
                </w:p>
              </w:tc>
              <w:tc>
                <w:tcPr>
                  <w:tcW w:w="1120" w:type="dxa"/>
                  <w:tcBorders>
                    <w:top w:val="nil"/>
                    <w:left w:val="nil"/>
                    <w:bottom w:val="single" w:sz="4" w:space="0" w:color="auto"/>
                    <w:right w:val="single" w:sz="4" w:space="0" w:color="auto"/>
                  </w:tcBorders>
                  <w:shd w:val="clear" w:color="auto" w:fill="auto"/>
                  <w:vAlign w:val="bottom"/>
                  <w:hideMark/>
                </w:tcPr>
                <w:p w14:paraId="60C92310" w14:textId="77777777" w:rsidR="000A4396" w:rsidRPr="002B62D3" w:rsidRDefault="000A4396" w:rsidP="000A4396">
                  <w:pPr>
                    <w:spacing w:after="0" w:line="240" w:lineRule="auto"/>
                    <w:jc w:val="center"/>
                    <w:rPr>
                      <w:rFonts w:ascii="Calibri" w:eastAsia="Times New Roman" w:hAnsi="Calibri" w:cs="Calibri"/>
                      <w:b/>
                      <w:bCs/>
                      <w:color w:val="000000"/>
                      <w:sz w:val="18"/>
                      <w:szCs w:val="18"/>
                      <w:lang w:eastAsia="es-CO"/>
                    </w:rPr>
                  </w:pPr>
                  <w:r w:rsidRPr="002B62D3">
                    <w:rPr>
                      <w:rFonts w:ascii="Calibri" w:eastAsia="Times New Roman" w:hAnsi="Calibri" w:cs="Calibri"/>
                      <w:b/>
                      <w:bCs/>
                      <w:color w:val="000000"/>
                      <w:sz w:val="18"/>
                      <w:szCs w:val="18"/>
                      <w:lang w:eastAsia="es-CO"/>
                    </w:rPr>
                    <w:t>CANTIDAD</w:t>
                  </w:r>
                </w:p>
              </w:tc>
              <w:tc>
                <w:tcPr>
                  <w:tcW w:w="1520" w:type="dxa"/>
                  <w:tcBorders>
                    <w:top w:val="nil"/>
                    <w:left w:val="nil"/>
                    <w:bottom w:val="single" w:sz="4" w:space="0" w:color="auto"/>
                    <w:right w:val="single" w:sz="4" w:space="0" w:color="auto"/>
                  </w:tcBorders>
                  <w:shd w:val="clear" w:color="auto" w:fill="auto"/>
                  <w:vAlign w:val="bottom"/>
                  <w:hideMark/>
                </w:tcPr>
                <w:p w14:paraId="1F52F861" w14:textId="77777777" w:rsidR="000A4396" w:rsidRPr="002B62D3" w:rsidRDefault="000A4396" w:rsidP="000A4396">
                  <w:pPr>
                    <w:spacing w:after="0" w:line="240" w:lineRule="auto"/>
                    <w:jc w:val="center"/>
                    <w:rPr>
                      <w:rFonts w:ascii="Calibri" w:eastAsia="Times New Roman" w:hAnsi="Calibri" w:cs="Calibri"/>
                      <w:b/>
                      <w:bCs/>
                      <w:color w:val="000000"/>
                      <w:sz w:val="18"/>
                      <w:szCs w:val="18"/>
                      <w:lang w:eastAsia="es-CO"/>
                    </w:rPr>
                  </w:pPr>
                  <w:r w:rsidRPr="002B62D3">
                    <w:rPr>
                      <w:rFonts w:ascii="Calibri" w:eastAsia="Times New Roman" w:hAnsi="Calibri" w:cs="Calibri"/>
                      <w:b/>
                      <w:bCs/>
                      <w:color w:val="000000"/>
                      <w:sz w:val="18"/>
                      <w:szCs w:val="18"/>
                      <w:lang w:eastAsia="es-CO"/>
                    </w:rPr>
                    <w:t>VALOR UNITARIO</w:t>
                  </w:r>
                </w:p>
              </w:tc>
              <w:tc>
                <w:tcPr>
                  <w:tcW w:w="1480" w:type="dxa"/>
                  <w:tcBorders>
                    <w:top w:val="nil"/>
                    <w:left w:val="nil"/>
                    <w:bottom w:val="single" w:sz="4" w:space="0" w:color="auto"/>
                    <w:right w:val="single" w:sz="4" w:space="0" w:color="auto"/>
                  </w:tcBorders>
                  <w:shd w:val="clear" w:color="auto" w:fill="auto"/>
                  <w:vAlign w:val="bottom"/>
                  <w:hideMark/>
                </w:tcPr>
                <w:p w14:paraId="4D0F535D" w14:textId="77777777" w:rsidR="000A4396" w:rsidRPr="002B62D3" w:rsidRDefault="000A4396" w:rsidP="000A4396">
                  <w:pPr>
                    <w:spacing w:after="0" w:line="240" w:lineRule="auto"/>
                    <w:jc w:val="center"/>
                    <w:rPr>
                      <w:rFonts w:ascii="Calibri" w:eastAsia="Times New Roman" w:hAnsi="Calibri" w:cs="Calibri"/>
                      <w:b/>
                      <w:bCs/>
                      <w:color w:val="000000"/>
                      <w:sz w:val="18"/>
                      <w:szCs w:val="18"/>
                      <w:lang w:eastAsia="es-CO"/>
                    </w:rPr>
                  </w:pPr>
                  <w:r w:rsidRPr="002B62D3">
                    <w:rPr>
                      <w:rFonts w:ascii="Calibri" w:eastAsia="Times New Roman" w:hAnsi="Calibri" w:cs="Calibri"/>
                      <w:b/>
                      <w:bCs/>
                      <w:color w:val="000000"/>
                      <w:sz w:val="18"/>
                      <w:szCs w:val="18"/>
                      <w:lang w:eastAsia="es-CO"/>
                    </w:rPr>
                    <w:t>VALOR TOTAL</w:t>
                  </w:r>
                </w:p>
              </w:tc>
            </w:tr>
            <w:tr w:rsidR="000A4396" w:rsidRPr="002B62D3" w14:paraId="3902DAB1" w14:textId="77777777" w:rsidTr="000A4396">
              <w:trPr>
                <w:trHeight w:val="96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2EFEB987" w14:textId="77777777" w:rsidR="000A4396" w:rsidRPr="002B62D3" w:rsidRDefault="000A4396" w:rsidP="000A4396">
                  <w:pPr>
                    <w:spacing w:after="0" w:line="240" w:lineRule="auto"/>
                    <w:jc w:val="center"/>
                    <w:rPr>
                      <w:rFonts w:ascii="Calibri" w:eastAsia="Times New Roman" w:hAnsi="Calibri" w:cs="Calibri"/>
                      <w:color w:val="000000"/>
                      <w:sz w:val="18"/>
                      <w:szCs w:val="18"/>
                      <w:lang w:eastAsia="es-CO"/>
                    </w:rPr>
                  </w:pPr>
                  <w:r w:rsidRPr="002B62D3">
                    <w:rPr>
                      <w:rFonts w:ascii="Calibri" w:eastAsia="Times New Roman" w:hAnsi="Calibri" w:cs="Calibri"/>
                      <w:color w:val="000000"/>
                      <w:sz w:val="18"/>
                      <w:szCs w:val="18"/>
                      <w:lang w:eastAsia="es-CO"/>
                    </w:rPr>
                    <w:t>1</w:t>
                  </w:r>
                </w:p>
              </w:tc>
              <w:tc>
                <w:tcPr>
                  <w:tcW w:w="4060" w:type="dxa"/>
                  <w:tcBorders>
                    <w:top w:val="nil"/>
                    <w:left w:val="nil"/>
                    <w:bottom w:val="single" w:sz="4" w:space="0" w:color="auto"/>
                    <w:right w:val="single" w:sz="4" w:space="0" w:color="auto"/>
                  </w:tcBorders>
                  <w:shd w:val="clear" w:color="auto" w:fill="auto"/>
                  <w:vAlign w:val="center"/>
                  <w:hideMark/>
                </w:tcPr>
                <w:p w14:paraId="7D203785" w14:textId="77777777" w:rsidR="000A4396" w:rsidRPr="002B62D3" w:rsidRDefault="000A4396" w:rsidP="000A4396">
                  <w:pPr>
                    <w:spacing w:after="0" w:line="240" w:lineRule="auto"/>
                    <w:rPr>
                      <w:rFonts w:ascii="Calibri" w:eastAsia="Times New Roman" w:hAnsi="Calibri" w:cs="Calibri"/>
                      <w:color w:val="000000"/>
                      <w:sz w:val="18"/>
                      <w:szCs w:val="18"/>
                      <w:lang w:eastAsia="es-CO"/>
                    </w:rPr>
                  </w:pPr>
                  <w:r w:rsidRPr="002B62D3">
                    <w:rPr>
                      <w:rFonts w:ascii="Calibri" w:eastAsia="Times New Roman" w:hAnsi="Calibri" w:cs="Calibri"/>
                      <w:color w:val="000000"/>
                      <w:sz w:val="18"/>
                      <w:szCs w:val="18"/>
                      <w:lang w:eastAsia="es-CO"/>
                    </w:rPr>
                    <w:t xml:space="preserve">Alquiler de salón para 200 personas por 8 horas, montaje tipo auditorio (mesas y sillas mirando hacia el frente </w:t>
                  </w:r>
                  <w:proofErr w:type="spellStart"/>
                  <w:r w:rsidRPr="002B62D3">
                    <w:rPr>
                      <w:rFonts w:ascii="Calibri" w:eastAsia="Times New Roman" w:hAnsi="Calibri" w:cs="Calibri"/>
                      <w:color w:val="000000"/>
                      <w:sz w:val="18"/>
                      <w:szCs w:val="18"/>
                      <w:lang w:eastAsia="es-CO"/>
                    </w:rPr>
                    <w:t>mas</w:t>
                  </w:r>
                  <w:proofErr w:type="spellEnd"/>
                  <w:r w:rsidRPr="002B62D3">
                    <w:rPr>
                      <w:rFonts w:ascii="Calibri" w:eastAsia="Times New Roman" w:hAnsi="Calibri" w:cs="Calibri"/>
                      <w:color w:val="000000"/>
                      <w:sz w:val="18"/>
                      <w:szCs w:val="18"/>
                      <w:lang w:eastAsia="es-CO"/>
                    </w:rPr>
                    <w:t xml:space="preserve"> una mesa principal). Sala 3</w:t>
                  </w:r>
                  <w:r>
                    <w:rPr>
                      <w:rFonts w:ascii="Calibri" w:eastAsia="Times New Roman" w:hAnsi="Calibri" w:cs="Calibri"/>
                      <w:color w:val="000000"/>
                      <w:sz w:val="18"/>
                      <w:szCs w:val="18"/>
                      <w:lang w:eastAsia="es-CO"/>
                    </w:rPr>
                    <w:t xml:space="preserve">, </w:t>
                  </w:r>
                  <w:r w:rsidRPr="002B62D3">
                    <w:rPr>
                      <w:rFonts w:ascii="Calibri" w:eastAsia="Times New Roman" w:hAnsi="Calibri" w:cs="Calibri"/>
                      <w:color w:val="000000"/>
                      <w:sz w:val="18"/>
                      <w:szCs w:val="18"/>
                      <w:lang w:eastAsia="es-CO"/>
                    </w:rPr>
                    <w:t>4</w:t>
                  </w:r>
                  <w:r>
                    <w:rPr>
                      <w:rFonts w:ascii="Calibri" w:eastAsia="Times New Roman" w:hAnsi="Calibri" w:cs="Calibri"/>
                      <w:color w:val="000000"/>
                      <w:sz w:val="18"/>
                      <w:szCs w:val="18"/>
                      <w:lang w:eastAsia="es-CO"/>
                    </w:rPr>
                    <w:t>, 5, 6 Y 7.</w:t>
                  </w:r>
                </w:p>
              </w:tc>
              <w:tc>
                <w:tcPr>
                  <w:tcW w:w="1120" w:type="dxa"/>
                  <w:tcBorders>
                    <w:top w:val="nil"/>
                    <w:left w:val="nil"/>
                    <w:bottom w:val="single" w:sz="4" w:space="0" w:color="auto"/>
                    <w:right w:val="single" w:sz="4" w:space="0" w:color="auto"/>
                  </w:tcBorders>
                  <w:shd w:val="clear" w:color="auto" w:fill="auto"/>
                  <w:noWrap/>
                  <w:vAlign w:val="bottom"/>
                  <w:hideMark/>
                </w:tcPr>
                <w:p w14:paraId="57FEF475" w14:textId="77777777" w:rsidR="000A4396" w:rsidRPr="002B62D3" w:rsidRDefault="000A4396" w:rsidP="000A4396">
                  <w:pPr>
                    <w:spacing w:after="0" w:line="240" w:lineRule="auto"/>
                    <w:jc w:val="right"/>
                    <w:rPr>
                      <w:rFonts w:ascii="Calibri" w:eastAsia="Times New Roman" w:hAnsi="Calibri" w:cs="Calibri"/>
                      <w:color w:val="000000"/>
                      <w:sz w:val="18"/>
                      <w:szCs w:val="18"/>
                      <w:lang w:eastAsia="es-CO"/>
                    </w:rPr>
                  </w:pPr>
                  <w:r w:rsidRPr="002B62D3">
                    <w:rPr>
                      <w:rFonts w:ascii="Calibri" w:eastAsia="Times New Roman" w:hAnsi="Calibri" w:cs="Calibri"/>
                      <w:color w:val="000000"/>
                      <w:sz w:val="18"/>
                      <w:szCs w:val="18"/>
                      <w:lang w:eastAsia="es-CO"/>
                    </w:rPr>
                    <w:t>1</w:t>
                  </w:r>
                </w:p>
              </w:tc>
              <w:tc>
                <w:tcPr>
                  <w:tcW w:w="1520" w:type="dxa"/>
                  <w:tcBorders>
                    <w:top w:val="nil"/>
                    <w:left w:val="nil"/>
                    <w:bottom w:val="single" w:sz="4" w:space="0" w:color="auto"/>
                    <w:right w:val="single" w:sz="4" w:space="0" w:color="auto"/>
                  </w:tcBorders>
                  <w:shd w:val="clear" w:color="auto" w:fill="auto"/>
                  <w:noWrap/>
                  <w:vAlign w:val="bottom"/>
                  <w:hideMark/>
                </w:tcPr>
                <w:p w14:paraId="6AF5122E" w14:textId="77777777" w:rsidR="000A4396" w:rsidRPr="002B62D3" w:rsidRDefault="000A4396" w:rsidP="000A4396">
                  <w:pPr>
                    <w:spacing w:after="0" w:line="240" w:lineRule="auto"/>
                    <w:rPr>
                      <w:rFonts w:ascii="Calibri" w:eastAsia="Times New Roman" w:hAnsi="Calibri" w:cs="Calibri"/>
                      <w:color w:val="000000"/>
                      <w:sz w:val="18"/>
                      <w:szCs w:val="18"/>
                      <w:lang w:eastAsia="es-CO"/>
                    </w:rPr>
                  </w:pPr>
                  <w:r w:rsidRPr="002B62D3">
                    <w:rPr>
                      <w:rFonts w:ascii="Calibri" w:eastAsia="Times New Roman" w:hAnsi="Calibri" w:cs="Calibri"/>
                      <w:color w:val="000000"/>
                      <w:sz w:val="18"/>
                      <w:szCs w:val="18"/>
                      <w:lang w:eastAsia="es-CO"/>
                    </w:rPr>
                    <w:t xml:space="preserve"> $            3.066.000 </w:t>
                  </w:r>
                </w:p>
              </w:tc>
              <w:tc>
                <w:tcPr>
                  <w:tcW w:w="1480" w:type="dxa"/>
                  <w:tcBorders>
                    <w:top w:val="nil"/>
                    <w:left w:val="nil"/>
                    <w:bottom w:val="single" w:sz="4" w:space="0" w:color="auto"/>
                    <w:right w:val="single" w:sz="4" w:space="0" w:color="auto"/>
                  </w:tcBorders>
                  <w:shd w:val="clear" w:color="auto" w:fill="auto"/>
                  <w:noWrap/>
                  <w:vAlign w:val="bottom"/>
                  <w:hideMark/>
                </w:tcPr>
                <w:p w14:paraId="56C75B35" w14:textId="77777777" w:rsidR="000A4396" w:rsidRPr="002B62D3" w:rsidRDefault="000A4396" w:rsidP="000A4396">
                  <w:pPr>
                    <w:spacing w:after="0" w:line="240" w:lineRule="auto"/>
                    <w:rPr>
                      <w:rFonts w:ascii="Calibri" w:eastAsia="Times New Roman" w:hAnsi="Calibri" w:cs="Calibri"/>
                      <w:color w:val="000000"/>
                      <w:sz w:val="18"/>
                      <w:szCs w:val="18"/>
                      <w:lang w:eastAsia="es-CO"/>
                    </w:rPr>
                  </w:pPr>
                  <w:r w:rsidRPr="002B62D3">
                    <w:rPr>
                      <w:rFonts w:ascii="Calibri" w:eastAsia="Times New Roman" w:hAnsi="Calibri" w:cs="Calibri"/>
                      <w:color w:val="000000"/>
                      <w:sz w:val="18"/>
                      <w:szCs w:val="18"/>
                      <w:lang w:eastAsia="es-CO"/>
                    </w:rPr>
                    <w:t xml:space="preserve"> $           3.066.000 </w:t>
                  </w:r>
                </w:p>
              </w:tc>
            </w:tr>
            <w:tr w:rsidR="000A4396" w:rsidRPr="002B62D3" w14:paraId="556BD5D3" w14:textId="77777777" w:rsidTr="000A4396">
              <w:trPr>
                <w:trHeight w:val="3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3D8C9B5B" w14:textId="77777777" w:rsidR="000A4396" w:rsidRPr="002B62D3" w:rsidRDefault="000A4396" w:rsidP="000A4396">
                  <w:pPr>
                    <w:spacing w:after="0" w:line="240" w:lineRule="auto"/>
                    <w:jc w:val="center"/>
                    <w:rPr>
                      <w:rFonts w:ascii="Calibri" w:eastAsia="Times New Roman" w:hAnsi="Calibri" w:cs="Calibri"/>
                      <w:color w:val="000000"/>
                      <w:sz w:val="18"/>
                      <w:szCs w:val="18"/>
                      <w:lang w:eastAsia="es-CO"/>
                    </w:rPr>
                  </w:pPr>
                  <w:r w:rsidRPr="002B62D3">
                    <w:rPr>
                      <w:rFonts w:ascii="Calibri" w:eastAsia="Times New Roman" w:hAnsi="Calibri" w:cs="Calibri"/>
                      <w:color w:val="000000"/>
                      <w:sz w:val="18"/>
                      <w:szCs w:val="18"/>
                      <w:lang w:eastAsia="es-CO"/>
                    </w:rPr>
                    <w:t>2</w:t>
                  </w:r>
                </w:p>
              </w:tc>
              <w:tc>
                <w:tcPr>
                  <w:tcW w:w="4060" w:type="dxa"/>
                  <w:tcBorders>
                    <w:top w:val="nil"/>
                    <w:left w:val="nil"/>
                    <w:bottom w:val="single" w:sz="4" w:space="0" w:color="auto"/>
                    <w:right w:val="single" w:sz="4" w:space="0" w:color="auto"/>
                  </w:tcBorders>
                  <w:shd w:val="clear" w:color="auto" w:fill="auto"/>
                  <w:vAlign w:val="bottom"/>
                  <w:hideMark/>
                </w:tcPr>
                <w:p w14:paraId="5630D0D8" w14:textId="77777777" w:rsidR="000A4396" w:rsidRPr="002B62D3" w:rsidRDefault="000A4396" w:rsidP="000A4396">
                  <w:pPr>
                    <w:spacing w:after="0" w:line="240" w:lineRule="auto"/>
                    <w:rPr>
                      <w:rFonts w:ascii="Calibri" w:eastAsia="Times New Roman" w:hAnsi="Calibri" w:cs="Calibri"/>
                      <w:color w:val="000000"/>
                      <w:sz w:val="18"/>
                      <w:szCs w:val="18"/>
                      <w:lang w:eastAsia="es-CO"/>
                    </w:rPr>
                  </w:pPr>
                  <w:r w:rsidRPr="002B62D3">
                    <w:rPr>
                      <w:rFonts w:ascii="Calibri" w:eastAsia="Times New Roman" w:hAnsi="Calibri" w:cs="Calibri"/>
                      <w:color w:val="000000"/>
                      <w:sz w:val="18"/>
                      <w:szCs w:val="18"/>
                      <w:lang w:eastAsia="es-CO"/>
                    </w:rPr>
                    <w:t>Servicio de mesero</w:t>
                  </w:r>
                </w:p>
              </w:tc>
              <w:tc>
                <w:tcPr>
                  <w:tcW w:w="1120" w:type="dxa"/>
                  <w:tcBorders>
                    <w:top w:val="nil"/>
                    <w:left w:val="nil"/>
                    <w:bottom w:val="single" w:sz="4" w:space="0" w:color="auto"/>
                    <w:right w:val="single" w:sz="4" w:space="0" w:color="auto"/>
                  </w:tcBorders>
                  <w:shd w:val="clear" w:color="auto" w:fill="auto"/>
                  <w:vAlign w:val="bottom"/>
                  <w:hideMark/>
                </w:tcPr>
                <w:p w14:paraId="29C8BFB1" w14:textId="77777777" w:rsidR="000A4396" w:rsidRPr="002B62D3" w:rsidRDefault="000A4396" w:rsidP="000A4396">
                  <w:pPr>
                    <w:spacing w:after="0" w:line="240" w:lineRule="auto"/>
                    <w:jc w:val="right"/>
                    <w:rPr>
                      <w:rFonts w:ascii="Calibri" w:eastAsia="Times New Roman" w:hAnsi="Calibri" w:cs="Calibri"/>
                      <w:color w:val="000000"/>
                      <w:sz w:val="18"/>
                      <w:szCs w:val="18"/>
                      <w:lang w:eastAsia="es-CO"/>
                    </w:rPr>
                  </w:pPr>
                  <w:r w:rsidRPr="002B62D3">
                    <w:rPr>
                      <w:rFonts w:ascii="Calibri" w:eastAsia="Times New Roman" w:hAnsi="Calibri" w:cs="Calibri"/>
                      <w:color w:val="000000"/>
                      <w:sz w:val="18"/>
                      <w:szCs w:val="18"/>
                      <w:lang w:eastAsia="es-CO"/>
                    </w:rPr>
                    <w:t>1</w:t>
                  </w:r>
                </w:p>
              </w:tc>
              <w:tc>
                <w:tcPr>
                  <w:tcW w:w="1520" w:type="dxa"/>
                  <w:tcBorders>
                    <w:top w:val="nil"/>
                    <w:left w:val="nil"/>
                    <w:bottom w:val="single" w:sz="4" w:space="0" w:color="auto"/>
                    <w:right w:val="single" w:sz="4" w:space="0" w:color="auto"/>
                  </w:tcBorders>
                  <w:shd w:val="clear" w:color="auto" w:fill="auto"/>
                  <w:noWrap/>
                  <w:vAlign w:val="bottom"/>
                  <w:hideMark/>
                </w:tcPr>
                <w:p w14:paraId="156EBF3F" w14:textId="77777777" w:rsidR="000A4396" w:rsidRPr="002B62D3" w:rsidRDefault="000A4396" w:rsidP="000A4396">
                  <w:pPr>
                    <w:spacing w:after="0" w:line="240" w:lineRule="auto"/>
                    <w:rPr>
                      <w:rFonts w:ascii="Calibri" w:eastAsia="Times New Roman" w:hAnsi="Calibri" w:cs="Calibri"/>
                      <w:color w:val="000000"/>
                      <w:sz w:val="18"/>
                      <w:szCs w:val="18"/>
                      <w:lang w:eastAsia="es-CO"/>
                    </w:rPr>
                  </w:pPr>
                  <w:r w:rsidRPr="002B62D3">
                    <w:rPr>
                      <w:rFonts w:ascii="Calibri" w:eastAsia="Times New Roman" w:hAnsi="Calibri" w:cs="Calibri"/>
                      <w:color w:val="000000"/>
                      <w:sz w:val="18"/>
                      <w:szCs w:val="18"/>
                      <w:lang w:eastAsia="es-CO"/>
                    </w:rPr>
                    <w:t xml:space="preserve"> $               119.000 </w:t>
                  </w:r>
                </w:p>
              </w:tc>
              <w:tc>
                <w:tcPr>
                  <w:tcW w:w="1480" w:type="dxa"/>
                  <w:tcBorders>
                    <w:top w:val="nil"/>
                    <w:left w:val="nil"/>
                    <w:bottom w:val="single" w:sz="4" w:space="0" w:color="auto"/>
                    <w:right w:val="single" w:sz="4" w:space="0" w:color="auto"/>
                  </w:tcBorders>
                  <w:shd w:val="clear" w:color="auto" w:fill="auto"/>
                  <w:noWrap/>
                  <w:vAlign w:val="bottom"/>
                  <w:hideMark/>
                </w:tcPr>
                <w:p w14:paraId="54AB9479" w14:textId="77777777" w:rsidR="000A4396" w:rsidRPr="002B62D3" w:rsidRDefault="000A4396" w:rsidP="000A4396">
                  <w:pPr>
                    <w:spacing w:after="0" w:line="240" w:lineRule="auto"/>
                    <w:rPr>
                      <w:rFonts w:ascii="Calibri" w:eastAsia="Times New Roman" w:hAnsi="Calibri" w:cs="Calibri"/>
                      <w:color w:val="000000"/>
                      <w:sz w:val="18"/>
                      <w:szCs w:val="18"/>
                      <w:lang w:eastAsia="es-CO"/>
                    </w:rPr>
                  </w:pPr>
                  <w:r w:rsidRPr="002B62D3">
                    <w:rPr>
                      <w:rFonts w:ascii="Calibri" w:eastAsia="Times New Roman" w:hAnsi="Calibri" w:cs="Calibri"/>
                      <w:color w:val="000000"/>
                      <w:sz w:val="18"/>
                      <w:szCs w:val="18"/>
                      <w:lang w:eastAsia="es-CO"/>
                    </w:rPr>
                    <w:t xml:space="preserve"> $              119.000 </w:t>
                  </w:r>
                </w:p>
              </w:tc>
            </w:tr>
            <w:tr w:rsidR="000A4396" w:rsidRPr="002B62D3" w14:paraId="1DFF3095" w14:textId="77777777" w:rsidTr="000A4396">
              <w:trPr>
                <w:trHeight w:val="3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24F6E0C3" w14:textId="77777777" w:rsidR="000A4396" w:rsidRPr="002B62D3" w:rsidRDefault="000A4396" w:rsidP="000A4396">
                  <w:pPr>
                    <w:spacing w:after="0" w:line="240" w:lineRule="auto"/>
                    <w:jc w:val="center"/>
                    <w:rPr>
                      <w:rFonts w:ascii="Calibri" w:eastAsia="Times New Roman" w:hAnsi="Calibri" w:cs="Calibri"/>
                      <w:color w:val="000000"/>
                      <w:sz w:val="18"/>
                      <w:szCs w:val="18"/>
                      <w:lang w:eastAsia="es-CO"/>
                    </w:rPr>
                  </w:pPr>
                  <w:r w:rsidRPr="002B62D3">
                    <w:rPr>
                      <w:rFonts w:ascii="Calibri" w:eastAsia="Times New Roman" w:hAnsi="Calibri" w:cs="Calibri"/>
                      <w:color w:val="000000"/>
                      <w:sz w:val="18"/>
                      <w:szCs w:val="18"/>
                      <w:lang w:eastAsia="es-CO"/>
                    </w:rPr>
                    <w:t>3</w:t>
                  </w:r>
                </w:p>
              </w:tc>
              <w:tc>
                <w:tcPr>
                  <w:tcW w:w="4060" w:type="dxa"/>
                  <w:tcBorders>
                    <w:top w:val="nil"/>
                    <w:left w:val="nil"/>
                    <w:bottom w:val="single" w:sz="4" w:space="0" w:color="auto"/>
                    <w:right w:val="single" w:sz="4" w:space="0" w:color="auto"/>
                  </w:tcBorders>
                  <w:shd w:val="clear" w:color="auto" w:fill="auto"/>
                  <w:noWrap/>
                  <w:vAlign w:val="bottom"/>
                  <w:hideMark/>
                </w:tcPr>
                <w:p w14:paraId="2E195BE7" w14:textId="77777777" w:rsidR="000A4396" w:rsidRPr="002B62D3" w:rsidRDefault="000A4396" w:rsidP="000A4396">
                  <w:pPr>
                    <w:spacing w:after="0" w:line="240" w:lineRule="auto"/>
                    <w:rPr>
                      <w:rFonts w:ascii="Calibri" w:eastAsia="Times New Roman" w:hAnsi="Calibri" w:cs="Calibri"/>
                      <w:color w:val="000000"/>
                      <w:sz w:val="18"/>
                      <w:szCs w:val="18"/>
                      <w:lang w:eastAsia="es-CO"/>
                    </w:rPr>
                  </w:pPr>
                  <w:r w:rsidRPr="002B62D3">
                    <w:rPr>
                      <w:rFonts w:ascii="Calibri" w:eastAsia="Times New Roman" w:hAnsi="Calibri" w:cs="Calibri"/>
                      <w:color w:val="000000"/>
                      <w:sz w:val="18"/>
                      <w:szCs w:val="18"/>
                      <w:lang w:eastAsia="es-CO"/>
                    </w:rPr>
                    <w:t xml:space="preserve">Alquiler de video </w:t>
                  </w:r>
                  <w:proofErr w:type="spellStart"/>
                  <w:r w:rsidRPr="002B62D3">
                    <w:rPr>
                      <w:rFonts w:ascii="Calibri" w:eastAsia="Times New Roman" w:hAnsi="Calibri" w:cs="Calibri"/>
                      <w:color w:val="000000"/>
                      <w:sz w:val="18"/>
                      <w:szCs w:val="18"/>
                      <w:lang w:eastAsia="es-CO"/>
                    </w:rPr>
                    <w:t>beam</w:t>
                  </w:r>
                  <w:proofErr w:type="spellEnd"/>
                  <w:r w:rsidRPr="002B62D3">
                    <w:rPr>
                      <w:rFonts w:ascii="Calibri" w:eastAsia="Times New Roman" w:hAnsi="Calibri" w:cs="Calibri"/>
                      <w:color w:val="000000"/>
                      <w:sz w:val="18"/>
                      <w:szCs w:val="18"/>
                      <w:lang w:eastAsia="es-CO"/>
                    </w:rPr>
                    <w:t xml:space="preserve"> (sin pc)</w:t>
                  </w:r>
                </w:p>
              </w:tc>
              <w:tc>
                <w:tcPr>
                  <w:tcW w:w="1120" w:type="dxa"/>
                  <w:tcBorders>
                    <w:top w:val="nil"/>
                    <w:left w:val="nil"/>
                    <w:bottom w:val="single" w:sz="4" w:space="0" w:color="auto"/>
                    <w:right w:val="single" w:sz="4" w:space="0" w:color="auto"/>
                  </w:tcBorders>
                  <w:shd w:val="clear" w:color="auto" w:fill="auto"/>
                  <w:noWrap/>
                  <w:vAlign w:val="bottom"/>
                  <w:hideMark/>
                </w:tcPr>
                <w:p w14:paraId="1DE77633" w14:textId="77777777" w:rsidR="000A4396" w:rsidRPr="002B62D3" w:rsidRDefault="000A4396" w:rsidP="000A4396">
                  <w:pPr>
                    <w:spacing w:after="0" w:line="240" w:lineRule="auto"/>
                    <w:jc w:val="right"/>
                    <w:rPr>
                      <w:rFonts w:ascii="Calibri" w:eastAsia="Times New Roman" w:hAnsi="Calibri" w:cs="Calibri"/>
                      <w:color w:val="000000"/>
                      <w:sz w:val="18"/>
                      <w:szCs w:val="18"/>
                      <w:lang w:eastAsia="es-CO"/>
                    </w:rPr>
                  </w:pPr>
                  <w:r w:rsidRPr="002B62D3">
                    <w:rPr>
                      <w:rFonts w:ascii="Calibri" w:eastAsia="Times New Roman" w:hAnsi="Calibri" w:cs="Calibri"/>
                      <w:color w:val="000000"/>
                      <w:sz w:val="18"/>
                      <w:szCs w:val="18"/>
                      <w:lang w:eastAsia="es-CO"/>
                    </w:rPr>
                    <w:t>3</w:t>
                  </w:r>
                </w:p>
              </w:tc>
              <w:tc>
                <w:tcPr>
                  <w:tcW w:w="1520" w:type="dxa"/>
                  <w:tcBorders>
                    <w:top w:val="nil"/>
                    <w:left w:val="nil"/>
                    <w:bottom w:val="single" w:sz="4" w:space="0" w:color="auto"/>
                    <w:right w:val="single" w:sz="4" w:space="0" w:color="auto"/>
                  </w:tcBorders>
                  <w:shd w:val="clear" w:color="auto" w:fill="auto"/>
                  <w:noWrap/>
                  <w:vAlign w:val="bottom"/>
                  <w:hideMark/>
                </w:tcPr>
                <w:p w14:paraId="53AE4EBB" w14:textId="77777777" w:rsidR="000A4396" w:rsidRPr="002B62D3" w:rsidRDefault="000A4396" w:rsidP="000A4396">
                  <w:pPr>
                    <w:spacing w:after="0" w:line="240" w:lineRule="auto"/>
                    <w:rPr>
                      <w:rFonts w:ascii="Calibri" w:eastAsia="Times New Roman" w:hAnsi="Calibri" w:cs="Calibri"/>
                      <w:color w:val="000000"/>
                      <w:sz w:val="18"/>
                      <w:szCs w:val="18"/>
                      <w:lang w:eastAsia="es-CO"/>
                    </w:rPr>
                  </w:pPr>
                  <w:r w:rsidRPr="002B62D3">
                    <w:rPr>
                      <w:rFonts w:ascii="Calibri" w:eastAsia="Times New Roman" w:hAnsi="Calibri" w:cs="Calibri"/>
                      <w:color w:val="000000"/>
                      <w:sz w:val="18"/>
                      <w:szCs w:val="18"/>
                      <w:lang w:eastAsia="es-CO"/>
                    </w:rPr>
                    <w:t xml:space="preserve"> $                        -   </w:t>
                  </w:r>
                </w:p>
              </w:tc>
              <w:tc>
                <w:tcPr>
                  <w:tcW w:w="1480" w:type="dxa"/>
                  <w:tcBorders>
                    <w:top w:val="nil"/>
                    <w:left w:val="nil"/>
                    <w:bottom w:val="single" w:sz="4" w:space="0" w:color="auto"/>
                    <w:right w:val="single" w:sz="4" w:space="0" w:color="auto"/>
                  </w:tcBorders>
                  <w:shd w:val="clear" w:color="auto" w:fill="auto"/>
                  <w:noWrap/>
                  <w:vAlign w:val="bottom"/>
                  <w:hideMark/>
                </w:tcPr>
                <w:p w14:paraId="610F2B5B" w14:textId="77777777" w:rsidR="000A4396" w:rsidRPr="002B62D3" w:rsidRDefault="000A4396" w:rsidP="000A4396">
                  <w:pPr>
                    <w:spacing w:after="0" w:line="240" w:lineRule="auto"/>
                    <w:rPr>
                      <w:rFonts w:ascii="Calibri" w:eastAsia="Times New Roman" w:hAnsi="Calibri" w:cs="Calibri"/>
                      <w:color w:val="000000"/>
                      <w:sz w:val="18"/>
                      <w:szCs w:val="18"/>
                      <w:lang w:eastAsia="es-CO"/>
                    </w:rPr>
                  </w:pPr>
                  <w:r w:rsidRPr="002B62D3">
                    <w:rPr>
                      <w:rFonts w:ascii="Calibri" w:eastAsia="Times New Roman" w:hAnsi="Calibri" w:cs="Calibri"/>
                      <w:color w:val="000000"/>
                      <w:sz w:val="18"/>
                      <w:szCs w:val="18"/>
                      <w:lang w:eastAsia="es-CO"/>
                    </w:rPr>
                    <w:t xml:space="preserve"> $                        -   </w:t>
                  </w:r>
                </w:p>
              </w:tc>
            </w:tr>
            <w:tr w:rsidR="000A4396" w:rsidRPr="002B62D3" w14:paraId="5944CC56" w14:textId="77777777" w:rsidTr="000A4396">
              <w:trPr>
                <w:trHeight w:val="168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61F77488" w14:textId="77777777" w:rsidR="000A4396" w:rsidRPr="002B62D3" w:rsidRDefault="000A4396" w:rsidP="000A4396">
                  <w:pPr>
                    <w:spacing w:after="0" w:line="240" w:lineRule="auto"/>
                    <w:jc w:val="center"/>
                    <w:rPr>
                      <w:rFonts w:ascii="Calibri" w:eastAsia="Times New Roman" w:hAnsi="Calibri" w:cs="Calibri"/>
                      <w:color w:val="000000"/>
                      <w:sz w:val="18"/>
                      <w:szCs w:val="18"/>
                      <w:lang w:eastAsia="es-CO"/>
                    </w:rPr>
                  </w:pPr>
                  <w:r w:rsidRPr="002B62D3">
                    <w:rPr>
                      <w:rFonts w:ascii="Calibri" w:eastAsia="Times New Roman" w:hAnsi="Calibri" w:cs="Calibri"/>
                      <w:color w:val="000000"/>
                      <w:sz w:val="18"/>
                      <w:szCs w:val="18"/>
                      <w:lang w:eastAsia="es-CO"/>
                    </w:rPr>
                    <w:lastRenderedPageBreak/>
                    <w:t>4</w:t>
                  </w:r>
                </w:p>
              </w:tc>
              <w:tc>
                <w:tcPr>
                  <w:tcW w:w="4060" w:type="dxa"/>
                  <w:tcBorders>
                    <w:top w:val="nil"/>
                    <w:left w:val="nil"/>
                    <w:bottom w:val="single" w:sz="4" w:space="0" w:color="auto"/>
                    <w:right w:val="single" w:sz="4" w:space="0" w:color="auto"/>
                  </w:tcBorders>
                  <w:shd w:val="clear" w:color="auto" w:fill="auto"/>
                  <w:vAlign w:val="center"/>
                  <w:hideMark/>
                </w:tcPr>
                <w:p w14:paraId="6D3E6C48" w14:textId="77777777" w:rsidR="000A4396" w:rsidRPr="002B62D3" w:rsidRDefault="000A4396" w:rsidP="000A4396">
                  <w:pPr>
                    <w:spacing w:after="0" w:line="240" w:lineRule="auto"/>
                    <w:rPr>
                      <w:rFonts w:ascii="Calibri" w:eastAsia="Times New Roman" w:hAnsi="Calibri" w:cs="Calibri"/>
                      <w:color w:val="000000"/>
                      <w:sz w:val="18"/>
                      <w:szCs w:val="18"/>
                      <w:lang w:eastAsia="es-CO"/>
                    </w:rPr>
                  </w:pPr>
                  <w:r w:rsidRPr="002B62D3">
                    <w:rPr>
                      <w:rFonts w:ascii="Calibri" w:eastAsia="Times New Roman" w:hAnsi="Calibri" w:cs="Calibri"/>
                      <w:color w:val="000000"/>
                      <w:sz w:val="18"/>
                      <w:szCs w:val="18"/>
                      <w:lang w:eastAsia="es-CO"/>
                    </w:rPr>
                    <w:t>Almuerzo sin entrada OPCIÓN #1:</w:t>
                  </w:r>
                  <w:r w:rsidRPr="002B62D3">
                    <w:rPr>
                      <w:rFonts w:ascii="Calibri" w:eastAsia="Times New Roman" w:hAnsi="Calibri" w:cs="Calibri"/>
                      <w:color w:val="000000"/>
                      <w:sz w:val="18"/>
                      <w:szCs w:val="18"/>
                      <w:lang w:eastAsia="es-CO"/>
                    </w:rPr>
                    <w:br/>
                    <w:t>Pollo húngara</w:t>
                  </w:r>
                  <w:r w:rsidRPr="002B62D3">
                    <w:rPr>
                      <w:rFonts w:ascii="Calibri" w:eastAsia="Times New Roman" w:hAnsi="Calibri" w:cs="Calibri"/>
                      <w:color w:val="000000"/>
                      <w:sz w:val="18"/>
                      <w:szCs w:val="18"/>
                      <w:lang w:eastAsia="es-CO"/>
                    </w:rPr>
                    <w:br/>
                    <w:t>Arroz de maíz</w:t>
                  </w:r>
                  <w:r w:rsidRPr="002B62D3">
                    <w:rPr>
                      <w:rFonts w:ascii="Calibri" w:eastAsia="Times New Roman" w:hAnsi="Calibri" w:cs="Calibri"/>
                      <w:color w:val="000000"/>
                      <w:sz w:val="18"/>
                      <w:szCs w:val="18"/>
                      <w:lang w:eastAsia="es-CO"/>
                    </w:rPr>
                    <w:br/>
                    <w:t>Puré gratinado</w:t>
                  </w:r>
                  <w:r w:rsidRPr="002B62D3">
                    <w:rPr>
                      <w:rFonts w:ascii="Calibri" w:eastAsia="Times New Roman" w:hAnsi="Calibri" w:cs="Calibri"/>
                      <w:color w:val="000000"/>
                      <w:sz w:val="18"/>
                      <w:szCs w:val="18"/>
                      <w:lang w:eastAsia="es-CO"/>
                    </w:rPr>
                    <w:br/>
                    <w:t>Verduras calientes</w:t>
                  </w:r>
                  <w:r w:rsidRPr="002B62D3">
                    <w:rPr>
                      <w:rFonts w:ascii="Calibri" w:eastAsia="Times New Roman" w:hAnsi="Calibri" w:cs="Calibri"/>
                      <w:color w:val="000000"/>
                      <w:sz w:val="18"/>
                      <w:szCs w:val="18"/>
                      <w:lang w:eastAsia="es-CO"/>
                    </w:rPr>
                    <w:br/>
                    <w:t>Postre: Napoleón</w:t>
                  </w:r>
                  <w:r w:rsidRPr="002B62D3">
                    <w:rPr>
                      <w:rFonts w:ascii="Calibri" w:eastAsia="Times New Roman" w:hAnsi="Calibri" w:cs="Calibri"/>
                      <w:color w:val="000000"/>
                      <w:sz w:val="18"/>
                      <w:szCs w:val="18"/>
                      <w:lang w:eastAsia="es-CO"/>
                    </w:rPr>
                    <w:br/>
                    <w:t xml:space="preserve">Gaseosa </w:t>
                  </w:r>
                  <w:proofErr w:type="spellStart"/>
                  <w:r w:rsidRPr="002B62D3">
                    <w:rPr>
                      <w:rFonts w:ascii="Calibri" w:eastAsia="Times New Roman" w:hAnsi="Calibri" w:cs="Calibri"/>
                      <w:color w:val="000000"/>
                      <w:sz w:val="18"/>
                      <w:szCs w:val="18"/>
                      <w:lang w:eastAsia="es-CO"/>
                    </w:rPr>
                    <w:t>Pet</w:t>
                  </w:r>
                  <w:proofErr w:type="spellEnd"/>
                  <w:r w:rsidRPr="002B62D3">
                    <w:rPr>
                      <w:rFonts w:ascii="Calibri" w:eastAsia="Times New Roman" w:hAnsi="Calibri" w:cs="Calibri"/>
                      <w:color w:val="000000"/>
                      <w:sz w:val="18"/>
                      <w:szCs w:val="18"/>
                      <w:lang w:eastAsia="es-CO"/>
                    </w:rPr>
                    <w:t xml:space="preserve"> 250 ml</w:t>
                  </w:r>
                </w:p>
              </w:tc>
              <w:tc>
                <w:tcPr>
                  <w:tcW w:w="1120" w:type="dxa"/>
                  <w:tcBorders>
                    <w:top w:val="nil"/>
                    <w:left w:val="nil"/>
                    <w:bottom w:val="single" w:sz="4" w:space="0" w:color="auto"/>
                    <w:right w:val="single" w:sz="4" w:space="0" w:color="auto"/>
                  </w:tcBorders>
                  <w:shd w:val="clear" w:color="auto" w:fill="auto"/>
                  <w:noWrap/>
                  <w:vAlign w:val="center"/>
                  <w:hideMark/>
                </w:tcPr>
                <w:p w14:paraId="0ECCEF0F" w14:textId="77777777" w:rsidR="000A4396" w:rsidRPr="002B62D3" w:rsidRDefault="000A4396" w:rsidP="000A4396">
                  <w:pPr>
                    <w:spacing w:after="0" w:line="240" w:lineRule="auto"/>
                    <w:jc w:val="right"/>
                    <w:rPr>
                      <w:rFonts w:ascii="Calibri" w:eastAsia="Times New Roman" w:hAnsi="Calibri" w:cs="Calibri"/>
                      <w:color w:val="000000"/>
                      <w:sz w:val="18"/>
                      <w:szCs w:val="18"/>
                      <w:lang w:eastAsia="es-CO"/>
                    </w:rPr>
                  </w:pPr>
                  <w:r w:rsidRPr="002B62D3">
                    <w:rPr>
                      <w:rFonts w:ascii="Calibri" w:eastAsia="Times New Roman" w:hAnsi="Calibri" w:cs="Calibri"/>
                      <w:color w:val="000000"/>
                      <w:sz w:val="18"/>
                      <w:szCs w:val="18"/>
                      <w:lang w:eastAsia="es-CO"/>
                    </w:rPr>
                    <w:t>200</w:t>
                  </w:r>
                </w:p>
              </w:tc>
              <w:tc>
                <w:tcPr>
                  <w:tcW w:w="1520" w:type="dxa"/>
                  <w:tcBorders>
                    <w:top w:val="nil"/>
                    <w:left w:val="nil"/>
                    <w:bottom w:val="single" w:sz="4" w:space="0" w:color="auto"/>
                    <w:right w:val="single" w:sz="4" w:space="0" w:color="auto"/>
                  </w:tcBorders>
                  <w:shd w:val="clear" w:color="auto" w:fill="auto"/>
                  <w:noWrap/>
                  <w:vAlign w:val="center"/>
                  <w:hideMark/>
                </w:tcPr>
                <w:p w14:paraId="66FBD150" w14:textId="77777777" w:rsidR="000A4396" w:rsidRPr="002B62D3" w:rsidRDefault="000A4396" w:rsidP="000A4396">
                  <w:pPr>
                    <w:spacing w:after="0" w:line="240" w:lineRule="auto"/>
                    <w:rPr>
                      <w:rFonts w:ascii="Calibri" w:eastAsia="Times New Roman" w:hAnsi="Calibri" w:cs="Calibri"/>
                      <w:color w:val="000000"/>
                      <w:sz w:val="18"/>
                      <w:szCs w:val="18"/>
                      <w:lang w:eastAsia="es-CO"/>
                    </w:rPr>
                  </w:pPr>
                  <w:r w:rsidRPr="002B62D3">
                    <w:rPr>
                      <w:rFonts w:ascii="Calibri" w:eastAsia="Times New Roman" w:hAnsi="Calibri" w:cs="Calibri"/>
                      <w:color w:val="000000"/>
                      <w:sz w:val="18"/>
                      <w:szCs w:val="18"/>
                      <w:lang w:eastAsia="es-CO"/>
                    </w:rPr>
                    <w:t xml:space="preserve"> $                 38.000 </w:t>
                  </w:r>
                </w:p>
              </w:tc>
              <w:tc>
                <w:tcPr>
                  <w:tcW w:w="1480" w:type="dxa"/>
                  <w:tcBorders>
                    <w:top w:val="nil"/>
                    <w:left w:val="nil"/>
                    <w:bottom w:val="single" w:sz="4" w:space="0" w:color="auto"/>
                    <w:right w:val="single" w:sz="4" w:space="0" w:color="auto"/>
                  </w:tcBorders>
                  <w:shd w:val="clear" w:color="auto" w:fill="auto"/>
                  <w:noWrap/>
                  <w:vAlign w:val="center"/>
                  <w:hideMark/>
                </w:tcPr>
                <w:p w14:paraId="6599D31C" w14:textId="77777777" w:rsidR="000A4396" w:rsidRPr="002B62D3" w:rsidRDefault="000A4396" w:rsidP="000A4396">
                  <w:pPr>
                    <w:spacing w:after="0" w:line="240" w:lineRule="auto"/>
                    <w:rPr>
                      <w:rFonts w:ascii="Calibri" w:eastAsia="Times New Roman" w:hAnsi="Calibri" w:cs="Calibri"/>
                      <w:color w:val="000000"/>
                      <w:sz w:val="18"/>
                      <w:szCs w:val="18"/>
                      <w:lang w:eastAsia="es-CO"/>
                    </w:rPr>
                  </w:pPr>
                  <w:r w:rsidRPr="002B62D3">
                    <w:rPr>
                      <w:rFonts w:ascii="Calibri" w:eastAsia="Times New Roman" w:hAnsi="Calibri" w:cs="Calibri"/>
                      <w:color w:val="000000"/>
                      <w:sz w:val="18"/>
                      <w:szCs w:val="18"/>
                      <w:lang w:eastAsia="es-CO"/>
                    </w:rPr>
                    <w:t xml:space="preserve"> $           7.600.000 </w:t>
                  </w:r>
                </w:p>
              </w:tc>
            </w:tr>
            <w:tr w:rsidR="000A4396" w:rsidRPr="002B62D3" w14:paraId="1AEFA7BF" w14:textId="77777777" w:rsidTr="000A4396">
              <w:trPr>
                <w:trHeight w:val="3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3F5FE00D" w14:textId="77777777" w:rsidR="000A4396" w:rsidRPr="002B62D3" w:rsidRDefault="000A4396" w:rsidP="000A4396">
                  <w:pPr>
                    <w:spacing w:after="0" w:line="240" w:lineRule="auto"/>
                    <w:jc w:val="center"/>
                    <w:rPr>
                      <w:rFonts w:ascii="Calibri" w:eastAsia="Times New Roman" w:hAnsi="Calibri" w:cs="Calibri"/>
                      <w:color w:val="000000"/>
                      <w:sz w:val="18"/>
                      <w:szCs w:val="18"/>
                      <w:lang w:eastAsia="es-CO"/>
                    </w:rPr>
                  </w:pPr>
                  <w:r w:rsidRPr="002B62D3">
                    <w:rPr>
                      <w:rFonts w:ascii="Calibri" w:eastAsia="Times New Roman" w:hAnsi="Calibri" w:cs="Calibri"/>
                      <w:color w:val="000000"/>
                      <w:sz w:val="18"/>
                      <w:szCs w:val="18"/>
                      <w:lang w:eastAsia="es-CO"/>
                    </w:rPr>
                    <w:t>5</w:t>
                  </w:r>
                </w:p>
              </w:tc>
              <w:tc>
                <w:tcPr>
                  <w:tcW w:w="4060" w:type="dxa"/>
                  <w:tcBorders>
                    <w:top w:val="nil"/>
                    <w:left w:val="nil"/>
                    <w:bottom w:val="single" w:sz="4" w:space="0" w:color="auto"/>
                    <w:right w:val="single" w:sz="4" w:space="0" w:color="auto"/>
                  </w:tcBorders>
                  <w:shd w:val="clear" w:color="auto" w:fill="auto"/>
                  <w:noWrap/>
                  <w:vAlign w:val="bottom"/>
                  <w:hideMark/>
                </w:tcPr>
                <w:p w14:paraId="5C232046" w14:textId="77777777" w:rsidR="000A4396" w:rsidRPr="002B62D3" w:rsidRDefault="000A4396" w:rsidP="000A4396">
                  <w:pPr>
                    <w:spacing w:after="0" w:line="240" w:lineRule="auto"/>
                    <w:rPr>
                      <w:rFonts w:ascii="Calibri" w:eastAsia="Times New Roman" w:hAnsi="Calibri" w:cs="Calibri"/>
                      <w:color w:val="000000"/>
                      <w:sz w:val="18"/>
                      <w:szCs w:val="18"/>
                      <w:lang w:eastAsia="es-CO"/>
                    </w:rPr>
                  </w:pPr>
                  <w:proofErr w:type="spellStart"/>
                  <w:r w:rsidRPr="002B62D3">
                    <w:rPr>
                      <w:rFonts w:ascii="Calibri" w:eastAsia="Times New Roman" w:hAnsi="Calibri" w:cs="Calibri"/>
                      <w:color w:val="000000"/>
                      <w:sz w:val="18"/>
                      <w:szCs w:val="18"/>
                      <w:lang w:eastAsia="es-CO"/>
                    </w:rPr>
                    <w:t>Estacion</w:t>
                  </w:r>
                  <w:proofErr w:type="spellEnd"/>
                  <w:r w:rsidRPr="002B62D3">
                    <w:rPr>
                      <w:rFonts w:ascii="Calibri" w:eastAsia="Times New Roman" w:hAnsi="Calibri" w:cs="Calibri"/>
                      <w:color w:val="000000"/>
                      <w:sz w:val="18"/>
                      <w:szCs w:val="18"/>
                      <w:lang w:eastAsia="es-CO"/>
                    </w:rPr>
                    <w:t xml:space="preserve"> de café y </w:t>
                  </w:r>
                  <w:proofErr w:type="spellStart"/>
                  <w:r w:rsidRPr="002B62D3">
                    <w:rPr>
                      <w:rFonts w:ascii="Calibri" w:eastAsia="Times New Roman" w:hAnsi="Calibri" w:cs="Calibri"/>
                      <w:color w:val="000000"/>
                      <w:sz w:val="18"/>
                      <w:szCs w:val="18"/>
                      <w:lang w:eastAsia="es-CO"/>
                    </w:rPr>
                    <w:t>aromatica</w:t>
                  </w:r>
                  <w:proofErr w:type="spellEnd"/>
                  <w:r w:rsidRPr="002B62D3">
                    <w:rPr>
                      <w:rFonts w:ascii="Calibri" w:eastAsia="Times New Roman" w:hAnsi="Calibri" w:cs="Calibri"/>
                      <w:color w:val="000000"/>
                      <w:sz w:val="18"/>
                      <w:szCs w:val="18"/>
                      <w:lang w:eastAsia="es-CO"/>
                    </w:rPr>
                    <w:t xml:space="preserve"> para 50 </w:t>
                  </w:r>
                  <w:proofErr w:type="spellStart"/>
                  <w:r w:rsidRPr="002B62D3">
                    <w:rPr>
                      <w:rFonts w:ascii="Calibri" w:eastAsia="Times New Roman" w:hAnsi="Calibri" w:cs="Calibri"/>
                      <w:color w:val="000000"/>
                      <w:sz w:val="18"/>
                      <w:szCs w:val="18"/>
                      <w:lang w:eastAsia="es-CO"/>
                    </w:rPr>
                    <w:t>pax</w:t>
                  </w:r>
                  <w:proofErr w:type="spellEnd"/>
                </w:p>
              </w:tc>
              <w:tc>
                <w:tcPr>
                  <w:tcW w:w="1120" w:type="dxa"/>
                  <w:tcBorders>
                    <w:top w:val="nil"/>
                    <w:left w:val="nil"/>
                    <w:bottom w:val="single" w:sz="4" w:space="0" w:color="auto"/>
                    <w:right w:val="single" w:sz="4" w:space="0" w:color="auto"/>
                  </w:tcBorders>
                  <w:shd w:val="clear" w:color="auto" w:fill="auto"/>
                  <w:noWrap/>
                  <w:vAlign w:val="bottom"/>
                  <w:hideMark/>
                </w:tcPr>
                <w:p w14:paraId="4A99F732" w14:textId="77777777" w:rsidR="000A4396" w:rsidRPr="002B62D3" w:rsidRDefault="000A4396" w:rsidP="000A4396">
                  <w:pPr>
                    <w:spacing w:after="0" w:line="240" w:lineRule="auto"/>
                    <w:jc w:val="right"/>
                    <w:rPr>
                      <w:rFonts w:ascii="Calibri" w:eastAsia="Times New Roman" w:hAnsi="Calibri" w:cs="Calibri"/>
                      <w:color w:val="000000"/>
                      <w:sz w:val="18"/>
                      <w:szCs w:val="18"/>
                      <w:lang w:eastAsia="es-CO"/>
                    </w:rPr>
                  </w:pPr>
                  <w:r w:rsidRPr="002B62D3">
                    <w:rPr>
                      <w:rFonts w:ascii="Calibri" w:eastAsia="Times New Roman" w:hAnsi="Calibri" w:cs="Calibri"/>
                      <w:color w:val="000000"/>
                      <w:sz w:val="18"/>
                      <w:szCs w:val="18"/>
                      <w:lang w:eastAsia="es-CO"/>
                    </w:rPr>
                    <w:t>1</w:t>
                  </w:r>
                </w:p>
              </w:tc>
              <w:tc>
                <w:tcPr>
                  <w:tcW w:w="1520" w:type="dxa"/>
                  <w:tcBorders>
                    <w:top w:val="nil"/>
                    <w:left w:val="nil"/>
                    <w:bottom w:val="single" w:sz="4" w:space="0" w:color="auto"/>
                    <w:right w:val="single" w:sz="4" w:space="0" w:color="auto"/>
                  </w:tcBorders>
                  <w:shd w:val="clear" w:color="auto" w:fill="auto"/>
                  <w:noWrap/>
                  <w:vAlign w:val="bottom"/>
                  <w:hideMark/>
                </w:tcPr>
                <w:p w14:paraId="0FAD03DF" w14:textId="77777777" w:rsidR="000A4396" w:rsidRPr="002B62D3" w:rsidRDefault="000A4396" w:rsidP="000A4396">
                  <w:pPr>
                    <w:spacing w:after="0" w:line="240" w:lineRule="auto"/>
                    <w:rPr>
                      <w:rFonts w:ascii="Calibri" w:eastAsia="Times New Roman" w:hAnsi="Calibri" w:cs="Calibri"/>
                      <w:color w:val="000000"/>
                      <w:sz w:val="18"/>
                      <w:szCs w:val="18"/>
                      <w:lang w:eastAsia="es-CO"/>
                    </w:rPr>
                  </w:pPr>
                  <w:r w:rsidRPr="002B62D3">
                    <w:rPr>
                      <w:rFonts w:ascii="Calibri" w:eastAsia="Times New Roman" w:hAnsi="Calibri" w:cs="Calibri"/>
                      <w:color w:val="000000"/>
                      <w:sz w:val="18"/>
                      <w:szCs w:val="18"/>
                      <w:lang w:eastAsia="es-CO"/>
                    </w:rPr>
                    <w:t xml:space="preserve"> $                 65.000 </w:t>
                  </w:r>
                </w:p>
              </w:tc>
              <w:tc>
                <w:tcPr>
                  <w:tcW w:w="1480" w:type="dxa"/>
                  <w:tcBorders>
                    <w:top w:val="nil"/>
                    <w:left w:val="nil"/>
                    <w:bottom w:val="single" w:sz="4" w:space="0" w:color="auto"/>
                    <w:right w:val="single" w:sz="4" w:space="0" w:color="auto"/>
                  </w:tcBorders>
                  <w:shd w:val="clear" w:color="auto" w:fill="auto"/>
                  <w:noWrap/>
                  <w:vAlign w:val="bottom"/>
                  <w:hideMark/>
                </w:tcPr>
                <w:p w14:paraId="7B7A3928" w14:textId="77777777" w:rsidR="000A4396" w:rsidRPr="002B62D3" w:rsidRDefault="000A4396" w:rsidP="000A4396">
                  <w:pPr>
                    <w:spacing w:after="0" w:line="240" w:lineRule="auto"/>
                    <w:rPr>
                      <w:rFonts w:ascii="Calibri" w:eastAsia="Times New Roman" w:hAnsi="Calibri" w:cs="Calibri"/>
                      <w:color w:val="000000"/>
                      <w:sz w:val="18"/>
                      <w:szCs w:val="18"/>
                      <w:lang w:eastAsia="es-CO"/>
                    </w:rPr>
                  </w:pPr>
                  <w:r w:rsidRPr="002B62D3">
                    <w:rPr>
                      <w:rFonts w:ascii="Calibri" w:eastAsia="Times New Roman" w:hAnsi="Calibri" w:cs="Calibri"/>
                      <w:color w:val="000000"/>
                      <w:sz w:val="18"/>
                      <w:szCs w:val="18"/>
                      <w:lang w:eastAsia="es-CO"/>
                    </w:rPr>
                    <w:t xml:space="preserve"> $                65.000 </w:t>
                  </w:r>
                </w:p>
              </w:tc>
            </w:tr>
            <w:tr w:rsidR="000A4396" w:rsidRPr="002B62D3" w14:paraId="21FCDFF3" w14:textId="77777777" w:rsidTr="000A4396">
              <w:trPr>
                <w:trHeight w:val="495"/>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770319BC" w14:textId="77777777" w:rsidR="000A4396" w:rsidRPr="002B62D3" w:rsidRDefault="000A4396" w:rsidP="000A4396">
                  <w:pPr>
                    <w:spacing w:after="0" w:line="240" w:lineRule="auto"/>
                    <w:jc w:val="center"/>
                    <w:rPr>
                      <w:rFonts w:ascii="Calibri" w:eastAsia="Times New Roman" w:hAnsi="Calibri" w:cs="Calibri"/>
                      <w:color w:val="000000"/>
                      <w:sz w:val="18"/>
                      <w:szCs w:val="18"/>
                      <w:lang w:eastAsia="es-CO"/>
                    </w:rPr>
                  </w:pPr>
                  <w:r w:rsidRPr="002B62D3">
                    <w:rPr>
                      <w:rFonts w:ascii="Calibri" w:eastAsia="Times New Roman" w:hAnsi="Calibri" w:cs="Calibri"/>
                      <w:color w:val="000000"/>
                      <w:sz w:val="18"/>
                      <w:szCs w:val="18"/>
                      <w:lang w:eastAsia="es-CO"/>
                    </w:rPr>
                    <w:t>6</w:t>
                  </w:r>
                </w:p>
              </w:tc>
              <w:tc>
                <w:tcPr>
                  <w:tcW w:w="4060" w:type="dxa"/>
                  <w:tcBorders>
                    <w:top w:val="nil"/>
                    <w:left w:val="nil"/>
                    <w:bottom w:val="single" w:sz="4" w:space="0" w:color="auto"/>
                    <w:right w:val="single" w:sz="4" w:space="0" w:color="auto"/>
                  </w:tcBorders>
                  <w:shd w:val="clear" w:color="auto" w:fill="auto"/>
                  <w:vAlign w:val="bottom"/>
                  <w:hideMark/>
                </w:tcPr>
                <w:p w14:paraId="4CFF28D9" w14:textId="77777777" w:rsidR="000A4396" w:rsidRPr="002B62D3" w:rsidRDefault="000A4396" w:rsidP="000A4396">
                  <w:pPr>
                    <w:spacing w:after="0" w:line="240" w:lineRule="auto"/>
                    <w:rPr>
                      <w:rFonts w:ascii="Calibri" w:eastAsia="Times New Roman" w:hAnsi="Calibri" w:cs="Calibri"/>
                      <w:color w:val="000000"/>
                      <w:sz w:val="18"/>
                      <w:szCs w:val="18"/>
                      <w:lang w:eastAsia="es-CO"/>
                    </w:rPr>
                  </w:pPr>
                  <w:r w:rsidRPr="002B62D3">
                    <w:rPr>
                      <w:rFonts w:ascii="Calibri" w:eastAsia="Times New Roman" w:hAnsi="Calibri" w:cs="Calibri"/>
                      <w:color w:val="000000"/>
                      <w:sz w:val="18"/>
                      <w:szCs w:val="18"/>
                      <w:lang w:eastAsia="es-CO"/>
                    </w:rPr>
                    <w:t xml:space="preserve">Refrigerio (Carimañola de queso con gaseosa </w:t>
                  </w:r>
                  <w:proofErr w:type="spellStart"/>
                  <w:r w:rsidRPr="002B62D3">
                    <w:rPr>
                      <w:rFonts w:ascii="Calibri" w:eastAsia="Times New Roman" w:hAnsi="Calibri" w:cs="Calibri"/>
                      <w:color w:val="000000"/>
                      <w:sz w:val="18"/>
                      <w:szCs w:val="18"/>
                      <w:lang w:eastAsia="es-CO"/>
                    </w:rPr>
                    <w:t>pet</w:t>
                  </w:r>
                  <w:proofErr w:type="spellEnd"/>
                  <w:r w:rsidRPr="002B62D3">
                    <w:rPr>
                      <w:rFonts w:ascii="Calibri" w:eastAsia="Times New Roman" w:hAnsi="Calibri" w:cs="Calibri"/>
                      <w:color w:val="000000"/>
                      <w:sz w:val="18"/>
                      <w:szCs w:val="18"/>
                      <w:lang w:eastAsia="es-CO"/>
                    </w:rPr>
                    <w:t xml:space="preserve"> 250ml)</w:t>
                  </w:r>
                </w:p>
              </w:tc>
              <w:tc>
                <w:tcPr>
                  <w:tcW w:w="1120" w:type="dxa"/>
                  <w:tcBorders>
                    <w:top w:val="nil"/>
                    <w:left w:val="nil"/>
                    <w:bottom w:val="single" w:sz="4" w:space="0" w:color="auto"/>
                    <w:right w:val="single" w:sz="4" w:space="0" w:color="auto"/>
                  </w:tcBorders>
                  <w:shd w:val="clear" w:color="auto" w:fill="auto"/>
                  <w:noWrap/>
                  <w:vAlign w:val="bottom"/>
                  <w:hideMark/>
                </w:tcPr>
                <w:p w14:paraId="73CEE7DE" w14:textId="77777777" w:rsidR="000A4396" w:rsidRPr="002B62D3" w:rsidRDefault="000A4396" w:rsidP="000A4396">
                  <w:pPr>
                    <w:spacing w:after="0" w:line="240" w:lineRule="auto"/>
                    <w:jc w:val="right"/>
                    <w:rPr>
                      <w:rFonts w:ascii="Calibri" w:eastAsia="Times New Roman" w:hAnsi="Calibri" w:cs="Calibri"/>
                      <w:color w:val="000000"/>
                      <w:sz w:val="18"/>
                      <w:szCs w:val="18"/>
                      <w:lang w:eastAsia="es-CO"/>
                    </w:rPr>
                  </w:pPr>
                  <w:r w:rsidRPr="002B62D3">
                    <w:rPr>
                      <w:rFonts w:ascii="Calibri" w:eastAsia="Times New Roman" w:hAnsi="Calibri" w:cs="Calibri"/>
                      <w:color w:val="000000"/>
                      <w:sz w:val="18"/>
                      <w:szCs w:val="18"/>
                      <w:lang w:eastAsia="es-CO"/>
                    </w:rPr>
                    <w:t>200</w:t>
                  </w:r>
                </w:p>
              </w:tc>
              <w:tc>
                <w:tcPr>
                  <w:tcW w:w="1520" w:type="dxa"/>
                  <w:tcBorders>
                    <w:top w:val="nil"/>
                    <w:left w:val="nil"/>
                    <w:bottom w:val="single" w:sz="4" w:space="0" w:color="auto"/>
                    <w:right w:val="single" w:sz="4" w:space="0" w:color="auto"/>
                  </w:tcBorders>
                  <w:shd w:val="clear" w:color="auto" w:fill="auto"/>
                  <w:noWrap/>
                  <w:vAlign w:val="bottom"/>
                  <w:hideMark/>
                </w:tcPr>
                <w:p w14:paraId="63A22416" w14:textId="77777777" w:rsidR="000A4396" w:rsidRPr="002B62D3" w:rsidRDefault="000A4396" w:rsidP="000A4396">
                  <w:pPr>
                    <w:spacing w:after="0" w:line="240" w:lineRule="auto"/>
                    <w:jc w:val="right"/>
                    <w:rPr>
                      <w:rFonts w:ascii="Calibri" w:eastAsia="Times New Roman" w:hAnsi="Calibri" w:cs="Calibri"/>
                      <w:color w:val="000000"/>
                      <w:sz w:val="18"/>
                      <w:szCs w:val="18"/>
                      <w:lang w:eastAsia="es-CO"/>
                    </w:rPr>
                  </w:pPr>
                  <w:r w:rsidRPr="002B62D3">
                    <w:rPr>
                      <w:rFonts w:ascii="Calibri" w:eastAsia="Times New Roman" w:hAnsi="Calibri" w:cs="Calibri"/>
                      <w:color w:val="000000"/>
                      <w:sz w:val="18"/>
                      <w:szCs w:val="18"/>
                      <w:lang w:eastAsia="es-CO"/>
                    </w:rPr>
                    <w:t>$ 8.000</w:t>
                  </w:r>
                </w:p>
              </w:tc>
              <w:tc>
                <w:tcPr>
                  <w:tcW w:w="1480" w:type="dxa"/>
                  <w:tcBorders>
                    <w:top w:val="nil"/>
                    <w:left w:val="nil"/>
                    <w:bottom w:val="single" w:sz="4" w:space="0" w:color="auto"/>
                    <w:right w:val="single" w:sz="4" w:space="0" w:color="auto"/>
                  </w:tcBorders>
                  <w:shd w:val="clear" w:color="auto" w:fill="auto"/>
                  <w:noWrap/>
                  <w:vAlign w:val="bottom"/>
                  <w:hideMark/>
                </w:tcPr>
                <w:p w14:paraId="5E4F4452" w14:textId="77777777" w:rsidR="000A4396" w:rsidRPr="002B62D3" w:rsidRDefault="000A4396" w:rsidP="000A4396">
                  <w:pPr>
                    <w:spacing w:after="0" w:line="240" w:lineRule="auto"/>
                    <w:rPr>
                      <w:rFonts w:ascii="Calibri" w:eastAsia="Times New Roman" w:hAnsi="Calibri" w:cs="Calibri"/>
                      <w:color w:val="000000"/>
                      <w:sz w:val="18"/>
                      <w:szCs w:val="18"/>
                      <w:lang w:eastAsia="es-CO"/>
                    </w:rPr>
                  </w:pPr>
                  <w:r w:rsidRPr="002B62D3">
                    <w:rPr>
                      <w:rFonts w:ascii="Calibri" w:eastAsia="Times New Roman" w:hAnsi="Calibri" w:cs="Calibri"/>
                      <w:color w:val="000000"/>
                      <w:sz w:val="18"/>
                      <w:szCs w:val="18"/>
                      <w:lang w:eastAsia="es-CO"/>
                    </w:rPr>
                    <w:t xml:space="preserve"> $           1.600.000 </w:t>
                  </w:r>
                </w:p>
              </w:tc>
            </w:tr>
            <w:tr w:rsidR="000A4396" w:rsidRPr="002B62D3" w14:paraId="1D5B381E" w14:textId="77777777" w:rsidTr="000A4396">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7D281ECD" w14:textId="77777777" w:rsidR="000A4396" w:rsidRPr="002B62D3" w:rsidRDefault="000A4396" w:rsidP="000A4396">
                  <w:pPr>
                    <w:spacing w:after="0" w:line="240" w:lineRule="auto"/>
                    <w:jc w:val="center"/>
                    <w:rPr>
                      <w:rFonts w:ascii="Calibri" w:eastAsia="Times New Roman" w:hAnsi="Calibri" w:cs="Calibri"/>
                      <w:b/>
                      <w:bCs/>
                      <w:color w:val="000000"/>
                      <w:sz w:val="18"/>
                      <w:szCs w:val="18"/>
                      <w:lang w:eastAsia="es-CO"/>
                    </w:rPr>
                  </w:pPr>
                  <w:r w:rsidRPr="002B62D3">
                    <w:rPr>
                      <w:rFonts w:ascii="Calibri" w:eastAsia="Times New Roman" w:hAnsi="Calibri" w:cs="Calibri"/>
                      <w:b/>
                      <w:bCs/>
                      <w:color w:val="000000"/>
                      <w:sz w:val="18"/>
                      <w:szCs w:val="18"/>
                      <w:lang w:eastAsia="es-CO"/>
                    </w:rPr>
                    <w:t> </w:t>
                  </w:r>
                </w:p>
              </w:tc>
              <w:tc>
                <w:tcPr>
                  <w:tcW w:w="4060" w:type="dxa"/>
                  <w:tcBorders>
                    <w:top w:val="nil"/>
                    <w:left w:val="nil"/>
                    <w:bottom w:val="single" w:sz="4" w:space="0" w:color="auto"/>
                    <w:right w:val="single" w:sz="4" w:space="0" w:color="auto"/>
                  </w:tcBorders>
                  <w:shd w:val="clear" w:color="auto" w:fill="auto"/>
                  <w:noWrap/>
                  <w:vAlign w:val="bottom"/>
                  <w:hideMark/>
                </w:tcPr>
                <w:p w14:paraId="0732A127" w14:textId="77777777" w:rsidR="000A4396" w:rsidRPr="002B62D3" w:rsidRDefault="000A4396" w:rsidP="000A4396">
                  <w:pPr>
                    <w:spacing w:after="0" w:line="240" w:lineRule="auto"/>
                    <w:rPr>
                      <w:rFonts w:ascii="Calibri" w:eastAsia="Times New Roman" w:hAnsi="Calibri" w:cs="Calibri"/>
                      <w:b/>
                      <w:bCs/>
                      <w:color w:val="000000"/>
                      <w:sz w:val="18"/>
                      <w:szCs w:val="18"/>
                      <w:lang w:eastAsia="es-CO"/>
                    </w:rPr>
                  </w:pPr>
                  <w:r w:rsidRPr="002B62D3">
                    <w:rPr>
                      <w:rFonts w:ascii="Calibri" w:eastAsia="Times New Roman" w:hAnsi="Calibri" w:cs="Calibri"/>
                      <w:b/>
                      <w:bCs/>
                      <w:color w:val="000000"/>
                      <w:sz w:val="18"/>
                      <w:szCs w:val="18"/>
                      <w:lang w:eastAsia="es-CO"/>
                    </w:rPr>
                    <w:t>TOTAL</w:t>
                  </w:r>
                </w:p>
              </w:tc>
              <w:tc>
                <w:tcPr>
                  <w:tcW w:w="1120" w:type="dxa"/>
                  <w:tcBorders>
                    <w:top w:val="nil"/>
                    <w:left w:val="nil"/>
                    <w:bottom w:val="single" w:sz="4" w:space="0" w:color="auto"/>
                    <w:right w:val="single" w:sz="4" w:space="0" w:color="auto"/>
                  </w:tcBorders>
                  <w:shd w:val="clear" w:color="auto" w:fill="auto"/>
                  <w:noWrap/>
                  <w:vAlign w:val="bottom"/>
                  <w:hideMark/>
                </w:tcPr>
                <w:p w14:paraId="3C5D0041" w14:textId="77777777" w:rsidR="000A4396" w:rsidRPr="002B62D3" w:rsidRDefault="000A4396" w:rsidP="000A4396">
                  <w:pPr>
                    <w:spacing w:after="0" w:line="240" w:lineRule="auto"/>
                    <w:rPr>
                      <w:rFonts w:ascii="Calibri" w:eastAsia="Times New Roman" w:hAnsi="Calibri" w:cs="Calibri"/>
                      <w:b/>
                      <w:bCs/>
                      <w:color w:val="000000"/>
                      <w:sz w:val="18"/>
                      <w:szCs w:val="18"/>
                      <w:lang w:eastAsia="es-CO"/>
                    </w:rPr>
                  </w:pPr>
                  <w:r w:rsidRPr="002B62D3">
                    <w:rPr>
                      <w:rFonts w:ascii="Calibri" w:eastAsia="Times New Roman" w:hAnsi="Calibri" w:cs="Calibri"/>
                      <w:b/>
                      <w:bCs/>
                      <w:color w:val="000000"/>
                      <w:sz w:val="18"/>
                      <w:szCs w:val="18"/>
                      <w:lang w:eastAsia="es-CO"/>
                    </w:rPr>
                    <w:t> </w:t>
                  </w:r>
                </w:p>
              </w:tc>
              <w:tc>
                <w:tcPr>
                  <w:tcW w:w="1520" w:type="dxa"/>
                  <w:tcBorders>
                    <w:top w:val="nil"/>
                    <w:left w:val="nil"/>
                    <w:bottom w:val="single" w:sz="4" w:space="0" w:color="auto"/>
                    <w:right w:val="single" w:sz="4" w:space="0" w:color="auto"/>
                  </w:tcBorders>
                  <w:shd w:val="clear" w:color="auto" w:fill="auto"/>
                  <w:noWrap/>
                  <w:vAlign w:val="bottom"/>
                  <w:hideMark/>
                </w:tcPr>
                <w:p w14:paraId="56DF8219" w14:textId="77777777" w:rsidR="000A4396" w:rsidRPr="002B62D3" w:rsidRDefault="000A4396" w:rsidP="000A4396">
                  <w:pPr>
                    <w:spacing w:after="0" w:line="240" w:lineRule="auto"/>
                    <w:rPr>
                      <w:rFonts w:ascii="Calibri" w:eastAsia="Times New Roman" w:hAnsi="Calibri" w:cs="Calibri"/>
                      <w:b/>
                      <w:bCs/>
                      <w:color w:val="000000"/>
                      <w:sz w:val="18"/>
                      <w:szCs w:val="18"/>
                      <w:lang w:eastAsia="es-CO"/>
                    </w:rPr>
                  </w:pPr>
                  <w:r w:rsidRPr="002B62D3">
                    <w:rPr>
                      <w:rFonts w:ascii="Calibri" w:eastAsia="Times New Roman" w:hAnsi="Calibri" w:cs="Calibri"/>
                      <w:b/>
                      <w:bCs/>
                      <w:color w:val="000000"/>
                      <w:sz w:val="18"/>
                      <w:szCs w:val="18"/>
                      <w:lang w:eastAsia="es-CO"/>
                    </w:rPr>
                    <w:t> </w:t>
                  </w:r>
                </w:p>
              </w:tc>
              <w:tc>
                <w:tcPr>
                  <w:tcW w:w="1480" w:type="dxa"/>
                  <w:tcBorders>
                    <w:top w:val="nil"/>
                    <w:left w:val="nil"/>
                    <w:bottom w:val="single" w:sz="4" w:space="0" w:color="auto"/>
                    <w:right w:val="single" w:sz="4" w:space="0" w:color="auto"/>
                  </w:tcBorders>
                  <w:shd w:val="clear" w:color="auto" w:fill="auto"/>
                  <w:noWrap/>
                  <w:vAlign w:val="bottom"/>
                  <w:hideMark/>
                </w:tcPr>
                <w:p w14:paraId="578ED3AB" w14:textId="77777777" w:rsidR="000A4396" w:rsidRPr="002B62D3" w:rsidRDefault="000A4396" w:rsidP="000A4396">
                  <w:pPr>
                    <w:spacing w:after="0" w:line="240" w:lineRule="auto"/>
                    <w:rPr>
                      <w:rFonts w:ascii="Calibri" w:eastAsia="Times New Roman" w:hAnsi="Calibri" w:cs="Calibri"/>
                      <w:b/>
                      <w:bCs/>
                      <w:color w:val="000000"/>
                      <w:sz w:val="18"/>
                      <w:szCs w:val="18"/>
                      <w:lang w:eastAsia="es-CO"/>
                    </w:rPr>
                  </w:pPr>
                  <w:r w:rsidRPr="002B62D3">
                    <w:rPr>
                      <w:rFonts w:ascii="Calibri" w:eastAsia="Times New Roman" w:hAnsi="Calibri" w:cs="Calibri"/>
                      <w:b/>
                      <w:bCs/>
                      <w:color w:val="000000"/>
                      <w:sz w:val="18"/>
                      <w:szCs w:val="18"/>
                      <w:lang w:eastAsia="es-CO"/>
                    </w:rPr>
                    <w:t xml:space="preserve"> $         12.450.000 </w:t>
                  </w:r>
                </w:p>
              </w:tc>
            </w:tr>
          </w:tbl>
          <w:p w14:paraId="4F848714" w14:textId="77777777" w:rsidR="000A4396" w:rsidRDefault="000A4396" w:rsidP="000A4396">
            <w:pPr>
              <w:spacing w:after="0" w:line="240" w:lineRule="auto"/>
              <w:ind w:left="714" w:right="11"/>
              <w:jc w:val="both"/>
              <w:rPr>
                <w:rFonts w:ascii="Arial" w:eastAsia="Calibri" w:hAnsi="Arial" w:cs="Arial"/>
              </w:rPr>
            </w:pPr>
          </w:p>
          <w:p w14:paraId="53121062" w14:textId="5AAF2B20" w:rsidR="000A4396" w:rsidRDefault="000A4396" w:rsidP="000A4396">
            <w:pPr>
              <w:spacing w:after="0" w:line="240" w:lineRule="auto"/>
              <w:ind w:left="714" w:right="11"/>
              <w:jc w:val="both"/>
              <w:rPr>
                <w:rFonts w:ascii="Arial" w:eastAsia="Calibri" w:hAnsi="Arial" w:cs="Arial"/>
              </w:rPr>
            </w:pPr>
          </w:p>
          <w:tbl>
            <w:tblPr>
              <w:tblpPr w:leftFromText="141" w:rightFromText="141" w:vertAnchor="page" w:horzAnchor="margin" w:tblpXSpec="center" w:tblpY="3061"/>
              <w:tblOverlap w:val="never"/>
              <w:tblW w:w="9020" w:type="dxa"/>
              <w:tblCellMar>
                <w:left w:w="70" w:type="dxa"/>
                <w:right w:w="70" w:type="dxa"/>
              </w:tblCellMar>
              <w:tblLook w:val="04A0" w:firstRow="1" w:lastRow="0" w:firstColumn="1" w:lastColumn="0" w:noHBand="0" w:noVBand="1"/>
            </w:tblPr>
            <w:tblGrid>
              <w:gridCol w:w="840"/>
              <w:gridCol w:w="4060"/>
              <w:gridCol w:w="1120"/>
              <w:gridCol w:w="1520"/>
              <w:gridCol w:w="1480"/>
            </w:tblGrid>
            <w:tr w:rsidR="00FE0661" w:rsidRPr="002B62D3" w14:paraId="498D8B03" w14:textId="77777777" w:rsidTr="00FE0661">
              <w:trPr>
                <w:trHeight w:val="300"/>
              </w:trPr>
              <w:tc>
                <w:tcPr>
                  <w:tcW w:w="9020"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54E0A7AD" w14:textId="77777777" w:rsidR="00FE0661" w:rsidRPr="002B62D3" w:rsidRDefault="00FE0661" w:rsidP="00FE0661">
                  <w:pPr>
                    <w:spacing w:after="0" w:line="240" w:lineRule="auto"/>
                    <w:jc w:val="center"/>
                    <w:rPr>
                      <w:rFonts w:ascii="Arial" w:eastAsia="Times New Roman" w:hAnsi="Arial" w:cs="Arial"/>
                      <w:b/>
                      <w:bCs/>
                      <w:color w:val="000000"/>
                      <w:sz w:val="18"/>
                      <w:szCs w:val="18"/>
                      <w:lang w:eastAsia="es-CO"/>
                    </w:rPr>
                  </w:pPr>
                  <w:r w:rsidRPr="002B62D3">
                    <w:rPr>
                      <w:rFonts w:ascii="Arial" w:eastAsia="Times New Roman" w:hAnsi="Arial" w:cs="Arial"/>
                      <w:b/>
                      <w:bCs/>
                      <w:color w:val="000000"/>
                      <w:sz w:val="18"/>
                      <w:szCs w:val="18"/>
                      <w:lang w:eastAsia="es-CO"/>
                    </w:rPr>
                    <w:t xml:space="preserve">CAPACITACIONES VIRTUALES </w:t>
                  </w:r>
                  <w:r>
                    <w:rPr>
                      <w:rFonts w:ascii="Arial" w:eastAsia="Times New Roman" w:hAnsi="Arial" w:cs="Arial"/>
                      <w:b/>
                      <w:bCs/>
                      <w:color w:val="000000"/>
                      <w:sz w:val="18"/>
                      <w:szCs w:val="18"/>
                      <w:lang w:eastAsia="es-CO"/>
                    </w:rPr>
                    <w:t>–</w:t>
                  </w:r>
                  <w:r w:rsidRPr="002B62D3">
                    <w:rPr>
                      <w:rFonts w:ascii="Arial" w:eastAsia="Times New Roman" w:hAnsi="Arial" w:cs="Arial"/>
                      <w:b/>
                      <w:bCs/>
                      <w:color w:val="000000"/>
                      <w:sz w:val="18"/>
                      <w:szCs w:val="18"/>
                      <w:lang w:eastAsia="es-CO"/>
                    </w:rPr>
                    <w:t xml:space="preserve"> </w:t>
                  </w:r>
                  <w:r>
                    <w:rPr>
                      <w:rFonts w:ascii="Arial" w:eastAsia="Times New Roman" w:hAnsi="Arial" w:cs="Arial"/>
                      <w:b/>
                      <w:bCs/>
                      <w:color w:val="000000"/>
                      <w:sz w:val="18"/>
                      <w:szCs w:val="18"/>
                      <w:lang w:eastAsia="es-CO"/>
                    </w:rPr>
                    <w:t xml:space="preserve">20 </w:t>
                  </w:r>
                  <w:r w:rsidRPr="002B62D3">
                    <w:rPr>
                      <w:rFonts w:ascii="Arial" w:eastAsia="Times New Roman" w:hAnsi="Arial" w:cs="Arial"/>
                      <w:b/>
                      <w:bCs/>
                      <w:color w:val="000000"/>
                      <w:sz w:val="18"/>
                      <w:szCs w:val="18"/>
                      <w:lang w:eastAsia="es-CO"/>
                    </w:rPr>
                    <w:t>HORAS EN TOTAL</w:t>
                  </w:r>
                </w:p>
              </w:tc>
            </w:tr>
            <w:tr w:rsidR="00FE0661" w:rsidRPr="002B62D3" w14:paraId="18D7D6A4" w14:textId="77777777" w:rsidTr="00FE0661">
              <w:trPr>
                <w:trHeight w:val="300"/>
              </w:trPr>
              <w:tc>
                <w:tcPr>
                  <w:tcW w:w="840" w:type="dxa"/>
                  <w:tcBorders>
                    <w:top w:val="nil"/>
                    <w:left w:val="single" w:sz="4" w:space="0" w:color="auto"/>
                    <w:bottom w:val="single" w:sz="4" w:space="0" w:color="auto"/>
                    <w:right w:val="single" w:sz="4" w:space="0" w:color="auto"/>
                  </w:tcBorders>
                  <w:shd w:val="clear" w:color="auto" w:fill="auto"/>
                  <w:vAlign w:val="bottom"/>
                  <w:hideMark/>
                </w:tcPr>
                <w:p w14:paraId="561AD2E5" w14:textId="77777777" w:rsidR="00FE0661" w:rsidRPr="002B62D3" w:rsidRDefault="00FE0661" w:rsidP="00FE0661">
                  <w:pPr>
                    <w:spacing w:after="0" w:line="240" w:lineRule="auto"/>
                    <w:jc w:val="center"/>
                    <w:rPr>
                      <w:rFonts w:ascii="Calibri" w:eastAsia="Times New Roman" w:hAnsi="Calibri" w:cs="Calibri"/>
                      <w:b/>
                      <w:bCs/>
                      <w:color w:val="000000"/>
                      <w:sz w:val="18"/>
                      <w:szCs w:val="18"/>
                      <w:lang w:eastAsia="es-CO"/>
                    </w:rPr>
                  </w:pPr>
                  <w:r w:rsidRPr="002B62D3">
                    <w:rPr>
                      <w:rFonts w:ascii="Calibri" w:eastAsia="Times New Roman" w:hAnsi="Calibri" w:cs="Calibri"/>
                      <w:b/>
                      <w:bCs/>
                      <w:color w:val="000000"/>
                      <w:sz w:val="18"/>
                      <w:szCs w:val="18"/>
                      <w:lang w:eastAsia="es-CO"/>
                    </w:rPr>
                    <w:t>ITEM</w:t>
                  </w:r>
                </w:p>
              </w:tc>
              <w:tc>
                <w:tcPr>
                  <w:tcW w:w="4060" w:type="dxa"/>
                  <w:tcBorders>
                    <w:top w:val="nil"/>
                    <w:left w:val="nil"/>
                    <w:bottom w:val="single" w:sz="4" w:space="0" w:color="auto"/>
                    <w:right w:val="single" w:sz="4" w:space="0" w:color="auto"/>
                  </w:tcBorders>
                  <w:shd w:val="clear" w:color="auto" w:fill="auto"/>
                  <w:vAlign w:val="bottom"/>
                  <w:hideMark/>
                </w:tcPr>
                <w:p w14:paraId="5E198F1B" w14:textId="77777777" w:rsidR="00FE0661" w:rsidRPr="002B62D3" w:rsidRDefault="00FE0661" w:rsidP="00FE0661">
                  <w:pPr>
                    <w:spacing w:after="0" w:line="240" w:lineRule="auto"/>
                    <w:jc w:val="center"/>
                    <w:rPr>
                      <w:rFonts w:ascii="Calibri" w:eastAsia="Times New Roman" w:hAnsi="Calibri" w:cs="Calibri"/>
                      <w:b/>
                      <w:bCs/>
                      <w:color w:val="000000"/>
                      <w:sz w:val="18"/>
                      <w:szCs w:val="18"/>
                      <w:lang w:eastAsia="es-CO"/>
                    </w:rPr>
                  </w:pPr>
                  <w:r w:rsidRPr="002B62D3">
                    <w:rPr>
                      <w:rFonts w:ascii="Calibri" w:eastAsia="Times New Roman" w:hAnsi="Calibri" w:cs="Calibri"/>
                      <w:b/>
                      <w:bCs/>
                      <w:color w:val="000000"/>
                      <w:sz w:val="18"/>
                      <w:szCs w:val="18"/>
                      <w:lang w:eastAsia="es-CO"/>
                    </w:rPr>
                    <w:t>CONCEPTO</w:t>
                  </w:r>
                </w:p>
              </w:tc>
              <w:tc>
                <w:tcPr>
                  <w:tcW w:w="1120" w:type="dxa"/>
                  <w:tcBorders>
                    <w:top w:val="nil"/>
                    <w:left w:val="nil"/>
                    <w:bottom w:val="single" w:sz="4" w:space="0" w:color="auto"/>
                    <w:right w:val="single" w:sz="4" w:space="0" w:color="auto"/>
                  </w:tcBorders>
                  <w:shd w:val="clear" w:color="auto" w:fill="auto"/>
                  <w:vAlign w:val="bottom"/>
                  <w:hideMark/>
                </w:tcPr>
                <w:p w14:paraId="1593D893" w14:textId="77777777" w:rsidR="00FE0661" w:rsidRPr="002B62D3" w:rsidRDefault="00FE0661" w:rsidP="00FE0661">
                  <w:pPr>
                    <w:spacing w:after="0" w:line="240" w:lineRule="auto"/>
                    <w:jc w:val="center"/>
                    <w:rPr>
                      <w:rFonts w:ascii="Calibri" w:eastAsia="Times New Roman" w:hAnsi="Calibri" w:cs="Calibri"/>
                      <w:b/>
                      <w:bCs/>
                      <w:color w:val="000000"/>
                      <w:sz w:val="18"/>
                      <w:szCs w:val="18"/>
                      <w:lang w:eastAsia="es-CO"/>
                    </w:rPr>
                  </w:pPr>
                  <w:r w:rsidRPr="002B62D3">
                    <w:rPr>
                      <w:rFonts w:ascii="Calibri" w:eastAsia="Times New Roman" w:hAnsi="Calibri" w:cs="Calibri"/>
                      <w:b/>
                      <w:bCs/>
                      <w:color w:val="000000"/>
                      <w:sz w:val="18"/>
                      <w:szCs w:val="18"/>
                      <w:lang w:eastAsia="es-CO"/>
                    </w:rPr>
                    <w:t>CANTIDAD</w:t>
                  </w:r>
                </w:p>
              </w:tc>
              <w:tc>
                <w:tcPr>
                  <w:tcW w:w="1520" w:type="dxa"/>
                  <w:tcBorders>
                    <w:top w:val="nil"/>
                    <w:left w:val="nil"/>
                    <w:bottom w:val="single" w:sz="4" w:space="0" w:color="auto"/>
                    <w:right w:val="single" w:sz="4" w:space="0" w:color="auto"/>
                  </w:tcBorders>
                  <w:shd w:val="clear" w:color="auto" w:fill="auto"/>
                  <w:vAlign w:val="bottom"/>
                  <w:hideMark/>
                </w:tcPr>
                <w:p w14:paraId="63E84A1B" w14:textId="77777777" w:rsidR="00FE0661" w:rsidRPr="002B62D3" w:rsidRDefault="00FE0661" w:rsidP="00FE0661">
                  <w:pPr>
                    <w:spacing w:after="0" w:line="240" w:lineRule="auto"/>
                    <w:jc w:val="center"/>
                    <w:rPr>
                      <w:rFonts w:ascii="Calibri" w:eastAsia="Times New Roman" w:hAnsi="Calibri" w:cs="Calibri"/>
                      <w:b/>
                      <w:bCs/>
                      <w:color w:val="000000"/>
                      <w:sz w:val="18"/>
                      <w:szCs w:val="18"/>
                      <w:lang w:eastAsia="es-CO"/>
                    </w:rPr>
                  </w:pPr>
                  <w:r w:rsidRPr="002B62D3">
                    <w:rPr>
                      <w:rFonts w:ascii="Calibri" w:eastAsia="Times New Roman" w:hAnsi="Calibri" w:cs="Calibri"/>
                      <w:b/>
                      <w:bCs/>
                      <w:color w:val="000000"/>
                      <w:sz w:val="18"/>
                      <w:szCs w:val="18"/>
                      <w:lang w:eastAsia="es-CO"/>
                    </w:rPr>
                    <w:t>VALOR UNITARIO</w:t>
                  </w:r>
                </w:p>
              </w:tc>
              <w:tc>
                <w:tcPr>
                  <w:tcW w:w="1480" w:type="dxa"/>
                  <w:tcBorders>
                    <w:top w:val="nil"/>
                    <w:left w:val="nil"/>
                    <w:bottom w:val="single" w:sz="4" w:space="0" w:color="auto"/>
                    <w:right w:val="single" w:sz="4" w:space="0" w:color="auto"/>
                  </w:tcBorders>
                  <w:shd w:val="clear" w:color="auto" w:fill="auto"/>
                  <w:vAlign w:val="bottom"/>
                  <w:hideMark/>
                </w:tcPr>
                <w:p w14:paraId="616FCB51" w14:textId="77777777" w:rsidR="00FE0661" w:rsidRPr="002B62D3" w:rsidRDefault="00FE0661" w:rsidP="00FE0661">
                  <w:pPr>
                    <w:spacing w:after="0" w:line="240" w:lineRule="auto"/>
                    <w:jc w:val="center"/>
                    <w:rPr>
                      <w:rFonts w:ascii="Calibri" w:eastAsia="Times New Roman" w:hAnsi="Calibri" w:cs="Calibri"/>
                      <w:b/>
                      <w:bCs/>
                      <w:color w:val="000000"/>
                      <w:sz w:val="18"/>
                      <w:szCs w:val="18"/>
                      <w:lang w:eastAsia="es-CO"/>
                    </w:rPr>
                  </w:pPr>
                  <w:r w:rsidRPr="002B62D3">
                    <w:rPr>
                      <w:rFonts w:ascii="Calibri" w:eastAsia="Times New Roman" w:hAnsi="Calibri" w:cs="Calibri"/>
                      <w:b/>
                      <w:bCs/>
                      <w:color w:val="000000"/>
                      <w:sz w:val="18"/>
                      <w:szCs w:val="18"/>
                      <w:lang w:eastAsia="es-CO"/>
                    </w:rPr>
                    <w:t>VALOR TOTAL</w:t>
                  </w:r>
                </w:p>
              </w:tc>
            </w:tr>
            <w:tr w:rsidR="00FE0661" w:rsidRPr="002B62D3" w14:paraId="1DB7E142" w14:textId="77777777" w:rsidTr="00FE0661">
              <w:trPr>
                <w:trHeight w:val="24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2B5220DB" w14:textId="77777777" w:rsidR="00FE0661" w:rsidRPr="002B62D3" w:rsidRDefault="00FE0661" w:rsidP="00FE0661">
                  <w:pPr>
                    <w:spacing w:after="0" w:line="240" w:lineRule="auto"/>
                    <w:jc w:val="center"/>
                    <w:rPr>
                      <w:rFonts w:ascii="Calibri" w:eastAsia="Times New Roman" w:hAnsi="Calibri" w:cs="Calibri"/>
                      <w:color w:val="000000"/>
                      <w:sz w:val="18"/>
                      <w:szCs w:val="18"/>
                      <w:lang w:eastAsia="es-CO"/>
                    </w:rPr>
                  </w:pPr>
                  <w:r w:rsidRPr="002B62D3">
                    <w:rPr>
                      <w:rFonts w:ascii="Calibri" w:eastAsia="Times New Roman" w:hAnsi="Calibri" w:cs="Calibri"/>
                      <w:color w:val="000000"/>
                      <w:sz w:val="18"/>
                      <w:szCs w:val="18"/>
                      <w:lang w:eastAsia="es-CO"/>
                    </w:rPr>
                    <w:t>1</w:t>
                  </w:r>
                </w:p>
              </w:tc>
              <w:tc>
                <w:tcPr>
                  <w:tcW w:w="4060" w:type="dxa"/>
                  <w:tcBorders>
                    <w:top w:val="nil"/>
                    <w:left w:val="nil"/>
                    <w:bottom w:val="single" w:sz="4" w:space="0" w:color="auto"/>
                    <w:right w:val="single" w:sz="4" w:space="0" w:color="auto"/>
                  </w:tcBorders>
                  <w:shd w:val="clear" w:color="auto" w:fill="auto"/>
                  <w:vAlign w:val="center"/>
                  <w:hideMark/>
                </w:tcPr>
                <w:p w14:paraId="08C32BC8" w14:textId="77777777" w:rsidR="00FE0661" w:rsidRPr="002B62D3" w:rsidRDefault="00FE0661" w:rsidP="00FE0661">
                  <w:pPr>
                    <w:spacing w:after="0" w:line="240" w:lineRule="auto"/>
                    <w:jc w:val="both"/>
                    <w:rPr>
                      <w:rFonts w:ascii="Calibri" w:eastAsia="Times New Roman" w:hAnsi="Calibri" w:cs="Calibri"/>
                      <w:color w:val="000000"/>
                      <w:sz w:val="18"/>
                      <w:szCs w:val="18"/>
                      <w:lang w:eastAsia="es-CO"/>
                    </w:rPr>
                  </w:pPr>
                  <w:r w:rsidRPr="002B62D3">
                    <w:rPr>
                      <w:rFonts w:ascii="Calibri" w:eastAsia="Times New Roman" w:hAnsi="Calibri" w:cs="Calibri"/>
                      <w:color w:val="000000"/>
                      <w:sz w:val="18"/>
                      <w:szCs w:val="18"/>
                      <w:lang w:eastAsia="es-CO"/>
                    </w:rPr>
                    <w:t>Charlas y Seminarios Empresariales*Hora*Grupo (Emocional, Familia y Amigos*8 Horas-Legal*4 Horas-Economía Familiar*4 Horas-Proyecto de Vida*4 Horas-Tendencia de Personalidad a los Cambios, Empáticos con Nosotros Mismos*4 Horas-Como Abordar Conversaciones Difíciles, Habilidades de Comunicación con las Nuevas Generaciones*4 Horas-El Arte de</w:t>
                  </w:r>
                  <w:r w:rsidRPr="002B62D3">
                    <w:rPr>
                      <w:rFonts w:ascii="Calibri" w:eastAsia="Times New Roman" w:hAnsi="Calibri" w:cs="Calibri"/>
                      <w:color w:val="000000"/>
                      <w:sz w:val="18"/>
                      <w:szCs w:val="18"/>
                      <w:lang w:eastAsia="es-CO"/>
                    </w:rPr>
                    <w:br/>
                    <w:t>Agradecer*4 Horas ).</w:t>
                  </w:r>
                </w:p>
              </w:tc>
              <w:tc>
                <w:tcPr>
                  <w:tcW w:w="1120" w:type="dxa"/>
                  <w:tcBorders>
                    <w:top w:val="nil"/>
                    <w:left w:val="nil"/>
                    <w:bottom w:val="single" w:sz="4" w:space="0" w:color="auto"/>
                    <w:right w:val="single" w:sz="4" w:space="0" w:color="auto"/>
                  </w:tcBorders>
                  <w:shd w:val="clear" w:color="auto" w:fill="auto"/>
                  <w:noWrap/>
                  <w:vAlign w:val="center"/>
                  <w:hideMark/>
                </w:tcPr>
                <w:p w14:paraId="4273504D" w14:textId="77777777" w:rsidR="00FE0661" w:rsidRPr="002B62D3" w:rsidRDefault="00FE0661" w:rsidP="00FE0661">
                  <w:pPr>
                    <w:spacing w:after="0" w:line="240" w:lineRule="auto"/>
                    <w:jc w:val="right"/>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20</w:t>
                  </w:r>
                </w:p>
              </w:tc>
              <w:tc>
                <w:tcPr>
                  <w:tcW w:w="1520" w:type="dxa"/>
                  <w:tcBorders>
                    <w:top w:val="nil"/>
                    <w:left w:val="nil"/>
                    <w:bottom w:val="single" w:sz="4" w:space="0" w:color="auto"/>
                    <w:right w:val="single" w:sz="4" w:space="0" w:color="auto"/>
                  </w:tcBorders>
                  <w:shd w:val="clear" w:color="auto" w:fill="auto"/>
                  <w:noWrap/>
                  <w:vAlign w:val="center"/>
                  <w:hideMark/>
                </w:tcPr>
                <w:p w14:paraId="5CDC8019" w14:textId="77777777" w:rsidR="00FE0661" w:rsidRPr="002B62D3" w:rsidRDefault="00FE0661" w:rsidP="00FE0661">
                  <w:pPr>
                    <w:spacing w:after="0" w:line="240" w:lineRule="auto"/>
                    <w:rPr>
                      <w:rFonts w:ascii="Calibri" w:eastAsia="Times New Roman" w:hAnsi="Calibri" w:cs="Calibri"/>
                      <w:color w:val="000000"/>
                      <w:sz w:val="18"/>
                      <w:szCs w:val="18"/>
                      <w:lang w:eastAsia="es-CO"/>
                    </w:rPr>
                  </w:pPr>
                  <w:r w:rsidRPr="002B62D3">
                    <w:rPr>
                      <w:rFonts w:ascii="Calibri" w:eastAsia="Times New Roman" w:hAnsi="Calibri" w:cs="Calibri"/>
                      <w:color w:val="000000"/>
                      <w:sz w:val="18"/>
                      <w:szCs w:val="18"/>
                      <w:lang w:eastAsia="es-CO"/>
                    </w:rPr>
                    <w:t xml:space="preserve"> $               171.000 </w:t>
                  </w:r>
                </w:p>
              </w:tc>
              <w:tc>
                <w:tcPr>
                  <w:tcW w:w="1480" w:type="dxa"/>
                  <w:tcBorders>
                    <w:top w:val="nil"/>
                    <w:left w:val="nil"/>
                    <w:bottom w:val="single" w:sz="4" w:space="0" w:color="auto"/>
                    <w:right w:val="single" w:sz="4" w:space="0" w:color="auto"/>
                  </w:tcBorders>
                  <w:shd w:val="clear" w:color="auto" w:fill="auto"/>
                  <w:noWrap/>
                  <w:vAlign w:val="center"/>
                  <w:hideMark/>
                </w:tcPr>
                <w:p w14:paraId="122B2F07" w14:textId="77777777" w:rsidR="00FE0661" w:rsidRPr="002B62D3" w:rsidRDefault="00FE0661" w:rsidP="00FE0661">
                  <w:pPr>
                    <w:spacing w:after="0" w:line="240" w:lineRule="auto"/>
                    <w:rPr>
                      <w:rFonts w:ascii="Calibri" w:eastAsia="Times New Roman" w:hAnsi="Calibri" w:cs="Calibri"/>
                      <w:color w:val="000000"/>
                      <w:sz w:val="18"/>
                      <w:szCs w:val="18"/>
                      <w:lang w:eastAsia="es-CO"/>
                    </w:rPr>
                  </w:pPr>
                  <w:r w:rsidRPr="002B62D3">
                    <w:rPr>
                      <w:rFonts w:ascii="Calibri" w:eastAsia="Times New Roman" w:hAnsi="Calibri" w:cs="Calibri"/>
                      <w:color w:val="000000"/>
                      <w:sz w:val="18"/>
                      <w:szCs w:val="18"/>
                      <w:lang w:eastAsia="es-CO"/>
                    </w:rPr>
                    <w:t xml:space="preserve"> $           5.472.000 </w:t>
                  </w:r>
                </w:p>
              </w:tc>
            </w:tr>
            <w:tr w:rsidR="00FE0661" w:rsidRPr="002B62D3" w14:paraId="653A5114" w14:textId="77777777" w:rsidTr="00FE0661">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32495FEB" w14:textId="77777777" w:rsidR="00FE0661" w:rsidRPr="002B62D3" w:rsidRDefault="00FE0661" w:rsidP="00FE0661">
                  <w:pPr>
                    <w:spacing w:after="0" w:line="240" w:lineRule="auto"/>
                    <w:jc w:val="center"/>
                    <w:rPr>
                      <w:rFonts w:ascii="Calibri" w:eastAsia="Times New Roman" w:hAnsi="Calibri" w:cs="Calibri"/>
                      <w:b/>
                      <w:bCs/>
                      <w:color w:val="000000"/>
                      <w:sz w:val="18"/>
                      <w:szCs w:val="18"/>
                      <w:lang w:eastAsia="es-CO"/>
                    </w:rPr>
                  </w:pPr>
                  <w:r w:rsidRPr="002B62D3">
                    <w:rPr>
                      <w:rFonts w:ascii="Calibri" w:eastAsia="Times New Roman" w:hAnsi="Calibri" w:cs="Calibri"/>
                      <w:b/>
                      <w:bCs/>
                      <w:color w:val="000000"/>
                      <w:sz w:val="18"/>
                      <w:szCs w:val="18"/>
                      <w:lang w:eastAsia="es-CO"/>
                    </w:rPr>
                    <w:t> </w:t>
                  </w:r>
                </w:p>
              </w:tc>
              <w:tc>
                <w:tcPr>
                  <w:tcW w:w="4060" w:type="dxa"/>
                  <w:tcBorders>
                    <w:top w:val="nil"/>
                    <w:left w:val="nil"/>
                    <w:bottom w:val="single" w:sz="4" w:space="0" w:color="auto"/>
                    <w:right w:val="single" w:sz="4" w:space="0" w:color="auto"/>
                  </w:tcBorders>
                  <w:shd w:val="clear" w:color="auto" w:fill="auto"/>
                  <w:noWrap/>
                  <w:vAlign w:val="bottom"/>
                  <w:hideMark/>
                </w:tcPr>
                <w:p w14:paraId="43F18407" w14:textId="77777777" w:rsidR="00FE0661" w:rsidRPr="002B62D3" w:rsidRDefault="00FE0661" w:rsidP="00FE0661">
                  <w:pPr>
                    <w:spacing w:after="0" w:line="240" w:lineRule="auto"/>
                    <w:rPr>
                      <w:rFonts w:ascii="Calibri" w:eastAsia="Times New Roman" w:hAnsi="Calibri" w:cs="Calibri"/>
                      <w:b/>
                      <w:bCs/>
                      <w:color w:val="000000"/>
                      <w:sz w:val="18"/>
                      <w:szCs w:val="18"/>
                      <w:lang w:eastAsia="es-CO"/>
                    </w:rPr>
                  </w:pPr>
                  <w:r w:rsidRPr="002B62D3">
                    <w:rPr>
                      <w:rFonts w:ascii="Calibri" w:eastAsia="Times New Roman" w:hAnsi="Calibri" w:cs="Calibri"/>
                      <w:b/>
                      <w:bCs/>
                      <w:color w:val="000000"/>
                      <w:sz w:val="18"/>
                      <w:szCs w:val="18"/>
                      <w:lang w:eastAsia="es-CO"/>
                    </w:rPr>
                    <w:t>TOTAL</w:t>
                  </w:r>
                </w:p>
              </w:tc>
              <w:tc>
                <w:tcPr>
                  <w:tcW w:w="1120" w:type="dxa"/>
                  <w:tcBorders>
                    <w:top w:val="nil"/>
                    <w:left w:val="nil"/>
                    <w:bottom w:val="single" w:sz="4" w:space="0" w:color="auto"/>
                    <w:right w:val="single" w:sz="4" w:space="0" w:color="auto"/>
                  </w:tcBorders>
                  <w:shd w:val="clear" w:color="auto" w:fill="auto"/>
                  <w:noWrap/>
                  <w:vAlign w:val="bottom"/>
                  <w:hideMark/>
                </w:tcPr>
                <w:p w14:paraId="2362C93A" w14:textId="77777777" w:rsidR="00FE0661" w:rsidRPr="002B62D3" w:rsidRDefault="00FE0661" w:rsidP="00FE0661">
                  <w:pPr>
                    <w:spacing w:after="0" w:line="240" w:lineRule="auto"/>
                    <w:rPr>
                      <w:rFonts w:ascii="Calibri" w:eastAsia="Times New Roman" w:hAnsi="Calibri" w:cs="Calibri"/>
                      <w:b/>
                      <w:bCs/>
                      <w:color w:val="000000"/>
                      <w:sz w:val="18"/>
                      <w:szCs w:val="18"/>
                      <w:lang w:eastAsia="es-CO"/>
                    </w:rPr>
                  </w:pPr>
                  <w:r w:rsidRPr="002B62D3">
                    <w:rPr>
                      <w:rFonts w:ascii="Calibri" w:eastAsia="Times New Roman" w:hAnsi="Calibri" w:cs="Calibri"/>
                      <w:b/>
                      <w:bCs/>
                      <w:color w:val="000000"/>
                      <w:sz w:val="18"/>
                      <w:szCs w:val="18"/>
                      <w:lang w:eastAsia="es-CO"/>
                    </w:rPr>
                    <w:t> </w:t>
                  </w:r>
                </w:p>
              </w:tc>
              <w:tc>
                <w:tcPr>
                  <w:tcW w:w="1520" w:type="dxa"/>
                  <w:tcBorders>
                    <w:top w:val="nil"/>
                    <w:left w:val="nil"/>
                    <w:bottom w:val="single" w:sz="4" w:space="0" w:color="auto"/>
                    <w:right w:val="single" w:sz="4" w:space="0" w:color="auto"/>
                  </w:tcBorders>
                  <w:shd w:val="clear" w:color="auto" w:fill="auto"/>
                  <w:noWrap/>
                  <w:vAlign w:val="bottom"/>
                  <w:hideMark/>
                </w:tcPr>
                <w:p w14:paraId="1FCE70E4" w14:textId="77777777" w:rsidR="00FE0661" w:rsidRPr="002B62D3" w:rsidRDefault="00FE0661" w:rsidP="00FE0661">
                  <w:pPr>
                    <w:spacing w:after="0" w:line="240" w:lineRule="auto"/>
                    <w:rPr>
                      <w:rFonts w:ascii="Calibri" w:eastAsia="Times New Roman" w:hAnsi="Calibri" w:cs="Calibri"/>
                      <w:b/>
                      <w:bCs/>
                      <w:color w:val="000000"/>
                      <w:sz w:val="18"/>
                      <w:szCs w:val="18"/>
                      <w:lang w:eastAsia="es-CO"/>
                    </w:rPr>
                  </w:pPr>
                  <w:r w:rsidRPr="002B62D3">
                    <w:rPr>
                      <w:rFonts w:ascii="Calibri" w:eastAsia="Times New Roman" w:hAnsi="Calibri" w:cs="Calibri"/>
                      <w:b/>
                      <w:bCs/>
                      <w:color w:val="000000"/>
                      <w:sz w:val="18"/>
                      <w:szCs w:val="18"/>
                      <w:lang w:eastAsia="es-CO"/>
                    </w:rPr>
                    <w:t> </w:t>
                  </w:r>
                </w:p>
              </w:tc>
              <w:tc>
                <w:tcPr>
                  <w:tcW w:w="1480" w:type="dxa"/>
                  <w:tcBorders>
                    <w:top w:val="nil"/>
                    <w:left w:val="nil"/>
                    <w:bottom w:val="single" w:sz="4" w:space="0" w:color="auto"/>
                    <w:right w:val="single" w:sz="4" w:space="0" w:color="auto"/>
                  </w:tcBorders>
                  <w:shd w:val="clear" w:color="auto" w:fill="auto"/>
                  <w:noWrap/>
                  <w:vAlign w:val="bottom"/>
                  <w:hideMark/>
                </w:tcPr>
                <w:p w14:paraId="4DCDA4DB" w14:textId="77777777" w:rsidR="00FE0661" w:rsidRPr="002B62D3" w:rsidRDefault="00FE0661" w:rsidP="00FE0661">
                  <w:pPr>
                    <w:spacing w:after="0" w:line="240" w:lineRule="auto"/>
                    <w:rPr>
                      <w:rFonts w:ascii="Calibri" w:eastAsia="Times New Roman" w:hAnsi="Calibri" w:cs="Calibri"/>
                      <w:b/>
                      <w:bCs/>
                      <w:color w:val="000000"/>
                      <w:sz w:val="18"/>
                      <w:szCs w:val="18"/>
                      <w:lang w:eastAsia="es-CO"/>
                    </w:rPr>
                  </w:pPr>
                  <w:r w:rsidRPr="002B62D3">
                    <w:rPr>
                      <w:rFonts w:ascii="Calibri" w:eastAsia="Times New Roman" w:hAnsi="Calibri" w:cs="Calibri"/>
                      <w:b/>
                      <w:bCs/>
                      <w:color w:val="000000"/>
                      <w:sz w:val="18"/>
                      <w:szCs w:val="18"/>
                      <w:lang w:eastAsia="es-CO"/>
                    </w:rPr>
                    <w:t xml:space="preserve"> $           5.472.000 </w:t>
                  </w:r>
                </w:p>
              </w:tc>
            </w:tr>
          </w:tbl>
          <w:p w14:paraId="0D164883" w14:textId="2AE893EC" w:rsidR="00FE0661" w:rsidRDefault="00FE0661" w:rsidP="000A4396">
            <w:pPr>
              <w:spacing w:after="0" w:line="240" w:lineRule="auto"/>
              <w:ind w:left="714" w:right="11"/>
              <w:jc w:val="both"/>
              <w:rPr>
                <w:rFonts w:ascii="Arial" w:eastAsia="Calibri" w:hAnsi="Arial" w:cs="Arial"/>
              </w:rPr>
            </w:pPr>
          </w:p>
          <w:p w14:paraId="17DEB22F" w14:textId="77777777" w:rsidR="00FE0661" w:rsidRPr="00FE0661" w:rsidRDefault="00FE0661" w:rsidP="00FE0661">
            <w:pPr>
              <w:spacing w:after="0" w:line="240" w:lineRule="auto"/>
              <w:ind w:left="714" w:right="11"/>
              <w:jc w:val="both"/>
              <w:rPr>
                <w:rFonts w:ascii="Arial" w:eastAsia="Calibri" w:hAnsi="Arial" w:cs="Arial"/>
              </w:rPr>
            </w:pPr>
          </w:p>
          <w:p w14:paraId="57FEB5C7" w14:textId="77777777" w:rsidR="00FE0661" w:rsidRPr="00FE0661" w:rsidRDefault="00FE0661" w:rsidP="00FE0661">
            <w:pPr>
              <w:spacing w:after="0" w:line="240" w:lineRule="auto"/>
              <w:ind w:left="714" w:right="11"/>
              <w:jc w:val="both"/>
              <w:rPr>
                <w:rFonts w:ascii="Arial" w:eastAsia="Calibri" w:hAnsi="Arial" w:cs="Arial"/>
              </w:rPr>
            </w:pPr>
          </w:p>
          <w:p w14:paraId="57E17075" w14:textId="55667E0E" w:rsidR="000A4396" w:rsidRDefault="000A4396" w:rsidP="000A4396">
            <w:pPr>
              <w:numPr>
                <w:ilvl w:val="0"/>
                <w:numId w:val="1"/>
              </w:numPr>
              <w:spacing w:after="0" w:line="240" w:lineRule="auto"/>
              <w:ind w:left="714" w:right="11" w:hanging="357"/>
              <w:jc w:val="both"/>
              <w:rPr>
                <w:rFonts w:ascii="Arial" w:eastAsia="Calibri" w:hAnsi="Arial" w:cs="Arial"/>
              </w:rPr>
            </w:pPr>
            <w:r>
              <w:rPr>
                <w:rFonts w:ascii="Arial" w:eastAsia="Calibri" w:hAnsi="Arial" w:cs="Arial"/>
                <w:b/>
              </w:rPr>
              <w:t xml:space="preserve">Feria de Navidad: </w:t>
            </w:r>
            <w:r w:rsidRPr="00BB0DF9">
              <w:rPr>
                <w:rFonts w:ascii="Arial" w:eastAsia="Calibri" w:hAnsi="Arial" w:cs="Arial"/>
              </w:rPr>
              <w:t xml:space="preserve"> los cuales tendrán lugar en el departamento </w:t>
            </w:r>
            <w:r>
              <w:rPr>
                <w:rFonts w:ascii="Arial" w:eastAsia="Calibri" w:hAnsi="Arial" w:cs="Arial"/>
              </w:rPr>
              <w:t xml:space="preserve">del Atlántico, </w:t>
            </w:r>
            <w:r w:rsidRPr="00BB0DF9">
              <w:rPr>
                <w:rFonts w:ascii="Arial" w:eastAsia="Calibri" w:hAnsi="Arial" w:cs="Arial"/>
              </w:rPr>
              <w:t>con las actividades descritas a continuación:</w:t>
            </w:r>
          </w:p>
          <w:p w14:paraId="008438B4" w14:textId="77777777" w:rsidR="000A4396" w:rsidRDefault="000A4396" w:rsidP="000A4396">
            <w:pPr>
              <w:spacing w:after="0" w:line="240" w:lineRule="auto"/>
              <w:ind w:left="714" w:right="11"/>
              <w:jc w:val="both"/>
              <w:rPr>
                <w:rFonts w:ascii="Arial" w:eastAsia="Calibri" w:hAnsi="Arial" w:cs="Arial"/>
                <w:b/>
              </w:rPr>
            </w:pPr>
          </w:p>
          <w:tbl>
            <w:tblPr>
              <w:tblW w:w="9020" w:type="dxa"/>
              <w:tblInd w:w="862" w:type="dxa"/>
              <w:tblCellMar>
                <w:left w:w="70" w:type="dxa"/>
                <w:right w:w="70" w:type="dxa"/>
              </w:tblCellMar>
              <w:tblLook w:val="04A0" w:firstRow="1" w:lastRow="0" w:firstColumn="1" w:lastColumn="0" w:noHBand="0" w:noVBand="1"/>
            </w:tblPr>
            <w:tblGrid>
              <w:gridCol w:w="840"/>
              <w:gridCol w:w="4060"/>
              <w:gridCol w:w="1120"/>
              <w:gridCol w:w="1520"/>
              <w:gridCol w:w="1480"/>
            </w:tblGrid>
            <w:tr w:rsidR="000A4396" w:rsidRPr="00402F63" w14:paraId="265C2BF3" w14:textId="77777777" w:rsidTr="009559A3">
              <w:trPr>
                <w:trHeight w:val="300"/>
              </w:trPr>
              <w:tc>
                <w:tcPr>
                  <w:tcW w:w="9020"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6B7FF162" w14:textId="77777777" w:rsidR="000A4396" w:rsidRPr="00402F63" w:rsidRDefault="000A4396" w:rsidP="000A4396">
                  <w:pPr>
                    <w:spacing w:after="0" w:line="240" w:lineRule="auto"/>
                    <w:jc w:val="center"/>
                    <w:rPr>
                      <w:rFonts w:ascii="Arial" w:eastAsia="Times New Roman" w:hAnsi="Arial" w:cs="Arial"/>
                      <w:b/>
                      <w:bCs/>
                      <w:color w:val="000000"/>
                      <w:sz w:val="18"/>
                      <w:szCs w:val="18"/>
                      <w:lang w:eastAsia="es-CO"/>
                    </w:rPr>
                  </w:pPr>
                  <w:r w:rsidRPr="00402F63">
                    <w:rPr>
                      <w:rFonts w:ascii="Arial" w:eastAsia="Times New Roman" w:hAnsi="Arial" w:cs="Arial"/>
                      <w:b/>
                      <w:bCs/>
                      <w:color w:val="000000"/>
                      <w:sz w:val="18"/>
                      <w:szCs w:val="18"/>
                      <w:lang w:eastAsia="es-CO"/>
                    </w:rPr>
                    <w:t>CELEBRACION DE NAVIDAD - SANTALAND</w:t>
                  </w:r>
                </w:p>
              </w:tc>
            </w:tr>
            <w:tr w:rsidR="000A4396" w:rsidRPr="00402F63" w14:paraId="7B89B533" w14:textId="77777777" w:rsidTr="009559A3">
              <w:trPr>
                <w:trHeight w:val="300"/>
              </w:trPr>
              <w:tc>
                <w:tcPr>
                  <w:tcW w:w="840" w:type="dxa"/>
                  <w:tcBorders>
                    <w:top w:val="nil"/>
                    <w:left w:val="single" w:sz="4" w:space="0" w:color="auto"/>
                    <w:bottom w:val="single" w:sz="4" w:space="0" w:color="auto"/>
                    <w:right w:val="single" w:sz="4" w:space="0" w:color="auto"/>
                  </w:tcBorders>
                  <w:shd w:val="clear" w:color="auto" w:fill="auto"/>
                  <w:vAlign w:val="bottom"/>
                  <w:hideMark/>
                </w:tcPr>
                <w:p w14:paraId="390EC525" w14:textId="77777777" w:rsidR="000A4396" w:rsidRPr="00402F63" w:rsidRDefault="000A4396" w:rsidP="000A4396">
                  <w:pPr>
                    <w:spacing w:after="0" w:line="240" w:lineRule="auto"/>
                    <w:jc w:val="center"/>
                    <w:rPr>
                      <w:rFonts w:ascii="Calibri" w:eastAsia="Times New Roman" w:hAnsi="Calibri" w:cs="Calibri"/>
                      <w:b/>
                      <w:bCs/>
                      <w:color w:val="000000"/>
                      <w:sz w:val="18"/>
                      <w:szCs w:val="18"/>
                      <w:lang w:eastAsia="es-CO"/>
                    </w:rPr>
                  </w:pPr>
                  <w:r w:rsidRPr="00402F63">
                    <w:rPr>
                      <w:rFonts w:ascii="Calibri" w:eastAsia="Times New Roman" w:hAnsi="Calibri" w:cs="Calibri"/>
                      <w:b/>
                      <w:bCs/>
                      <w:color w:val="000000"/>
                      <w:sz w:val="18"/>
                      <w:szCs w:val="18"/>
                      <w:lang w:eastAsia="es-CO"/>
                    </w:rPr>
                    <w:t>ITEM</w:t>
                  </w:r>
                </w:p>
              </w:tc>
              <w:tc>
                <w:tcPr>
                  <w:tcW w:w="4060" w:type="dxa"/>
                  <w:tcBorders>
                    <w:top w:val="nil"/>
                    <w:left w:val="nil"/>
                    <w:bottom w:val="single" w:sz="4" w:space="0" w:color="auto"/>
                    <w:right w:val="single" w:sz="4" w:space="0" w:color="auto"/>
                  </w:tcBorders>
                  <w:shd w:val="clear" w:color="auto" w:fill="auto"/>
                  <w:vAlign w:val="bottom"/>
                  <w:hideMark/>
                </w:tcPr>
                <w:p w14:paraId="06ADFB4E" w14:textId="77777777" w:rsidR="000A4396" w:rsidRPr="00402F63" w:rsidRDefault="000A4396" w:rsidP="000A4396">
                  <w:pPr>
                    <w:spacing w:after="0" w:line="240" w:lineRule="auto"/>
                    <w:jc w:val="center"/>
                    <w:rPr>
                      <w:rFonts w:ascii="Calibri" w:eastAsia="Times New Roman" w:hAnsi="Calibri" w:cs="Calibri"/>
                      <w:b/>
                      <w:bCs/>
                      <w:color w:val="000000"/>
                      <w:sz w:val="18"/>
                      <w:szCs w:val="18"/>
                      <w:lang w:eastAsia="es-CO"/>
                    </w:rPr>
                  </w:pPr>
                  <w:r w:rsidRPr="00402F63">
                    <w:rPr>
                      <w:rFonts w:ascii="Calibri" w:eastAsia="Times New Roman" w:hAnsi="Calibri" w:cs="Calibri"/>
                      <w:b/>
                      <w:bCs/>
                      <w:color w:val="000000"/>
                      <w:sz w:val="18"/>
                      <w:szCs w:val="18"/>
                      <w:lang w:eastAsia="es-CO"/>
                    </w:rPr>
                    <w:t>CONCEPTO</w:t>
                  </w:r>
                </w:p>
              </w:tc>
              <w:tc>
                <w:tcPr>
                  <w:tcW w:w="1120" w:type="dxa"/>
                  <w:tcBorders>
                    <w:top w:val="nil"/>
                    <w:left w:val="nil"/>
                    <w:bottom w:val="single" w:sz="4" w:space="0" w:color="auto"/>
                    <w:right w:val="single" w:sz="4" w:space="0" w:color="auto"/>
                  </w:tcBorders>
                  <w:shd w:val="clear" w:color="auto" w:fill="auto"/>
                  <w:vAlign w:val="bottom"/>
                  <w:hideMark/>
                </w:tcPr>
                <w:p w14:paraId="5B8E9129" w14:textId="77777777" w:rsidR="000A4396" w:rsidRPr="00402F63" w:rsidRDefault="000A4396" w:rsidP="000A4396">
                  <w:pPr>
                    <w:spacing w:after="0" w:line="240" w:lineRule="auto"/>
                    <w:jc w:val="center"/>
                    <w:rPr>
                      <w:rFonts w:ascii="Calibri" w:eastAsia="Times New Roman" w:hAnsi="Calibri" w:cs="Calibri"/>
                      <w:b/>
                      <w:bCs/>
                      <w:color w:val="000000"/>
                      <w:sz w:val="18"/>
                      <w:szCs w:val="18"/>
                      <w:lang w:eastAsia="es-CO"/>
                    </w:rPr>
                  </w:pPr>
                  <w:r w:rsidRPr="00402F63">
                    <w:rPr>
                      <w:rFonts w:ascii="Calibri" w:eastAsia="Times New Roman" w:hAnsi="Calibri" w:cs="Calibri"/>
                      <w:b/>
                      <w:bCs/>
                      <w:color w:val="000000"/>
                      <w:sz w:val="18"/>
                      <w:szCs w:val="18"/>
                      <w:lang w:eastAsia="es-CO"/>
                    </w:rPr>
                    <w:t>CANTIDAD</w:t>
                  </w:r>
                </w:p>
              </w:tc>
              <w:tc>
                <w:tcPr>
                  <w:tcW w:w="1520" w:type="dxa"/>
                  <w:tcBorders>
                    <w:top w:val="nil"/>
                    <w:left w:val="nil"/>
                    <w:bottom w:val="single" w:sz="4" w:space="0" w:color="auto"/>
                    <w:right w:val="single" w:sz="4" w:space="0" w:color="auto"/>
                  </w:tcBorders>
                  <w:shd w:val="clear" w:color="auto" w:fill="auto"/>
                  <w:vAlign w:val="bottom"/>
                  <w:hideMark/>
                </w:tcPr>
                <w:p w14:paraId="0763CA15" w14:textId="77777777" w:rsidR="000A4396" w:rsidRPr="00402F63" w:rsidRDefault="000A4396" w:rsidP="000A4396">
                  <w:pPr>
                    <w:spacing w:after="0" w:line="240" w:lineRule="auto"/>
                    <w:jc w:val="center"/>
                    <w:rPr>
                      <w:rFonts w:ascii="Calibri" w:eastAsia="Times New Roman" w:hAnsi="Calibri" w:cs="Calibri"/>
                      <w:b/>
                      <w:bCs/>
                      <w:color w:val="000000"/>
                      <w:sz w:val="18"/>
                      <w:szCs w:val="18"/>
                      <w:lang w:eastAsia="es-CO"/>
                    </w:rPr>
                  </w:pPr>
                  <w:r w:rsidRPr="00402F63">
                    <w:rPr>
                      <w:rFonts w:ascii="Calibri" w:eastAsia="Times New Roman" w:hAnsi="Calibri" w:cs="Calibri"/>
                      <w:b/>
                      <w:bCs/>
                      <w:color w:val="000000"/>
                      <w:sz w:val="18"/>
                      <w:szCs w:val="18"/>
                      <w:lang w:eastAsia="es-CO"/>
                    </w:rPr>
                    <w:t>VALOR UNITARIO</w:t>
                  </w:r>
                </w:p>
              </w:tc>
              <w:tc>
                <w:tcPr>
                  <w:tcW w:w="1480" w:type="dxa"/>
                  <w:tcBorders>
                    <w:top w:val="nil"/>
                    <w:left w:val="nil"/>
                    <w:bottom w:val="single" w:sz="4" w:space="0" w:color="auto"/>
                    <w:right w:val="single" w:sz="4" w:space="0" w:color="auto"/>
                  </w:tcBorders>
                  <w:shd w:val="clear" w:color="auto" w:fill="auto"/>
                  <w:vAlign w:val="bottom"/>
                  <w:hideMark/>
                </w:tcPr>
                <w:p w14:paraId="1A4C4898" w14:textId="77777777" w:rsidR="000A4396" w:rsidRPr="00402F63" w:rsidRDefault="000A4396" w:rsidP="000A4396">
                  <w:pPr>
                    <w:spacing w:after="0" w:line="240" w:lineRule="auto"/>
                    <w:jc w:val="center"/>
                    <w:rPr>
                      <w:rFonts w:ascii="Calibri" w:eastAsia="Times New Roman" w:hAnsi="Calibri" w:cs="Calibri"/>
                      <w:b/>
                      <w:bCs/>
                      <w:color w:val="000000"/>
                      <w:sz w:val="18"/>
                      <w:szCs w:val="18"/>
                      <w:lang w:eastAsia="es-CO"/>
                    </w:rPr>
                  </w:pPr>
                  <w:r w:rsidRPr="00402F63">
                    <w:rPr>
                      <w:rFonts w:ascii="Calibri" w:eastAsia="Times New Roman" w:hAnsi="Calibri" w:cs="Calibri"/>
                      <w:b/>
                      <w:bCs/>
                      <w:color w:val="000000"/>
                      <w:sz w:val="18"/>
                      <w:szCs w:val="18"/>
                      <w:lang w:eastAsia="es-CO"/>
                    </w:rPr>
                    <w:t>VALOR TOTAL</w:t>
                  </w:r>
                </w:p>
              </w:tc>
            </w:tr>
            <w:tr w:rsidR="000A4396" w:rsidRPr="00402F63" w14:paraId="39E1195A" w14:textId="77777777" w:rsidTr="009559A3">
              <w:trPr>
                <w:trHeight w:val="300"/>
              </w:trPr>
              <w:tc>
                <w:tcPr>
                  <w:tcW w:w="840" w:type="dxa"/>
                  <w:tcBorders>
                    <w:top w:val="nil"/>
                    <w:left w:val="single" w:sz="4" w:space="0" w:color="auto"/>
                    <w:bottom w:val="single" w:sz="4" w:space="0" w:color="auto"/>
                    <w:right w:val="single" w:sz="4" w:space="0" w:color="auto"/>
                  </w:tcBorders>
                  <w:shd w:val="clear" w:color="auto" w:fill="auto"/>
                  <w:vAlign w:val="bottom"/>
                  <w:hideMark/>
                </w:tcPr>
                <w:p w14:paraId="6CF95864" w14:textId="77777777" w:rsidR="000A4396" w:rsidRPr="00402F63" w:rsidRDefault="000A4396" w:rsidP="000A4396">
                  <w:pPr>
                    <w:spacing w:after="0" w:line="240" w:lineRule="auto"/>
                    <w:jc w:val="center"/>
                    <w:rPr>
                      <w:rFonts w:ascii="Calibri" w:eastAsia="Times New Roman" w:hAnsi="Calibri" w:cs="Calibri"/>
                      <w:b/>
                      <w:bCs/>
                      <w:color w:val="000000"/>
                      <w:sz w:val="18"/>
                      <w:szCs w:val="18"/>
                      <w:lang w:eastAsia="es-CO"/>
                    </w:rPr>
                  </w:pPr>
                  <w:r w:rsidRPr="00402F63">
                    <w:rPr>
                      <w:rFonts w:ascii="Calibri" w:eastAsia="Times New Roman" w:hAnsi="Calibri" w:cs="Calibri"/>
                      <w:b/>
                      <w:bCs/>
                      <w:color w:val="000000"/>
                      <w:sz w:val="18"/>
                      <w:szCs w:val="18"/>
                      <w:lang w:eastAsia="es-CO"/>
                    </w:rPr>
                    <w:t>1</w:t>
                  </w:r>
                </w:p>
              </w:tc>
              <w:tc>
                <w:tcPr>
                  <w:tcW w:w="4060" w:type="dxa"/>
                  <w:tcBorders>
                    <w:top w:val="nil"/>
                    <w:left w:val="nil"/>
                    <w:bottom w:val="single" w:sz="4" w:space="0" w:color="auto"/>
                    <w:right w:val="single" w:sz="4" w:space="0" w:color="auto"/>
                  </w:tcBorders>
                  <w:shd w:val="clear" w:color="auto" w:fill="auto"/>
                  <w:vAlign w:val="center"/>
                  <w:hideMark/>
                </w:tcPr>
                <w:p w14:paraId="34C0DFB4" w14:textId="77777777" w:rsidR="000A4396" w:rsidRPr="00402F63" w:rsidRDefault="000A4396" w:rsidP="000A4396">
                  <w:pPr>
                    <w:spacing w:after="0" w:line="240" w:lineRule="auto"/>
                    <w:jc w:val="both"/>
                    <w:rPr>
                      <w:rFonts w:ascii="Calibri" w:eastAsia="Times New Roman" w:hAnsi="Calibri" w:cs="Calibri"/>
                      <w:color w:val="000000"/>
                      <w:sz w:val="18"/>
                      <w:szCs w:val="18"/>
                      <w:lang w:eastAsia="es-CO"/>
                    </w:rPr>
                  </w:pPr>
                  <w:r w:rsidRPr="00402F63">
                    <w:rPr>
                      <w:rFonts w:ascii="Calibri" w:eastAsia="Times New Roman" w:hAnsi="Calibri" w:cs="Calibri"/>
                      <w:color w:val="000000"/>
                      <w:sz w:val="18"/>
                      <w:szCs w:val="18"/>
                      <w:lang w:eastAsia="es-CO"/>
                    </w:rPr>
                    <w:t>Boleta ingreso adultos</w:t>
                  </w:r>
                </w:p>
              </w:tc>
              <w:tc>
                <w:tcPr>
                  <w:tcW w:w="1120" w:type="dxa"/>
                  <w:tcBorders>
                    <w:top w:val="nil"/>
                    <w:left w:val="nil"/>
                    <w:bottom w:val="single" w:sz="4" w:space="0" w:color="auto"/>
                    <w:right w:val="single" w:sz="4" w:space="0" w:color="auto"/>
                  </w:tcBorders>
                  <w:shd w:val="clear" w:color="auto" w:fill="auto"/>
                  <w:noWrap/>
                  <w:vAlign w:val="center"/>
                  <w:hideMark/>
                </w:tcPr>
                <w:p w14:paraId="6652BB1B" w14:textId="77777777" w:rsidR="000A4396" w:rsidRPr="00402F63" w:rsidRDefault="000A4396" w:rsidP="000A4396">
                  <w:pPr>
                    <w:spacing w:after="0" w:line="240" w:lineRule="auto"/>
                    <w:jc w:val="right"/>
                    <w:rPr>
                      <w:rFonts w:ascii="Calibri" w:eastAsia="Times New Roman" w:hAnsi="Calibri" w:cs="Calibri"/>
                      <w:color w:val="000000"/>
                      <w:sz w:val="18"/>
                      <w:szCs w:val="18"/>
                      <w:lang w:eastAsia="es-CO"/>
                    </w:rPr>
                  </w:pPr>
                  <w:r w:rsidRPr="00402F63">
                    <w:rPr>
                      <w:rFonts w:ascii="Calibri" w:eastAsia="Times New Roman" w:hAnsi="Calibri" w:cs="Calibri"/>
                      <w:color w:val="000000"/>
                      <w:sz w:val="18"/>
                      <w:szCs w:val="18"/>
                      <w:lang w:eastAsia="es-CO"/>
                    </w:rPr>
                    <w:t>295</w:t>
                  </w:r>
                </w:p>
              </w:tc>
              <w:tc>
                <w:tcPr>
                  <w:tcW w:w="1520" w:type="dxa"/>
                  <w:tcBorders>
                    <w:top w:val="nil"/>
                    <w:left w:val="nil"/>
                    <w:bottom w:val="single" w:sz="4" w:space="0" w:color="auto"/>
                    <w:right w:val="single" w:sz="4" w:space="0" w:color="auto"/>
                  </w:tcBorders>
                  <w:shd w:val="clear" w:color="auto" w:fill="auto"/>
                  <w:noWrap/>
                  <w:vAlign w:val="center"/>
                  <w:hideMark/>
                </w:tcPr>
                <w:p w14:paraId="0EE0D5ED" w14:textId="77777777" w:rsidR="000A4396" w:rsidRPr="00402F63" w:rsidRDefault="000A4396" w:rsidP="000A4396">
                  <w:pPr>
                    <w:spacing w:after="0" w:line="240" w:lineRule="auto"/>
                    <w:rPr>
                      <w:rFonts w:ascii="Calibri" w:eastAsia="Times New Roman" w:hAnsi="Calibri" w:cs="Calibri"/>
                      <w:color w:val="000000"/>
                      <w:sz w:val="18"/>
                      <w:szCs w:val="18"/>
                      <w:lang w:eastAsia="es-CO"/>
                    </w:rPr>
                  </w:pPr>
                  <w:r w:rsidRPr="00402F63">
                    <w:rPr>
                      <w:rFonts w:ascii="Calibri" w:eastAsia="Times New Roman" w:hAnsi="Calibri" w:cs="Calibri"/>
                      <w:color w:val="000000"/>
                      <w:sz w:val="18"/>
                      <w:szCs w:val="18"/>
                      <w:lang w:eastAsia="es-CO"/>
                    </w:rPr>
                    <w:t xml:space="preserve"> $                 41.500 </w:t>
                  </w:r>
                </w:p>
              </w:tc>
              <w:tc>
                <w:tcPr>
                  <w:tcW w:w="1480" w:type="dxa"/>
                  <w:tcBorders>
                    <w:top w:val="nil"/>
                    <w:left w:val="nil"/>
                    <w:bottom w:val="single" w:sz="4" w:space="0" w:color="auto"/>
                    <w:right w:val="single" w:sz="4" w:space="0" w:color="auto"/>
                  </w:tcBorders>
                  <w:shd w:val="clear" w:color="auto" w:fill="auto"/>
                  <w:noWrap/>
                  <w:vAlign w:val="center"/>
                  <w:hideMark/>
                </w:tcPr>
                <w:p w14:paraId="627B93C7" w14:textId="77777777" w:rsidR="000A4396" w:rsidRPr="00402F63" w:rsidRDefault="000A4396" w:rsidP="000A4396">
                  <w:pPr>
                    <w:spacing w:after="0" w:line="240" w:lineRule="auto"/>
                    <w:rPr>
                      <w:rFonts w:ascii="Calibri" w:eastAsia="Times New Roman" w:hAnsi="Calibri" w:cs="Calibri"/>
                      <w:color w:val="000000"/>
                      <w:sz w:val="18"/>
                      <w:szCs w:val="18"/>
                      <w:lang w:eastAsia="es-CO"/>
                    </w:rPr>
                  </w:pPr>
                  <w:r w:rsidRPr="00402F63">
                    <w:rPr>
                      <w:rFonts w:ascii="Calibri" w:eastAsia="Times New Roman" w:hAnsi="Calibri" w:cs="Calibri"/>
                      <w:color w:val="000000"/>
                      <w:sz w:val="18"/>
                      <w:szCs w:val="18"/>
                      <w:lang w:eastAsia="es-CO"/>
                    </w:rPr>
                    <w:t xml:space="preserve"> $         12.242.500 </w:t>
                  </w:r>
                </w:p>
              </w:tc>
            </w:tr>
            <w:tr w:rsidR="000A4396" w:rsidRPr="00402F63" w14:paraId="22BDD363" w14:textId="77777777" w:rsidTr="009559A3">
              <w:trPr>
                <w:trHeight w:val="3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0B96664B" w14:textId="77777777" w:rsidR="000A4396" w:rsidRPr="00402F63" w:rsidRDefault="000A4396" w:rsidP="000A4396">
                  <w:pPr>
                    <w:spacing w:after="0" w:line="240" w:lineRule="auto"/>
                    <w:jc w:val="center"/>
                    <w:rPr>
                      <w:rFonts w:ascii="Calibri" w:eastAsia="Times New Roman" w:hAnsi="Calibri" w:cs="Calibri"/>
                      <w:color w:val="000000"/>
                      <w:sz w:val="18"/>
                      <w:szCs w:val="18"/>
                      <w:lang w:eastAsia="es-CO"/>
                    </w:rPr>
                  </w:pPr>
                  <w:r w:rsidRPr="00402F63">
                    <w:rPr>
                      <w:rFonts w:ascii="Calibri" w:eastAsia="Times New Roman" w:hAnsi="Calibri" w:cs="Calibri"/>
                      <w:color w:val="000000"/>
                      <w:sz w:val="18"/>
                      <w:szCs w:val="18"/>
                      <w:lang w:eastAsia="es-CO"/>
                    </w:rPr>
                    <w:t>2</w:t>
                  </w:r>
                </w:p>
              </w:tc>
              <w:tc>
                <w:tcPr>
                  <w:tcW w:w="4060" w:type="dxa"/>
                  <w:tcBorders>
                    <w:top w:val="nil"/>
                    <w:left w:val="nil"/>
                    <w:bottom w:val="single" w:sz="4" w:space="0" w:color="auto"/>
                    <w:right w:val="single" w:sz="4" w:space="0" w:color="auto"/>
                  </w:tcBorders>
                  <w:shd w:val="clear" w:color="auto" w:fill="auto"/>
                  <w:vAlign w:val="center"/>
                  <w:hideMark/>
                </w:tcPr>
                <w:p w14:paraId="23DF017F" w14:textId="77777777" w:rsidR="000A4396" w:rsidRPr="00402F63" w:rsidRDefault="000A4396" w:rsidP="000A4396">
                  <w:pPr>
                    <w:spacing w:after="0" w:line="240" w:lineRule="auto"/>
                    <w:jc w:val="both"/>
                    <w:rPr>
                      <w:rFonts w:ascii="Calibri" w:eastAsia="Times New Roman" w:hAnsi="Calibri" w:cs="Calibri"/>
                      <w:color w:val="000000"/>
                      <w:sz w:val="18"/>
                      <w:szCs w:val="18"/>
                      <w:lang w:eastAsia="es-CO"/>
                    </w:rPr>
                  </w:pPr>
                  <w:r w:rsidRPr="00402F63">
                    <w:rPr>
                      <w:rFonts w:ascii="Calibri" w:eastAsia="Times New Roman" w:hAnsi="Calibri" w:cs="Calibri"/>
                      <w:color w:val="000000"/>
                      <w:sz w:val="18"/>
                      <w:szCs w:val="18"/>
                      <w:lang w:eastAsia="es-CO"/>
                    </w:rPr>
                    <w:t>Boletas Ingreso Niños</w:t>
                  </w:r>
                </w:p>
              </w:tc>
              <w:tc>
                <w:tcPr>
                  <w:tcW w:w="1120" w:type="dxa"/>
                  <w:tcBorders>
                    <w:top w:val="nil"/>
                    <w:left w:val="nil"/>
                    <w:bottom w:val="single" w:sz="4" w:space="0" w:color="auto"/>
                    <w:right w:val="single" w:sz="4" w:space="0" w:color="auto"/>
                  </w:tcBorders>
                  <w:shd w:val="clear" w:color="auto" w:fill="auto"/>
                  <w:noWrap/>
                  <w:vAlign w:val="center"/>
                  <w:hideMark/>
                </w:tcPr>
                <w:p w14:paraId="3D492C18" w14:textId="77777777" w:rsidR="000A4396" w:rsidRPr="00402F63" w:rsidRDefault="000A4396" w:rsidP="000A4396">
                  <w:pPr>
                    <w:spacing w:after="0" w:line="240" w:lineRule="auto"/>
                    <w:jc w:val="right"/>
                    <w:rPr>
                      <w:rFonts w:ascii="Calibri" w:eastAsia="Times New Roman" w:hAnsi="Calibri" w:cs="Calibri"/>
                      <w:color w:val="000000"/>
                      <w:sz w:val="18"/>
                      <w:szCs w:val="18"/>
                      <w:lang w:eastAsia="es-CO"/>
                    </w:rPr>
                  </w:pPr>
                  <w:r w:rsidRPr="00402F63">
                    <w:rPr>
                      <w:rFonts w:ascii="Calibri" w:eastAsia="Times New Roman" w:hAnsi="Calibri" w:cs="Calibri"/>
                      <w:color w:val="000000"/>
                      <w:sz w:val="18"/>
                      <w:szCs w:val="18"/>
                      <w:lang w:eastAsia="es-CO"/>
                    </w:rPr>
                    <w:t>410</w:t>
                  </w:r>
                </w:p>
              </w:tc>
              <w:tc>
                <w:tcPr>
                  <w:tcW w:w="1520" w:type="dxa"/>
                  <w:tcBorders>
                    <w:top w:val="nil"/>
                    <w:left w:val="nil"/>
                    <w:bottom w:val="single" w:sz="4" w:space="0" w:color="auto"/>
                    <w:right w:val="single" w:sz="4" w:space="0" w:color="auto"/>
                  </w:tcBorders>
                  <w:shd w:val="clear" w:color="auto" w:fill="auto"/>
                  <w:noWrap/>
                  <w:vAlign w:val="center"/>
                  <w:hideMark/>
                </w:tcPr>
                <w:p w14:paraId="3B2D6F15" w14:textId="77777777" w:rsidR="000A4396" w:rsidRPr="00402F63" w:rsidRDefault="000A4396" w:rsidP="000A4396">
                  <w:pPr>
                    <w:spacing w:after="0" w:line="240" w:lineRule="auto"/>
                    <w:rPr>
                      <w:rFonts w:ascii="Calibri" w:eastAsia="Times New Roman" w:hAnsi="Calibri" w:cs="Calibri"/>
                      <w:color w:val="000000"/>
                      <w:sz w:val="18"/>
                      <w:szCs w:val="18"/>
                      <w:lang w:eastAsia="es-CO"/>
                    </w:rPr>
                  </w:pPr>
                  <w:r w:rsidRPr="00402F63">
                    <w:rPr>
                      <w:rFonts w:ascii="Calibri" w:eastAsia="Times New Roman" w:hAnsi="Calibri" w:cs="Calibri"/>
                      <w:color w:val="000000"/>
                      <w:sz w:val="18"/>
                      <w:szCs w:val="18"/>
                      <w:lang w:eastAsia="es-CO"/>
                    </w:rPr>
                    <w:t xml:space="preserve"> $                 41.500 </w:t>
                  </w:r>
                </w:p>
              </w:tc>
              <w:tc>
                <w:tcPr>
                  <w:tcW w:w="1480" w:type="dxa"/>
                  <w:tcBorders>
                    <w:top w:val="nil"/>
                    <w:left w:val="nil"/>
                    <w:bottom w:val="single" w:sz="4" w:space="0" w:color="auto"/>
                    <w:right w:val="single" w:sz="4" w:space="0" w:color="auto"/>
                  </w:tcBorders>
                  <w:shd w:val="clear" w:color="auto" w:fill="auto"/>
                  <w:noWrap/>
                  <w:vAlign w:val="center"/>
                  <w:hideMark/>
                </w:tcPr>
                <w:p w14:paraId="590B54B7" w14:textId="77777777" w:rsidR="000A4396" w:rsidRPr="00402F63" w:rsidRDefault="000A4396" w:rsidP="000A4396">
                  <w:pPr>
                    <w:spacing w:after="0" w:line="240" w:lineRule="auto"/>
                    <w:rPr>
                      <w:rFonts w:ascii="Calibri" w:eastAsia="Times New Roman" w:hAnsi="Calibri" w:cs="Calibri"/>
                      <w:color w:val="000000"/>
                      <w:sz w:val="18"/>
                      <w:szCs w:val="18"/>
                      <w:lang w:eastAsia="es-CO"/>
                    </w:rPr>
                  </w:pPr>
                  <w:r w:rsidRPr="00402F63">
                    <w:rPr>
                      <w:rFonts w:ascii="Calibri" w:eastAsia="Times New Roman" w:hAnsi="Calibri" w:cs="Calibri"/>
                      <w:color w:val="000000"/>
                      <w:sz w:val="18"/>
                      <w:szCs w:val="18"/>
                      <w:lang w:eastAsia="es-CO"/>
                    </w:rPr>
                    <w:t xml:space="preserve"> $         17.015.000 </w:t>
                  </w:r>
                </w:p>
              </w:tc>
            </w:tr>
            <w:tr w:rsidR="000A4396" w:rsidRPr="00402F63" w14:paraId="66273CF1" w14:textId="77777777" w:rsidTr="009559A3">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67634DCF" w14:textId="77777777" w:rsidR="000A4396" w:rsidRPr="00402F63" w:rsidRDefault="000A4396" w:rsidP="000A4396">
                  <w:pPr>
                    <w:spacing w:after="0" w:line="240" w:lineRule="auto"/>
                    <w:jc w:val="center"/>
                    <w:rPr>
                      <w:rFonts w:ascii="Calibri" w:eastAsia="Times New Roman" w:hAnsi="Calibri" w:cs="Calibri"/>
                      <w:b/>
                      <w:bCs/>
                      <w:color w:val="000000"/>
                      <w:sz w:val="18"/>
                      <w:szCs w:val="18"/>
                      <w:lang w:eastAsia="es-CO"/>
                    </w:rPr>
                  </w:pPr>
                  <w:r w:rsidRPr="00402F63">
                    <w:rPr>
                      <w:rFonts w:ascii="Calibri" w:eastAsia="Times New Roman" w:hAnsi="Calibri" w:cs="Calibri"/>
                      <w:b/>
                      <w:bCs/>
                      <w:color w:val="000000"/>
                      <w:sz w:val="18"/>
                      <w:szCs w:val="18"/>
                      <w:lang w:eastAsia="es-CO"/>
                    </w:rPr>
                    <w:t> </w:t>
                  </w:r>
                </w:p>
              </w:tc>
              <w:tc>
                <w:tcPr>
                  <w:tcW w:w="4060" w:type="dxa"/>
                  <w:tcBorders>
                    <w:top w:val="nil"/>
                    <w:left w:val="nil"/>
                    <w:bottom w:val="single" w:sz="4" w:space="0" w:color="auto"/>
                    <w:right w:val="single" w:sz="4" w:space="0" w:color="auto"/>
                  </w:tcBorders>
                  <w:shd w:val="clear" w:color="auto" w:fill="auto"/>
                  <w:noWrap/>
                  <w:vAlign w:val="bottom"/>
                  <w:hideMark/>
                </w:tcPr>
                <w:p w14:paraId="67ACFE06" w14:textId="77777777" w:rsidR="000A4396" w:rsidRPr="00402F63" w:rsidRDefault="000A4396" w:rsidP="000A4396">
                  <w:pPr>
                    <w:spacing w:after="0" w:line="240" w:lineRule="auto"/>
                    <w:rPr>
                      <w:rFonts w:ascii="Calibri" w:eastAsia="Times New Roman" w:hAnsi="Calibri" w:cs="Calibri"/>
                      <w:b/>
                      <w:bCs/>
                      <w:color w:val="000000"/>
                      <w:sz w:val="18"/>
                      <w:szCs w:val="18"/>
                      <w:lang w:eastAsia="es-CO"/>
                    </w:rPr>
                  </w:pPr>
                  <w:r w:rsidRPr="00402F63">
                    <w:rPr>
                      <w:rFonts w:ascii="Calibri" w:eastAsia="Times New Roman" w:hAnsi="Calibri" w:cs="Calibri"/>
                      <w:b/>
                      <w:bCs/>
                      <w:color w:val="000000"/>
                      <w:sz w:val="18"/>
                      <w:szCs w:val="18"/>
                      <w:lang w:eastAsia="es-CO"/>
                    </w:rPr>
                    <w:t>TOTAL</w:t>
                  </w:r>
                </w:p>
              </w:tc>
              <w:tc>
                <w:tcPr>
                  <w:tcW w:w="1120" w:type="dxa"/>
                  <w:tcBorders>
                    <w:top w:val="nil"/>
                    <w:left w:val="nil"/>
                    <w:bottom w:val="single" w:sz="4" w:space="0" w:color="auto"/>
                    <w:right w:val="single" w:sz="4" w:space="0" w:color="auto"/>
                  </w:tcBorders>
                  <w:shd w:val="clear" w:color="auto" w:fill="auto"/>
                  <w:noWrap/>
                  <w:vAlign w:val="bottom"/>
                  <w:hideMark/>
                </w:tcPr>
                <w:p w14:paraId="729A27BC" w14:textId="77777777" w:rsidR="000A4396" w:rsidRPr="00402F63" w:rsidRDefault="000A4396" w:rsidP="000A4396">
                  <w:pPr>
                    <w:spacing w:after="0" w:line="240" w:lineRule="auto"/>
                    <w:rPr>
                      <w:rFonts w:ascii="Calibri" w:eastAsia="Times New Roman" w:hAnsi="Calibri" w:cs="Calibri"/>
                      <w:b/>
                      <w:bCs/>
                      <w:color w:val="000000"/>
                      <w:sz w:val="18"/>
                      <w:szCs w:val="18"/>
                      <w:lang w:eastAsia="es-CO"/>
                    </w:rPr>
                  </w:pPr>
                  <w:r w:rsidRPr="00402F63">
                    <w:rPr>
                      <w:rFonts w:ascii="Calibri" w:eastAsia="Times New Roman" w:hAnsi="Calibri" w:cs="Calibri"/>
                      <w:b/>
                      <w:bCs/>
                      <w:color w:val="000000"/>
                      <w:sz w:val="18"/>
                      <w:szCs w:val="18"/>
                      <w:lang w:eastAsia="es-CO"/>
                    </w:rPr>
                    <w:t> </w:t>
                  </w:r>
                </w:p>
              </w:tc>
              <w:tc>
                <w:tcPr>
                  <w:tcW w:w="1520" w:type="dxa"/>
                  <w:tcBorders>
                    <w:top w:val="nil"/>
                    <w:left w:val="nil"/>
                    <w:bottom w:val="single" w:sz="4" w:space="0" w:color="auto"/>
                    <w:right w:val="single" w:sz="4" w:space="0" w:color="auto"/>
                  </w:tcBorders>
                  <w:shd w:val="clear" w:color="auto" w:fill="auto"/>
                  <w:noWrap/>
                  <w:vAlign w:val="bottom"/>
                  <w:hideMark/>
                </w:tcPr>
                <w:p w14:paraId="1EF3454B" w14:textId="77777777" w:rsidR="000A4396" w:rsidRPr="00402F63" w:rsidRDefault="000A4396" w:rsidP="000A4396">
                  <w:pPr>
                    <w:spacing w:after="0" w:line="240" w:lineRule="auto"/>
                    <w:rPr>
                      <w:rFonts w:ascii="Calibri" w:eastAsia="Times New Roman" w:hAnsi="Calibri" w:cs="Calibri"/>
                      <w:b/>
                      <w:bCs/>
                      <w:color w:val="000000"/>
                      <w:sz w:val="18"/>
                      <w:szCs w:val="18"/>
                      <w:lang w:eastAsia="es-CO"/>
                    </w:rPr>
                  </w:pPr>
                  <w:r w:rsidRPr="00402F63">
                    <w:rPr>
                      <w:rFonts w:ascii="Calibri" w:eastAsia="Times New Roman" w:hAnsi="Calibri" w:cs="Calibri"/>
                      <w:b/>
                      <w:bCs/>
                      <w:color w:val="000000"/>
                      <w:sz w:val="18"/>
                      <w:szCs w:val="18"/>
                      <w:lang w:eastAsia="es-CO"/>
                    </w:rPr>
                    <w:t> </w:t>
                  </w:r>
                </w:p>
              </w:tc>
              <w:tc>
                <w:tcPr>
                  <w:tcW w:w="1480" w:type="dxa"/>
                  <w:tcBorders>
                    <w:top w:val="nil"/>
                    <w:left w:val="nil"/>
                    <w:bottom w:val="single" w:sz="4" w:space="0" w:color="auto"/>
                    <w:right w:val="single" w:sz="4" w:space="0" w:color="auto"/>
                  </w:tcBorders>
                  <w:shd w:val="clear" w:color="auto" w:fill="auto"/>
                  <w:noWrap/>
                  <w:vAlign w:val="bottom"/>
                  <w:hideMark/>
                </w:tcPr>
                <w:p w14:paraId="75B61A98" w14:textId="77777777" w:rsidR="000A4396" w:rsidRPr="00402F63" w:rsidRDefault="000A4396" w:rsidP="000A4396">
                  <w:pPr>
                    <w:spacing w:after="0" w:line="240" w:lineRule="auto"/>
                    <w:rPr>
                      <w:rFonts w:ascii="Calibri" w:eastAsia="Times New Roman" w:hAnsi="Calibri" w:cs="Calibri"/>
                      <w:b/>
                      <w:bCs/>
                      <w:color w:val="000000"/>
                      <w:sz w:val="18"/>
                      <w:szCs w:val="18"/>
                      <w:lang w:eastAsia="es-CO"/>
                    </w:rPr>
                  </w:pPr>
                  <w:r w:rsidRPr="00402F63">
                    <w:rPr>
                      <w:rFonts w:ascii="Calibri" w:eastAsia="Times New Roman" w:hAnsi="Calibri" w:cs="Calibri"/>
                      <w:b/>
                      <w:bCs/>
                      <w:color w:val="000000"/>
                      <w:sz w:val="18"/>
                      <w:szCs w:val="18"/>
                      <w:lang w:eastAsia="es-CO"/>
                    </w:rPr>
                    <w:t xml:space="preserve"> $         29.257.500 </w:t>
                  </w:r>
                </w:p>
              </w:tc>
            </w:tr>
          </w:tbl>
          <w:p w14:paraId="46CA9CAF" w14:textId="65E9AE07" w:rsidR="00E3647B" w:rsidRDefault="00E3647B" w:rsidP="00E3647B">
            <w:pPr>
              <w:spacing w:after="0" w:line="240" w:lineRule="auto"/>
              <w:ind w:right="11"/>
              <w:jc w:val="both"/>
              <w:rPr>
                <w:rFonts w:ascii="Arial" w:eastAsia="Calibri" w:hAnsi="Arial" w:cs="Arial"/>
              </w:rPr>
            </w:pPr>
          </w:p>
          <w:p w14:paraId="6B699379" w14:textId="13A42F79" w:rsidR="00CA68C0" w:rsidRPr="00BB0DF9" w:rsidRDefault="006902B5" w:rsidP="00CA68C0">
            <w:pPr>
              <w:pStyle w:val="Default"/>
              <w:jc w:val="both"/>
              <w:rPr>
                <w:rFonts w:eastAsia="Calibri"/>
                <w:sz w:val="22"/>
                <w:szCs w:val="22"/>
              </w:rPr>
            </w:pPr>
            <w:r w:rsidRPr="00BB0DF9">
              <w:rPr>
                <w:rFonts w:eastAsia="Calibri"/>
                <w:sz w:val="22"/>
                <w:szCs w:val="22"/>
              </w:rPr>
              <w:t>La distribución de las boletas al personal inscrito en esta Entidad, se realizará por parte de la supervisora del Contrato.</w:t>
            </w:r>
          </w:p>
          <w:p w14:paraId="3FE9F23F" w14:textId="77777777" w:rsidR="00CA68C0" w:rsidRPr="00BB0DF9" w:rsidRDefault="00CA68C0" w:rsidP="00CA68C0">
            <w:pPr>
              <w:pStyle w:val="Default"/>
              <w:jc w:val="both"/>
              <w:rPr>
                <w:rFonts w:eastAsia="Calibri"/>
                <w:sz w:val="22"/>
                <w:szCs w:val="22"/>
              </w:rPr>
            </w:pPr>
          </w:p>
        </w:tc>
      </w:tr>
      <w:tr w:rsidR="00CA68C0" w:rsidRPr="00BB0DF9" w14:paraId="6C143F7E" w14:textId="77777777" w:rsidTr="1D1263D6">
        <w:trPr>
          <w:trHeight w:val="1842"/>
        </w:trPr>
        <w:tc>
          <w:tcPr>
            <w:tcW w:w="5000" w:type="pct"/>
            <w:gridSpan w:val="3"/>
            <w:shd w:val="clear" w:color="auto" w:fill="auto"/>
          </w:tcPr>
          <w:p w14:paraId="7615C7C1" w14:textId="77777777" w:rsidR="00CA68C0" w:rsidRPr="00BB0DF9" w:rsidRDefault="00CA68C0" w:rsidP="00CA68C0">
            <w:pPr>
              <w:spacing w:after="200" w:line="240" w:lineRule="auto"/>
              <w:jc w:val="both"/>
              <w:rPr>
                <w:rFonts w:ascii="Arial" w:hAnsi="Arial" w:cs="Arial"/>
                <w:b/>
              </w:rPr>
            </w:pPr>
            <w:r w:rsidRPr="00BB0DF9">
              <w:rPr>
                <w:rFonts w:ascii="Arial" w:hAnsi="Arial" w:cs="Arial"/>
                <w:b/>
              </w:rPr>
              <w:lastRenderedPageBreak/>
              <w:t>3.2. CLASIFICACIÓN UNSPSC</w:t>
            </w:r>
          </w:p>
          <w:p w14:paraId="75852AEF" w14:textId="77777777" w:rsidR="00CA68C0" w:rsidRPr="00BB0DF9" w:rsidRDefault="00CA68C0" w:rsidP="00CA68C0">
            <w:pPr>
              <w:spacing w:before="60" w:after="120" w:line="240" w:lineRule="auto"/>
              <w:ind w:right="284"/>
              <w:jc w:val="both"/>
              <w:rPr>
                <w:rFonts w:ascii="Arial" w:hAnsi="Arial" w:cs="Arial"/>
              </w:rPr>
            </w:pPr>
            <w:r w:rsidRPr="00BB0DF9">
              <w:rPr>
                <w:rFonts w:ascii="Arial" w:hAnsi="Arial" w:cs="Arial"/>
              </w:rPr>
              <w:t>Dentro del Plan Anual de Adquisiciones de la presente vigencia se encuentra registrado el servicio que se requiere contratar con el código de la UNSPSC:</w:t>
            </w:r>
          </w:p>
          <w:p w14:paraId="1D783723" w14:textId="02A15B4B" w:rsidR="00CA68C0" w:rsidRPr="00BB0DF9" w:rsidRDefault="00CA68C0" w:rsidP="00CA68C0">
            <w:pPr>
              <w:spacing w:before="60" w:after="120" w:line="240" w:lineRule="auto"/>
              <w:ind w:right="284"/>
              <w:jc w:val="both"/>
              <w:rPr>
                <w:rFonts w:ascii="Arial" w:hAnsi="Arial" w:cs="Arial"/>
              </w:rPr>
            </w:pPr>
            <w:r w:rsidRPr="00BB0DF9">
              <w:rPr>
                <w:rFonts w:ascii="Arial" w:hAnsi="Arial" w:cs="Arial"/>
              </w:rPr>
              <w:t xml:space="preserve">Clasificador </w:t>
            </w:r>
            <w:proofErr w:type="gramStart"/>
            <w:r w:rsidRPr="00BB0DF9">
              <w:rPr>
                <w:rFonts w:ascii="Arial" w:hAnsi="Arial" w:cs="Arial"/>
              </w:rPr>
              <w:t>UNSPSC.-</w:t>
            </w:r>
            <w:proofErr w:type="gramEnd"/>
            <w:r w:rsidRPr="00BB0DF9">
              <w:rPr>
                <w:rFonts w:ascii="Arial" w:hAnsi="Arial" w:cs="Arial"/>
              </w:rPr>
              <w:t xml:space="preserve"> Los bienes objeto del presente proceso de selección están codificados en el clasificador de bienes y servicios UNSPSC como se indica a continuación:</w:t>
            </w:r>
          </w:p>
          <w:p w14:paraId="0337FA55" w14:textId="158B3732" w:rsidR="00BA46EB" w:rsidRPr="00BB0DF9" w:rsidRDefault="00BA46EB" w:rsidP="00CA68C0">
            <w:pPr>
              <w:spacing w:before="60" w:after="120" w:line="240" w:lineRule="auto"/>
              <w:ind w:right="284"/>
              <w:jc w:val="both"/>
              <w:rPr>
                <w:rFonts w:ascii="Arial" w:hAnsi="Arial" w:cs="Arial"/>
              </w:rPr>
            </w:pPr>
          </w:p>
          <w:tbl>
            <w:tblPr>
              <w:tblpPr w:leftFromText="141" w:rightFromText="141" w:vertAnchor="text" w:horzAnchor="margin" w:tblpXSpec="center" w:tblpY="-274"/>
              <w:tblOverlap w:val="never"/>
              <w:tblW w:w="9150" w:type="dxa"/>
              <w:tblCellMar>
                <w:left w:w="66" w:type="dxa"/>
                <w:right w:w="115" w:type="dxa"/>
              </w:tblCellMar>
              <w:tblLook w:val="04A0" w:firstRow="1" w:lastRow="0" w:firstColumn="1" w:lastColumn="0" w:noHBand="0" w:noVBand="1"/>
            </w:tblPr>
            <w:tblGrid>
              <w:gridCol w:w="1515"/>
              <w:gridCol w:w="2591"/>
              <w:gridCol w:w="1701"/>
              <w:gridCol w:w="1784"/>
              <w:gridCol w:w="1559"/>
            </w:tblGrid>
            <w:tr w:rsidR="00BA46EB" w:rsidRPr="00BB0DF9" w14:paraId="10520289" w14:textId="77777777" w:rsidTr="00CB0CCD">
              <w:trPr>
                <w:trHeight w:val="550"/>
              </w:trPr>
              <w:tc>
                <w:tcPr>
                  <w:tcW w:w="1515" w:type="dxa"/>
                  <w:tcBorders>
                    <w:top w:val="single" w:sz="4" w:space="0" w:color="000000"/>
                    <w:left w:val="single" w:sz="4" w:space="0" w:color="000000"/>
                    <w:bottom w:val="single" w:sz="4" w:space="0" w:color="000000"/>
                    <w:right w:val="single" w:sz="4" w:space="0" w:color="000000"/>
                  </w:tcBorders>
                  <w:shd w:val="clear" w:color="auto" w:fill="757171"/>
                  <w:hideMark/>
                </w:tcPr>
                <w:p w14:paraId="2D847DED" w14:textId="77777777" w:rsidR="00BA46EB" w:rsidRPr="00BB0DF9" w:rsidRDefault="00BA46EB" w:rsidP="00BA46EB">
                  <w:pPr>
                    <w:jc w:val="both"/>
                    <w:rPr>
                      <w:rFonts w:ascii="Arial" w:hAnsi="Arial" w:cs="Arial"/>
                    </w:rPr>
                  </w:pPr>
                  <w:r w:rsidRPr="00BB0DF9">
                    <w:rPr>
                      <w:rFonts w:ascii="Arial" w:hAnsi="Arial" w:cs="Arial"/>
                      <w:color w:val="FFFFFF"/>
                    </w:rPr>
                    <w:t>Clasificación</w:t>
                  </w:r>
                </w:p>
                <w:p w14:paraId="4EDFB4F9" w14:textId="77777777" w:rsidR="00BA46EB" w:rsidRPr="00BB0DF9" w:rsidRDefault="00BA46EB" w:rsidP="00BA46EB">
                  <w:pPr>
                    <w:spacing w:line="276" w:lineRule="auto"/>
                    <w:ind w:left="158"/>
                    <w:jc w:val="both"/>
                    <w:rPr>
                      <w:rFonts w:ascii="Arial" w:hAnsi="Arial" w:cs="Arial"/>
                    </w:rPr>
                  </w:pPr>
                  <w:r w:rsidRPr="00BB0DF9">
                    <w:rPr>
                      <w:rFonts w:ascii="Arial" w:hAnsi="Arial" w:cs="Arial"/>
                      <w:color w:val="FFFFFF"/>
                    </w:rPr>
                    <w:t>UNSPSC</w:t>
                  </w:r>
                </w:p>
              </w:tc>
              <w:tc>
                <w:tcPr>
                  <w:tcW w:w="2591" w:type="dxa"/>
                  <w:tcBorders>
                    <w:top w:val="single" w:sz="4" w:space="0" w:color="000000"/>
                    <w:left w:val="single" w:sz="4" w:space="0" w:color="000000"/>
                    <w:bottom w:val="single" w:sz="4" w:space="0" w:color="000000"/>
                    <w:right w:val="single" w:sz="4" w:space="0" w:color="000000"/>
                  </w:tcBorders>
                  <w:shd w:val="clear" w:color="auto" w:fill="757171"/>
                  <w:vAlign w:val="center"/>
                  <w:hideMark/>
                </w:tcPr>
                <w:p w14:paraId="772E8DD8" w14:textId="77777777" w:rsidR="00BA46EB" w:rsidRPr="00BB0DF9" w:rsidRDefault="00BA46EB" w:rsidP="00BA46EB">
                  <w:pPr>
                    <w:spacing w:line="276" w:lineRule="auto"/>
                    <w:jc w:val="both"/>
                    <w:rPr>
                      <w:rFonts w:ascii="Arial" w:hAnsi="Arial" w:cs="Arial"/>
                    </w:rPr>
                  </w:pPr>
                  <w:r w:rsidRPr="00BB0DF9">
                    <w:rPr>
                      <w:rFonts w:ascii="Arial" w:hAnsi="Arial" w:cs="Arial"/>
                      <w:color w:val="FFFFFF"/>
                    </w:rPr>
                    <w:t>Segmento</w:t>
                  </w:r>
                </w:p>
              </w:tc>
              <w:tc>
                <w:tcPr>
                  <w:tcW w:w="1701" w:type="dxa"/>
                  <w:tcBorders>
                    <w:top w:val="single" w:sz="4" w:space="0" w:color="000000"/>
                    <w:left w:val="single" w:sz="4" w:space="0" w:color="000000"/>
                    <w:bottom w:val="single" w:sz="4" w:space="0" w:color="000000"/>
                    <w:right w:val="single" w:sz="4" w:space="0" w:color="000000"/>
                  </w:tcBorders>
                  <w:shd w:val="clear" w:color="auto" w:fill="757171"/>
                  <w:vAlign w:val="center"/>
                  <w:hideMark/>
                </w:tcPr>
                <w:p w14:paraId="50048C0E" w14:textId="77777777" w:rsidR="00BA46EB" w:rsidRPr="00BB0DF9" w:rsidRDefault="00BA46EB" w:rsidP="00BA46EB">
                  <w:pPr>
                    <w:spacing w:line="276" w:lineRule="auto"/>
                    <w:jc w:val="both"/>
                    <w:rPr>
                      <w:rFonts w:ascii="Arial" w:hAnsi="Arial" w:cs="Arial"/>
                    </w:rPr>
                  </w:pPr>
                  <w:r w:rsidRPr="00BB0DF9">
                    <w:rPr>
                      <w:rFonts w:ascii="Arial" w:hAnsi="Arial" w:cs="Arial"/>
                      <w:color w:val="FFFFFF"/>
                    </w:rPr>
                    <w:t>Familia</w:t>
                  </w:r>
                </w:p>
              </w:tc>
              <w:tc>
                <w:tcPr>
                  <w:tcW w:w="1784" w:type="dxa"/>
                  <w:tcBorders>
                    <w:top w:val="single" w:sz="4" w:space="0" w:color="000000"/>
                    <w:left w:val="single" w:sz="4" w:space="0" w:color="000000"/>
                    <w:bottom w:val="single" w:sz="4" w:space="0" w:color="000000"/>
                    <w:right w:val="single" w:sz="4" w:space="0" w:color="000000"/>
                  </w:tcBorders>
                  <w:shd w:val="clear" w:color="auto" w:fill="757171"/>
                  <w:vAlign w:val="center"/>
                  <w:hideMark/>
                </w:tcPr>
                <w:p w14:paraId="597DE733" w14:textId="77777777" w:rsidR="00BA46EB" w:rsidRPr="00BB0DF9" w:rsidRDefault="00BA46EB" w:rsidP="00BA46EB">
                  <w:pPr>
                    <w:spacing w:line="276" w:lineRule="auto"/>
                    <w:ind w:left="1"/>
                    <w:jc w:val="both"/>
                    <w:rPr>
                      <w:rFonts w:ascii="Arial" w:hAnsi="Arial" w:cs="Arial"/>
                    </w:rPr>
                  </w:pPr>
                  <w:r w:rsidRPr="00BB0DF9">
                    <w:rPr>
                      <w:rFonts w:ascii="Arial" w:hAnsi="Arial" w:cs="Arial"/>
                      <w:color w:val="FFFFFF"/>
                    </w:rPr>
                    <w:t>Clase</w:t>
                  </w:r>
                </w:p>
              </w:tc>
              <w:tc>
                <w:tcPr>
                  <w:tcW w:w="1559" w:type="dxa"/>
                  <w:tcBorders>
                    <w:top w:val="single" w:sz="4" w:space="0" w:color="000000"/>
                    <w:left w:val="single" w:sz="4" w:space="0" w:color="000000"/>
                    <w:bottom w:val="single" w:sz="4" w:space="0" w:color="000000"/>
                    <w:right w:val="single" w:sz="4" w:space="0" w:color="000000"/>
                  </w:tcBorders>
                  <w:shd w:val="clear" w:color="auto" w:fill="757171"/>
                  <w:vAlign w:val="center"/>
                </w:tcPr>
                <w:p w14:paraId="4E1B81DE" w14:textId="77777777" w:rsidR="00BA46EB" w:rsidRPr="00BB0DF9" w:rsidRDefault="00BA46EB" w:rsidP="00BA46EB">
                  <w:pPr>
                    <w:spacing w:line="276" w:lineRule="auto"/>
                    <w:jc w:val="both"/>
                    <w:rPr>
                      <w:rFonts w:ascii="Arial" w:hAnsi="Arial" w:cs="Arial"/>
                      <w:color w:val="FFFFFF"/>
                    </w:rPr>
                  </w:pPr>
                  <w:r w:rsidRPr="00BB0DF9">
                    <w:rPr>
                      <w:rFonts w:ascii="Arial" w:hAnsi="Arial" w:cs="Arial"/>
                      <w:color w:val="FFFFFF"/>
                    </w:rPr>
                    <w:t>Producto</w:t>
                  </w:r>
                </w:p>
              </w:tc>
            </w:tr>
            <w:tr w:rsidR="00BA46EB" w:rsidRPr="00BB0DF9" w14:paraId="55B9B5F8" w14:textId="77777777" w:rsidTr="00CB0CCD">
              <w:trPr>
                <w:trHeight w:val="612"/>
              </w:trPr>
              <w:tc>
                <w:tcPr>
                  <w:tcW w:w="151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537EFED" w14:textId="77777777" w:rsidR="00BA46EB" w:rsidRPr="00BB0DF9" w:rsidRDefault="00BA46EB" w:rsidP="00BA46EB">
                  <w:pPr>
                    <w:spacing w:line="276" w:lineRule="auto"/>
                    <w:ind w:left="127"/>
                    <w:jc w:val="both"/>
                    <w:rPr>
                      <w:rFonts w:ascii="Arial" w:hAnsi="Arial" w:cs="Arial"/>
                    </w:rPr>
                  </w:pPr>
                  <w:r w:rsidRPr="00BB0DF9">
                    <w:rPr>
                      <w:rFonts w:ascii="Arial" w:hAnsi="Arial" w:cs="Arial"/>
                    </w:rPr>
                    <w:t xml:space="preserve">93141506 </w:t>
                  </w:r>
                </w:p>
              </w:tc>
              <w:tc>
                <w:tcPr>
                  <w:tcW w:w="259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DFC2CBE" w14:textId="77777777" w:rsidR="00BA46EB" w:rsidRPr="00BB0DF9" w:rsidRDefault="00BA46EB" w:rsidP="00BA46EB">
                  <w:pPr>
                    <w:spacing w:line="276" w:lineRule="auto"/>
                    <w:ind w:firstLine="41"/>
                    <w:jc w:val="both"/>
                    <w:rPr>
                      <w:rFonts w:ascii="Arial" w:hAnsi="Arial" w:cs="Arial"/>
                    </w:rPr>
                  </w:pPr>
                  <w:r w:rsidRPr="00BB0DF9">
                    <w:rPr>
                      <w:rFonts w:ascii="Arial" w:hAnsi="Arial" w:cs="Arial"/>
                    </w:rPr>
                    <w:t xml:space="preserve">Servicios Políticos y de Asuntos Cívicos  </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4D401B" w14:textId="77777777" w:rsidR="00BA46EB" w:rsidRPr="00BB0DF9" w:rsidRDefault="00BA46EB" w:rsidP="00BA46EB">
                  <w:pPr>
                    <w:spacing w:line="276" w:lineRule="auto"/>
                    <w:ind w:firstLine="17"/>
                    <w:jc w:val="both"/>
                    <w:rPr>
                      <w:rFonts w:ascii="Arial" w:hAnsi="Arial" w:cs="Arial"/>
                    </w:rPr>
                  </w:pPr>
                  <w:r w:rsidRPr="00BB0DF9">
                    <w:rPr>
                      <w:rFonts w:ascii="Arial" w:hAnsi="Arial" w:cs="Arial"/>
                    </w:rPr>
                    <w:t xml:space="preserve">Servicios comunitarios y sociales  </w:t>
                  </w:r>
                </w:p>
              </w:tc>
              <w:tc>
                <w:tcPr>
                  <w:tcW w:w="17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4A0FF6F" w14:textId="77777777" w:rsidR="00BA46EB" w:rsidRPr="00BB0DF9" w:rsidRDefault="00BA46EB" w:rsidP="00BA46EB">
                  <w:pPr>
                    <w:spacing w:line="276" w:lineRule="auto"/>
                    <w:ind w:left="1"/>
                    <w:jc w:val="both"/>
                    <w:rPr>
                      <w:rFonts w:ascii="Arial" w:hAnsi="Arial" w:cs="Arial"/>
                    </w:rPr>
                  </w:pPr>
                  <w:r w:rsidRPr="00BB0DF9">
                    <w:rPr>
                      <w:rFonts w:ascii="Arial" w:hAnsi="Arial" w:cs="Arial"/>
                    </w:rPr>
                    <w:t xml:space="preserve">Desarrollo y servicios sociales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7424EE" w14:textId="77777777" w:rsidR="00BA46EB" w:rsidRPr="00BB0DF9" w:rsidRDefault="00BA46EB" w:rsidP="00BA46EB">
                  <w:pPr>
                    <w:spacing w:line="276" w:lineRule="auto"/>
                    <w:ind w:left="1"/>
                    <w:jc w:val="both"/>
                    <w:rPr>
                      <w:rFonts w:ascii="Arial" w:hAnsi="Arial" w:cs="Arial"/>
                    </w:rPr>
                  </w:pPr>
                  <w:r w:rsidRPr="00BB0DF9">
                    <w:rPr>
                      <w:rFonts w:ascii="Arial" w:hAnsi="Arial" w:cs="Arial"/>
                    </w:rPr>
                    <w:t>Servicios de bienestar social</w:t>
                  </w:r>
                </w:p>
              </w:tc>
            </w:tr>
            <w:tr w:rsidR="00BA46EB" w:rsidRPr="00BB0DF9" w14:paraId="6AAA7789" w14:textId="77777777" w:rsidTr="00CB0CCD">
              <w:trPr>
                <w:trHeight w:val="850"/>
              </w:trPr>
              <w:tc>
                <w:tcPr>
                  <w:tcW w:w="151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9891B95" w14:textId="77777777" w:rsidR="00BA46EB" w:rsidRPr="00BB0DF9" w:rsidRDefault="00BA46EB" w:rsidP="00BA46EB">
                  <w:pPr>
                    <w:spacing w:line="276" w:lineRule="auto"/>
                    <w:ind w:left="127"/>
                    <w:jc w:val="both"/>
                    <w:rPr>
                      <w:rFonts w:ascii="Arial" w:hAnsi="Arial" w:cs="Arial"/>
                    </w:rPr>
                  </w:pPr>
                  <w:r w:rsidRPr="00BB0DF9">
                    <w:rPr>
                      <w:rFonts w:ascii="Arial" w:hAnsi="Arial" w:cs="Arial"/>
                    </w:rPr>
                    <w:t>90101700</w:t>
                  </w:r>
                </w:p>
              </w:tc>
              <w:tc>
                <w:tcPr>
                  <w:tcW w:w="259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BF3E8BE" w14:textId="77777777" w:rsidR="00BA46EB" w:rsidRPr="00BB0DF9" w:rsidRDefault="00BA46EB" w:rsidP="00BA46EB">
                  <w:pPr>
                    <w:spacing w:line="276" w:lineRule="auto"/>
                    <w:jc w:val="both"/>
                    <w:rPr>
                      <w:rFonts w:ascii="Arial" w:hAnsi="Arial" w:cs="Arial"/>
                    </w:rPr>
                  </w:pPr>
                  <w:r w:rsidRPr="00BB0DF9">
                    <w:rPr>
                      <w:rFonts w:ascii="Arial" w:hAnsi="Arial" w:cs="Arial"/>
                    </w:rPr>
                    <w:t>Servicios de Viajes, Alimentación, Alojamiento y Entretenimiento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346AAF" w14:textId="77777777" w:rsidR="00BA46EB" w:rsidRPr="00BB0DF9" w:rsidRDefault="00BA46EB" w:rsidP="00BA46EB">
                  <w:pPr>
                    <w:spacing w:line="276" w:lineRule="auto"/>
                    <w:ind w:firstLine="17"/>
                    <w:jc w:val="both"/>
                    <w:rPr>
                      <w:rFonts w:ascii="Arial" w:hAnsi="Arial" w:cs="Arial"/>
                    </w:rPr>
                  </w:pPr>
                  <w:r w:rsidRPr="00BB0DF9">
                    <w:rPr>
                      <w:rFonts w:ascii="Arial" w:hAnsi="Arial" w:cs="Arial"/>
                    </w:rPr>
                    <w:t>Restaurantes y Catering</w:t>
                  </w:r>
                </w:p>
              </w:tc>
              <w:tc>
                <w:tcPr>
                  <w:tcW w:w="17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ED951E" w14:textId="77777777" w:rsidR="00BA46EB" w:rsidRPr="00BB0DF9" w:rsidRDefault="00BA46EB" w:rsidP="00BA46EB">
                  <w:pPr>
                    <w:spacing w:line="276" w:lineRule="auto"/>
                    <w:ind w:left="1"/>
                    <w:jc w:val="both"/>
                    <w:rPr>
                      <w:rFonts w:ascii="Arial" w:hAnsi="Arial" w:cs="Arial"/>
                    </w:rPr>
                  </w:pPr>
                  <w:r w:rsidRPr="00BB0DF9">
                    <w:rPr>
                      <w:rFonts w:ascii="Arial" w:hAnsi="Arial" w:cs="Arial"/>
                    </w:rPr>
                    <w:t>Servicios de cafetería</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57E55B2" w14:textId="77777777" w:rsidR="00BA46EB" w:rsidRPr="00BB0DF9" w:rsidRDefault="00BA46EB" w:rsidP="00BA46EB">
                  <w:pPr>
                    <w:spacing w:line="276" w:lineRule="auto"/>
                    <w:ind w:left="1"/>
                    <w:jc w:val="both"/>
                    <w:rPr>
                      <w:rFonts w:ascii="Arial" w:hAnsi="Arial" w:cs="Arial"/>
                    </w:rPr>
                  </w:pPr>
                  <w:r w:rsidRPr="00BB0DF9">
                    <w:rPr>
                      <w:rFonts w:ascii="Arial" w:hAnsi="Arial" w:cs="Arial"/>
                    </w:rPr>
                    <w:t>Servicios de cafetería</w:t>
                  </w:r>
                </w:p>
              </w:tc>
            </w:tr>
          </w:tbl>
          <w:p w14:paraId="07459315" w14:textId="74E11A20" w:rsidR="00BA46EB" w:rsidRPr="00BB0DF9" w:rsidRDefault="00BA46EB" w:rsidP="1910CA49">
            <w:pPr>
              <w:pStyle w:val="Default"/>
              <w:spacing w:before="60" w:after="120"/>
              <w:ind w:right="284"/>
              <w:jc w:val="both"/>
            </w:pPr>
          </w:p>
        </w:tc>
      </w:tr>
      <w:tr w:rsidR="00CA68C0" w:rsidRPr="00BB0DF9" w14:paraId="74534185" w14:textId="77777777" w:rsidTr="1D1263D6">
        <w:trPr>
          <w:trHeight w:val="70"/>
        </w:trPr>
        <w:tc>
          <w:tcPr>
            <w:tcW w:w="5000" w:type="pct"/>
            <w:gridSpan w:val="3"/>
            <w:shd w:val="clear" w:color="auto" w:fill="auto"/>
          </w:tcPr>
          <w:p w14:paraId="525A0123" w14:textId="77777777" w:rsidR="00CA68C0" w:rsidRPr="00BB0DF9" w:rsidRDefault="00CA68C0" w:rsidP="00CA68C0">
            <w:pPr>
              <w:spacing w:line="240" w:lineRule="auto"/>
              <w:rPr>
                <w:rFonts w:ascii="Arial" w:eastAsia="Times New Roman" w:hAnsi="Arial" w:cs="Arial"/>
                <w:b/>
                <w:bCs/>
                <w:lang w:eastAsia="es-CO"/>
              </w:rPr>
            </w:pPr>
            <w:r w:rsidRPr="00BB0DF9">
              <w:rPr>
                <w:rFonts w:ascii="Arial" w:eastAsia="Times New Roman" w:hAnsi="Arial" w:cs="Arial"/>
                <w:b/>
                <w:bCs/>
                <w:lang w:eastAsia="es-CO"/>
              </w:rPr>
              <w:t>3.3. ESPECIFICACIONES GENERALES Y TÉCNICAS DEL OBJETO CONTRACTUAL</w:t>
            </w:r>
          </w:p>
          <w:p w14:paraId="47727EEA" w14:textId="47CE8F9D" w:rsidR="00CA68C0" w:rsidRDefault="00CA68C0" w:rsidP="00C03E09">
            <w:pPr>
              <w:pStyle w:val="paragraph"/>
              <w:spacing w:before="0" w:beforeAutospacing="0" w:after="0" w:afterAutospacing="0"/>
              <w:jc w:val="both"/>
              <w:textAlignment w:val="baseline"/>
              <w:rPr>
                <w:rFonts w:ascii="Arial" w:eastAsiaTheme="minorHAnsi" w:hAnsi="Arial" w:cs="Arial"/>
                <w:color w:val="000000"/>
                <w:sz w:val="22"/>
                <w:szCs w:val="22"/>
                <w:lang w:val="es-MX" w:eastAsia="en-US"/>
              </w:rPr>
            </w:pPr>
            <w:r w:rsidRPr="00BB0DF9">
              <w:rPr>
                <w:rFonts w:ascii="Arial" w:eastAsiaTheme="minorHAnsi" w:hAnsi="Arial" w:cs="Arial"/>
                <w:color w:val="000000"/>
                <w:sz w:val="22"/>
                <w:szCs w:val="22"/>
                <w:lang w:val="es-MX" w:eastAsia="en-US"/>
              </w:rPr>
              <w:t xml:space="preserve">La Dirección Seccional de Administración Judicial Barranquilla, pretende contratar en nombre de la Nación – Consejo Superior de la Judicatura – Dirección Ejecutiva Seccional de Administración Judicial de Barranquilla, </w:t>
            </w:r>
            <w:r w:rsidR="00C03E09" w:rsidRPr="00BB0DF9">
              <w:rPr>
                <w:rFonts w:ascii="Arial" w:eastAsiaTheme="minorHAnsi" w:hAnsi="Arial" w:cs="Arial"/>
                <w:color w:val="000000"/>
                <w:sz w:val="22"/>
                <w:szCs w:val="22"/>
                <w:lang w:val="es-MX" w:eastAsia="en-US"/>
              </w:rPr>
              <w:t>el suministro de boletas de acceso requeridos para el desarrollo de las</w:t>
            </w:r>
            <w:r w:rsidR="00953F8A" w:rsidRPr="00BB0DF9">
              <w:rPr>
                <w:rFonts w:ascii="Arial" w:eastAsiaTheme="minorHAnsi" w:hAnsi="Arial" w:cs="Arial"/>
                <w:color w:val="000000"/>
                <w:sz w:val="22"/>
                <w:szCs w:val="22"/>
                <w:lang w:val="es-MX" w:eastAsia="en-US"/>
              </w:rPr>
              <w:t xml:space="preserve"> actividades del plan de bienestar </w:t>
            </w:r>
            <w:r w:rsidR="00C03E09" w:rsidRPr="00BB0DF9">
              <w:rPr>
                <w:rFonts w:ascii="Arial" w:eastAsiaTheme="minorHAnsi" w:hAnsi="Arial" w:cs="Arial"/>
                <w:color w:val="000000"/>
                <w:sz w:val="22"/>
                <w:szCs w:val="22"/>
                <w:lang w:val="es-MX" w:eastAsia="en-US"/>
              </w:rPr>
              <w:t xml:space="preserve">en </w:t>
            </w:r>
            <w:r w:rsidR="00953F8A" w:rsidRPr="00BB0DF9">
              <w:rPr>
                <w:rFonts w:ascii="Arial" w:eastAsiaTheme="minorHAnsi" w:hAnsi="Arial" w:cs="Arial"/>
                <w:color w:val="000000"/>
                <w:sz w:val="22"/>
                <w:szCs w:val="22"/>
                <w:lang w:val="es-MX" w:eastAsia="en-US"/>
              </w:rPr>
              <w:t xml:space="preserve">favor de los </w:t>
            </w:r>
            <w:r w:rsidR="00C03E09" w:rsidRPr="00BB0DF9">
              <w:rPr>
                <w:rFonts w:ascii="Arial" w:eastAsiaTheme="minorHAnsi" w:hAnsi="Arial" w:cs="Arial"/>
                <w:color w:val="000000"/>
                <w:sz w:val="22"/>
                <w:szCs w:val="22"/>
                <w:lang w:val="es-MX" w:eastAsia="en-US"/>
              </w:rPr>
              <w:t xml:space="preserve">servidores judiciales </w:t>
            </w:r>
            <w:r w:rsidR="00953F8A" w:rsidRPr="00BB0DF9">
              <w:rPr>
                <w:rFonts w:ascii="Arial" w:eastAsiaTheme="minorHAnsi" w:hAnsi="Arial" w:cs="Arial"/>
                <w:color w:val="000000"/>
                <w:sz w:val="22"/>
                <w:szCs w:val="22"/>
                <w:lang w:val="es-MX" w:eastAsia="en-US"/>
              </w:rPr>
              <w:t xml:space="preserve">y su núcleo familiar </w:t>
            </w:r>
            <w:r w:rsidR="00C03E09" w:rsidRPr="00BB0DF9">
              <w:rPr>
                <w:rFonts w:ascii="Arial" w:eastAsiaTheme="minorHAnsi" w:hAnsi="Arial" w:cs="Arial"/>
                <w:color w:val="000000"/>
                <w:sz w:val="22"/>
                <w:szCs w:val="22"/>
                <w:lang w:val="es-MX" w:eastAsia="en-US"/>
              </w:rPr>
              <w:t xml:space="preserve">adscritos a esta dirección seccional. </w:t>
            </w:r>
          </w:p>
          <w:p w14:paraId="5A686302" w14:textId="71AB2FEC" w:rsidR="00B73C48" w:rsidRDefault="00B73C48" w:rsidP="00C03E09">
            <w:pPr>
              <w:pStyle w:val="paragraph"/>
              <w:spacing w:before="0" w:beforeAutospacing="0" w:after="0" w:afterAutospacing="0"/>
              <w:jc w:val="both"/>
              <w:textAlignment w:val="baseline"/>
              <w:rPr>
                <w:rFonts w:ascii="Arial" w:eastAsiaTheme="minorHAnsi" w:hAnsi="Arial" w:cs="Arial"/>
                <w:color w:val="000000"/>
                <w:sz w:val="22"/>
                <w:szCs w:val="22"/>
                <w:lang w:val="es-MX" w:eastAsia="en-US"/>
              </w:rPr>
            </w:pPr>
          </w:p>
          <w:p w14:paraId="0A10361E" w14:textId="3B604D20" w:rsidR="001E12F3" w:rsidRPr="00BB0DF9" w:rsidRDefault="00B73C48" w:rsidP="00CA68C0">
            <w:pPr>
              <w:pStyle w:val="paragraph"/>
              <w:spacing w:before="0" w:beforeAutospacing="0" w:after="0" w:afterAutospacing="0"/>
              <w:jc w:val="both"/>
              <w:textAlignment w:val="baseline"/>
              <w:rPr>
                <w:rFonts w:ascii="Arial" w:eastAsiaTheme="minorHAnsi" w:hAnsi="Arial" w:cs="Arial"/>
                <w:color w:val="000000"/>
                <w:sz w:val="22"/>
                <w:szCs w:val="22"/>
                <w:lang w:val="es-MX" w:eastAsia="en-US"/>
              </w:rPr>
            </w:pPr>
            <w:r>
              <w:rPr>
                <w:rFonts w:ascii="Arial" w:eastAsiaTheme="minorHAnsi" w:hAnsi="Arial" w:cs="Arial"/>
                <w:color w:val="000000"/>
                <w:sz w:val="22"/>
                <w:szCs w:val="22"/>
                <w:lang w:val="es-MX" w:eastAsia="en-US"/>
              </w:rPr>
              <w:lastRenderedPageBreak/>
              <w:t>En el caso de los eventos desarrollados por COMFAMILIAR, se deberán suministrar los servicios previamente descritos en este estudio previo.</w:t>
            </w:r>
          </w:p>
          <w:p w14:paraId="3A0FF5F2" w14:textId="77777777" w:rsidR="00CA68C0" w:rsidRPr="00BB0DF9" w:rsidRDefault="00CA68C0" w:rsidP="00C03E09">
            <w:pPr>
              <w:pStyle w:val="paragraph"/>
              <w:spacing w:before="0" w:beforeAutospacing="0" w:after="0" w:afterAutospacing="0"/>
              <w:jc w:val="both"/>
              <w:textAlignment w:val="baseline"/>
              <w:rPr>
                <w:rFonts w:ascii="Arial" w:eastAsia="Calibri" w:hAnsi="Arial" w:cs="Arial"/>
                <w:b/>
                <w:sz w:val="22"/>
                <w:szCs w:val="22"/>
              </w:rPr>
            </w:pPr>
          </w:p>
        </w:tc>
      </w:tr>
      <w:tr w:rsidR="00CA68C0" w:rsidRPr="00BB0DF9" w14:paraId="50CAF2C4" w14:textId="77777777" w:rsidTr="1D1263D6">
        <w:trPr>
          <w:trHeight w:val="1398"/>
        </w:trPr>
        <w:tc>
          <w:tcPr>
            <w:tcW w:w="5000" w:type="pct"/>
            <w:gridSpan w:val="3"/>
            <w:shd w:val="clear" w:color="auto" w:fill="auto"/>
          </w:tcPr>
          <w:p w14:paraId="5AA200CB" w14:textId="5819E615" w:rsidR="00CA68C0" w:rsidRPr="00BB0DF9" w:rsidRDefault="00CA68C0" w:rsidP="00CA68C0">
            <w:pPr>
              <w:spacing w:after="200" w:line="240" w:lineRule="auto"/>
              <w:jc w:val="both"/>
              <w:rPr>
                <w:rFonts w:ascii="Arial" w:eastAsia="Times New Roman" w:hAnsi="Arial" w:cs="Arial"/>
                <w:b/>
                <w:bCs/>
                <w:lang w:eastAsia="es-CO"/>
              </w:rPr>
            </w:pPr>
            <w:r w:rsidRPr="00BB0DF9">
              <w:rPr>
                <w:rFonts w:ascii="Arial" w:eastAsia="Times New Roman" w:hAnsi="Arial" w:cs="Arial"/>
                <w:b/>
                <w:bCs/>
                <w:lang w:eastAsia="es-CO"/>
              </w:rPr>
              <w:lastRenderedPageBreak/>
              <w:t>3.4. AUTORIZACIONES PERMISOS Y LICENCIAS REQUERIDOS PARA LA EJECUCIÓN DEL OBJETO CONTRACTUAL</w:t>
            </w:r>
          </w:p>
          <w:p w14:paraId="629D792A" w14:textId="77777777" w:rsidR="00CA68C0" w:rsidRPr="00BB0DF9" w:rsidRDefault="00CA68C0" w:rsidP="00CA68C0">
            <w:pPr>
              <w:spacing w:line="240" w:lineRule="auto"/>
              <w:jc w:val="both"/>
              <w:rPr>
                <w:rFonts w:ascii="Arial" w:hAnsi="Arial" w:cs="Arial"/>
              </w:rPr>
            </w:pPr>
            <w:r w:rsidRPr="00BB0DF9">
              <w:rPr>
                <w:rFonts w:ascii="Arial" w:hAnsi="Arial" w:cs="Arial"/>
              </w:rPr>
              <w:t>N/A</w:t>
            </w:r>
          </w:p>
        </w:tc>
      </w:tr>
      <w:tr w:rsidR="00CA68C0" w:rsidRPr="00BB0DF9" w14:paraId="67E02449" w14:textId="77777777" w:rsidTr="1D1263D6">
        <w:trPr>
          <w:trHeight w:val="570"/>
        </w:trPr>
        <w:tc>
          <w:tcPr>
            <w:tcW w:w="5000" w:type="pct"/>
            <w:gridSpan w:val="3"/>
            <w:shd w:val="clear" w:color="auto" w:fill="B4C6E7" w:themeFill="accent5" w:themeFillTint="66"/>
          </w:tcPr>
          <w:p w14:paraId="5096E853" w14:textId="77777777" w:rsidR="00CA68C0" w:rsidRPr="00BB0DF9" w:rsidRDefault="00CA68C0" w:rsidP="00CA68C0">
            <w:pPr>
              <w:spacing w:after="200" w:line="240" w:lineRule="auto"/>
              <w:jc w:val="both"/>
              <w:rPr>
                <w:rFonts w:ascii="Arial" w:eastAsia="Calibri" w:hAnsi="Arial" w:cs="Arial"/>
                <w:b/>
                <w:color w:val="000000"/>
              </w:rPr>
            </w:pPr>
            <w:r w:rsidRPr="00BB0DF9">
              <w:rPr>
                <w:rFonts w:ascii="Arial" w:hAnsi="Arial" w:cs="Arial"/>
                <w:b/>
              </w:rPr>
              <w:t>4. OBLIGACIONES DEL CONTRATISTA Y DEL CONSEJO SUPERIOR DE LA JUDICATURA</w:t>
            </w:r>
          </w:p>
        </w:tc>
      </w:tr>
      <w:tr w:rsidR="00CA68C0" w:rsidRPr="00BB0DF9" w14:paraId="74BFD880" w14:textId="77777777" w:rsidTr="1D1263D6">
        <w:trPr>
          <w:trHeight w:val="992"/>
        </w:trPr>
        <w:tc>
          <w:tcPr>
            <w:tcW w:w="5000" w:type="pct"/>
            <w:gridSpan w:val="3"/>
            <w:shd w:val="clear" w:color="auto" w:fill="auto"/>
          </w:tcPr>
          <w:p w14:paraId="4490909F" w14:textId="77777777" w:rsidR="00CA68C0" w:rsidRPr="00BB0DF9" w:rsidRDefault="00CA68C0" w:rsidP="00CA68C0">
            <w:pPr>
              <w:spacing w:after="200" w:line="240" w:lineRule="auto"/>
              <w:jc w:val="both"/>
              <w:rPr>
                <w:rFonts w:ascii="Arial" w:hAnsi="Arial" w:cs="Arial"/>
                <w:b/>
              </w:rPr>
            </w:pPr>
            <w:r w:rsidRPr="00BB0DF9">
              <w:rPr>
                <w:rFonts w:ascii="Arial" w:hAnsi="Arial" w:cs="Arial"/>
                <w:b/>
              </w:rPr>
              <w:t>4.1. OBLIGACIONES DEL CONTRATISTA</w:t>
            </w:r>
          </w:p>
          <w:p w14:paraId="1C62FDA5" w14:textId="5AF1AC4F" w:rsidR="00CA68C0" w:rsidRDefault="00CA68C0" w:rsidP="00CA68C0">
            <w:pPr>
              <w:spacing w:after="5"/>
              <w:ind w:left="-5"/>
              <w:jc w:val="both"/>
              <w:rPr>
                <w:rFonts w:ascii="Arial" w:eastAsia="Calibri" w:hAnsi="Arial" w:cs="Arial"/>
              </w:rPr>
            </w:pPr>
            <w:r w:rsidRPr="00BB0DF9">
              <w:rPr>
                <w:rFonts w:ascii="Arial" w:eastAsia="Calibri" w:hAnsi="Arial" w:cs="Arial"/>
              </w:rPr>
              <w:t>El Contratista seleccionado deberá sujetarse a las siguientes condiciones técnicas</w:t>
            </w:r>
            <w:r w:rsidR="004E70B9">
              <w:rPr>
                <w:rFonts w:ascii="Arial" w:eastAsia="Calibri" w:hAnsi="Arial" w:cs="Arial"/>
              </w:rPr>
              <w:t xml:space="preserve"> y obligaciones específicas</w:t>
            </w:r>
            <w:r w:rsidRPr="00BB0DF9">
              <w:rPr>
                <w:rFonts w:ascii="Arial" w:eastAsia="Calibri" w:hAnsi="Arial" w:cs="Arial"/>
              </w:rPr>
              <w:t xml:space="preserve"> requeridas para el cabal cumplimiento del contrato, y garantizará lo siguiente:</w:t>
            </w:r>
          </w:p>
          <w:p w14:paraId="79149C46" w14:textId="26BC188D" w:rsidR="004E70B9" w:rsidRDefault="004E70B9" w:rsidP="00CA68C0">
            <w:pPr>
              <w:spacing w:after="5"/>
              <w:ind w:left="-5"/>
              <w:jc w:val="both"/>
              <w:rPr>
                <w:rFonts w:ascii="Arial" w:eastAsia="Calibri" w:hAnsi="Arial" w:cs="Arial"/>
              </w:rPr>
            </w:pPr>
          </w:p>
          <w:p w14:paraId="1A7799BE" w14:textId="77777777" w:rsidR="004E70B9" w:rsidRPr="004E70B9" w:rsidRDefault="004E70B9" w:rsidP="004E70B9">
            <w:pPr>
              <w:numPr>
                <w:ilvl w:val="0"/>
                <w:numId w:val="26"/>
              </w:numPr>
              <w:spacing w:line="240" w:lineRule="auto"/>
              <w:jc w:val="both"/>
              <w:rPr>
                <w:rFonts w:ascii="Arial" w:eastAsia="Calibri" w:hAnsi="Arial" w:cs="Arial"/>
              </w:rPr>
            </w:pPr>
            <w:r w:rsidRPr="004E70B9">
              <w:rPr>
                <w:rFonts w:ascii="Arial" w:eastAsia="Calibri" w:hAnsi="Arial" w:cs="Arial"/>
              </w:rPr>
              <w:t xml:space="preserve">Su obligación principal será la de suministrar los servicios contratados cumpliendo o guardando conformidad, frente a cada uno de ellos, con las especificaciones técnicas previstas en el estudio previo, así como también cumpliendo las condiciones a las que se haya comprometido en virtud de los distintos ofrecimientos que haya elevado en el proceso de selección. En consecuencia, allegará todos los soportes requeridos que no hayan sido objeto de requerimiento en la etapa de selección, por bastar el simple compromiso, con los que se acredite el pleno cumplimiento de lo ofertada mediante tales manifestaciones; en especial se deberá cumplir con las características técnicas de los eventos descritos a continuación: </w:t>
            </w:r>
          </w:p>
          <w:p w14:paraId="7951D773" w14:textId="77777777" w:rsidR="004E70B9" w:rsidRPr="004E70B9" w:rsidRDefault="004E70B9" w:rsidP="004E70B9">
            <w:pPr>
              <w:numPr>
                <w:ilvl w:val="0"/>
                <w:numId w:val="27"/>
              </w:numPr>
              <w:spacing w:after="0" w:line="240" w:lineRule="auto"/>
              <w:ind w:right="11"/>
              <w:jc w:val="both"/>
              <w:rPr>
                <w:rFonts w:ascii="Arial" w:eastAsia="Calibri" w:hAnsi="Arial" w:cs="Arial"/>
              </w:rPr>
            </w:pPr>
            <w:r w:rsidRPr="009F0722">
              <w:rPr>
                <w:rFonts w:ascii="Arial" w:eastAsia="Calibri" w:hAnsi="Arial" w:cs="Arial"/>
                <w:b/>
              </w:rPr>
              <w:t>Firma del Compromiso de “Cero Tolerancia” el acoso sexual y por razones de género en el ámbito laboral de la Rama Judicial”</w:t>
            </w:r>
            <w:r w:rsidRPr="004E70B9">
              <w:rPr>
                <w:rFonts w:ascii="Arial" w:eastAsia="Calibri" w:hAnsi="Arial" w:cs="Arial"/>
              </w:rPr>
              <w:t xml:space="preserve"> que se desarrollara el día 21 de noviembre de 2024 en el edificio “Centro Cívico” en la Ciudad de Barranquilla con las especificaciones técnicas descritas a continuación:</w:t>
            </w:r>
          </w:p>
          <w:p w14:paraId="53C35747" w14:textId="77777777" w:rsidR="004E70B9" w:rsidRPr="004E70B9" w:rsidRDefault="004E70B9" w:rsidP="004E70B9">
            <w:pPr>
              <w:spacing w:after="0" w:line="240" w:lineRule="auto"/>
              <w:ind w:right="11"/>
              <w:jc w:val="both"/>
              <w:rPr>
                <w:rFonts w:ascii="Arial" w:eastAsia="Calibri" w:hAnsi="Arial" w:cs="Arial"/>
              </w:rPr>
            </w:pPr>
          </w:p>
          <w:tbl>
            <w:tblPr>
              <w:tblW w:w="10845" w:type="dxa"/>
              <w:tblCellMar>
                <w:left w:w="70" w:type="dxa"/>
                <w:right w:w="70" w:type="dxa"/>
              </w:tblCellMar>
              <w:tblLook w:val="04A0" w:firstRow="1" w:lastRow="0" w:firstColumn="1" w:lastColumn="0" w:noHBand="0" w:noVBand="1"/>
            </w:tblPr>
            <w:tblGrid>
              <w:gridCol w:w="2114"/>
              <w:gridCol w:w="4711"/>
              <w:gridCol w:w="1010"/>
              <w:gridCol w:w="1552"/>
              <w:gridCol w:w="1440"/>
              <w:gridCol w:w="18"/>
            </w:tblGrid>
            <w:tr w:rsidR="004E70B9" w:rsidRPr="00646BA9" w14:paraId="56CCAE61" w14:textId="77777777" w:rsidTr="009F0722">
              <w:trPr>
                <w:trHeight w:val="604"/>
              </w:trPr>
              <w:tc>
                <w:tcPr>
                  <w:tcW w:w="10845"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7F82C6B" w14:textId="77777777" w:rsidR="004E70B9" w:rsidRPr="00D517A6" w:rsidRDefault="004E70B9" w:rsidP="004E70B9">
                  <w:pPr>
                    <w:spacing w:after="0" w:line="240" w:lineRule="auto"/>
                    <w:jc w:val="center"/>
                    <w:rPr>
                      <w:rFonts w:ascii="Arial" w:eastAsia="Times New Roman" w:hAnsi="Arial" w:cs="Arial"/>
                      <w:b/>
                      <w:bCs/>
                      <w:color w:val="000000"/>
                      <w:sz w:val="16"/>
                      <w:szCs w:val="16"/>
                      <w:lang w:eastAsia="es-CO"/>
                    </w:rPr>
                  </w:pPr>
                  <w:r w:rsidRPr="00D517A6">
                    <w:rPr>
                      <w:rFonts w:ascii="Arial" w:eastAsia="Times New Roman" w:hAnsi="Arial" w:cs="Arial"/>
                      <w:b/>
                      <w:bCs/>
                      <w:color w:val="000000"/>
                      <w:sz w:val="16"/>
                      <w:szCs w:val="16"/>
                      <w:lang w:val="es-ES" w:eastAsia="es-CO"/>
                    </w:rPr>
                    <w:t>Firma del Compromiso de “Cero Tolerancia” el acoso sexual y por razones de género en el ámbito laboral de la Rama Judicial”</w:t>
                  </w:r>
                </w:p>
              </w:tc>
            </w:tr>
            <w:tr w:rsidR="004E70B9" w:rsidRPr="00646BA9" w14:paraId="3C0E8478" w14:textId="77777777" w:rsidTr="009F0722">
              <w:trPr>
                <w:gridAfter w:val="1"/>
                <w:wAfter w:w="15" w:type="dxa"/>
                <w:trHeight w:val="272"/>
              </w:trPr>
              <w:tc>
                <w:tcPr>
                  <w:tcW w:w="1776" w:type="dxa"/>
                  <w:tcBorders>
                    <w:top w:val="nil"/>
                    <w:left w:val="single" w:sz="4" w:space="0" w:color="auto"/>
                    <w:bottom w:val="single" w:sz="4" w:space="0" w:color="auto"/>
                    <w:right w:val="single" w:sz="4" w:space="0" w:color="auto"/>
                  </w:tcBorders>
                  <w:shd w:val="clear" w:color="auto" w:fill="auto"/>
                  <w:vAlign w:val="bottom"/>
                  <w:hideMark/>
                </w:tcPr>
                <w:p w14:paraId="054AB135" w14:textId="77777777" w:rsidR="004E70B9" w:rsidRPr="00646BA9" w:rsidRDefault="004E70B9" w:rsidP="004E70B9">
                  <w:pPr>
                    <w:spacing w:after="0" w:line="240" w:lineRule="auto"/>
                    <w:jc w:val="center"/>
                    <w:rPr>
                      <w:rFonts w:eastAsia="Times New Roman" w:cs="Calibri"/>
                      <w:b/>
                      <w:bCs/>
                      <w:color w:val="000000"/>
                      <w:lang w:eastAsia="es-CO"/>
                    </w:rPr>
                  </w:pPr>
                  <w:r w:rsidRPr="00646BA9">
                    <w:rPr>
                      <w:rFonts w:eastAsia="Times New Roman" w:cs="Calibri"/>
                      <w:b/>
                      <w:bCs/>
                      <w:color w:val="000000"/>
                      <w:lang w:eastAsia="es-CO"/>
                    </w:rPr>
                    <w:t>ITEM</w:t>
                  </w:r>
                </w:p>
              </w:tc>
              <w:tc>
                <w:tcPr>
                  <w:tcW w:w="0" w:type="auto"/>
                  <w:tcBorders>
                    <w:top w:val="nil"/>
                    <w:left w:val="nil"/>
                    <w:bottom w:val="single" w:sz="4" w:space="0" w:color="auto"/>
                    <w:right w:val="single" w:sz="4" w:space="0" w:color="auto"/>
                  </w:tcBorders>
                  <w:shd w:val="clear" w:color="auto" w:fill="auto"/>
                  <w:vAlign w:val="bottom"/>
                  <w:hideMark/>
                </w:tcPr>
                <w:p w14:paraId="1D7CFC4C" w14:textId="77777777" w:rsidR="004E70B9" w:rsidRPr="00D517A6" w:rsidRDefault="004E70B9" w:rsidP="004E70B9">
                  <w:pPr>
                    <w:spacing w:after="0" w:line="240" w:lineRule="auto"/>
                    <w:jc w:val="center"/>
                    <w:rPr>
                      <w:rFonts w:eastAsia="Times New Roman" w:cs="Calibri"/>
                      <w:b/>
                      <w:bCs/>
                      <w:color w:val="000000"/>
                      <w:sz w:val="16"/>
                      <w:szCs w:val="16"/>
                      <w:lang w:eastAsia="es-CO"/>
                    </w:rPr>
                  </w:pPr>
                  <w:r w:rsidRPr="00D517A6">
                    <w:rPr>
                      <w:rFonts w:eastAsia="Times New Roman" w:cs="Calibri"/>
                      <w:b/>
                      <w:bCs/>
                      <w:color w:val="000000"/>
                      <w:sz w:val="16"/>
                      <w:szCs w:val="16"/>
                      <w:lang w:eastAsia="es-CO"/>
                    </w:rPr>
                    <w:t>CONCEPTO</w:t>
                  </w:r>
                </w:p>
              </w:tc>
              <w:tc>
                <w:tcPr>
                  <w:tcW w:w="0" w:type="auto"/>
                  <w:tcBorders>
                    <w:top w:val="nil"/>
                    <w:left w:val="nil"/>
                    <w:bottom w:val="single" w:sz="4" w:space="0" w:color="auto"/>
                    <w:right w:val="single" w:sz="4" w:space="0" w:color="auto"/>
                  </w:tcBorders>
                  <w:shd w:val="clear" w:color="auto" w:fill="auto"/>
                  <w:vAlign w:val="bottom"/>
                  <w:hideMark/>
                </w:tcPr>
                <w:p w14:paraId="5EE7B25E" w14:textId="77777777" w:rsidR="004E70B9" w:rsidRPr="00D517A6" w:rsidRDefault="004E70B9" w:rsidP="004E70B9">
                  <w:pPr>
                    <w:spacing w:after="0" w:line="240" w:lineRule="auto"/>
                    <w:jc w:val="center"/>
                    <w:rPr>
                      <w:rFonts w:eastAsia="Times New Roman" w:cs="Calibri"/>
                      <w:b/>
                      <w:bCs/>
                      <w:color w:val="000000"/>
                      <w:sz w:val="16"/>
                      <w:szCs w:val="16"/>
                      <w:lang w:eastAsia="es-CO"/>
                    </w:rPr>
                  </w:pPr>
                  <w:r w:rsidRPr="00D517A6">
                    <w:rPr>
                      <w:rFonts w:eastAsia="Times New Roman" w:cs="Calibri"/>
                      <w:b/>
                      <w:bCs/>
                      <w:color w:val="000000"/>
                      <w:sz w:val="16"/>
                      <w:szCs w:val="16"/>
                      <w:lang w:eastAsia="es-CO"/>
                    </w:rPr>
                    <w:t>CANTIDAD</w:t>
                  </w:r>
                </w:p>
              </w:tc>
              <w:tc>
                <w:tcPr>
                  <w:tcW w:w="0" w:type="auto"/>
                  <w:tcBorders>
                    <w:top w:val="nil"/>
                    <w:left w:val="nil"/>
                    <w:bottom w:val="single" w:sz="4" w:space="0" w:color="auto"/>
                    <w:right w:val="single" w:sz="4" w:space="0" w:color="auto"/>
                  </w:tcBorders>
                  <w:shd w:val="clear" w:color="auto" w:fill="auto"/>
                  <w:vAlign w:val="bottom"/>
                  <w:hideMark/>
                </w:tcPr>
                <w:p w14:paraId="79B2BA47" w14:textId="77777777" w:rsidR="004E70B9" w:rsidRPr="00D517A6" w:rsidRDefault="004E70B9" w:rsidP="004E70B9">
                  <w:pPr>
                    <w:spacing w:after="0" w:line="240" w:lineRule="auto"/>
                    <w:jc w:val="center"/>
                    <w:rPr>
                      <w:rFonts w:eastAsia="Times New Roman" w:cs="Calibri"/>
                      <w:b/>
                      <w:bCs/>
                      <w:color w:val="000000"/>
                      <w:sz w:val="16"/>
                      <w:szCs w:val="16"/>
                      <w:lang w:eastAsia="es-CO"/>
                    </w:rPr>
                  </w:pPr>
                  <w:r w:rsidRPr="00D517A6">
                    <w:rPr>
                      <w:rFonts w:eastAsia="Times New Roman" w:cs="Calibri"/>
                      <w:b/>
                      <w:bCs/>
                      <w:color w:val="000000"/>
                      <w:sz w:val="16"/>
                      <w:szCs w:val="16"/>
                      <w:lang w:eastAsia="es-CO"/>
                    </w:rPr>
                    <w:t>VALOR UNITARIO</w:t>
                  </w:r>
                </w:p>
              </w:tc>
              <w:tc>
                <w:tcPr>
                  <w:tcW w:w="0" w:type="auto"/>
                  <w:tcBorders>
                    <w:top w:val="nil"/>
                    <w:left w:val="nil"/>
                    <w:bottom w:val="single" w:sz="4" w:space="0" w:color="auto"/>
                    <w:right w:val="single" w:sz="4" w:space="0" w:color="auto"/>
                  </w:tcBorders>
                  <w:shd w:val="clear" w:color="auto" w:fill="auto"/>
                  <w:vAlign w:val="bottom"/>
                  <w:hideMark/>
                </w:tcPr>
                <w:p w14:paraId="58A138D7" w14:textId="77777777" w:rsidR="004E70B9" w:rsidRPr="00D517A6" w:rsidRDefault="004E70B9" w:rsidP="004E70B9">
                  <w:pPr>
                    <w:spacing w:after="0" w:line="240" w:lineRule="auto"/>
                    <w:jc w:val="center"/>
                    <w:rPr>
                      <w:rFonts w:eastAsia="Times New Roman" w:cs="Calibri"/>
                      <w:b/>
                      <w:bCs/>
                      <w:color w:val="000000"/>
                      <w:sz w:val="16"/>
                      <w:szCs w:val="16"/>
                      <w:lang w:eastAsia="es-CO"/>
                    </w:rPr>
                  </w:pPr>
                  <w:r w:rsidRPr="00D517A6">
                    <w:rPr>
                      <w:rFonts w:eastAsia="Times New Roman" w:cs="Calibri"/>
                      <w:b/>
                      <w:bCs/>
                      <w:color w:val="000000"/>
                      <w:sz w:val="16"/>
                      <w:szCs w:val="16"/>
                      <w:lang w:eastAsia="es-CO"/>
                    </w:rPr>
                    <w:t>VALOR TOTAL</w:t>
                  </w:r>
                </w:p>
              </w:tc>
            </w:tr>
            <w:tr w:rsidR="004E70B9" w:rsidRPr="00646BA9" w14:paraId="54BE976D" w14:textId="77777777" w:rsidTr="009F0722">
              <w:trPr>
                <w:gridAfter w:val="1"/>
                <w:wAfter w:w="15" w:type="dxa"/>
                <w:trHeight w:val="300"/>
              </w:trPr>
              <w:tc>
                <w:tcPr>
                  <w:tcW w:w="1776" w:type="dxa"/>
                  <w:tcBorders>
                    <w:top w:val="nil"/>
                    <w:left w:val="single" w:sz="4" w:space="0" w:color="auto"/>
                    <w:bottom w:val="single" w:sz="4" w:space="0" w:color="auto"/>
                    <w:right w:val="single" w:sz="4" w:space="0" w:color="auto"/>
                  </w:tcBorders>
                  <w:shd w:val="clear" w:color="auto" w:fill="auto"/>
                  <w:noWrap/>
                  <w:vAlign w:val="bottom"/>
                  <w:hideMark/>
                </w:tcPr>
                <w:p w14:paraId="13FCCCCF" w14:textId="77777777" w:rsidR="004E70B9" w:rsidRPr="00646BA9" w:rsidRDefault="004E70B9" w:rsidP="004E70B9">
                  <w:pPr>
                    <w:spacing w:after="0" w:line="240" w:lineRule="auto"/>
                    <w:jc w:val="center"/>
                    <w:rPr>
                      <w:rFonts w:eastAsia="Times New Roman" w:cs="Calibri"/>
                      <w:color w:val="000000"/>
                      <w:lang w:eastAsia="es-CO"/>
                    </w:rPr>
                  </w:pPr>
                  <w:r w:rsidRPr="00646BA9">
                    <w:rPr>
                      <w:rFonts w:eastAsia="Times New Roman" w:cs="Calibri"/>
                      <w:color w:val="000000"/>
                      <w:lang w:eastAsia="es-CO"/>
                    </w:rPr>
                    <w:t>1</w:t>
                  </w:r>
                </w:p>
              </w:tc>
              <w:tc>
                <w:tcPr>
                  <w:tcW w:w="0" w:type="auto"/>
                  <w:tcBorders>
                    <w:top w:val="nil"/>
                    <w:left w:val="nil"/>
                    <w:bottom w:val="single" w:sz="4" w:space="0" w:color="auto"/>
                    <w:right w:val="single" w:sz="4" w:space="0" w:color="auto"/>
                  </w:tcBorders>
                  <w:shd w:val="clear" w:color="auto" w:fill="auto"/>
                  <w:noWrap/>
                  <w:vAlign w:val="bottom"/>
                  <w:hideMark/>
                </w:tcPr>
                <w:p w14:paraId="6449D32D" w14:textId="77777777" w:rsidR="004E70B9" w:rsidRPr="00D517A6" w:rsidRDefault="004E70B9" w:rsidP="004E70B9">
                  <w:pPr>
                    <w:spacing w:after="0" w:line="240" w:lineRule="auto"/>
                    <w:rPr>
                      <w:rFonts w:eastAsia="Times New Roman" w:cs="Calibri"/>
                      <w:color w:val="000000"/>
                      <w:sz w:val="16"/>
                      <w:szCs w:val="16"/>
                      <w:lang w:eastAsia="es-CO"/>
                    </w:rPr>
                  </w:pPr>
                  <w:r w:rsidRPr="00D517A6">
                    <w:rPr>
                      <w:rFonts w:eastAsia="Times New Roman" w:cs="Calibri"/>
                      <w:color w:val="000000"/>
                      <w:sz w:val="16"/>
                      <w:szCs w:val="16"/>
                      <w:lang w:eastAsia="es-CO"/>
                    </w:rPr>
                    <w:t>Servicio</w:t>
                  </w:r>
                </w:p>
              </w:tc>
              <w:tc>
                <w:tcPr>
                  <w:tcW w:w="0" w:type="auto"/>
                  <w:tcBorders>
                    <w:top w:val="nil"/>
                    <w:left w:val="nil"/>
                    <w:bottom w:val="single" w:sz="4" w:space="0" w:color="auto"/>
                    <w:right w:val="single" w:sz="4" w:space="0" w:color="auto"/>
                  </w:tcBorders>
                  <w:shd w:val="clear" w:color="auto" w:fill="auto"/>
                  <w:noWrap/>
                  <w:vAlign w:val="bottom"/>
                  <w:hideMark/>
                </w:tcPr>
                <w:p w14:paraId="7F37451A" w14:textId="77777777" w:rsidR="004E70B9" w:rsidRPr="00D517A6" w:rsidRDefault="004E70B9" w:rsidP="004E70B9">
                  <w:pPr>
                    <w:spacing w:after="0" w:line="240" w:lineRule="auto"/>
                    <w:jc w:val="right"/>
                    <w:rPr>
                      <w:rFonts w:eastAsia="Times New Roman" w:cs="Calibri"/>
                      <w:color w:val="000000"/>
                      <w:sz w:val="16"/>
                      <w:szCs w:val="16"/>
                      <w:lang w:eastAsia="es-CO"/>
                    </w:rPr>
                  </w:pPr>
                  <w:r w:rsidRPr="00D517A6">
                    <w:rPr>
                      <w:rFonts w:eastAsia="Times New Roman" w:cs="Calibri"/>
                      <w:color w:val="000000"/>
                      <w:sz w:val="16"/>
                      <w:szCs w:val="16"/>
                      <w:lang w:eastAsia="es-CO"/>
                    </w:rPr>
                    <w:t>5</w:t>
                  </w:r>
                </w:p>
              </w:tc>
              <w:tc>
                <w:tcPr>
                  <w:tcW w:w="0" w:type="auto"/>
                  <w:tcBorders>
                    <w:top w:val="nil"/>
                    <w:left w:val="nil"/>
                    <w:bottom w:val="single" w:sz="4" w:space="0" w:color="auto"/>
                    <w:right w:val="single" w:sz="4" w:space="0" w:color="auto"/>
                  </w:tcBorders>
                  <w:shd w:val="clear" w:color="auto" w:fill="auto"/>
                  <w:noWrap/>
                  <w:vAlign w:val="bottom"/>
                  <w:hideMark/>
                </w:tcPr>
                <w:p w14:paraId="0662FBE5" w14:textId="77777777" w:rsidR="004E70B9" w:rsidRPr="00D517A6" w:rsidRDefault="004E70B9" w:rsidP="004E70B9">
                  <w:pPr>
                    <w:spacing w:after="0" w:line="240" w:lineRule="auto"/>
                    <w:jc w:val="right"/>
                    <w:rPr>
                      <w:rFonts w:eastAsia="Times New Roman" w:cs="Calibri"/>
                      <w:color w:val="000000"/>
                      <w:sz w:val="16"/>
                      <w:szCs w:val="16"/>
                      <w:lang w:eastAsia="es-CO"/>
                    </w:rPr>
                  </w:pPr>
                  <w:r w:rsidRPr="00D517A6">
                    <w:rPr>
                      <w:rFonts w:eastAsia="Times New Roman" w:cs="Calibri"/>
                      <w:color w:val="000000"/>
                      <w:sz w:val="16"/>
                      <w:szCs w:val="16"/>
                      <w:lang w:eastAsia="es-CO"/>
                    </w:rPr>
                    <w:t xml:space="preserve"> $            108.000 </w:t>
                  </w:r>
                </w:p>
              </w:tc>
              <w:tc>
                <w:tcPr>
                  <w:tcW w:w="0" w:type="auto"/>
                  <w:tcBorders>
                    <w:top w:val="nil"/>
                    <w:left w:val="nil"/>
                    <w:bottom w:val="single" w:sz="4" w:space="0" w:color="auto"/>
                    <w:right w:val="single" w:sz="4" w:space="0" w:color="auto"/>
                  </w:tcBorders>
                  <w:shd w:val="clear" w:color="auto" w:fill="auto"/>
                  <w:noWrap/>
                  <w:vAlign w:val="bottom"/>
                  <w:hideMark/>
                </w:tcPr>
                <w:p w14:paraId="1E664700" w14:textId="77777777" w:rsidR="004E70B9" w:rsidRPr="00D517A6" w:rsidRDefault="004E70B9" w:rsidP="004E70B9">
                  <w:pPr>
                    <w:spacing w:after="0" w:line="240" w:lineRule="auto"/>
                    <w:rPr>
                      <w:rFonts w:eastAsia="Times New Roman" w:cs="Calibri"/>
                      <w:color w:val="000000"/>
                      <w:sz w:val="16"/>
                      <w:szCs w:val="16"/>
                      <w:lang w:eastAsia="es-CO"/>
                    </w:rPr>
                  </w:pPr>
                  <w:r w:rsidRPr="00D517A6">
                    <w:rPr>
                      <w:rFonts w:eastAsia="Times New Roman" w:cs="Calibri"/>
                      <w:color w:val="000000"/>
                      <w:sz w:val="16"/>
                      <w:szCs w:val="16"/>
                      <w:lang w:eastAsia="es-CO"/>
                    </w:rPr>
                    <w:t xml:space="preserve"> $           540.000 </w:t>
                  </w:r>
                </w:p>
              </w:tc>
            </w:tr>
            <w:tr w:rsidR="004E70B9" w:rsidRPr="00646BA9" w14:paraId="40907598" w14:textId="77777777" w:rsidTr="009F0722">
              <w:trPr>
                <w:gridAfter w:val="1"/>
                <w:wAfter w:w="15" w:type="dxa"/>
                <w:trHeight w:val="383"/>
              </w:trPr>
              <w:tc>
                <w:tcPr>
                  <w:tcW w:w="1776" w:type="dxa"/>
                  <w:tcBorders>
                    <w:top w:val="nil"/>
                    <w:left w:val="single" w:sz="4" w:space="0" w:color="auto"/>
                    <w:bottom w:val="single" w:sz="4" w:space="0" w:color="auto"/>
                    <w:right w:val="single" w:sz="4" w:space="0" w:color="auto"/>
                  </w:tcBorders>
                  <w:shd w:val="clear" w:color="auto" w:fill="auto"/>
                  <w:noWrap/>
                  <w:vAlign w:val="bottom"/>
                  <w:hideMark/>
                </w:tcPr>
                <w:p w14:paraId="2EC414EE" w14:textId="77777777" w:rsidR="004E70B9" w:rsidRPr="00646BA9" w:rsidRDefault="004E70B9" w:rsidP="004E70B9">
                  <w:pPr>
                    <w:spacing w:after="0" w:line="240" w:lineRule="auto"/>
                    <w:jc w:val="center"/>
                    <w:rPr>
                      <w:rFonts w:eastAsia="Times New Roman" w:cs="Calibri"/>
                      <w:color w:val="000000"/>
                      <w:lang w:eastAsia="es-CO"/>
                    </w:rPr>
                  </w:pPr>
                  <w:r w:rsidRPr="00646BA9">
                    <w:rPr>
                      <w:rFonts w:eastAsia="Times New Roman" w:cs="Calibri"/>
                      <w:color w:val="000000"/>
                      <w:lang w:eastAsia="es-CO"/>
                    </w:rPr>
                    <w:t>2</w:t>
                  </w:r>
                </w:p>
              </w:tc>
              <w:tc>
                <w:tcPr>
                  <w:tcW w:w="0" w:type="auto"/>
                  <w:tcBorders>
                    <w:top w:val="nil"/>
                    <w:left w:val="nil"/>
                    <w:bottom w:val="single" w:sz="4" w:space="0" w:color="auto"/>
                    <w:right w:val="single" w:sz="4" w:space="0" w:color="auto"/>
                  </w:tcBorders>
                  <w:shd w:val="clear" w:color="auto" w:fill="auto"/>
                  <w:vAlign w:val="bottom"/>
                  <w:hideMark/>
                </w:tcPr>
                <w:p w14:paraId="3363AA41" w14:textId="77777777" w:rsidR="004E70B9" w:rsidRPr="00D517A6" w:rsidRDefault="004E70B9" w:rsidP="004E70B9">
                  <w:pPr>
                    <w:spacing w:after="0" w:line="240" w:lineRule="auto"/>
                    <w:rPr>
                      <w:rFonts w:eastAsia="Times New Roman" w:cs="Calibri"/>
                      <w:color w:val="000000"/>
                      <w:sz w:val="16"/>
                      <w:szCs w:val="16"/>
                      <w:lang w:eastAsia="es-CO"/>
                    </w:rPr>
                  </w:pPr>
                  <w:r w:rsidRPr="00D517A6">
                    <w:rPr>
                      <w:rFonts w:eastAsia="Times New Roman" w:cs="Calibri"/>
                      <w:color w:val="000000"/>
                      <w:sz w:val="16"/>
                      <w:szCs w:val="16"/>
                      <w:lang w:eastAsia="es-CO"/>
                    </w:rPr>
                    <w:t>Transporte para traslado de material, alimentos y personal</w:t>
                  </w:r>
                </w:p>
              </w:tc>
              <w:tc>
                <w:tcPr>
                  <w:tcW w:w="0" w:type="auto"/>
                  <w:tcBorders>
                    <w:top w:val="nil"/>
                    <w:left w:val="nil"/>
                    <w:bottom w:val="single" w:sz="4" w:space="0" w:color="auto"/>
                    <w:right w:val="single" w:sz="4" w:space="0" w:color="auto"/>
                  </w:tcBorders>
                  <w:shd w:val="clear" w:color="auto" w:fill="auto"/>
                  <w:vAlign w:val="bottom"/>
                  <w:hideMark/>
                </w:tcPr>
                <w:p w14:paraId="11875782" w14:textId="77777777" w:rsidR="004E70B9" w:rsidRPr="00D517A6" w:rsidRDefault="004E70B9" w:rsidP="004E70B9">
                  <w:pPr>
                    <w:spacing w:after="0" w:line="240" w:lineRule="auto"/>
                    <w:jc w:val="right"/>
                    <w:rPr>
                      <w:rFonts w:eastAsia="Times New Roman" w:cs="Calibri"/>
                      <w:color w:val="000000"/>
                      <w:sz w:val="16"/>
                      <w:szCs w:val="16"/>
                      <w:lang w:eastAsia="es-CO"/>
                    </w:rPr>
                  </w:pPr>
                  <w:r w:rsidRPr="00D517A6">
                    <w:rPr>
                      <w:rFonts w:eastAsia="Times New Roman" w:cs="Calibri"/>
                      <w:color w:val="000000"/>
                      <w:sz w:val="16"/>
                      <w:szCs w:val="16"/>
                      <w:lang w:eastAsia="es-CO"/>
                    </w:rPr>
                    <w:t>1</w:t>
                  </w:r>
                </w:p>
              </w:tc>
              <w:tc>
                <w:tcPr>
                  <w:tcW w:w="0" w:type="auto"/>
                  <w:tcBorders>
                    <w:top w:val="nil"/>
                    <w:left w:val="nil"/>
                    <w:bottom w:val="single" w:sz="4" w:space="0" w:color="auto"/>
                    <w:right w:val="single" w:sz="4" w:space="0" w:color="auto"/>
                  </w:tcBorders>
                  <w:shd w:val="clear" w:color="auto" w:fill="auto"/>
                  <w:noWrap/>
                  <w:vAlign w:val="bottom"/>
                  <w:hideMark/>
                </w:tcPr>
                <w:p w14:paraId="1034CC2E" w14:textId="77777777" w:rsidR="004E70B9" w:rsidRPr="00D517A6" w:rsidRDefault="004E70B9" w:rsidP="004E70B9">
                  <w:pPr>
                    <w:spacing w:after="0" w:line="240" w:lineRule="auto"/>
                    <w:jc w:val="right"/>
                    <w:rPr>
                      <w:rFonts w:eastAsia="Times New Roman" w:cs="Calibri"/>
                      <w:color w:val="000000"/>
                      <w:sz w:val="16"/>
                      <w:szCs w:val="16"/>
                      <w:lang w:eastAsia="es-CO"/>
                    </w:rPr>
                  </w:pPr>
                  <w:r w:rsidRPr="00D517A6">
                    <w:rPr>
                      <w:rFonts w:eastAsia="Times New Roman" w:cs="Calibri"/>
                      <w:color w:val="000000"/>
                      <w:sz w:val="16"/>
                      <w:szCs w:val="16"/>
                      <w:lang w:eastAsia="es-CO"/>
                    </w:rPr>
                    <w:t xml:space="preserve"> $            260.000 </w:t>
                  </w:r>
                </w:p>
              </w:tc>
              <w:tc>
                <w:tcPr>
                  <w:tcW w:w="0" w:type="auto"/>
                  <w:tcBorders>
                    <w:top w:val="nil"/>
                    <w:left w:val="nil"/>
                    <w:bottom w:val="single" w:sz="4" w:space="0" w:color="auto"/>
                    <w:right w:val="single" w:sz="4" w:space="0" w:color="auto"/>
                  </w:tcBorders>
                  <w:shd w:val="clear" w:color="auto" w:fill="auto"/>
                  <w:noWrap/>
                  <w:vAlign w:val="bottom"/>
                  <w:hideMark/>
                </w:tcPr>
                <w:p w14:paraId="5489ABCB" w14:textId="77777777" w:rsidR="004E70B9" w:rsidRPr="00D517A6" w:rsidRDefault="004E70B9" w:rsidP="004E70B9">
                  <w:pPr>
                    <w:spacing w:after="0" w:line="240" w:lineRule="auto"/>
                    <w:rPr>
                      <w:rFonts w:eastAsia="Times New Roman" w:cs="Calibri"/>
                      <w:color w:val="000000"/>
                      <w:sz w:val="16"/>
                      <w:szCs w:val="16"/>
                      <w:lang w:eastAsia="es-CO"/>
                    </w:rPr>
                  </w:pPr>
                  <w:r w:rsidRPr="00D517A6">
                    <w:rPr>
                      <w:rFonts w:eastAsia="Times New Roman" w:cs="Calibri"/>
                      <w:color w:val="000000"/>
                      <w:sz w:val="16"/>
                      <w:szCs w:val="16"/>
                      <w:lang w:eastAsia="es-CO"/>
                    </w:rPr>
                    <w:t xml:space="preserve"> $           260.000 </w:t>
                  </w:r>
                </w:p>
              </w:tc>
            </w:tr>
            <w:tr w:rsidR="004E70B9" w:rsidRPr="00646BA9" w14:paraId="2110673B" w14:textId="77777777" w:rsidTr="009F0722">
              <w:trPr>
                <w:gridAfter w:val="1"/>
                <w:wAfter w:w="15" w:type="dxa"/>
                <w:trHeight w:val="300"/>
              </w:trPr>
              <w:tc>
                <w:tcPr>
                  <w:tcW w:w="1776" w:type="dxa"/>
                  <w:tcBorders>
                    <w:top w:val="nil"/>
                    <w:left w:val="single" w:sz="4" w:space="0" w:color="auto"/>
                    <w:bottom w:val="single" w:sz="4" w:space="0" w:color="auto"/>
                    <w:right w:val="single" w:sz="4" w:space="0" w:color="auto"/>
                  </w:tcBorders>
                  <w:shd w:val="clear" w:color="auto" w:fill="auto"/>
                  <w:noWrap/>
                  <w:vAlign w:val="bottom"/>
                  <w:hideMark/>
                </w:tcPr>
                <w:p w14:paraId="00FC22D0" w14:textId="77777777" w:rsidR="004E70B9" w:rsidRPr="00646BA9" w:rsidRDefault="004E70B9" w:rsidP="004E70B9">
                  <w:pPr>
                    <w:spacing w:after="0" w:line="240" w:lineRule="auto"/>
                    <w:jc w:val="center"/>
                    <w:rPr>
                      <w:rFonts w:eastAsia="Times New Roman" w:cs="Calibri"/>
                      <w:color w:val="000000"/>
                      <w:lang w:eastAsia="es-CO"/>
                    </w:rPr>
                  </w:pPr>
                  <w:r w:rsidRPr="00646BA9">
                    <w:rPr>
                      <w:rFonts w:eastAsia="Times New Roman" w:cs="Calibri"/>
                      <w:color w:val="000000"/>
                      <w:lang w:eastAsia="es-CO"/>
                    </w:rPr>
                    <w:t>3</w:t>
                  </w:r>
                </w:p>
              </w:tc>
              <w:tc>
                <w:tcPr>
                  <w:tcW w:w="0" w:type="auto"/>
                  <w:tcBorders>
                    <w:top w:val="nil"/>
                    <w:left w:val="nil"/>
                    <w:bottom w:val="single" w:sz="4" w:space="0" w:color="auto"/>
                    <w:right w:val="single" w:sz="4" w:space="0" w:color="auto"/>
                  </w:tcBorders>
                  <w:shd w:val="clear" w:color="auto" w:fill="auto"/>
                  <w:noWrap/>
                  <w:vAlign w:val="bottom"/>
                  <w:hideMark/>
                </w:tcPr>
                <w:p w14:paraId="63D029D3" w14:textId="77777777" w:rsidR="004E70B9" w:rsidRPr="00D517A6" w:rsidRDefault="004E70B9" w:rsidP="004E70B9">
                  <w:pPr>
                    <w:spacing w:after="0" w:line="240" w:lineRule="auto"/>
                    <w:rPr>
                      <w:rFonts w:eastAsia="Times New Roman" w:cs="Calibri"/>
                      <w:color w:val="000000"/>
                      <w:sz w:val="16"/>
                      <w:szCs w:val="16"/>
                      <w:lang w:eastAsia="es-CO"/>
                    </w:rPr>
                  </w:pPr>
                  <w:r w:rsidRPr="00D517A6">
                    <w:rPr>
                      <w:rFonts w:eastAsia="Times New Roman" w:cs="Calibri"/>
                      <w:color w:val="000000"/>
                      <w:sz w:val="16"/>
                      <w:szCs w:val="16"/>
                      <w:lang w:eastAsia="es-CO"/>
                    </w:rPr>
                    <w:t>Alquiler de mesones con mantel</w:t>
                  </w:r>
                </w:p>
              </w:tc>
              <w:tc>
                <w:tcPr>
                  <w:tcW w:w="0" w:type="auto"/>
                  <w:tcBorders>
                    <w:top w:val="nil"/>
                    <w:left w:val="nil"/>
                    <w:bottom w:val="single" w:sz="4" w:space="0" w:color="auto"/>
                    <w:right w:val="single" w:sz="4" w:space="0" w:color="auto"/>
                  </w:tcBorders>
                  <w:shd w:val="clear" w:color="auto" w:fill="auto"/>
                  <w:noWrap/>
                  <w:vAlign w:val="bottom"/>
                  <w:hideMark/>
                </w:tcPr>
                <w:p w14:paraId="43E1808F" w14:textId="77777777" w:rsidR="004E70B9" w:rsidRPr="00D517A6" w:rsidRDefault="004E70B9" w:rsidP="004E70B9">
                  <w:pPr>
                    <w:spacing w:after="0" w:line="240" w:lineRule="auto"/>
                    <w:jc w:val="right"/>
                    <w:rPr>
                      <w:rFonts w:eastAsia="Times New Roman" w:cs="Calibri"/>
                      <w:color w:val="000000"/>
                      <w:sz w:val="16"/>
                      <w:szCs w:val="16"/>
                      <w:lang w:eastAsia="es-CO"/>
                    </w:rPr>
                  </w:pPr>
                  <w:r w:rsidRPr="00D517A6">
                    <w:rPr>
                      <w:rFonts w:eastAsia="Times New Roman" w:cs="Calibri"/>
                      <w:color w:val="000000"/>
                      <w:sz w:val="16"/>
                      <w:szCs w:val="16"/>
                      <w:lang w:eastAsia="es-CO"/>
                    </w:rPr>
                    <w:t>1</w:t>
                  </w:r>
                </w:p>
              </w:tc>
              <w:tc>
                <w:tcPr>
                  <w:tcW w:w="0" w:type="auto"/>
                  <w:tcBorders>
                    <w:top w:val="nil"/>
                    <w:left w:val="nil"/>
                    <w:bottom w:val="single" w:sz="4" w:space="0" w:color="auto"/>
                    <w:right w:val="single" w:sz="4" w:space="0" w:color="auto"/>
                  </w:tcBorders>
                  <w:shd w:val="clear" w:color="auto" w:fill="auto"/>
                  <w:noWrap/>
                  <w:vAlign w:val="bottom"/>
                  <w:hideMark/>
                </w:tcPr>
                <w:p w14:paraId="3D0DCB63" w14:textId="77777777" w:rsidR="004E70B9" w:rsidRPr="00D517A6" w:rsidRDefault="004E70B9" w:rsidP="004E70B9">
                  <w:pPr>
                    <w:spacing w:after="0" w:line="240" w:lineRule="auto"/>
                    <w:jc w:val="right"/>
                    <w:rPr>
                      <w:rFonts w:eastAsia="Times New Roman" w:cs="Calibri"/>
                      <w:color w:val="000000"/>
                      <w:sz w:val="16"/>
                      <w:szCs w:val="16"/>
                      <w:lang w:eastAsia="es-CO"/>
                    </w:rPr>
                  </w:pPr>
                  <w:r w:rsidRPr="00D517A6">
                    <w:rPr>
                      <w:rFonts w:eastAsia="Times New Roman" w:cs="Calibri"/>
                      <w:color w:val="000000"/>
                      <w:sz w:val="16"/>
                      <w:szCs w:val="16"/>
                      <w:lang w:eastAsia="es-CO"/>
                    </w:rPr>
                    <w:t xml:space="preserve"> $              30.000 </w:t>
                  </w:r>
                </w:p>
              </w:tc>
              <w:tc>
                <w:tcPr>
                  <w:tcW w:w="0" w:type="auto"/>
                  <w:tcBorders>
                    <w:top w:val="nil"/>
                    <w:left w:val="nil"/>
                    <w:bottom w:val="single" w:sz="4" w:space="0" w:color="auto"/>
                    <w:right w:val="single" w:sz="4" w:space="0" w:color="auto"/>
                  </w:tcBorders>
                  <w:shd w:val="clear" w:color="auto" w:fill="auto"/>
                  <w:noWrap/>
                  <w:vAlign w:val="bottom"/>
                  <w:hideMark/>
                </w:tcPr>
                <w:p w14:paraId="55405BD9" w14:textId="77777777" w:rsidR="004E70B9" w:rsidRPr="00D517A6" w:rsidRDefault="004E70B9" w:rsidP="004E70B9">
                  <w:pPr>
                    <w:spacing w:after="0" w:line="240" w:lineRule="auto"/>
                    <w:rPr>
                      <w:rFonts w:eastAsia="Times New Roman" w:cs="Calibri"/>
                      <w:color w:val="000000"/>
                      <w:sz w:val="16"/>
                      <w:szCs w:val="16"/>
                      <w:lang w:eastAsia="es-CO"/>
                    </w:rPr>
                  </w:pPr>
                  <w:r w:rsidRPr="00D517A6">
                    <w:rPr>
                      <w:rFonts w:eastAsia="Times New Roman" w:cs="Calibri"/>
                      <w:color w:val="000000"/>
                      <w:sz w:val="16"/>
                      <w:szCs w:val="16"/>
                      <w:lang w:eastAsia="es-CO"/>
                    </w:rPr>
                    <w:t xml:space="preserve"> $              30.000 </w:t>
                  </w:r>
                </w:p>
              </w:tc>
            </w:tr>
            <w:tr w:rsidR="004E70B9" w:rsidRPr="00646BA9" w14:paraId="70ECF0C2" w14:textId="77777777" w:rsidTr="009F0722">
              <w:trPr>
                <w:gridAfter w:val="1"/>
                <w:wAfter w:w="15" w:type="dxa"/>
                <w:trHeight w:val="300"/>
              </w:trPr>
              <w:tc>
                <w:tcPr>
                  <w:tcW w:w="1776" w:type="dxa"/>
                  <w:tcBorders>
                    <w:top w:val="nil"/>
                    <w:left w:val="single" w:sz="4" w:space="0" w:color="auto"/>
                    <w:bottom w:val="single" w:sz="4" w:space="0" w:color="auto"/>
                    <w:right w:val="single" w:sz="4" w:space="0" w:color="auto"/>
                  </w:tcBorders>
                  <w:shd w:val="clear" w:color="auto" w:fill="auto"/>
                  <w:noWrap/>
                  <w:vAlign w:val="bottom"/>
                  <w:hideMark/>
                </w:tcPr>
                <w:p w14:paraId="0D54FC48" w14:textId="77777777" w:rsidR="004E70B9" w:rsidRPr="00646BA9" w:rsidRDefault="004E70B9" w:rsidP="004E70B9">
                  <w:pPr>
                    <w:spacing w:after="0" w:line="240" w:lineRule="auto"/>
                    <w:jc w:val="center"/>
                    <w:rPr>
                      <w:rFonts w:eastAsia="Times New Roman" w:cs="Calibri"/>
                      <w:color w:val="000000"/>
                      <w:lang w:eastAsia="es-CO"/>
                    </w:rPr>
                  </w:pPr>
                  <w:r w:rsidRPr="00646BA9">
                    <w:rPr>
                      <w:rFonts w:eastAsia="Times New Roman" w:cs="Calibri"/>
                      <w:color w:val="000000"/>
                      <w:lang w:eastAsia="es-CO"/>
                    </w:rPr>
                    <w:t>4</w:t>
                  </w:r>
                </w:p>
              </w:tc>
              <w:tc>
                <w:tcPr>
                  <w:tcW w:w="0" w:type="auto"/>
                  <w:tcBorders>
                    <w:top w:val="nil"/>
                    <w:left w:val="nil"/>
                    <w:bottom w:val="single" w:sz="4" w:space="0" w:color="auto"/>
                    <w:right w:val="single" w:sz="4" w:space="0" w:color="auto"/>
                  </w:tcBorders>
                  <w:shd w:val="clear" w:color="auto" w:fill="auto"/>
                  <w:noWrap/>
                  <w:vAlign w:val="bottom"/>
                  <w:hideMark/>
                </w:tcPr>
                <w:p w14:paraId="105F1254" w14:textId="77777777" w:rsidR="004E70B9" w:rsidRPr="00D517A6" w:rsidRDefault="004E70B9" w:rsidP="004E70B9">
                  <w:pPr>
                    <w:spacing w:after="0" w:line="240" w:lineRule="auto"/>
                    <w:rPr>
                      <w:rFonts w:eastAsia="Times New Roman" w:cs="Calibri"/>
                      <w:color w:val="000000"/>
                      <w:sz w:val="16"/>
                      <w:szCs w:val="16"/>
                      <w:lang w:eastAsia="es-CO"/>
                    </w:rPr>
                  </w:pPr>
                  <w:r w:rsidRPr="00D517A6">
                    <w:rPr>
                      <w:rFonts w:eastAsia="Times New Roman" w:cs="Calibri"/>
                      <w:color w:val="000000"/>
                      <w:sz w:val="16"/>
                      <w:szCs w:val="16"/>
                      <w:lang w:eastAsia="es-CO"/>
                    </w:rPr>
                    <w:t>Alquiler de silla plástica vestida</w:t>
                  </w:r>
                </w:p>
              </w:tc>
              <w:tc>
                <w:tcPr>
                  <w:tcW w:w="0" w:type="auto"/>
                  <w:tcBorders>
                    <w:top w:val="nil"/>
                    <w:left w:val="nil"/>
                    <w:bottom w:val="single" w:sz="4" w:space="0" w:color="auto"/>
                    <w:right w:val="single" w:sz="4" w:space="0" w:color="auto"/>
                  </w:tcBorders>
                  <w:shd w:val="clear" w:color="auto" w:fill="auto"/>
                  <w:noWrap/>
                  <w:vAlign w:val="bottom"/>
                  <w:hideMark/>
                </w:tcPr>
                <w:p w14:paraId="2A4ECE86" w14:textId="77777777" w:rsidR="004E70B9" w:rsidRPr="00D517A6" w:rsidRDefault="004E70B9" w:rsidP="004E70B9">
                  <w:pPr>
                    <w:spacing w:after="0" w:line="240" w:lineRule="auto"/>
                    <w:jc w:val="right"/>
                    <w:rPr>
                      <w:rFonts w:eastAsia="Times New Roman" w:cs="Calibri"/>
                      <w:color w:val="000000"/>
                      <w:sz w:val="16"/>
                      <w:szCs w:val="16"/>
                      <w:lang w:eastAsia="es-CO"/>
                    </w:rPr>
                  </w:pPr>
                  <w:r w:rsidRPr="00D517A6">
                    <w:rPr>
                      <w:rFonts w:eastAsia="Times New Roman" w:cs="Calibri"/>
                      <w:color w:val="000000"/>
                      <w:sz w:val="16"/>
                      <w:szCs w:val="16"/>
                      <w:lang w:eastAsia="es-CO"/>
                    </w:rPr>
                    <w:t>59</w:t>
                  </w:r>
                </w:p>
              </w:tc>
              <w:tc>
                <w:tcPr>
                  <w:tcW w:w="0" w:type="auto"/>
                  <w:tcBorders>
                    <w:top w:val="nil"/>
                    <w:left w:val="nil"/>
                    <w:bottom w:val="single" w:sz="4" w:space="0" w:color="auto"/>
                    <w:right w:val="single" w:sz="4" w:space="0" w:color="auto"/>
                  </w:tcBorders>
                  <w:shd w:val="clear" w:color="auto" w:fill="auto"/>
                  <w:noWrap/>
                  <w:vAlign w:val="bottom"/>
                  <w:hideMark/>
                </w:tcPr>
                <w:p w14:paraId="2C55B263" w14:textId="77777777" w:rsidR="004E70B9" w:rsidRPr="00D517A6" w:rsidRDefault="004E70B9" w:rsidP="004E70B9">
                  <w:pPr>
                    <w:spacing w:after="0" w:line="240" w:lineRule="auto"/>
                    <w:jc w:val="right"/>
                    <w:rPr>
                      <w:rFonts w:eastAsia="Times New Roman" w:cs="Calibri"/>
                      <w:color w:val="000000"/>
                      <w:sz w:val="16"/>
                      <w:szCs w:val="16"/>
                      <w:lang w:eastAsia="es-CO"/>
                    </w:rPr>
                  </w:pPr>
                  <w:r w:rsidRPr="00D517A6">
                    <w:rPr>
                      <w:rFonts w:eastAsia="Times New Roman" w:cs="Calibri"/>
                      <w:color w:val="000000"/>
                      <w:sz w:val="16"/>
                      <w:szCs w:val="16"/>
                      <w:lang w:eastAsia="es-CO"/>
                    </w:rPr>
                    <w:t xml:space="preserve"> $                 5.500 </w:t>
                  </w:r>
                </w:p>
              </w:tc>
              <w:tc>
                <w:tcPr>
                  <w:tcW w:w="0" w:type="auto"/>
                  <w:tcBorders>
                    <w:top w:val="nil"/>
                    <w:left w:val="nil"/>
                    <w:bottom w:val="single" w:sz="4" w:space="0" w:color="auto"/>
                    <w:right w:val="single" w:sz="4" w:space="0" w:color="auto"/>
                  </w:tcBorders>
                  <w:shd w:val="clear" w:color="auto" w:fill="auto"/>
                  <w:noWrap/>
                  <w:vAlign w:val="bottom"/>
                  <w:hideMark/>
                </w:tcPr>
                <w:p w14:paraId="6EA95348" w14:textId="77777777" w:rsidR="004E70B9" w:rsidRPr="00D517A6" w:rsidRDefault="004E70B9" w:rsidP="004E70B9">
                  <w:pPr>
                    <w:spacing w:after="0" w:line="240" w:lineRule="auto"/>
                    <w:rPr>
                      <w:rFonts w:eastAsia="Times New Roman" w:cs="Calibri"/>
                      <w:color w:val="000000"/>
                      <w:sz w:val="16"/>
                      <w:szCs w:val="16"/>
                      <w:lang w:eastAsia="es-CO"/>
                    </w:rPr>
                  </w:pPr>
                  <w:r w:rsidRPr="00D517A6">
                    <w:rPr>
                      <w:rFonts w:eastAsia="Times New Roman" w:cs="Calibri"/>
                      <w:color w:val="000000"/>
                      <w:sz w:val="16"/>
                      <w:szCs w:val="16"/>
                      <w:lang w:eastAsia="es-CO"/>
                    </w:rPr>
                    <w:t xml:space="preserve"> $           324.500 </w:t>
                  </w:r>
                </w:p>
              </w:tc>
            </w:tr>
            <w:tr w:rsidR="004E70B9" w:rsidRPr="00646BA9" w14:paraId="623E7345" w14:textId="77777777" w:rsidTr="009F0722">
              <w:trPr>
                <w:gridAfter w:val="1"/>
                <w:wAfter w:w="15" w:type="dxa"/>
                <w:trHeight w:val="300"/>
              </w:trPr>
              <w:tc>
                <w:tcPr>
                  <w:tcW w:w="1776" w:type="dxa"/>
                  <w:tcBorders>
                    <w:top w:val="nil"/>
                    <w:left w:val="single" w:sz="4" w:space="0" w:color="auto"/>
                    <w:bottom w:val="single" w:sz="4" w:space="0" w:color="auto"/>
                    <w:right w:val="single" w:sz="4" w:space="0" w:color="auto"/>
                  </w:tcBorders>
                  <w:shd w:val="clear" w:color="auto" w:fill="auto"/>
                  <w:noWrap/>
                  <w:vAlign w:val="bottom"/>
                  <w:hideMark/>
                </w:tcPr>
                <w:p w14:paraId="4CDD2934" w14:textId="77777777" w:rsidR="004E70B9" w:rsidRPr="00646BA9" w:rsidRDefault="004E70B9" w:rsidP="004E70B9">
                  <w:pPr>
                    <w:spacing w:after="0" w:line="240" w:lineRule="auto"/>
                    <w:jc w:val="center"/>
                    <w:rPr>
                      <w:rFonts w:eastAsia="Times New Roman" w:cs="Calibri"/>
                      <w:color w:val="000000"/>
                      <w:lang w:eastAsia="es-CO"/>
                    </w:rPr>
                  </w:pPr>
                  <w:r w:rsidRPr="00646BA9">
                    <w:rPr>
                      <w:rFonts w:eastAsia="Times New Roman" w:cs="Calibri"/>
                      <w:color w:val="000000"/>
                      <w:lang w:eastAsia="es-CO"/>
                    </w:rPr>
                    <w:t>5</w:t>
                  </w:r>
                </w:p>
              </w:tc>
              <w:tc>
                <w:tcPr>
                  <w:tcW w:w="0" w:type="auto"/>
                  <w:tcBorders>
                    <w:top w:val="nil"/>
                    <w:left w:val="nil"/>
                    <w:bottom w:val="single" w:sz="4" w:space="0" w:color="auto"/>
                    <w:right w:val="single" w:sz="4" w:space="0" w:color="auto"/>
                  </w:tcBorders>
                  <w:shd w:val="clear" w:color="auto" w:fill="auto"/>
                  <w:noWrap/>
                  <w:vAlign w:val="bottom"/>
                  <w:hideMark/>
                </w:tcPr>
                <w:p w14:paraId="5B828AED" w14:textId="77777777" w:rsidR="004E70B9" w:rsidRPr="00D517A6" w:rsidRDefault="004E70B9" w:rsidP="004E70B9">
                  <w:pPr>
                    <w:spacing w:after="0" w:line="240" w:lineRule="auto"/>
                    <w:rPr>
                      <w:rFonts w:eastAsia="Times New Roman" w:cs="Calibri"/>
                      <w:color w:val="000000"/>
                      <w:sz w:val="16"/>
                      <w:szCs w:val="16"/>
                      <w:lang w:eastAsia="es-CO"/>
                    </w:rPr>
                  </w:pPr>
                  <w:r w:rsidRPr="00D517A6">
                    <w:rPr>
                      <w:rFonts w:eastAsia="Times New Roman" w:cs="Calibri"/>
                      <w:color w:val="000000"/>
                      <w:sz w:val="16"/>
                      <w:szCs w:val="16"/>
                      <w:lang w:eastAsia="es-CO"/>
                    </w:rPr>
                    <w:t>Estación de café</w:t>
                  </w:r>
                </w:p>
              </w:tc>
              <w:tc>
                <w:tcPr>
                  <w:tcW w:w="0" w:type="auto"/>
                  <w:tcBorders>
                    <w:top w:val="nil"/>
                    <w:left w:val="nil"/>
                    <w:bottom w:val="single" w:sz="4" w:space="0" w:color="auto"/>
                    <w:right w:val="single" w:sz="4" w:space="0" w:color="auto"/>
                  </w:tcBorders>
                  <w:shd w:val="clear" w:color="auto" w:fill="auto"/>
                  <w:noWrap/>
                  <w:vAlign w:val="bottom"/>
                  <w:hideMark/>
                </w:tcPr>
                <w:p w14:paraId="3A189A89" w14:textId="77777777" w:rsidR="004E70B9" w:rsidRPr="00D517A6" w:rsidRDefault="004E70B9" w:rsidP="004E70B9">
                  <w:pPr>
                    <w:spacing w:after="0" w:line="240" w:lineRule="auto"/>
                    <w:jc w:val="right"/>
                    <w:rPr>
                      <w:rFonts w:eastAsia="Times New Roman" w:cs="Calibri"/>
                      <w:color w:val="000000"/>
                      <w:sz w:val="16"/>
                      <w:szCs w:val="16"/>
                      <w:lang w:eastAsia="es-CO"/>
                    </w:rPr>
                  </w:pPr>
                  <w:r w:rsidRPr="00D517A6">
                    <w:rPr>
                      <w:rFonts w:eastAsia="Times New Roman" w:cs="Calibri"/>
                      <w:color w:val="000000"/>
                      <w:sz w:val="16"/>
                      <w:szCs w:val="16"/>
                      <w:lang w:eastAsia="es-CO"/>
                    </w:rPr>
                    <w:t>1</w:t>
                  </w:r>
                </w:p>
              </w:tc>
              <w:tc>
                <w:tcPr>
                  <w:tcW w:w="0" w:type="auto"/>
                  <w:tcBorders>
                    <w:top w:val="nil"/>
                    <w:left w:val="nil"/>
                    <w:bottom w:val="single" w:sz="4" w:space="0" w:color="auto"/>
                    <w:right w:val="single" w:sz="4" w:space="0" w:color="auto"/>
                  </w:tcBorders>
                  <w:shd w:val="clear" w:color="auto" w:fill="auto"/>
                  <w:noWrap/>
                  <w:vAlign w:val="bottom"/>
                  <w:hideMark/>
                </w:tcPr>
                <w:p w14:paraId="5CED5DF2" w14:textId="77777777" w:rsidR="004E70B9" w:rsidRPr="00D517A6" w:rsidRDefault="004E70B9" w:rsidP="004E70B9">
                  <w:pPr>
                    <w:spacing w:after="0" w:line="240" w:lineRule="auto"/>
                    <w:jc w:val="right"/>
                    <w:rPr>
                      <w:rFonts w:eastAsia="Times New Roman" w:cs="Calibri"/>
                      <w:color w:val="000000"/>
                      <w:sz w:val="16"/>
                      <w:szCs w:val="16"/>
                      <w:lang w:eastAsia="es-CO"/>
                    </w:rPr>
                  </w:pPr>
                  <w:r w:rsidRPr="00D517A6">
                    <w:rPr>
                      <w:rFonts w:eastAsia="Times New Roman" w:cs="Calibri"/>
                      <w:color w:val="000000"/>
                      <w:sz w:val="16"/>
                      <w:szCs w:val="16"/>
                      <w:lang w:eastAsia="es-CO"/>
                    </w:rPr>
                    <w:t xml:space="preserve"> $            250.000 </w:t>
                  </w:r>
                </w:p>
              </w:tc>
              <w:tc>
                <w:tcPr>
                  <w:tcW w:w="0" w:type="auto"/>
                  <w:tcBorders>
                    <w:top w:val="nil"/>
                    <w:left w:val="nil"/>
                    <w:bottom w:val="single" w:sz="4" w:space="0" w:color="auto"/>
                    <w:right w:val="single" w:sz="4" w:space="0" w:color="auto"/>
                  </w:tcBorders>
                  <w:shd w:val="clear" w:color="auto" w:fill="auto"/>
                  <w:noWrap/>
                  <w:vAlign w:val="bottom"/>
                  <w:hideMark/>
                </w:tcPr>
                <w:p w14:paraId="193A0780" w14:textId="77777777" w:rsidR="004E70B9" w:rsidRPr="00D517A6" w:rsidRDefault="004E70B9" w:rsidP="004E70B9">
                  <w:pPr>
                    <w:spacing w:after="0" w:line="240" w:lineRule="auto"/>
                    <w:rPr>
                      <w:rFonts w:eastAsia="Times New Roman" w:cs="Calibri"/>
                      <w:color w:val="000000"/>
                      <w:sz w:val="16"/>
                      <w:szCs w:val="16"/>
                      <w:lang w:eastAsia="es-CO"/>
                    </w:rPr>
                  </w:pPr>
                  <w:r w:rsidRPr="00D517A6">
                    <w:rPr>
                      <w:rFonts w:eastAsia="Times New Roman" w:cs="Calibri"/>
                      <w:color w:val="000000"/>
                      <w:sz w:val="16"/>
                      <w:szCs w:val="16"/>
                      <w:lang w:eastAsia="es-CO"/>
                    </w:rPr>
                    <w:t xml:space="preserve"> $           250.000 </w:t>
                  </w:r>
                </w:p>
              </w:tc>
            </w:tr>
            <w:tr w:rsidR="004E70B9" w:rsidRPr="00646BA9" w14:paraId="3527D9A3" w14:textId="77777777" w:rsidTr="009F0722">
              <w:trPr>
                <w:gridAfter w:val="1"/>
                <w:wAfter w:w="15" w:type="dxa"/>
                <w:trHeight w:val="300"/>
              </w:trPr>
              <w:tc>
                <w:tcPr>
                  <w:tcW w:w="1776" w:type="dxa"/>
                  <w:tcBorders>
                    <w:top w:val="nil"/>
                    <w:left w:val="single" w:sz="4" w:space="0" w:color="auto"/>
                    <w:bottom w:val="single" w:sz="4" w:space="0" w:color="auto"/>
                    <w:right w:val="single" w:sz="4" w:space="0" w:color="auto"/>
                  </w:tcBorders>
                  <w:shd w:val="clear" w:color="auto" w:fill="auto"/>
                  <w:noWrap/>
                  <w:vAlign w:val="bottom"/>
                  <w:hideMark/>
                </w:tcPr>
                <w:p w14:paraId="10D8F9A2" w14:textId="77777777" w:rsidR="004E70B9" w:rsidRPr="00646BA9" w:rsidRDefault="004E70B9" w:rsidP="004E70B9">
                  <w:pPr>
                    <w:spacing w:after="0" w:line="240" w:lineRule="auto"/>
                    <w:jc w:val="center"/>
                    <w:rPr>
                      <w:rFonts w:eastAsia="Times New Roman" w:cs="Calibri"/>
                      <w:color w:val="000000"/>
                      <w:lang w:eastAsia="es-CO"/>
                    </w:rPr>
                  </w:pPr>
                  <w:r w:rsidRPr="00646BA9">
                    <w:rPr>
                      <w:rFonts w:eastAsia="Times New Roman" w:cs="Calibri"/>
                      <w:color w:val="000000"/>
                      <w:lang w:eastAsia="es-CO"/>
                    </w:rPr>
                    <w:t>6</w:t>
                  </w:r>
                </w:p>
              </w:tc>
              <w:tc>
                <w:tcPr>
                  <w:tcW w:w="0" w:type="auto"/>
                  <w:tcBorders>
                    <w:top w:val="nil"/>
                    <w:left w:val="nil"/>
                    <w:bottom w:val="single" w:sz="4" w:space="0" w:color="auto"/>
                    <w:right w:val="single" w:sz="4" w:space="0" w:color="auto"/>
                  </w:tcBorders>
                  <w:shd w:val="clear" w:color="auto" w:fill="auto"/>
                  <w:noWrap/>
                  <w:vAlign w:val="bottom"/>
                  <w:hideMark/>
                </w:tcPr>
                <w:p w14:paraId="6EED6DFA" w14:textId="77777777" w:rsidR="004E70B9" w:rsidRPr="00D517A6" w:rsidRDefault="004E70B9" w:rsidP="004E70B9">
                  <w:pPr>
                    <w:spacing w:after="0" w:line="240" w:lineRule="auto"/>
                    <w:rPr>
                      <w:rFonts w:eastAsia="Times New Roman" w:cs="Calibri"/>
                      <w:color w:val="000000"/>
                      <w:sz w:val="16"/>
                      <w:szCs w:val="16"/>
                      <w:lang w:eastAsia="es-CO"/>
                    </w:rPr>
                  </w:pPr>
                  <w:r w:rsidRPr="00D517A6">
                    <w:rPr>
                      <w:rFonts w:eastAsia="Times New Roman" w:cs="Calibri"/>
                      <w:color w:val="000000"/>
                      <w:sz w:val="16"/>
                      <w:szCs w:val="16"/>
                      <w:lang w:eastAsia="es-CO"/>
                    </w:rPr>
                    <w:t>Tabla de queso para 20 personas</w:t>
                  </w:r>
                </w:p>
              </w:tc>
              <w:tc>
                <w:tcPr>
                  <w:tcW w:w="0" w:type="auto"/>
                  <w:tcBorders>
                    <w:top w:val="nil"/>
                    <w:left w:val="nil"/>
                    <w:bottom w:val="single" w:sz="4" w:space="0" w:color="auto"/>
                    <w:right w:val="single" w:sz="4" w:space="0" w:color="auto"/>
                  </w:tcBorders>
                  <w:shd w:val="clear" w:color="auto" w:fill="auto"/>
                  <w:noWrap/>
                  <w:vAlign w:val="bottom"/>
                  <w:hideMark/>
                </w:tcPr>
                <w:p w14:paraId="25A0FD84" w14:textId="77777777" w:rsidR="004E70B9" w:rsidRPr="00D517A6" w:rsidRDefault="004E70B9" w:rsidP="004E70B9">
                  <w:pPr>
                    <w:spacing w:after="0" w:line="240" w:lineRule="auto"/>
                    <w:jc w:val="right"/>
                    <w:rPr>
                      <w:rFonts w:eastAsia="Times New Roman" w:cs="Calibri"/>
                      <w:color w:val="000000"/>
                      <w:sz w:val="16"/>
                      <w:szCs w:val="16"/>
                      <w:lang w:eastAsia="es-CO"/>
                    </w:rPr>
                  </w:pPr>
                  <w:r w:rsidRPr="00D517A6">
                    <w:rPr>
                      <w:rFonts w:eastAsia="Times New Roman" w:cs="Calibri"/>
                      <w:color w:val="000000"/>
                      <w:sz w:val="16"/>
                      <w:szCs w:val="16"/>
                      <w:lang w:eastAsia="es-CO"/>
                    </w:rPr>
                    <w:t>6</w:t>
                  </w:r>
                </w:p>
              </w:tc>
              <w:tc>
                <w:tcPr>
                  <w:tcW w:w="0" w:type="auto"/>
                  <w:tcBorders>
                    <w:top w:val="nil"/>
                    <w:left w:val="nil"/>
                    <w:bottom w:val="single" w:sz="4" w:space="0" w:color="auto"/>
                    <w:right w:val="single" w:sz="4" w:space="0" w:color="auto"/>
                  </w:tcBorders>
                  <w:shd w:val="clear" w:color="auto" w:fill="auto"/>
                  <w:noWrap/>
                  <w:vAlign w:val="bottom"/>
                  <w:hideMark/>
                </w:tcPr>
                <w:p w14:paraId="2C2A87CC" w14:textId="77777777" w:rsidR="004E70B9" w:rsidRPr="00D517A6" w:rsidRDefault="004E70B9" w:rsidP="004E70B9">
                  <w:pPr>
                    <w:spacing w:after="0" w:line="240" w:lineRule="auto"/>
                    <w:jc w:val="right"/>
                    <w:rPr>
                      <w:rFonts w:eastAsia="Times New Roman" w:cs="Calibri"/>
                      <w:color w:val="000000"/>
                      <w:sz w:val="16"/>
                      <w:szCs w:val="16"/>
                      <w:lang w:eastAsia="es-CO"/>
                    </w:rPr>
                  </w:pPr>
                  <w:r w:rsidRPr="00D517A6">
                    <w:rPr>
                      <w:rFonts w:eastAsia="Times New Roman" w:cs="Calibri"/>
                      <w:color w:val="000000"/>
                      <w:sz w:val="16"/>
                      <w:szCs w:val="16"/>
                      <w:lang w:eastAsia="es-CO"/>
                    </w:rPr>
                    <w:t>$ 320.000</w:t>
                  </w:r>
                </w:p>
              </w:tc>
              <w:tc>
                <w:tcPr>
                  <w:tcW w:w="0" w:type="auto"/>
                  <w:tcBorders>
                    <w:top w:val="nil"/>
                    <w:left w:val="nil"/>
                    <w:bottom w:val="single" w:sz="4" w:space="0" w:color="auto"/>
                    <w:right w:val="single" w:sz="4" w:space="0" w:color="auto"/>
                  </w:tcBorders>
                  <w:shd w:val="clear" w:color="auto" w:fill="auto"/>
                  <w:noWrap/>
                  <w:vAlign w:val="bottom"/>
                  <w:hideMark/>
                </w:tcPr>
                <w:p w14:paraId="76A86497" w14:textId="77777777" w:rsidR="004E70B9" w:rsidRPr="00D517A6" w:rsidRDefault="004E70B9" w:rsidP="004E70B9">
                  <w:pPr>
                    <w:spacing w:after="0" w:line="240" w:lineRule="auto"/>
                    <w:rPr>
                      <w:rFonts w:eastAsia="Times New Roman" w:cs="Calibri"/>
                      <w:color w:val="000000"/>
                      <w:sz w:val="16"/>
                      <w:szCs w:val="16"/>
                      <w:lang w:eastAsia="es-CO"/>
                    </w:rPr>
                  </w:pPr>
                  <w:r w:rsidRPr="00D517A6">
                    <w:rPr>
                      <w:rFonts w:eastAsia="Times New Roman" w:cs="Calibri"/>
                      <w:color w:val="000000"/>
                      <w:sz w:val="16"/>
                      <w:szCs w:val="16"/>
                      <w:lang w:eastAsia="es-CO"/>
                    </w:rPr>
                    <w:t xml:space="preserve"> $        1.920.000 </w:t>
                  </w:r>
                </w:p>
              </w:tc>
            </w:tr>
            <w:tr w:rsidR="004E70B9" w:rsidRPr="00646BA9" w14:paraId="696270D3" w14:textId="77777777" w:rsidTr="009F0722">
              <w:trPr>
                <w:gridAfter w:val="1"/>
                <w:wAfter w:w="15" w:type="dxa"/>
                <w:trHeight w:val="300"/>
              </w:trPr>
              <w:tc>
                <w:tcPr>
                  <w:tcW w:w="1776" w:type="dxa"/>
                  <w:tcBorders>
                    <w:top w:val="nil"/>
                    <w:left w:val="single" w:sz="4" w:space="0" w:color="auto"/>
                    <w:bottom w:val="single" w:sz="4" w:space="0" w:color="auto"/>
                    <w:right w:val="single" w:sz="4" w:space="0" w:color="auto"/>
                  </w:tcBorders>
                  <w:shd w:val="clear" w:color="auto" w:fill="auto"/>
                  <w:noWrap/>
                  <w:vAlign w:val="bottom"/>
                  <w:hideMark/>
                </w:tcPr>
                <w:p w14:paraId="54D50187" w14:textId="77777777" w:rsidR="004E70B9" w:rsidRPr="00646BA9" w:rsidRDefault="004E70B9" w:rsidP="004E70B9">
                  <w:pPr>
                    <w:spacing w:after="0" w:line="240" w:lineRule="auto"/>
                    <w:jc w:val="center"/>
                    <w:rPr>
                      <w:rFonts w:eastAsia="Times New Roman" w:cs="Calibri"/>
                      <w:color w:val="000000"/>
                      <w:lang w:eastAsia="es-CO"/>
                    </w:rPr>
                  </w:pPr>
                  <w:r w:rsidRPr="00646BA9">
                    <w:rPr>
                      <w:rFonts w:eastAsia="Times New Roman" w:cs="Calibri"/>
                      <w:color w:val="000000"/>
                      <w:lang w:eastAsia="es-CO"/>
                    </w:rPr>
                    <w:t>7</w:t>
                  </w:r>
                </w:p>
              </w:tc>
              <w:tc>
                <w:tcPr>
                  <w:tcW w:w="0" w:type="auto"/>
                  <w:tcBorders>
                    <w:top w:val="nil"/>
                    <w:left w:val="nil"/>
                    <w:bottom w:val="single" w:sz="4" w:space="0" w:color="auto"/>
                    <w:right w:val="single" w:sz="4" w:space="0" w:color="auto"/>
                  </w:tcBorders>
                  <w:shd w:val="clear" w:color="auto" w:fill="auto"/>
                  <w:noWrap/>
                  <w:vAlign w:val="bottom"/>
                  <w:hideMark/>
                </w:tcPr>
                <w:p w14:paraId="0AA8848B" w14:textId="77777777" w:rsidR="004E70B9" w:rsidRPr="00D517A6" w:rsidRDefault="004E70B9" w:rsidP="004E70B9">
                  <w:pPr>
                    <w:spacing w:after="0" w:line="240" w:lineRule="auto"/>
                    <w:rPr>
                      <w:rFonts w:eastAsia="Times New Roman" w:cs="Calibri"/>
                      <w:color w:val="000000"/>
                      <w:sz w:val="16"/>
                      <w:szCs w:val="16"/>
                      <w:lang w:eastAsia="es-CO"/>
                    </w:rPr>
                  </w:pPr>
                  <w:r w:rsidRPr="00D517A6">
                    <w:rPr>
                      <w:rFonts w:eastAsia="Times New Roman" w:cs="Calibri"/>
                      <w:color w:val="000000"/>
                      <w:sz w:val="16"/>
                      <w:szCs w:val="16"/>
                      <w:lang w:eastAsia="es-CO"/>
                    </w:rPr>
                    <w:t>Botella de agua 400 ml</w:t>
                  </w:r>
                </w:p>
              </w:tc>
              <w:tc>
                <w:tcPr>
                  <w:tcW w:w="0" w:type="auto"/>
                  <w:tcBorders>
                    <w:top w:val="nil"/>
                    <w:left w:val="nil"/>
                    <w:bottom w:val="single" w:sz="4" w:space="0" w:color="auto"/>
                    <w:right w:val="single" w:sz="4" w:space="0" w:color="auto"/>
                  </w:tcBorders>
                  <w:shd w:val="clear" w:color="auto" w:fill="auto"/>
                  <w:noWrap/>
                  <w:vAlign w:val="bottom"/>
                  <w:hideMark/>
                </w:tcPr>
                <w:p w14:paraId="7DF17C91" w14:textId="77777777" w:rsidR="004E70B9" w:rsidRPr="00D517A6" w:rsidRDefault="004E70B9" w:rsidP="004E70B9">
                  <w:pPr>
                    <w:spacing w:after="0" w:line="240" w:lineRule="auto"/>
                    <w:jc w:val="right"/>
                    <w:rPr>
                      <w:rFonts w:eastAsia="Times New Roman" w:cs="Calibri"/>
                      <w:color w:val="000000"/>
                      <w:sz w:val="16"/>
                      <w:szCs w:val="16"/>
                      <w:lang w:eastAsia="es-CO"/>
                    </w:rPr>
                  </w:pPr>
                  <w:r w:rsidRPr="00D517A6">
                    <w:rPr>
                      <w:rFonts w:eastAsia="Times New Roman" w:cs="Calibri"/>
                      <w:color w:val="000000"/>
                      <w:sz w:val="16"/>
                      <w:szCs w:val="16"/>
                      <w:lang w:eastAsia="es-CO"/>
                    </w:rPr>
                    <w:t>70</w:t>
                  </w:r>
                </w:p>
              </w:tc>
              <w:tc>
                <w:tcPr>
                  <w:tcW w:w="0" w:type="auto"/>
                  <w:tcBorders>
                    <w:top w:val="nil"/>
                    <w:left w:val="nil"/>
                    <w:bottom w:val="single" w:sz="4" w:space="0" w:color="auto"/>
                    <w:right w:val="single" w:sz="4" w:space="0" w:color="auto"/>
                  </w:tcBorders>
                  <w:shd w:val="clear" w:color="auto" w:fill="auto"/>
                  <w:noWrap/>
                  <w:vAlign w:val="bottom"/>
                  <w:hideMark/>
                </w:tcPr>
                <w:p w14:paraId="3444D018" w14:textId="77777777" w:rsidR="004E70B9" w:rsidRPr="00D517A6" w:rsidRDefault="004E70B9" w:rsidP="004E70B9">
                  <w:pPr>
                    <w:spacing w:after="0" w:line="240" w:lineRule="auto"/>
                    <w:jc w:val="right"/>
                    <w:rPr>
                      <w:rFonts w:eastAsia="Times New Roman" w:cs="Calibri"/>
                      <w:color w:val="000000"/>
                      <w:sz w:val="16"/>
                      <w:szCs w:val="16"/>
                      <w:lang w:eastAsia="es-CO"/>
                    </w:rPr>
                  </w:pPr>
                  <w:r w:rsidRPr="00D517A6">
                    <w:rPr>
                      <w:rFonts w:eastAsia="Times New Roman" w:cs="Calibri"/>
                      <w:color w:val="000000"/>
                      <w:sz w:val="16"/>
                      <w:szCs w:val="16"/>
                      <w:lang w:eastAsia="es-CO"/>
                    </w:rPr>
                    <w:t>$ 4.000</w:t>
                  </w:r>
                </w:p>
              </w:tc>
              <w:tc>
                <w:tcPr>
                  <w:tcW w:w="0" w:type="auto"/>
                  <w:tcBorders>
                    <w:top w:val="nil"/>
                    <w:left w:val="nil"/>
                    <w:bottom w:val="single" w:sz="4" w:space="0" w:color="auto"/>
                    <w:right w:val="single" w:sz="4" w:space="0" w:color="auto"/>
                  </w:tcBorders>
                  <w:shd w:val="clear" w:color="auto" w:fill="auto"/>
                  <w:noWrap/>
                  <w:vAlign w:val="bottom"/>
                  <w:hideMark/>
                </w:tcPr>
                <w:p w14:paraId="4EF007A7" w14:textId="77777777" w:rsidR="004E70B9" w:rsidRPr="00D517A6" w:rsidRDefault="004E70B9" w:rsidP="004E70B9">
                  <w:pPr>
                    <w:spacing w:after="0" w:line="240" w:lineRule="auto"/>
                    <w:rPr>
                      <w:rFonts w:eastAsia="Times New Roman" w:cs="Calibri"/>
                      <w:color w:val="000000"/>
                      <w:sz w:val="16"/>
                      <w:szCs w:val="16"/>
                      <w:lang w:eastAsia="es-CO"/>
                    </w:rPr>
                  </w:pPr>
                  <w:r w:rsidRPr="00D517A6">
                    <w:rPr>
                      <w:rFonts w:eastAsia="Times New Roman" w:cs="Calibri"/>
                      <w:color w:val="000000"/>
                      <w:sz w:val="16"/>
                      <w:szCs w:val="16"/>
                      <w:lang w:eastAsia="es-CO"/>
                    </w:rPr>
                    <w:t xml:space="preserve"> $           280.000 </w:t>
                  </w:r>
                </w:p>
              </w:tc>
            </w:tr>
            <w:tr w:rsidR="004E70B9" w:rsidRPr="00646BA9" w14:paraId="224B8131" w14:textId="77777777" w:rsidTr="009F0722">
              <w:trPr>
                <w:gridAfter w:val="1"/>
                <w:wAfter w:w="15" w:type="dxa"/>
                <w:trHeight w:val="300"/>
              </w:trPr>
              <w:tc>
                <w:tcPr>
                  <w:tcW w:w="1776" w:type="dxa"/>
                  <w:tcBorders>
                    <w:top w:val="nil"/>
                    <w:left w:val="single" w:sz="4" w:space="0" w:color="auto"/>
                    <w:bottom w:val="single" w:sz="4" w:space="0" w:color="auto"/>
                    <w:right w:val="single" w:sz="4" w:space="0" w:color="auto"/>
                  </w:tcBorders>
                  <w:shd w:val="clear" w:color="auto" w:fill="auto"/>
                  <w:noWrap/>
                  <w:vAlign w:val="bottom"/>
                  <w:hideMark/>
                </w:tcPr>
                <w:p w14:paraId="008F42B8" w14:textId="77777777" w:rsidR="004E70B9" w:rsidRPr="00646BA9" w:rsidRDefault="004E70B9" w:rsidP="004E70B9">
                  <w:pPr>
                    <w:spacing w:after="0" w:line="240" w:lineRule="auto"/>
                    <w:jc w:val="center"/>
                    <w:rPr>
                      <w:rFonts w:eastAsia="Times New Roman" w:cs="Calibri"/>
                      <w:color w:val="000000"/>
                      <w:lang w:eastAsia="es-CO"/>
                    </w:rPr>
                  </w:pPr>
                  <w:r w:rsidRPr="00646BA9">
                    <w:rPr>
                      <w:rFonts w:eastAsia="Times New Roman" w:cs="Calibri"/>
                      <w:color w:val="000000"/>
                      <w:lang w:eastAsia="es-CO"/>
                    </w:rPr>
                    <w:t>8</w:t>
                  </w:r>
                </w:p>
              </w:tc>
              <w:tc>
                <w:tcPr>
                  <w:tcW w:w="0" w:type="auto"/>
                  <w:tcBorders>
                    <w:top w:val="nil"/>
                    <w:left w:val="nil"/>
                    <w:bottom w:val="single" w:sz="4" w:space="0" w:color="auto"/>
                    <w:right w:val="single" w:sz="4" w:space="0" w:color="auto"/>
                  </w:tcBorders>
                  <w:shd w:val="clear" w:color="auto" w:fill="auto"/>
                  <w:noWrap/>
                  <w:vAlign w:val="bottom"/>
                  <w:hideMark/>
                </w:tcPr>
                <w:p w14:paraId="12FF4E2F" w14:textId="77777777" w:rsidR="004E70B9" w:rsidRPr="00D517A6" w:rsidRDefault="004E70B9" w:rsidP="004E70B9">
                  <w:pPr>
                    <w:spacing w:after="0" w:line="240" w:lineRule="auto"/>
                    <w:rPr>
                      <w:rFonts w:eastAsia="Times New Roman" w:cs="Calibri"/>
                      <w:color w:val="000000"/>
                      <w:sz w:val="16"/>
                      <w:szCs w:val="16"/>
                      <w:lang w:eastAsia="es-CO"/>
                    </w:rPr>
                  </w:pPr>
                  <w:r w:rsidRPr="00D517A6">
                    <w:rPr>
                      <w:rFonts w:eastAsia="Times New Roman" w:cs="Calibri"/>
                      <w:color w:val="000000"/>
                      <w:sz w:val="16"/>
                      <w:szCs w:val="16"/>
                      <w:lang w:eastAsia="es-CO"/>
                    </w:rPr>
                    <w:t>Canapé con relleno de champiñones</w:t>
                  </w:r>
                </w:p>
              </w:tc>
              <w:tc>
                <w:tcPr>
                  <w:tcW w:w="0" w:type="auto"/>
                  <w:tcBorders>
                    <w:top w:val="nil"/>
                    <w:left w:val="nil"/>
                    <w:bottom w:val="single" w:sz="4" w:space="0" w:color="auto"/>
                    <w:right w:val="single" w:sz="4" w:space="0" w:color="auto"/>
                  </w:tcBorders>
                  <w:shd w:val="clear" w:color="auto" w:fill="auto"/>
                  <w:noWrap/>
                  <w:vAlign w:val="bottom"/>
                  <w:hideMark/>
                </w:tcPr>
                <w:p w14:paraId="67672389" w14:textId="77777777" w:rsidR="004E70B9" w:rsidRPr="00D517A6" w:rsidRDefault="004E70B9" w:rsidP="004E70B9">
                  <w:pPr>
                    <w:spacing w:after="0" w:line="240" w:lineRule="auto"/>
                    <w:jc w:val="right"/>
                    <w:rPr>
                      <w:rFonts w:eastAsia="Times New Roman" w:cs="Calibri"/>
                      <w:color w:val="000000"/>
                      <w:sz w:val="16"/>
                      <w:szCs w:val="16"/>
                      <w:lang w:eastAsia="es-CO"/>
                    </w:rPr>
                  </w:pPr>
                  <w:r w:rsidRPr="00D517A6">
                    <w:rPr>
                      <w:rFonts w:eastAsia="Times New Roman" w:cs="Calibri"/>
                      <w:color w:val="000000"/>
                      <w:sz w:val="16"/>
                      <w:szCs w:val="16"/>
                      <w:lang w:eastAsia="es-CO"/>
                    </w:rPr>
                    <w:t>70</w:t>
                  </w:r>
                </w:p>
              </w:tc>
              <w:tc>
                <w:tcPr>
                  <w:tcW w:w="0" w:type="auto"/>
                  <w:tcBorders>
                    <w:top w:val="nil"/>
                    <w:left w:val="nil"/>
                    <w:bottom w:val="single" w:sz="4" w:space="0" w:color="auto"/>
                    <w:right w:val="single" w:sz="4" w:space="0" w:color="auto"/>
                  </w:tcBorders>
                  <w:shd w:val="clear" w:color="auto" w:fill="auto"/>
                  <w:noWrap/>
                  <w:vAlign w:val="bottom"/>
                  <w:hideMark/>
                </w:tcPr>
                <w:p w14:paraId="7ACB2887" w14:textId="77777777" w:rsidR="004E70B9" w:rsidRPr="00D517A6" w:rsidRDefault="004E70B9" w:rsidP="004E70B9">
                  <w:pPr>
                    <w:spacing w:after="0" w:line="240" w:lineRule="auto"/>
                    <w:jc w:val="right"/>
                    <w:rPr>
                      <w:rFonts w:eastAsia="Times New Roman" w:cs="Calibri"/>
                      <w:color w:val="000000"/>
                      <w:sz w:val="16"/>
                      <w:szCs w:val="16"/>
                      <w:lang w:eastAsia="es-CO"/>
                    </w:rPr>
                  </w:pPr>
                  <w:r w:rsidRPr="00D517A6">
                    <w:rPr>
                      <w:rFonts w:eastAsia="Times New Roman" w:cs="Calibri"/>
                      <w:color w:val="000000"/>
                      <w:sz w:val="16"/>
                      <w:szCs w:val="16"/>
                      <w:lang w:eastAsia="es-CO"/>
                    </w:rPr>
                    <w:t>$ 4.000</w:t>
                  </w:r>
                </w:p>
              </w:tc>
              <w:tc>
                <w:tcPr>
                  <w:tcW w:w="0" w:type="auto"/>
                  <w:tcBorders>
                    <w:top w:val="nil"/>
                    <w:left w:val="nil"/>
                    <w:bottom w:val="single" w:sz="4" w:space="0" w:color="auto"/>
                    <w:right w:val="single" w:sz="4" w:space="0" w:color="auto"/>
                  </w:tcBorders>
                  <w:shd w:val="clear" w:color="auto" w:fill="auto"/>
                  <w:noWrap/>
                  <w:vAlign w:val="bottom"/>
                  <w:hideMark/>
                </w:tcPr>
                <w:p w14:paraId="5EDEBED3" w14:textId="77777777" w:rsidR="004E70B9" w:rsidRPr="00D517A6" w:rsidRDefault="004E70B9" w:rsidP="004E70B9">
                  <w:pPr>
                    <w:spacing w:after="0" w:line="240" w:lineRule="auto"/>
                    <w:rPr>
                      <w:rFonts w:eastAsia="Times New Roman" w:cs="Calibri"/>
                      <w:color w:val="000000"/>
                      <w:sz w:val="16"/>
                      <w:szCs w:val="16"/>
                      <w:lang w:eastAsia="es-CO"/>
                    </w:rPr>
                  </w:pPr>
                  <w:r w:rsidRPr="00D517A6">
                    <w:rPr>
                      <w:rFonts w:eastAsia="Times New Roman" w:cs="Calibri"/>
                      <w:color w:val="000000"/>
                      <w:sz w:val="16"/>
                      <w:szCs w:val="16"/>
                      <w:lang w:eastAsia="es-CO"/>
                    </w:rPr>
                    <w:t xml:space="preserve"> $           280.000 </w:t>
                  </w:r>
                </w:p>
              </w:tc>
            </w:tr>
            <w:tr w:rsidR="004E70B9" w:rsidRPr="00646BA9" w14:paraId="4A59C81C" w14:textId="77777777" w:rsidTr="009F0722">
              <w:trPr>
                <w:gridAfter w:val="1"/>
                <w:wAfter w:w="15" w:type="dxa"/>
                <w:trHeight w:val="300"/>
              </w:trPr>
              <w:tc>
                <w:tcPr>
                  <w:tcW w:w="1776" w:type="dxa"/>
                  <w:tcBorders>
                    <w:top w:val="nil"/>
                    <w:left w:val="single" w:sz="4" w:space="0" w:color="auto"/>
                    <w:bottom w:val="single" w:sz="4" w:space="0" w:color="auto"/>
                    <w:right w:val="single" w:sz="4" w:space="0" w:color="auto"/>
                  </w:tcBorders>
                  <w:shd w:val="clear" w:color="auto" w:fill="auto"/>
                  <w:noWrap/>
                  <w:vAlign w:val="bottom"/>
                  <w:hideMark/>
                </w:tcPr>
                <w:p w14:paraId="45A7F4CA" w14:textId="77777777" w:rsidR="004E70B9" w:rsidRPr="00D517A6" w:rsidRDefault="004E70B9" w:rsidP="004E70B9">
                  <w:pPr>
                    <w:spacing w:after="0" w:line="240" w:lineRule="auto"/>
                    <w:jc w:val="center"/>
                    <w:rPr>
                      <w:rFonts w:eastAsia="Times New Roman" w:cs="Calibri"/>
                      <w:color w:val="000000"/>
                      <w:sz w:val="16"/>
                      <w:szCs w:val="16"/>
                      <w:lang w:eastAsia="es-CO"/>
                    </w:rPr>
                  </w:pPr>
                  <w:r w:rsidRPr="00D517A6">
                    <w:rPr>
                      <w:rFonts w:eastAsia="Times New Roman" w:cs="Calibri"/>
                      <w:color w:val="000000"/>
                      <w:sz w:val="16"/>
                      <w:szCs w:val="16"/>
                      <w:lang w:eastAsia="es-CO"/>
                    </w:rPr>
                    <w:t>9</w:t>
                  </w:r>
                </w:p>
              </w:tc>
              <w:tc>
                <w:tcPr>
                  <w:tcW w:w="0" w:type="auto"/>
                  <w:tcBorders>
                    <w:top w:val="nil"/>
                    <w:left w:val="nil"/>
                    <w:bottom w:val="single" w:sz="4" w:space="0" w:color="auto"/>
                    <w:right w:val="single" w:sz="4" w:space="0" w:color="auto"/>
                  </w:tcBorders>
                  <w:shd w:val="clear" w:color="auto" w:fill="auto"/>
                  <w:noWrap/>
                  <w:vAlign w:val="bottom"/>
                  <w:hideMark/>
                </w:tcPr>
                <w:p w14:paraId="5766C7DE" w14:textId="77777777" w:rsidR="004E70B9" w:rsidRPr="00D517A6" w:rsidRDefault="004E70B9" w:rsidP="004E70B9">
                  <w:pPr>
                    <w:spacing w:after="0" w:line="240" w:lineRule="auto"/>
                    <w:rPr>
                      <w:rFonts w:eastAsia="Times New Roman" w:cs="Calibri"/>
                      <w:color w:val="000000"/>
                      <w:sz w:val="16"/>
                      <w:szCs w:val="16"/>
                      <w:lang w:eastAsia="es-CO"/>
                    </w:rPr>
                  </w:pPr>
                  <w:r w:rsidRPr="00D517A6">
                    <w:rPr>
                      <w:rFonts w:eastAsia="Times New Roman" w:cs="Calibri"/>
                      <w:color w:val="000000"/>
                      <w:sz w:val="16"/>
                      <w:szCs w:val="16"/>
                      <w:lang w:eastAsia="es-CO"/>
                    </w:rPr>
                    <w:t>Canapé con relleno de pollo</w:t>
                  </w:r>
                </w:p>
              </w:tc>
              <w:tc>
                <w:tcPr>
                  <w:tcW w:w="0" w:type="auto"/>
                  <w:tcBorders>
                    <w:top w:val="nil"/>
                    <w:left w:val="nil"/>
                    <w:bottom w:val="single" w:sz="4" w:space="0" w:color="auto"/>
                    <w:right w:val="single" w:sz="4" w:space="0" w:color="auto"/>
                  </w:tcBorders>
                  <w:shd w:val="clear" w:color="auto" w:fill="auto"/>
                  <w:noWrap/>
                  <w:vAlign w:val="bottom"/>
                  <w:hideMark/>
                </w:tcPr>
                <w:p w14:paraId="1D0E6B5D" w14:textId="77777777" w:rsidR="004E70B9" w:rsidRPr="00D517A6" w:rsidRDefault="004E70B9" w:rsidP="004E70B9">
                  <w:pPr>
                    <w:spacing w:after="0" w:line="240" w:lineRule="auto"/>
                    <w:jc w:val="right"/>
                    <w:rPr>
                      <w:rFonts w:eastAsia="Times New Roman" w:cs="Calibri"/>
                      <w:color w:val="000000"/>
                      <w:sz w:val="16"/>
                      <w:szCs w:val="16"/>
                      <w:lang w:eastAsia="es-CO"/>
                    </w:rPr>
                  </w:pPr>
                  <w:r w:rsidRPr="00D517A6">
                    <w:rPr>
                      <w:rFonts w:eastAsia="Times New Roman" w:cs="Calibri"/>
                      <w:color w:val="000000"/>
                      <w:sz w:val="16"/>
                      <w:szCs w:val="16"/>
                      <w:lang w:eastAsia="es-CO"/>
                    </w:rPr>
                    <w:t>70</w:t>
                  </w:r>
                </w:p>
              </w:tc>
              <w:tc>
                <w:tcPr>
                  <w:tcW w:w="0" w:type="auto"/>
                  <w:tcBorders>
                    <w:top w:val="nil"/>
                    <w:left w:val="nil"/>
                    <w:bottom w:val="single" w:sz="4" w:space="0" w:color="auto"/>
                    <w:right w:val="single" w:sz="4" w:space="0" w:color="auto"/>
                  </w:tcBorders>
                  <w:shd w:val="clear" w:color="auto" w:fill="auto"/>
                  <w:noWrap/>
                  <w:vAlign w:val="bottom"/>
                  <w:hideMark/>
                </w:tcPr>
                <w:p w14:paraId="4D398ED9" w14:textId="77777777" w:rsidR="004E70B9" w:rsidRPr="00D517A6" w:rsidRDefault="004E70B9" w:rsidP="004E70B9">
                  <w:pPr>
                    <w:spacing w:after="0" w:line="240" w:lineRule="auto"/>
                    <w:jc w:val="right"/>
                    <w:rPr>
                      <w:rFonts w:eastAsia="Times New Roman" w:cs="Calibri"/>
                      <w:color w:val="000000"/>
                      <w:sz w:val="16"/>
                      <w:szCs w:val="16"/>
                      <w:lang w:eastAsia="es-CO"/>
                    </w:rPr>
                  </w:pPr>
                  <w:r w:rsidRPr="00D517A6">
                    <w:rPr>
                      <w:rFonts w:eastAsia="Times New Roman" w:cs="Calibri"/>
                      <w:color w:val="000000"/>
                      <w:sz w:val="16"/>
                      <w:szCs w:val="16"/>
                      <w:lang w:eastAsia="es-CO"/>
                    </w:rPr>
                    <w:t>$ 4.000</w:t>
                  </w:r>
                </w:p>
              </w:tc>
              <w:tc>
                <w:tcPr>
                  <w:tcW w:w="0" w:type="auto"/>
                  <w:tcBorders>
                    <w:top w:val="nil"/>
                    <w:left w:val="nil"/>
                    <w:bottom w:val="single" w:sz="4" w:space="0" w:color="auto"/>
                    <w:right w:val="single" w:sz="4" w:space="0" w:color="auto"/>
                  </w:tcBorders>
                  <w:shd w:val="clear" w:color="auto" w:fill="auto"/>
                  <w:noWrap/>
                  <w:vAlign w:val="bottom"/>
                  <w:hideMark/>
                </w:tcPr>
                <w:p w14:paraId="342A0049" w14:textId="77777777" w:rsidR="004E70B9" w:rsidRPr="00D517A6" w:rsidRDefault="004E70B9" w:rsidP="004E70B9">
                  <w:pPr>
                    <w:spacing w:after="0" w:line="240" w:lineRule="auto"/>
                    <w:rPr>
                      <w:rFonts w:eastAsia="Times New Roman" w:cs="Calibri"/>
                      <w:color w:val="000000"/>
                      <w:sz w:val="16"/>
                      <w:szCs w:val="16"/>
                      <w:lang w:eastAsia="es-CO"/>
                    </w:rPr>
                  </w:pPr>
                  <w:r w:rsidRPr="00D517A6">
                    <w:rPr>
                      <w:rFonts w:eastAsia="Times New Roman" w:cs="Calibri"/>
                      <w:color w:val="000000"/>
                      <w:sz w:val="16"/>
                      <w:szCs w:val="16"/>
                      <w:lang w:eastAsia="es-CO"/>
                    </w:rPr>
                    <w:t xml:space="preserve"> $           280.000 </w:t>
                  </w:r>
                </w:p>
              </w:tc>
            </w:tr>
            <w:tr w:rsidR="004E70B9" w:rsidRPr="00646BA9" w14:paraId="6BAC56CC" w14:textId="77777777" w:rsidTr="009F0722">
              <w:trPr>
                <w:gridAfter w:val="1"/>
                <w:wAfter w:w="15" w:type="dxa"/>
                <w:trHeight w:val="300"/>
              </w:trPr>
              <w:tc>
                <w:tcPr>
                  <w:tcW w:w="1776" w:type="dxa"/>
                  <w:tcBorders>
                    <w:top w:val="nil"/>
                    <w:left w:val="single" w:sz="4" w:space="0" w:color="auto"/>
                    <w:bottom w:val="single" w:sz="4" w:space="0" w:color="auto"/>
                    <w:right w:val="single" w:sz="4" w:space="0" w:color="auto"/>
                  </w:tcBorders>
                  <w:shd w:val="clear" w:color="auto" w:fill="auto"/>
                  <w:noWrap/>
                  <w:vAlign w:val="bottom"/>
                  <w:hideMark/>
                </w:tcPr>
                <w:p w14:paraId="715EC0F9" w14:textId="77777777" w:rsidR="004E70B9" w:rsidRPr="00D517A6" w:rsidRDefault="004E70B9" w:rsidP="004E70B9">
                  <w:pPr>
                    <w:spacing w:after="0" w:line="240" w:lineRule="auto"/>
                    <w:jc w:val="center"/>
                    <w:rPr>
                      <w:rFonts w:eastAsia="Times New Roman" w:cs="Calibri"/>
                      <w:color w:val="000000"/>
                      <w:sz w:val="16"/>
                      <w:szCs w:val="16"/>
                      <w:lang w:eastAsia="es-CO"/>
                    </w:rPr>
                  </w:pPr>
                  <w:r w:rsidRPr="00D517A6">
                    <w:rPr>
                      <w:rFonts w:eastAsia="Times New Roman" w:cs="Calibri"/>
                      <w:color w:val="000000"/>
                      <w:sz w:val="16"/>
                      <w:szCs w:val="16"/>
                      <w:lang w:eastAsia="es-CO"/>
                    </w:rPr>
                    <w:t>10</w:t>
                  </w:r>
                </w:p>
              </w:tc>
              <w:tc>
                <w:tcPr>
                  <w:tcW w:w="0" w:type="auto"/>
                  <w:tcBorders>
                    <w:top w:val="nil"/>
                    <w:left w:val="nil"/>
                    <w:bottom w:val="single" w:sz="4" w:space="0" w:color="auto"/>
                    <w:right w:val="single" w:sz="4" w:space="0" w:color="auto"/>
                  </w:tcBorders>
                  <w:shd w:val="clear" w:color="auto" w:fill="auto"/>
                  <w:noWrap/>
                  <w:vAlign w:val="bottom"/>
                  <w:hideMark/>
                </w:tcPr>
                <w:p w14:paraId="5B1DF263" w14:textId="77777777" w:rsidR="004E70B9" w:rsidRPr="00D517A6" w:rsidRDefault="004E70B9" w:rsidP="004E70B9">
                  <w:pPr>
                    <w:spacing w:after="0" w:line="240" w:lineRule="auto"/>
                    <w:rPr>
                      <w:rFonts w:eastAsia="Times New Roman" w:cs="Calibri"/>
                      <w:color w:val="000000"/>
                      <w:sz w:val="16"/>
                      <w:szCs w:val="16"/>
                      <w:lang w:eastAsia="es-CO"/>
                    </w:rPr>
                  </w:pPr>
                  <w:r w:rsidRPr="00D517A6">
                    <w:rPr>
                      <w:rFonts w:eastAsia="Times New Roman" w:cs="Calibri"/>
                      <w:color w:val="000000"/>
                      <w:sz w:val="16"/>
                      <w:szCs w:val="16"/>
                      <w:lang w:eastAsia="es-CO"/>
                    </w:rPr>
                    <w:t>Canapés rellenos de camarón</w:t>
                  </w:r>
                </w:p>
              </w:tc>
              <w:tc>
                <w:tcPr>
                  <w:tcW w:w="0" w:type="auto"/>
                  <w:tcBorders>
                    <w:top w:val="nil"/>
                    <w:left w:val="nil"/>
                    <w:bottom w:val="single" w:sz="4" w:space="0" w:color="auto"/>
                    <w:right w:val="single" w:sz="4" w:space="0" w:color="auto"/>
                  </w:tcBorders>
                  <w:shd w:val="clear" w:color="auto" w:fill="auto"/>
                  <w:noWrap/>
                  <w:vAlign w:val="bottom"/>
                  <w:hideMark/>
                </w:tcPr>
                <w:p w14:paraId="26E8A964" w14:textId="77777777" w:rsidR="004E70B9" w:rsidRPr="00D517A6" w:rsidRDefault="004E70B9" w:rsidP="004E70B9">
                  <w:pPr>
                    <w:spacing w:after="0" w:line="240" w:lineRule="auto"/>
                    <w:jc w:val="right"/>
                    <w:rPr>
                      <w:rFonts w:eastAsia="Times New Roman" w:cs="Calibri"/>
                      <w:color w:val="000000"/>
                      <w:sz w:val="16"/>
                      <w:szCs w:val="16"/>
                      <w:lang w:eastAsia="es-CO"/>
                    </w:rPr>
                  </w:pPr>
                  <w:r w:rsidRPr="00D517A6">
                    <w:rPr>
                      <w:rFonts w:eastAsia="Times New Roman" w:cs="Calibri"/>
                      <w:color w:val="000000"/>
                      <w:sz w:val="16"/>
                      <w:szCs w:val="16"/>
                      <w:lang w:eastAsia="es-CO"/>
                    </w:rPr>
                    <w:t>70</w:t>
                  </w:r>
                </w:p>
              </w:tc>
              <w:tc>
                <w:tcPr>
                  <w:tcW w:w="0" w:type="auto"/>
                  <w:tcBorders>
                    <w:top w:val="nil"/>
                    <w:left w:val="nil"/>
                    <w:bottom w:val="single" w:sz="4" w:space="0" w:color="auto"/>
                    <w:right w:val="single" w:sz="4" w:space="0" w:color="auto"/>
                  </w:tcBorders>
                  <w:shd w:val="clear" w:color="auto" w:fill="auto"/>
                  <w:noWrap/>
                  <w:vAlign w:val="bottom"/>
                  <w:hideMark/>
                </w:tcPr>
                <w:p w14:paraId="46B72A9C" w14:textId="77777777" w:rsidR="004E70B9" w:rsidRPr="00D517A6" w:rsidRDefault="004E70B9" w:rsidP="004E70B9">
                  <w:pPr>
                    <w:spacing w:after="0" w:line="240" w:lineRule="auto"/>
                    <w:jc w:val="right"/>
                    <w:rPr>
                      <w:rFonts w:eastAsia="Times New Roman" w:cs="Calibri"/>
                      <w:color w:val="000000"/>
                      <w:sz w:val="16"/>
                      <w:szCs w:val="16"/>
                      <w:lang w:eastAsia="es-CO"/>
                    </w:rPr>
                  </w:pPr>
                  <w:r w:rsidRPr="00D517A6">
                    <w:rPr>
                      <w:rFonts w:eastAsia="Times New Roman" w:cs="Calibri"/>
                      <w:color w:val="000000"/>
                      <w:sz w:val="16"/>
                      <w:szCs w:val="16"/>
                      <w:lang w:eastAsia="es-CO"/>
                    </w:rPr>
                    <w:t>$ 4.000</w:t>
                  </w:r>
                </w:p>
              </w:tc>
              <w:tc>
                <w:tcPr>
                  <w:tcW w:w="0" w:type="auto"/>
                  <w:tcBorders>
                    <w:top w:val="nil"/>
                    <w:left w:val="nil"/>
                    <w:bottom w:val="single" w:sz="4" w:space="0" w:color="auto"/>
                    <w:right w:val="single" w:sz="4" w:space="0" w:color="auto"/>
                  </w:tcBorders>
                  <w:shd w:val="clear" w:color="auto" w:fill="auto"/>
                  <w:noWrap/>
                  <w:vAlign w:val="bottom"/>
                  <w:hideMark/>
                </w:tcPr>
                <w:p w14:paraId="7BEA6EDF" w14:textId="77777777" w:rsidR="004E70B9" w:rsidRPr="00D517A6" w:rsidRDefault="004E70B9" w:rsidP="004E70B9">
                  <w:pPr>
                    <w:spacing w:after="0" w:line="240" w:lineRule="auto"/>
                    <w:rPr>
                      <w:rFonts w:eastAsia="Times New Roman" w:cs="Calibri"/>
                      <w:color w:val="000000"/>
                      <w:sz w:val="16"/>
                      <w:szCs w:val="16"/>
                      <w:lang w:eastAsia="es-CO"/>
                    </w:rPr>
                  </w:pPr>
                  <w:r w:rsidRPr="00D517A6">
                    <w:rPr>
                      <w:rFonts w:eastAsia="Times New Roman" w:cs="Calibri"/>
                      <w:color w:val="000000"/>
                      <w:sz w:val="16"/>
                      <w:szCs w:val="16"/>
                      <w:lang w:eastAsia="es-CO"/>
                    </w:rPr>
                    <w:t xml:space="preserve"> $           280.000 </w:t>
                  </w:r>
                </w:p>
              </w:tc>
            </w:tr>
            <w:tr w:rsidR="004E70B9" w:rsidRPr="00646BA9" w14:paraId="4694B884" w14:textId="77777777" w:rsidTr="009F0722">
              <w:trPr>
                <w:gridAfter w:val="1"/>
                <w:wAfter w:w="15" w:type="dxa"/>
                <w:trHeight w:val="300"/>
              </w:trPr>
              <w:tc>
                <w:tcPr>
                  <w:tcW w:w="1776" w:type="dxa"/>
                  <w:tcBorders>
                    <w:top w:val="nil"/>
                    <w:left w:val="single" w:sz="4" w:space="0" w:color="auto"/>
                    <w:bottom w:val="single" w:sz="4" w:space="0" w:color="auto"/>
                    <w:right w:val="single" w:sz="4" w:space="0" w:color="auto"/>
                  </w:tcBorders>
                  <w:shd w:val="clear" w:color="auto" w:fill="auto"/>
                  <w:noWrap/>
                  <w:vAlign w:val="bottom"/>
                  <w:hideMark/>
                </w:tcPr>
                <w:p w14:paraId="4D8ABEA1" w14:textId="77777777" w:rsidR="004E70B9" w:rsidRPr="00D517A6" w:rsidRDefault="004E70B9" w:rsidP="004E70B9">
                  <w:pPr>
                    <w:spacing w:after="0" w:line="240" w:lineRule="auto"/>
                    <w:jc w:val="center"/>
                    <w:rPr>
                      <w:rFonts w:eastAsia="Times New Roman" w:cs="Calibri"/>
                      <w:color w:val="000000"/>
                      <w:sz w:val="16"/>
                      <w:szCs w:val="16"/>
                      <w:lang w:eastAsia="es-CO"/>
                    </w:rPr>
                  </w:pPr>
                  <w:r w:rsidRPr="00D517A6">
                    <w:rPr>
                      <w:rFonts w:eastAsia="Times New Roman" w:cs="Calibri"/>
                      <w:color w:val="000000"/>
                      <w:sz w:val="16"/>
                      <w:szCs w:val="16"/>
                      <w:lang w:eastAsia="es-CO"/>
                    </w:rPr>
                    <w:t>11</w:t>
                  </w:r>
                </w:p>
              </w:tc>
              <w:tc>
                <w:tcPr>
                  <w:tcW w:w="0" w:type="auto"/>
                  <w:tcBorders>
                    <w:top w:val="nil"/>
                    <w:left w:val="nil"/>
                    <w:bottom w:val="single" w:sz="4" w:space="0" w:color="auto"/>
                    <w:right w:val="single" w:sz="4" w:space="0" w:color="auto"/>
                  </w:tcBorders>
                  <w:shd w:val="clear" w:color="auto" w:fill="auto"/>
                  <w:noWrap/>
                  <w:vAlign w:val="bottom"/>
                  <w:hideMark/>
                </w:tcPr>
                <w:p w14:paraId="5EBFFD54" w14:textId="77777777" w:rsidR="004E70B9" w:rsidRPr="00D517A6" w:rsidRDefault="004E70B9" w:rsidP="004E70B9">
                  <w:pPr>
                    <w:spacing w:after="0" w:line="240" w:lineRule="auto"/>
                    <w:rPr>
                      <w:rFonts w:eastAsia="Times New Roman" w:cs="Calibri"/>
                      <w:color w:val="000000"/>
                      <w:sz w:val="16"/>
                      <w:szCs w:val="16"/>
                      <w:lang w:eastAsia="es-CO"/>
                    </w:rPr>
                  </w:pPr>
                  <w:r w:rsidRPr="00D517A6">
                    <w:rPr>
                      <w:rFonts w:eastAsia="Times New Roman" w:cs="Calibri"/>
                      <w:color w:val="000000"/>
                      <w:sz w:val="16"/>
                      <w:szCs w:val="16"/>
                      <w:lang w:eastAsia="es-CO"/>
                    </w:rPr>
                    <w:t>Cóctel sin licor</w:t>
                  </w:r>
                </w:p>
              </w:tc>
              <w:tc>
                <w:tcPr>
                  <w:tcW w:w="0" w:type="auto"/>
                  <w:tcBorders>
                    <w:top w:val="nil"/>
                    <w:left w:val="nil"/>
                    <w:bottom w:val="single" w:sz="4" w:space="0" w:color="auto"/>
                    <w:right w:val="single" w:sz="4" w:space="0" w:color="auto"/>
                  </w:tcBorders>
                  <w:shd w:val="clear" w:color="auto" w:fill="auto"/>
                  <w:noWrap/>
                  <w:vAlign w:val="bottom"/>
                  <w:hideMark/>
                </w:tcPr>
                <w:p w14:paraId="06666D5D" w14:textId="77777777" w:rsidR="004E70B9" w:rsidRPr="00D517A6" w:rsidRDefault="004E70B9" w:rsidP="004E70B9">
                  <w:pPr>
                    <w:spacing w:after="0" w:line="240" w:lineRule="auto"/>
                    <w:jc w:val="right"/>
                    <w:rPr>
                      <w:rFonts w:eastAsia="Times New Roman" w:cs="Calibri"/>
                      <w:color w:val="000000"/>
                      <w:sz w:val="16"/>
                      <w:szCs w:val="16"/>
                      <w:lang w:eastAsia="es-CO"/>
                    </w:rPr>
                  </w:pPr>
                  <w:r w:rsidRPr="00D517A6">
                    <w:rPr>
                      <w:rFonts w:eastAsia="Times New Roman" w:cs="Calibri"/>
                      <w:color w:val="000000"/>
                      <w:sz w:val="16"/>
                      <w:szCs w:val="16"/>
                      <w:lang w:eastAsia="es-CO"/>
                    </w:rPr>
                    <w:t>120</w:t>
                  </w:r>
                </w:p>
              </w:tc>
              <w:tc>
                <w:tcPr>
                  <w:tcW w:w="0" w:type="auto"/>
                  <w:tcBorders>
                    <w:top w:val="nil"/>
                    <w:left w:val="nil"/>
                    <w:bottom w:val="single" w:sz="4" w:space="0" w:color="auto"/>
                    <w:right w:val="single" w:sz="4" w:space="0" w:color="auto"/>
                  </w:tcBorders>
                  <w:shd w:val="clear" w:color="auto" w:fill="auto"/>
                  <w:noWrap/>
                  <w:vAlign w:val="bottom"/>
                  <w:hideMark/>
                </w:tcPr>
                <w:p w14:paraId="227E4734" w14:textId="77777777" w:rsidR="004E70B9" w:rsidRPr="00D517A6" w:rsidRDefault="004E70B9" w:rsidP="004E70B9">
                  <w:pPr>
                    <w:spacing w:after="0" w:line="240" w:lineRule="auto"/>
                    <w:jc w:val="right"/>
                    <w:rPr>
                      <w:rFonts w:eastAsia="Times New Roman" w:cs="Calibri"/>
                      <w:color w:val="000000"/>
                      <w:sz w:val="16"/>
                      <w:szCs w:val="16"/>
                      <w:lang w:eastAsia="es-CO"/>
                    </w:rPr>
                  </w:pPr>
                  <w:r w:rsidRPr="00D517A6">
                    <w:rPr>
                      <w:rFonts w:eastAsia="Times New Roman" w:cs="Calibri"/>
                      <w:color w:val="000000"/>
                      <w:sz w:val="16"/>
                      <w:szCs w:val="16"/>
                      <w:lang w:eastAsia="es-CO"/>
                    </w:rPr>
                    <w:t>$ 6.000</w:t>
                  </w:r>
                </w:p>
              </w:tc>
              <w:tc>
                <w:tcPr>
                  <w:tcW w:w="0" w:type="auto"/>
                  <w:tcBorders>
                    <w:top w:val="nil"/>
                    <w:left w:val="nil"/>
                    <w:bottom w:val="single" w:sz="4" w:space="0" w:color="auto"/>
                    <w:right w:val="single" w:sz="4" w:space="0" w:color="auto"/>
                  </w:tcBorders>
                  <w:shd w:val="clear" w:color="auto" w:fill="auto"/>
                  <w:noWrap/>
                  <w:vAlign w:val="bottom"/>
                  <w:hideMark/>
                </w:tcPr>
                <w:p w14:paraId="617E5521" w14:textId="77777777" w:rsidR="004E70B9" w:rsidRPr="00D517A6" w:rsidRDefault="004E70B9" w:rsidP="004E70B9">
                  <w:pPr>
                    <w:spacing w:after="0" w:line="240" w:lineRule="auto"/>
                    <w:rPr>
                      <w:rFonts w:eastAsia="Times New Roman" w:cs="Calibri"/>
                      <w:color w:val="000000"/>
                      <w:sz w:val="16"/>
                      <w:szCs w:val="16"/>
                      <w:lang w:eastAsia="es-CO"/>
                    </w:rPr>
                  </w:pPr>
                  <w:r w:rsidRPr="00D517A6">
                    <w:rPr>
                      <w:rFonts w:eastAsia="Times New Roman" w:cs="Calibri"/>
                      <w:color w:val="000000"/>
                      <w:sz w:val="16"/>
                      <w:szCs w:val="16"/>
                      <w:lang w:eastAsia="es-CO"/>
                    </w:rPr>
                    <w:t xml:space="preserve"> $           720.000 </w:t>
                  </w:r>
                </w:p>
              </w:tc>
            </w:tr>
            <w:tr w:rsidR="004E70B9" w:rsidRPr="00646BA9" w14:paraId="178D4132" w14:textId="77777777" w:rsidTr="009F0722">
              <w:trPr>
                <w:gridAfter w:val="1"/>
                <w:wAfter w:w="15" w:type="dxa"/>
                <w:trHeight w:val="300"/>
              </w:trPr>
              <w:tc>
                <w:tcPr>
                  <w:tcW w:w="1776" w:type="dxa"/>
                  <w:tcBorders>
                    <w:top w:val="nil"/>
                    <w:left w:val="single" w:sz="4" w:space="0" w:color="auto"/>
                    <w:bottom w:val="single" w:sz="4" w:space="0" w:color="auto"/>
                    <w:right w:val="single" w:sz="4" w:space="0" w:color="auto"/>
                  </w:tcBorders>
                  <w:shd w:val="clear" w:color="auto" w:fill="auto"/>
                  <w:noWrap/>
                  <w:vAlign w:val="bottom"/>
                  <w:hideMark/>
                </w:tcPr>
                <w:p w14:paraId="52777E83" w14:textId="77777777" w:rsidR="004E70B9" w:rsidRPr="00D517A6" w:rsidRDefault="004E70B9" w:rsidP="004E70B9">
                  <w:pPr>
                    <w:spacing w:after="0" w:line="240" w:lineRule="auto"/>
                    <w:jc w:val="center"/>
                    <w:rPr>
                      <w:rFonts w:eastAsia="Times New Roman" w:cs="Calibri"/>
                      <w:b/>
                      <w:bCs/>
                      <w:color w:val="000000"/>
                      <w:sz w:val="16"/>
                      <w:szCs w:val="16"/>
                      <w:lang w:eastAsia="es-CO"/>
                    </w:rPr>
                  </w:pPr>
                  <w:r w:rsidRPr="00D517A6">
                    <w:rPr>
                      <w:rFonts w:eastAsia="Times New Roman" w:cs="Calibri"/>
                      <w:b/>
                      <w:bCs/>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D3D4A45" w14:textId="77777777" w:rsidR="004E70B9" w:rsidRPr="00D517A6" w:rsidRDefault="004E70B9" w:rsidP="004E70B9">
                  <w:pPr>
                    <w:spacing w:after="0" w:line="240" w:lineRule="auto"/>
                    <w:rPr>
                      <w:rFonts w:eastAsia="Times New Roman" w:cs="Calibri"/>
                      <w:b/>
                      <w:bCs/>
                      <w:color w:val="000000"/>
                      <w:sz w:val="16"/>
                      <w:szCs w:val="16"/>
                      <w:lang w:eastAsia="es-CO"/>
                    </w:rPr>
                  </w:pPr>
                  <w:r w:rsidRPr="00D517A6">
                    <w:rPr>
                      <w:rFonts w:eastAsia="Times New Roman" w:cs="Calibri"/>
                      <w:b/>
                      <w:bCs/>
                      <w:color w:val="000000"/>
                      <w:sz w:val="16"/>
                      <w:szCs w:val="16"/>
                      <w:lang w:eastAsia="es-CO"/>
                    </w:rPr>
                    <w:t>TOTAL</w:t>
                  </w:r>
                </w:p>
              </w:tc>
              <w:tc>
                <w:tcPr>
                  <w:tcW w:w="0" w:type="auto"/>
                  <w:tcBorders>
                    <w:top w:val="nil"/>
                    <w:left w:val="nil"/>
                    <w:bottom w:val="single" w:sz="4" w:space="0" w:color="auto"/>
                    <w:right w:val="single" w:sz="4" w:space="0" w:color="auto"/>
                  </w:tcBorders>
                  <w:shd w:val="clear" w:color="auto" w:fill="auto"/>
                  <w:noWrap/>
                  <w:vAlign w:val="bottom"/>
                  <w:hideMark/>
                </w:tcPr>
                <w:p w14:paraId="43571B5F" w14:textId="77777777" w:rsidR="004E70B9" w:rsidRPr="00D517A6" w:rsidRDefault="004E70B9" w:rsidP="004E70B9">
                  <w:pPr>
                    <w:spacing w:after="0" w:line="240" w:lineRule="auto"/>
                    <w:rPr>
                      <w:rFonts w:eastAsia="Times New Roman" w:cs="Calibri"/>
                      <w:b/>
                      <w:bCs/>
                      <w:color w:val="000000"/>
                      <w:sz w:val="16"/>
                      <w:szCs w:val="16"/>
                      <w:lang w:eastAsia="es-CO"/>
                    </w:rPr>
                  </w:pPr>
                  <w:r w:rsidRPr="00D517A6">
                    <w:rPr>
                      <w:rFonts w:eastAsia="Times New Roman" w:cs="Calibri"/>
                      <w:b/>
                      <w:bCs/>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7FC1F156" w14:textId="77777777" w:rsidR="004E70B9" w:rsidRPr="00D517A6" w:rsidRDefault="004E70B9" w:rsidP="004E70B9">
                  <w:pPr>
                    <w:spacing w:after="0" w:line="240" w:lineRule="auto"/>
                    <w:rPr>
                      <w:rFonts w:eastAsia="Times New Roman" w:cs="Calibri"/>
                      <w:b/>
                      <w:bCs/>
                      <w:color w:val="000000"/>
                      <w:sz w:val="16"/>
                      <w:szCs w:val="16"/>
                      <w:lang w:eastAsia="es-CO"/>
                    </w:rPr>
                  </w:pPr>
                  <w:r w:rsidRPr="00D517A6">
                    <w:rPr>
                      <w:rFonts w:eastAsia="Times New Roman" w:cs="Calibri"/>
                      <w:b/>
                      <w:bCs/>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E546AAD" w14:textId="77777777" w:rsidR="004E70B9" w:rsidRPr="00D517A6" w:rsidRDefault="004E70B9" w:rsidP="004E70B9">
                  <w:pPr>
                    <w:spacing w:after="0" w:line="240" w:lineRule="auto"/>
                    <w:rPr>
                      <w:rFonts w:eastAsia="Times New Roman" w:cs="Calibri"/>
                      <w:b/>
                      <w:bCs/>
                      <w:color w:val="000000"/>
                      <w:sz w:val="16"/>
                      <w:szCs w:val="16"/>
                      <w:lang w:eastAsia="es-CO"/>
                    </w:rPr>
                  </w:pPr>
                  <w:r w:rsidRPr="00D517A6">
                    <w:rPr>
                      <w:rFonts w:eastAsia="Times New Roman" w:cs="Calibri"/>
                      <w:b/>
                      <w:bCs/>
                      <w:color w:val="000000"/>
                      <w:sz w:val="16"/>
                      <w:szCs w:val="16"/>
                      <w:lang w:eastAsia="es-CO"/>
                    </w:rPr>
                    <w:t xml:space="preserve"> $        5.164.500 </w:t>
                  </w:r>
                </w:p>
              </w:tc>
            </w:tr>
          </w:tbl>
          <w:p w14:paraId="210AE68B" w14:textId="77777777" w:rsidR="004E70B9" w:rsidRDefault="004E70B9" w:rsidP="004E70B9">
            <w:pPr>
              <w:spacing w:after="0" w:line="240" w:lineRule="auto"/>
              <w:ind w:right="11"/>
              <w:jc w:val="both"/>
              <w:rPr>
                <w:rFonts w:ascii="Arial" w:hAnsi="Arial" w:cs="Arial"/>
              </w:rPr>
            </w:pPr>
          </w:p>
          <w:p w14:paraId="3A3B31FF" w14:textId="77777777" w:rsidR="004E70B9" w:rsidRDefault="004E70B9" w:rsidP="004E70B9">
            <w:pPr>
              <w:spacing w:after="0" w:line="240" w:lineRule="auto"/>
              <w:ind w:right="11"/>
              <w:jc w:val="both"/>
              <w:rPr>
                <w:rFonts w:ascii="Arial" w:hAnsi="Arial" w:cs="Arial"/>
              </w:rPr>
            </w:pPr>
          </w:p>
          <w:p w14:paraId="0BF9D2C4" w14:textId="77777777" w:rsidR="004E70B9" w:rsidRPr="00D517A6" w:rsidRDefault="004E70B9" w:rsidP="004E70B9">
            <w:pPr>
              <w:numPr>
                <w:ilvl w:val="0"/>
                <w:numId w:val="27"/>
              </w:numPr>
              <w:spacing w:after="0" w:line="240" w:lineRule="auto"/>
              <w:ind w:right="11"/>
              <w:jc w:val="both"/>
              <w:rPr>
                <w:rFonts w:ascii="Arial" w:hAnsi="Arial" w:cs="Arial"/>
                <w:sz w:val="18"/>
                <w:szCs w:val="18"/>
              </w:rPr>
            </w:pPr>
            <w:r w:rsidRPr="00D517A6">
              <w:rPr>
                <w:rFonts w:ascii="Arial" w:hAnsi="Arial" w:cs="Arial"/>
                <w:b/>
                <w:sz w:val="18"/>
                <w:szCs w:val="18"/>
              </w:rPr>
              <w:t xml:space="preserve">Sub programa de </w:t>
            </w:r>
            <w:proofErr w:type="spellStart"/>
            <w:r w:rsidRPr="00D517A6">
              <w:rPr>
                <w:rFonts w:ascii="Arial" w:hAnsi="Arial" w:cs="Arial"/>
                <w:b/>
                <w:sz w:val="18"/>
                <w:szCs w:val="18"/>
              </w:rPr>
              <w:t>Prepensionados</w:t>
            </w:r>
            <w:proofErr w:type="spellEnd"/>
            <w:r w:rsidRPr="00D517A6">
              <w:rPr>
                <w:rFonts w:ascii="Arial" w:hAnsi="Arial" w:cs="Arial"/>
                <w:b/>
                <w:sz w:val="18"/>
                <w:szCs w:val="18"/>
              </w:rPr>
              <w:t>:</w:t>
            </w:r>
          </w:p>
          <w:p w14:paraId="0A17557D" w14:textId="77777777" w:rsidR="004E70B9" w:rsidRDefault="004E70B9" w:rsidP="004E70B9">
            <w:pPr>
              <w:spacing w:after="0" w:line="240" w:lineRule="auto"/>
              <w:ind w:right="11"/>
              <w:jc w:val="both"/>
              <w:rPr>
                <w:rFonts w:ascii="Arial" w:hAnsi="Arial" w:cs="Arial"/>
              </w:rPr>
            </w:pPr>
          </w:p>
          <w:p w14:paraId="3C375D4C" w14:textId="77777777" w:rsidR="004E70B9" w:rsidRPr="002B62D3" w:rsidRDefault="004E70B9" w:rsidP="004E70B9">
            <w:pPr>
              <w:spacing w:after="0" w:line="240" w:lineRule="auto"/>
              <w:ind w:right="11"/>
              <w:jc w:val="both"/>
              <w:rPr>
                <w:rFonts w:ascii="Arial" w:hAnsi="Arial" w:cs="Arial"/>
              </w:rPr>
            </w:pPr>
          </w:p>
          <w:tbl>
            <w:tblPr>
              <w:tblpPr w:leftFromText="141" w:rightFromText="141" w:vertAnchor="text" w:horzAnchor="margin" w:tblpXSpec="center" w:tblpY="-255"/>
              <w:tblOverlap w:val="never"/>
              <w:tblW w:w="9020" w:type="dxa"/>
              <w:tblCellMar>
                <w:left w:w="70" w:type="dxa"/>
                <w:right w:w="70" w:type="dxa"/>
              </w:tblCellMar>
              <w:tblLook w:val="04A0" w:firstRow="1" w:lastRow="0" w:firstColumn="1" w:lastColumn="0" w:noHBand="0" w:noVBand="1"/>
            </w:tblPr>
            <w:tblGrid>
              <w:gridCol w:w="840"/>
              <w:gridCol w:w="4060"/>
              <w:gridCol w:w="1120"/>
              <w:gridCol w:w="1520"/>
              <w:gridCol w:w="1480"/>
            </w:tblGrid>
            <w:tr w:rsidR="004E70B9" w:rsidRPr="004F0F0E" w14:paraId="17D5E789" w14:textId="77777777" w:rsidTr="00EB2854">
              <w:trPr>
                <w:trHeight w:val="300"/>
              </w:trPr>
              <w:tc>
                <w:tcPr>
                  <w:tcW w:w="9020"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330311FD" w14:textId="77777777" w:rsidR="004E70B9" w:rsidRPr="00D517A6" w:rsidRDefault="004E70B9" w:rsidP="004E70B9">
                  <w:pPr>
                    <w:spacing w:after="0" w:line="240" w:lineRule="auto"/>
                    <w:jc w:val="center"/>
                    <w:rPr>
                      <w:rFonts w:ascii="Arial" w:eastAsia="Times New Roman" w:hAnsi="Arial" w:cs="Arial"/>
                      <w:b/>
                      <w:bCs/>
                      <w:color w:val="000000"/>
                      <w:sz w:val="16"/>
                      <w:szCs w:val="16"/>
                      <w:lang w:eastAsia="es-CO"/>
                    </w:rPr>
                  </w:pPr>
                  <w:r w:rsidRPr="00D517A6">
                    <w:rPr>
                      <w:rFonts w:ascii="Arial" w:eastAsia="Times New Roman" w:hAnsi="Arial" w:cs="Arial"/>
                      <w:b/>
                      <w:bCs/>
                      <w:color w:val="000000"/>
                      <w:sz w:val="16"/>
                      <w:szCs w:val="16"/>
                      <w:lang w:eastAsia="es-CO"/>
                    </w:rPr>
                    <w:lastRenderedPageBreak/>
                    <w:t>ACTIVIDAD DE APERTURA – 6 HORAS</w:t>
                  </w:r>
                </w:p>
              </w:tc>
            </w:tr>
            <w:tr w:rsidR="004E70B9" w:rsidRPr="004F0F0E" w14:paraId="441B3813" w14:textId="77777777" w:rsidTr="00EB2854">
              <w:trPr>
                <w:trHeight w:val="300"/>
              </w:trPr>
              <w:tc>
                <w:tcPr>
                  <w:tcW w:w="840" w:type="dxa"/>
                  <w:tcBorders>
                    <w:top w:val="nil"/>
                    <w:left w:val="single" w:sz="4" w:space="0" w:color="auto"/>
                    <w:bottom w:val="single" w:sz="4" w:space="0" w:color="auto"/>
                    <w:right w:val="single" w:sz="4" w:space="0" w:color="auto"/>
                  </w:tcBorders>
                  <w:shd w:val="clear" w:color="auto" w:fill="auto"/>
                  <w:vAlign w:val="bottom"/>
                  <w:hideMark/>
                </w:tcPr>
                <w:p w14:paraId="04203755" w14:textId="77777777" w:rsidR="004E70B9" w:rsidRPr="00D517A6" w:rsidRDefault="004E70B9" w:rsidP="004E70B9">
                  <w:pPr>
                    <w:spacing w:after="0" w:line="240" w:lineRule="auto"/>
                    <w:jc w:val="center"/>
                    <w:rPr>
                      <w:rFonts w:eastAsia="Times New Roman" w:cs="Calibri"/>
                      <w:b/>
                      <w:bCs/>
                      <w:color w:val="000000"/>
                      <w:sz w:val="16"/>
                      <w:szCs w:val="16"/>
                      <w:lang w:eastAsia="es-CO"/>
                    </w:rPr>
                  </w:pPr>
                  <w:r w:rsidRPr="00D517A6">
                    <w:rPr>
                      <w:rFonts w:eastAsia="Times New Roman" w:cs="Calibri"/>
                      <w:b/>
                      <w:bCs/>
                      <w:color w:val="000000"/>
                      <w:sz w:val="16"/>
                      <w:szCs w:val="16"/>
                      <w:lang w:eastAsia="es-CO"/>
                    </w:rPr>
                    <w:t>ITEM</w:t>
                  </w:r>
                </w:p>
              </w:tc>
              <w:tc>
                <w:tcPr>
                  <w:tcW w:w="4060" w:type="dxa"/>
                  <w:tcBorders>
                    <w:top w:val="nil"/>
                    <w:left w:val="nil"/>
                    <w:bottom w:val="single" w:sz="4" w:space="0" w:color="auto"/>
                    <w:right w:val="single" w:sz="4" w:space="0" w:color="auto"/>
                  </w:tcBorders>
                  <w:shd w:val="clear" w:color="auto" w:fill="auto"/>
                  <w:vAlign w:val="bottom"/>
                  <w:hideMark/>
                </w:tcPr>
                <w:p w14:paraId="62F77312" w14:textId="77777777" w:rsidR="004E70B9" w:rsidRPr="00D517A6" w:rsidRDefault="004E70B9" w:rsidP="004E70B9">
                  <w:pPr>
                    <w:spacing w:after="0" w:line="240" w:lineRule="auto"/>
                    <w:jc w:val="center"/>
                    <w:rPr>
                      <w:rFonts w:eastAsia="Times New Roman" w:cs="Calibri"/>
                      <w:b/>
                      <w:bCs/>
                      <w:color w:val="000000"/>
                      <w:sz w:val="16"/>
                      <w:szCs w:val="16"/>
                      <w:lang w:eastAsia="es-CO"/>
                    </w:rPr>
                  </w:pPr>
                  <w:r w:rsidRPr="00D517A6">
                    <w:rPr>
                      <w:rFonts w:eastAsia="Times New Roman" w:cs="Calibri"/>
                      <w:b/>
                      <w:bCs/>
                      <w:color w:val="000000"/>
                      <w:sz w:val="16"/>
                      <w:szCs w:val="16"/>
                      <w:lang w:eastAsia="es-CO"/>
                    </w:rPr>
                    <w:t>CONCEPTO</w:t>
                  </w:r>
                </w:p>
              </w:tc>
              <w:tc>
                <w:tcPr>
                  <w:tcW w:w="1120" w:type="dxa"/>
                  <w:tcBorders>
                    <w:top w:val="nil"/>
                    <w:left w:val="nil"/>
                    <w:bottom w:val="single" w:sz="4" w:space="0" w:color="auto"/>
                    <w:right w:val="single" w:sz="4" w:space="0" w:color="auto"/>
                  </w:tcBorders>
                  <w:shd w:val="clear" w:color="auto" w:fill="auto"/>
                  <w:vAlign w:val="bottom"/>
                  <w:hideMark/>
                </w:tcPr>
                <w:p w14:paraId="4A066669" w14:textId="77777777" w:rsidR="004E70B9" w:rsidRPr="00D517A6" w:rsidRDefault="004E70B9" w:rsidP="004E70B9">
                  <w:pPr>
                    <w:spacing w:after="0" w:line="240" w:lineRule="auto"/>
                    <w:jc w:val="center"/>
                    <w:rPr>
                      <w:rFonts w:eastAsia="Times New Roman" w:cs="Calibri"/>
                      <w:b/>
                      <w:bCs/>
                      <w:color w:val="000000"/>
                      <w:sz w:val="16"/>
                      <w:szCs w:val="16"/>
                      <w:lang w:eastAsia="es-CO"/>
                    </w:rPr>
                  </w:pPr>
                  <w:r w:rsidRPr="00D517A6">
                    <w:rPr>
                      <w:rFonts w:eastAsia="Times New Roman" w:cs="Calibri"/>
                      <w:b/>
                      <w:bCs/>
                      <w:color w:val="000000"/>
                      <w:sz w:val="16"/>
                      <w:szCs w:val="16"/>
                      <w:lang w:eastAsia="es-CO"/>
                    </w:rPr>
                    <w:t>CANTIDAD</w:t>
                  </w:r>
                </w:p>
              </w:tc>
              <w:tc>
                <w:tcPr>
                  <w:tcW w:w="1520" w:type="dxa"/>
                  <w:tcBorders>
                    <w:top w:val="nil"/>
                    <w:left w:val="nil"/>
                    <w:bottom w:val="single" w:sz="4" w:space="0" w:color="auto"/>
                    <w:right w:val="single" w:sz="4" w:space="0" w:color="auto"/>
                  </w:tcBorders>
                  <w:shd w:val="clear" w:color="auto" w:fill="auto"/>
                  <w:vAlign w:val="bottom"/>
                  <w:hideMark/>
                </w:tcPr>
                <w:p w14:paraId="7293A10F" w14:textId="77777777" w:rsidR="004E70B9" w:rsidRPr="00D517A6" w:rsidRDefault="004E70B9" w:rsidP="004E70B9">
                  <w:pPr>
                    <w:spacing w:after="0" w:line="240" w:lineRule="auto"/>
                    <w:jc w:val="center"/>
                    <w:rPr>
                      <w:rFonts w:eastAsia="Times New Roman" w:cs="Calibri"/>
                      <w:b/>
                      <w:bCs/>
                      <w:color w:val="000000"/>
                      <w:sz w:val="16"/>
                      <w:szCs w:val="16"/>
                      <w:lang w:eastAsia="es-CO"/>
                    </w:rPr>
                  </w:pPr>
                  <w:r w:rsidRPr="00D517A6">
                    <w:rPr>
                      <w:rFonts w:eastAsia="Times New Roman" w:cs="Calibri"/>
                      <w:b/>
                      <w:bCs/>
                      <w:color w:val="000000"/>
                      <w:sz w:val="16"/>
                      <w:szCs w:val="16"/>
                      <w:lang w:eastAsia="es-CO"/>
                    </w:rPr>
                    <w:t>VALOR UNITARIO</w:t>
                  </w:r>
                </w:p>
              </w:tc>
              <w:tc>
                <w:tcPr>
                  <w:tcW w:w="1480" w:type="dxa"/>
                  <w:tcBorders>
                    <w:top w:val="nil"/>
                    <w:left w:val="nil"/>
                    <w:bottom w:val="single" w:sz="4" w:space="0" w:color="auto"/>
                    <w:right w:val="single" w:sz="4" w:space="0" w:color="auto"/>
                  </w:tcBorders>
                  <w:shd w:val="clear" w:color="auto" w:fill="auto"/>
                  <w:vAlign w:val="bottom"/>
                  <w:hideMark/>
                </w:tcPr>
                <w:p w14:paraId="2496B144" w14:textId="77777777" w:rsidR="004E70B9" w:rsidRPr="00D517A6" w:rsidRDefault="004E70B9" w:rsidP="004E70B9">
                  <w:pPr>
                    <w:spacing w:after="0" w:line="240" w:lineRule="auto"/>
                    <w:jc w:val="center"/>
                    <w:rPr>
                      <w:rFonts w:eastAsia="Times New Roman" w:cs="Calibri"/>
                      <w:b/>
                      <w:bCs/>
                      <w:color w:val="000000"/>
                      <w:sz w:val="16"/>
                      <w:szCs w:val="16"/>
                      <w:lang w:eastAsia="es-CO"/>
                    </w:rPr>
                  </w:pPr>
                  <w:r w:rsidRPr="00D517A6">
                    <w:rPr>
                      <w:rFonts w:eastAsia="Times New Roman" w:cs="Calibri"/>
                      <w:b/>
                      <w:bCs/>
                      <w:color w:val="000000"/>
                      <w:sz w:val="16"/>
                      <w:szCs w:val="16"/>
                      <w:lang w:eastAsia="es-CO"/>
                    </w:rPr>
                    <w:t>VALOR TOTAL</w:t>
                  </w:r>
                </w:p>
              </w:tc>
            </w:tr>
            <w:tr w:rsidR="004E70B9" w:rsidRPr="004F0F0E" w14:paraId="5ACB43F2" w14:textId="77777777" w:rsidTr="00EB2854">
              <w:trPr>
                <w:trHeight w:val="3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6342F77C" w14:textId="77777777" w:rsidR="004E70B9" w:rsidRPr="00D517A6" w:rsidRDefault="004E70B9" w:rsidP="004E70B9">
                  <w:pPr>
                    <w:spacing w:after="0" w:line="240" w:lineRule="auto"/>
                    <w:jc w:val="center"/>
                    <w:rPr>
                      <w:rFonts w:eastAsia="Times New Roman" w:cs="Calibri"/>
                      <w:color w:val="000000"/>
                      <w:sz w:val="16"/>
                      <w:szCs w:val="16"/>
                      <w:lang w:eastAsia="es-CO"/>
                    </w:rPr>
                  </w:pPr>
                  <w:r w:rsidRPr="00D517A6">
                    <w:rPr>
                      <w:rFonts w:eastAsia="Times New Roman" w:cs="Calibri"/>
                      <w:color w:val="000000"/>
                      <w:sz w:val="16"/>
                      <w:szCs w:val="16"/>
                      <w:lang w:eastAsia="es-CO"/>
                    </w:rPr>
                    <w:t>1</w:t>
                  </w:r>
                </w:p>
              </w:tc>
              <w:tc>
                <w:tcPr>
                  <w:tcW w:w="4060" w:type="dxa"/>
                  <w:tcBorders>
                    <w:top w:val="nil"/>
                    <w:left w:val="nil"/>
                    <w:bottom w:val="single" w:sz="4" w:space="0" w:color="auto"/>
                    <w:right w:val="single" w:sz="4" w:space="0" w:color="auto"/>
                  </w:tcBorders>
                  <w:shd w:val="clear" w:color="auto" w:fill="auto"/>
                  <w:noWrap/>
                  <w:vAlign w:val="bottom"/>
                  <w:hideMark/>
                </w:tcPr>
                <w:p w14:paraId="1B1D2DEF" w14:textId="77777777" w:rsidR="004E70B9" w:rsidRPr="00D517A6" w:rsidRDefault="004E70B9" w:rsidP="004E70B9">
                  <w:pPr>
                    <w:spacing w:after="0" w:line="240" w:lineRule="auto"/>
                    <w:rPr>
                      <w:rFonts w:eastAsia="Times New Roman" w:cs="Calibri"/>
                      <w:color w:val="000000"/>
                      <w:sz w:val="16"/>
                      <w:szCs w:val="16"/>
                      <w:lang w:eastAsia="es-CO"/>
                    </w:rPr>
                  </w:pPr>
                  <w:r w:rsidRPr="00D517A6">
                    <w:rPr>
                      <w:rFonts w:eastAsia="Times New Roman" w:cs="Calibri"/>
                      <w:color w:val="000000"/>
                      <w:sz w:val="16"/>
                      <w:szCs w:val="16"/>
                      <w:lang w:eastAsia="es-CO"/>
                    </w:rPr>
                    <w:t>Alquiler de salón de 09:00 a.m. a 3:00 p.m.</w:t>
                  </w:r>
                </w:p>
              </w:tc>
              <w:tc>
                <w:tcPr>
                  <w:tcW w:w="1120" w:type="dxa"/>
                  <w:tcBorders>
                    <w:top w:val="nil"/>
                    <w:left w:val="nil"/>
                    <w:bottom w:val="single" w:sz="4" w:space="0" w:color="auto"/>
                    <w:right w:val="single" w:sz="4" w:space="0" w:color="auto"/>
                  </w:tcBorders>
                  <w:shd w:val="clear" w:color="auto" w:fill="auto"/>
                  <w:noWrap/>
                  <w:vAlign w:val="bottom"/>
                  <w:hideMark/>
                </w:tcPr>
                <w:p w14:paraId="4977F427" w14:textId="77777777" w:rsidR="004E70B9" w:rsidRPr="00D517A6" w:rsidRDefault="004E70B9" w:rsidP="004E70B9">
                  <w:pPr>
                    <w:spacing w:after="0" w:line="240" w:lineRule="auto"/>
                    <w:jc w:val="right"/>
                    <w:rPr>
                      <w:rFonts w:eastAsia="Times New Roman" w:cs="Calibri"/>
                      <w:color w:val="000000"/>
                      <w:sz w:val="16"/>
                      <w:szCs w:val="16"/>
                      <w:lang w:eastAsia="es-CO"/>
                    </w:rPr>
                  </w:pPr>
                  <w:r w:rsidRPr="00D517A6">
                    <w:rPr>
                      <w:rFonts w:eastAsia="Times New Roman" w:cs="Calibri"/>
                      <w:color w:val="000000"/>
                      <w:sz w:val="16"/>
                      <w:szCs w:val="16"/>
                      <w:lang w:eastAsia="es-CO"/>
                    </w:rPr>
                    <w:t>1</w:t>
                  </w:r>
                </w:p>
              </w:tc>
              <w:tc>
                <w:tcPr>
                  <w:tcW w:w="1520" w:type="dxa"/>
                  <w:tcBorders>
                    <w:top w:val="nil"/>
                    <w:left w:val="nil"/>
                    <w:bottom w:val="single" w:sz="4" w:space="0" w:color="auto"/>
                    <w:right w:val="single" w:sz="4" w:space="0" w:color="auto"/>
                  </w:tcBorders>
                  <w:shd w:val="clear" w:color="auto" w:fill="auto"/>
                  <w:noWrap/>
                  <w:vAlign w:val="bottom"/>
                  <w:hideMark/>
                </w:tcPr>
                <w:p w14:paraId="19DE5D34" w14:textId="77777777" w:rsidR="004E70B9" w:rsidRPr="00D517A6" w:rsidRDefault="004E70B9" w:rsidP="004E70B9">
                  <w:pPr>
                    <w:spacing w:after="0" w:line="240" w:lineRule="auto"/>
                    <w:rPr>
                      <w:rFonts w:eastAsia="Times New Roman" w:cs="Calibri"/>
                      <w:color w:val="000000"/>
                      <w:sz w:val="16"/>
                      <w:szCs w:val="16"/>
                      <w:lang w:eastAsia="es-CO"/>
                    </w:rPr>
                  </w:pPr>
                  <w:r w:rsidRPr="00D517A6">
                    <w:rPr>
                      <w:rFonts w:eastAsia="Times New Roman" w:cs="Calibri"/>
                      <w:color w:val="000000"/>
                      <w:sz w:val="16"/>
                      <w:szCs w:val="16"/>
                      <w:lang w:eastAsia="es-CO"/>
                    </w:rPr>
                    <w:t xml:space="preserve"> $               723.000 </w:t>
                  </w:r>
                </w:p>
              </w:tc>
              <w:tc>
                <w:tcPr>
                  <w:tcW w:w="1480" w:type="dxa"/>
                  <w:tcBorders>
                    <w:top w:val="nil"/>
                    <w:left w:val="nil"/>
                    <w:bottom w:val="single" w:sz="4" w:space="0" w:color="auto"/>
                    <w:right w:val="single" w:sz="4" w:space="0" w:color="auto"/>
                  </w:tcBorders>
                  <w:shd w:val="clear" w:color="auto" w:fill="auto"/>
                  <w:noWrap/>
                  <w:vAlign w:val="bottom"/>
                  <w:hideMark/>
                </w:tcPr>
                <w:p w14:paraId="02AA4FFD" w14:textId="77777777" w:rsidR="004E70B9" w:rsidRPr="00D517A6" w:rsidRDefault="004E70B9" w:rsidP="004E70B9">
                  <w:pPr>
                    <w:spacing w:after="0" w:line="240" w:lineRule="auto"/>
                    <w:rPr>
                      <w:rFonts w:eastAsia="Times New Roman" w:cs="Calibri"/>
                      <w:color w:val="000000"/>
                      <w:sz w:val="16"/>
                      <w:szCs w:val="16"/>
                      <w:lang w:eastAsia="es-CO"/>
                    </w:rPr>
                  </w:pPr>
                  <w:r w:rsidRPr="00D517A6">
                    <w:rPr>
                      <w:rFonts w:eastAsia="Times New Roman" w:cs="Calibri"/>
                      <w:color w:val="000000"/>
                      <w:sz w:val="16"/>
                      <w:szCs w:val="16"/>
                      <w:lang w:eastAsia="es-CO"/>
                    </w:rPr>
                    <w:t xml:space="preserve"> $              723.000 </w:t>
                  </w:r>
                </w:p>
              </w:tc>
            </w:tr>
            <w:tr w:rsidR="004E70B9" w:rsidRPr="004F0F0E" w14:paraId="05DAFE8F" w14:textId="77777777" w:rsidTr="00EB2854">
              <w:trPr>
                <w:trHeight w:val="3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42FA8D1B" w14:textId="77777777" w:rsidR="004E70B9" w:rsidRPr="00D517A6" w:rsidRDefault="004E70B9" w:rsidP="004E70B9">
                  <w:pPr>
                    <w:spacing w:after="0" w:line="240" w:lineRule="auto"/>
                    <w:jc w:val="center"/>
                    <w:rPr>
                      <w:rFonts w:eastAsia="Times New Roman" w:cs="Calibri"/>
                      <w:color w:val="000000"/>
                      <w:sz w:val="16"/>
                      <w:szCs w:val="16"/>
                      <w:lang w:eastAsia="es-CO"/>
                    </w:rPr>
                  </w:pPr>
                  <w:r w:rsidRPr="00D517A6">
                    <w:rPr>
                      <w:rFonts w:eastAsia="Times New Roman" w:cs="Calibri"/>
                      <w:color w:val="000000"/>
                      <w:sz w:val="16"/>
                      <w:szCs w:val="16"/>
                      <w:lang w:eastAsia="es-CO"/>
                    </w:rPr>
                    <w:t>2</w:t>
                  </w:r>
                </w:p>
              </w:tc>
              <w:tc>
                <w:tcPr>
                  <w:tcW w:w="4060" w:type="dxa"/>
                  <w:tcBorders>
                    <w:top w:val="nil"/>
                    <w:left w:val="nil"/>
                    <w:bottom w:val="single" w:sz="4" w:space="0" w:color="auto"/>
                    <w:right w:val="single" w:sz="4" w:space="0" w:color="auto"/>
                  </w:tcBorders>
                  <w:shd w:val="clear" w:color="auto" w:fill="auto"/>
                  <w:vAlign w:val="bottom"/>
                  <w:hideMark/>
                </w:tcPr>
                <w:p w14:paraId="21042EC2" w14:textId="77777777" w:rsidR="004E70B9" w:rsidRPr="00D517A6" w:rsidRDefault="004E70B9" w:rsidP="004E70B9">
                  <w:pPr>
                    <w:spacing w:after="0" w:line="240" w:lineRule="auto"/>
                    <w:rPr>
                      <w:rFonts w:eastAsia="Times New Roman" w:cs="Calibri"/>
                      <w:color w:val="000000"/>
                      <w:sz w:val="16"/>
                      <w:szCs w:val="16"/>
                      <w:lang w:eastAsia="es-CO"/>
                    </w:rPr>
                  </w:pPr>
                  <w:r w:rsidRPr="00D517A6">
                    <w:rPr>
                      <w:rFonts w:eastAsia="Times New Roman" w:cs="Calibri"/>
                      <w:color w:val="000000"/>
                      <w:sz w:val="16"/>
                      <w:szCs w:val="16"/>
                      <w:lang w:eastAsia="es-CO"/>
                    </w:rPr>
                    <w:t>Servicio de mesero</w:t>
                  </w:r>
                </w:p>
              </w:tc>
              <w:tc>
                <w:tcPr>
                  <w:tcW w:w="1120" w:type="dxa"/>
                  <w:tcBorders>
                    <w:top w:val="nil"/>
                    <w:left w:val="nil"/>
                    <w:bottom w:val="single" w:sz="4" w:space="0" w:color="auto"/>
                    <w:right w:val="single" w:sz="4" w:space="0" w:color="auto"/>
                  </w:tcBorders>
                  <w:shd w:val="clear" w:color="auto" w:fill="auto"/>
                  <w:vAlign w:val="bottom"/>
                  <w:hideMark/>
                </w:tcPr>
                <w:p w14:paraId="38829C2C" w14:textId="77777777" w:rsidR="004E70B9" w:rsidRPr="00D517A6" w:rsidRDefault="004E70B9" w:rsidP="004E70B9">
                  <w:pPr>
                    <w:spacing w:after="0" w:line="240" w:lineRule="auto"/>
                    <w:jc w:val="right"/>
                    <w:rPr>
                      <w:rFonts w:eastAsia="Times New Roman" w:cs="Calibri"/>
                      <w:color w:val="000000"/>
                      <w:sz w:val="16"/>
                      <w:szCs w:val="16"/>
                      <w:lang w:eastAsia="es-CO"/>
                    </w:rPr>
                  </w:pPr>
                  <w:r w:rsidRPr="00D517A6">
                    <w:rPr>
                      <w:rFonts w:eastAsia="Times New Roman" w:cs="Calibri"/>
                      <w:color w:val="000000"/>
                      <w:sz w:val="16"/>
                      <w:szCs w:val="16"/>
                      <w:lang w:eastAsia="es-CO"/>
                    </w:rPr>
                    <w:t>8</w:t>
                  </w:r>
                </w:p>
              </w:tc>
              <w:tc>
                <w:tcPr>
                  <w:tcW w:w="1520" w:type="dxa"/>
                  <w:tcBorders>
                    <w:top w:val="nil"/>
                    <w:left w:val="nil"/>
                    <w:bottom w:val="single" w:sz="4" w:space="0" w:color="auto"/>
                    <w:right w:val="single" w:sz="4" w:space="0" w:color="auto"/>
                  </w:tcBorders>
                  <w:shd w:val="clear" w:color="auto" w:fill="auto"/>
                  <w:noWrap/>
                  <w:vAlign w:val="bottom"/>
                  <w:hideMark/>
                </w:tcPr>
                <w:p w14:paraId="05AE19B5" w14:textId="77777777" w:rsidR="004E70B9" w:rsidRPr="00D517A6" w:rsidRDefault="004E70B9" w:rsidP="004E70B9">
                  <w:pPr>
                    <w:spacing w:after="0" w:line="240" w:lineRule="auto"/>
                    <w:rPr>
                      <w:rFonts w:eastAsia="Times New Roman" w:cs="Calibri"/>
                      <w:color w:val="000000"/>
                      <w:sz w:val="16"/>
                      <w:szCs w:val="16"/>
                      <w:lang w:eastAsia="es-CO"/>
                    </w:rPr>
                  </w:pPr>
                  <w:r w:rsidRPr="00D517A6">
                    <w:rPr>
                      <w:rFonts w:eastAsia="Times New Roman" w:cs="Calibri"/>
                      <w:color w:val="000000"/>
                      <w:sz w:val="16"/>
                      <w:szCs w:val="16"/>
                      <w:lang w:eastAsia="es-CO"/>
                    </w:rPr>
                    <w:t xml:space="preserve"> $               108.000 </w:t>
                  </w:r>
                </w:p>
              </w:tc>
              <w:tc>
                <w:tcPr>
                  <w:tcW w:w="1480" w:type="dxa"/>
                  <w:tcBorders>
                    <w:top w:val="nil"/>
                    <w:left w:val="nil"/>
                    <w:bottom w:val="single" w:sz="4" w:space="0" w:color="auto"/>
                    <w:right w:val="single" w:sz="4" w:space="0" w:color="auto"/>
                  </w:tcBorders>
                  <w:shd w:val="clear" w:color="auto" w:fill="auto"/>
                  <w:noWrap/>
                  <w:vAlign w:val="bottom"/>
                  <w:hideMark/>
                </w:tcPr>
                <w:p w14:paraId="031CE071" w14:textId="77777777" w:rsidR="004E70B9" w:rsidRPr="00D517A6" w:rsidRDefault="004E70B9" w:rsidP="004E70B9">
                  <w:pPr>
                    <w:spacing w:after="0" w:line="240" w:lineRule="auto"/>
                    <w:rPr>
                      <w:rFonts w:eastAsia="Times New Roman" w:cs="Calibri"/>
                      <w:color w:val="000000"/>
                      <w:sz w:val="16"/>
                      <w:szCs w:val="16"/>
                      <w:lang w:eastAsia="es-CO"/>
                    </w:rPr>
                  </w:pPr>
                  <w:r w:rsidRPr="00D517A6">
                    <w:rPr>
                      <w:rFonts w:eastAsia="Times New Roman" w:cs="Calibri"/>
                      <w:color w:val="000000"/>
                      <w:sz w:val="16"/>
                      <w:szCs w:val="16"/>
                      <w:lang w:eastAsia="es-CO"/>
                    </w:rPr>
                    <w:t xml:space="preserve"> $              864.000 </w:t>
                  </w:r>
                </w:p>
              </w:tc>
            </w:tr>
            <w:tr w:rsidR="004E70B9" w:rsidRPr="004F0F0E" w14:paraId="39ECBC87" w14:textId="77777777" w:rsidTr="00EB2854">
              <w:trPr>
                <w:trHeight w:val="3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3D646D92" w14:textId="77777777" w:rsidR="004E70B9" w:rsidRPr="00D517A6" w:rsidRDefault="004E70B9" w:rsidP="004E70B9">
                  <w:pPr>
                    <w:spacing w:after="0" w:line="240" w:lineRule="auto"/>
                    <w:jc w:val="center"/>
                    <w:rPr>
                      <w:rFonts w:eastAsia="Times New Roman" w:cs="Calibri"/>
                      <w:color w:val="000000"/>
                      <w:sz w:val="16"/>
                      <w:szCs w:val="16"/>
                      <w:lang w:eastAsia="es-CO"/>
                    </w:rPr>
                  </w:pPr>
                  <w:r w:rsidRPr="00D517A6">
                    <w:rPr>
                      <w:rFonts w:eastAsia="Times New Roman" w:cs="Calibri"/>
                      <w:color w:val="000000"/>
                      <w:sz w:val="16"/>
                      <w:szCs w:val="16"/>
                      <w:lang w:eastAsia="es-CO"/>
                    </w:rPr>
                    <w:t>3</w:t>
                  </w:r>
                </w:p>
              </w:tc>
              <w:tc>
                <w:tcPr>
                  <w:tcW w:w="4060" w:type="dxa"/>
                  <w:tcBorders>
                    <w:top w:val="nil"/>
                    <w:left w:val="nil"/>
                    <w:bottom w:val="single" w:sz="4" w:space="0" w:color="auto"/>
                    <w:right w:val="single" w:sz="4" w:space="0" w:color="auto"/>
                  </w:tcBorders>
                  <w:shd w:val="clear" w:color="auto" w:fill="auto"/>
                  <w:noWrap/>
                  <w:vAlign w:val="bottom"/>
                  <w:hideMark/>
                </w:tcPr>
                <w:p w14:paraId="50CC5EA8" w14:textId="77777777" w:rsidR="004E70B9" w:rsidRPr="00D517A6" w:rsidRDefault="004E70B9" w:rsidP="004E70B9">
                  <w:pPr>
                    <w:spacing w:after="0" w:line="240" w:lineRule="auto"/>
                    <w:rPr>
                      <w:rFonts w:eastAsia="Times New Roman" w:cs="Calibri"/>
                      <w:color w:val="000000"/>
                      <w:sz w:val="16"/>
                      <w:szCs w:val="16"/>
                      <w:lang w:eastAsia="es-CO"/>
                    </w:rPr>
                  </w:pPr>
                  <w:r w:rsidRPr="00D517A6">
                    <w:rPr>
                      <w:rFonts w:eastAsia="Times New Roman" w:cs="Calibri"/>
                      <w:color w:val="000000"/>
                      <w:sz w:val="16"/>
                      <w:szCs w:val="16"/>
                      <w:lang w:eastAsia="es-CO"/>
                    </w:rPr>
                    <w:t xml:space="preserve">Alquiler de video </w:t>
                  </w:r>
                  <w:proofErr w:type="spellStart"/>
                  <w:r w:rsidRPr="00D517A6">
                    <w:rPr>
                      <w:rFonts w:eastAsia="Times New Roman" w:cs="Calibri"/>
                      <w:color w:val="000000"/>
                      <w:sz w:val="16"/>
                      <w:szCs w:val="16"/>
                      <w:lang w:eastAsia="es-CO"/>
                    </w:rPr>
                    <w:t>beam</w:t>
                  </w:r>
                  <w:proofErr w:type="spellEnd"/>
                  <w:r w:rsidRPr="00D517A6">
                    <w:rPr>
                      <w:rFonts w:eastAsia="Times New Roman" w:cs="Calibri"/>
                      <w:color w:val="000000"/>
                      <w:sz w:val="16"/>
                      <w:szCs w:val="16"/>
                      <w:lang w:eastAsia="es-CO"/>
                    </w:rPr>
                    <w:t xml:space="preserve"> (sin pc)</w:t>
                  </w:r>
                </w:p>
              </w:tc>
              <w:tc>
                <w:tcPr>
                  <w:tcW w:w="1120" w:type="dxa"/>
                  <w:tcBorders>
                    <w:top w:val="nil"/>
                    <w:left w:val="nil"/>
                    <w:bottom w:val="single" w:sz="4" w:space="0" w:color="auto"/>
                    <w:right w:val="single" w:sz="4" w:space="0" w:color="auto"/>
                  </w:tcBorders>
                  <w:shd w:val="clear" w:color="auto" w:fill="auto"/>
                  <w:noWrap/>
                  <w:vAlign w:val="bottom"/>
                  <w:hideMark/>
                </w:tcPr>
                <w:p w14:paraId="4B5841C6" w14:textId="77777777" w:rsidR="004E70B9" w:rsidRPr="00D517A6" w:rsidRDefault="004E70B9" w:rsidP="004E70B9">
                  <w:pPr>
                    <w:spacing w:after="0" w:line="240" w:lineRule="auto"/>
                    <w:jc w:val="right"/>
                    <w:rPr>
                      <w:rFonts w:eastAsia="Times New Roman" w:cs="Calibri"/>
                      <w:color w:val="000000"/>
                      <w:sz w:val="16"/>
                      <w:szCs w:val="16"/>
                      <w:lang w:eastAsia="es-CO"/>
                    </w:rPr>
                  </w:pPr>
                  <w:r w:rsidRPr="00D517A6">
                    <w:rPr>
                      <w:rFonts w:eastAsia="Times New Roman" w:cs="Calibri"/>
                      <w:color w:val="000000"/>
                      <w:sz w:val="16"/>
                      <w:szCs w:val="16"/>
                      <w:lang w:eastAsia="es-CO"/>
                    </w:rPr>
                    <w:t>1</w:t>
                  </w:r>
                </w:p>
              </w:tc>
              <w:tc>
                <w:tcPr>
                  <w:tcW w:w="1520" w:type="dxa"/>
                  <w:tcBorders>
                    <w:top w:val="nil"/>
                    <w:left w:val="nil"/>
                    <w:bottom w:val="single" w:sz="4" w:space="0" w:color="auto"/>
                    <w:right w:val="single" w:sz="4" w:space="0" w:color="auto"/>
                  </w:tcBorders>
                  <w:shd w:val="clear" w:color="auto" w:fill="auto"/>
                  <w:noWrap/>
                  <w:vAlign w:val="bottom"/>
                  <w:hideMark/>
                </w:tcPr>
                <w:p w14:paraId="13E0349B" w14:textId="77777777" w:rsidR="004E70B9" w:rsidRPr="00D517A6" w:rsidRDefault="004E70B9" w:rsidP="004E70B9">
                  <w:pPr>
                    <w:spacing w:after="0" w:line="240" w:lineRule="auto"/>
                    <w:rPr>
                      <w:rFonts w:eastAsia="Times New Roman" w:cs="Calibri"/>
                      <w:color w:val="000000"/>
                      <w:sz w:val="16"/>
                      <w:szCs w:val="16"/>
                      <w:lang w:eastAsia="es-CO"/>
                    </w:rPr>
                  </w:pPr>
                  <w:r w:rsidRPr="00D517A6">
                    <w:rPr>
                      <w:rFonts w:eastAsia="Times New Roman" w:cs="Calibri"/>
                      <w:color w:val="000000"/>
                      <w:sz w:val="16"/>
                      <w:szCs w:val="16"/>
                      <w:lang w:eastAsia="es-CO"/>
                    </w:rPr>
                    <w:t xml:space="preserve"> $               119.500 </w:t>
                  </w:r>
                </w:p>
              </w:tc>
              <w:tc>
                <w:tcPr>
                  <w:tcW w:w="1480" w:type="dxa"/>
                  <w:tcBorders>
                    <w:top w:val="nil"/>
                    <w:left w:val="nil"/>
                    <w:bottom w:val="single" w:sz="4" w:space="0" w:color="auto"/>
                    <w:right w:val="single" w:sz="4" w:space="0" w:color="auto"/>
                  </w:tcBorders>
                  <w:shd w:val="clear" w:color="auto" w:fill="auto"/>
                  <w:noWrap/>
                  <w:vAlign w:val="bottom"/>
                  <w:hideMark/>
                </w:tcPr>
                <w:p w14:paraId="1B4ED276" w14:textId="77777777" w:rsidR="004E70B9" w:rsidRPr="00D517A6" w:rsidRDefault="004E70B9" w:rsidP="004E70B9">
                  <w:pPr>
                    <w:spacing w:after="0" w:line="240" w:lineRule="auto"/>
                    <w:rPr>
                      <w:rFonts w:eastAsia="Times New Roman" w:cs="Calibri"/>
                      <w:color w:val="000000"/>
                      <w:sz w:val="16"/>
                      <w:szCs w:val="16"/>
                      <w:lang w:eastAsia="es-CO"/>
                    </w:rPr>
                  </w:pPr>
                  <w:r w:rsidRPr="00D517A6">
                    <w:rPr>
                      <w:rFonts w:eastAsia="Times New Roman" w:cs="Calibri"/>
                      <w:color w:val="000000"/>
                      <w:sz w:val="16"/>
                      <w:szCs w:val="16"/>
                      <w:lang w:eastAsia="es-CO"/>
                    </w:rPr>
                    <w:t xml:space="preserve"> $              119.500 </w:t>
                  </w:r>
                </w:p>
              </w:tc>
            </w:tr>
            <w:tr w:rsidR="004E70B9" w:rsidRPr="004F0F0E" w14:paraId="23317E34" w14:textId="77777777" w:rsidTr="00EB2854">
              <w:trPr>
                <w:trHeight w:val="192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4A0961B5" w14:textId="77777777" w:rsidR="004E70B9" w:rsidRPr="00D517A6" w:rsidRDefault="004E70B9" w:rsidP="004E70B9">
                  <w:pPr>
                    <w:spacing w:after="0" w:line="240" w:lineRule="auto"/>
                    <w:jc w:val="center"/>
                    <w:rPr>
                      <w:rFonts w:eastAsia="Times New Roman" w:cs="Calibri"/>
                      <w:color w:val="000000"/>
                      <w:sz w:val="16"/>
                      <w:szCs w:val="16"/>
                      <w:lang w:eastAsia="es-CO"/>
                    </w:rPr>
                  </w:pPr>
                  <w:r w:rsidRPr="00D517A6">
                    <w:rPr>
                      <w:rFonts w:eastAsia="Times New Roman" w:cs="Calibri"/>
                      <w:color w:val="000000"/>
                      <w:sz w:val="16"/>
                      <w:szCs w:val="16"/>
                      <w:lang w:eastAsia="es-CO"/>
                    </w:rPr>
                    <w:t>4</w:t>
                  </w:r>
                </w:p>
              </w:tc>
              <w:tc>
                <w:tcPr>
                  <w:tcW w:w="4060" w:type="dxa"/>
                  <w:tcBorders>
                    <w:top w:val="nil"/>
                    <w:left w:val="nil"/>
                    <w:bottom w:val="single" w:sz="4" w:space="0" w:color="auto"/>
                    <w:right w:val="single" w:sz="4" w:space="0" w:color="auto"/>
                  </w:tcBorders>
                  <w:shd w:val="clear" w:color="auto" w:fill="auto"/>
                  <w:vAlign w:val="center"/>
                  <w:hideMark/>
                </w:tcPr>
                <w:p w14:paraId="64F62E59" w14:textId="77777777" w:rsidR="004E70B9" w:rsidRPr="00D517A6" w:rsidRDefault="004E70B9" w:rsidP="004E70B9">
                  <w:pPr>
                    <w:spacing w:after="0" w:line="240" w:lineRule="auto"/>
                    <w:rPr>
                      <w:rFonts w:eastAsia="Times New Roman" w:cs="Calibri"/>
                      <w:color w:val="000000"/>
                      <w:sz w:val="16"/>
                      <w:szCs w:val="16"/>
                      <w:lang w:eastAsia="es-CO"/>
                    </w:rPr>
                  </w:pPr>
                  <w:r w:rsidRPr="00D517A6">
                    <w:rPr>
                      <w:rFonts w:eastAsia="Times New Roman" w:cs="Calibri"/>
                      <w:color w:val="000000"/>
                      <w:sz w:val="16"/>
                      <w:szCs w:val="16"/>
                      <w:lang w:eastAsia="es-CO"/>
                    </w:rPr>
                    <w:t>Menú Deluxe no. 5</w:t>
                  </w:r>
                  <w:r w:rsidRPr="00D517A6">
                    <w:rPr>
                      <w:rFonts w:eastAsia="Times New Roman" w:cs="Calibri"/>
                      <w:color w:val="000000"/>
                      <w:sz w:val="16"/>
                      <w:szCs w:val="16"/>
                      <w:lang w:eastAsia="es-CO"/>
                    </w:rPr>
                    <w:br/>
                    <w:t>Entrada: croqueta de papa rellena de queso</w:t>
                  </w:r>
                  <w:r w:rsidRPr="00D517A6">
                    <w:rPr>
                      <w:rFonts w:eastAsia="Times New Roman" w:cs="Calibri"/>
                      <w:color w:val="000000"/>
                      <w:sz w:val="16"/>
                      <w:szCs w:val="16"/>
                      <w:lang w:eastAsia="es-CO"/>
                    </w:rPr>
                    <w:br/>
                    <w:t>Lomo de res en salsa de tocino y champiñones</w:t>
                  </w:r>
                  <w:r w:rsidRPr="00D517A6">
                    <w:rPr>
                      <w:rFonts w:eastAsia="Times New Roman" w:cs="Calibri"/>
                      <w:color w:val="000000"/>
                      <w:sz w:val="16"/>
                      <w:szCs w:val="16"/>
                      <w:lang w:eastAsia="es-CO"/>
                    </w:rPr>
                    <w:br/>
                    <w:t xml:space="preserve">Suprema de pollo en salsa de mora y </w:t>
                  </w:r>
                  <w:proofErr w:type="spellStart"/>
                  <w:r w:rsidRPr="00D517A6">
                    <w:rPr>
                      <w:rFonts w:eastAsia="Times New Roman" w:cs="Calibri"/>
                      <w:color w:val="000000"/>
                      <w:sz w:val="16"/>
                      <w:szCs w:val="16"/>
                      <w:lang w:eastAsia="es-CO"/>
                    </w:rPr>
                    <w:t>arandanos</w:t>
                  </w:r>
                  <w:proofErr w:type="spellEnd"/>
                  <w:r w:rsidRPr="00D517A6">
                    <w:rPr>
                      <w:rFonts w:eastAsia="Times New Roman" w:cs="Calibri"/>
                      <w:color w:val="000000"/>
                      <w:sz w:val="16"/>
                      <w:szCs w:val="16"/>
                      <w:lang w:eastAsia="es-CO"/>
                    </w:rPr>
                    <w:br/>
                    <w:t>Papa criolla con leche de coco</w:t>
                  </w:r>
                  <w:r w:rsidRPr="00D517A6">
                    <w:rPr>
                      <w:rFonts w:eastAsia="Times New Roman" w:cs="Calibri"/>
                      <w:color w:val="000000"/>
                      <w:sz w:val="16"/>
                      <w:szCs w:val="16"/>
                      <w:lang w:eastAsia="es-CO"/>
                    </w:rPr>
                    <w:br/>
                  </w:r>
                  <w:proofErr w:type="spellStart"/>
                  <w:r w:rsidRPr="00D517A6">
                    <w:rPr>
                      <w:rFonts w:eastAsia="Times New Roman" w:cs="Calibri"/>
                      <w:color w:val="000000"/>
                      <w:sz w:val="16"/>
                      <w:szCs w:val="16"/>
                      <w:lang w:eastAsia="es-CO"/>
                    </w:rPr>
                    <w:t>Zuquini</w:t>
                  </w:r>
                  <w:proofErr w:type="spellEnd"/>
                  <w:r w:rsidRPr="00D517A6">
                    <w:rPr>
                      <w:rFonts w:eastAsia="Times New Roman" w:cs="Calibri"/>
                      <w:color w:val="000000"/>
                      <w:sz w:val="16"/>
                      <w:szCs w:val="16"/>
                      <w:lang w:eastAsia="es-CO"/>
                    </w:rPr>
                    <w:t xml:space="preserve"> salteado </w:t>
                  </w:r>
                  <w:proofErr w:type="spellStart"/>
                  <w:r w:rsidRPr="00D517A6">
                    <w:rPr>
                      <w:rFonts w:eastAsia="Times New Roman" w:cs="Calibri"/>
                      <w:color w:val="000000"/>
                      <w:sz w:val="16"/>
                      <w:szCs w:val="16"/>
                      <w:lang w:eastAsia="es-CO"/>
                    </w:rPr>
                    <w:t>alpesto</w:t>
                  </w:r>
                  <w:proofErr w:type="spellEnd"/>
                  <w:r w:rsidRPr="00D517A6">
                    <w:rPr>
                      <w:rFonts w:eastAsia="Times New Roman" w:cs="Calibri"/>
                      <w:color w:val="000000"/>
                      <w:sz w:val="16"/>
                      <w:szCs w:val="16"/>
                      <w:lang w:eastAsia="es-CO"/>
                    </w:rPr>
                    <w:br/>
                    <w:t>Postre y gaseosa</w:t>
                  </w:r>
                </w:p>
              </w:tc>
              <w:tc>
                <w:tcPr>
                  <w:tcW w:w="1120" w:type="dxa"/>
                  <w:tcBorders>
                    <w:top w:val="nil"/>
                    <w:left w:val="nil"/>
                    <w:bottom w:val="single" w:sz="4" w:space="0" w:color="auto"/>
                    <w:right w:val="single" w:sz="4" w:space="0" w:color="auto"/>
                  </w:tcBorders>
                  <w:shd w:val="clear" w:color="auto" w:fill="auto"/>
                  <w:noWrap/>
                  <w:vAlign w:val="center"/>
                  <w:hideMark/>
                </w:tcPr>
                <w:p w14:paraId="535D051E" w14:textId="77777777" w:rsidR="004E70B9" w:rsidRPr="00D517A6" w:rsidRDefault="004E70B9" w:rsidP="004E70B9">
                  <w:pPr>
                    <w:spacing w:after="0" w:line="240" w:lineRule="auto"/>
                    <w:jc w:val="right"/>
                    <w:rPr>
                      <w:rFonts w:eastAsia="Times New Roman" w:cs="Calibri"/>
                      <w:color w:val="000000"/>
                      <w:sz w:val="16"/>
                      <w:szCs w:val="16"/>
                      <w:lang w:eastAsia="es-CO"/>
                    </w:rPr>
                  </w:pPr>
                  <w:r w:rsidRPr="00D517A6">
                    <w:rPr>
                      <w:rFonts w:eastAsia="Times New Roman" w:cs="Calibri"/>
                      <w:color w:val="000000"/>
                      <w:sz w:val="16"/>
                      <w:szCs w:val="16"/>
                      <w:lang w:eastAsia="es-CO"/>
                    </w:rPr>
                    <w:t>200</w:t>
                  </w:r>
                </w:p>
              </w:tc>
              <w:tc>
                <w:tcPr>
                  <w:tcW w:w="1520" w:type="dxa"/>
                  <w:tcBorders>
                    <w:top w:val="nil"/>
                    <w:left w:val="nil"/>
                    <w:bottom w:val="single" w:sz="4" w:space="0" w:color="auto"/>
                    <w:right w:val="single" w:sz="4" w:space="0" w:color="auto"/>
                  </w:tcBorders>
                  <w:shd w:val="clear" w:color="auto" w:fill="auto"/>
                  <w:noWrap/>
                  <w:vAlign w:val="center"/>
                  <w:hideMark/>
                </w:tcPr>
                <w:p w14:paraId="329A223F" w14:textId="77777777" w:rsidR="004E70B9" w:rsidRPr="00D517A6" w:rsidRDefault="004E70B9" w:rsidP="004E70B9">
                  <w:pPr>
                    <w:spacing w:after="0" w:line="240" w:lineRule="auto"/>
                    <w:rPr>
                      <w:rFonts w:eastAsia="Times New Roman" w:cs="Calibri"/>
                      <w:color w:val="000000"/>
                      <w:sz w:val="16"/>
                      <w:szCs w:val="16"/>
                      <w:lang w:eastAsia="es-CO"/>
                    </w:rPr>
                  </w:pPr>
                  <w:r w:rsidRPr="00D517A6">
                    <w:rPr>
                      <w:rFonts w:eastAsia="Times New Roman" w:cs="Calibri"/>
                      <w:color w:val="000000"/>
                      <w:sz w:val="16"/>
                      <w:szCs w:val="16"/>
                      <w:lang w:eastAsia="es-CO"/>
                    </w:rPr>
                    <w:t xml:space="preserve"> $                 50.000 </w:t>
                  </w:r>
                </w:p>
              </w:tc>
              <w:tc>
                <w:tcPr>
                  <w:tcW w:w="1480" w:type="dxa"/>
                  <w:tcBorders>
                    <w:top w:val="nil"/>
                    <w:left w:val="nil"/>
                    <w:bottom w:val="single" w:sz="4" w:space="0" w:color="auto"/>
                    <w:right w:val="single" w:sz="4" w:space="0" w:color="auto"/>
                  </w:tcBorders>
                  <w:shd w:val="clear" w:color="auto" w:fill="auto"/>
                  <w:noWrap/>
                  <w:vAlign w:val="center"/>
                  <w:hideMark/>
                </w:tcPr>
                <w:p w14:paraId="5E209643" w14:textId="77777777" w:rsidR="004E70B9" w:rsidRPr="00D517A6" w:rsidRDefault="004E70B9" w:rsidP="004E70B9">
                  <w:pPr>
                    <w:spacing w:after="0" w:line="240" w:lineRule="auto"/>
                    <w:rPr>
                      <w:rFonts w:eastAsia="Times New Roman" w:cs="Calibri"/>
                      <w:color w:val="000000"/>
                      <w:sz w:val="16"/>
                      <w:szCs w:val="16"/>
                      <w:lang w:eastAsia="es-CO"/>
                    </w:rPr>
                  </w:pPr>
                  <w:r w:rsidRPr="00D517A6">
                    <w:rPr>
                      <w:rFonts w:eastAsia="Times New Roman" w:cs="Calibri"/>
                      <w:color w:val="000000"/>
                      <w:sz w:val="16"/>
                      <w:szCs w:val="16"/>
                      <w:lang w:eastAsia="es-CO"/>
                    </w:rPr>
                    <w:t xml:space="preserve"> $         10.000.000 </w:t>
                  </w:r>
                </w:p>
              </w:tc>
            </w:tr>
            <w:tr w:rsidR="004E70B9" w:rsidRPr="004F0F0E" w14:paraId="35A1C6E0" w14:textId="77777777" w:rsidTr="00EB2854">
              <w:trPr>
                <w:trHeight w:val="3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3CC36004" w14:textId="77777777" w:rsidR="004E70B9" w:rsidRPr="00D517A6" w:rsidRDefault="004E70B9" w:rsidP="004E70B9">
                  <w:pPr>
                    <w:spacing w:after="0" w:line="240" w:lineRule="auto"/>
                    <w:jc w:val="center"/>
                    <w:rPr>
                      <w:rFonts w:eastAsia="Times New Roman" w:cs="Calibri"/>
                      <w:color w:val="000000"/>
                      <w:sz w:val="16"/>
                      <w:szCs w:val="16"/>
                      <w:lang w:eastAsia="es-CO"/>
                    </w:rPr>
                  </w:pPr>
                  <w:r w:rsidRPr="00D517A6">
                    <w:rPr>
                      <w:rFonts w:eastAsia="Times New Roman" w:cs="Calibri"/>
                      <w:color w:val="000000"/>
                      <w:sz w:val="16"/>
                      <w:szCs w:val="16"/>
                      <w:lang w:eastAsia="es-CO"/>
                    </w:rPr>
                    <w:t>5</w:t>
                  </w:r>
                </w:p>
              </w:tc>
              <w:tc>
                <w:tcPr>
                  <w:tcW w:w="4060" w:type="dxa"/>
                  <w:tcBorders>
                    <w:top w:val="nil"/>
                    <w:left w:val="nil"/>
                    <w:bottom w:val="single" w:sz="4" w:space="0" w:color="auto"/>
                    <w:right w:val="single" w:sz="4" w:space="0" w:color="auto"/>
                  </w:tcBorders>
                  <w:shd w:val="clear" w:color="auto" w:fill="auto"/>
                  <w:noWrap/>
                  <w:vAlign w:val="bottom"/>
                  <w:hideMark/>
                </w:tcPr>
                <w:p w14:paraId="2E474C1A" w14:textId="77777777" w:rsidR="004E70B9" w:rsidRPr="00D517A6" w:rsidRDefault="004E70B9" w:rsidP="004E70B9">
                  <w:pPr>
                    <w:spacing w:after="0" w:line="240" w:lineRule="auto"/>
                    <w:rPr>
                      <w:rFonts w:eastAsia="Times New Roman" w:cs="Calibri"/>
                      <w:color w:val="000000"/>
                      <w:sz w:val="16"/>
                      <w:szCs w:val="16"/>
                      <w:lang w:eastAsia="es-CO"/>
                    </w:rPr>
                  </w:pPr>
                  <w:proofErr w:type="spellStart"/>
                  <w:r w:rsidRPr="00D517A6">
                    <w:rPr>
                      <w:rFonts w:eastAsia="Times New Roman" w:cs="Calibri"/>
                      <w:color w:val="000000"/>
                      <w:sz w:val="16"/>
                      <w:szCs w:val="16"/>
                      <w:lang w:eastAsia="es-CO"/>
                    </w:rPr>
                    <w:t>Estacion</w:t>
                  </w:r>
                  <w:proofErr w:type="spellEnd"/>
                  <w:r w:rsidRPr="00D517A6">
                    <w:rPr>
                      <w:rFonts w:eastAsia="Times New Roman" w:cs="Calibri"/>
                      <w:color w:val="000000"/>
                      <w:sz w:val="16"/>
                      <w:szCs w:val="16"/>
                      <w:lang w:eastAsia="es-CO"/>
                    </w:rPr>
                    <w:t xml:space="preserve"> de café y </w:t>
                  </w:r>
                  <w:proofErr w:type="spellStart"/>
                  <w:r w:rsidRPr="00D517A6">
                    <w:rPr>
                      <w:rFonts w:eastAsia="Times New Roman" w:cs="Calibri"/>
                      <w:color w:val="000000"/>
                      <w:sz w:val="16"/>
                      <w:szCs w:val="16"/>
                      <w:lang w:eastAsia="es-CO"/>
                    </w:rPr>
                    <w:t>aromatica</w:t>
                  </w:r>
                  <w:proofErr w:type="spellEnd"/>
                  <w:r w:rsidRPr="00D517A6">
                    <w:rPr>
                      <w:rFonts w:eastAsia="Times New Roman" w:cs="Calibri"/>
                      <w:color w:val="000000"/>
                      <w:sz w:val="16"/>
                      <w:szCs w:val="16"/>
                      <w:lang w:eastAsia="es-CO"/>
                    </w:rPr>
                    <w:t xml:space="preserve"> para 50 </w:t>
                  </w:r>
                  <w:proofErr w:type="spellStart"/>
                  <w:r w:rsidRPr="00D517A6">
                    <w:rPr>
                      <w:rFonts w:eastAsia="Times New Roman" w:cs="Calibri"/>
                      <w:color w:val="000000"/>
                      <w:sz w:val="16"/>
                      <w:szCs w:val="16"/>
                      <w:lang w:eastAsia="es-CO"/>
                    </w:rPr>
                    <w:t>pax</w:t>
                  </w:r>
                  <w:proofErr w:type="spellEnd"/>
                </w:p>
              </w:tc>
              <w:tc>
                <w:tcPr>
                  <w:tcW w:w="1120" w:type="dxa"/>
                  <w:tcBorders>
                    <w:top w:val="nil"/>
                    <w:left w:val="nil"/>
                    <w:bottom w:val="single" w:sz="4" w:space="0" w:color="auto"/>
                    <w:right w:val="single" w:sz="4" w:space="0" w:color="auto"/>
                  </w:tcBorders>
                  <w:shd w:val="clear" w:color="auto" w:fill="auto"/>
                  <w:noWrap/>
                  <w:vAlign w:val="bottom"/>
                  <w:hideMark/>
                </w:tcPr>
                <w:p w14:paraId="003F4256" w14:textId="77777777" w:rsidR="004E70B9" w:rsidRPr="00D517A6" w:rsidRDefault="004E70B9" w:rsidP="004E70B9">
                  <w:pPr>
                    <w:spacing w:after="0" w:line="240" w:lineRule="auto"/>
                    <w:jc w:val="right"/>
                    <w:rPr>
                      <w:rFonts w:eastAsia="Times New Roman" w:cs="Calibri"/>
                      <w:color w:val="000000"/>
                      <w:sz w:val="16"/>
                      <w:szCs w:val="16"/>
                      <w:lang w:eastAsia="es-CO"/>
                    </w:rPr>
                  </w:pPr>
                  <w:r w:rsidRPr="00D517A6">
                    <w:rPr>
                      <w:rFonts w:eastAsia="Times New Roman" w:cs="Calibri"/>
                      <w:color w:val="000000"/>
                      <w:sz w:val="16"/>
                      <w:szCs w:val="16"/>
                      <w:lang w:eastAsia="es-CO"/>
                    </w:rPr>
                    <w:t>4</w:t>
                  </w:r>
                </w:p>
              </w:tc>
              <w:tc>
                <w:tcPr>
                  <w:tcW w:w="1520" w:type="dxa"/>
                  <w:tcBorders>
                    <w:top w:val="nil"/>
                    <w:left w:val="nil"/>
                    <w:bottom w:val="single" w:sz="4" w:space="0" w:color="auto"/>
                    <w:right w:val="single" w:sz="4" w:space="0" w:color="auto"/>
                  </w:tcBorders>
                  <w:shd w:val="clear" w:color="auto" w:fill="auto"/>
                  <w:noWrap/>
                  <w:vAlign w:val="bottom"/>
                  <w:hideMark/>
                </w:tcPr>
                <w:p w14:paraId="15E09C43" w14:textId="77777777" w:rsidR="004E70B9" w:rsidRPr="00D517A6" w:rsidRDefault="004E70B9" w:rsidP="004E70B9">
                  <w:pPr>
                    <w:spacing w:after="0" w:line="240" w:lineRule="auto"/>
                    <w:rPr>
                      <w:rFonts w:eastAsia="Times New Roman" w:cs="Calibri"/>
                      <w:color w:val="000000"/>
                      <w:sz w:val="16"/>
                      <w:szCs w:val="16"/>
                      <w:lang w:eastAsia="es-CO"/>
                    </w:rPr>
                  </w:pPr>
                  <w:r w:rsidRPr="00D517A6">
                    <w:rPr>
                      <w:rFonts w:eastAsia="Times New Roman" w:cs="Calibri"/>
                      <w:color w:val="000000"/>
                      <w:sz w:val="16"/>
                      <w:szCs w:val="16"/>
                      <w:lang w:eastAsia="es-CO"/>
                    </w:rPr>
                    <w:t xml:space="preserve"> $               100.000 </w:t>
                  </w:r>
                </w:p>
              </w:tc>
              <w:tc>
                <w:tcPr>
                  <w:tcW w:w="1480" w:type="dxa"/>
                  <w:tcBorders>
                    <w:top w:val="nil"/>
                    <w:left w:val="nil"/>
                    <w:bottom w:val="single" w:sz="4" w:space="0" w:color="auto"/>
                    <w:right w:val="single" w:sz="4" w:space="0" w:color="auto"/>
                  </w:tcBorders>
                  <w:shd w:val="clear" w:color="auto" w:fill="auto"/>
                  <w:noWrap/>
                  <w:vAlign w:val="bottom"/>
                  <w:hideMark/>
                </w:tcPr>
                <w:p w14:paraId="64D76099" w14:textId="77777777" w:rsidR="004E70B9" w:rsidRPr="00D517A6" w:rsidRDefault="004E70B9" w:rsidP="004E70B9">
                  <w:pPr>
                    <w:spacing w:after="0" w:line="240" w:lineRule="auto"/>
                    <w:rPr>
                      <w:rFonts w:eastAsia="Times New Roman" w:cs="Calibri"/>
                      <w:color w:val="000000"/>
                      <w:sz w:val="16"/>
                      <w:szCs w:val="16"/>
                      <w:lang w:eastAsia="es-CO"/>
                    </w:rPr>
                  </w:pPr>
                  <w:r w:rsidRPr="00D517A6">
                    <w:rPr>
                      <w:rFonts w:eastAsia="Times New Roman" w:cs="Calibri"/>
                      <w:color w:val="000000"/>
                      <w:sz w:val="16"/>
                      <w:szCs w:val="16"/>
                      <w:lang w:eastAsia="es-CO"/>
                    </w:rPr>
                    <w:t xml:space="preserve"> $              400.000 </w:t>
                  </w:r>
                </w:p>
              </w:tc>
            </w:tr>
            <w:tr w:rsidR="004E70B9" w:rsidRPr="004F0F0E" w14:paraId="6D1FC36D" w14:textId="77777777" w:rsidTr="00EB2854">
              <w:trPr>
                <w:trHeight w:val="495"/>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1A573DA5" w14:textId="77777777" w:rsidR="004E70B9" w:rsidRPr="00D517A6" w:rsidRDefault="004E70B9" w:rsidP="004E70B9">
                  <w:pPr>
                    <w:spacing w:after="0" w:line="240" w:lineRule="auto"/>
                    <w:jc w:val="center"/>
                    <w:rPr>
                      <w:rFonts w:eastAsia="Times New Roman" w:cs="Calibri"/>
                      <w:color w:val="000000"/>
                      <w:sz w:val="16"/>
                      <w:szCs w:val="16"/>
                      <w:lang w:eastAsia="es-CO"/>
                    </w:rPr>
                  </w:pPr>
                  <w:r w:rsidRPr="00D517A6">
                    <w:rPr>
                      <w:rFonts w:eastAsia="Times New Roman" w:cs="Calibri"/>
                      <w:color w:val="000000"/>
                      <w:sz w:val="16"/>
                      <w:szCs w:val="16"/>
                      <w:lang w:eastAsia="es-CO"/>
                    </w:rPr>
                    <w:t>6</w:t>
                  </w:r>
                </w:p>
              </w:tc>
              <w:tc>
                <w:tcPr>
                  <w:tcW w:w="4060" w:type="dxa"/>
                  <w:tcBorders>
                    <w:top w:val="nil"/>
                    <w:left w:val="nil"/>
                    <w:bottom w:val="single" w:sz="4" w:space="0" w:color="auto"/>
                    <w:right w:val="single" w:sz="4" w:space="0" w:color="auto"/>
                  </w:tcBorders>
                  <w:shd w:val="clear" w:color="auto" w:fill="auto"/>
                  <w:vAlign w:val="bottom"/>
                  <w:hideMark/>
                </w:tcPr>
                <w:p w14:paraId="1FE4943F" w14:textId="77777777" w:rsidR="004E70B9" w:rsidRPr="00D517A6" w:rsidRDefault="004E70B9" w:rsidP="004E70B9">
                  <w:pPr>
                    <w:spacing w:after="0" w:line="240" w:lineRule="auto"/>
                    <w:rPr>
                      <w:rFonts w:eastAsia="Times New Roman" w:cs="Calibri"/>
                      <w:color w:val="000000"/>
                      <w:sz w:val="16"/>
                      <w:szCs w:val="16"/>
                      <w:lang w:eastAsia="es-CO"/>
                    </w:rPr>
                  </w:pPr>
                  <w:r w:rsidRPr="00D517A6">
                    <w:rPr>
                      <w:rFonts w:eastAsia="Times New Roman" w:cs="Calibri"/>
                      <w:color w:val="000000"/>
                      <w:sz w:val="16"/>
                      <w:szCs w:val="16"/>
                      <w:lang w:eastAsia="es-CO"/>
                    </w:rPr>
                    <w:t xml:space="preserve">Refrigerio (Canastica de hojaldre rellena de pollo y gaseosa </w:t>
                  </w:r>
                  <w:proofErr w:type="spellStart"/>
                  <w:r w:rsidRPr="00D517A6">
                    <w:rPr>
                      <w:rFonts w:eastAsia="Times New Roman" w:cs="Calibri"/>
                      <w:color w:val="000000"/>
                      <w:sz w:val="16"/>
                      <w:szCs w:val="16"/>
                      <w:lang w:eastAsia="es-CO"/>
                    </w:rPr>
                    <w:t>pet</w:t>
                  </w:r>
                  <w:proofErr w:type="spellEnd"/>
                  <w:r w:rsidRPr="00D517A6">
                    <w:rPr>
                      <w:rFonts w:eastAsia="Times New Roman" w:cs="Calibri"/>
                      <w:color w:val="000000"/>
                      <w:sz w:val="16"/>
                      <w:szCs w:val="16"/>
                      <w:lang w:eastAsia="es-CO"/>
                    </w:rPr>
                    <w:t xml:space="preserve"> 250 ml)</w:t>
                  </w:r>
                </w:p>
              </w:tc>
              <w:tc>
                <w:tcPr>
                  <w:tcW w:w="1120" w:type="dxa"/>
                  <w:tcBorders>
                    <w:top w:val="nil"/>
                    <w:left w:val="nil"/>
                    <w:bottom w:val="single" w:sz="4" w:space="0" w:color="auto"/>
                    <w:right w:val="single" w:sz="4" w:space="0" w:color="auto"/>
                  </w:tcBorders>
                  <w:shd w:val="clear" w:color="auto" w:fill="auto"/>
                  <w:noWrap/>
                  <w:vAlign w:val="bottom"/>
                  <w:hideMark/>
                </w:tcPr>
                <w:p w14:paraId="1F17FC4C" w14:textId="77777777" w:rsidR="004E70B9" w:rsidRPr="00D517A6" w:rsidRDefault="004E70B9" w:rsidP="004E70B9">
                  <w:pPr>
                    <w:spacing w:after="0" w:line="240" w:lineRule="auto"/>
                    <w:jc w:val="right"/>
                    <w:rPr>
                      <w:rFonts w:eastAsia="Times New Roman" w:cs="Calibri"/>
                      <w:color w:val="000000"/>
                      <w:sz w:val="16"/>
                      <w:szCs w:val="16"/>
                      <w:lang w:eastAsia="es-CO"/>
                    </w:rPr>
                  </w:pPr>
                  <w:r w:rsidRPr="00D517A6">
                    <w:rPr>
                      <w:rFonts w:eastAsia="Times New Roman" w:cs="Calibri"/>
                      <w:color w:val="000000"/>
                      <w:sz w:val="16"/>
                      <w:szCs w:val="16"/>
                      <w:lang w:eastAsia="es-CO"/>
                    </w:rPr>
                    <w:t>200</w:t>
                  </w:r>
                </w:p>
              </w:tc>
              <w:tc>
                <w:tcPr>
                  <w:tcW w:w="1520" w:type="dxa"/>
                  <w:tcBorders>
                    <w:top w:val="nil"/>
                    <w:left w:val="nil"/>
                    <w:bottom w:val="single" w:sz="4" w:space="0" w:color="auto"/>
                    <w:right w:val="single" w:sz="4" w:space="0" w:color="auto"/>
                  </w:tcBorders>
                  <w:shd w:val="clear" w:color="auto" w:fill="auto"/>
                  <w:noWrap/>
                  <w:vAlign w:val="bottom"/>
                  <w:hideMark/>
                </w:tcPr>
                <w:p w14:paraId="7636A70E" w14:textId="77777777" w:rsidR="004E70B9" w:rsidRPr="00D517A6" w:rsidRDefault="004E70B9" w:rsidP="004E70B9">
                  <w:pPr>
                    <w:spacing w:after="0" w:line="240" w:lineRule="auto"/>
                    <w:jc w:val="right"/>
                    <w:rPr>
                      <w:rFonts w:eastAsia="Times New Roman" w:cs="Calibri"/>
                      <w:color w:val="000000"/>
                      <w:sz w:val="16"/>
                      <w:szCs w:val="16"/>
                      <w:lang w:eastAsia="es-CO"/>
                    </w:rPr>
                  </w:pPr>
                  <w:r w:rsidRPr="00D517A6">
                    <w:rPr>
                      <w:rFonts w:eastAsia="Times New Roman" w:cs="Calibri"/>
                      <w:color w:val="000000"/>
                      <w:sz w:val="16"/>
                      <w:szCs w:val="16"/>
                      <w:lang w:eastAsia="es-CO"/>
                    </w:rPr>
                    <w:t>$ 8.000</w:t>
                  </w:r>
                </w:p>
              </w:tc>
              <w:tc>
                <w:tcPr>
                  <w:tcW w:w="1480" w:type="dxa"/>
                  <w:tcBorders>
                    <w:top w:val="nil"/>
                    <w:left w:val="nil"/>
                    <w:bottom w:val="single" w:sz="4" w:space="0" w:color="auto"/>
                    <w:right w:val="single" w:sz="4" w:space="0" w:color="auto"/>
                  </w:tcBorders>
                  <w:shd w:val="clear" w:color="auto" w:fill="auto"/>
                  <w:noWrap/>
                  <w:vAlign w:val="bottom"/>
                  <w:hideMark/>
                </w:tcPr>
                <w:p w14:paraId="29B3ADD0" w14:textId="77777777" w:rsidR="004E70B9" w:rsidRPr="00D517A6" w:rsidRDefault="004E70B9" w:rsidP="004E70B9">
                  <w:pPr>
                    <w:spacing w:after="0" w:line="240" w:lineRule="auto"/>
                    <w:rPr>
                      <w:rFonts w:eastAsia="Times New Roman" w:cs="Calibri"/>
                      <w:color w:val="000000"/>
                      <w:sz w:val="16"/>
                      <w:szCs w:val="16"/>
                      <w:lang w:eastAsia="es-CO"/>
                    </w:rPr>
                  </w:pPr>
                  <w:r w:rsidRPr="00D517A6">
                    <w:rPr>
                      <w:rFonts w:eastAsia="Times New Roman" w:cs="Calibri"/>
                      <w:color w:val="000000"/>
                      <w:sz w:val="16"/>
                      <w:szCs w:val="16"/>
                      <w:lang w:eastAsia="es-CO"/>
                    </w:rPr>
                    <w:t xml:space="preserve"> $           1.600.000 </w:t>
                  </w:r>
                </w:p>
              </w:tc>
            </w:tr>
            <w:tr w:rsidR="004E70B9" w:rsidRPr="004F0F0E" w14:paraId="538637A4" w14:textId="77777777" w:rsidTr="00EB2854">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769915A5" w14:textId="77777777" w:rsidR="004E70B9" w:rsidRPr="00D517A6" w:rsidRDefault="004E70B9" w:rsidP="004E70B9">
                  <w:pPr>
                    <w:spacing w:after="0" w:line="240" w:lineRule="auto"/>
                    <w:jc w:val="center"/>
                    <w:rPr>
                      <w:rFonts w:eastAsia="Times New Roman" w:cs="Calibri"/>
                      <w:b/>
                      <w:bCs/>
                      <w:color w:val="000000"/>
                      <w:sz w:val="16"/>
                      <w:szCs w:val="16"/>
                      <w:lang w:eastAsia="es-CO"/>
                    </w:rPr>
                  </w:pPr>
                  <w:r w:rsidRPr="00D517A6">
                    <w:rPr>
                      <w:rFonts w:eastAsia="Times New Roman" w:cs="Calibri"/>
                      <w:b/>
                      <w:bCs/>
                      <w:color w:val="000000"/>
                      <w:sz w:val="16"/>
                      <w:szCs w:val="16"/>
                      <w:lang w:eastAsia="es-CO"/>
                    </w:rPr>
                    <w:t> </w:t>
                  </w:r>
                </w:p>
              </w:tc>
              <w:tc>
                <w:tcPr>
                  <w:tcW w:w="4060" w:type="dxa"/>
                  <w:tcBorders>
                    <w:top w:val="nil"/>
                    <w:left w:val="nil"/>
                    <w:bottom w:val="single" w:sz="4" w:space="0" w:color="auto"/>
                    <w:right w:val="single" w:sz="4" w:space="0" w:color="auto"/>
                  </w:tcBorders>
                  <w:shd w:val="clear" w:color="auto" w:fill="auto"/>
                  <w:noWrap/>
                  <w:vAlign w:val="bottom"/>
                  <w:hideMark/>
                </w:tcPr>
                <w:p w14:paraId="69E04E41" w14:textId="77777777" w:rsidR="004E70B9" w:rsidRPr="00D517A6" w:rsidRDefault="004E70B9" w:rsidP="004E70B9">
                  <w:pPr>
                    <w:spacing w:after="0" w:line="240" w:lineRule="auto"/>
                    <w:rPr>
                      <w:rFonts w:eastAsia="Times New Roman" w:cs="Calibri"/>
                      <w:b/>
                      <w:bCs/>
                      <w:color w:val="000000"/>
                      <w:sz w:val="16"/>
                      <w:szCs w:val="16"/>
                      <w:lang w:eastAsia="es-CO"/>
                    </w:rPr>
                  </w:pPr>
                  <w:r w:rsidRPr="00D517A6">
                    <w:rPr>
                      <w:rFonts w:eastAsia="Times New Roman" w:cs="Calibri"/>
                      <w:b/>
                      <w:bCs/>
                      <w:color w:val="000000"/>
                      <w:sz w:val="16"/>
                      <w:szCs w:val="16"/>
                      <w:lang w:eastAsia="es-CO"/>
                    </w:rPr>
                    <w:t>TOTAL</w:t>
                  </w:r>
                </w:p>
              </w:tc>
              <w:tc>
                <w:tcPr>
                  <w:tcW w:w="1120" w:type="dxa"/>
                  <w:tcBorders>
                    <w:top w:val="nil"/>
                    <w:left w:val="nil"/>
                    <w:bottom w:val="single" w:sz="4" w:space="0" w:color="auto"/>
                    <w:right w:val="single" w:sz="4" w:space="0" w:color="auto"/>
                  </w:tcBorders>
                  <w:shd w:val="clear" w:color="auto" w:fill="auto"/>
                  <w:noWrap/>
                  <w:vAlign w:val="bottom"/>
                  <w:hideMark/>
                </w:tcPr>
                <w:p w14:paraId="5D27026E" w14:textId="77777777" w:rsidR="004E70B9" w:rsidRPr="00D517A6" w:rsidRDefault="004E70B9" w:rsidP="004E70B9">
                  <w:pPr>
                    <w:spacing w:after="0" w:line="240" w:lineRule="auto"/>
                    <w:rPr>
                      <w:rFonts w:eastAsia="Times New Roman" w:cs="Calibri"/>
                      <w:b/>
                      <w:bCs/>
                      <w:color w:val="000000"/>
                      <w:sz w:val="16"/>
                      <w:szCs w:val="16"/>
                      <w:lang w:eastAsia="es-CO"/>
                    </w:rPr>
                  </w:pPr>
                  <w:r w:rsidRPr="00D517A6">
                    <w:rPr>
                      <w:rFonts w:eastAsia="Times New Roman" w:cs="Calibri"/>
                      <w:b/>
                      <w:bCs/>
                      <w:color w:val="000000"/>
                      <w:sz w:val="16"/>
                      <w:szCs w:val="16"/>
                      <w:lang w:eastAsia="es-CO"/>
                    </w:rPr>
                    <w:t> </w:t>
                  </w:r>
                </w:p>
              </w:tc>
              <w:tc>
                <w:tcPr>
                  <w:tcW w:w="1520" w:type="dxa"/>
                  <w:tcBorders>
                    <w:top w:val="nil"/>
                    <w:left w:val="nil"/>
                    <w:bottom w:val="single" w:sz="4" w:space="0" w:color="auto"/>
                    <w:right w:val="single" w:sz="4" w:space="0" w:color="auto"/>
                  </w:tcBorders>
                  <w:shd w:val="clear" w:color="auto" w:fill="auto"/>
                  <w:noWrap/>
                  <w:vAlign w:val="bottom"/>
                  <w:hideMark/>
                </w:tcPr>
                <w:p w14:paraId="3C95289A" w14:textId="77777777" w:rsidR="004E70B9" w:rsidRPr="00D517A6" w:rsidRDefault="004E70B9" w:rsidP="004E70B9">
                  <w:pPr>
                    <w:spacing w:after="0" w:line="240" w:lineRule="auto"/>
                    <w:rPr>
                      <w:rFonts w:eastAsia="Times New Roman" w:cs="Calibri"/>
                      <w:b/>
                      <w:bCs/>
                      <w:color w:val="000000"/>
                      <w:sz w:val="16"/>
                      <w:szCs w:val="16"/>
                      <w:lang w:eastAsia="es-CO"/>
                    </w:rPr>
                  </w:pPr>
                  <w:r w:rsidRPr="00D517A6">
                    <w:rPr>
                      <w:rFonts w:eastAsia="Times New Roman" w:cs="Calibri"/>
                      <w:b/>
                      <w:bCs/>
                      <w:color w:val="000000"/>
                      <w:sz w:val="16"/>
                      <w:szCs w:val="16"/>
                      <w:lang w:eastAsia="es-CO"/>
                    </w:rPr>
                    <w:t> </w:t>
                  </w:r>
                </w:p>
              </w:tc>
              <w:tc>
                <w:tcPr>
                  <w:tcW w:w="1480" w:type="dxa"/>
                  <w:tcBorders>
                    <w:top w:val="nil"/>
                    <w:left w:val="nil"/>
                    <w:bottom w:val="single" w:sz="4" w:space="0" w:color="auto"/>
                    <w:right w:val="single" w:sz="4" w:space="0" w:color="auto"/>
                  </w:tcBorders>
                  <w:shd w:val="clear" w:color="auto" w:fill="auto"/>
                  <w:noWrap/>
                  <w:vAlign w:val="bottom"/>
                  <w:hideMark/>
                </w:tcPr>
                <w:p w14:paraId="41437256" w14:textId="77777777" w:rsidR="004E70B9" w:rsidRPr="00D517A6" w:rsidRDefault="004E70B9" w:rsidP="004E70B9">
                  <w:pPr>
                    <w:spacing w:after="0" w:line="240" w:lineRule="auto"/>
                    <w:rPr>
                      <w:rFonts w:eastAsia="Times New Roman" w:cs="Calibri"/>
                      <w:b/>
                      <w:bCs/>
                      <w:color w:val="000000"/>
                      <w:sz w:val="16"/>
                      <w:szCs w:val="16"/>
                      <w:lang w:eastAsia="es-CO"/>
                    </w:rPr>
                  </w:pPr>
                  <w:r w:rsidRPr="00D517A6">
                    <w:rPr>
                      <w:rFonts w:eastAsia="Times New Roman" w:cs="Calibri"/>
                      <w:b/>
                      <w:bCs/>
                      <w:color w:val="000000"/>
                      <w:sz w:val="16"/>
                      <w:szCs w:val="16"/>
                      <w:lang w:eastAsia="es-CO"/>
                    </w:rPr>
                    <w:t xml:space="preserve"> $         13.706.500 </w:t>
                  </w:r>
                </w:p>
              </w:tc>
            </w:tr>
          </w:tbl>
          <w:tbl>
            <w:tblPr>
              <w:tblpPr w:leftFromText="141" w:rightFromText="141" w:vertAnchor="page" w:horzAnchor="margin" w:tblpY="6841"/>
              <w:tblOverlap w:val="never"/>
              <w:tblW w:w="9020" w:type="dxa"/>
              <w:tblCellMar>
                <w:left w:w="70" w:type="dxa"/>
                <w:right w:w="70" w:type="dxa"/>
              </w:tblCellMar>
              <w:tblLook w:val="04A0" w:firstRow="1" w:lastRow="0" w:firstColumn="1" w:lastColumn="0" w:noHBand="0" w:noVBand="1"/>
            </w:tblPr>
            <w:tblGrid>
              <w:gridCol w:w="840"/>
              <w:gridCol w:w="4060"/>
              <w:gridCol w:w="1120"/>
              <w:gridCol w:w="1520"/>
              <w:gridCol w:w="1480"/>
            </w:tblGrid>
            <w:tr w:rsidR="004E70B9" w:rsidRPr="002B62D3" w14:paraId="39782733" w14:textId="77777777" w:rsidTr="00EB2854">
              <w:trPr>
                <w:trHeight w:val="300"/>
              </w:trPr>
              <w:tc>
                <w:tcPr>
                  <w:tcW w:w="9020"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5F1165B8" w14:textId="77777777" w:rsidR="004E70B9" w:rsidRPr="00D517A6" w:rsidRDefault="004E70B9" w:rsidP="004E70B9">
                  <w:pPr>
                    <w:spacing w:after="0" w:line="240" w:lineRule="auto"/>
                    <w:jc w:val="center"/>
                    <w:rPr>
                      <w:rFonts w:ascii="Arial" w:eastAsia="Times New Roman" w:hAnsi="Arial" w:cs="Arial"/>
                      <w:b/>
                      <w:bCs/>
                      <w:color w:val="000000"/>
                      <w:sz w:val="16"/>
                      <w:szCs w:val="16"/>
                      <w:lang w:eastAsia="es-CO"/>
                    </w:rPr>
                  </w:pPr>
                  <w:r w:rsidRPr="00D517A6">
                    <w:rPr>
                      <w:rFonts w:ascii="Arial" w:eastAsia="Times New Roman" w:hAnsi="Arial" w:cs="Arial"/>
                      <w:b/>
                      <w:bCs/>
                      <w:color w:val="000000"/>
                      <w:sz w:val="16"/>
                      <w:szCs w:val="16"/>
                      <w:lang w:eastAsia="es-CO"/>
                    </w:rPr>
                    <w:t xml:space="preserve">CAPACITACIONES VIRTUALES – </w:t>
                  </w:r>
                  <w:r>
                    <w:rPr>
                      <w:rFonts w:ascii="Arial" w:eastAsia="Times New Roman" w:hAnsi="Arial" w:cs="Arial"/>
                      <w:b/>
                      <w:bCs/>
                      <w:color w:val="000000"/>
                      <w:sz w:val="16"/>
                      <w:szCs w:val="16"/>
                      <w:lang w:eastAsia="es-CO"/>
                    </w:rPr>
                    <w:t>32</w:t>
                  </w:r>
                  <w:r w:rsidRPr="00D517A6">
                    <w:rPr>
                      <w:rFonts w:ascii="Arial" w:eastAsia="Times New Roman" w:hAnsi="Arial" w:cs="Arial"/>
                      <w:b/>
                      <w:bCs/>
                      <w:color w:val="000000"/>
                      <w:sz w:val="16"/>
                      <w:szCs w:val="16"/>
                      <w:lang w:eastAsia="es-CO"/>
                    </w:rPr>
                    <w:t xml:space="preserve"> HORAS EN TOTAL</w:t>
                  </w:r>
                </w:p>
              </w:tc>
            </w:tr>
            <w:tr w:rsidR="004E70B9" w:rsidRPr="002B62D3" w14:paraId="4FE271F3" w14:textId="77777777" w:rsidTr="00EB2854">
              <w:trPr>
                <w:trHeight w:val="300"/>
              </w:trPr>
              <w:tc>
                <w:tcPr>
                  <w:tcW w:w="840" w:type="dxa"/>
                  <w:tcBorders>
                    <w:top w:val="nil"/>
                    <w:left w:val="single" w:sz="4" w:space="0" w:color="auto"/>
                    <w:bottom w:val="single" w:sz="4" w:space="0" w:color="auto"/>
                    <w:right w:val="single" w:sz="4" w:space="0" w:color="auto"/>
                  </w:tcBorders>
                  <w:shd w:val="clear" w:color="auto" w:fill="auto"/>
                  <w:vAlign w:val="bottom"/>
                  <w:hideMark/>
                </w:tcPr>
                <w:p w14:paraId="5184A3D2" w14:textId="77777777" w:rsidR="004E70B9" w:rsidRPr="002B62D3" w:rsidRDefault="004E70B9" w:rsidP="004E70B9">
                  <w:pPr>
                    <w:spacing w:after="0" w:line="240" w:lineRule="auto"/>
                    <w:jc w:val="center"/>
                    <w:rPr>
                      <w:rFonts w:eastAsia="Times New Roman" w:cs="Calibri"/>
                      <w:b/>
                      <w:bCs/>
                      <w:color w:val="000000"/>
                      <w:sz w:val="18"/>
                      <w:szCs w:val="18"/>
                      <w:lang w:eastAsia="es-CO"/>
                    </w:rPr>
                  </w:pPr>
                  <w:r w:rsidRPr="002B62D3">
                    <w:rPr>
                      <w:rFonts w:eastAsia="Times New Roman" w:cs="Calibri"/>
                      <w:b/>
                      <w:bCs/>
                      <w:color w:val="000000"/>
                      <w:sz w:val="18"/>
                      <w:szCs w:val="18"/>
                      <w:lang w:eastAsia="es-CO"/>
                    </w:rPr>
                    <w:t>ITEM</w:t>
                  </w:r>
                </w:p>
              </w:tc>
              <w:tc>
                <w:tcPr>
                  <w:tcW w:w="4060" w:type="dxa"/>
                  <w:tcBorders>
                    <w:top w:val="nil"/>
                    <w:left w:val="nil"/>
                    <w:bottom w:val="single" w:sz="4" w:space="0" w:color="auto"/>
                    <w:right w:val="single" w:sz="4" w:space="0" w:color="auto"/>
                  </w:tcBorders>
                  <w:shd w:val="clear" w:color="auto" w:fill="auto"/>
                  <w:vAlign w:val="bottom"/>
                  <w:hideMark/>
                </w:tcPr>
                <w:p w14:paraId="688D9663" w14:textId="77777777" w:rsidR="004E70B9" w:rsidRPr="00D517A6" w:rsidRDefault="004E70B9" w:rsidP="004E70B9">
                  <w:pPr>
                    <w:spacing w:after="0" w:line="240" w:lineRule="auto"/>
                    <w:jc w:val="center"/>
                    <w:rPr>
                      <w:rFonts w:eastAsia="Times New Roman" w:cs="Calibri"/>
                      <w:b/>
                      <w:bCs/>
                      <w:color w:val="000000"/>
                      <w:sz w:val="16"/>
                      <w:szCs w:val="16"/>
                      <w:lang w:eastAsia="es-CO"/>
                    </w:rPr>
                  </w:pPr>
                  <w:r w:rsidRPr="00D517A6">
                    <w:rPr>
                      <w:rFonts w:eastAsia="Times New Roman" w:cs="Calibri"/>
                      <w:b/>
                      <w:bCs/>
                      <w:color w:val="000000"/>
                      <w:sz w:val="16"/>
                      <w:szCs w:val="16"/>
                      <w:lang w:eastAsia="es-CO"/>
                    </w:rPr>
                    <w:t>CONCEPTO</w:t>
                  </w:r>
                </w:p>
              </w:tc>
              <w:tc>
                <w:tcPr>
                  <w:tcW w:w="1120" w:type="dxa"/>
                  <w:tcBorders>
                    <w:top w:val="nil"/>
                    <w:left w:val="nil"/>
                    <w:bottom w:val="single" w:sz="4" w:space="0" w:color="auto"/>
                    <w:right w:val="single" w:sz="4" w:space="0" w:color="auto"/>
                  </w:tcBorders>
                  <w:shd w:val="clear" w:color="auto" w:fill="auto"/>
                  <w:vAlign w:val="bottom"/>
                  <w:hideMark/>
                </w:tcPr>
                <w:p w14:paraId="1ACF51C6" w14:textId="77777777" w:rsidR="004E70B9" w:rsidRPr="00D517A6" w:rsidRDefault="004E70B9" w:rsidP="004E70B9">
                  <w:pPr>
                    <w:spacing w:after="0" w:line="240" w:lineRule="auto"/>
                    <w:jc w:val="center"/>
                    <w:rPr>
                      <w:rFonts w:eastAsia="Times New Roman" w:cs="Calibri"/>
                      <w:b/>
                      <w:bCs/>
                      <w:color w:val="000000"/>
                      <w:sz w:val="16"/>
                      <w:szCs w:val="16"/>
                      <w:lang w:eastAsia="es-CO"/>
                    </w:rPr>
                  </w:pPr>
                  <w:r w:rsidRPr="00D517A6">
                    <w:rPr>
                      <w:rFonts w:eastAsia="Times New Roman" w:cs="Calibri"/>
                      <w:b/>
                      <w:bCs/>
                      <w:color w:val="000000"/>
                      <w:sz w:val="16"/>
                      <w:szCs w:val="16"/>
                      <w:lang w:eastAsia="es-CO"/>
                    </w:rPr>
                    <w:t>CANTIDAD</w:t>
                  </w:r>
                </w:p>
              </w:tc>
              <w:tc>
                <w:tcPr>
                  <w:tcW w:w="1520" w:type="dxa"/>
                  <w:tcBorders>
                    <w:top w:val="nil"/>
                    <w:left w:val="nil"/>
                    <w:bottom w:val="single" w:sz="4" w:space="0" w:color="auto"/>
                    <w:right w:val="single" w:sz="4" w:space="0" w:color="auto"/>
                  </w:tcBorders>
                  <w:shd w:val="clear" w:color="auto" w:fill="auto"/>
                  <w:vAlign w:val="bottom"/>
                  <w:hideMark/>
                </w:tcPr>
                <w:p w14:paraId="1E80CB6F" w14:textId="77777777" w:rsidR="004E70B9" w:rsidRPr="00D517A6" w:rsidRDefault="004E70B9" w:rsidP="004E70B9">
                  <w:pPr>
                    <w:spacing w:after="0" w:line="240" w:lineRule="auto"/>
                    <w:jc w:val="center"/>
                    <w:rPr>
                      <w:rFonts w:eastAsia="Times New Roman" w:cs="Calibri"/>
                      <w:b/>
                      <w:bCs/>
                      <w:color w:val="000000"/>
                      <w:sz w:val="16"/>
                      <w:szCs w:val="16"/>
                      <w:lang w:eastAsia="es-CO"/>
                    </w:rPr>
                  </w:pPr>
                  <w:r w:rsidRPr="00D517A6">
                    <w:rPr>
                      <w:rFonts w:eastAsia="Times New Roman" w:cs="Calibri"/>
                      <w:b/>
                      <w:bCs/>
                      <w:color w:val="000000"/>
                      <w:sz w:val="16"/>
                      <w:szCs w:val="16"/>
                      <w:lang w:eastAsia="es-CO"/>
                    </w:rPr>
                    <w:t>VALOR UNITARIO</w:t>
                  </w:r>
                </w:p>
              </w:tc>
              <w:tc>
                <w:tcPr>
                  <w:tcW w:w="1480" w:type="dxa"/>
                  <w:tcBorders>
                    <w:top w:val="nil"/>
                    <w:left w:val="nil"/>
                    <w:bottom w:val="single" w:sz="4" w:space="0" w:color="auto"/>
                    <w:right w:val="single" w:sz="4" w:space="0" w:color="auto"/>
                  </w:tcBorders>
                  <w:shd w:val="clear" w:color="auto" w:fill="auto"/>
                  <w:vAlign w:val="bottom"/>
                  <w:hideMark/>
                </w:tcPr>
                <w:p w14:paraId="4E092522" w14:textId="77777777" w:rsidR="004E70B9" w:rsidRPr="00D517A6" w:rsidRDefault="004E70B9" w:rsidP="004E70B9">
                  <w:pPr>
                    <w:spacing w:after="0" w:line="240" w:lineRule="auto"/>
                    <w:jc w:val="center"/>
                    <w:rPr>
                      <w:rFonts w:eastAsia="Times New Roman" w:cs="Calibri"/>
                      <w:b/>
                      <w:bCs/>
                      <w:color w:val="000000"/>
                      <w:sz w:val="16"/>
                      <w:szCs w:val="16"/>
                      <w:lang w:eastAsia="es-CO"/>
                    </w:rPr>
                  </w:pPr>
                  <w:r w:rsidRPr="00D517A6">
                    <w:rPr>
                      <w:rFonts w:eastAsia="Times New Roman" w:cs="Calibri"/>
                      <w:b/>
                      <w:bCs/>
                      <w:color w:val="000000"/>
                      <w:sz w:val="16"/>
                      <w:szCs w:val="16"/>
                      <w:lang w:eastAsia="es-CO"/>
                    </w:rPr>
                    <w:t>VALOR TOTAL</w:t>
                  </w:r>
                </w:p>
              </w:tc>
            </w:tr>
            <w:tr w:rsidR="004E70B9" w:rsidRPr="002B62D3" w14:paraId="34F36676" w14:textId="77777777" w:rsidTr="00EB2854">
              <w:trPr>
                <w:trHeight w:val="24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3D3A66FF" w14:textId="77777777" w:rsidR="004E70B9" w:rsidRPr="002B62D3" w:rsidRDefault="004E70B9" w:rsidP="004E70B9">
                  <w:pPr>
                    <w:spacing w:after="0" w:line="240" w:lineRule="auto"/>
                    <w:jc w:val="center"/>
                    <w:rPr>
                      <w:rFonts w:eastAsia="Times New Roman" w:cs="Calibri"/>
                      <w:color w:val="000000"/>
                      <w:sz w:val="18"/>
                      <w:szCs w:val="18"/>
                      <w:lang w:eastAsia="es-CO"/>
                    </w:rPr>
                  </w:pPr>
                  <w:r w:rsidRPr="002B62D3">
                    <w:rPr>
                      <w:rFonts w:eastAsia="Times New Roman" w:cs="Calibri"/>
                      <w:color w:val="000000"/>
                      <w:sz w:val="18"/>
                      <w:szCs w:val="18"/>
                      <w:lang w:eastAsia="es-CO"/>
                    </w:rPr>
                    <w:t>1</w:t>
                  </w:r>
                </w:p>
              </w:tc>
              <w:tc>
                <w:tcPr>
                  <w:tcW w:w="4060" w:type="dxa"/>
                  <w:tcBorders>
                    <w:top w:val="nil"/>
                    <w:left w:val="nil"/>
                    <w:bottom w:val="single" w:sz="4" w:space="0" w:color="auto"/>
                    <w:right w:val="single" w:sz="4" w:space="0" w:color="auto"/>
                  </w:tcBorders>
                  <w:shd w:val="clear" w:color="auto" w:fill="auto"/>
                  <w:vAlign w:val="center"/>
                  <w:hideMark/>
                </w:tcPr>
                <w:p w14:paraId="048E17D0" w14:textId="77777777" w:rsidR="004E70B9" w:rsidRPr="00D517A6" w:rsidRDefault="004E70B9" w:rsidP="004E70B9">
                  <w:pPr>
                    <w:spacing w:after="0" w:line="240" w:lineRule="auto"/>
                    <w:jc w:val="both"/>
                    <w:rPr>
                      <w:rFonts w:eastAsia="Times New Roman" w:cs="Calibri"/>
                      <w:color w:val="000000"/>
                      <w:sz w:val="16"/>
                      <w:szCs w:val="16"/>
                      <w:lang w:eastAsia="es-CO"/>
                    </w:rPr>
                  </w:pPr>
                  <w:r w:rsidRPr="00D517A6">
                    <w:rPr>
                      <w:rFonts w:eastAsia="Times New Roman" w:cs="Calibri"/>
                      <w:color w:val="000000"/>
                      <w:sz w:val="16"/>
                      <w:szCs w:val="16"/>
                      <w:lang w:eastAsia="es-CO"/>
                    </w:rPr>
                    <w:t>Charlas y Seminarios Empresariales*Hora*Grupo (Emocional, Familia y Amigos*8 Horas-Legal*4 Horas-Economía Familiar*4 Horas-Proyecto de Vida*4 Horas-Tendencia de Personalidad a los Cambios, Empáticos con Nosotros Mismos*4 Horas-Como Abordar Conversaciones Difíciles, Habilidades de Comunicación con las Nuevas Generaciones*4 Horas-El Arte de</w:t>
                  </w:r>
                  <w:r w:rsidRPr="00D517A6">
                    <w:rPr>
                      <w:rFonts w:eastAsia="Times New Roman" w:cs="Calibri"/>
                      <w:color w:val="000000"/>
                      <w:sz w:val="16"/>
                      <w:szCs w:val="16"/>
                      <w:lang w:eastAsia="es-CO"/>
                    </w:rPr>
                    <w:br/>
                    <w:t>Agradecer*4 Horas ).</w:t>
                  </w:r>
                </w:p>
              </w:tc>
              <w:tc>
                <w:tcPr>
                  <w:tcW w:w="1120" w:type="dxa"/>
                  <w:tcBorders>
                    <w:top w:val="nil"/>
                    <w:left w:val="nil"/>
                    <w:bottom w:val="single" w:sz="4" w:space="0" w:color="auto"/>
                    <w:right w:val="single" w:sz="4" w:space="0" w:color="auto"/>
                  </w:tcBorders>
                  <w:shd w:val="clear" w:color="auto" w:fill="auto"/>
                  <w:noWrap/>
                  <w:vAlign w:val="center"/>
                  <w:hideMark/>
                </w:tcPr>
                <w:p w14:paraId="5A342B80" w14:textId="77777777" w:rsidR="004E70B9" w:rsidRPr="00D517A6" w:rsidRDefault="004E70B9" w:rsidP="004E70B9">
                  <w:pPr>
                    <w:spacing w:after="0" w:line="240" w:lineRule="auto"/>
                    <w:jc w:val="right"/>
                    <w:rPr>
                      <w:rFonts w:eastAsia="Times New Roman" w:cs="Calibri"/>
                      <w:color w:val="000000"/>
                      <w:sz w:val="16"/>
                      <w:szCs w:val="16"/>
                      <w:lang w:eastAsia="es-CO"/>
                    </w:rPr>
                  </w:pPr>
                  <w:r>
                    <w:rPr>
                      <w:rFonts w:eastAsia="Times New Roman" w:cs="Calibri"/>
                      <w:color w:val="000000"/>
                      <w:sz w:val="16"/>
                      <w:szCs w:val="16"/>
                      <w:lang w:eastAsia="es-CO"/>
                    </w:rPr>
                    <w:t>32</w:t>
                  </w:r>
                </w:p>
              </w:tc>
              <w:tc>
                <w:tcPr>
                  <w:tcW w:w="1520" w:type="dxa"/>
                  <w:tcBorders>
                    <w:top w:val="nil"/>
                    <w:left w:val="nil"/>
                    <w:bottom w:val="single" w:sz="4" w:space="0" w:color="auto"/>
                    <w:right w:val="single" w:sz="4" w:space="0" w:color="auto"/>
                  </w:tcBorders>
                  <w:shd w:val="clear" w:color="auto" w:fill="auto"/>
                  <w:noWrap/>
                  <w:vAlign w:val="center"/>
                  <w:hideMark/>
                </w:tcPr>
                <w:p w14:paraId="1E75BC65" w14:textId="77777777" w:rsidR="004E70B9" w:rsidRPr="00D517A6" w:rsidRDefault="004E70B9" w:rsidP="004E70B9">
                  <w:pPr>
                    <w:spacing w:after="0" w:line="240" w:lineRule="auto"/>
                    <w:rPr>
                      <w:rFonts w:eastAsia="Times New Roman" w:cs="Calibri"/>
                      <w:color w:val="000000"/>
                      <w:sz w:val="16"/>
                      <w:szCs w:val="16"/>
                      <w:lang w:eastAsia="es-CO"/>
                    </w:rPr>
                  </w:pPr>
                  <w:r w:rsidRPr="00D517A6">
                    <w:rPr>
                      <w:rFonts w:eastAsia="Times New Roman" w:cs="Calibri"/>
                      <w:color w:val="000000"/>
                      <w:sz w:val="16"/>
                      <w:szCs w:val="16"/>
                      <w:lang w:eastAsia="es-CO"/>
                    </w:rPr>
                    <w:t xml:space="preserve"> $               171.000 </w:t>
                  </w:r>
                </w:p>
              </w:tc>
              <w:tc>
                <w:tcPr>
                  <w:tcW w:w="1480" w:type="dxa"/>
                  <w:tcBorders>
                    <w:top w:val="nil"/>
                    <w:left w:val="nil"/>
                    <w:bottom w:val="single" w:sz="4" w:space="0" w:color="auto"/>
                    <w:right w:val="single" w:sz="4" w:space="0" w:color="auto"/>
                  </w:tcBorders>
                  <w:shd w:val="clear" w:color="auto" w:fill="auto"/>
                  <w:noWrap/>
                  <w:vAlign w:val="center"/>
                  <w:hideMark/>
                </w:tcPr>
                <w:p w14:paraId="25C941F0" w14:textId="77777777" w:rsidR="004E70B9" w:rsidRPr="00D517A6" w:rsidRDefault="004E70B9" w:rsidP="004E70B9">
                  <w:pPr>
                    <w:spacing w:after="0" w:line="240" w:lineRule="auto"/>
                    <w:rPr>
                      <w:rFonts w:eastAsia="Times New Roman" w:cs="Calibri"/>
                      <w:color w:val="000000"/>
                      <w:sz w:val="16"/>
                      <w:szCs w:val="16"/>
                      <w:lang w:eastAsia="es-CO"/>
                    </w:rPr>
                  </w:pPr>
                  <w:r w:rsidRPr="00D517A6">
                    <w:rPr>
                      <w:rFonts w:eastAsia="Times New Roman" w:cs="Calibri"/>
                      <w:color w:val="000000"/>
                      <w:sz w:val="16"/>
                      <w:szCs w:val="16"/>
                      <w:lang w:eastAsia="es-CO"/>
                    </w:rPr>
                    <w:t xml:space="preserve"> $           5.472.000 </w:t>
                  </w:r>
                </w:p>
              </w:tc>
            </w:tr>
            <w:tr w:rsidR="004E70B9" w:rsidRPr="002B62D3" w14:paraId="4F71A754" w14:textId="77777777" w:rsidTr="00EB2854">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78AE8146" w14:textId="77777777" w:rsidR="004E70B9" w:rsidRPr="002B62D3" w:rsidRDefault="004E70B9" w:rsidP="004E70B9">
                  <w:pPr>
                    <w:spacing w:after="0" w:line="240" w:lineRule="auto"/>
                    <w:jc w:val="center"/>
                    <w:rPr>
                      <w:rFonts w:eastAsia="Times New Roman" w:cs="Calibri"/>
                      <w:b/>
                      <w:bCs/>
                      <w:color w:val="000000"/>
                      <w:sz w:val="18"/>
                      <w:szCs w:val="18"/>
                      <w:lang w:eastAsia="es-CO"/>
                    </w:rPr>
                  </w:pPr>
                  <w:r w:rsidRPr="002B62D3">
                    <w:rPr>
                      <w:rFonts w:eastAsia="Times New Roman" w:cs="Calibri"/>
                      <w:b/>
                      <w:bCs/>
                      <w:color w:val="000000"/>
                      <w:sz w:val="18"/>
                      <w:szCs w:val="18"/>
                      <w:lang w:eastAsia="es-CO"/>
                    </w:rPr>
                    <w:t> </w:t>
                  </w:r>
                </w:p>
              </w:tc>
              <w:tc>
                <w:tcPr>
                  <w:tcW w:w="4060" w:type="dxa"/>
                  <w:tcBorders>
                    <w:top w:val="nil"/>
                    <w:left w:val="nil"/>
                    <w:bottom w:val="single" w:sz="4" w:space="0" w:color="auto"/>
                    <w:right w:val="single" w:sz="4" w:space="0" w:color="auto"/>
                  </w:tcBorders>
                  <w:shd w:val="clear" w:color="auto" w:fill="auto"/>
                  <w:noWrap/>
                  <w:vAlign w:val="bottom"/>
                  <w:hideMark/>
                </w:tcPr>
                <w:p w14:paraId="59A25469" w14:textId="77777777" w:rsidR="004E70B9" w:rsidRPr="00D517A6" w:rsidRDefault="004E70B9" w:rsidP="004E70B9">
                  <w:pPr>
                    <w:spacing w:after="0" w:line="240" w:lineRule="auto"/>
                    <w:rPr>
                      <w:rFonts w:eastAsia="Times New Roman" w:cs="Calibri"/>
                      <w:b/>
                      <w:bCs/>
                      <w:color w:val="000000"/>
                      <w:sz w:val="16"/>
                      <w:szCs w:val="16"/>
                      <w:lang w:eastAsia="es-CO"/>
                    </w:rPr>
                  </w:pPr>
                  <w:r w:rsidRPr="00D517A6">
                    <w:rPr>
                      <w:rFonts w:eastAsia="Times New Roman" w:cs="Calibri"/>
                      <w:b/>
                      <w:bCs/>
                      <w:color w:val="000000"/>
                      <w:sz w:val="16"/>
                      <w:szCs w:val="16"/>
                      <w:lang w:eastAsia="es-CO"/>
                    </w:rPr>
                    <w:t>TOTAL</w:t>
                  </w:r>
                </w:p>
              </w:tc>
              <w:tc>
                <w:tcPr>
                  <w:tcW w:w="1120" w:type="dxa"/>
                  <w:tcBorders>
                    <w:top w:val="nil"/>
                    <w:left w:val="nil"/>
                    <w:bottom w:val="single" w:sz="4" w:space="0" w:color="auto"/>
                    <w:right w:val="single" w:sz="4" w:space="0" w:color="auto"/>
                  </w:tcBorders>
                  <w:shd w:val="clear" w:color="auto" w:fill="auto"/>
                  <w:noWrap/>
                  <w:vAlign w:val="bottom"/>
                  <w:hideMark/>
                </w:tcPr>
                <w:p w14:paraId="438D3542" w14:textId="77777777" w:rsidR="004E70B9" w:rsidRPr="00D517A6" w:rsidRDefault="004E70B9" w:rsidP="004E70B9">
                  <w:pPr>
                    <w:spacing w:after="0" w:line="240" w:lineRule="auto"/>
                    <w:rPr>
                      <w:rFonts w:eastAsia="Times New Roman" w:cs="Calibri"/>
                      <w:b/>
                      <w:bCs/>
                      <w:color w:val="000000"/>
                      <w:sz w:val="16"/>
                      <w:szCs w:val="16"/>
                      <w:lang w:eastAsia="es-CO"/>
                    </w:rPr>
                  </w:pPr>
                  <w:r w:rsidRPr="00D517A6">
                    <w:rPr>
                      <w:rFonts w:eastAsia="Times New Roman" w:cs="Calibri"/>
                      <w:b/>
                      <w:bCs/>
                      <w:color w:val="000000"/>
                      <w:sz w:val="16"/>
                      <w:szCs w:val="16"/>
                      <w:lang w:eastAsia="es-CO"/>
                    </w:rPr>
                    <w:t> </w:t>
                  </w:r>
                </w:p>
              </w:tc>
              <w:tc>
                <w:tcPr>
                  <w:tcW w:w="1520" w:type="dxa"/>
                  <w:tcBorders>
                    <w:top w:val="nil"/>
                    <w:left w:val="nil"/>
                    <w:bottom w:val="single" w:sz="4" w:space="0" w:color="auto"/>
                    <w:right w:val="single" w:sz="4" w:space="0" w:color="auto"/>
                  </w:tcBorders>
                  <w:shd w:val="clear" w:color="auto" w:fill="auto"/>
                  <w:noWrap/>
                  <w:vAlign w:val="bottom"/>
                  <w:hideMark/>
                </w:tcPr>
                <w:p w14:paraId="1B40FB26" w14:textId="77777777" w:rsidR="004E70B9" w:rsidRPr="00D517A6" w:rsidRDefault="004E70B9" w:rsidP="004E70B9">
                  <w:pPr>
                    <w:spacing w:after="0" w:line="240" w:lineRule="auto"/>
                    <w:rPr>
                      <w:rFonts w:eastAsia="Times New Roman" w:cs="Calibri"/>
                      <w:b/>
                      <w:bCs/>
                      <w:color w:val="000000"/>
                      <w:sz w:val="16"/>
                      <w:szCs w:val="16"/>
                      <w:lang w:eastAsia="es-CO"/>
                    </w:rPr>
                  </w:pPr>
                  <w:r w:rsidRPr="00D517A6">
                    <w:rPr>
                      <w:rFonts w:eastAsia="Times New Roman" w:cs="Calibri"/>
                      <w:b/>
                      <w:bCs/>
                      <w:color w:val="000000"/>
                      <w:sz w:val="16"/>
                      <w:szCs w:val="16"/>
                      <w:lang w:eastAsia="es-CO"/>
                    </w:rPr>
                    <w:t> </w:t>
                  </w:r>
                </w:p>
              </w:tc>
              <w:tc>
                <w:tcPr>
                  <w:tcW w:w="1480" w:type="dxa"/>
                  <w:tcBorders>
                    <w:top w:val="nil"/>
                    <w:left w:val="nil"/>
                    <w:bottom w:val="single" w:sz="4" w:space="0" w:color="auto"/>
                    <w:right w:val="single" w:sz="4" w:space="0" w:color="auto"/>
                  </w:tcBorders>
                  <w:shd w:val="clear" w:color="auto" w:fill="auto"/>
                  <w:noWrap/>
                  <w:vAlign w:val="bottom"/>
                  <w:hideMark/>
                </w:tcPr>
                <w:p w14:paraId="26EF8FF0" w14:textId="77777777" w:rsidR="004E70B9" w:rsidRPr="00D517A6" w:rsidRDefault="004E70B9" w:rsidP="004E70B9">
                  <w:pPr>
                    <w:spacing w:after="0" w:line="240" w:lineRule="auto"/>
                    <w:rPr>
                      <w:rFonts w:eastAsia="Times New Roman" w:cs="Calibri"/>
                      <w:b/>
                      <w:bCs/>
                      <w:color w:val="000000"/>
                      <w:sz w:val="16"/>
                      <w:szCs w:val="16"/>
                      <w:lang w:eastAsia="es-CO"/>
                    </w:rPr>
                  </w:pPr>
                  <w:r w:rsidRPr="00D517A6">
                    <w:rPr>
                      <w:rFonts w:eastAsia="Times New Roman" w:cs="Calibri"/>
                      <w:b/>
                      <w:bCs/>
                      <w:color w:val="000000"/>
                      <w:sz w:val="16"/>
                      <w:szCs w:val="16"/>
                      <w:lang w:eastAsia="es-CO"/>
                    </w:rPr>
                    <w:t xml:space="preserve"> $           5.472.000 </w:t>
                  </w:r>
                </w:p>
              </w:tc>
            </w:tr>
          </w:tbl>
          <w:p w14:paraId="562D23BF" w14:textId="77777777" w:rsidR="004E70B9" w:rsidRDefault="004E70B9" w:rsidP="004E70B9">
            <w:pPr>
              <w:spacing w:line="240" w:lineRule="auto"/>
              <w:ind w:left="720"/>
              <w:jc w:val="both"/>
              <w:rPr>
                <w:rFonts w:ascii="Arial" w:hAnsi="Arial" w:cs="Arial"/>
                <w:sz w:val="18"/>
                <w:szCs w:val="18"/>
              </w:rPr>
            </w:pPr>
          </w:p>
          <w:p w14:paraId="1CC13540" w14:textId="77777777" w:rsidR="004E70B9" w:rsidRDefault="004E70B9" w:rsidP="004E70B9">
            <w:pPr>
              <w:spacing w:line="240" w:lineRule="auto"/>
              <w:ind w:left="720"/>
              <w:jc w:val="both"/>
              <w:rPr>
                <w:rFonts w:ascii="Arial" w:hAnsi="Arial" w:cs="Arial"/>
                <w:sz w:val="18"/>
                <w:szCs w:val="18"/>
              </w:rPr>
            </w:pPr>
          </w:p>
          <w:p w14:paraId="3B248A14" w14:textId="77777777" w:rsidR="004E70B9" w:rsidRDefault="004E70B9" w:rsidP="004E70B9">
            <w:pPr>
              <w:spacing w:line="240" w:lineRule="auto"/>
              <w:ind w:left="720"/>
              <w:jc w:val="both"/>
              <w:rPr>
                <w:rFonts w:ascii="Arial" w:hAnsi="Arial" w:cs="Arial"/>
                <w:sz w:val="18"/>
                <w:szCs w:val="18"/>
              </w:rPr>
            </w:pPr>
          </w:p>
          <w:p w14:paraId="03D1F317" w14:textId="77777777" w:rsidR="004E70B9" w:rsidRDefault="004E70B9" w:rsidP="004E70B9">
            <w:pPr>
              <w:spacing w:line="240" w:lineRule="auto"/>
              <w:ind w:left="720"/>
              <w:jc w:val="both"/>
              <w:rPr>
                <w:rFonts w:ascii="Arial" w:hAnsi="Arial" w:cs="Arial"/>
                <w:sz w:val="18"/>
                <w:szCs w:val="18"/>
              </w:rPr>
            </w:pPr>
          </w:p>
          <w:p w14:paraId="28677A52" w14:textId="77777777" w:rsidR="004E70B9" w:rsidRDefault="004E70B9" w:rsidP="004E70B9">
            <w:pPr>
              <w:spacing w:line="240" w:lineRule="auto"/>
              <w:ind w:left="720"/>
              <w:jc w:val="both"/>
              <w:rPr>
                <w:rFonts w:ascii="Arial" w:hAnsi="Arial" w:cs="Arial"/>
                <w:sz w:val="18"/>
                <w:szCs w:val="18"/>
              </w:rPr>
            </w:pPr>
          </w:p>
          <w:p w14:paraId="24CC61C6" w14:textId="77777777" w:rsidR="004E70B9" w:rsidRDefault="004E70B9" w:rsidP="004E70B9">
            <w:pPr>
              <w:spacing w:line="240" w:lineRule="auto"/>
              <w:ind w:left="720"/>
              <w:jc w:val="both"/>
              <w:rPr>
                <w:rFonts w:ascii="Arial" w:hAnsi="Arial" w:cs="Arial"/>
                <w:sz w:val="18"/>
                <w:szCs w:val="18"/>
              </w:rPr>
            </w:pPr>
          </w:p>
          <w:tbl>
            <w:tblPr>
              <w:tblpPr w:leftFromText="141" w:rightFromText="141" w:vertAnchor="page" w:horzAnchor="margin" w:tblpY="181"/>
              <w:tblOverlap w:val="never"/>
              <w:tblW w:w="9020" w:type="dxa"/>
              <w:tblCellMar>
                <w:left w:w="70" w:type="dxa"/>
                <w:right w:w="70" w:type="dxa"/>
              </w:tblCellMar>
              <w:tblLook w:val="04A0" w:firstRow="1" w:lastRow="0" w:firstColumn="1" w:lastColumn="0" w:noHBand="0" w:noVBand="1"/>
            </w:tblPr>
            <w:tblGrid>
              <w:gridCol w:w="840"/>
              <w:gridCol w:w="4060"/>
              <w:gridCol w:w="1120"/>
              <w:gridCol w:w="1520"/>
              <w:gridCol w:w="1480"/>
            </w:tblGrid>
            <w:tr w:rsidR="004E70B9" w:rsidRPr="002B62D3" w14:paraId="6E702841" w14:textId="77777777" w:rsidTr="00EB2854">
              <w:trPr>
                <w:trHeight w:val="300"/>
              </w:trPr>
              <w:tc>
                <w:tcPr>
                  <w:tcW w:w="9020"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4FCFB56E" w14:textId="77777777" w:rsidR="004E70B9" w:rsidRPr="002B62D3" w:rsidRDefault="004E70B9" w:rsidP="004E70B9">
                  <w:pPr>
                    <w:spacing w:after="0" w:line="240" w:lineRule="auto"/>
                    <w:jc w:val="center"/>
                    <w:rPr>
                      <w:rFonts w:ascii="Arial" w:eastAsia="Times New Roman" w:hAnsi="Arial" w:cs="Arial"/>
                      <w:b/>
                      <w:bCs/>
                      <w:color w:val="000000"/>
                      <w:sz w:val="18"/>
                      <w:szCs w:val="18"/>
                      <w:lang w:eastAsia="es-CO"/>
                    </w:rPr>
                  </w:pPr>
                  <w:r w:rsidRPr="002B62D3">
                    <w:rPr>
                      <w:rFonts w:ascii="Arial" w:eastAsia="Times New Roman" w:hAnsi="Arial" w:cs="Arial"/>
                      <w:b/>
                      <w:bCs/>
                      <w:color w:val="000000"/>
                      <w:sz w:val="18"/>
                      <w:szCs w:val="18"/>
                      <w:lang w:eastAsia="es-CO"/>
                    </w:rPr>
                    <w:t>ACTIVIDAD DE CIERRE</w:t>
                  </w:r>
                  <w:r>
                    <w:rPr>
                      <w:rFonts w:ascii="Arial" w:eastAsia="Times New Roman" w:hAnsi="Arial" w:cs="Arial"/>
                      <w:b/>
                      <w:bCs/>
                      <w:color w:val="000000"/>
                      <w:sz w:val="18"/>
                      <w:szCs w:val="18"/>
                      <w:lang w:eastAsia="es-CO"/>
                    </w:rPr>
                    <w:t xml:space="preserve"> </w:t>
                  </w:r>
                </w:p>
              </w:tc>
            </w:tr>
            <w:tr w:rsidR="004E70B9" w:rsidRPr="002B62D3" w14:paraId="48536D7E" w14:textId="77777777" w:rsidTr="00EB2854">
              <w:trPr>
                <w:trHeight w:val="300"/>
              </w:trPr>
              <w:tc>
                <w:tcPr>
                  <w:tcW w:w="840" w:type="dxa"/>
                  <w:tcBorders>
                    <w:top w:val="nil"/>
                    <w:left w:val="single" w:sz="4" w:space="0" w:color="auto"/>
                    <w:bottom w:val="single" w:sz="4" w:space="0" w:color="auto"/>
                    <w:right w:val="single" w:sz="4" w:space="0" w:color="auto"/>
                  </w:tcBorders>
                  <w:shd w:val="clear" w:color="auto" w:fill="auto"/>
                  <w:vAlign w:val="bottom"/>
                  <w:hideMark/>
                </w:tcPr>
                <w:p w14:paraId="5FC54A03" w14:textId="77777777" w:rsidR="004E70B9" w:rsidRPr="002B62D3" w:rsidRDefault="004E70B9" w:rsidP="004E70B9">
                  <w:pPr>
                    <w:spacing w:after="0" w:line="240" w:lineRule="auto"/>
                    <w:jc w:val="center"/>
                    <w:rPr>
                      <w:rFonts w:eastAsia="Times New Roman" w:cs="Calibri"/>
                      <w:b/>
                      <w:bCs/>
                      <w:color w:val="000000"/>
                      <w:sz w:val="18"/>
                      <w:szCs w:val="18"/>
                      <w:lang w:eastAsia="es-CO"/>
                    </w:rPr>
                  </w:pPr>
                  <w:r w:rsidRPr="002B62D3">
                    <w:rPr>
                      <w:rFonts w:eastAsia="Times New Roman" w:cs="Calibri"/>
                      <w:b/>
                      <w:bCs/>
                      <w:color w:val="000000"/>
                      <w:sz w:val="18"/>
                      <w:szCs w:val="18"/>
                      <w:lang w:eastAsia="es-CO"/>
                    </w:rPr>
                    <w:t>ITEM</w:t>
                  </w:r>
                </w:p>
              </w:tc>
              <w:tc>
                <w:tcPr>
                  <w:tcW w:w="4060" w:type="dxa"/>
                  <w:tcBorders>
                    <w:top w:val="nil"/>
                    <w:left w:val="nil"/>
                    <w:bottom w:val="single" w:sz="4" w:space="0" w:color="auto"/>
                    <w:right w:val="single" w:sz="4" w:space="0" w:color="auto"/>
                  </w:tcBorders>
                  <w:shd w:val="clear" w:color="auto" w:fill="auto"/>
                  <w:vAlign w:val="bottom"/>
                  <w:hideMark/>
                </w:tcPr>
                <w:p w14:paraId="2EB52D6F" w14:textId="77777777" w:rsidR="004E70B9" w:rsidRPr="002B62D3" w:rsidRDefault="004E70B9" w:rsidP="004E70B9">
                  <w:pPr>
                    <w:spacing w:after="0" w:line="240" w:lineRule="auto"/>
                    <w:jc w:val="center"/>
                    <w:rPr>
                      <w:rFonts w:eastAsia="Times New Roman" w:cs="Calibri"/>
                      <w:b/>
                      <w:bCs/>
                      <w:color w:val="000000"/>
                      <w:sz w:val="18"/>
                      <w:szCs w:val="18"/>
                      <w:lang w:eastAsia="es-CO"/>
                    </w:rPr>
                  </w:pPr>
                  <w:r w:rsidRPr="002B62D3">
                    <w:rPr>
                      <w:rFonts w:eastAsia="Times New Roman" w:cs="Calibri"/>
                      <w:b/>
                      <w:bCs/>
                      <w:color w:val="000000"/>
                      <w:sz w:val="18"/>
                      <w:szCs w:val="18"/>
                      <w:lang w:eastAsia="es-CO"/>
                    </w:rPr>
                    <w:t>CONCEPTO</w:t>
                  </w:r>
                </w:p>
              </w:tc>
              <w:tc>
                <w:tcPr>
                  <w:tcW w:w="1120" w:type="dxa"/>
                  <w:tcBorders>
                    <w:top w:val="nil"/>
                    <w:left w:val="nil"/>
                    <w:bottom w:val="single" w:sz="4" w:space="0" w:color="auto"/>
                    <w:right w:val="single" w:sz="4" w:space="0" w:color="auto"/>
                  </w:tcBorders>
                  <w:shd w:val="clear" w:color="auto" w:fill="auto"/>
                  <w:vAlign w:val="bottom"/>
                  <w:hideMark/>
                </w:tcPr>
                <w:p w14:paraId="779CB4B7" w14:textId="77777777" w:rsidR="004E70B9" w:rsidRPr="002B62D3" w:rsidRDefault="004E70B9" w:rsidP="004E70B9">
                  <w:pPr>
                    <w:spacing w:after="0" w:line="240" w:lineRule="auto"/>
                    <w:jc w:val="center"/>
                    <w:rPr>
                      <w:rFonts w:eastAsia="Times New Roman" w:cs="Calibri"/>
                      <w:b/>
                      <w:bCs/>
                      <w:color w:val="000000"/>
                      <w:sz w:val="18"/>
                      <w:szCs w:val="18"/>
                      <w:lang w:eastAsia="es-CO"/>
                    </w:rPr>
                  </w:pPr>
                  <w:r w:rsidRPr="002B62D3">
                    <w:rPr>
                      <w:rFonts w:eastAsia="Times New Roman" w:cs="Calibri"/>
                      <w:b/>
                      <w:bCs/>
                      <w:color w:val="000000"/>
                      <w:sz w:val="18"/>
                      <w:szCs w:val="18"/>
                      <w:lang w:eastAsia="es-CO"/>
                    </w:rPr>
                    <w:t>CANTIDAD</w:t>
                  </w:r>
                </w:p>
              </w:tc>
              <w:tc>
                <w:tcPr>
                  <w:tcW w:w="1520" w:type="dxa"/>
                  <w:tcBorders>
                    <w:top w:val="nil"/>
                    <w:left w:val="nil"/>
                    <w:bottom w:val="single" w:sz="4" w:space="0" w:color="auto"/>
                    <w:right w:val="single" w:sz="4" w:space="0" w:color="auto"/>
                  </w:tcBorders>
                  <w:shd w:val="clear" w:color="auto" w:fill="auto"/>
                  <w:vAlign w:val="bottom"/>
                  <w:hideMark/>
                </w:tcPr>
                <w:p w14:paraId="51CDD5ED" w14:textId="77777777" w:rsidR="004E70B9" w:rsidRPr="002B62D3" w:rsidRDefault="004E70B9" w:rsidP="004E70B9">
                  <w:pPr>
                    <w:spacing w:after="0" w:line="240" w:lineRule="auto"/>
                    <w:jc w:val="center"/>
                    <w:rPr>
                      <w:rFonts w:eastAsia="Times New Roman" w:cs="Calibri"/>
                      <w:b/>
                      <w:bCs/>
                      <w:color w:val="000000"/>
                      <w:sz w:val="18"/>
                      <w:szCs w:val="18"/>
                      <w:lang w:eastAsia="es-CO"/>
                    </w:rPr>
                  </w:pPr>
                  <w:r w:rsidRPr="002B62D3">
                    <w:rPr>
                      <w:rFonts w:eastAsia="Times New Roman" w:cs="Calibri"/>
                      <w:b/>
                      <w:bCs/>
                      <w:color w:val="000000"/>
                      <w:sz w:val="18"/>
                      <w:szCs w:val="18"/>
                      <w:lang w:eastAsia="es-CO"/>
                    </w:rPr>
                    <w:t>VALOR UNITARIO</w:t>
                  </w:r>
                </w:p>
              </w:tc>
              <w:tc>
                <w:tcPr>
                  <w:tcW w:w="1480" w:type="dxa"/>
                  <w:tcBorders>
                    <w:top w:val="nil"/>
                    <w:left w:val="nil"/>
                    <w:bottom w:val="single" w:sz="4" w:space="0" w:color="auto"/>
                    <w:right w:val="single" w:sz="4" w:space="0" w:color="auto"/>
                  </w:tcBorders>
                  <w:shd w:val="clear" w:color="auto" w:fill="auto"/>
                  <w:vAlign w:val="bottom"/>
                  <w:hideMark/>
                </w:tcPr>
                <w:p w14:paraId="6094D244" w14:textId="77777777" w:rsidR="004E70B9" w:rsidRPr="002B62D3" w:rsidRDefault="004E70B9" w:rsidP="004E70B9">
                  <w:pPr>
                    <w:spacing w:after="0" w:line="240" w:lineRule="auto"/>
                    <w:jc w:val="center"/>
                    <w:rPr>
                      <w:rFonts w:eastAsia="Times New Roman" w:cs="Calibri"/>
                      <w:b/>
                      <w:bCs/>
                      <w:color w:val="000000"/>
                      <w:sz w:val="18"/>
                      <w:szCs w:val="18"/>
                      <w:lang w:eastAsia="es-CO"/>
                    </w:rPr>
                  </w:pPr>
                  <w:r w:rsidRPr="002B62D3">
                    <w:rPr>
                      <w:rFonts w:eastAsia="Times New Roman" w:cs="Calibri"/>
                      <w:b/>
                      <w:bCs/>
                      <w:color w:val="000000"/>
                      <w:sz w:val="18"/>
                      <w:szCs w:val="18"/>
                      <w:lang w:eastAsia="es-CO"/>
                    </w:rPr>
                    <w:t>VALOR TOTAL</w:t>
                  </w:r>
                </w:p>
              </w:tc>
            </w:tr>
            <w:tr w:rsidR="004E70B9" w:rsidRPr="002B62D3" w14:paraId="3ADC2D41" w14:textId="77777777" w:rsidTr="00EB2854">
              <w:trPr>
                <w:trHeight w:val="96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439C5F1A" w14:textId="77777777" w:rsidR="004E70B9" w:rsidRPr="002B62D3" w:rsidRDefault="004E70B9" w:rsidP="004E70B9">
                  <w:pPr>
                    <w:spacing w:after="0" w:line="240" w:lineRule="auto"/>
                    <w:jc w:val="center"/>
                    <w:rPr>
                      <w:rFonts w:eastAsia="Times New Roman" w:cs="Calibri"/>
                      <w:color w:val="000000"/>
                      <w:sz w:val="18"/>
                      <w:szCs w:val="18"/>
                      <w:lang w:eastAsia="es-CO"/>
                    </w:rPr>
                  </w:pPr>
                  <w:r w:rsidRPr="002B62D3">
                    <w:rPr>
                      <w:rFonts w:eastAsia="Times New Roman" w:cs="Calibri"/>
                      <w:color w:val="000000"/>
                      <w:sz w:val="18"/>
                      <w:szCs w:val="18"/>
                      <w:lang w:eastAsia="es-CO"/>
                    </w:rPr>
                    <w:t>1</w:t>
                  </w:r>
                </w:p>
              </w:tc>
              <w:tc>
                <w:tcPr>
                  <w:tcW w:w="4060" w:type="dxa"/>
                  <w:tcBorders>
                    <w:top w:val="nil"/>
                    <w:left w:val="nil"/>
                    <w:bottom w:val="single" w:sz="4" w:space="0" w:color="auto"/>
                    <w:right w:val="single" w:sz="4" w:space="0" w:color="auto"/>
                  </w:tcBorders>
                  <w:shd w:val="clear" w:color="auto" w:fill="auto"/>
                  <w:vAlign w:val="center"/>
                  <w:hideMark/>
                </w:tcPr>
                <w:p w14:paraId="60F94A9A" w14:textId="77777777" w:rsidR="004E70B9" w:rsidRPr="002B62D3" w:rsidRDefault="004E70B9" w:rsidP="004E70B9">
                  <w:pPr>
                    <w:spacing w:after="0" w:line="240" w:lineRule="auto"/>
                    <w:rPr>
                      <w:rFonts w:eastAsia="Times New Roman" w:cs="Calibri"/>
                      <w:color w:val="000000"/>
                      <w:sz w:val="18"/>
                      <w:szCs w:val="18"/>
                      <w:lang w:eastAsia="es-CO"/>
                    </w:rPr>
                  </w:pPr>
                  <w:r w:rsidRPr="002B62D3">
                    <w:rPr>
                      <w:rFonts w:eastAsia="Times New Roman" w:cs="Calibri"/>
                      <w:color w:val="000000"/>
                      <w:sz w:val="18"/>
                      <w:szCs w:val="18"/>
                      <w:lang w:eastAsia="es-CO"/>
                    </w:rPr>
                    <w:t xml:space="preserve">Alquiler de salón para 200 personas por 8 horas, montaje tipo auditorio (mesas y sillas mirando hacia el frente </w:t>
                  </w:r>
                  <w:proofErr w:type="spellStart"/>
                  <w:r w:rsidRPr="002B62D3">
                    <w:rPr>
                      <w:rFonts w:eastAsia="Times New Roman" w:cs="Calibri"/>
                      <w:color w:val="000000"/>
                      <w:sz w:val="18"/>
                      <w:szCs w:val="18"/>
                      <w:lang w:eastAsia="es-CO"/>
                    </w:rPr>
                    <w:t>mas</w:t>
                  </w:r>
                  <w:proofErr w:type="spellEnd"/>
                  <w:r w:rsidRPr="002B62D3">
                    <w:rPr>
                      <w:rFonts w:eastAsia="Times New Roman" w:cs="Calibri"/>
                      <w:color w:val="000000"/>
                      <w:sz w:val="18"/>
                      <w:szCs w:val="18"/>
                      <w:lang w:eastAsia="es-CO"/>
                    </w:rPr>
                    <w:t xml:space="preserve"> una mesa principal). Sala 3</w:t>
                  </w:r>
                  <w:r>
                    <w:rPr>
                      <w:rFonts w:eastAsia="Times New Roman" w:cs="Calibri"/>
                      <w:color w:val="000000"/>
                      <w:sz w:val="18"/>
                      <w:szCs w:val="18"/>
                      <w:lang w:eastAsia="es-CO"/>
                    </w:rPr>
                    <w:t xml:space="preserve">, </w:t>
                  </w:r>
                  <w:r w:rsidRPr="002B62D3">
                    <w:rPr>
                      <w:rFonts w:eastAsia="Times New Roman" w:cs="Calibri"/>
                      <w:color w:val="000000"/>
                      <w:sz w:val="18"/>
                      <w:szCs w:val="18"/>
                      <w:lang w:eastAsia="es-CO"/>
                    </w:rPr>
                    <w:t>4</w:t>
                  </w:r>
                  <w:r>
                    <w:rPr>
                      <w:rFonts w:eastAsia="Times New Roman" w:cs="Calibri"/>
                      <w:color w:val="000000"/>
                      <w:sz w:val="18"/>
                      <w:szCs w:val="18"/>
                      <w:lang w:eastAsia="es-CO"/>
                    </w:rPr>
                    <w:t>, 5, 6 Y 7.</w:t>
                  </w:r>
                </w:p>
              </w:tc>
              <w:tc>
                <w:tcPr>
                  <w:tcW w:w="1120" w:type="dxa"/>
                  <w:tcBorders>
                    <w:top w:val="nil"/>
                    <w:left w:val="nil"/>
                    <w:bottom w:val="single" w:sz="4" w:space="0" w:color="auto"/>
                    <w:right w:val="single" w:sz="4" w:space="0" w:color="auto"/>
                  </w:tcBorders>
                  <w:shd w:val="clear" w:color="auto" w:fill="auto"/>
                  <w:noWrap/>
                  <w:vAlign w:val="bottom"/>
                  <w:hideMark/>
                </w:tcPr>
                <w:p w14:paraId="56AFCDD6" w14:textId="77777777" w:rsidR="004E70B9" w:rsidRPr="002B62D3" w:rsidRDefault="004E70B9" w:rsidP="004E70B9">
                  <w:pPr>
                    <w:spacing w:after="0" w:line="240" w:lineRule="auto"/>
                    <w:jc w:val="right"/>
                    <w:rPr>
                      <w:rFonts w:eastAsia="Times New Roman" w:cs="Calibri"/>
                      <w:color w:val="000000"/>
                      <w:sz w:val="18"/>
                      <w:szCs w:val="18"/>
                      <w:lang w:eastAsia="es-CO"/>
                    </w:rPr>
                  </w:pPr>
                  <w:r w:rsidRPr="002B62D3">
                    <w:rPr>
                      <w:rFonts w:eastAsia="Times New Roman" w:cs="Calibri"/>
                      <w:color w:val="000000"/>
                      <w:sz w:val="18"/>
                      <w:szCs w:val="18"/>
                      <w:lang w:eastAsia="es-CO"/>
                    </w:rPr>
                    <w:t>1</w:t>
                  </w:r>
                </w:p>
              </w:tc>
              <w:tc>
                <w:tcPr>
                  <w:tcW w:w="1520" w:type="dxa"/>
                  <w:tcBorders>
                    <w:top w:val="nil"/>
                    <w:left w:val="nil"/>
                    <w:bottom w:val="single" w:sz="4" w:space="0" w:color="auto"/>
                    <w:right w:val="single" w:sz="4" w:space="0" w:color="auto"/>
                  </w:tcBorders>
                  <w:shd w:val="clear" w:color="auto" w:fill="auto"/>
                  <w:noWrap/>
                  <w:vAlign w:val="bottom"/>
                  <w:hideMark/>
                </w:tcPr>
                <w:p w14:paraId="3178670E" w14:textId="77777777" w:rsidR="004E70B9" w:rsidRPr="002B62D3" w:rsidRDefault="004E70B9" w:rsidP="004E70B9">
                  <w:pPr>
                    <w:spacing w:after="0" w:line="240" w:lineRule="auto"/>
                    <w:rPr>
                      <w:rFonts w:eastAsia="Times New Roman" w:cs="Calibri"/>
                      <w:color w:val="000000"/>
                      <w:sz w:val="18"/>
                      <w:szCs w:val="18"/>
                      <w:lang w:eastAsia="es-CO"/>
                    </w:rPr>
                  </w:pPr>
                  <w:r w:rsidRPr="002B62D3">
                    <w:rPr>
                      <w:rFonts w:eastAsia="Times New Roman" w:cs="Calibri"/>
                      <w:color w:val="000000"/>
                      <w:sz w:val="18"/>
                      <w:szCs w:val="18"/>
                      <w:lang w:eastAsia="es-CO"/>
                    </w:rPr>
                    <w:t xml:space="preserve"> $            3.066.000 </w:t>
                  </w:r>
                </w:p>
              </w:tc>
              <w:tc>
                <w:tcPr>
                  <w:tcW w:w="1480" w:type="dxa"/>
                  <w:tcBorders>
                    <w:top w:val="nil"/>
                    <w:left w:val="nil"/>
                    <w:bottom w:val="single" w:sz="4" w:space="0" w:color="auto"/>
                    <w:right w:val="single" w:sz="4" w:space="0" w:color="auto"/>
                  </w:tcBorders>
                  <w:shd w:val="clear" w:color="auto" w:fill="auto"/>
                  <w:noWrap/>
                  <w:vAlign w:val="bottom"/>
                  <w:hideMark/>
                </w:tcPr>
                <w:p w14:paraId="73165588" w14:textId="77777777" w:rsidR="004E70B9" w:rsidRPr="002B62D3" w:rsidRDefault="004E70B9" w:rsidP="004E70B9">
                  <w:pPr>
                    <w:spacing w:after="0" w:line="240" w:lineRule="auto"/>
                    <w:rPr>
                      <w:rFonts w:eastAsia="Times New Roman" w:cs="Calibri"/>
                      <w:color w:val="000000"/>
                      <w:sz w:val="18"/>
                      <w:szCs w:val="18"/>
                      <w:lang w:eastAsia="es-CO"/>
                    </w:rPr>
                  </w:pPr>
                  <w:r w:rsidRPr="002B62D3">
                    <w:rPr>
                      <w:rFonts w:eastAsia="Times New Roman" w:cs="Calibri"/>
                      <w:color w:val="000000"/>
                      <w:sz w:val="18"/>
                      <w:szCs w:val="18"/>
                      <w:lang w:eastAsia="es-CO"/>
                    </w:rPr>
                    <w:t xml:space="preserve"> $           3.066.000 </w:t>
                  </w:r>
                </w:p>
              </w:tc>
            </w:tr>
            <w:tr w:rsidR="004E70B9" w:rsidRPr="002B62D3" w14:paraId="5732E345" w14:textId="77777777" w:rsidTr="00EB2854">
              <w:trPr>
                <w:trHeight w:val="3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2BC0F15A" w14:textId="77777777" w:rsidR="004E70B9" w:rsidRPr="002B62D3" w:rsidRDefault="004E70B9" w:rsidP="004E70B9">
                  <w:pPr>
                    <w:spacing w:after="0" w:line="240" w:lineRule="auto"/>
                    <w:jc w:val="center"/>
                    <w:rPr>
                      <w:rFonts w:eastAsia="Times New Roman" w:cs="Calibri"/>
                      <w:color w:val="000000"/>
                      <w:sz w:val="18"/>
                      <w:szCs w:val="18"/>
                      <w:lang w:eastAsia="es-CO"/>
                    </w:rPr>
                  </w:pPr>
                  <w:r w:rsidRPr="002B62D3">
                    <w:rPr>
                      <w:rFonts w:eastAsia="Times New Roman" w:cs="Calibri"/>
                      <w:color w:val="000000"/>
                      <w:sz w:val="18"/>
                      <w:szCs w:val="18"/>
                      <w:lang w:eastAsia="es-CO"/>
                    </w:rPr>
                    <w:t>2</w:t>
                  </w:r>
                </w:p>
              </w:tc>
              <w:tc>
                <w:tcPr>
                  <w:tcW w:w="4060" w:type="dxa"/>
                  <w:tcBorders>
                    <w:top w:val="nil"/>
                    <w:left w:val="nil"/>
                    <w:bottom w:val="single" w:sz="4" w:space="0" w:color="auto"/>
                    <w:right w:val="single" w:sz="4" w:space="0" w:color="auto"/>
                  </w:tcBorders>
                  <w:shd w:val="clear" w:color="auto" w:fill="auto"/>
                  <w:vAlign w:val="bottom"/>
                  <w:hideMark/>
                </w:tcPr>
                <w:p w14:paraId="23F7E243" w14:textId="77777777" w:rsidR="004E70B9" w:rsidRPr="002B62D3" w:rsidRDefault="004E70B9" w:rsidP="004E70B9">
                  <w:pPr>
                    <w:spacing w:after="0" w:line="240" w:lineRule="auto"/>
                    <w:rPr>
                      <w:rFonts w:eastAsia="Times New Roman" w:cs="Calibri"/>
                      <w:color w:val="000000"/>
                      <w:sz w:val="18"/>
                      <w:szCs w:val="18"/>
                      <w:lang w:eastAsia="es-CO"/>
                    </w:rPr>
                  </w:pPr>
                  <w:r w:rsidRPr="002B62D3">
                    <w:rPr>
                      <w:rFonts w:eastAsia="Times New Roman" w:cs="Calibri"/>
                      <w:color w:val="000000"/>
                      <w:sz w:val="18"/>
                      <w:szCs w:val="18"/>
                      <w:lang w:eastAsia="es-CO"/>
                    </w:rPr>
                    <w:t>Servicio de mesero</w:t>
                  </w:r>
                </w:p>
              </w:tc>
              <w:tc>
                <w:tcPr>
                  <w:tcW w:w="1120" w:type="dxa"/>
                  <w:tcBorders>
                    <w:top w:val="nil"/>
                    <w:left w:val="nil"/>
                    <w:bottom w:val="single" w:sz="4" w:space="0" w:color="auto"/>
                    <w:right w:val="single" w:sz="4" w:space="0" w:color="auto"/>
                  </w:tcBorders>
                  <w:shd w:val="clear" w:color="auto" w:fill="auto"/>
                  <w:vAlign w:val="bottom"/>
                  <w:hideMark/>
                </w:tcPr>
                <w:p w14:paraId="77AFF2A3" w14:textId="77777777" w:rsidR="004E70B9" w:rsidRPr="002B62D3" w:rsidRDefault="004E70B9" w:rsidP="004E70B9">
                  <w:pPr>
                    <w:spacing w:after="0" w:line="240" w:lineRule="auto"/>
                    <w:jc w:val="right"/>
                    <w:rPr>
                      <w:rFonts w:eastAsia="Times New Roman" w:cs="Calibri"/>
                      <w:color w:val="000000"/>
                      <w:sz w:val="18"/>
                      <w:szCs w:val="18"/>
                      <w:lang w:eastAsia="es-CO"/>
                    </w:rPr>
                  </w:pPr>
                  <w:r w:rsidRPr="002B62D3">
                    <w:rPr>
                      <w:rFonts w:eastAsia="Times New Roman" w:cs="Calibri"/>
                      <w:color w:val="000000"/>
                      <w:sz w:val="18"/>
                      <w:szCs w:val="18"/>
                      <w:lang w:eastAsia="es-CO"/>
                    </w:rPr>
                    <w:t>1</w:t>
                  </w:r>
                </w:p>
              </w:tc>
              <w:tc>
                <w:tcPr>
                  <w:tcW w:w="1520" w:type="dxa"/>
                  <w:tcBorders>
                    <w:top w:val="nil"/>
                    <w:left w:val="nil"/>
                    <w:bottom w:val="single" w:sz="4" w:space="0" w:color="auto"/>
                    <w:right w:val="single" w:sz="4" w:space="0" w:color="auto"/>
                  </w:tcBorders>
                  <w:shd w:val="clear" w:color="auto" w:fill="auto"/>
                  <w:noWrap/>
                  <w:vAlign w:val="bottom"/>
                  <w:hideMark/>
                </w:tcPr>
                <w:p w14:paraId="33FC504D" w14:textId="77777777" w:rsidR="004E70B9" w:rsidRPr="002B62D3" w:rsidRDefault="004E70B9" w:rsidP="004E70B9">
                  <w:pPr>
                    <w:spacing w:after="0" w:line="240" w:lineRule="auto"/>
                    <w:rPr>
                      <w:rFonts w:eastAsia="Times New Roman" w:cs="Calibri"/>
                      <w:color w:val="000000"/>
                      <w:sz w:val="18"/>
                      <w:szCs w:val="18"/>
                      <w:lang w:eastAsia="es-CO"/>
                    </w:rPr>
                  </w:pPr>
                  <w:r w:rsidRPr="002B62D3">
                    <w:rPr>
                      <w:rFonts w:eastAsia="Times New Roman" w:cs="Calibri"/>
                      <w:color w:val="000000"/>
                      <w:sz w:val="18"/>
                      <w:szCs w:val="18"/>
                      <w:lang w:eastAsia="es-CO"/>
                    </w:rPr>
                    <w:t xml:space="preserve"> $               119.000 </w:t>
                  </w:r>
                </w:p>
              </w:tc>
              <w:tc>
                <w:tcPr>
                  <w:tcW w:w="1480" w:type="dxa"/>
                  <w:tcBorders>
                    <w:top w:val="nil"/>
                    <w:left w:val="nil"/>
                    <w:bottom w:val="single" w:sz="4" w:space="0" w:color="auto"/>
                    <w:right w:val="single" w:sz="4" w:space="0" w:color="auto"/>
                  </w:tcBorders>
                  <w:shd w:val="clear" w:color="auto" w:fill="auto"/>
                  <w:noWrap/>
                  <w:vAlign w:val="bottom"/>
                  <w:hideMark/>
                </w:tcPr>
                <w:p w14:paraId="71A161D4" w14:textId="77777777" w:rsidR="004E70B9" w:rsidRPr="002B62D3" w:rsidRDefault="004E70B9" w:rsidP="004E70B9">
                  <w:pPr>
                    <w:spacing w:after="0" w:line="240" w:lineRule="auto"/>
                    <w:rPr>
                      <w:rFonts w:eastAsia="Times New Roman" w:cs="Calibri"/>
                      <w:color w:val="000000"/>
                      <w:sz w:val="18"/>
                      <w:szCs w:val="18"/>
                      <w:lang w:eastAsia="es-CO"/>
                    </w:rPr>
                  </w:pPr>
                  <w:r w:rsidRPr="002B62D3">
                    <w:rPr>
                      <w:rFonts w:eastAsia="Times New Roman" w:cs="Calibri"/>
                      <w:color w:val="000000"/>
                      <w:sz w:val="18"/>
                      <w:szCs w:val="18"/>
                      <w:lang w:eastAsia="es-CO"/>
                    </w:rPr>
                    <w:t xml:space="preserve"> $              119.000 </w:t>
                  </w:r>
                </w:p>
              </w:tc>
            </w:tr>
            <w:tr w:rsidR="004E70B9" w:rsidRPr="002B62D3" w14:paraId="690645BC" w14:textId="77777777" w:rsidTr="00EB2854">
              <w:trPr>
                <w:trHeight w:val="3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5645C593" w14:textId="77777777" w:rsidR="004E70B9" w:rsidRPr="002B62D3" w:rsidRDefault="004E70B9" w:rsidP="004E70B9">
                  <w:pPr>
                    <w:spacing w:after="0" w:line="240" w:lineRule="auto"/>
                    <w:jc w:val="center"/>
                    <w:rPr>
                      <w:rFonts w:eastAsia="Times New Roman" w:cs="Calibri"/>
                      <w:color w:val="000000"/>
                      <w:sz w:val="18"/>
                      <w:szCs w:val="18"/>
                      <w:lang w:eastAsia="es-CO"/>
                    </w:rPr>
                  </w:pPr>
                  <w:r w:rsidRPr="002B62D3">
                    <w:rPr>
                      <w:rFonts w:eastAsia="Times New Roman" w:cs="Calibri"/>
                      <w:color w:val="000000"/>
                      <w:sz w:val="18"/>
                      <w:szCs w:val="18"/>
                      <w:lang w:eastAsia="es-CO"/>
                    </w:rPr>
                    <w:t>3</w:t>
                  </w:r>
                </w:p>
              </w:tc>
              <w:tc>
                <w:tcPr>
                  <w:tcW w:w="4060" w:type="dxa"/>
                  <w:tcBorders>
                    <w:top w:val="nil"/>
                    <w:left w:val="nil"/>
                    <w:bottom w:val="single" w:sz="4" w:space="0" w:color="auto"/>
                    <w:right w:val="single" w:sz="4" w:space="0" w:color="auto"/>
                  </w:tcBorders>
                  <w:shd w:val="clear" w:color="auto" w:fill="auto"/>
                  <w:noWrap/>
                  <w:vAlign w:val="bottom"/>
                  <w:hideMark/>
                </w:tcPr>
                <w:p w14:paraId="4DB98DBD" w14:textId="77777777" w:rsidR="004E70B9" w:rsidRPr="002B62D3" w:rsidRDefault="004E70B9" w:rsidP="004E70B9">
                  <w:pPr>
                    <w:spacing w:after="0" w:line="240" w:lineRule="auto"/>
                    <w:rPr>
                      <w:rFonts w:eastAsia="Times New Roman" w:cs="Calibri"/>
                      <w:color w:val="000000"/>
                      <w:sz w:val="18"/>
                      <w:szCs w:val="18"/>
                      <w:lang w:eastAsia="es-CO"/>
                    </w:rPr>
                  </w:pPr>
                  <w:r w:rsidRPr="002B62D3">
                    <w:rPr>
                      <w:rFonts w:eastAsia="Times New Roman" w:cs="Calibri"/>
                      <w:color w:val="000000"/>
                      <w:sz w:val="18"/>
                      <w:szCs w:val="18"/>
                      <w:lang w:eastAsia="es-CO"/>
                    </w:rPr>
                    <w:t xml:space="preserve">Alquiler de video </w:t>
                  </w:r>
                  <w:proofErr w:type="spellStart"/>
                  <w:r w:rsidRPr="002B62D3">
                    <w:rPr>
                      <w:rFonts w:eastAsia="Times New Roman" w:cs="Calibri"/>
                      <w:color w:val="000000"/>
                      <w:sz w:val="18"/>
                      <w:szCs w:val="18"/>
                      <w:lang w:eastAsia="es-CO"/>
                    </w:rPr>
                    <w:t>beam</w:t>
                  </w:r>
                  <w:proofErr w:type="spellEnd"/>
                  <w:r w:rsidRPr="002B62D3">
                    <w:rPr>
                      <w:rFonts w:eastAsia="Times New Roman" w:cs="Calibri"/>
                      <w:color w:val="000000"/>
                      <w:sz w:val="18"/>
                      <w:szCs w:val="18"/>
                      <w:lang w:eastAsia="es-CO"/>
                    </w:rPr>
                    <w:t xml:space="preserve"> (sin pc)</w:t>
                  </w:r>
                </w:p>
              </w:tc>
              <w:tc>
                <w:tcPr>
                  <w:tcW w:w="1120" w:type="dxa"/>
                  <w:tcBorders>
                    <w:top w:val="nil"/>
                    <w:left w:val="nil"/>
                    <w:bottom w:val="single" w:sz="4" w:space="0" w:color="auto"/>
                    <w:right w:val="single" w:sz="4" w:space="0" w:color="auto"/>
                  </w:tcBorders>
                  <w:shd w:val="clear" w:color="auto" w:fill="auto"/>
                  <w:noWrap/>
                  <w:vAlign w:val="bottom"/>
                  <w:hideMark/>
                </w:tcPr>
                <w:p w14:paraId="627F76BB" w14:textId="77777777" w:rsidR="004E70B9" w:rsidRPr="002B62D3" w:rsidRDefault="004E70B9" w:rsidP="004E70B9">
                  <w:pPr>
                    <w:spacing w:after="0" w:line="240" w:lineRule="auto"/>
                    <w:jc w:val="right"/>
                    <w:rPr>
                      <w:rFonts w:eastAsia="Times New Roman" w:cs="Calibri"/>
                      <w:color w:val="000000"/>
                      <w:sz w:val="18"/>
                      <w:szCs w:val="18"/>
                      <w:lang w:eastAsia="es-CO"/>
                    </w:rPr>
                  </w:pPr>
                  <w:r w:rsidRPr="002B62D3">
                    <w:rPr>
                      <w:rFonts w:eastAsia="Times New Roman" w:cs="Calibri"/>
                      <w:color w:val="000000"/>
                      <w:sz w:val="18"/>
                      <w:szCs w:val="18"/>
                      <w:lang w:eastAsia="es-CO"/>
                    </w:rPr>
                    <w:t>3</w:t>
                  </w:r>
                </w:p>
              </w:tc>
              <w:tc>
                <w:tcPr>
                  <w:tcW w:w="1520" w:type="dxa"/>
                  <w:tcBorders>
                    <w:top w:val="nil"/>
                    <w:left w:val="nil"/>
                    <w:bottom w:val="single" w:sz="4" w:space="0" w:color="auto"/>
                    <w:right w:val="single" w:sz="4" w:space="0" w:color="auto"/>
                  </w:tcBorders>
                  <w:shd w:val="clear" w:color="auto" w:fill="auto"/>
                  <w:noWrap/>
                  <w:vAlign w:val="bottom"/>
                  <w:hideMark/>
                </w:tcPr>
                <w:p w14:paraId="4EFAD36D" w14:textId="77777777" w:rsidR="004E70B9" w:rsidRPr="002B62D3" w:rsidRDefault="004E70B9" w:rsidP="004E70B9">
                  <w:pPr>
                    <w:spacing w:after="0" w:line="240" w:lineRule="auto"/>
                    <w:rPr>
                      <w:rFonts w:eastAsia="Times New Roman" w:cs="Calibri"/>
                      <w:color w:val="000000"/>
                      <w:sz w:val="18"/>
                      <w:szCs w:val="18"/>
                      <w:lang w:eastAsia="es-CO"/>
                    </w:rPr>
                  </w:pPr>
                  <w:r w:rsidRPr="002B62D3">
                    <w:rPr>
                      <w:rFonts w:eastAsia="Times New Roman" w:cs="Calibri"/>
                      <w:color w:val="000000"/>
                      <w:sz w:val="18"/>
                      <w:szCs w:val="18"/>
                      <w:lang w:eastAsia="es-CO"/>
                    </w:rPr>
                    <w:t xml:space="preserve"> $                        -   </w:t>
                  </w:r>
                </w:p>
              </w:tc>
              <w:tc>
                <w:tcPr>
                  <w:tcW w:w="1480" w:type="dxa"/>
                  <w:tcBorders>
                    <w:top w:val="nil"/>
                    <w:left w:val="nil"/>
                    <w:bottom w:val="single" w:sz="4" w:space="0" w:color="auto"/>
                    <w:right w:val="single" w:sz="4" w:space="0" w:color="auto"/>
                  </w:tcBorders>
                  <w:shd w:val="clear" w:color="auto" w:fill="auto"/>
                  <w:noWrap/>
                  <w:vAlign w:val="bottom"/>
                  <w:hideMark/>
                </w:tcPr>
                <w:p w14:paraId="078DE13B" w14:textId="77777777" w:rsidR="004E70B9" w:rsidRPr="002B62D3" w:rsidRDefault="004E70B9" w:rsidP="004E70B9">
                  <w:pPr>
                    <w:spacing w:after="0" w:line="240" w:lineRule="auto"/>
                    <w:rPr>
                      <w:rFonts w:eastAsia="Times New Roman" w:cs="Calibri"/>
                      <w:color w:val="000000"/>
                      <w:sz w:val="18"/>
                      <w:szCs w:val="18"/>
                      <w:lang w:eastAsia="es-CO"/>
                    </w:rPr>
                  </w:pPr>
                  <w:r w:rsidRPr="002B62D3">
                    <w:rPr>
                      <w:rFonts w:eastAsia="Times New Roman" w:cs="Calibri"/>
                      <w:color w:val="000000"/>
                      <w:sz w:val="18"/>
                      <w:szCs w:val="18"/>
                      <w:lang w:eastAsia="es-CO"/>
                    </w:rPr>
                    <w:t xml:space="preserve"> $                        -   </w:t>
                  </w:r>
                </w:p>
              </w:tc>
            </w:tr>
            <w:tr w:rsidR="004E70B9" w:rsidRPr="002B62D3" w14:paraId="1E909999" w14:textId="77777777" w:rsidTr="00EB2854">
              <w:trPr>
                <w:trHeight w:val="168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30AE2B11" w14:textId="77777777" w:rsidR="004E70B9" w:rsidRPr="002B62D3" w:rsidRDefault="004E70B9" w:rsidP="004E70B9">
                  <w:pPr>
                    <w:spacing w:after="0" w:line="240" w:lineRule="auto"/>
                    <w:jc w:val="center"/>
                    <w:rPr>
                      <w:rFonts w:eastAsia="Times New Roman" w:cs="Calibri"/>
                      <w:color w:val="000000"/>
                      <w:sz w:val="18"/>
                      <w:szCs w:val="18"/>
                      <w:lang w:eastAsia="es-CO"/>
                    </w:rPr>
                  </w:pPr>
                  <w:r w:rsidRPr="002B62D3">
                    <w:rPr>
                      <w:rFonts w:eastAsia="Times New Roman" w:cs="Calibri"/>
                      <w:color w:val="000000"/>
                      <w:sz w:val="18"/>
                      <w:szCs w:val="18"/>
                      <w:lang w:eastAsia="es-CO"/>
                    </w:rPr>
                    <w:t>4</w:t>
                  </w:r>
                </w:p>
              </w:tc>
              <w:tc>
                <w:tcPr>
                  <w:tcW w:w="4060" w:type="dxa"/>
                  <w:tcBorders>
                    <w:top w:val="nil"/>
                    <w:left w:val="nil"/>
                    <w:bottom w:val="single" w:sz="4" w:space="0" w:color="auto"/>
                    <w:right w:val="single" w:sz="4" w:space="0" w:color="auto"/>
                  </w:tcBorders>
                  <w:shd w:val="clear" w:color="auto" w:fill="auto"/>
                  <w:vAlign w:val="center"/>
                  <w:hideMark/>
                </w:tcPr>
                <w:p w14:paraId="24B708FD" w14:textId="77777777" w:rsidR="004E70B9" w:rsidRPr="002B62D3" w:rsidRDefault="004E70B9" w:rsidP="004E70B9">
                  <w:pPr>
                    <w:spacing w:after="0" w:line="240" w:lineRule="auto"/>
                    <w:rPr>
                      <w:rFonts w:eastAsia="Times New Roman" w:cs="Calibri"/>
                      <w:color w:val="000000"/>
                      <w:sz w:val="18"/>
                      <w:szCs w:val="18"/>
                      <w:lang w:eastAsia="es-CO"/>
                    </w:rPr>
                  </w:pPr>
                  <w:r w:rsidRPr="002B62D3">
                    <w:rPr>
                      <w:rFonts w:eastAsia="Times New Roman" w:cs="Calibri"/>
                      <w:color w:val="000000"/>
                      <w:sz w:val="18"/>
                      <w:szCs w:val="18"/>
                      <w:lang w:eastAsia="es-CO"/>
                    </w:rPr>
                    <w:t>Almuerzo sin entrada OPCIÓN #1:</w:t>
                  </w:r>
                  <w:r w:rsidRPr="002B62D3">
                    <w:rPr>
                      <w:rFonts w:eastAsia="Times New Roman" w:cs="Calibri"/>
                      <w:color w:val="000000"/>
                      <w:sz w:val="18"/>
                      <w:szCs w:val="18"/>
                      <w:lang w:eastAsia="es-CO"/>
                    </w:rPr>
                    <w:br/>
                    <w:t>Pollo húngara</w:t>
                  </w:r>
                  <w:r w:rsidRPr="002B62D3">
                    <w:rPr>
                      <w:rFonts w:eastAsia="Times New Roman" w:cs="Calibri"/>
                      <w:color w:val="000000"/>
                      <w:sz w:val="18"/>
                      <w:szCs w:val="18"/>
                      <w:lang w:eastAsia="es-CO"/>
                    </w:rPr>
                    <w:br/>
                    <w:t>Arroz de maíz</w:t>
                  </w:r>
                  <w:r w:rsidRPr="002B62D3">
                    <w:rPr>
                      <w:rFonts w:eastAsia="Times New Roman" w:cs="Calibri"/>
                      <w:color w:val="000000"/>
                      <w:sz w:val="18"/>
                      <w:szCs w:val="18"/>
                      <w:lang w:eastAsia="es-CO"/>
                    </w:rPr>
                    <w:br/>
                    <w:t>Puré gratinado</w:t>
                  </w:r>
                  <w:r w:rsidRPr="002B62D3">
                    <w:rPr>
                      <w:rFonts w:eastAsia="Times New Roman" w:cs="Calibri"/>
                      <w:color w:val="000000"/>
                      <w:sz w:val="18"/>
                      <w:szCs w:val="18"/>
                      <w:lang w:eastAsia="es-CO"/>
                    </w:rPr>
                    <w:br/>
                    <w:t>Verduras calientes</w:t>
                  </w:r>
                  <w:r w:rsidRPr="002B62D3">
                    <w:rPr>
                      <w:rFonts w:eastAsia="Times New Roman" w:cs="Calibri"/>
                      <w:color w:val="000000"/>
                      <w:sz w:val="18"/>
                      <w:szCs w:val="18"/>
                      <w:lang w:eastAsia="es-CO"/>
                    </w:rPr>
                    <w:br/>
                    <w:t>Postre: Napoleón</w:t>
                  </w:r>
                  <w:r w:rsidRPr="002B62D3">
                    <w:rPr>
                      <w:rFonts w:eastAsia="Times New Roman" w:cs="Calibri"/>
                      <w:color w:val="000000"/>
                      <w:sz w:val="18"/>
                      <w:szCs w:val="18"/>
                      <w:lang w:eastAsia="es-CO"/>
                    </w:rPr>
                    <w:br/>
                    <w:t xml:space="preserve">Gaseosa </w:t>
                  </w:r>
                  <w:proofErr w:type="spellStart"/>
                  <w:r w:rsidRPr="002B62D3">
                    <w:rPr>
                      <w:rFonts w:eastAsia="Times New Roman" w:cs="Calibri"/>
                      <w:color w:val="000000"/>
                      <w:sz w:val="18"/>
                      <w:szCs w:val="18"/>
                      <w:lang w:eastAsia="es-CO"/>
                    </w:rPr>
                    <w:t>Pet</w:t>
                  </w:r>
                  <w:proofErr w:type="spellEnd"/>
                  <w:r w:rsidRPr="002B62D3">
                    <w:rPr>
                      <w:rFonts w:eastAsia="Times New Roman" w:cs="Calibri"/>
                      <w:color w:val="000000"/>
                      <w:sz w:val="18"/>
                      <w:szCs w:val="18"/>
                      <w:lang w:eastAsia="es-CO"/>
                    </w:rPr>
                    <w:t xml:space="preserve"> 250 ml</w:t>
                  </w:r>
                </w:p>
              </w:tc>
              <w:tc>
                <w:tcPr>
                  <w:tcW w:w="1120" w:type="dxa"/>
                  <w:tcBorders>
                    <w:top w:val="nil"/>
                    <w:left w:val="nil"/>
                    <w:bottom w:val="single" w:sz="4" w:space="0" w:color="auto"/>
                    <w:right w:val="single" w:sz="4" w:space="0" w:color="auto"/>
                  </w:tcBorders>
                  <w:shd w:val="clear" w:color="auto" w:fill="auto"/>
                  <w:noWrap/>
                  <w:vAlign w:val="center"/>
                  <w:hideMark/>
                </w:tcPr>
                <w:p w14:paraId="1CE09546" w14:textId="77777777" w:rsidR="004E70B9" w:rsidRPr="002B62D3" w:rsidRDefault="004E70B9" w:rsidP="004E70B9">
                  <w:pPr>
                    <w:spacing w:after="0" w:line="240" w:lineRule="auto"/>
                    <w:jc w:val="right"/>
                    <w:rPr>
                      <w:rFonts w:eastAsia="Times New Roman" w:cs="Calibri"/>
                      <w:color w:val="000000"/>
                      <w:sz w:val="18"/>
                      <w:szCs w:val="18"/>
                      <w:lang w:eastAsia="es-CO"/>
                    </w:rPr>
                  </w:pPr>
                  <w:r w:rsidRPr="002B62D3">
                    <w:rPr>
                      <w:rFonts w:eastAsia="Times New Roman" w:cs="Calibri"/>
                      <w:color w:val="000000"/>
                      <w:sz w:val="18"/>
                      <w:szCs w:val="18"/>
                      <w:lang w:eastAsia="es-CO"/>
                    </w:rPr>
                    <w:t>200</w:t>
                  </w:r>
                </w:p>
              </w:tc>
              <w:tc>
                <w:tcPr>
                  <w:tcW w:w="1520" w:type="dxa"/>
                  <w:tcBorders>
                    <w:top w:val="nil"/>
                    <w:left w:val="nil"/>
                    <w:bottom w:val="single" w:sz="4" w:space="0" w:color="auto"/>
                    <w:right w:val="single" w:sz="4" w:space="0" w:color="auto"/>
                  </w:tcBorders>
                  <w:shd w:val="clear" w:color="auto" w:fill="auto"/>
                  <w:noWrap/>
                  <w:vAlign w:val="center"/>
                  <w:hideMark/>
                </w:tcPr>
                <w:p w14:paraId="6ECB5D38" w14:textId="77777777" w:rsidR="004E70B9" w:rsidRPr="002B62D3" w:rsidRDefault="004E70B9" w:rsidP="004E70B9">
                  <w:pPr>
                    <w:spacing w:after="0" w:line="240" w:lineRule="auto"/>
                    <w:rPr>
                      <w:rFonts w:eastAsia="Times New Roman" w:cs="Calibri"/>
                      <w:color w:val="000000"/>
                      <w:sz w:val="18"/>
                      <w:szCs w:val="18"/>
                      <w:lang w:eastAsia="es-CO"/>
                    </w:rPr>
                  </w:pPr>
                  <w:r w:rsidRPr="002B62D3">
                    <w:rPr>
                      <w:rFonts w:eastAsia="Times New Roman" w:cs="Calibri"/>
                      <w:color w:val="000000"/>
                      <w:sz w:val="18"/>
                      <w:szCs w:val="18"/>
                      <w:lang w:eastAsia="es-CO"/>
                    </w:rPr>
                    <w:t xml:space="preserve"> $                 38.000 </w:t>
                  </w:r>
                </w:p>
              </w:tc>
              <w:tc>
                <w:tcPr>
                  <w:tcW w:w="1480" w:type="dxa"/>
                  <w:tcBorders>
                    <w:top w:val="nil"/>
                    <w:left w:val="nil"/>
                    <w:bottom w:val="single" w:sz="4" w:space="0" w:color="auto"/>
                    <w:right w:val="single" w:sz="4" w:space="0" w:color="auto"/>
                  </w:tcBorders>
                  <w:shd w:val="clear" w:color="auto" w:fill="auto"/>
                  <w:noWrap/>
                  <w:vAlign w:val="center"/>
                  <w:hideMark/>
                </w:tcPr>
                <w:p w14:paraId="0AC40F6E" w14:textId="77777777" w:rsidR="004E70B9" w:rsidRPr="002B62D3" w:rsidRDefault="004E70B9" w:rsidP="004E70B9">
                  <w:pPr>
                    <w:spacing w:after="0" w:line="240" w:lineRule="auto"/>
                    <w:rPr>
                      <w:rFonts w:eastAsia="Times New Roman" w:cs="Calibri"/>
                      <w:color w:val="000000"/>
                      <w:sz w:val="18"/>
                      <w:szCs w:val="18"/>
                      <w:lang w:eastAsia="es-CO"/>
                    </w:rPr>
                  </w:pPr>
                  <w:r w:rsidRPr="002B62D3">
                    <w:rPr>
                      <w:rFonts w:eastAsia="Times New Roman" w:cs="Calibri"/>
                      <w:color w:val="000000"/>
                      <w:sz w:val="18"/>
                      <w:szCs w:val="18"/>
                      <w:lang w:eastAsia="es-CO"/>
                    </w:rPr>
                    <w:t xml:space="preserve"> $           7.600.000 </w:t>
                  </w:r>
                </w:p>
              </w:tc>
            </w:tr>
            <w:tr w:rsidR="004E70B9" w:rsidRPr="002B62D3" w14:paraId="148D52F6" w14:textId="77777777" w:rsidTr="00EB2854">
              <w:trPr>
                <w:trHeight w:val="3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2C61439F" w14:textId="77777777" w:rsidR="004E70B9" w:rsidRPr="002B62D3" w:rsidRDefault="004E70B9" w:rsidP="004E70B9">
                  <w:pPr>
                    <w:spacing w:after="0" w:line="240" w:lineRule="auto"/>
                    <w:jc w:val="center"/>
                    <w:rPr>
                      <w:rFonts w:eastAsia="Times New Roman" w:cs="Calibri"/>
                      <w:color w:val="000000"/>
                      <w:sz w:val="18"/>
                      <w:szCs w:val="18"/>
                      <w:lang w:eastAsia="es-CO"/>
                    </w:rPr>
                  </w:pPr>
                  <w:r w:rsidRPr="002B62D3">
                    <w:rPr>
                      <w:rFonts w:eastAsia="Times New Roman" w:cs="Calibri"/>
                      <w:color w:val="000000"/>
                      <w:sz w:val="18"/>
                      <w:szCs w:val="18"/>
                      <w:lang w:eastAsia="es-CO"/>
                    </w:rPr>
                    <w:t>5</w:t>
                  </w:r>
                </w:p>
              </w:tc>
              <w:tc>
                <w:tcPr>
                  <w:tcW w:w="4060" w:type="dxa"/>
                  <w:tcBorders>
                    <w:top w:val="nil"/>
                    <w:left w:val="nil"/>
                    <w:bottom w:val="single" w:sz="4" w:space="0" w:color="auto"/>
                    <w:right w:val="single" w:sz="4" w:space="0" w:color="auto"/>
                  </w:tcBorders>
                  <w:shd w:val="clear" w:color="auto" w:fill="auto"/>
                  <w:noWrap/>
                  <w:vAlign w:val="bottom"/>
                  <w:hideMark/>
                </w:tcPr>
                <w:p w14:paraId="2A6BF7B7" w14:textId="77777777" w:rsidR="004E70B9" w:rsidRPr="002B62D3" w:rsidRDefault="004E70B9" w:rsidP="004E70B9">
                  <w:pPr>
                    <w:spacing w:after="0" w:line="240" w:lineRule="auto"/>
                    <w:rPr>
                      <w:rFonts w:eastAsia="Times New Roman" w:cs="Calibri"/>
                      <w:color w:val="000000"/>
                      <w:sz w:val="18"/>
                      <w:szCs w:val="18"/>
                      <w:lang w:eastAsia="es-CO"/>
                    </w:rPr>
                  </w:pPr>
                  <w:proofErr w:type="spellStart"/>
                  <w:r w:rsidRPr="002B62D3">
                    <w:rPr>
                      <w:rFonts w:eastAsia="Times New Roman" w:cs="Calibri"/>
                      <w:color w:val="000000"/>
                      <w:sz w:val="18"/>
                      <w:szCs w:val="18"/>
                      <w:lang w:eastAsia="es-CO"/>
                    </w:rPr>
                    <w:t>Estacion</w:t>
                  </w:r>
                  <w:proofErr w:type="spellEnd"/>
                  <w:r w:rsidRPr="002B62D3">
                    <w:rPr>
                      <w:rFonts w:eastAsia="Times New Roman" w:cs="Calibri"/>
                      <w:color w:val="000000"/>
                      <w:sz w:val="18"/>
                      <w:szCs w:val="18"/>
                      <w:lang w:eastAsia="es-CO"/>
                    </w:rPr>
                    <w:t xml:space="preserve"> de café y </w:t>
                  </w:r>
                  <w:proofErr w:type="spellStart"/>
                  <w:r w:rsidRPr="002B62D3">
                    <w:rPr>
                      <w:rFonts w:eastAsia="Times New Roman" w:cs="Calibri"/>
                      <w:color w:val="000000"/>
                      <w:sz w:val="18"/>
                      <w:szCs w:val="18"/>
                      <w:lang w:eastAsia="es-CO"/>
                    </w:rPr>
                    <w:t>aromatica</w:t>
                  </w:r>
                  <w:proofErr w:type="spellEnd"/>
                  <w:r w:rsidRPr="002B62D3">
                    <w:rPr>
                      <w:rFonts w:eastAsia="Times New Roman" w:cs="Calibri"/>
                      <w:color w:val="000000"/>
                      <w:sz w:val="18"/>
                      <w:szCs w:val="18"/>
                      <w:lang w:eastAsia="es-CO"/>
                    </w:rPr>
                    <w:t xml:space="preserve"> para 50 </w:t>
                  </w:r>
                  <w:proofErr w:type="spellStart"/>
                  <w:r w:rsidRPr="002B62D3">
                    <w:rPr>
                      <w:rFonts w:eastAsia="Times New Roman" w:cs="Calibri"/>
                      <w:color w:val="000000"/>
                      <w:sz w:val="18"/>
                      <w:szCs w:val="18"/>
                      <w:lang w:eastAsia="es-CO"/>
                    </w:rPr>
                    <w:t>pax</w:t>
                  </w:r>
                  <w:proofErr w:type="spellEnd"/>
                </w:p>
              </w:tc>
              <w:tc>
                <w:tcPr>
                  <w:tcW w:w="1120" w:type="dxa"/>
                  <w:tcBorders>
                    <w:top w:val="nil"/>
                    <w:left w:val="nil"/>
                    <w:bottom w:val="single" w:sz="4" w:space="0" w:color="auto"/>
                    <w:right w:val="single" w:sz="4" w:space="0" w:color="auto"/>
                  </w:tcBorders>
                  <w:shd w:val="clear" w:color="auto" w:fill="auto"/>
                  <w:noWrap/>
                  <w:vAlign w:val="bottom"/>
                  <w:hideMark/>
                </w:tcPr>
                <w:p w14:paraId="0B0AEFDD" w14:textId="77777777" w:rsidR="004E70B9" w:rsidRPr="002B62D3" w:rsidRDefault="004E70B9" w:rsidP="004E70B9">
                  <w:pPr>
                    <w:spacing w:after="0" w:line="240" w:lineRule="auto"/>
                    <w:jc w:val="right"/>
                    <w:rPr>
                      <w:rFonts w:eastAsia="Times New Roman" w:cs="Calibri"/>
                      <w:color w:val="000000"/>
                      <w:sz w:val="18"/>
                      <w:szCs w:val="18"/>
                      <w:lang w:eastAsia="es-CO"/>
                    </w:rPr>
                  </w:pPr>
                  <w:r w:rsidRPr="002B62D3">
                    <w:rPr>
                      <w:rFonts w:eastAsia="Times New Roman" w:cs="Calibri"/>
                      <w:color w:val="000000"/>
                      <w:sz w:val="18"/>
                      <w:szCs w:val="18"/>
                      <w:lang w:eastAsia="es-CO"/>
                    </w:rPr>
                    <w:t>1</w:t>
                  </w:r>
                </w:p>
              </w:tc>
              <w:tc>
                <w:tcPr>
                  <w:tcW w:w="1520" w:type="dxa"/>
                  <w:tcBorders>
                    <w:top w:val="nil"/>
                    <w:left w:val="nil"/>
                    <w:bottom w:val="single" w:sz="4" w:space="0" w:color="auto"/>
                    <w:right w:val="single" w:sz="4" w:space="0" w:color="auto"/>
                  </w:tcBorders>
                  <w:shd w:val="clear" w:color="auto" w:fill="auto"/>
                  <w:noWrap/>
                  <w:vAlign w:val="bottom"/>
                  <w:hideMark/>
                </w:tcPr>
                <w:p w14:paraId="3DA0B698" w14:textId="77777777" w:rsidR="004E70B9" w:rsidRPr="002B62D3" w:rsidRDefault="004E70B9" w:rsidP="004E70B9">
                  <w:pPr>
                    <w:spacing w:after="0" w:line="240" w:lineRule="auto"/>
                    <w:rPr>
                      <w:rFonts w:eastAsia="Times New Roman" w:cs="Calibri"/>
                      <w:color w:val="000000"/>
                      <w:sz w:val="18"/>
                      <w:szCs w:val="18"/>
                      <w:lang w:eastAsia="es-CO"/>
                    </w:rPr>
                  </w:pPr>
                  <w:r w:rsidRPr="002B62D3">
                    <w:rPr>
                      <w:rFonts w:eastAsia="Times New Roman" w:cs="Calibri"/>
                      <w:color w:val="000000"/>
                      <w:sz w:val="18"/>
                      <w:szCs w:val="18"/>
                      <w:lang w:eastAsia="es-CO"/>
                    </w:rPr>
                    <w:t xml:space="preserve"> $                 65.000 </w:t>
                  </w:r>
                </w:p>
              </w:tc>
              <w:tc>
                <w:tcPr>
                  <w:tcW w:w="1480" w:type="dxa"/>
                  <w:tcBorders>
                    <w:top w:val="nil"/>
                    <w:left w:val="nil"/>
                    <w:bottom w:val="single" w:sz="4" w:space="0" w:color="auto"/>
                    <w:right w:val="single" w:sz="4" w:space="0" w:color="auto"/>
                  </w:tcBorders>
                  <w:shd w:val="clear" w:color="auto" w:fill="auto"/>
                  <w:noWrap/>
                  <w:vAlign w:val="bottom"/>
                  <w:hideMark/>
                </w:tcPr>
                <w:p w14:paraId="5989BFBB" w14:textId="77777777" w:rsidR="004E70B9" w:rsidRPr="002B62D3" w:rsidRDefault="004E70B9" w:rsidP="004E70B9">
                  <w:pPr>
                    <w:spacing w:after="0" w:line="240" w:lineRule="auto"/>
                    <w:rPr>
                      <w:rFonts w:eastAsia="Times New Roman" w:cs="Calibri"/>
                      <w:color w:val="000000"/>
                      <w:sz w:val="18"/>
                      <w:szCs w:val="18"/>
                      <w:lang w:eastAsia="es-CO"/>
                    </w:rPr>
                  </w:pPr>
                  <w:r w:rsidRPr="002B62D3">
                    <w:rPr>
                      <w:rFonts w:eastAsia="Times New Roman" w:cs="Calibri"/>
                      <w:color w:val="000000"/>
                      <w:sz w:val="18"/>
                      <w:szCs w:val="18"/>
                      <w:lang w:eastAsia="es-CO"/>
                    </w:rPr>
                    <w:t xml:space="preserve"> $                65.000 </w:t>
                  </w:r>
                </w:p>
              </w:tc>
            </w:tr>
            <w:tr w:rsidR="004E70B9" w:rsidRPr="002B62D3" w14:paraId="463F8EF2" w14:textId="77777777" w:rsidTr="00EB2854">
              <w:trPr>
                <w:trHeight w:val="495"/>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0CB45BAC" w14:textId="77777777" w:rsidR="004E70B9" w:rsidRPr="002B62D3" w:rsidRDefault="004E70B9" w:rsidP="004E70B9">
                  <w:pPr>
                    <w:spacing w:after="0" w:line="240" w:lineRule="auto"/>
                    <w:jc w:val="center"/>
                    <w:rPr>
                      <w:rFonts w:eastAsia="Times New Roman" w:cs="Calibri"/>
                      <w:color w:val="000000"/>
                      <w:sz w:val="18"/>
                      <w:szCs w:val="18"/>
                      <w:lang w:eastAsia="es-CO"/>
                    </w:rPr>
                  </w:pPr>
                  <w:r w:rsidRPr="002B62D3">
                    <w:rPr>
                      <w:rFonts w:eastAsia="Times New Roman" w:cs="Calibri"/>
                      <w:color w:val="000000"/>
                      <w:sz w:val="18"/>
                      <w:szCs w:val="18"/>
                      <w:lang w:eastAsia="es-CO"/>
                    </w:rPr>
                    <w:t>6</w:t>
                  </w:r>
                </w:p>
              </w:tc>
              <w:tc>
                <w:tcPr>
                  <w:tcW w:w="4060" w:type="dxa"/>
                  <w:tcBorders>
                    <w:top w:val="nil"/>
                    <w:left w:val="nil"/>
                    <w:bottom w:val="single" w:sz="4" w:space="0" w:color="auto"/>
                    <w:right w:val="single" w:sz="4" w:space="0" w:color="auto"/>
                  </w:tcBorders>
                  <w:shd w:val="clear" w:color="auto" w:fill="auto"/>
                  <w:vAlign w:val="bottom"/>
                  <w:hideMark/>
                </w:tcPr>
                <w:p w14:paraId="7E2D80B7" w14:textId="77777777" w:rsidR="004E70B9" w:rsidRPr="002B62D3" w:rsidRDefault="004E70B9" w:rsidP="004E70B9">
                  <w:pPr>
                    <w:spacing w:after="0" w:line="240" w:lineRule="auto"/>
                    <w:rPr>
                      <w:rFonts w:eastAsia="Times New Roman" w:cs="Calibri"/>
                      <w:color w:val="000000"/>
                      <w:sz w:val="18"/>
                      <w:szCs w:val="18"/>
                      <w:lang w:eastAsia="es-CO"/>
                    </w:rPr>
                  </w:pPr>
                  <w:r w:rsidRPr="002B62D3">
                    <w:rPr>
                      <w:rFonts w:eastAsia="Times New Roman" w:cs="Calibri"/>
                      <w:color w:val="000000"/>
                      <w:sz w:val="18"/>
                      <w:szCs w:val="18"/>
                      <w:lang w:eastAsia="es-CO"/>
                    </w:rPr>
                    <w:t xml:space="preserve">Refrigerio (Carimañola de queso con gaseosa </w:t>
                  </w:r>
                  <w:proofErr w:type="spellStart"/>
                  <w:r w:rsidRPr="002B62D3">
                    <w:rPr>
                      <w:rFonts w:eastAsia="Times New Roman" w:cs="Calibri"/>
                      <w:color w:val="000000"/>
                      <w:sz w:val="18"/>
                      <w:szCs w:val="18"/>
                      <w:lang w:eastAsia="es-CO"/>
                    </w:rPr>
                    <w:t>pet</w:t>
                  </w:r>
                  <w:proofErr w:type="spellEnd"/>
                  <w:r w:rsidRPr="002B62D3">
                    <w:rPr>
                      <w:rFonts w:eastAsia="Times New Roman" w:cs="Calibri"/>
                      <w:color w:val="000000"/>
                      <w:sz w:val="18"/>
                      <w:szCs w:val="18"/>
                      <w:lang w:eastAsia="es-CO"/>
                    </w:rPr>
                    <w:t xml:space="preserve"> 250ml)</w:t>
                  </w:r>
                </w:p>
              </w:tc>
              <w:tc>
                <w:tcPr>
                  <w:tcW w:w="1120" w:type="dxa"/>
                  <w:tcBorders>
                    <w:top w:val="nil"/>
                    <w:left w:val="nil"/>
                    <w:bottom w:val="single" w:sz="4" w:space="0" w:color="auto"/>
                    <w:right w:val="single" w:sz="4" w:space="0" w:color="auto"/>
                  </w:tcBorders>
                  <w:shd w:val="clear" w:color="auto" w:fill="auto"/>
                  <w:noWrap/>
                  <w:vAlign w:val="bottom"/>
                  <w:hideMark/>
                </w:tcPr>
                <w:p w14:paraId="32AFE544" w14:textId="77777777" w:rsidR="004E70B9" w:rsidRPr="002B62D3" w:rsidRDefault="004E70B9" w:rsidP="004E70B9">
                  <w:pPr>
                    <w:spacing w:after="0" w:line="240" w:lineRule="auto"/>
                    <w:jc w:val="right"/>
                    <w:rPr>
                      <w:rFonts w:eastAsia="Times New Roman" w:cs="Calibri"/>
                      <w:color w:val="000000"/>
                      <w:sz w:val="18"/>
                      <w:szCs w:val="18"/>
                      <w:lang w:eastAsia="es-CO"/>
                    </w:rPr>
                  </w:pPr>
                  <w:r w:rsidRPr="002B62D3">
                    <w:rPr>
                      <w:rFonts w:eastAsia="Times New Roman" w:cs="Calibri"/>
                      <w:color w:val="000000"/>
                      <w:sz w:val="18"/>
                      <w:szCs w:val="18"/>
                      <w:lang w:eastAsia="es-CO"/>
                    </w:rPr>
                    <w:t>200</w:t>
                  </w:r>
                </w:p>
              </w:tc>
              <w:tc>
                <w:tcPr>
                  <w:tcW w:w="1520" w:type="dxa"/>
                  <w:tcBorders>
                    <w:top w:val="nil"/>
                    <w:left w:val="nil"/>
                    <w:bottom w:val="single" w:sz="4" w:space="0" w:color="auto"/>
                    <w:right w:val="single" w:sz="4" w:space="0" w:color="auto"/>
                  </w:tcBorders>
                  <w:shd w:val="clear" w:color="auto" w:fill="auto"/>
                  <w:noWrap/>
                  <w:vAlign w:val="bottom"/>
                  <w:hideMark/>
                </w:tcPr>
                <w:p w14:paraId="20FB340D" w14:textId="77777777" w:rsidR="004E70B9" w:rsidRPr="002B62D3" w:rsidRDefault="004E70B9" w:rsidP="004E70B9">
                  <w:pPr>
                    <w:spacing w:after="0" w:line="240" w:lineRule="auto"/>
                    <w:jc w:val="right"/>
                    <w:rPr>
                      <w:rFonts w:eastAsia="Times New Roman" w:cs="Calibri"/>
                      <w:color w:val="000000"/>
                      <w:sz w:val="18"/>
                      <w:szCs w:val="18"/>
                      <w:lang w:eastAsia="es-CO"/>
                    </w:rPr>
                  </w:pPr>
                  <w:r w:rsidRPr="002B62D3">
                    <w:rPr>
                      <w:rFonts w:eastAsia="Times New Roman" w:cs="Calibri"/>
                      <w:color w:val="000000"/>
                      <w:sz w:val="18"/>
                      <w:szCs w:val="18"/>
                      <w:lang w:eastAsia="es-CO"/>
                    </w:rPr>
                    <w:t>$ 8.000</w:t>
                  </w:r>
                </w:p>
              </w:tc>
              <w:tc>
                <w:tcPr>
                  <w:tcW w:w="1480" w:type="dxa"/>
                  <w:tcBorders>
                    <w:top w:val="nil"/>
                    <w:left w:val="nil"/>
                    <w:bottom w:val="single" w:sz="4" w:space="0" w:color="auto"/>
                    <w:right w:val="single" w:sz="4" w:space="0" w:color="auto"/>
                  </w:tcBorders>
                  <w:shd w:val="clear" w:color="auto" w:fill="auto"/>
                  <w:noWrap/>
                  <w:vAlign w:val="bottom"/>
                  <w:hideMark/>
                </w:tcPr>
                <w:p w14:paraId="6008A219" w14:textId="77777777" w:rsidR="004E70B9" w:rsidRPr="002B62D3" w:rsidRDefault="004E70B9" w:rsidP="004E70B9">
                  <w:pPr>
                    <w:spacing w:after="0" w:line="240" w:lineRule="auto"/>
                    <w:rPr>
                      <w:rFonts w:eastAsia="Times New Roman" w:cs="Calibri"/>
                      <w:color w:val="000000"/>
                      <w:sz w:val="18"/>
                      <w:szCs w:val="18"/>
                      <w:lang w:eastAsia="es-CO"/>
                    </w:rPr>
                  </w:pPr>
                  <w:r w:rsidRPr="002B62D3">
                    <w:rPr>
                      <w:rFonts w:eastAsia="Times New Roman" w:cs="Calibri"/>
                      <w:color w:val="000000"/>
                      <w:sz w:val="18"/>
                      <w:szCs w:val="18"/>
                      <w:lang w:eastAsia="es-CO"/>
                    </w:rPr>
                    <w:t xml:space="preserve"> $           1.600.000 </w:t>
                  </w:r>
                </w:p>
              </w:tc>
            </w:tr>
            <w:tr w:rsidR="004E70B9" w:rsidRPr="002B62D3" w14:paraId="2A51BB10" w14:textId="77777777" w:rsidTr="00EB2854">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0F5BA90B" w14:textId="77777777" w:rsidR="004E70B9" w:rsidRPr="002B62D3" w:rsidRDefault="004E70B9" w:rsidP="004E70B9">
                  <w:pPr>
                    <w:spacing w:after="0" w:line="240" w:lineRule="auto"/>
                    <w:jc w:val="center"/>
                    <w:rPr>
                      <w:rFonts w:eastAsia="Times New Roman" w:cs="Calibri"/>
                      <w:b/>
                      <w:bCs/>
                      <w:color w:val="000000"/>
                      <w:sz w:val="18"/>
                      <w:szCs w:val="18"/>
                      <w:lang w:eastAsia="es-CO"/>
                    </w:rPr>
                  </w:pPr>
                  <w:r w:rsidRPr="002B62D3">
                    <w:rPr>
                      <w:rFonts w:eastAsia="Times New Roman" w:cs="Calibri"/>
                      <w:b/>
                      <w:bCs/>
                      <w:color w:val="000000"/>
                      <w:sz w:val="18"/>
                      <w:szCs w:val="18"/>
                      <w:lang w:eastAsia="es-CO"/>
                    </w:rPr>
                    <w:t> </w:t>
                  </w:r>
                </w:p>
              </w:tc>
              <w:tc>
                <w:tcPr>
                  <w:tcW w:w="4060" w:type="dxa"/>
                  <w:tcBorders>
                    <w:top w:val="nil"/>
                    <w:left w:val="nil"/>
                    <w:bottom w:val="single" w:sz="4" w:space="0" w:color="auto"/>
                    <w:right w:val="single" w:sz="4" w:space="0" w:color="auto"/>
                  </w:tcBorders>
                  <w:shd w:val="clear" w:color="auto" w:fill="auto"/>
                  <w:noWrap/>
                  <w:vAlign w:val="bottom"/>
                  <w:hideMark/>
                </w:tcPr>
                <w:p w14:paraId="4A70B747" w14:textId="77777777" w:rsidR="004E70B9" w:rsidRPr="002B62D3" w:rsidRDefault="004E70B9" w:rsidP="004E70B9">
                  <w:pPr>
                    <w:spacing w:after="0" w:line="240" w:lineRule="auto"/>
                    <w:rPr>
                      <w:rFonts w:eastAsia="Times New Roman" w:cs="Calibri"/>
                      <w:b/>
                      <w:bCs/>
                      <w:color w:val="000000"/>
                      <w:sz w:val="18"/>
                      <w:szCs w:val="18"/>
                      <w:lang w:eastAsia="es-CO"/>
                    </w:rPr>
                  </w:pPr>
                  <w:r w:rsidRPr="002B62D3">
                    <w:rPr>
                      <w:rFonts w:eastAsia="Times New Roman" w:cs="Calibri"/>
                      <w:b/>
                      <w:bCs/>
                      <w:color w:val="000000"/>
                      <w:sz w:val="18"/>
                      <w:szCs w:val="18"/>
                      <w:lang w:eastAsia="es-CO"/>
                    </w:rPr>
                    <w:t>TOTAL</w:t>
                  </w:r>
                </w:p>
              </w:tc>
              <w:tc>
                <w:tcPr>
                  <w:tcW w:w="1120" w:type="dxa"/>
                  <w:tcBorders>
                    <w:top w:val="nil"/>
                    <w:left w:val="nil"/>
                    <w:bottom w:val="single" w:sz="4" w:space="0" w:color="auto"/>
                    <w:right w:val="single" w:sz="4" w:space="0" w:color="auto"/>
                  </w:tcBorders>
                  <w:shd w:val="clear" w:color="auto" w:fill="auto"/>
                  <w:noWrap/>
                  <w:vAlign w:val="bottom"/>
                  <w:hideMark/>
                </w:tcPr>
                <w:p w14:paraId="6134060B" w14:textId="77777777" w:rsidR="004E70B9" w:rsidRPr="002B62D3" w:rsidRDefault="004E70B9" w:rsidP="004E70B9">
                  <w:pPr>
                    <w:spacing w:after="0" w:line="240" w:lineRule="auto"/>
                    <w:rPr>
                      <w:rFonts w:eastAsia="Times New Roman" w:cs="Calibri"/>
                      <w:b/>
                      <w:bCs/>
                      <w:color w:val="000000"/>
                      <w:sz w:val="18"/>
                      <w:szCs w:val="18"/>
                      <w:lang w:eastAsia="es-CO"/>
                    </w:rPr>
                  </w:pPr>
                  <w:r w:rsidRPr="002B62D3">
                    <w:rPr>
                      <w:rFonts w:eastAsia="Times New Roman" w:cs="Calibri"/>
                      <w:b/>
                      <w:bCs/>
                      <w:color w:val="000000"/>
                      <w:sz w:val="18"/>
                      <w:szCs w:val="18"/>
                      <w:lang w:eastAsia="es-CO"/>
                    </w:rPr>
                    <w:t> </w:t>
                  </w:r>
                </w:p>
              </w:tc>
              <w:tc>
                <w:tcPr>
                  <w:tcW w:w="1520" w:type="dxa"/>
                  <w:tcBorders>
                    <w:top w:val="nil"/>
                    <w:left w:val="nil"/>
                    <w:bottom w:val="single" w:sz="4" w:space="0" w:color="auto"/>
                    <w:right w:val="single" w:sz="4" w:space="0" w:color="auto"/>
                  </w:tcBorders>
                  <w:shd w:val="clear" w:color="auto" w:fill="auto"/>
                  <w:noWrap/>
                  <w:vAlign w:val="bottom"/>
                  <w:hideMark/>
                </w:tcPr>
                <w:p w14:paraId="23D8B960" w14:textId="77777777" w:rsidR="004E70B9" w:rsidRPr="002B62D3" w:rsidRDefault="004E70B9" w:rsidP="004E70B9">
                  <w:pPr>
                    <w:spacing w:after="0" w:line="240" w:lineRule="auto"/>
                    <w:rPr>
                      <w:rFonts w:eastAsia="Times New Roman" w:cs="Calibri"/>
                      <w:b/>
                      <w:bCs/>
                      <w:color w:val="000000"/>
                      <w:sz w:val="18"/>
                      <w:szCs w:val="18"/>
                      <w:lang w:eastAsia="es-CO"/>
                    </w:rPr>
                  </w:pPr>
                  <w:r w:rsidRPr="002B62D3">
                    <w:rPr>
                      <w:rFonts w:eastAsia="Times New Roman" w:cs="Calibri"/>
                      <w:b/>
                      <w:bCs/>
                      <w:color w:val="000000"/>
                      <w:sz w:val="18"/>
                      <w:szCs w:val="18"/>
                      <w:lang w:eastAsia="es-CO"/>
                    </w:rPr>
                    <w:t> </w:t>
                  </w:r>
                </w:p>
              </w:tc>
              <w:tc>
                <w:tcPr>
                  <w:tcW w:w="1480" w:type="dxa"/>
                  <w:tcBorders>
                    <w:top w:val="nil"/>
                    <w:left w:val="nil"/>
                    <w:bottom w:val="single" w:sz="4" w:space="0" w:color="auto"/>
                    <w:right w:val="single" w:sz="4" w:space="0" w:color="auto"/>
                  </w:tcBorders>
                  <w:shd w:val="clear" w:color="auto" w:fill="auto"/>
                  <w:noWrap/>
                  <w:vAlign w:val="bottom"/>
                  <w:hideMark/>
                </w:tcPr>
                <w:p w14:paraId="4C4C687F" w14:textId="77777777" w:rsidR="004E70B9" w:rsidRPr="002B62D3" w:rsidRDefault="004E70B9" w:rsidP="004E70B9">
                  <w:pPr>
                    <w:spacing w:after="0" w:line="240" w:lineRule="auto"/>
                    <w:rPr>
                      <w:rFonts w:eastAsia="Times New Roman" w:cs="Calibri"/>
                      <w:b/>
                      <w:bCs/>
                      <w:color w:val="000000"/>
                      <w:sz w:val="18"/>
                      <w:szCs w:val="18"/>
                      <w:lang w:eastAsia="es-CO"/>
                    </w:rPr>
                  </w:pPr>
                  <w:r w:rsidRPr="002B62D3">
                    <w:rPr>
                      <w:rFonts w:eastAsia="Times New Roman" w:cs="Calibri"/>
                      <w:b/>
                      <w:bCs/>
                      <w:color w:val="000000"/>
                      <w:sz w:val="18"/>
                      <w:szCs w:val="18"/>
                      <w:lang w:eastAsia="es-CO"/>
                    </w:rPr>
                    <w:t xml:space="preserve"> $         12.450.000 </w:t>
                  </w:r>
                </w:p>
              </w:tc>
            </w:tr>
          </w:tbl>
          <w:p w14:paraId="0C89F773" w14:textId="77777777" w:rsidR="009F0722" w:rsidRPr="009F0722" w:rsidRDefault="009F0722" w:rsidP="004E70B9">
            <w:pPr>
              <w:numPr>
                <w:ilvl w:val="0"/>
                <w:numId w:val="27"/>
              </w:numPr>
              <w:spacing w:after="0" w:line="240" w:lineRule="auto"/>
              <w:ind w:right="11"/>
              <w:jc w:val="both"/>
              <w:rPr>
                <w:rFonts w:ascii="Arial" w:hAnsi="Arial" w:cs="Arial"/>
                <w:sz w:val="18"/>
                <w:szCs w:val="18"/>
              </w:rPr>
            </w:pPr>
          </w:p>
          <w:p w14:paraId="6423E584" w14:textId="77777777" w:rsidR="009F0722" w:rsidRPr="009F0722" w:rsidRDefault="009F0722" w:rsidP="004E70B9">
            <w:pPr>
              <w:numPr>
                <w:ilvl w:val="0"/>
                <w:numId w:val="27"/>
              </w:numPr>
              <w:spacing w:after="0" w:line="240" w:lineRule="auto"/>
              <w:ind w:right="11"/>
              <w:jc w:val="both"/>
              <w:rPr>
                <w:rFonts w:ascii="Arial" w:hAnsi="Arial" w:cs="Arial"/>
                <w:sz w:val="18"/>
                <w:szCs w:val="18"/>
              </w:rPr>
            </w:pPr>
          </w:p>
          <w:p w14:paraId="4A64D952" w14:textId="77777777" w:rsidR="009F0722" w:rsidRPr="009F0722" w:rsidRDefault="009F0722" w:rsidP="004E70B9">
            <w:pPr>
              <w:numPr>
                <w:ilvl w:val="0"/>
                <w:numId w:val="27"/>
              </w:numPr>
              <w:spacing w:after="0" w:line="240" w:lineRule="auto"/>
              <w:ind w:right="11"/>
              <w:jc w:val="both"/>
              <w:rPr>
                <w:rFonts w:ascii="Arial" w:hAnsi="Arial" w:cs="Arial"/>
                <w:sz w:val="18"/>
                <w:szCs w:val="18"/>
              </w:rPr>
            </w:pPr>
          </w:p>
          <w:p w14:paraId="1C821002" w14:textId="5028DAF5" w:rsidR="004E70B9" w:rsidRDefault="004E70B9" w:rsidP="004E70B9">
            <w:pPr>
              <w:numPr>
                <w:ilvl w:val="0"/>
                <w:numId w:val="27"/>
              </w:numPr>
              <w:spacing w:after="0" w:line="240" w:lineRule="auto"/>
              <w:ind w:right="11"/>
              <w:jc w:val="both"/>
              <w:rPr>
                <w:rFonts w:ascii="Arial" w:hAnsi="Arial" w:cs="Arial"/>
                <w:sz w:val="18"/>
                <w:szCs w:val="18"/>
              </w:rPr>
            </w:pPr>
            <w:r w:rsidRPr="0099245C">
              <w:rPr>
                <w:rFonts w:ascii="Arial" w:hAnsi="Arial" w:cs="Arial"/>
                <w:b/>
                <w:sz w:val="18"/>
                <w:szCs w:val="18"/>
              </w:rPr>
              <w:t xml:space="preserve">Feria de Navidad: </w:t>
            </w:r>
            <w:r w:rsidRPr="0099245C">
              <w:rPr>
                <w:rFonts w:ascii="Arial" w:hAnsi="Arial" w:cs="Arial"/>
                <w:sz w:val="18"/>
                <w:szCs w:val="18"/>
              </w:rPr>
              <w:t xml:space="preserve"> </w:t>
            </w:r>
          </w:p>
          <w:p w14:paraId="44ACE33C" w14:textId="77777777" w:rsidR="004E70B9" w:rsidRDefault="004E70B9" w:rsidP="004E70B9">
            <w:pPr>
              <w:spacing w:after="0" w:line="240" w:lineRule="auto"/>
              <w:ind w:left="720" w:right="11"/>
              <w:jc w:val="both"/>
              <w:rPr>
                <w:rFonts w:ascii="Arial" w:hAnsi="Arial" w:cs="Arial"/>
                <w:sz w:val="18"/>
                <w:szCs w:val="18"/>
              </w:rPr>
            </w:pPr>
          </w:p>
          <w:p w14:paraId="37964BB7" w14:textId="77777777" w:rsidR="004E70B9" w:rsidRDefault="004E70B9" w:rsidP="004E70B9">
            <w:pPr>
              <w:spacing w:after="0" w:line="240" w:lineRule="auto"/>
              <w:ind w:right="11"/>
              <w:jc w:val="both"/>
              <w:rPr>
                <w:rFonts w:ascii="Arial" w:hAnsi="Arial" w:cs="Arial"/>
                <w:sz w:val="18"/>
                <w:szCs w:val="18"/>
              </w:rPr>
            </w:pPr>
          </w:p>
          <w:tbl>
            <w:tblPr>
              <w:tblW w:w="9020" w:type="dxa"/>
              <w:tblCellMar>
                <w:left w:w="70" w:type="dxa"/>
                <w:right w:w="70" w:type="dxa"/>
              </w:tblCellMar>
              <w:tblLook w:val="04A0" w:firstRow="1" w:lastRow="0" w:firstColumn="1" w:lastColumn="0" w:noHBand="0" w:noVBand="1"/>
            </w:tblPr>
            <w:tblGrid>
              <w:gridCol w:w="840"/>
              <w:gridCol w:w="4060"/>
              <w:gridCol w:w="1120"/>
              <w:gridCol w:w="1520"/>
              <w:gridCol w:w="1480"/>
            </w:tblGrid>
            <w:tr w:rsidR="004E70B9" w:rsidRPr="00402F63" w14:paraId="00C9801F" w14:textId="77777777" w:rsidTr="00EB2854">
              <w:trPr>
                <w:trHeight w:val="300"/>
              </w:trPr>
              <w:tc>
                <w:tcPr>
                  <w:tcW w:w="9020"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1BE379EF" w14:textId="77777777" w:rsidR="004E70B9" w:rsidRPr="00402F63" w:rsidRDefault="004E70B9" w:rsidP="004E70B9">
                  <w:pPr>
                    <w:spacing w:after="0" w:line="240" w:lineRule="auto"/>
                    <w:jc w:val="center"/>
                    <w:rPr>
                      <w:rFonts w:ascii="Arial" w:eastAsia="Times New Roman" w:hAnsi="Arial" w:cs="Arial"/>
                      <w:b/>
                      <w:bCs/>
                      <w:color w:val="000000"/>
                      <w:sz w:val="18"/>
                      <w:szCs w:val="18"/>
                      <w:lang w:eastAsia="es-CO"/>
                    </w:rPr>
                  </w:pPr>
                  <w:r w:rsidRPr="00402F63">
                    <w:rPr>
                      <w:rFonts w:ascii="Arial" w:eastAsia="Times New Roman" w:hAnsi="Arial" w:cs="Arial"/>
                      <w:b/>
                      <w:bCs/>
                      <w:color w:val="000000"/>
                      <w:sz w:val="18"/>
                      <w:szCs w:val="18"/>
                      <w:lang w:eastAsia="es-CO"/>
                    </w:rPr>
                    <w:t>CELEBRACION DE NAVIDAD - SANTALAND</w:t>
                  </w:r>
                </w:p>
              </w:tc>
            </w:tr>
            <w:tr w:rsidR="004E70B9" w:rsidRPr="00402F63" w14:paraId="0C0BADD9" w14:textId="77777777" w:rsidTr="00EB2854">
              <w:trPr>
                <w:trHeight w:val="300"/>
              </w:trPr>
              <w:tc>
                <w:tcPr>
                  <w:tcW w:w="840" w:type="dxa"/>
                  <w:tcBorders>
                    <w:top w:val="nil"/>
                    <w:left w:val="single" w:sz="4" w:space="0" w:color="auto"/>
                    <w:bottom w:val="single" w:sz="4" w:space="0" w:color="auto"/>
                    <w:right w:val="single" w:sz="4" w:space="0" w:color="auto"/>
                  </w:tcBorders>
                  <w:shd w:val="clear" w:color="auto" w:fill="auto"/>
                  <w:vAlign w:val="bottom"/>
                  <w:hideMark/>
                </w:tcPr>
                <w:p w14:paraId="4D44E4E0" w14:textId="77777777" w:rsidR="004E70B9" w:rsidRPr="00402F63" w:rsidRDefault="004E70B9" w:rsidP="004E70B9">
                  <w:pPr>
                    <w:spacing w:after="0" w:line="240" w:lineRule="auto"/>
                    <w:jc w:val="center"/>
                    <w:rPr>
                      <w:rFonts w:eastAsia="Times New Roman" w:cs="Calibri"/>
                      <w:b/>
                      <w:bCs/>
                      <w:color w:val="000000"/>
                      <w:sz w:val="18"/>
                      <w:szCs w:val="18"/>
                      <w:lang w:eastAsia="es-CO"/>
                    </w:rPr>
                  </w:pPr>
                  <w:r w:rsidRPr="00402F63">
                    <w:rPr>
                      <w:rFonts w:eastAsia="Times New Roman" w:cs="Calibri"/>
                      <w:b/>
                      <w:bCs/>
                      <w:color w:val="000000"/>
                      <w:sz w:val="18"/>
                      <w:szCs w:val="18"/>
                      <w:lang w:eastAsia="es-CO"/>
                    </w:rPr>
                    <w:t>ITEM</w:t>
                  </w:r>
                </w:p>
              </w:tc>
              <w:tc>
                <w:tcPr>
                  <w:tcW w:w="4060" w:type="dxa"/>
                  <w:tcBorders>
                    <w:top w:val="nil"/>
                    <w:left w:val="nil"/>
                    <w:bottom w:val="single" w:sz="4" w:space="0" w:color="auto"/>
                    <w:right w:val="single" w:sz="4" w:space="0" w:color="auto"/>
                  </w:tcBorders>
                  <w:shd w:val="clear" w:color="auto" w:fill="auto"/>
                  <w:vAlign w:val="bottom"/>
                  <w:hideMark/>
                </w:tcPr>
                <w:p w14:paraId="670D4761" w14:textId="77777777" w:rsidR="004E70B9" w:rsidRPr="00402F63" w:rsidRDefault="004E70B9" w:rsidP="004E70B9">
                  <w:pPr>
                    <w:spacing w:after="0" w:line="240" w:lineRule="auto"/>
                    <w:jc w:val="center"/>
                    <w:rPr>
                      <w:rFonts w:eastAsia="Times New Roman" w:cs="Calibri"/>
                      <w:b/>
                      <w:bCs/>
                      <w:color w:val="000000"/>
                      <w:sz w:val="18"/>
                      <w:szCs w:val="18"/>
                      <w:lang w:eastAsia="es-CO"/>
                    </w:rPr>
                  </w:pPr>
                  <w:r w:rsidRPr="00402F63">
                    <w:rPr>
                      <w:rFonts w:eastAsia="Times New Roman" w:cs="Calibri"/>
                      <w:b/>
                      <w:bCs/>
                      <w:color w:val="000000"/>
                      <w:sz w:val="18"/>
                      <w:szCs w:val="18"/>
                      <w:lang w:eastAsia="es-CO"/>
                    </w:rPr>
                    <w:t>CONCEPTO</w:t>
                  </w:r>
                </w:p>
              </w:tc>
              <w:tc>
                <w:tcPr>
                  <w:tcW w:w="1120" w:type="dxa"/>
                  <w:tcBorders>
                    <w:top w:val="nil"/>
                    <w:left w:val="nil"/>
                    <w:bottom w:val="single" w:sz="4" w:space="0" w:color="auto"/>
                    <w:right w:val="single" w:sz="4" w:space="0" w:color="auto"/>
                  </w:tcBorders>
                  <w:shd w:val="clear" w:color="auto" w:fill="auto"/>
                  <w:vAlign w:val="bottom"/>
                  <w:hideMark/>
                </w:tcPr>
                <w:p w14:paraId="03785006" w14:textId="77777777" w:rsidR="004E70B9" w:rsidRPr="00402F63" w:rsidRDefault="004E70B9" w:rsidP="004E70B9">
                  <w:pPr>
                    <w:spacing w:after="0" w:line="240" w:lineRule="auto"/>
                    <w:jc w:val="center"/>
                    <w:rPr>
                      <w:rFonts w:eastAsia="Times New Roman" w:cs="Calibri"/>
                      <w:b/>
                      <w:bCs/>
                      <w:color w:val="000000"/>
                      <w:sz w:val="18"/>
                      <w:szCs w:val="18"/>
                      <w:lang w:eastAsia="es-CO"/>
                    </w:rPr>
                  </w:pPr>
                  <w:r w:rsidRPr="00402F63">
                    <w:rPr>
                      <w:rFonts w:eastAsia="Times New Roman" w:cs="Calibri"/>
                      <w:b/>
                      <w:bCs/>
                      <w:color w:val="000000"/>
                      <w:sz w:val="18"/>
                      <w:szCs w:val="18"/>
                      <w:lang w:eastAsia="es-CO"/>
                    </w:rPr>
                    <w:t>CANTIDAD</w:t>
                  </w:r>
                </w:p>
              </w:tc>
              <w:tc>
                <w:tcPr>
                  <w:tcW w:w="1520" w:type="dxa"/>
                  <w:tcBorders>
                    <w:top w:val="nil"/>
                    <w:left w:val="nil"/>
                    <w:bottom w:val="single" w:sz="4" w:space="0" w:color="auto"/>
                    <w:right w:val="single" w:sz="4" w:space="0" w:color="auto"/>
                  </w:tcBorders>
                  <w:shd w:val="clear" w:color="auto" w:fill="auto"/>
                  <w:vAlign w:val="bottom"/>
                  <w:hideMark/>
                </w:tcPr>
                <w:p w14:paraId="39A2AC5B" w14:textId="77777777" w:rsidR="004E70B9" w:rsidRPr="00402F63" w:rsidRDefault="004E70B9" w:rsidP="004E70B9">
                  <w:pPr>
                    <w:spacing w:after="0" w:line="240" w:lineRule="auto"/>
                    <w:jc w:val="center"/>
                    <w:rPr>
                      <w:rFonts w:eastAsia="Times New Roman" w:cs="Calibri"/>
                      <w:b/>
                      <w:bCs/>
                      <w:color w:val="000000"/>
                      <w:sz w:val="18"/>
                      <w:szCs w:val="18"/>
                      <w:lang w:eastAsia="es-CO"/>
                    </w:rPr>
                  </w:pPr>
                  <w:r w:rsidRPr="00402F63">
                    <w:rPr>
                      <w:rFonts w:eastAsia="Times New Roman" w:cs="Calibri"/>
                      <w:b/>
                      <w:bCs/>
                      <w:color w:val="000000"/>
                      <w:sz w:val="18"/>
                      <w:szCs w:val="18"/>
                      <w:lang w:eastAsia="es-CO"/>
                    </w:rPr>
                    <w:t>VALOR UNITARIO</w:t>
                  </w:r>
                </w:p>
              </w:tc>
              <w:tc>
                <w:tcPr>
                  <w:tcW w:w="1480" w:type="dxa"/>
                  <w:tcBorders>
                    <w:top w:val="nil"/>
                    <w:left w:val="nil"/>
                    <w:bottom w:val="single" w:sz="4" w:space="0" w:color="auto"/>
                    <w:right w:val="single" w:sz="4" w:space="0" w:color="auto"/>
                  </w:tcBorders>
                  <w:shd w:val="clear" w:color="auto" w:fill="auto"/>
                  <w:vAlign w:val="bottom"/>
                  <w:hideMark/>
                </w:tcPr>
                <w:p w14:paraId="30BADF0C" w14:textId="77777777" w:rsidR="004E70B9" w:rsidRPr="00402F63" w:rsidRDefault="004E70B9" w:rsidP="004E70B9">
                  <w:pPr>
                    <w:spacing w:after="0" w:line="240" w:lineRule="auto"/>
                    <w:jc w:val="center"/>
                    <w:rPr>
                      <w:rFonts w:eastAsia="Times New Roman" w:cs="Calibri"/>
                      <w:b/>
                      <w:bCs/>
                      <w:color w:val="000000"/>
                      <w:sz w:val="18"/>
                      <w:szCs w:val="18"/>
                      <w:lang w:eastAsia="es-CO"/>
                    </w:rPr>
                  </w:pPr>
                  <w:r w:rsidRPr="00402F63">
                    <w:rPr>
                      <w:rFonts w:eastAsia="Times New Roman" w:cs="Calibri"/>
                      <w:b/>
                      <w:bCs/>
                      <w:color w:val="000000"/>
                      <w:sz w:val="18"/>
                      <w:szCs w:val="18"/>
                      <w:lang w:eastAsia="es-CO"/>
                    </w:rPr>
                    <w:t>VALOR TOTAL</w:t>
                  </w:r>
                </w:p>
              </w:tc>
            </w:tr>
            <w:tr w:rsidR="004E70B9" w:rsidRPr="00402F63" w14:paraId="2CF587CE" w14:textId="77777777" w:rsidTr="00EB2854">
              <w:trPr>
                <w:trHeight w:val="300"/>
              </w:trPr>
              <w:tc>
                <w:tcPr>
                  <w:tcW w:w="840" w:type="dxa"/>
                  <w:tcBorders>
                    <w:top w:val="nil"/>
                    <w:left w:val="single" w:sz="4" w:space="0" w:color="auto"/>
                    <w:bottom w:val="single" w:sz="4" w:space="0" w:color="auto"/>
                    <w:right w:val="single" w:sz="4" w:space="0" w:color="auto"/>
                  </w:tcBorders>
                  <w:shd w:val="clear" w:color="auto" w:fill="auto"/>
                  <w:vAlign w:val="bottom"/>
                  <w:hideMark/>
                </w:tcPr>
                <w:p w14:paraId="3719132F" w14:textId="77777777" w:rsidR="004E70B9" w:rsidRPr="00402F63" w:rsidRDefault="004E70B9" w:rsidP="004E70B9">
                  <w:pPr>
                    <w:spacing w:after="0" w:line="240" w:lineRule="auto"/>
                    <w:jc w:val="center"/>
                    <w:rPr>
                      <w:rFonts w:eastAsia="Times New Roman" w:cs="Calibri"/>
                      <w:b/>
                      <w:bCs/>
                      <w:color w:val="000000"/>
                      <w:sz w:val="18"/>
                      <w:szCs w:val="18"/>
                      <w:lang w:eastAsia="es-CO"/>
                    </w:rPr>
                  </w:pPr>
                  <w:r w:rsidRPr="00402F63">
                    <w:rPr>
                      <w:rFonts w:eastAsia="Times New Roman" w:cs="Calibri"/>
                      <w:b/>
                      <w:bCs/>
                      <w:color w:val="000000"/>
                      <w:sz w:val="18"/>
                      <w:szCs w:val="18"/>
                      <w:lang w:eastAsia="es-CO"/>
                    </w:rPr>
                    <w:t>1</w:t>
                  </w:r>
                </w:p>
              </w:tc>
              <w:tc>
                <w:tcPr>
                  <w:tcW w:w="4060" w:type="dxa"/>
                  <w:tcBorders>
                    <w:top w:val="nil"/>
                    <w:left w:val="nil"/>
                    <w:bottom w:val="single" w:sz="4" w:space="0" w:color="auto"/>
                    <w:right w:val="single" w:sz="4" w:space="0" w:color="auto"/>
                  </w:tcBorders>
                  <w:shd w:val="clear" w:color="auto" w:fill="auto"/>
                  <w:vAlign w:val="center"/>
                  <w:hideMark/>
                </w:tcPr>
                <w:p w14:paraId="5801B223" w14:textId="77777777" w:rsidR="004E70B9" w:rsidRPr="00402F63" w:rsidRDefault="004E70B9" w:rsidP="004E70B9">
                  <w:pPr>
                    <w:spacing w:after="0" w:line="240" w:lineRule="auto"/>
                    <w:jc w:val="both"/>
                    <w:rPr>
                      <w:rFonts w:eastAsia="Times New Roman" w:cs="Calibri"/>
                      <w:color w:val="000000"/>
                      <w:sz w:val="18"/>
                      <w:szCs w:val="18"/>
                      <w:lang w:eastAsia="es-CO"/>
                    </w:rPr>
                  </w:pPr>
                  <w:r w:rsidRPr="00402F63">
                    <w:rPr>
                      <w:rFonts w:eastAsia="Times New Roman" w:cs="Calibri"/>
                      <w:color w:val="000000"/>
                      <w:sz w:val="18"/>
                      <w:szCs w:val="18"/>
                      <w:lang w:eastAsia="es-CO"/>
                    </w:rPr>
                    <w:t>Boleta ingreso adultos</w:t>
                  </w:r>
                </w:p>
              </w:tc>
              <w:tc>
                <w:tcPr>
                  <w:tcW w:w="1120" w:type="dxa"/>
                  <w:tcBorders>
                    <w:top w:val="nil"/>
                    <w:left w:val="nil"/>
                    <w:bottom w:val="single" w:sz="4" w:space="0" w:color="auto"/>
                    <w:right w:val="single" w:sz="4" w:space="0" w:color="auto"/>
                  </w:tcBorders>
                  <w:shd w:val="clear" w:color="auto" w:fill="auto"/>
                  <w:noWrap/>
                  <w:vAlign w:val="center"/>
                  <w:hideMark/>
                </w:tcPr>
                <w:p w14:paraId="541BCE2B" w14:textId="77777777" w:rsidR="004E70B9" w:rsidRPr="00402F63" w:rsidRDefault="004E70B9" w:rsidP="004E70B9">
                  <w:pPr>
                    <w:spacing w:after="0" w:line="240" w:lineRule="auto"/>
                    <w:jc w:val="right"/>
                    <w:rPr>
                      <w:rFonts w:eastAsia="Times New Roman" w:cs="Calibri"/>
                      <w:color w:val="000000"/>
                      <w:sz w:val="18"/>
                      <w:szCs w:val="18"/>
                      <w:lang w:eastAsia="es-CO"/>
                    </w:rPr>
                  </w:pPr>
                  <w:r w:rsidRPr="00402F63">
                    <w:rPr>
                      <w:rFonts w:eastAsia="Times New Roman" w:cs="Calibri"/>
                      <w:color w:val="000000"/>
                      <w:sz w:val="18"/>
                      <w:szCs w:val="18"/>
                      <w:lang w:eastAsia="es-CO"/>
                    </w:rPr>
                    <w:t>295</w:t>
                  </w:r>
                </w:p>
              </w:tc>
              <w:tc>
                <w:tcPr>
                  <w:tcW w:w="1520" w:type="dxa"/>
                  <w:tcBorders>
                    <w:top w:val="nil"/>
                    <w:left w:val="nil"/>
                    <w:bottom w:val="single" w:sz="4" w:space="0" w:color="auto"/>
                    <w:right w:val="single" w:sz="4" w:space="0" w:color="auto"/>
                  </w:tcBorders>
                  <w:shd w:val="clear" w:color="auto" w:fill="auto"/>
                  <w:noWrap/>
                  <w:vAlign w:val="center"/>
                  <w:hideMark/>
                </w:tcPr>
                <w:p w14:paraId="49C11F36" w14:textId="77777777" w:rsidR="004E70B9" w:rsidRPr="00402F63" w:rsidRDefault="004E70B9" w:rsidP="004E70B9">
                  <w:pPr>
                    <w:spacing w:after="0" w:line="240" w:lineRule="auto"/>
                    <w:rPr>
                      <w:rFonts w:eastAsia="Times New Roman" w:cs="Calibri"/>
                      <w:color w:val="000000"/>
                      <w:sz w:val="18"/>
                      <w:szCs w:val="18"/>
                      <w:lang w:eastAsia="es-CO"/>
                    </w:rPr>
                  </w:pPr>
                  <w:r w:rsidRPr="00402F63">
                    <w:rPr>
                      <w:rFonts w:eastAsia="Times New Roman" w:cs="Calibri"/>
                      <w:color w:val="000000"/>
                      <w:sz w:val="18"/>
                      <w:szCs w:val="18"/>
                      <w:lang w:eastAsia="es-CO"/>
                    </w:rPr>
                    <w:t xml:space="preserve"> $                 41.500 </w:t>
                  </w:r>
                </w:p>
              </w:tc>
              <w:tc>
                <w:tcPr>
                  <w:tcW w:w="1480" w:type="dxa"/>
                  <w:tcBorders>
                    <w:top w:val="nil"/>
                    <w:left w:val="nil"/>
                    <w:bottom w:val="single" w:sz="4" w:space="0" w:color="auto"/>
                    <w:right w:val="single" w:sz="4" w:space="0" w:color="auto"/>
                  </w:tcBorders>
                  <w:shd w:val="clear" w:color="auto" w:fill="auto"/>
                  <w:noWrap/>
                  <w:vAlign w:val="center"/>
                  <w:hideMark/>
                </w:tcPr>
                <w:p w14:paraId="10D7416C" w14:textId="77777777" w:rsidR="004E70B9" w:rsidRPr="00402F63" w:rsidRDefault="004E70B9" w:rsidP="004E70B9">
                  <w:pPr>
                    <w:spacing w:after="0" w:line="240" w:lineRule="auto"/>
                    <w:rPr>
                      <w:rFonts w:eastAsia="Times New Roman" w:cs="Calibri"/>
                      <w:color w:val="000000"/>
                      <w:sz w:val="18"/>
                      <w:szCs w:val="18"/>
                      <w:lang w:eastAsia="es-CO"/>
                    </w:rPr>
                  </w:pPr>
                  <w:r w:rsidRPr="00402F63">
                    <w:rPr>
                      <w:rFonts w:eastAsia="Times New Roman" w:cs="Calibri"/>
                      <w:color w:val="000000"/>
                      <w:sz w:val="18"/>
                      <w:szCs w:val="18"/>
                      <w:lang w:eastAsia="es-CO"/>
                    </w:rPr>
                    <w:t xml:space="preserve"> $         12.242.500 </w:t>
                  </w:r>
                </w:p>
              </w:tc>
            </w:tr>
            <w:tr w:rsidR="004E70B9" w:rsidRPr="00402F63" w14:paraId="55DF71B3" w14:textId="77777777" w:rsidTr="00EB2854">
              <w:trPr>
                <w:trHeight w:val="3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6267ACD2" w14:textId="77777777" w:rsidR="004E70B9" w:rsidRPr="00402F63" w:rsidRDefault="004E70B9" w:rsidP="004E70B9">
                  <w:pPr>
                    <w:spacing w:after="0" w:line="240" w:lineRule="auto"/>
                    <w:jc w:val="center"/>
                    <w:rPr>
                      <w:rFonts w:eastAsia="Times New Roman" w:cs="Calibri"/>
                      <w:color w:val="000000"/>
                      <w:sz w:val="18"/>
                      <w:szCs w:val="18"/>
                      <w:lang w:eastAsia="es-CO"/>
                    </w:rPr>
                  </w:pPr>
                  <w:r w:rsidRPr="00402F63">
                    <w:rPr>
                      <w:rFonts w:eastAsia="Times New Roman" w:cs="Calibri"/>
                      <w:color w:val="000000"/>
                      <w:sz w:val="18"/>
                      <w:szCs w:val="18"/>
                      <w:lang w:eastAsia="es-CO"/>
                    </w:rPr>
                    <w:t>2</w:t>
                  </w:r>
                </w:p>
              </w:tc>
              <w:tc>
                <w:tcPr>
                  <w:tcW w:w="4060" w:type="dxa"/>
                  <w:tcBorders>
                    <w:top w:val="nil"/>
                    <w:left w:val="nil"/>
                    <w:bottom w:val="single" w:sz="4" w:space="0" w:color="auto"/>
                    <w:right w:val="single" w:sz="4" w:space="0" w:color="auto"/>
                  </w:tcBorders>
                  <w:shd w:val="clear" w:color="auto" w:fill="auto"/>
                  <w:vAlign w:val="center"/>
                  <w:hideMark/>
                </w:tcPr>
                <w:p w14:paraId="3E5DDCF7" w14:textId="77777777" w:rsidR="004E70B9" w:rsidRPr="00402F63" w:rsidRDefault="004E70B9" w:rsidP="004E70B9">
                  <w:pPr>
                    <w:spacing w:after="0" w:line="240" w:lineRule="auto"/>
                    <w:jc w:val="both"/>
                    <w:rPr>
                      <w:rFonts w:eastAsia="Times New Roman" w:cs="Calibri"/>
                      <w:color w:val="000000"/>
                      <w:sz w:val="18"/>
                      <w:szCs w:val="18"/>
                      <w:lang w:eastAsia="es-CO"/>
                    </w:rPr>
                  </w:pPr>
                  <w:r w:rsidRPr="00402F63">
                    <w:rPr>
                      <w:rFonts w:eastAsia="Times New Roman" w:cs="Calibri"/>
                      <w:color w:val="000000"/>
                      <w:sz w:val="18"/>
                      <w:szCs w:val="18"/>
                      <w:lang w:eastAsia="es-CO"/>
                    </w:rPr>
                    <w:t>Boletas Ingreso Niños</w:t>
                  </w:r>
                </w:p>
              </w:tc>
              <w:tc>
                <w:tcPr>
                  <w:tcW w:w="1120" w:type="dxa"/>
                  <w:tcBorders>
                    <w:top w:val="nil"/>
                    <w:left w:val="nil"/>
                    <w:bottom w:val="single" w:sz="4" w:space="0" w:color="auto"/>
                    <w:right w:val="single" w:sz="4" w:space="0" w:color="auto"/>
                  </w:tcBorders>
                  <w:shd w:val="clear" w:color="auto" w:fill="auto"/>
                  <w:noWrap/>
                  <w:vAlign w:val="center"/>
                  <w:hideMark/>
                </w:tcPr>
                <w:p w14:paraId="31F2C00E" w14:textId="77777777" w:rsidR="004E70B9" w:rsidRPr="00402F63" w:rsidRDefault="004E70B9" w:rsidP="004E70B9">
                  <w:pPr>
                    <w:spacing w:after="0" w:line="240" w:lineRule="auto"/>
                    <w:jc w:val="right"/>
                    <w:rPr>
                      <w:rFonts w:eastAsia="Times New Roman" w:cs="Calibri"/>
                      <w:color w:val="000000"/>
                      <w:sz w:val="18"/>
                      <w:szCs w:val="18"/>
                      <w:lang w:eastAsia="es-CO"/>
                    </w:rPr>
                  </w:pPr>
                  <w:r w:rsidRPr="00402F63">
                    <w:rPr>
                      <w:rFonts w:eastAsia="Times New Roman" w:cs="Calibri"/>
                      <w:color w:val="000000"/>
                      <w:sz w:val="18"/>
                      <w:szCs w:val="18"/>
                      <w:lang w:eastAsia="es-CO"/>
                    </w:rPr>
                    <w:t>410</w:t>
                  </w:r>
                </w:p>
              </w:tc>
              <w:tc>
                <w:tcPr>
                  <w:tcW w:w="1520" w:type="dxa"/>
                  <w:tcBorders>
                    <w:top w:val="nil"/>
                    <w:left w:val="nil"/>
                    <w:bottom w:val="single" w:sz="4" w:space="0" w:color="auto"/>
                    <w:right w:val="single" w:sz="4" w:space="0" w:color="auto"/>
                  </w:tcBorders>
                  <w:shd w:val="clear" w:color="auto" w:fill="auto"/>
                  <w:noWrap/>
                  <w:vAlign w:val="center"/>
                  <w:hideMark/>
                </w:tcPr>
                <w:p w14:paraId="48BEA823" w14:textId="77777777" w:rsidR="004E70B9" w:rsidRPr="00402F63" w:rsidRDefault="004E70B9" w:rsidP="004E70B9">
                  <w:pPr>
                    <w:spacing w:after="0" w:line="240" w:lineRule="auto"/>
                    <w:rPr>
                      <w:rFonts w:eastAsia="Times New Roman" w:cs="Calibri"/>
                      <w:color w:val="000000"/>
                      <w:sz w:val="18"/>
                      <w:szCs w:val="18"/>
                      <w:lang w:eastAsia="es-CO"/>
                    </w:rPr>
                  </w:pPr>
                  <w:r w:rsidRPr="00402F63">
                    <w:rPr>
                      <w:rFonts w:eastAsia="Times New Roman" w:cs="Calibri"/>
                      <w:color w:val="000000"/>
                      <w:sz w:val="18"/>
                      <w:szCs w:val="18"/>
                      <w:lang w:eastAsia="es-CO"/>
                    </w:rPr>
                    <w:t xml:space="preserve"> $                 41.500 </w:t>
                  </w:r>
                </w:p>
              </w:tc>
              <w:tc>
                <w:tcPr>
                  <w:tcW w:w="1480" w:type="dxa"/>
                  <w:tcBorders>
                    <w:top w:val="nil"/>
                    <w:left w:val="nil"/>
                    <w:bottom w:val="single" w:sz="4" w:space="0" w:color="auto"/>
                    <w:right w:val="single" w:sz="4" w:space="0" w:color="auto"/>
                  </w:tcBorders>
                  <w:shd w:val="clear" w:color="auto" w:fill="auto"/>
                  <w:noWrap/>
                  <w:vAlign w:val="center"/>
                  <w:hideMark/>
                </w:tcPr>
                <w:p w14:paraId="55451264" w14:textId="77777777" w:rsidR="004E70B9" w:rsidRPr="00402F63" w:rsidRDefault="004E70B9" w:rsidP="004E70B9">
                  <w:pPr>
                    <w:spacing w:after="0" w:line="240" w:lineRule="auto"/>
                    <w:rPr>
                      <w:rFonts w:eastAsia="Times New Roman" w:cs="Calibri"/>
                      <w:color w:val="000000"/>
                      <w:sz w:val="18"/>
                      <w:szCs w:val="18"/>
                      <w:lang w:eastAsia="es-CO"/>
                    </w:rPr>
                  </w:pPr>
                  <w:r w:rsidRPr="00402F63">
                    <w:rPr>
                      <w:rFonts w:eastAsia="Times New Roman" w:cs="Calibri"/>
                      <w:color w:val="000000"/>
                      <w:sz w:val="18"/>
                      <w:szCs w:val="18"/>
                      <w:lang w:eastAsia="es-CO"/>
                    </w:rPr>
                    <w:t xml:space="preserve"> $         17.015.000 </w:t>
                  </w:r>
                </w:p>
              </w:tc>
            </w:tr>
            <w:tr w:rsidR="004E70B9" w:rsidRPr="00402F63" w14:paraId="4B6150CA" w14:textId="77777777" w:rsidTr="00EB2854">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7819C507" w14:textId="77777777" w:rsidR="004E70B9" w:rsidRPr="00402F63" w:rsidRDefault="004E70B9" w:rsidP="004E70B9">
                  <w:pPr>
                    <w:spacing w:after="0" w:line="240" w:lineRule="auto"/>
                    <w:jc w:val="center"/>
                    <w:rPr>
                      <w:rFonts w:eastAsia="Times New Roman" w:cs="Calibri"/>
                      <w:b/>
                      <w:bCs/>
                      <w:color w:val="000000"/>
                      <w:sz w:val="18"/>
                      <w:szCs w:val="18"/>
                      <w:lang w:eastAsia="es-CO"/>
                    </w:rPr>
                  </w:pPr>
                  <w:r w:rsidRPr="00402F63">
                    <w:rPr>
                      <w:rFonts w:eastAsia="Times New Roman" w:cs="Calibri"/>
                      <w:b/>
                      <w:bCs/>
                      <w:color w:val="000000"/>
                      <w:sz w:val="18"/>
                      <w:szCs w:val="18"/>
                      <w:lang w:eastAsia="es-CO"/>
                    </w:rPr>
                    <w:t> </w:t>
                  </w:r>
                </w:p>
              </w:tc>
              <w:tc>
                <w:tcPr>
                  <w:tcW w:w="4060" w:type="dxa"/>
                  <w:tcBorders>
                    <w:top w:val="nil"/>
                    <w:left w:val="nil"/>
                    <w:bottom w:val="single" w:sz="4" w:space="0" w:color="auto"/>
                    <w:right w:val="single" w:sz="4" w:space="0" w:color="auto"/>
                  </w:tcBorders>
                  <w:shd w:val="clear" w:color="auto" w:fill="auto"/>
                  <w:noWrap/>
                  <w:vAlign w:val="bottom"/>
                  <w:hideMark/>
                </w:tcPr>
                <w:p w14:paraId="0FA8980E" w14:textId="77777777" w:rsidR="004E70B9" w:rsidRPr="00402F63" w:rsidRDefault="004E70B9" w:rsidP="004E70B9">
                  <w:pPr>
                    <w:spacing w:after="0" w:line="240" w:lineRule="auto"/>
                    <w:rPr>
                      <w:rFonts w:eastAsia="Times New Roman" w:cs="Calibri"/>
                      <w:b/>
                      <w:bCs/>
                      <w:color w:val="000000"/>
                      <w:sz w:val="18"/>
                      <w:szCs w:val="18"/>
                      <w:lang w:eastAsia="es-CO"/>
                    </w:rPr>
                  </w:pPr>
                  <w:r w:rsidRPr="00402F63">
                    <w:rPr>
                      <w:rFonts w:eastAsia="Times New Roman" w:cs="Calibri"/>
                      <w:b/>
                      <w:bCs/>
                      <w:color w:val="000000"/>
                      <w:sz w:val="18"/>
                      <w:szCs w:val="18"/>
                      <w:lang w:eastAsia="es-CO"/>
                    </w:rPr>
                    <w:t>TOTAL</w:t>
                  </w:r>
                </w:p>
              </w:tc>
              <w:tc>
                <w:tcPr>
                  <w:tcW w:w="1120" w:type="dxa"/>
                  <w:tcBorders>
                    <w:top w:val="nil"/>
                    <w:left w:val="nil"/>
                    <w:bottom w:val="single" w:sz="4" w:space="0" w:color="auto"/>
                    <w:right w:val="single" w:sz="4" w:space="0" w:color="auto"/>
                  </w:tcBorders>
                  <w:shd w:val="clear" w:color="auto" w:fill="auto"/>
                  <w:noWrap/>
                  <w:vAlign w:val="bottom"/>
                  <w:hideMark/>
                </w:tcPr>
                <w:p w14:paraId="51DE03F6" w14:textId="77777777" w:rsidR="004E70B9" w:rsidRPr="00402F63" w:rsidRDefault="004E70B9" w:rsidP="004E70B9">
                  <w:pPr>
                    <w:spacing w:after="0" w:line="240" w:lineRule="auto"/>
                    <w:rPr>
                      <w:rFonts w:eastAsia="Times New Roman" w:cs="Calibri"/>
                      <w:b/>
                      <w:bCs/>
                      <w:color w:val="000000"/>
                      <w:sz w:val="18"/>
                      <w:szCs w:val="18"/>
                      <w:lang w:eastAsia="es-CO"/>
                    </w:rPr>
                  </w:pPr>
                  <w:r w:rsidRPr="00402F63">
                    <w:rPr>
                      <w:rFonts w:eastAsia="Times New Roman" w:cs="Calibri"/>
                      <w:b/>
                      <w:bCs/>
                      <w:color w:val="000000"/>
                      <w:sz w:val="18"/>
                      <w:szCs w:val="18"/>
                      <w:lang w:eastAsia="es-CO"/>
                    </w:rPr>
                    <w:t> </w:t>
                  </w:r>
                </w:p>
              </w:tc>
              <w:tc>
                <w:tcPr>
                  <w:tcW w:w="1520" w:type="dxa"/>
                  <w:tcBorders>
                    <w:top w:val="nil"/>
                    <w:left w:val="nil"/>
                    <w:bottom w:val="single" w:sz="4" w:space="0" w:color="auto"/>
                    <w:right w:val="single" w:sz="4" w:space="0" w:color="auto"/>
                  </w:tcBorders>
                  <w:shd w:val="clear" w:color="auto" w:fill="auto"/>
                  <w:noWrap/>
                  <w:vAlign w:val="bottom"/>
                  <w:hideMark/>
                </w:tcPr>
                <w:p w14:paraId="4D4ADB05" w14:textId="77777777" w:rsidR="004E70B9" w:rsidRPr="00402F63" w:rsidRDefault="004E70B9" w:rsidP="004E70B9">
                  <w:pPr>
                    <w:spacing w:after="0" w:line="240" w:lineRule="auto"/>
                    <w:rPr>
                      <w:rFonts w:eastAsia="Times New Roman" w:cs="Calibri"/>
                      <w:b/>
                      <w:bCs/>
                      <w:color w:val="000000"/>
                      <w:sz w:val="18"/>
                      <w:szCs w:val="18"/>
                      <w:lang w:eastAsia="es-CO"/>
                    </w:rPr>
                  </w:pPr>
                  <w:r w:rsidRPr="00402F63">
                    <w:rPr>
                      <w:rFonts w:eastAsia="Times New Roman" w:cs="Calibri"/>
                      <w:b/>
                      <w:bCs/>
                      <w:color w:val="000000"/>
                      <w:sz w:val="18"/>
                      <w:szCs w:val="18"/>
                      <w:lang w:eastAsia="es-CO"/>
                    </w:rPr>
                    <w:t> </w:t>
                  </w:r>
                </w:p>
              </w:tc>
              <w:tc>
                <w:tcPr>
                  <w:tcW w:w="1480" w:type="dxa"/>
                  <w:tcBorders>
                    <w:top w:val="nil"/>
                    <w:left w:val="nil"/>
                    <w:bottom w:val="single" w:sz="4" w:space="0" w:color="auto"/>
                    <w:right w:val="single" w:sz="4" w:space="0" w:color="auto"/>
                  </w:tcBorders>
                  <w:shd w:val="clear" w:color="auto" w:fill="auto"/>
                  <w:noWrap/>
                  <w:vAlign w:val="bottom"/>
                  <w:hideMark/>
                </w:tcPr>
                <w:p w14:paraId="4BC122D0" w14:textId="77777777" w:rsidR="004E70B9" w:rsidRPr="00402F63" w:rsidRDefault="004E70B9" w:rsidP="004E70B9">
                  <w:pPr>
                    <w:spacing w:after="0" w:line="240" w:lineRule="auto"/>
                    <w:rPr>
                      <w:rFonts w:eastAsia="Times New Roman" w:cs="Calibri"/>
                      <w:b/>
                      <w:bCs/>
                      <w:color w:val="000000"/>
                      <w:sz w:val="18"/>
                      <w:szCs w:val="18"/>
                      <w:lang w:eastAsia="es-CO"/>
                    </w:rPr>
                  </w:pPr>
                  <w:r w:rsidRPr="00402F63">
                    <w:rPr>
                      <w:rFonts w:eastAsia="Times New Roman" w:cs="Calibri"/>
                      <w:b/>
                      <w:bCs/>
                      <w:color w:val="000000"/>
                      <w:sz w:val="18"/>
                      <w:szCs w:val="18"/>
                      <w:lang w:eastAsia="es-CO"/>
                    </w:rPr>
                    <w:t xml:space="preserve"> $         29.257.500 </w:t>
                  </w:r>
                </w:p>
              </w:tc>
            </w:tr>
          </w:tbl>
          <w:p w14:paraId="6F653D4E" w14:textId="2B2B8340" w:rsidR="004E70B9" w:rsidRDefault="004E70B9" w:rsidP="004E70B9">
            <w:pPr>
              <w:spacing w:after="0" w:line="240" w:lineRule="auto"/>
              <w:ind w:right="11"/>
              <w:jc w:val="both"/>
              <w:rPr>
                <w:rFonts w:ascii="Arial" w:hAnsi="Arial" w:cs="Arial"/>
                <w:sz w:val="18"/>
                <w:szCs w:val="18"/>
              </w:rPr>
            </w:pPr>
          </w:p>
          <w:p w14:paraId="3F56EACB" w14:textId="047A3E99" w:rsidR="004E70B9" w:rsidRDefault="004E70B9" w:rsidP="004E70B9">
            <w:pPr>
              <w:spacing w:after="0" w:line="240" w:lineRule="auto"/>
              <w:ind w:right="11"/>
              <w:jc w:val="both"/>
              <w:rPr>
                <w:rFonts w:ascii="Arial" w:hAnsi="Arial" w:cs="Arial"/>
                <w:sz w:val="18"/>
                <w:szCs w:val="18"/>
              </w:rPr>
            </w:pPr>
          </w:p>
          <w:p w14:paraId="60C026AE" w14:textId="4698DCC5" w:rsidR="004E70B9" w:rsidRDefault="004E70B9" w:rsidP="004E70B9">
            <w:pPr>
              <w:spacing w:after="0" w:line="240" w:lineRule="auto"/>
              <w:ind w:right="11"/>
              <w:jc w:val="both"/>
              <w:rPr>
                <w:rFonts w:ascii="Arial" w:hAnsi="Arial" w:cs="Arial"/>
                <w:sz w:val="18"/>
                <w:szCs w:val="18"/>
              </w:rPr>
            </w:pPr>
          </w:p>
          <w:p w14:paraId="715A3932" w14:textId="2D5125E1" w:rsidR="004E70B9" w:rsidRDefault="004E70B9" w:rsidP="004E70B9">
            <w:pPr>
              <w:spacing w:after="0" w:line="240" w:lineRule="auto"/>
              <w:ind w:right="11"/>
              <w:jc w:val="both"/>
              <w:rPr>
                <w:rFonts w:ascii="Arial" w:hAnsi="Arial" w:cs="Arial"/>
                <w:sz w:val="18"/>
                <w:szCs w:val="18"/>
              </w:rPr>
            </w:pPr>
          </w:p>
          <w:p w14:paraId="1D27062D" w14:textId="7D24B33A" w:rsidR="004E70B9" w:rsidRDefault="004E70B9" w:rsidP="004E70B9">
            <w:pPr>
              <w:spacing w:after="0" w:line="240" w:lineRule="auto"/>
              <w:ind w:right="11"/>
              <w:jc w:val="both"/>
              <w:rPr>
                <w:rFonts w:ascii="Arial" w:hAnsi="Arial" w:cs="Arial"/>
                <w:sz w:val="18"/>
                <w:szCs w:val="18"/>
              </w:rPr>
            </w:pPr>
          </w:p>
          <w:p w14:paraId="03FCB1D5" w14:textId="103EF24D" w:rsidR="004E70B9" w:rsidRDefault="004E70B9" w:rsidP="004E70B9">
            <w:pPr>
              <w:spacing w:after="0" w:line="240" w:lineRule="auto"/>
              <w:ind w:right="11"/>
              <w:jc w:val="both"/>
              <w:rPr>
                <w:rFonts w:ascii="Arial" w:hAnsi="Arial" w:cs="Arial"/>
                <w:sz w:val="18"/>
                <w:szCs w:val="18"/>
              </w:rPr>
            </w:pPr>
          </w:p>
          <w:p w14:paraId="59E2371B" w14:textId="5668FD6B" w:rsidR="004E70B9" w:rsidRDefault="004E70B9" w:rsidP="004E70B9">
            <w:pPr>
              <w:spacing w:after="0" w:line="240" w:lineRule="auto"/>
              <w:ind w:right="11"/>
              <w:jc w:val="both"/>
              <w:rPr>
                <w:rFonts w:ascii="Arial" w:hAnsi="Arial" w:cs="Arial"/>
                <w:sz w:val="18"/>
                <w:szCs w:val="18"/>
              </w:rPr>
            </w:pPr>
          </w:p>
          <w:p w14:paraId="14CEE051" w14:textId="5F805339" w:rsidR="004E70B9" w:rsidRDefault="004E70B9" w:rsidP="004E70B9">
            <w:pPr>
              <w:spacing w:after="0" w:line="240" w:lineRule="auto"/>
              <w:ind w:right="11"/>
              <w:jc w:val="both"/>
              <w:rPr>
                <w:rFonts w:ascii="Arial" w:hAnsi="Arial" w:cs="Arial"/>
                <w:sz w:val="18"/>
                <w:szCs w:val="18"/>
              </w:rPr>
            </w:pPr>
          </w:p>
          <w:p w14:paraId="59059CB4" w14:textId="47598DEA" w:rsidR="004E70B9" w:rsidRDefault="004E70B9" w:rsidP="004E70B9">
            <w:pPr>
              <w:spacing w:after="0" w:line="240" w:lineRule="auto"/>
              <w:ind w:right="11"/>
              <w:jc w:val="both"/>
              <w:rPr>
                <w:rFonts w:ascii="Arial" w:hAnsi="Arial" w:cs="Arial"/>
                <w:sz w:val="18"/>
                <w:szCs w:val="18"/>
              </w:rPr>
            </w:pPr>
          </w:p>
          <w:p w14:paraId="51A632C2" w14:textId="6FF613C4" w:rsidR="004E70B9" w:rsidRDefault="004E70B9" w:rsidP="004E70B9">
            <w:pPr>
              <w:spacing w:after="0" w:line="240" w:lineRule="auto"/>
              <w:ind w:right="11"/>
              <w:jc w:val="both"/>
              <w:rPr>
                <w:rFonts w:ascii="Arial" w:hAnsi="Arial" w:cs="Arial"/>
                <w:sz w:val="18"/>
                <w:szCs w:val="18"/>
              </w:rPr>
            </w:pPr>
          </w:p>
          <w:p w14:paraId="4E61377F" w14:textId="029ACF31" w:rsidR="004E70B9" w:rsidRDefault="004E70B9" w:rsidP="004E70B9">
            <w:pPr>
              <w:spacing w:after="0" w:line="240" w:lineRule="auto"/>
              <w:ind w:right="11"/>
              <w:jc w:val="both"/>
              <w:rPr>
                <w:rFonts w:ascii="Arial" w:hAnsi="Arial" w:cs="Arial"/>
                <w:sz w:val="18"/>
                <w:szCs w:val="18"/>
              </w:rPr>
            </w:pPr>
          </w:p>
          <w:p w14:paraId="080B4C4B" w14:textId="347A8349" w:rsidR="004E70B9" w:rsidRDefault="004E70B9" w:rsidP="004E70B9">
            <w:pPr>
              <w:spacing w:after="0" w:line="240" w:lineRule="auto"/>
              <w:ind w:right="11"/>
              <w:jc w:val="both"/>
              <w:rPr>
                <w:rFonts w:ascii="Arial" w:hAnsi="Arial" w:cs="Arial"/>
                <w:sz w:val="18"/>
                <w:szCs w:val="18"/>
              </w:rPr>
            </w:pPr>
          </w:p>
          <w:p w14:paraId="5B0B4E2B" w14:textId="5BC29D3A" w:rsidR="004E70B9" w:rsidRDefault="004E70B9" w:rsidP="004E70B9">
            <w:pPr>
              <w:spacing w:after="0" w:line="240" w:lineRule="auto"/>
              <w:ind w:right="11"/>
              <w:jc w:val="both"/>
              <w:rPr>
                <w:rFonts w:ascii="Arial" w:hAnsi="Arial" w:cs="Arial"/>
                <w:sz w:val="18"/>
                <w:szCs w:val="18"/>
              </w:rPr>
            </w:pPr>
          </w:p>
          <w:p w14:paraId="541694E2" w14:textId="015A81A4" w:rsidR="004E70B9" w:rsidRDefault="004E70B9" w:rsidP="004E70B9">
            <w:pPr>
              <w:spacing w:after="0" w:line="240" w:lineRule="auto"/>
              <w:ind w:right="11"/>
              <w:jc w:val="both"/>
              <w:rPr>
                <w:rFonts w:ascii="Arial" w:hAnsi="Arial" w:cs="Arial"/>
                <w:sz w:val="18"/>
                <w:szCs w:val="18"/>
              </w:rPr>
            </w:pPr>
          </w:p>
          <w:p w14:paraId="082C1466" w14:textId="1E1739CA" w:rsidR="004E70B9" w:rsidRDefault="004E70B9" w:rsidP="004E70B9">
            <w:pPr>
              <w:spacing w:after="0" w:line="240" w:lineRule="auto"/>
              <w:ind w:right="11"/>
              <w:jc w:val="both"/>
              <w:rPr>
                <w:rFonts w:ascii="Arial" w:hAnsi="Arial" w:cs="Arial"/>
                <w:sz w:val="18"/>
                <w:szCs w:val="18"/>
              </w:rPr>
            </w:pPr>
          </w:p>
          <w:p w14:paraId="7C10CA37" w14:textId="2B2AA1A5" w:rsidR="004E70B9" w:rsidRDefault="004E70B9" w:rsidP="004E70B9">
            <w:pPr>
              <w:spacing w:after="0" w:line="240" w:lineRule="auto"/>
              <w:ind w:right="11"/>
              <w:jc w:val="both"/>
              <w:rPr>
                <w:rFonts w:ascii="Arial" w:hAnsi="Arial" w:cs="Arial"/>
                <w:sz w:val="18"/>
                <w:szCs w:val="18"/>
              </w:rPr>
            </w:pPr>
          </w:p>
          <w:p w14:paraId="1D880A57" w14:textId="07016574" w:rsidR="004E70B9" w:rsidRDefault="004E70B9" w:rsidP="004E70B9">
            <w:pPr>
              <w:spacing w:after="0" w:line="240" w:lineRule="auto"/>
              <w:ind w:right="11"/>
              <w:jc w:val="both"/>
              <w:rPr>
                <w:rFonts w:ascii="Arial" w:hAnsi="Arial" w:cs="Arial"/>
                <w:sz w:val="18"/>
                <w:szCs w:val="18"/>
              </w:rPr>
            </w:pPr>
          </w:p>
          <w:p w14:paraId="5B9DCF4F" w14:textId="5026DE11" w:rsidR="004E70B9" w:rsidRDefault="004E70B9" w:rsidP="004E70B9">
            <w:pPr>
              <w:spacing w:after="0" w:line="240" w:lineRule="auto"/>
              <w:ind w:right="11"/>
              <w:jc w:val="both"/>
              <w:rPr>
                <w:rFonts w:ascii="Arial" w:hAnsi="Arial" w:cs="Arial"/>
                <w:sz w:val="18"/>
                <w:szCs w:val="18"/>
              </w:rPr>
            </w:pPr>
          </w:p>
          <w:p w14:paraId="7E22203E" w14:textId="7E3BE434" w:rsidR="004E70B9" w:rsidRDefault="004E70B9" w:rsidP="004E70B9">
            <w:pPr>
              <w:spacing w:after="0" w:line="240" w:lineRule="auto"/>
              <w:ind w:right="11"/>
              <w:jc w:val="both"/>
              <w:rPr>
                <w:rFonts w:ascii="Arial" w:hAnsi="Arial" w:cs="Arial"/>
                <w:sz w:val="18"/>
                <w:szCs w:val="18"/>
              </w:rPr>
            </w:pPr>
          </w:p>
          <w:p w14:paraId="5AAE9E7E" w14:textId="78032E7F" w:rsidR="004E70B9" w:rsidRDefault="004E70B9" w:rsidP="004E70B9">
            <w:pPr>
              <w:spacing w:after="0" w:line="240" w:lineRule="auto"/>
              <w:ind w:right="11"/>
              <w:jc w:val="both"/>
              <w:rPr>
                <w:rFonts w:ascii="Arial" w:hAnsi="Arial" w:cs="Arial"/>
                <w:sz w:val="18"/>
                <w:szCs w:val="18"/>
              </w:rPr>
            </w:pPr>
          </w:p>
          <w:p w14:paraId="2D1BBF77" w14:textId="1C8CFF7D" w:rsidR="004E70B9" w:rsidRDefault="004E70B9" w:rsidP="004E70B9">
            <w:pPr>
              <w:spacing w:after="0" w:line="240" w:lineRule="auto"/>
              <w:ind w:right="11"/>
              <w:jc w:val="both"/>
              <w:rPr>
                <w:rFonts w:ascii="Arial" w:hAnsi="Arial" w:cs="Arial"/>
                <w:sz w:val="18"/>
                <w:szCs w:val="18"/>
              </w:rPr>
            </w:pPr>
          </w:p>
          <w:p w14:paraId="68322E48" w14:textId="6826721F" w:rsidR="004E70B9" w:rsidRDefault="004E70B9" w:rsidP="004E70B9">
            <w:pPr>
              <w:spacing w:after="0" w:line="240" w:lineRule="auto"/>
              <w:ind w:right="11"/>
              <w:jc w:val="both"/>
              <w:rPr>
                <w:rFonts w:ascii="Arial" w:hAnsi="Arial" w:cs="Arial"/>
                <w:sz w:val="18"/>
                <w:szCs w:val="18"/>
              </w:rPr>
            </w:pPr>
          </w:p>
          <w:p w14:paraId="25F4F3AB" w14:textId="4134A9E2" w:rsidR="004E70B9" w:rsidRDefault="004E70B9" w:rsidP="004E70B9">
            <w:pPr>
              <w:spacing w:after="0" w:line="240" w:lineRule="auto"/>
              <w:ind w:right="11"/>
              <w:jc w:val="both"/>
              <w:rPr>
                <w:rFonts w:ascii="Arial" w:hAnsi="Arial" w:cs="Arial"/>
                <w:sz w:val="18"/>
                <w:szCs w:val="18"/>
              </w:rPr>
            </w:pPr>
          </w:p>
          <w:p w14:paraId="1C6616E0" w14:textId="138845B3" w:rsidR="004E70B9" w:rsidRDefault="004E70B9" w:rsidP="004E70B9">
            <w:pPr>
              <w:spacing w:after="0" w:line="240" w:lineRule="auto"/>
              <w:ind w:right="11"/>
              <w:jc w:val="both"/>
              <w:rPr>
                <w:rFonts w:ascii="Arial" w:hAnsi="Arial" w:cs="Arial"/>
                <w:sz w:val="18"/>
                <w:szCs w:val="18"/>
              </w:rPr>
            </w:pPr>
          </w:p>
          <w:p w14:paraId="6DE6B1F3" w14:textId="4645B3E2" w:rsidR="004E70B9" w:rsidRDefault="004E70B9" w:rsidP="004E70B9">
            <w:pPr>
              <w:spacing w:after="0" w:line="240" w:lineRule="auto"/>
              <w:ind w:right="11"/>
              <w:jc w:val="both"/>
              <w:rPr>
                <w:rFonts w:ascii="Arial" w:hAnsi="Arial" w:cs="Arial"/>
                <w:sz w:val="18"/>
                <w:szCs w:val="18"/>
              </w:rPr>
            </w:pPr>
          </w:p>
          <w:p w14:paraId="7B12C1A2" w14:textId="199B7092" w:rsidR="004E70B9" w:rsidRDefault="004E70B9" w:rsidP="004E70B9">
            <w:pPr>
              <w:spacing w:after="0" w:line="240" w:lineRule="auto"/>
              <w:ind w:right="11"/>
              <w:jc w:val="both"/>
              <w:rPr>
                <w:rFonts w:ascii="Arial" w:hAnsi="Arial" w:cs="Arial"/>
                <w:sz w:val="18"/>
                <w:szCs w:val="18"/>
              </w:rPr>
            </w:pPr>
          </w:p>
          <w:p w14:paraId="7B3A494F" w14:textId="061B455A" w:rsidR="004E70B9" w:rsidRDefault="004E70B9" w:rsidP="004E70B9">
            <w:pPr>
              <w:spacing w:after="0" w:line="240" w:lineRule="auto"/>
              <w:ind w:right="11"/>
              <w:jc w:val="both"/>
              <w:rPr>
                <w:rFonts w:ascii="Arial" w:hAnsi="Arial" w:cs="Arial"/>
                <w:sz w:val="18"/>
                <w:szCs w:val="18"/>
              </w:rPr>
            </w:pPr>
          </w:p>
          <w:p w14:paraId="5F4045AA" w14:textId="3FBD7EE6" w:rsidR="004E70B9" w:rsidRDefault="004E70B9" w:rsidP="004E70B9">
            <w:pPr>
              <w:spacing w:after="0" w:line="240" w:lineRule="auto"/>
              <w:ind w:right="11"/>
              <w:jc w:val="both"/>
              <w:rPr>
                <w:rFonts w:ascii="Arial" w:hAnsi="Arial" w:cs="Arial"/>
                <w:sz w:val="18"/>
                <w:szCs w:val="18"/>
              </w:rPr>
            </w:pPr>
          </w:p>
          <w:p w14:paraId="63BA05DC" w14:textId="727FAD9F" w:rsidR="004E70B9" w:rsidRDefault="004E70B9" w:rsidP="004E70B9">
            <w:pPr>
              <w:spacing w:after="0" w:line="240" w:lineRule="auto"/>
              <w:ind w:right="11"/>
              <w:jc w:val="both"/>
              <w:rPr>
                <w:rFonts w:ascii="Arial" w:hAnsi="Arial" w:cs="Arial"/>
                <w:sz w:val="18"/>
                <w:szCs w:val="18"/>
              </w:rPr>
            </w:pPr>
          </w:p>
          <w:p w14:paraId="2734B1C3" w14:textId="2B944934" w:rsidR="004E70B9" w:rsidRDefault="004E70B9" w:rsidP="004E70B9">
            <w:pPr>
              <w:spacing w:after="0" w:line="240" w:lineRule="auto"/>
              <w:ind w:right="11"/>
              <w:jc w:val="both"/>
              <w:rPr>
                <w:rFonts w:ascii="Arial" w:hAnsi="Arial" w:cs="Arial"/>
                <w:sz w:val="18"/>
                <w:szCs w:val="18"/>
              </w:rPr>
            </w:pPr>
          </w:p>
          <w:p w14:paraId="72C90EAE" w14:textId="26450B4B" w:rsidR="004E70B9" w:rsidRDefault="004E70B9" w:rsidP="004E70B9">
            <w:pPr>
              <w:spacing w:after="0" w:line="240" w:lineRule="auto"/>
              <w:ind w:right="11"/>
              <w:jc w:val="both"/>
              <w:rPr>
                <w:rFonts w:ascii="Arial" w:hAnsi="Arial" w:cs="Arial"/>
                <w:sz w:val="18"/>
                <w:szCs w:val="18"/>
              </w:rPr>
            </w:pPr>
          </w:p>
          <w:p w14:paraId="41CF0D3E" w14:textId="3F3BEAED" w:rsidR="004E70B9" w:rsidRDefault="004E70B9" w:rsidP="004E70B9">
            <w:pPr>
              <w:spacing w:after="0" w:line="240" w:lineRule="auto"/>
              <w:ind w:right="11"/>
              <w:jc w:val="both"/>
              <w:rPr>
                <w:rFonts w:ascii="Arial" w:hAnsi="Arial" w:cs="Arial"/>
                <w:sz w:val="18"/>
                <w:szCs w:val="18"/>
              </w:rPr>
            </w:pPr>
          </w:p>
          <w:p w14:paraId="78B0530C" w14:textId="1F6EE21B" w:rsidR="004E70B9" w:rsidRDefault="004E70B9" w:rsidP="004E70B9">
            <w:pPr>
              <w:spacing w:after="0" w:line="240" w:lineRule="auto"/>
              <w:ind w:right="11"/>
              <w:jc w:val="both"/>
              <w:rPr>
                <w:rFonts w:ascii="Arial" w:hAnsi="Arial" w:cs="Arial"/>
                <w:sz w:val="18"/>
                <w:szCs w:val="18"/>
              </w:rPr>
            </w:pPr>
          </w:p>
          <w:p w14:paraId="7BE4EB44" w14:textId="18227828" w:rsidR="004E70B9" w:rsidRDefault="004E70B9" w:rsidP="004E70B9">
            <w:pPr>
              <w:spacing w:after="0" w:line="240" w:lineRule="auto"/>
              <w:ind w:right="11"/>
              <w:jc w:val="both"/>
              <w:rPr>
                <w:rFonts w:ascii="Arial" w:hAnsi="Arial" w:cs="Arial"/>
                <w:sz w:val="18"/>
                <w:szCs w:val="18"/>
              </w:rPr>
            </w:pPr>
          </w:p>
          <w:p w14:paraId="7D685219" w14:textId="2622726F" w:rsidR="004E70B9" w:rsidRDefault="004E70B9" w:rsidP="004E70B9">
            <w:pPr>
              <w:spacing w:after="0" w:line="240" w:lineRule="auto"/>
              <w:ind w:right="11"/>
              <w:jc w:val="both"/>
              <w:rPr>
                <w:rFonts w:ascii="Arial" w:hAnsi="Arial" w:cs="Arial"/>
                <w:sz w:val="18"/>
                <w:szCs w:val="18"/>
              </w:rPr>
            </w:pPr>
          </w:p>
          <w:p w14:paraId="128CCECA" w14:textId="3EE5D348" w:rsidR="004E70B9" w:rsidRDefault="004E70B9" w:rsidP="004E70B9">
            <w:pPr>
              <w:spacing w:after="0" w:line="240" w:lineRule="auto"/>
              <w:ind w:right="11"/>
              <w:jc w:val="both"/>
              <w:rPr>
                <w:rFonts w:ascii="Arial" w:hAnsi="Arial" w:cs="Arial"/>
                <w:sz w:val="18"/>
                <w:szCs w:val="18"/>
              </w:rPr>
            </w:pPr>
          </w:p>
          <w:p w14:paraId="11E737F7" w14:textId="6E5ACB28" w:rsidR="004E70B9" w:rsidRDefault="004E70B9" w:rsidP="004E70B9">
            <w:pPr>
              <w:spacing w:after="0" w:line="240" w:lineRule="auto"/>
              <w:ind w:right="11"/>
              <w:jc w:val="both"/>
              <w:rPr>
                <w:rFonts w:ascii="Arial" w:hAnsi="Arial" w:cs="Arial"/>
                <w:sz w:val="18"/>
                <w:szCs w:val="18"/>
              </w:rPr>
            </w:pPr>
          </w:p>
          <w:p w14:paraId="2C30A1DD" w14:textId="60BE5727" w:rsidR="004E70B9" w:rsidRDefault="004E70B9" w:rsidP="004E70B9">
            <w:pPr>
              <w:spacing w:after="0" w:line="240" w:lineRule="auto"/>
              <w:ind w:right="11"/>
              <w:jc w:val="both"/>
              <w:rPr>
                <w:rFonts w:ascii="Arial" w:hAnsi="Arial" w:cs="Arial"/>
                <w:sz w:val="18"/>
                <w:szCs w:val="18"/>
              </w:rPr>
            </w:pPr>
          </w:p>
          <w:p w14:paraId="01225208" w14:textId="1CB1AEBC" w:rsidR="004E70B9" w:rsidRDefault="004E70B9" w:rsidP="004E70B9">
            <w:pPr>
              <w:spacing w:after="0" w:line="240" w:lineRule="auto"/>
              <w:ind w:right="11"/>
              <w:jc w:val="both"/>
              <w:rPr>
                <w:rFonts w:ascii="Arial" w:hAnsi="Arial" w:cs="Arial"/>
                <w:sz w:val="18"/>
                <w:szCs w:val="18"/>
              </w:rPr>
            </w:pPr>
          </w:p>
          <w:p w14:paraId="6789341E" w14:textId="15A155BB" w:rsidR="004E70B9" w:rsidRDefault="004E70B9" w:rsidP="004E70B9">
            <w:pPr>
              <w:spacing w:after="0" w:line="240" w:lineRule="auto"/>
              <w:ind w:right="11"/>
              <w:jc w:val="both"/>
              <w:rPr>
                <w:rFonts w:ascii="Arial" w:hAnsi="Arial" w:cs="Arial"/>
                <w:sz w:val="18"/>
                <w:szCs w:val="18"/>
              </w:rPr>
            </w:pPr>
          </w:p>
          <w:p w14:paraId="6962953D" w14:textId="060428BE" w:rsidR="004E70B9" w:rsidRDefault="004E70B9" w:rsidP="004E70B9">
            <w:pPr>
              <w:spacing w:after="0" w:line="240" w:lineRule="auto"/>
              <w:ind w:right="11"/>
              <w:jc w:val="both"/>
              <w:rPr>
                <w:rFonts w:ascii="Arial" w:hAnsi="Arial" w:cs="Arial"/>
                <w:sz w:val="18"/>
                <w:szCs w:val="18"/>
              </w:rPr>
            </w:pPr>
          </w:p>
          <w:p w14:paraId="689BC3DB" w14:textId="3AB5A9A9" w:rsidR="004E70B9" w:rsidRDefault="004E70B9" w:rsidP="004E70B9">
            <w:pPr>
              <w:spacing w:after="0" w:line="240" w:lineRule="auto"/>
              <w:ind w:right="11"/>
              <w:jc w:val="both"/>
              <w:rPr>
                <w:rFonts w:ascii="Arial" w:hAnsi="Arial" w:cs="Arial"/>
                <w:sz w:val="18"/>
                <w:szCs w:val="18"/>
              </w:rPr>
            </w:pPr>
          </w:p>
          <w:p w14:paraId="663A90F5" w14:textId="77777777" w:rsidR="004E70B9" w:rsidRPr="0099245C" w:rsidRDefault="004E70B9" w:rsidP="004E70B9">
            <w:pPr>
              <w:spacing w:after="0" w:line="240" w:lineRule="auto"/>
              <w:ind w:right="11"/>
              <w:jc w:val="both"/>
              <w:rPr>
                <w:rFonts w:ascii="Arial" w:hAnsi="Arial" w:cs="Arial"/>
                <w:sz w:val="18"/>
                <w:szCs w:val="18"/>
              </w:rPr>
            </w:pPr>
          </w:p>
          <w:p w14:paraId="19EDD711" w14:textId="77777777" w:rsidR="004E70B9" w:rsidRPr="004E70B9" w:rsidRDefault="004E70B9" w:rsidP="004E70B9">
            <w:pPr>
              <w:numPr>
                <w:ilvl w:val="0"/>
                <w:numId w:val="26"/>
              </w:numPr>
              <w:spacing w:line="240" w:lineRule="auto"/>
              <w:jc w:val="both"/>
              <w:rPr>
                <w:rFonts w:ascii="Arial" w:eastAsia="Calibri" w:hAnsi="Arial" w:cs="Arial"/>
              </w:rPr>
            </w:pPr>
            <w:r w:rsidRPr="004E70B9">
              <w:rPr>
                <w:rFonts w:ascii="Arial" w:eastAsia="Calibri" w:hAnsi="Arial" w:cs="Arial"/>
              </w:rPr>
              <w:t xml:space="preserve">Suscribir las actas de inicio y de terminación del contrato, con el supervisor del contrato. La primera de ellas deberá hacerse, a más tardar, en el día hábil siguiente a la plena verificación de los requisitos de </w:t>
            </w:r>
            <w:r w:rsidRPr="004E70B9">
              <w:rPr>
                <w:rFonts w:ascii="Arial" w:eastAsia="Calibri" w:hAnsi="Arial" w:cs="Arial"/>
              </w:rPr>
              <w:lastRenderedPageBreak/>
              <w:t xml:space="preserve">ejecución del contrato; la segunda, una vez se verifique fenezca el plazo de ejecución del contrato, o se presente cualquier circunstancia que ponga fin a la relación contractual suscrita entre las partes. </w:t>
            </w:r>
          </w:p>
          <w:p w14:paraId="54607939" w14:textId="77777777" w:rsidR="004E70B9" w:rsidRPr="004E70B9" w:rsidRDefault="004E70B9" w:rsidP="004E70B9">
            <w:pPr>
              <w:numPr>
                <w:ilvl w:val="0"/>
                <w:numId w:val="26"/>
              </w:numPr>
              <w:spacing w:line="240" w:lineRule="auto"/>
              <w:jc w:val="both"/>
              <w:rPr>
                <w:rFonts w:ascii="Arial" w:eastAsia="Calibri" w:hAnsi="Arial" w:cs="Arial"/>
              </w:rPr>
            </w:pPr>
            <w:r w:rsidRPr="004E70B9">
              <w:rPr>
                <w:rFonts w:ascii="Arial" w:eastAsia="Calibri" w:hAnsi="Arial" w:cs="Arial"/>
              </w:rPr>
              <w:t xml:space="preserve">En el desarrollo de las distintas actividades que engloban el objeto contractual, se valdrá de personal preparado, que cumpla con aquellas exigencias del Pliego de Condiciones en relación con su calificación y experiencia. Particularmente, el personal operativo u operarios de las atracciones debe ajustarse a las exigencias previstas por el artículo 25 de la Resolución 543 de 2017 del Ministerio de Comercio, Industria y Turismo. A su vez, este personal tendrá, de conformidad con la normativa aplicable, la obligación de instruir a los visitantes y usuarios sobre sus deberes y responsabilidades, así como también hacer que estos se cumplan, aplicando, de ser necesarios, las consecuencias que la legislación prevé ante su desconocimiento. En el mismo sentido, deberán cumplir con los deberes que le son propios como operador, destacando, dentro de estos, el de dar instrucciones sobre la utilización de las atracciones, con miras a reducir los riesgos inherentes de los mismos, y evitar la exposición a riesgos adicionales que puedan generar afectaciones sobre la vida e integridad física de las personas. </w:t>
            </w:r>
          </w:p>
          <w:p w14:paraId="14175594" w14:textId="77777777" w:rsidR="004E70B9" w:rsidRPr="004E70B9" w:rsidRDefault="004E70B9" w:rsidP="004E70B9">
            <w:pPr>
              <w:numPr>
                <w:ilvl w:val="0"/>
                <w:numId w:val="26"/>
              </w:numPr>
              <w:spacing w:line="240" w:lineRule="auto"/>
              <w:jc w:val="both"/>
              <w:rPr>
                <w:rFonts w:ascii="Arial" w:eastAsia="Calibri" w:hAnsi="Arial" w:cs="Arial"/>
              </w:rPr>
            </w:pPr>
            <w:r w:rsidRPr="004E70B9">
              <w:rPr>
                <w:rFonts w:ascii="Arial" w:eastAsia="Calibri" w:hAnsi="Arial" w:cs="Arial"/>
              </w:rPr>
              <w:t>Atendiendo el alcance del proyecto y las actividades contempladas o comprendidas dentro del objeto contractual, el contratista deberá asumir la totalidad de costos necesarios para garantizar que el mismo sea cumplido cuantitativamente a cabalidad, y, bajo las condiciones o exigencias técnicas y de calidad previstas. A su vez, mantendrá los valores incluidos dentro del ofrecimiento económico elevado al momento de presentar su propuesta. De igual manera, suministrará por su cuenta y riesgo los materiales, equipos e implementos que se requieran para realizar actividades lúdicas y recreativas, así como también los elementos y/o equipos audiovisuales y tecnológicos necesarios para el cumplimiento del objeto del contrato.</w:t>
            </w:r>
          </w:p>
          <w:p w14:paraId="5E3AC862" w14:textId="77777777" w:rsidR="004E70B9" w:rsidRPr="004E70B9" w:rsidRDefault="004E70B9" w:rsidP="004E70B9">
            <w:pPr>
              <w:numPr>
                <w:ilvl w:val="0"/>
                <w:numId w:val="26"/>
              </w:numPr>
              <w:spacing w:line="240" w:lineRule="auto"/>
              <w:jc w:val="both"/>
              <w:rPr>
                <w:rFonts w:ascii="Arial" w:eastAsia="Calibri" w:hAnsi="Arial" w:cs="Arial"/>
              </w:rPr>
            </w:pPr>
            <w:r w:rsidRPr="004E70B9">
              <w:rPr>
                <w:rFonts w:ascii="Arial" w:eastAsia="Calibri" w:hAnsi="Arial" w:cs="Arial"/>
              </w:rPr>
              <w:t xml:space="preserve">Garantizar que las zonas y bienes utilizados para el desarrollo de las actividades estarán en condiciones óptimas, tanto en lo referente a funcionamiento como a seguridad, cumpliendo con las diversas leyes, decretos, resoluciones y normas técnicas que sean aplicables, de forma tal que no impliquen una exposición a riesgos irrazonables o que superen los riesgos inherentes a las atracciones y dispositivos de entretenimiento. Esto implica el cumplimiento de las obligaciones impuestas por la Ley 1225 de 2008, Ley 1209 de 2009, Ley 1750 de 2015, Decreto 554 de 2015, y las siguientes Resoluciones del Ministerio de Comercio, Industria y Turismo: 958 de 2010, 543 de 2017 y 880 de 2017, en lo que sean aplicables. En ese sentido, también desplegará medidas efectivas para garantizar que se cumplan las restricciones de uso frente a cada atracción o dispositivo de entretenimiento. </w:t>
            </w:r>
          </w:p>
          <w:p w14:paraId="10264B98" w14:textId="77777777" w:rsidR="004E70B9" w:rsidRPr="004E70B9" w:rsidRDefault="004E70B9" w:rsidP="004E70B9">
            <w:pPr>
              <w:numPr>
                <w:ilvl w:val="0"/>
                <w:numId w:val="26"/>
              </w:numPr>
              <w:spacing w:line="240" w:lineRule="auto"/>
              <w:jc w:val="both"/>
              <w:rPr>
                <w:rFonts w:ascii="Arial" w:eastAsia="Calibri" w:hAnsi="Arial" w:cs="Arial"/>
              </w:rPr>
            </w:pPr>
            <w:r w:rsidRPr="004E70B9">
              <w:rPr>
                <w:rFonts w:ascii="Arial" w:eastAsia="Calibri" w:hAnsi="Arial" w:cs="Arial"/>
              </w:rPr>
              <w:t xml:space="preserve">De igual manera, garantizará la calidad del servicio suministrado, de conformidad con los ofrecimientos hechos en su propuesta y las especificaciones técnicas del contrato, y responder por ella de conformidad con el numeral 4 del artículo 5 de la Ley 80 de 1993. </w:t>
            </w:r>
          </w:p>
          <w:p w14:paraId="282EC097" w14:textId="77777777" w:rsidR="004E70B9" w:rsidRPr="004E70B9" w:rsidRDefault="004E70B9" w:rsidP="004E70B9">
            <w:pPr>
              <w:numPr>
                <w:ilvl w:val="0"/>
                <w:numId w:val="26"/>
              </w:numPr>
              <w:spacing w:line="240" w:lineRule="auto"/>
              <w:jc w:val="both"/>
              <w:rPr>
                <w:rFonts w:ascii="Arial" w:eastAsia="Calibri" w:hAnsi="Arial" w:cs="Arial"/>
              </w:rPr>
            </w:pPr>
            <w:r w:rsidRPr="004E70B9">
              <w:rPr>
                <w:rFonts w:ascii="Arial" w:eastAsia="Calibri" w:hAnsi="Arial" w:cs="Arial"/>
              </w:rPr>
              <w:t>Responder por los perjuicios que se puedan causar a los asistentes y participantes en las actividades objeto del contrato, en virtud el estado de alimentos e instalaciones, así como también aquellos que ocurran durante los traslados de los asistentes que corren por cuenta y bajo la responsabilidad del contratista.</w:t>
            </w:r>
          </w:p>
          <w:p w14:paraId="249F2771" w14:textId="77777777" w:rsidR="004E70B9" w:rsidRPr="004E70B9" w:rsidRDefault="004E70B9" w:rsidP="004E70B9">
            <w:pPr>
              <w:numPr>
                <w:ilvl w:val="0"/>
                <w:numId w:val="26"/>
              </w:numPr>
              <w:spacing w:line="240" w:lineRule="auto"/>
              <w:jc w:val="both"/>
              <w:rPr>
                <w:rFonts w:ascii="Arial" w:eastAsia="Calibri" w:hAnsi="Arial" w:cs="Arial"/>
              </w:rPr>
            </w:pPr>
            <w:r w:rsidRPr="004E70B9">
              <w:rPr>
                <w:rFonts w:ascii="Arial" w:eastAsia="Calibri" w:hAnsi="Arial" w:cs="Arial"/>
              </w:rPr>
              <w:t>Atender, en un término máximo de cinco (5) días calendario, cualquier requerimiento, solicitud, directriz que provenga del supervisor del contrato o de la Entidad. Esto abarca brindar la información que le sea solicitada por el supervisor para verificar el correcto y oportuno cumplimiento de las obligaciones que contrae. Sin embargo, tratándose de requerimientos, solicitudes o directrices que se impartan en el desarrollo de la actividad, deberán ser atendidas de manera inmediata. Toda información, documentación o respuesta que deba darle al Supervisor o a la Entidad, deberá hacerse por escrito. De igual manera, asistirá a reuniones que programe la Entidad o el Supervisor del contrato.</w:t>
            </w:r>
          </w:p>
          <w:p w14:paraId="08B8D194" w14:textId="77777777" w:rsidR="004E70B9" w:rsidRPr="004E70B9" w:rsidRDefault="004E70B9" w:rsidP="004E70B9">
            <w:pPr>
              <w:numPr>
                <w:ilvl w:val="0"/>
                <w:numId w:val="26"/>
              </w:numPr>
              <w:spacing w:line="240" w:lineRule="auto"/>
              <w:jc w:val="both"/>
              <w:rPr>
                <w:rFonts w:ascii="Arial" w:eastAsia="Calibri" w:hAnsi="Arial" w:cs="Arial"/>
              </w:rPr>
            </w:pPr>
            <w:r w:rsidRPr="004E70B9">
              <w:rPr>
                <w:rFonts w:ascii="Arial" w:eastAsia="Calibri" w:hAnsi="Arial" w:cs="Arial"/>
              </w:rPr>
              <w:t>El contratista dispondrá de un horario adecuado para llevar a cabo reuniones con el Supervisor del contrato para determinar y examinar las actividades que se realizarán.</w:t>
            </w:r>
          </w:p>
          <w:p w14:paraId="354CBEBB" w14:textId="77777777" w:rsidR="004E70B9" w:rsidRPr="004E70B9" w:rsidRDefault="004E70B9" w:rsidP="004E70B9">
            <w:pPr>
              <w:numPr>
                <w:ilvl w:val="0"/>
                <w:numId w:val="26"/>
              </w:numPr>
              <w:spacing w:line="240" w:lineRule="auto"/>
              <w:jc w:val="both"/>
              <w:rPr>
                <w:rFonts w:ascii="Arial" w:eastAsia="Calibri" w:hAnsi="Arial" w:cs="Arial"/>
              </w:rPr>
            </w:pPr>
            <w:r w:rsidRPr="004E70B9">
              <w:rPr>
                <w:rFonts w:ascii="Arial" w:eastAsia="Calibri" w:hAnsi="Arial" w:cs="Arial"/>
              </w:rPr>
              <w:t xml:space="preserve">Prestar su plena colaboración y obrar con diligencia en relación con las labores que se le encomienden y asuman en relación con los controles de asistencia por parte de la población beneficiaria de las actividades a contratar. </w:t>
            </w:r>
          </w:p>
          <w:p w14:paraId="5C3DECF7" w14:textId="77777777" w:rsidR="004E70B9" w:rsidRPr="004E70B9" w:rsidRDefault="004E70B9" w:rsidP="004E70B9">
            <w:pPr>
              <w:numPr>
                <w:ilvl w:val="0"/>
                <w:numId w:val="26"/>
              </w:numPr>
              <w:spacing w:line="240" w:lineRule="auto"/>
              <w:jc w:val="both"/>
              <w:rPr>
                <w:rFonts w:ascii="Arial" w:eastAsia="Calibri" w:hAnsi="Arial" w:cs="Arial"/>
              </w:rPr>
            </w:pPr>
            <w:r w:rsidRPr="004E70B9">
              <w:rPr>
                <w:rFonts w:ascii="Arial" w:eastAsia="Calibri" w:hAnsi="Arial" w:cs="Arial"/>
              </w:rPr>
              <w:t>Abstenerse de ejecutar actos que impidan la celebración de los eventos en los días convenidos. Consecuente con ello, se garantizará, la disponibilidad de un lugar que cumpla las condiciones exigidas, dentro del plazo señalado por el pliego de condiciones, para lo cual se levantará el cronograma respectivo con el supervisor del contrato.</w:t>
            </w:r>
          </w:p>
          <w:p w14:paraId="4EB8A230" w14:textId="77777777" w:rsidR="004E70B9" w:rsidRPr="004E70B9" w:rsidRDefault="004E70B9" w:rsidP="004E70B9">
            <w:pPr>
              <w:numPr>
                <w:ilvl w:val="0"/>
                <w:numId w:val="26"/>
              </w:numPr>
              <w:spacing w:line="240" w:lineRule="auto"/>
              <w:jc w:val="both"/>
              <w:rPr>
                <w:rFonts w:ascii="Arial" w:eastAsia="Calibri" w:hAnsi="Arial" w:cs="Arial"/>
              </w:rPr>
            </w:pPr>
            <w:r w:rsidRPr="004E70B9">
              <w:rPr>
                <w:rFonts w:ascii="Arial" w:eastAsia="Calibri" w:hAnsi="Arial" w:cs="Arial"/>
              </w:rPr>
              <w:t xml:space="preserve">Recibir la información que sucesivamente le entregue el supervisor y que guarde relación con el desarrollo del contrato. </w:t>
            </w:r>
          </w:p>
          <w:p w14:paraId="1C32D8D7" w14:textId="77777777" w:rsidR="004E70B9" w:rsidRPr="004E70B9" w:rsidRDefault="004E70B9" w:rsidP="004E70B9">
            <w:pPr>
              <w:numPr>
                <w:ilvl w:val="0"/>
                <w:numId w:val="26"/>
              </w:numPr>
              <w:spacing w:line="240" w:lineRule="auto"/>
              <w:jc w:val="both"/>
              <w:rPr>
                <w:rFonts w:ascii="Arial" w:eastAsia="Calibri" w:hAnsi="Arial" w:cs="Arial"/>
              </w:rPr>
            </w:pPr>
            <w:r w:rsidRPr="004E70B9">
              <w:rPr>
                <w:rFonts w:ascii="Arial" w:eastAsia="Calibri" w:hAnsi="Arial" w:cs="Arial"/>
              </w:rPr>
              <w:t xml:space="preserve">Constituir y entregar de manera oportuna las garantías patrimoniales que se le exijan para la ejecución del contrato, respetando las condiciones de vigencia, suficiencia, y amparos. A su vez, el contratista deberá proceder con el restablecimiento o ampliación de las garantías cuando sea del caso. En el mismo </w:t>
            </w:r>
            <w:r w:rsidRPr="004E70B9">
              <w:rPr>
                <w:rFonts w:ascii="Arial" w:eastAsia="Calibri" w:hAnsi="Arial" w:cs="Arial"/>
              </w:rPr>
              <w:lastRenderedPageBreak/>
              <w:t>sentido, efectuar los ajustes que sean indicados por la Entidad, en caso de no aprobar o rechazar las garantías presentadas. Además, deberá proceder con su ingreso o registro en el SECOP II.</w:t>
            </w:r>
          </w:p>
          <w:p w14:paraId="65B57BEE" w14:textId="77777777" w:rsidR="004E70B9" w:rsidRPr="004E70B9" w:rsidRDefault="004E70B9" w:rsidP="004E70B9">
            <w:pPr>
              <w:numPr>
                <w:ilvl w:val="0"/>
                <w:numId w:val="26"/>
              </w:numPr>
              <w:spacing w:line="240" w:lineRule="auto"/>
              <w:jc w:val="both"/>
              <w:rPr>
                <w:rFonts w:ascii="Arial" w:eastAsia="Calibri" w:hAnsi="Arial" w:cs="Arial"/>
              </w:rPr>
            </w:pPr>
            <w:r w:rsidRPr="004E70B9">
              <w:rPr>
                <w:rFonts w:ascii="Arial" w:eastAsia="Calibri" w:hAnsi="Arial" w:cs="Arial"/>
              </w:rPr>
              <w:t>Presentar oportunamente los documentos referidos a requisitos de ejecución del contrato que corren por su cuenta.</w:t>
            </w:r>
          </w:p>
          <w:p w14:paraId="7E6052C4" w14:textId="77777777" w:rsidR="004E70B9" w:rsidRPr="004E70B9" w:rsidRDefault="004E70B9" w:rsidP="004E70B9">
            <w:pPr>
              <w:numPr>
                <w:ilvl w:val="0"/>
                <w:numId w:val="26"/>
              </w:numPr>
              <w:spacing w:line="240" w:lineRule="auto"/>
              <w:jc w:val="both"/>
              <w:rPr>
                <w:rFonts w:ascii="Arial" w:eastAsia="Calibri" w:hAnsi="Arial" w:cs="Arial"/>
              </w:rPr>
            </w:pPr>
            <w:r w:rsidRPr="004E70B9">
              <w:rPr>
                <w:rFonts w:ascii="Arial" w:eastAsia="Calibri" w:hAnsi="Arial" w:cs="Arial"/>
              </w:rPr>
              <w:t>Presentar las facturas, y sus respectivos soportes, dentro de los cinco (5) días hábiles siguientes al desarrollo de cada evento colectivo, o dentro de los primeros cinco (5) días hábiles de cada mes, cuando se trate de servicios prestados producto de la entrega de boletas o tiquetes individuales. Además, adelantar, dentro de dicho término, aquellas cargas o gestiones indicadas dentro del Pliego de Condiciones, que son presupuesto necesario para que la Entidad pueda proceder con los pagos que se deban efectuar al contratista.</w:t>
            </w:r>
          </w:p>
          <w:p w14:paraId="50542C54" w14:textId="77777777" w:rsidR="004E70B9" w:rsidRPr="004E70B9" w:rsidRDefault="004E70B9" w:rsidP="004E70B9">
            <w:pPr>
              <w:numPr>
                <w:ilvl w:val="0"/>
                <w:numId w:val="26"/>
              </w:numPr>
              <w:spacing w:line="240" w:lineRule="auto"/>
              <w:jc w:val="both"/>
              <w:rPr>
                <w:rFonts w:ascii="Arial" w:eastAsia="Calibri" w:hAnsi="Arial" w:cs="Arial"/>
              </w:rPr>
            </w:pPr>
            <w:r w:rsidRPr="004E70B9">
              <w:rPr>
                <w:rFonts w:ascii="Arial" w:eastAsia="Calibri" w:hAnsi="Arial" w:cs="Arial"/>
              </w:rPr>
              <w:t>Cumplir con las obligaciones que impone la normativa laboral frente a sus trabajadores, tales como el pago de salarios, indemnizaciones, prestaciones sociales, aportes de seguridad social y parafiscales, así como también en lo relacionado con el Sistema de Gestión en Seguridad y Salud en el Trabajo (SG – SST). En ejercicio de sus atribuciones o poderes frente a su personal, el contratista responde en forma exclusiva por la vinculación del personal, de manera que los errores u omisiones de este, son de su cuenta y riesgo. De igual manera, de conformidad con la normativa particular del sector, debe contar con un programa de salud ocupacional y riesgos profesionales para sus empleados en concordancia con la naturaleza del negocio (Ley 1225 de 2008).</w:t>
            </w:r>
          </w:p>
          <w:p w14:paraId="4835678F" w14:textId="77777777" w:rsidR="004E70B9" w:rsidRPr="004E70B9" w:rsidRDefault="004E70B9" w:rsidP="004E70B9">
            <w:pPr>
              <w:numPr>
                <w:ilvl w:val="0"/>
                <w:numId w:val="26"/>
              </w:numPr>
              <w:spacing w:line="240" w:lineRule="auto"/>
              <w:jc w:val="both"/>
              <w:rPr>
                <w:rFonts w:ascii="Arial" w:eastAsia="Calibri" w:hAnsi="Arial" w:cs="Arial"/>
              </w:rPr>
            </w:pPr>
            <w:r w:rsidRPr="004E70B9">
              <w:rPr>
                <w:rFonts w:ascii="Arial" w:eastAsia="Calibri" w:hAnsi="Arial" w:cs="Arial"/>
              </w:rPr>
              <w:t xml:space="preserve">Responder por cualquier daño o perjuicio que por su culpa o la de su personal se cause a la Dirección Ejecutiva Seccional de Administración Judicial de Barranquilla o a terceras personas, comprometiéndose a repararlo en forma inmediata. La Entidad procederá a corregirlo en la forma que estime conveniente, pero su costo y el de las posibles indemnizaciones surgidas se descontarán de los pagos pendientes al contratista. </w:t>
            </w:r>
          </w:p>
          <w:p w14:paraId="43D2B902" w14:textId="77777777" w:rsidR="004E70B9" w:rsidRPr="004E70B9" w:rsidRDefault="004E70B9" w:rsidP="004E70B9">
            <w:pPr>
              <w:numPr>
                <w:ilvl w:val="0"/>
                <w:numId w:val="26"/>
              </w:numPr>
              <w:spacing w:line="240" w:lineRule="auto"/>
              <w:jc w:val="both"/>
              <w:rPr>
                <w:rFonts w:ascii="Arial" w:eastAsia="Calibri" w:hAnsi="Arial" w:cs="Arial"/>
              </w:rPr>
            </w:pPr>
            <w:r w:rsidRPr="004E70B9">
              <w:rPr>
                <w:rFonts w:ascii="Arial" w:eastAsia="Calibri" w:hAnsi="Arial" w:cs="Arial"/>
              </w:rPr>
              <w:t>Informar, a la Dirección Ejecutiva Seccional de Administración Judicial De Barranquilla, cualquier anomalía que se presente durante la ejecución del contrato.</w:t>
            </w:r>
          </w:p>
          <w:p w14:paraId="06105653" w14:textId="77777777" w:rsidR="004E70B9" w:rsidRPr="004E70B9" w:rsidRDefault="004E70B9" w:rsidP="004E70B9">
            <w:pPr>
              <w:numPr>
                <w:ilvl w:val="0"/>
                <w:numId w:val="26"/>
              </w:numPr>
              <w:spacing w:line="240" w:lineRule="auto"/>
              <w:jc w:val="both"/>
              <w:rPr>
                <w:rFonts w:ascii="Arial" w:eastAsia="Calibri" w:hAnsi="Arial" w:cs="Arial"/>
              </w:rPr>
            </w:pPr>
            <w:r w:rsidRPr="004E70B9">
              <w:rPr>
                <w:rFonts w:ascii="Arial" w:eastAsia="Calibri" w:hAnsi="Arial" w:cs="Arial"/>
              </w:rPr>
              <w:t>Suministrar la información necesaria al supervisor del contrato para elaborar el proyecto de acta de liquidación del mismo, dentro de los cuatro (4) meses siguientes a la terminación del contrato, según lo dispuesto en el artículo 11 de la ley 1150 de 2007. A su vez, cooperará con la Entidad para lograr liquidar el contrato.</w:t>
            </w:r>
          </w:p>
          <w:p w14:paraId="3BCC6467" w14:textId="77777777" w:rsidR="004E70B9" w:rsidRPr="004E70B9" w:rsidRDefault="004E70B9" w:rsidP="004E70B9">
            <w:pPr>
              <w:numPr>
                <w:ilvl w:val="0"/>
                <w:numId w:val="26"/>
              </w:numPr>
              <w:spacing w:line="240" w:lineRule="auto"/>
              <w:jc w:val="both"/>
              <w:rPr>
                <w:rFonts w:ascii="Arial" w:eastAsia="Calibri" w:hAnsi="Arial" w:cs="Arial"/>
              </w:rPr>
            </w:pPr>
            <w:r w:rsidRPr="004E70B9">
              <w:rPr>
                <w:rFonts w:ascii="Arial" w:eastAsia="Calibri" w:hAnsi="Arial" w:cs="Arial"/>
              </w:rPr>
              <w:t xml:space="preserve">Presentar, tanto para los pagos como para la liquidación del contrato, las planillas de pago de aportes de seguridad social y parafiscales. </w:t>
            </w:r>
          </w:p>
          <w:p w14:paraId="2B348A60" w14:textId="77777777" w:rsidR="004E70B9" w:rsidRPr="004E70B9" w:rsidRDefault="004E70B9" w:rsidP="004E70B9">
            <w:pPr>
              <w:numPr>
                <w:ilvl w:val="0"/>
                <w:numId w:val="26"/>
              </w:numPr>
              <w:spacing w:line="240" w:lineRule="auto"/>
              <w:jc w:val="both"/>
              <w:rPr>
                <w:rFonts w:ascii="Arial" w:eastAsia="Calibri" w:hAnsi="Arial" w:cs="Arial"/>
              </w:rPr>
            </w:pPr>
            <w:r w:rsidRPr="004E70B9">
              <w:rPr>
                <w:rFonts w:ascii="Arial" w:eastAsia="Calibri" w:hAnsi="Arial" w:cs="Arial"/>
              </w:rPr>
              <w:t>No acceder a peticiones o amenazas de quienes actúen por fuera de la ley con el fin de obligarlos a hacer u omitir algún acto o hecho. Cuando una situación así se presente el Contratista deberá informar inmediatamente su ocurrencia a la Entidad y a las demás autoridades competentes.</w:t>
            </w:r>
          </w:p>
          <w:p w14:paraId="47FAA375" w14:textId="70F51454" w:rsidR="001D2AB1" w:rsidRDefault="004E70B9" w:rsidP="00CA68C0">
            <w:pPr>
              <w:spacing w:after="5"/>
              <w:ind w:left="-5"/>
              <w:jc w:val="both"/>
              <w:rPr>
                <w:rFonts w:ascii="Arial" w:eastAsia="Calibri" w:hAnsi="Arial" w:cs="Arial"/>
              </w:rPr>
            </w:pPr>
            <w:r>
              <w:rPr>
                <w:rFonts w:ascii="Arial" w:eastAsia="Calibri" w:hAnsi="Arial" w:cs="Arial"/>
              </w:rPr>
              <w:t>El contratista deberá cumplir con las siguientes obligaciones generales:</w:t>
            </w:r>
          </w:p>
          <w:p w14:paraId="0519C2AB" w14:textId="77777777" w:rsidR="004E70B9" w:rsidRPr="00BB0DF9" w:rsidRDefault="004E70B9" w:rsidP="00CA68C0">
            <w:pPr>
              <w:spacing w:after="5"/>
              <w:ind w:left="-5"/>
              <w:jc w:val="both"/>
              <w:rPr>
                <w:rFonts w:ascii="Arial" w:eastAsia="Calibri" w:hAnsi="Arial" w:cs="Arial"/>
              </w:rPr>
            </w:pPr>
          </w:p>
          <w:p w14:paraId="5E5FF4D1" w14:textId="77777777" w:rsidR="001D2AB1" w:rsidRPr="00BB0DF9" w:rsidRDefault="001D2AB1" w:rsidP="00641BB7">
            <w:pPr>
              <w:pStyle w:val="Prrafodelista"/>
              <w:numPr>
                <w:ilvl w:val="0"/>
                <w:numId w:val="6"/>
              </w:numPr>
              <w:spacing w:after="5"/>
              <w:jc w:val="both"/>
              <w:rPr>
                <w:rFonts w:ascii="Arial" w:eastAsia="Calibri" w:hAnsi="Arial" w:cs="Arial"/>
              </w:rPr>
            </w:pPr>
            <w:r w:rsidRPr="00BB0DF9">
              <w:rPr>
                <w:rFonts w:ascii="Arial" w:eastAsia="Calibri" w:hAnsi="Arial" w:cs="Arial"/>
              </w:rPr>
              <w:t>Ejecutar las actividades del presente proceso con plena autonomía técnica, logística y financiera</w:t>
            </w:r>
          </w:p>
          <w:p w14:paraId="394D7131" w14:textId="3252CFB7" w:rsidR="001D2AB1" w:rsidRPr="00BB0DF9" w:rsidRDefault="001D2AB1" w:rsidP="00641BB7">
            <w:pPr>
              <w:pStyle w:val="Prrafodelista"/>
              <w:numPr>
                <w:ilvl w:val="0"/>
                <w:numId w:val="6"/>
              </w:numPr>
              <w:spacing w:after="5"/>
              <w:jc w:val="both"/>
              <w:rPr>
                <w:rFonts w:ascii="Arial" w:eastAsia="Calibri" w:hAnsi="Arial" w:cs="Arial"/>
              </w:rPr>
            </w:pPr>
            <w:r w:rsidRPr="00BB0DF9">
              <w:rPr>
                <w:rFonts w:ascii="Arial" w:eastAsia="Calibri" w:hAnsi="Arial" w:cs="Arial"/>
              </w:rPr>
              <w:t xml:space="preserve">Prestar el servicio objeto del contrato ciñéndose estrictamente a las especificaciones técnicas exigidas por el Consejo Superior </w:t>
            </w:r>
            <w:r w:rsidR="001F16AB">
              <w:rPr>
                <w:rFonts w:ascii="Arial" w:eastAsia="Calibri" w:hAnsi="Arial" w:cs="Arial"/>
              </w:rPr>
              <w:t>de la Judicatura.</w:t>
            </w:r>
          </w:p>
          <w:p w14:paraId="41B0219F" w14:textId="52163079" w:rsidR="001D2AB1" w:rsidRPr="00BB0DF9" w:rsidRDefault="001D2AB1" w:rsidP="00641BB7">
            <w:pPr>
              <w:pStyle w:val="Prrafodelista"/>
              <w:numPr>
                <w:ilvl w:val="0"/>
                <w:numId w:val="6"/>
              </w:numPr>
              <w:spacing w:after="5"/>
              <w:jc w:val="both"/>
              <w:rPr>
                <w:rFonts w:ascii="Arial" w:eastAsia="Calibri" w:hAnsi="Arial" w:cs="Arial"/>
              </w:rPr>
            </w:pPr>
            <w:r w:rsidRPr="00BB0DF9">
              <w:rPr>
                <w:rFonts w:ascii="Arial" w:eastAsia="Calibri" w:hAnsi="Arial" w:cs="Arial"/>
              </w:rPr>
              <w:t>Suministrar al Supervisor del contrato designado por la Dirección Ejecutiva Seccional de Administración Judicial de B</w:t>
            </w:r>
            <w:r w:rsidR="00DE400F" w:rsidRPr="00BB0DF9">
              <w:rPr>
                <w:rFonts w:ascii="Arial" w:eastAsia="Calibri" w:hAnsi="Arial" w:cs="Arial"/>
              </w:rPr>
              <w:t>arranquilla</w:t>
            </w:r>
            <w:r w:rsidRPr="00BB0DF9">
              <w:rPr>
                <w:rFonts w:ascii="Arial" w:eastAsia="Calibri" w:hAnsi="Arial" w:cs="Arial"/>
              </w:rPr>
              <w:t xml:space="preserve">, la información que le sea solicitada para verificar el correcto y oportuno cumplimiento de las obligaciones que contrae. </w:t>
            </w:r>
          </w:p>
          <w:p w14:paraId="05964AE0" w14:textId="77777777" w:rsidR="001D2AB1" w:rsidRPr="00BB0DF9" w:rsidRDefault="001D2AB1" w:rsidP="00641BB7">
            <w:pPr>
              <w:pStyle w:val="Prrafodelista"/>
              <w:numPr>
                <w:ilvl w:val="0"/>
                <w:numId w:val="6"/>
              </w:numPr>
              <w:spacing w:after="5"/>
              <w:jc w:val="both"/>
              <w:rPr>
                <w:rFonts w:ascii="Arial" w:eastAsia="Calibri" w:hAnsi="Arial" w:cs="Arial"/>
              </w:rPr>
            </w:pPr>
            <w:r w:rsidRPr="00BB0DF9">
              <w:rPr>
                <w:rFonts w:ascii="Arial" w:eastAsia="Calibri" w:hAnsi="Arial" w:cs="Arial"/>
              </w:rPr>
              <w:t xml:space="preserve">Acatar las instrucciones del Supervisor del Contrato respecto a la ejecución del mismo. </w:t>
            </w:r>
          </w:p>
          <w:p w14:paraId="3128A4BE" w14:textId="762A2138" w:rsidR="001D2AB1" w:rsidRDefault="001D2AB1" w:rsidP="00641BB7">
            <w:pPr>
              <w:pStyle w:val="Prrafodelista"/>
              <w:numPr>
                <w:ilvl w:val="0"/>
                <w:numId w:val="6"/>
              </w:numPr>
              <w:spacing w:after="5"/>
              <w:jc w:val="both"/>
              <w:rPr>
                <w:rFonts w:ascii="Arial" w:eastAsia="Calibri" w:hAnsi="Arial" w:cs="Arial"/>
              </w:rPr>
            </w:pPr>
            <w:r w:rsidRPr="00BB0DF9">
              <w:rPr>
                <w:rFonts w:ascii="Arial" w:eastAsia="Calibri" w:hAnsi="Arial" w:cs="Arial"/>
              </w:rPr>
              <w:t xml:space="preserve">Asumir el costo de todos y cada uno de los insumos de primera calidad, equipos y todos los demás elementos necesarios para la ejecución de la labor. </w:t>
            </w:r>
          </w:p>
          <w:p w14:paraId="5C03AF33" w14:textId="77777777" w:rsidR="001D2AB1" w:rsidRPr="00BB0DF9" w:rsidRDefault="001D2AB1" w:rsidP="00641BB7">
            <w:pPr>
              <w:pStyle w:val="Prrafodelista"/>
              <w:numPr>
                <w:ilvl w:val="0"/>
                <w:numId w:val="6"/>
              </w:numPr>
              <w:spacing w:after="5"/>
              <w:jc w:val="both"/>
              <w:rPr>
                <w:rFonts w:ascii="Arial" w:eastAsia="Calibri" w:hAnsi="Arial" w:cs="Arial"/>
              </w:rPr>
            </w:pPr>
            <w:r w:rsidRPr="00BB0DF9">
              <w:rPr>
                <w:rFonts w:ascii="Arial" w:eastAsia="Calibri" w:hAnsi="Arial" w:cs="Arial"/>
              </w:rPr>
              <w:t xml:space="preserve">Garantizar la calidad del servicio prestado y los bienes suministrados. </w:t>
            </w:r>
          </w:p>
          <w:p w14:paraId="451C8843" w14:textId="77777777" w:rsidR="001D2AB1" w:rsidRPr="00BB0DF9" w:rsidRDefault="001D2AB1" w:rsidP="00641BB7">
            <w:pPr>
              <w:pStyle w:val="Prrafodelista"/>
              <w:numPr>
                <w:ilvl w:val="0"/>
                <w:numId w:val="6"/>
              </w:numPr>
              <w:spacing w:after="5"/>
              <w:jc w:val="both"/>
              <w:rPr>
                <w:rFonts w:ascii="Arial" w:eastAsia="Calibri" w:hAnsi="Arial" w:cs="Arial"/>
              </w:rPr>
            </w:pPr>
            <w:r w:rsidRPr="00BB0DF9">
              <w:rPr>
                <w:rFonts w:ascii="Arial" w:eastAsia="Calibri" w:hAnsi="Arial" w:cs="Arial"/>
              </w:rPr>
              <w:t xml:space="preserve">Suscribir las garantías que amparen la ejecución del Contrato </w:t>
            </w:r>
          </w:p>
          <w:p w14:paraId="364A9018" w14:textId="22DB377A" w:rsidR="001D2AB1" w:rsidRPr="00BB0DF9" w:rsidRDefault="001D2AB1" w:rsidP="00641BB7">
            <w:pPr>
              <w:pStyle w:val="Prrafodelista"/>
              <w:numPr>
                <w:ilvl w:val="0"/>
                <w:numId w:val="6"/>
              </w:numPr>
              <w:spacing w:after="5"/>
              <w:jc w:val="both"/>
              <w:rPr>
                <w:rFonts w:ascii="Arial" w:eastAsia="Calibri" w:hAnsi="Arial" w:cs="Arial"/>
              </w:rPr>
            </w:pPr>
            <w:r w:rsidRPr="00BB0DF9">
              <w:rPr>
                <w:rFonts w:ascii="Arial" w:eastAsia="Calibri" w:hAnsi="Arial" w:cs="Arial"/>
              </w:rPr>
              <w:t xml:space="preserve">Estar al día con el cumplimiento de la inscripción y pago de los aportes en los montos señalados por la ley al sistema general de salud y prensiones, riesgos profesionales, caja de compensación familiar, SENA, ICBF, etc. del personal que labore en la ejecución del presente contrato, de conformidad con lo establecido en las leyes 100 de 1993, 789 de 2002 y 828 de 2003 y los Decretos 2170 y 1703 de 2002, si a ello hubiere lugar. </w:t>
            </w:r>
            <w:r w:rsidR="00DE400F" w:rsidRPr="00BB0DF9">
              <w:rPr>
                <w:rFonts w:ascii="Arial" w:hAnsi="Arial" w:cs="Arial"/>
              </w:rPr>
              <w:t>PARAGRAFO: El personal que el Contratista ocupe en la ejecución del Contrato, no tendrá ninguna vinculación laboral, civil ni comercial con el Consejo Superior de la Judicatura. La responsabilidad derivada de estas vinculaciones correrá a cargo exclusivo del Contratista.</w:t>
            </w:r>
          </w:p>
          <w:p w14:paraId="4E8AF4E2" w14:textId="2EC1026D" w:rsidR="001D2AB1" w:rsidRPr="00BB0DF9" w:rsidRDefault="001D2AB1" w:rsidP="00641BB7">
            <w:pPr>
              <w:pStyle w:val="Prrafodelista"/>
              <w:numPr>
                <w:ilvl w:val="0"/>
                <w:numId w:val="6"/>
              </w:numPr>
              <w:spacing w:after="5"/>
              <w:jc w:val="both"/>
              <w:rPr>
                <w:rFonts w:ascii="Arial" w:eastAsia="Calibri" w:hAnsi="Arial" w:cs="Arial"/>
              </w:rPr>
            </w:pPr>
            <w:r w:rsidRPr="00BB0DF9">
              <w:rPr>
                <w:rFonts w:ascii="Arial" w:eastAsia="Calibri" w:hAnsi="Arial" w:cs="Arial"/>
              </w:rPr>
              <w:t>Tomar las previsiones necesarias e indispensables para garantizar la seguridad Industrial del personal a su cargo o servicio de acuerd</w:t>
            </w:r>
            <w:r w:rsidR="00DE400F" w:rsidRPr="00BB0DF9">
              <w:rPr>
                <w:rFonts w:ascii="Arial" w:eastAsia="Calibri" w:hAnsi="Arial" w:cs="Arial"/>
              </w:rPr>
              <w:t>o con la reglamentación vigente.</w:t>
            </w:r>
          </w:p>
          <w:p w14:paraId="7B90E10A" w14:textId="77777777" w:rsidR="00DE400F" w:rsidRPr="00BB0DF9" w:rsidRDefault="00DE400F" w:rsidP="00641BB7">
            <w:pPr>
              <w:numPr>
                <w:ilvl w:val="0"/>
                <w:numId w:val="6"/>
              </w:numPr>
              <w:autoSpaceDE w:val="0"/>
              <w:autoSpaceDN w:val="0"/>
              <w:adjustRightInd w:val="0"/>
              <w:spacing w:after="5" w:line="240" w:lineRule="auto"/>
              <w:jc w:val="both"/>
              <w:rPr>
                <w:rFonts w:ascii="Arial" w:hAnsi="Arial" w:cs="Arial"/>
              </w:rPr>
            </w:pPr>
            <w:r w:rsidRPr="00BB0DF9">
              <w:rPr>
                <w:rFonts w:ascii="Arial" w:hAnsi="Arial" w:cs="Arial"/>
                <w:lang w:eastAsia="es-CO"/>
              </w:rPr>
              <w:lastRenderedPageBreak/>
              <w:t>Cumplir con los requisitos de legalización del contrato, y cooperar para ello.</w:t>
            </w:r>
          </w:p>
          <w:p w14:paraId="3D86E877" w14:textId="6C9F3826" w:rsidR="00DE400F" w:rsidRPr="00BB0DF9" w:rsidRDefault="00DE400F" w:rsidP="00641BB7">
            <w:pPr>
              <w:pStyle w:val="Prrafodelista"/>
              <w:numPr>
                <w:ilvl w:val="0"/>
                <w:numId w:val="6"/>
              </w:numPr>
              <w:spacing w:after="5"/>
              <w:jc w:val="both"/>
              <w:rPr>
                <w:rFonts w:ascii="Arial" w:eastAsia="Calibri" w:hAnsi="Arial" w:cs="Arial"/>
              </w:rPr>
            </w:pPr>
            <w:r w:rsidRPr="00BB0DF9">
              <w:rPr>
                <w:rFonts w:ascii="Arial" w:hAnsi="Arial" w:cs="Arial"/>
              </w:rPr>
              <w:t>Presentar oportunamente la factura, acompañada de los documentos y certificados correspondientes</w:t>
            </w:r>
          </w:p>
          <w:p w14:paraId="21D3A206" w14:textId="041127EA" w:rsidR="001D2AB1" w:rsidRPr="00BB0DF9" w:rsidRDefault="001D2AB1" w:rsidP="00641BB7">
            <w:pPr>
              <w:pStyle w:val="Prrafodelista"/>
              <w:numPr>
                <w:ilvl w:val="0"/>
                <w:numId w:val="6"/>
              </w:numPr>
              <w:spacing w:after="5"/>
              <w:jc w:val="both"/>
              <w:rPr>
                <w:rFonts w:ascii="Arial" w:eastAsia="Calibri" w:hAnsi="Arial" w:cs="Arial"/>
              </w:rPr>
            </w:pPr>
            <w:r w:rsidRPr="00BB0DF9">
              <w:rPr>
                <w:rFonts w:ascii="Arial" w:eastAsia="Calibri" w:hAnsi="Arial" w:cs="Arial"/>
              </w:rPr>
              <w:t xml:space="preserve">Todas las demás que surjan de la naturaleza del </w:t>
            </w:r>
            <w:r w:rsidR="001F16AB">
              <w:rPr>
                <w:rFonts w:ascii="Arial" w:eastAsia="Calibri" w:hAnsi="Arial" w:cs="Arial"/>
              </w:rPr>
              <w:t>contrato</w:t>
            </w:r>
            <w:r w:rsidRPr="00BB0DF9">
              <w:rPr>
                <w:rFonts w:ascii="Arial" w:eastAsia="Calibri" w:hAnsi="Arial" w:cs="Arial"/>
              </w:rPr>
              <w:t>.</w:t>
            </w:r>
          </w:p>
          <w:p w14:paraId="2DBF0D7D" w14:textId="4876D15E" w:rsidR="00CA68C0" w:rsidRPr="00BB0DF9" w:rsidRDefault="00CA68C0" w:rsidP="001F16AB">
            <w:pPr>
              <w:autoSpaceDE w:val="0"/>
              <w:autoSpaceDN w:val="0"/>
              <w:adjustRightInd w:val="0"/>
              <w:spacing w:after="0" w:line="240" w:lineRule="auto"/>
              <w:jc w:val="both"/>
              <w:rPr>
                <w:rFonts w:ascii="Arial" w:hAnsi="Arial" w:cs="Arial"/>
                <w:lang w:eastAsia="es-CO"/>
              </w:rPr>
            </w:pPr>
            <w:r w:rsidRPr="00BB0DF9">
              <w:rPr>
                <w:rFonts w:ascii="Arial" w:hAnsi="Arial" w:cs="Arial"/>
                <w:lang w:eastAsia="es-CO"/>
              </w:rPr>
              <w:tab/>
            </w:r>
            <w:r w:rsidRPr="00BB0DF9">
              <w:rPr>
                <w:rFonts w:ascii="Arial" w:hAnsi="Arial" w:cs="Arial"/>
                <w:lang w:eastAsia="es-CO"/>
              </w:rPr>
              <w:tab/>
            </w:r>
            <w:r w:rsidRPr="00BB0DF9">
              <w:rPr>
                <w:rFonts w:ascii="Arial" w:hAnsi="Arial" w:cs="Arial"/>
                <w:lang w:eastAsia="es-CO"/>
              </w:rPr>
              <w:tab/>
            </w:r>
          </w:p>
        </w:tc>
      </w:tr>
      <w:tr w:rsidR="00CA68C0" w:rsidRPr="00BB0DF9" w14:paraId="69127CD9" w14:textId="77777777" w:rsidTr="1D1263D6">
        <w:trPr>
          <w:trHeight w:val="1869"/>
        </w:trPr>
        <w:tc>
          <w:tcPr>
            <w:tcW w:w="5000" w:type="pct"/>
            <w:gridSpan w:val="3"/>
            <w:shd w:val="clear" w:color="auto" w:fill="auto"/>
          </w:tcPr>
          <w:p w14:paraId="27D49C19" w14:textId="6E842A58" w:rsidR="00CA68C0" w:rsidRDefault="00CA68C0" w:rsidP="00CA68C0">
            <w:pPr>
              <w:spacing w:after="200" w:line="240" w:lineRule="auto"/>
              <w:jc w:val="both"/>
              <w:rPr>
                <w:rFonts w:ascii="Arial" w:hAnsi="Arial" w:cs="Arial"/>
                <w:b/>
              </w:rPr>
            </w:pPr>
            <w:r w:rsidRPr="00BB0DF9">
              <w:rPr>
                <w:rFonts w:ascii="Arial" w:hAnsi="Arial" w:cs="Arial"/>
                <w:b/>
              </w:rPr>
              <w:lastRenderedPageBreak/>
              <w:t>4.2. OBLIGACIONES DEL SUPERVISOR</w:t>
            </w:r>
          </w:p>
          <w:p w14:paraId="091B85D3" w14:textId="2B2204D5" w:rsidR="00DB1F7B" w:rsidRPr="004E70B9" w:rsidRDefault="001F16AB" w:rsidP="004E70B9">
            <w:pPr>
              <w:pStyle w:val="Prrafodelista"/>
              <w:numPr>
                <w:ilvl w:val="0"/>
                <w:numId w:val="25"/>
              </w:numPr>
              <w:spacing w:line="240" w:lineRule="auto"/>
              <w:jc w:val="both"/>
              <w:rPr>
                <w:rFonts w:ascii="Arial" w:hAnsi="Arial" w:cs="Arial"/>
                <w:color w:val="000000" w:themeColor="text1"/>
              </w:rPr>
            </w:pPr>
            <w:r w:rsidRPr="004E70B9">
              <w:rPr>
                <w:rFonts w:ascii="Arial" w:hAnsi="Arial" w:cs="Arial"/>
                <w:color w:val="000000" w:themeColor="text1"/>
              </w:rPr>
              <w:t xml:space="preserve">La Supervisión del contrato a celebrar </w:t>
            </w:r>
            <w:r w:rsidR="004E70B9" w:rsidRPr="004E70B9">
              <w:rPr>
                <w:rFonts w:ascii="Arial" w:hAnsi="Arial" w:cs="Arial"/>
                <w:color w:val="000000" w:themeColor="text1"/>
              </w:rPr>
              <w:t xml:space="preserve">estará a cargo de un Profesional Universitario Grado 11 del Grupo de Bienestar Social del Área de Talento Humano, y abarcará el seguimiento técnico, jurídico, administrativo, financiero y contable del contrato, </w:t>
            </w:r>
            <w:r w:rsidRPr="004E70B9">
              <w:rPr>
                <w:rFonts w:ascii="Arial" w:hAnsi="Arial" w:cs="Arial"/>
                <w:color w:val="000000" w:themeColor="text1"/>
              </w:rPr>
              <w:t>según lo preceptuado</w:t>
            </w:r>
            <w:r w:rsidR="00DB1F7B" w:rsidRPr="004E70B9">
              <w:rPr>
                <w:rFonts w:ascii="Arial" w:hAnsi="Arial" w:cs="Arial"/>
                <w:color w:val="000000" w:themeColor="text1"/>
              </w:rPr>
              <w:t xml:space="preserve"> en la Ley 1474 de 2011, o la que la modifique o sustituya</w:t>
            </w:r>
            <w:r w:rsidRPr="004E70B9">
              <w:rPr>
                <w:rFonts w:ascii="Arial" w:hAnsi="Arial" w:cs="Arial"/>
                <w:color w:val="000000" w:themeColor="text1"/>
              </w:rPr>
              <w:t xml:space="preserve">.  Para ello actuará de conformidad con lo establecido en el capítulo IX de la Resolución N.º 7025 Del 31 de diciembre Del 2019 o </w:t>
            </w:r>
            <w:r w:rsidRPr="004E70B9">
              <w:rPr>
                <w:rFonts w:ascii="Arial" w:hAnsi="Arial" w:cs="Arial"/>
                <w:i/>
                <w:color w:val="000000" w:themeColor="text1"/>
              </w:rPr>
              <w:t>“Manual de Contratación Para La Dirección Ejecutiva De Administración Judicial y Direcciones Ejecutivas Seccionales</w:t>
            </w:r>
            <w:r w:rsidRPr="004E70B9">
              <w:rPr>
                <w:rFonts w:ascii="Arial" w:hAnsi="Arial" w:cs="Arial"/>
                <w:color w:val="000000" w:themeColor="text1"/>
              </w:rPr>
              <w:t>” y Resolución No. 7049 de fecha 31 de diciembre de 2019 "</w:t>
            </w:r>
            <w:r w:rsidRPr="004E70B9">
              <w:rPr>
                <w:rFonts w:ascii="Arial" w:hAnsi="Arial" w:cs="Arial"/>
                <w:i/>
                <w:color w:val="000000" w:themeColor="text1"/>
              </w:rPr>
              <w:t xml:space="preserve">Por medio de la cual se adoptan lineamientos para ejercer la supervisión e interventoría a los contratos celebrados por la Dirección Ejecutiva de </w:t>
            </w:r>
            <w:r w:rsidR="004E70B9" w:rsidRPr="004E70B9">
              <w:rPr>
                <w:rFonts w:ascii="Arial" w:hAnsi="Arial" w:cs="Arial"/>
                <w:i/>
                <w:color w:val="000000" w:themeColor="text1"/>
              </w:rPr>
              <w:t xml:space="preserve">Administración Judicial”, </w:t>
            </w:r>
            <w:r w:rsidR="004E70B9" w:rsidRPr="004E70B9">
              <w:rPr>
                <w:rFonts w:ascii="Arial" w:hAnsi="Arial" w:cs="Arial"/>
                <w:color w:val="000000" w:themeColor="text1"/>
              </w:rPr>
              <w:t>por lo cual, asumirá las siguientes funciones:</w:t>
            </w:r>
          </w:p>
          <w:p w14:paraId="4C933691" w14:textId="723A15B7" w:rsidR="00DB1F7B" w:rsidRPr="004E70B9" w:rsidRDefault="00DB1F7B" w:rsidP="004E70B9">
            <w:pPr>
              <w:pStyle w:val="Prrafodelista"/>
              <w:numPr>
                <w:ilvl w:val="1"/>
                <w:numId w:val="25"/>
              </w:numPr>
              <w:spacing w:line="240" w:lineRule="auto"/>
              <w:jc w:val="both"/>
              <w:rPr>
                <w:rFonts w:ascii="Arial" w:hAnsi="Arial" w:cs="Arial"/>
                <w:color w:val="000000" w:themeColor="text1"/>
              </w:rPr>
            </w:pPr>
            <w:r w:rsidRPr="004E70B9">
              <w:rPr>
                <w:rFonts w:ascii="Arial" w:hAnsi="Arial" w:cs="Arial"/>
                <w:color w:val="000000" w:themeColor="text1"/>
              </w:rPr>
              <w:t xml:space="preserve">Revisar y conocer los documentos del proceso y la oferta del contratista. </w:t>
            </w:r>
          </w:p>
          <w:p w14:paraId="46A12541" w14:textId="4D0DF5D7" w:rsidR="00DB1F7B" w:rsidRPr="004E70B9" w:rsidRDefault="00DB1F7B" w:rsidP="004E70B9">
            <w:pPr>
              <w:pStyle w:val="Prrafodelista"/>
              <w:numPr>
                <w:ilvl w:val="1"/>
                <w:numId w:val="25"/>
              </w:numPr>
              <w:spacing w:line="240" w:lineRule="auto"/>
              <w:jc w:val="both"/>
              <w:rPr>
                <w:rFonts w:ascii="Arial" w:hAnsi="Arial" w:cs="Arial"/>
                <w:color w:val="000000" w:themeColor="text1"/>
              </w:rPr>
            </w:pPr>
            <w:r w:rsidRPr="004E70B9">
              <w:rPr>
                <w:rFonts w:ascii="Arial" w:hAnsi="Arial" w:cs="Arial"/>
                <w:color w:val="000000" w:themeColor="text1"/>
              </w:rPr>
              <w:t>Efectuar el control y vigilancia sobre la correcta ejecución del contrato por parte del contratista. Esto incluye la verificación de que el contratista esté cumpliendo con aquellos ofrecimientos que haya hecho el contratista al momento de presentar su oferta, y que sirvieron de base para su selección.</w:t>
            </w:r>
          </w:p>
          <w:p w14:paraId="2F1EFA84" w14:textId="0218CDF3" w:rsidR="00DB1F7B" w:rsidRPr="004E70B9" w:rsidRDefault="00DB1F7B" w:rsidP="004E70B9">
            <w:pPr>
              <w:pStyle w:val="Prrafodelista"/>
              <w:numPr>
                <w:ilvl w:val="1"/>
                <w:numId w:val="25"/>
              </w:numPr>
              <w:spacing w:line="240" w:lineRule="auto"/>
              <w:jc w:val="both"/>
              <w:rPr>
                <w:rFonts w:ascii="Arial" w:hAnsi="Arial" w:cs="Arial"/>
                <w:color w:val="000000" w:themeColor="text1"/>
              </w:rPr>
            </w:pPr>
            <w:r w:rsidRPr="004E70B9">
              <w:rPr>
                <w:rFonts w:ascii="Arial" w:hAnsi="Arial" w:cs="Arial"/>
                <w:color w:val="000000" w:themeColor="text1"/>
              </w:rPr>
              <w:t>Suscribir, junto al contratista, el acta de inicio y finalización del contrato, las cuales debe registrar en el SECOP II.</w:t>
            </w:r>
          </w:p>
          <w:p w14:paraId="527D73DE" w14:textId="37BA503E" w:rsidR="00DB1F7B" w:rsidRPr="004E70B9" w:rsidRDefault="00DB1F7B" w:rsidP="004E70B9">
            <w:pPr>
              <w:pStyle w:val="Prrafodelista"/>
              <w:numPr>
                <w:ilvl w:val="1"/>
                <w:numId w:val="25"/>
              </w:numPr>
              <w:spacing w:line="240" w:lineRule="auto"/>
              <w:jc w:val="both"/>
              <w:rPr>
                <w:rFonts w:ascii="Arial" w:hAnsi="Arial" w:cs="Arial"/>
                <w:color w:val="000000" w:themeColor="text1"/>
              </w:rPr>
            </w:pPr>
            <w:r w:rsidRPr="004E70B9">
              <w:rPr>
                <w:rFonts w:ascii="Arial" w:hAnsi="Arial" w:cs="Arial"/>
                <w:color w:val="000000" w:themeColor="text1"/>
              </w:rPr>
              <w:t>Desarrollar las actividades que sean de su responsabilidad, en relación con las inscripciones y controles de asistencia o participación del personal dentro de las actividades contratadas.</w:t>
            </w:r>
          </w:p>
          <w:p w14:paraId="31D2E44A" w14:textId="65398FE2" w:rsidR="00DB1F7B" w:rsidRPr="004E70B9" w:rsidRDefault="00DB1F7B" w:rsidP="004E70B9">
            <w:pPr>
              <w:pStyle w:val="Prrafodelista"/>
              <w:numPr>
                <w:ilvl w:val="1"/>
                <w:numId w:val="25"/>
              </w:numPr>
              <w:spacing w:line="240" w:lineRule="auto"/>
              <w:jc w:val="both"/>
              <w:rPr>
                <w:rFonts w:ascii="Arial" w:hAnsi="Arial" w:cs="Arial"/>
                <w:color w:val="000000" w:themeColor="text1"/>
              </w:rPr>
            </w:pPr>
            <w:r w:rsidRPr="004E70B9">
              <w:rPr>
                <w:rFonts w:ascii="Arial" w:hAnsi="Arial" w:cs="Arial"/>
                <w:color w:val="000000" w:themeColor="text1"/>
              </w:rPr>
              <w:t>Llevar control del cumplimiento del servicio contratado, y expedir, una vez verifique la correcta ejecución del contrato, las certificaciones de cumplimiento y/o actas de recibo a satisfacción, que serán necesarias para los pagos al contratista, y constituyen prueba de la ejecución del contrato. En caso de que el servicio no se cumpla a cabalidad, deberá rechazarlo, expresando los motivos. Todo lo dicho en este numeral debe constar por escrito.</w:t>
            </w:r>
          </w:p>
          <w:p w14:paraId="028CC028" w14:textId="1EFF624B" w:rsidR="00DB1F7B" w:rsidRPr="004E70B9" w:rsidRDefault="00DB1F7B" w:rsidP="004E70B9">
            <w:pPr>
              <w:pStyle w:val="Prrafodelista"/>
              <w:numPr>
                <w:ilvl w:val="1"/>
                <w:numId w:val="25"/>
              </w:numPr>
              <w:spacing w:line="240" w:lineRule="auto"/>
              <w:jc w:val="both"/>
              <w:rPr>
                <w:rFonts w:ascii="Arial" w:hAnsi="Arial" w:cs="Arial"/>
                <w:color w:val="000000" w:themeColor="text1"/>
              </w:rPr>
            </w:pPr>
            <w:r w:rsidRPr="004E70B9">
              <w:rPr>
                <w:rFonts w:ascii="Arial" w:hAnsi="Arial" w:cs="Arial"/>
                <w:color w:val="000000" w:themeColor="text1"/>
              </w:rPr>
              <w:t>Adelantar los trámites pertinentes con las facturas que radique el contratista.</w:t>
            </w:r>
          </w:p>
          <w:p w14:paraId="6CB466C4" w14:textId="1F3C6627" w:rsidR="00DB1F7B" w:rsidRPr="004E70B9" w:rsidRDefault="00DB1F7B" w:rsidP="004E70B9">
            <w:pPr>
              <w:pStyle w:val="Prrafodelista"/>
              <w:numPr>
                <w:ilvl w:val="1"/>
                <w:numId w:val="25"/>
              </w:numPr>
              <w:spacing w:line="240" w:lineRule="auto"/>
              <w:jc w:val="both"/>
              <w:rPr>
                <w:rFonts w:ascii="Arial" w:hAnsi="Arial" w:cs="Arial"/>
                <w:color w:val="000000" w:themeColor="text1"/>
              </w:rPr>
            </w:pPr>
            <w:r w:rsidRPr="004E70B9">
              <w:rPr>
                <w:rFonts w:ascii="Arial" w:hAnsi="Arial" w:cs="Arial"/>
                <w:color w:val="000000" w:themeColor="text1"/>
              </w:rPr>
              <w:t>Mediante escrito, presentar o solicitar informes, aclaraciones y explicaciones sobre el desarrollo de la ejecución contractual.</w:t>
            </w:r>
          </w:p>
          <w:p w14:paraId="5FD75BCC" w14:textId="6C6C73A7" w:rsidR="00DB1F7B" w:rsidRPr="004E70B9" w:rsidRDefault="00DB1F7B" w:rsidP="004E70B9">
            <w:pPr>
              <w:pStyle w:val="Prrafodelista"/>
              <w:numPr>
                <w:ilvl w:val="1"/>
                <w:numId w:val="25"/>
              </w:numPr>
              <w:spacing w:line="240" w:lineRule="auto"/>
              <w:jc w:val="both"/>
              <w:rPr>
                <w:rFonts w:ascii="Arial" w:hAnsi="Arial" w:cs="Arial"/>
                <w:color w:val="000000" w:themeColor="text1"/>
              </w:rPr>
            </w:pPr>
            <w:r w:rsidRPr="004E70B9">
              <w:rPr>
                <w:rFonts w:ascii="Arial" w:hAnsi="Arial" w:cs="Arial"/>
                <w:color w:val="000000" w:themeColor="text1"/>
              </w:rPr>
              <w:t xml:space="preserve">Hacer el monitoreo, seguimiento y control a los riesgos previsibles señalados en la matriz de riesgos estructurada dentro del Pliego de Condiciones, y advertir la existencia de riesgos posteriores, para adoptar las medidas a las que haya lugar. </w:t>
            </w:r>
          </w:p>
          <w:p w14:paraId="63E995EC" w14:textId="6A882849" w:rsidR="00DB1F7B" w:rsidRPr="004E70B9" w:rsidRDefault="00DB1F7B" w:rsidP="004E70B9">
            <w:pPr>
              <w:pStyle w:val="Prrafodelista"/>
              <w:numPr>
                <w:ilvl w:val="1"/>
                <w:numId w:val="25"/>
              </w:numPr>
              <w:spacing w:line="240" w:lineRule="auto"/>
              <w:jc w:val="both"/>
              <w:rPr>
                <w:rFonts w:ascii="Arial" w:hAnsi="Arial" w:cs="Arial"/>
                <w:color w:val="000000" w:themeColor="text1"/>
              </w:rPr>
            </w:pPr>
            <w:r w:rsidRPr="004E70B9">
              <w:rPr>
                <w:rFonts w:ascii="Arial" w:hAnsi="Arial" w:cs="Arial"/>
                <w:color w:val="000000" w:themeColor="text1"/>
              </w:rPr>
              <w:t xml:space="preserve">Advertir o informar a la Entidad sobre la existencia de hechos o circunstancias que puedan constituir actos de corrupción tipificados como conductas punibles, o que puedan poner o pongan en riesgo el cumplimiento del contrato, o cuando tal incumplimiento se presente. Esto debe estar acompañado de un respectivo informe, que conste por escrito. </w:t>
            </w:r>
          </w:p>
          <w:p w14:paraId="13295F65" w14:textId="5C7C3DD2" w:rsidR="00DB1F7B" w:rsidRPr="004E70B9" w:rsidRDefault="00DB1F7B" w:rsidP="004E70B9">
            <w:pPr>
              <w:pStyle w:val="Prrafodelista"/>
              <w:numPr>
                <w:ilvl w:val="1"/>
                <w:numId w:val="25"/>
              </w:numPr>
              <w:spacing w:line="240" w:lineRule="auto"/>
              <w:jc w:val="both"/>
              <w:rPr>
                <w:rFonts w:ascii="Arial" w:hAnsi="Arial" w:cs="Arial"/>
                <w:color w:val="000000" w:themeColor="text1"/>
              </w:rPr>
            </w:pPr>
            <w:r w:rsidRPr="004E70B9">
              <w:rPr>
                <w:rFonts w:ascii="Arial" w:hAnsi="Arial" w:cs="Arial"/>
                <w:color w:val="000000" w:themeColor="text1"/>
              </w:rPr>
              <w:t xml:space="preserve">Exigir al contratista el cumplimiento del contrato conforme al Pliego, el clausulado del mismo, la oferta del contratista y normas técnicas; así como también abstenerse de certificar como cumplido un servicio que no cumpla con ello. </w:t>
            </w:r>
          </w:p>
          <w:p w14:paraId="4A449632" w14:textId="3EEC2208" w:rsidR="00DB1F7B" w:rsidRPr="004E70B9" w:rsidRDefault="00DB1F7B" w:rsidP="004E70B9">
            <w:pPr>
              <w:pStyle w:val="Prrafodelista"/>
              <w:numPr>
                <w:ilvl w:val="1"/>
                <w:numId w:val="25"/>
              </w:numPr>
              <w:spacing w:line="240" w:lineRule="auto"/>
              <w:jc w:val="both"/>
              <w:rPr>
                <w:rFonts w:ascii="Arial" w:hAnsi="Arial" w:cs="Arial"/>
                <w:color w:val="000000" w:themeColor="text1"/>
              </w:rPr>
            </w:pPr>
            <w:r w:rsidRPr="004E70B9">
              <w:rPr>
                <w:rFonts w:ascii="Arial" w:hAnsi="Arial" w:cs="Arial"/>
                <w:color w:val="000000" w:themeColor="text1"/>
              </w:rPr>
              <w:t xml:space="preserve">Presentar, por escrito, las recomendaciones y directrices o instrucciones que estime pertinentes y necesarias para el cumplimiento a satisfacción del contrato. En general, deberá realizar actividades </w:t>
            </w:r>
            <w:r w:rsidR="001F16AB" w:rsidRPr="004E70B9">
              <w:rPr>
                <w:rFonts w:ascii="Arial" w:hAnsi="Arial" w:cs="Arial"/>
                <w:color w:val="000000" w:themeColor="text1"/>
              </w:rPr>
              <w:t>Administración Judicial y sus Seccionales"</w:t>
            </w:r>
            <w:r w:rsidR="00075E3E" w:rsidRPr="004E70B9">
              <w:rPr>
                <w:rFonts w:ascii="Arial" w:hAnsi="Arial" w:cs="Arial"/>
                <w:color w:val="000000" w:themeColor="text1"/>
              </w:rPr>
              <w:t xml:space="preserve">, </w:t>
            </w:r>
          </w:p>
          <w:p w14:paraId="647D0BB8" w14:textId="2A5E3538" w:rsidR="004E70B9" w:rsidRPr="004E70B9" w:rsidRDefault="004E70B9" w:rsidP="004E70B9">
            <w:pPr>
              <w:pStyle w:val="Prrafodelista"/>
              <w:numPr>
                <w:ilvl w:val="0"/>
                <w:numId w:val="25"/>
              </w:numPr>
              <w:spacing w:line="240" w:lineRule="auto"/>
              <w:jc w:val="both"/>
              <w:rPr>
                <w:rFonts w:ascii="Arial" w:eastAsia="Calibri" w:hAnsi="Arial" w:cs="Arial"/>
                <w:bCs/>
                <w:iCs/>
                <w:color w:val="000000"/>
                <w:shd w:val="clear" w:color="auto" w:fill="FFFFFF"/>
              </w:rPr>
            </w:pPr>
            <w:r w:rsidRPr="004E70B9">
              <w:rPr>
                <w:rFonts w:ascii="Arial" w:eastAsia="Calibri" w:hAnsi="Arial" w:cs="Arial"/>
                <w:bCs/>
                <w:iCs/>
                <w:color w:val="000000"/>
                <w:shd w:val="clear" w:color="auto" w:fill="FFFFFF"/>
              </w:rPr>
              <w:t>necesarias que conduzcan al cumplimiento de todas las obligaciones estipuladas en el contrato.</w:t>
            </w:r>
          </w:p>
          <w:p w14:paraId="2C377F3E" w14:textId="0D322B33" w:rsidR="004E70B9" w:rsidRPr="004E70B9" w:rsidRDefault="004E70B9" w:rsidP="004E70B9">
            <w:pPr>
              <w:pStyle w:val="Prrafodelista"/>
              <w:numPr>
                <w:ilvl w:val="0"/>
                <w:numId w:val="25"/>
              </w:numPr>
              <w:spacing w:line="240" w:lineRule="auto"/>
              <w:jc w:val="both"/>
              <w:rPr>
                <w:rFonts w:ascii="Arial" w:eastAsia="Calibri" w:hAnsi="Arial" w:cs="Arial"/>
                <w:bCs/>
                <w:iCs/>
                <w:color w:val="000000"/>
                <w:shd w:val="clear" w:color="auto" w:fill="FFFFFF"/>
              </w:rPr>
            </w:pPr>
            <w:r w:rsidRPr="004E70B9">
              <w:rPr>
                <w:rFonts w:ascii="Arial" w:eastAsia="Calibri" w:hAnsi="Arial" w:cs="Arial"/>
                <w:bCs/>
                <w:iCs/>
                <w:color w:val="000000"/>
                <w:shd w:val="clear" w:color="auto" w:fill="FFFFFF"/>
              </w:rPr>
              <w:t xml:space="preserve">Verificar que el contratista esté cumpliendo a cabalidad sus obligaciones laborales, y el pago de aportes al Sistema Integral de Seguridad Social y Parafiscales. </w:t>
            </w:r>
          </w:p>
          <w:p w14:paraId="6819287D" w14:textId="709CFF0B" w:rsidR="004E70B9" w:rsidRPr="004E70B9" w:rsidRDefault="004E70B9" w:rsidP="004E70B9">
            <w:pPr>
              <w:pStyle w:val="Prrafodelista"/>
              <w:numPr>
                <w:ilvl w:val="0"/>
                <w:numId w:val="25"/>
              </w:numPr>
              <w:spacing w:line="240" w:lineRule="auto"/>
              <w:jc w:val="both"/>
              <w:rPr>
                <w:rFonts w:ascii="Arial" w:eastAsia="Calibri" w:hAnsi="Arial" w:cs="Arial"/>
                <w:bCs/>
                <w:iCs/>
                <w:color w:val="000000"/>
                <w:shd w:val="clear" w:color="auto" w:fill="FFFFFF"/>
              </w:rPr>
            </w:pPr>
            <w:r w:rsidRPr="004E70B9">
              <w:rPr>
                <w:rFonts w:ascii="Arial" w:eastAsia="Calibri" w:hAnsi="Arial" w:cs="Arial"/>
                <w:bCs/>
                <w:iCs/>
                <w:color w:val="000000"/>
                <w:shd w:val="clear" w:color="auto" w:fill="FFFFFF"/>
              </w:rPr>
              <w:t>Adjuntar en la plataforma SECOP II todos los documentos originales que se generen durante la ejecución del contrato y que conserve en virtud de la supervisión.</w:t>
            </w:r>
          </w:p>
          <w:p w14:paraId="283341BE" w14:textId="6C38489A" w:rsidR="004E70B9" w:rsidRPr="004E70B9" w:rsidRDefault="004E70B9" w:rsidP="004E70B9">
            <w:pPr>
              <w:pStyle w:val="Prrafodelista"/>
              <w:numPr>
                <w:ilvl w:val="0"/>
                <w:numId w:val="25"/>
              </w:numPr>
              <w:spacing w:line="240" w:lineRule="auto"/>
              <w:jc w:val="both"/>
              <w:rPr>
                <w:rFonts w:ascii="Arial" w:eastAsia="Calibri" w:hAnsi="Arial" w:cs="Arial"/>
                <w:bCs/>
                <w:iCs/>
                <w:color w:val="000000"/>
                <w:shd w:val="clear" w:color="auto" w:fill="FFFFFF"/>
              </w:rPr>
            </w:pPr>
            <w:r w:rsidRPr="004E70B9">
              <w:rPr>
                <w:rFonts w:ascii="Arial" w:eastAsia="Calibri" w:hAnsi="Arial" w:cs="Arial"/>
                <w:bCs/>
                <w:iCs/>
                <w:color w:val="000000"/>
                <w:shd w:val="clear" w:color="auto" w:fill="FFFFFF"/>
              </w:rPr>
              <w:t xml:space="preserve">Programar reuniones o comités con el contratista, cuando estime que sean necesarios para el correcto desarrollo del objeto contractual. De igual manera, asistir y participar cuando sean programadas por la Entidad. </w:t>
            </w:r>
          </w:p>
          <w:p w14:paraId="516DD2F0" w14:textId="089329F9" w:rsidR="004E70B9" w:rsidRPr="004E70B9" w:rsidRDefault="004E70B9" w:rsidP="004E70B9">
            <w:pPr>
              <w:pStyle w:val="Prrafodelista"/>
              <w:numPr>
                <w:ilvl w:val="0"/>
                <w:numId w:val="25"/>
              </w:numPr>
              <w:spacing w:line="240" w:lineRule="auto"/>
              <w:jc w:val="both"/>
              <w:rPr>
                <w:rFonts w:ascii="Arial" w:eastAsia="Calibri" w:hAnsi="Arial" w:cs="Arial"/>
                <w:bCs/>
                <w:iCs/>
                <w:color w:val="000000"/>
                <w:shd w:val="clear" w:color="auto" w:fill="FFFFFF"/>
              </w:rPr>
            </w:pPr>
            <w:r w:rsidRPr="004E70B9">
              <w:rPr>
                <w:rFonts w:ascii="Arial" w:eastAsia="Calibri" w:hAnsi="Arial" w:cs="Arial"/>
                <w:bCs/>
                <w:iCs/>
                <w:color w:val="000000"/>
                <w:shd w:val="clear" w:color="auto" w:fill="FFFFFF"/>
              </w:rPr>
              <w:t xml:space="preserve">Concertar junto al contratista la logística concreta de los eventos. </w:t>
            </w:r>
          </w:p>
          <w:p w14:paraId="7D4234E0" w14:textId="7D373821" w:rsidR="004E70B9" w:rsidRPr="004E70B9" w:rsidRDefault="004E70B9" w:rsidP="004E70B9">
            <w:pPr>
              <w:pStyle w:val="Prrafodelista"/>
              <w:numPr>
                <w:ilvl w:val="0"/>
                <w:numId w:val="25"/>
              </w:numPr>
              <w:spacing w:line="240" w:lineRule="auto"/>
              <w:jc w:val="both"/>
              <w:rPr>
                <w:rFonts w:ascii="Arial" w:eastAsia="Calibri" w:hAnsi="Arial" w:cs="Arial"/>
                <w:bCs/>
                <w:iCs/>
                <w:color w:val="000000"/>
                <w:shd w:val="clear" w:color="auto" w:fill="FFFFFF"/>
              </w:rPr>
            </w:pPr>
            <w:r w:rsidRPr="004E70B9">
              <w:rPr>
                <w:rFonts w:ascii="Arial" w:eastAsia="Calibri" w:hAnsi="Arial" w:cs="Arial"/>
                <w:bCs/>
                <w:iCs/>
                <w:color w:val="000000"/>
                <w:shd w:val="clear" w:color="auto" w:fill="FFFFFF"/>
              </w:rPr>
              <w:t xml:space="preserve">Solicitar concepto jurídico al Área de Asistencia Legal, cuando quiera que surjan dudas sobre el alcance de las modificaciones o ajustes que deban realizarse al contrato, a fin de establecer si los mismos requieren un otrosí o adición o, por el contrario, pueden ser realizados de común acuerdo entre el contratista y el supervisor. De igual manera, cuando se requiera hacer adición, modificación, prórroga o cesión del contrato, deberá comunicarlo al área en mención, con una antelación mínima de cinco (5) días hábiles respecto a la fecha en que se pretende hacer el acto en mención. </w:t>
            </w:r>
          </w:p>
          <w:p w14:paraId="6FF36098" w14:textId="5C648B4D" w:rsidR="004E70B9" w:rsidRPr="004E70B9" w:rsidRDefault="004E70B9" w:rsidP="004E70B9">
            <w:pPr>
              <w:pStyle w:val="Prrafodelista"/>
              <w:numPr>
                <w:ilvl w:val="0"/>
                <w:numId w:val="25"/>
              </w:numPr>
              <w:spacing w:line="240" w:lineRule="auto"/>
              <w:jc w:val="both"/>
              <w:rPr>
                <w:rFonts w:ascii="Arial" w:eastAsia="Calibri" w:hAnsi="Arial" w:cs="Arial"/>
                <w:bCs/>
                <w:iCs/>
                <w:color w:val="000000"/>
                <w:shd w:val="clear" w:color="auto" w:fill="FFFFFF"/>
              </w:rPr>
            </w:pPr>
            <w:r w:rsidRPr="004E70B9">
              <w:rPr>
                <w:rFonts w:ascii="Arial" w:eastAsia="Calibri" w:hAnsi="Arial" w:cs="Arial"/>
                <w:bCs/>
                <w:iCs/>
                <w:color w:val="000000"/>
                <w:shd w:val="clear" w:color="auto" w:fill="FFFFFF"/>
              </w:rPr>
              <w:t xml:space="preserve">Realizar un informe o balance final de la ejecución del contrato, que pueda servir de base para proceder con la liquidación del contrato. Junto a ello, deberá realizar un proyecto de acta de liquidación del contrato. Esta documentación debe remitirse al Área legal, antes de proceder con la liquidación del contrato. </w:t>
            </w:r>
          </w:p>
          <w:p w14:paraId="66CDA4B9" w14:textId="16FBE401" w:rsidR="004E70B9" w:rsidRPr="004E70B9" w:rsidRDefault="004E70B9" w:rsidP="004E70B9">
            <w:pPr>
              <w:pStyle w:val="Prrafodelista"/>
              <w:numPr>
                <w:ilvl w:val="0"/>
                <w:numId w:val="25"/>
              </w:numPr>
              <w:spacing w:line="240" w:lineRule="auto"/>
              <w:jc w:val="both"/>
              <w:rPr>
                <w:rFonts w:ascii="Arial" w:eastAsia="Calibri" w:hAnsi="Arial" w:cs="Arial"/>
                <w:bCs/>
                <w:iCs/>
                <w:color w:val="000000"/>
                <w:shd w:val="clear" w:color="auto" w:fill="FFFFFF"/>
              </w:rPr>
            </w:pPr>
            <w:r w:rsidRPr="004E70B9">
              <w:rPr>
                <w:rFonts w:ascii="Arial" w:eastAsia="Calibri" w:hAnsi="Arial" w:cs="Arial"/>
                <w:bCs/>
                <w:iCs/>
                <w:color w:val="000000"/>
                <w:shd w:val="clear" w:color="auto" w:fill="FFFFFF"/>
              </w:rPr>
              <w:lastRenderedPageBreak/>
              <w:t>Mantener actualizado el Expediente Electrónico en el SECOP II, y remitir al área legal la documentación que esta requiera para proceder con su cierre una vez se haga la liquidación del contrato o venzan los plazos de las obligaciones post contractuales, si las hay.</w:t>
            </w:r>
          </w:p>
          <w:p w14:paraId="7A3530A2" w14:textId="57EC92ED" w:rsidR="004E70B9" w:rsidRPr="004E70B9" w:rsidRDefault="004E70B9" w:rsidP="004E70B9">
            <w:pPr>
              <w:pStyle w:val="Prrafodelista"/>
              <w:numPr>
                <w:ilvl w:val="0"/>
                <w:numId w:val="25"/>
              </w:numPr>
              <w:spacing w:line="240" w:lineRule="auto"/>
              <w:jc w:val="both"/>
              <w:rPr>
                <w:rFonts w:ascii="Arial" w:eastAsia="Calibri" w:hAnsi="Arial" w:cs="Arial"/>
                <w:bCs/>
                <w:iCs/>
                <w:color w:val="000000"/>
                <w:shd w:val="clear" w:color="auto" w:fill="FFFFFF"/>
              </w:rPr>
            </w:pPr>
            <w:r w:rsidRPr="004E70B9">
              <w:rPr>
                <w:rFonts w:ascii="Arial" w:eastAsia="Calibri" w:hAnsi="Arial" w:cs="Arial"/>
                <w:bCs/>
                <w:iCs/>
                <w:color w:val="000000"/>
                <w:shd w:val="clear" w:color="auto" w:fill="FFFFFF"/>
              </w:rPr>
              <w:t xml:space="preserve">En caso de que se presenten las condiciones que hacen exigibles las garantías del contrato, las obligaciones o garantías </w:t>
            </w:r>
            <w:proofErr w:type="spellStart"/>
            <w:r w:rsidRPr="004E70B9">
              <w:rPr>
                <w:rFonts w:ascii="Arial" w:eastAsia="Calibri" w:hAnsi="Arial" w:cs="Arial"/>
                <w:bCs/>
                <w:iCs/>
                <w:color w:val="000000"/>
                <w:shd w:val="clear" w:color="auto" w:fill="FFFFFF"/>
              </w:rPr>
              <w:t>post-contractuales</w:t>
            </w:r>
            <w:proofErr w:type="spellEnd"/>
            <w:r w:rsidRPr="004E70B9">
              <w:rPr>
                <w:rFonts w:ascii="Arial" w:eastAsia="Calibri" w:hAnsi="Arial" w:cs="Arial"/>
                <w:bCs/>
                <w:iCs/>
                <w:color w:val="000000"/>
                <w:shd w:val="clear" w:color="auto" w:fill="FFFFFF"/>
              </w:rPr>
              <w:t>, deberá advertir tal situación a la Entidad.</w:t>
            </w:r>
          </w:p>
          <w:p w14:paraId="50ABD1F8" w14:textId="6597B87A" w:rsidR="00DB1F7B" w:rsidRPr="004E70B9" w:rsidRDefault="004E70B9" w:rsidP="004E70B9">
            <w:pPr>
              <w:pStyle w:val="Prrafodelista"/>
              <w:numPr>
                <w:ilvl w:val="0"/>
                <w:numId w:val="25"/>
              </w:numPr>
              <w:spacing w:line="240" w:lineRule="auto"/>
              <w:jc w:val="both"/>
              <w:rPr>
                <w:rFonts w:ascii="Arial" w:eastAsia="Calibri" w:hAnsi="Arial" w:cs="Arial"/>
                <w:bCs/>
                <w:iCs/>
                <w:color w:val="000000"/>
                <w:shd w:val="clear" w:color="auto" w:fill="FFFFFF"/>
              </w:rPr>
            </w:pPr>
            <w:r w:rsidRPr="004E70B9">
              <w:rPr>
                <w:rFonts w:ascii="Arial" w:eastAsia="Calibri" w:hAnsi="Arial" w:cs="Arial"/>
                <w:bCs/>
                <w:iCs/>
                <w:color w:val="000000"/>
                <w:shd w:val="clear" w:color="auto" w:fill="FFFFFF"/>
              </w:rPr>
              <w:t>Cualquier otra obligación prevista por la Resolución 7049 del 31 de diciembre de 2019, “Por la cual se adoptan lineamientos para ejercer la supervisión e interventoría a los contratos celebrados por la Dirección Ejecutiva de Administración Judicial y sus Seccionales”.</w:t>
            </w:r>
          </w:p>
          <w:p w14:paraId="6B62F1B3" w14:textId="3086EF96" w:rsidR="00075E3E" w:rsidRPr="00BB0DF9" w:rsidRDefault="00075E3E" w:rsidP="00CA68C0">
            <w:pPr>
              <w:spacing w:after="200" w:line="240" w:lineRule="auto"/>
              <w:jc w:val="both"/>
              <w:rPr>
                <w:rFonts w:ascii="Arial" w:eastAsia="Calibri" w:hAnsi="Arial" w:cs="Arial"/>
                <w:b/>
                <w:color w:val="000000"/>
              </w:rPr>
            </w:pPr>
          </w:p>
        </w:tc>
      </w:tr>
      <w:tr w:rsidR="00CA68C0" w:rsidRPr="00BB0DF9" w14:paraId="6A26E5C9" w14:textId="77777777" w:rsidTr="1D1263D6">
        <w:trPr>
          <w:trHeight w:val="570"/>
        </w:trPr>
        <w:tc>
          <w:tcPr>
            <w:tcW w:w="5000" w:type="pct"/>
            <w:gridSpan w:val="3"/>
            <w:shd w:val="clear" w:color="auto" w:fill="auto"/>
          </w:tcPr>
          <w:p w14:paraId="524F0A4E" w14:textId="77777777" w:rsidR="00CA68C0" w:rsidRPr="00BB0DF9" w:rsidRDefault="00CA68C0" w:rsidP="00CA68C0">
            <w:pPr>
              <w:spacing w:after="200" w:line="240" w:lineRule="auto"/>
              <w:jc w:val="both"/>
              <w:rPr>
                <w:rFonts w:ascii="Arial" w:hAnsi="Arial" w:cs="Arial"/>
                <w:b/>
              </w:rPr>
            </w:pPr>
            <w:r w:rsidRPr="00BB0DF9">
              <w:rPr>
                <w:rFonts w:ascii="Arial" w:hAnsi="Arial" w:cs="Arial"/>
                <w:b/>
              </w:rPr>
              <w:lastRenderedPageBreak/>
              <w:t>4.3. OBLIGACIONES DEL CONSEJO SUPERIOR DE LA JUDICATURA- DIRECCIÓN EJECUTIVA DE ADMINISTRACIÓN JUDICIAL</w:t>
            </w:r>
          </w:p>
          <w:p w14:paraId="7E29EBC1" w14:textId="77777777" w:rsidR="001F16AB" w:rsidRPr="00821D66" w:rsidRDefault="001F16AB" w:rsidP="001F16AB">
            <w:pPr>
              <w:pStyle w:val="Prrafodelista"/>
              <w:numPr>
                <w:ilvl w:val="0"/>
                <w:numId w:val="23"/>
              </w:numPr>
              <w:spacing w:line="240" w:lineRule="auto"/>
              <w:jc w:val="both"/>
              <w:rPr>
                <w:rFonts w:ascii="Arial" w:hAnsi="Arial" w:cs="Arial"/>
              </w:rPr>
            </w:pPr>
            <w:r w:rsidRPr="00821D66">
              <w:rPr>
                <w:rFonts w:ascii="Arial" w:hAnsi="Arial" w:cs="Arial"/>
              </w:rPr>
              <w:t xml:space="preserve">Pagar al CONTRATISTA el valor del contrato y realizar los descuentos de impuestos y contribuciones a que haya lugar de conformidad con la normatividad legal vigente. </w:t>
            </w:r>
          </w:p>
          <w:p w14:paraId="29463CC8" w14:textId="77777777" w:rsidR="001F16AB" w:rsidRDefault="001F16AB" w:rsidP="001F16AB">
            <w:pPr>
              <w:pStyle w:val="Prrafodelista"/>
              <w:widowControl w:val="0"/>
              <w:numPr>
                <w:ilvl w:val="0"/>
                <w:numId w:val="23"/>
              </w:numPr>
              <w:autoSpaceDE w:val="0"/>
              <w:autoSpaceDN w:val="0"/>
              <w:adjustRightInd w:val="0"/>
              <w:spacing w:after="0" w:line="240" w:lineRule="auto"/>
              <w:jc w:val="both"/>
              <w:rPr>
                <w:rFonts w:ascii="Arial" w:hAnsi="Arial" w:cs="Arial"/>
                <w:lang w:val="es-MX"/>
              </w:rPr>
            </w:pPr>
            <w:r w:rsidRPr="00821D66">
              <w:rPr>
                <w:rFonts w:ascii="Arial" w:hAnsi="Arial" w:cs="Arial"/>
                <w:lang w:val="es-MX"/>
              </w:rPr>
              <w:t xml:space="preserve">Verificar los documentos para la legalización del contrato. </w:t>
            </w:r>
          </w:p>
          <w:p w14:paraId="06968D44" w14:textId="77777777" w:rsidR="001F16AB" w:rsidRPr="00821D66" w:rsidRDefault="001F16AB" w:rsidP="001F16AB">
            <w:pPr>
              <w:pStyle w:val="Prrafodelista"/>
              <w:widowControl w:val="0"/>
              <w:numPr>
                <w:ilvl w:val="0"/>
                <w:numId w:val="23"/>
              </w:numPr>
              <w:autoSpaceDE w:val="0"/>
              <w:autoSpaceDN w:val="0"/>
              <w:adjustRightInd w:val="0"/>
              <w:spacing w:after="0" w:line="240" w:lineRule="auto"/>
              <w:jc w:val="both"/>
              <w:rPr>
                <w:rFonts w:ascii="Arial" w:hAnsi="Arial" w:cs="Arial"/>
                <w:lang w:val="es-MX"/>
              </w:rPr>
            </w:pPr>
            <w:r w:rsidRPr="00821D66">
              <w:rPr>
                <w:rFonts w:ascii="Arial" w:hAnsi="Arial" w:cs="Arial"/>
                <w:lang w:val="es-MX"/>
              </w:rPr>
              <w:t xml:space="preserve">Ejercer la vigilancia, supervisión y control de la ejecución del contrato, con miras que este sea cumplido de manera adecuada, completa y oportuna, lo cual hará por medio del interventor contratado y el supervisor designado. </w:t>
            </w:r>
          </w:p>
          <w:p w14:paraId="58B61D8D" w14:textId="77777777" w:rsidR="001F16AB" w:rsidRPr="00821D66" w:rsidRDefault="001F16AB" w:rsidP="001F16AB">
            <w:pPr>
              <w:pStyle w:val="Prrafodelista"/>
              <w:numPr>
                <w:ilvl w:val="0"/>
                <w:numId w:val="23"/>
              </w:numPr>
              <w:spacing w:line="240" w:lineRule="auto"/>
              <w:jc w:val="both"/>
              <w:rPr>
                <w:rFonts w:ascii="Arial" w:hAnsi="Arial" w:cs="Arial"/>
              </w:rPr>
            </w:pPr>
            <w:r w:rsidRPr="00821D66">
              <w:rPr>
                <w:rFonts w:ascii="Arial" w:hAnsi="Arial" w:cs="Arial"/>
              </w:rPr>
              <w:t>Impartir, a través del Supervisor, las instrucciones necesarias para la correcta ejecución del contrato.</w:t>
            </w:r>
          </w:p>
          <w:p w14:paraId="5D989EBC" w14:textId="77777777" w:rsidR="001F16AB" w:rsidRPr="00821D66" w:rsidRDefault="001F16AB" w:rsidP="001F16AB">
            <w:pPr>
              <w:pStyle w:val="Prrafodelista"/>
              <w:numPr>
                <w:ilvl w:val="0"/>
                <w:numId w:val="23"/>
              </w:numPr>
              <w:autoSpaceDE w:val="0"/>
              <w:autoSpaceDN w:val="0"/>
              <w:adjustRightInd w:val="0"/>
              <w:jc w:val="both"/>
              <w:rPr>
                <w:rFonts w:ascii="Arial" w:hAnsi="Arial" w:cs="Arial"/>
                <w:lang w:val="es-ES"/>
              </w:rPr>
            </w:pPr>
            <w:r w:rsidRPr="00821D66">
              <w:rPr>
                <w:rFonts w:ascii="Arial" w:hAnsi="Arial" w:cs="Arial"/>
              </w:rPr>
              <w:t xml:space="preserve">Suministrar oportunamente la información y el apoyo que requiera el CONTRATISTA, para el cumplimiento de sus obligaciones contractuales. </w:t>
            </w:r>
          </w:p>
          <w:p w14:paraId="430E7D72" w14:textId="77777777" w:rsidR="001F16AB" w:rsidRDefault="001F16AB" w:rsidP="001F16AB">
            <w:pPr>
              <w:pStyle w:val="Prrafodelista"/>
              <w:numPr>
                <w:ilvl w:val="0"/>
                <w:numId w:val="23"/>
              </w:numPr>
              <w:autoSpaceDE w:val="0"/>
              <w:autoSpaceDN w:val="0"/>
              <w:adjustRightInd w:val="0"/>
              <w:jc w:val="both"/>
              <w:rPr>
                <w:rFonts w:ascii="Arial" w:hAnsi="Arial" w:cs="Arial"/>
                <w:lang w:val="es-ES"/>
              </w:rPr>
            </w:pPr>
            <w:r w:rsidRPr="00821D66">
              <w:rPr>
                <w:rFonts w:ascii="Arial" w:hAnsi="Arial" w:cs="Arial"/>
                <w:lang w:val="es-ES"/>
              </w:rPr>
              <w:t>Exigir y verificar, por intermedio del supervisor, el cumplimiento de las obligaciones del contratista frente al pago de los aportes al Sistema General de Seguridad Social en Salud, Pensión, ARL, y parafiscales, siempre que se requiera. De esto se debe dejar constancia.</w:t>
            </w:r>
          </w:p>
          <w:p w14:paraId="1DEF4E84" w14:textId="77777777" w:rsidR="001F16AB" w:rsidRDefault="001F16AB" w:rsidP="001F16AB">
            <w:pPr>
              <w:pStyle w:val="Prrafodelista"/>
              <w:numPr>
                <w:ilvl w:val="0"/>
                <w:numId w:val="23"/>
              </w:numPr>
              <w:autoSpaceDE w:val="0"/>
              <w:autoSpaceDN w:val="0"/>
              <w:adjustRightInd w:val="0"/>
              <w:jc w:val="both"/>
              <w:rPr>
                <w:rFonts w:ascii="Arial" w:hAnsi="Arial" w:cs="Arial"/>
                <w:lang w:val="es-ES"/>
              </w:rPr>
            </w:pPr>
            <w:r w:rsidRPr="00821D66">
              <w:rPr>
                <w:rFonts w:ascii="Arial" w:hAnsi="Arial" w:cs="Arial"/>
                <w:lang w:val="es-ES"/>
              </w:rPr>
              <w:t xml:space="preserve">Impartir las órdenes y directrices que estime necesarias para garantizar que el contrato se ejecute correcta y oportunamente. </w:t>
            </w:r>
          </w:p>
          <w:p w14:paraId="00A3D81A" w14:textId="0E1F18B4" w:rsidR="001F16AB" w:rsidRDefault="001F16AB" w:rsidP="001F16AB">
            <w:pPr>
              <w:pStyle w:val="Prrafodelista"/>
              <w:numPr>
                <w:ilvl w:val="0"/>
                <w:numId w:val="23"/>
              </w:numPr>
              <w:autoSpaceDE w:val="0"/>
              <w:autoSpaceDN w:val="0"/>
              <w:adjustRightInd w:val="0"/>
              <w:jc w:val="both"/>
              <w:rPr>
                <w:rFonts w:ascii="Arial" w:hAnsi="Arial" w:cs="Arial"/>
                <w:lang w:val="es-ES"/>
              </w:rPr>
            </w:pPr>
            <w:r w:rsidRPr="00821D66">
              <w:rPr>
                <w:rFonts w:ascii="Arial" w:hAnsi="Arial" w:cs="Arial"/>
                <w:lang w:val="es-ES"/>
              </w:rPr>
              <w:t xml:space="preserve">Aprobar las garantías que presente el contratista, </w:t>
            </w:r>
            <w:r>
              <w:rPr>
                <w:rFonts w:ascii="Arial" w:hAnsi="Arial" w:cs="Arial"/>
                <w:lang w:val="es-ES"/>
              </w:rPr>
              <w:t xml:space="preserve">si hay lugar a ello, </w:t>
            </w:r>
            <w:r w:rsidRPr="00821D66">
              <w:rPr>
                <w:rFonts w:ascii="Arial" w:hAnsi="Arial" w:cs="Arial"/>
                <w:lang w:val="es-ES"/>
              </w:rPr>
              <w:t xml:space="preserve">siempre que se ajusten a lo </w:t>
            </w:r>
            <w:r>
              <w:rPr>
                <w:rFonts w:ascii="Arial" w:hAnsi="Arial" w:cs="Arial"/>
                <w:lang w:val="es-ES"/>
              </w:rPr>
              <w:t>exigido en los estudios previos</w:t>
            </w:r>
            <w:r w:rsidRPr="00821D66">
              <w:rPr>
                <w:rFonts w:ascii="Arial" w:hAnsi="Arial" w:cs="Arial"/>
                <w:lang w:val="es-ES"/>
              </w:rPr>
              <w:t xml:space="preserve">. En caso contrario, deberá rechazarlas e indicar que ajustes deben hacerse. </w:t>
            </w:r>
          </w:p>
          <w:p w14:paraId="28A60F20" w14:textId="77777777" w:rsidR="001F16AB" w:rsidRDefault="001F16AB" w:rsidP="001F16AB">
            <w:pPr>
              <w:pStyle w:val="Prrafodelista"/>
              <w:numPr>
                <w:ilvl w:val="0"/>
                <w:numId w:val="23"/>
              </w:numPr>
              <w:autoSpaceDE w:val="0"/>
              <w:autoSpaceDN w:val="0"/>
              <w:adjustRightInd w:val="0"/>
              <w:jc w:val="both"/>
              <w:rPr>
                <w:rFonts w:ascii="Arial" w:hAnsi="Arial" w:cs="Arial"/>
                <w:lang w:val="es-ES"/>
              </w:rPr>
            </w:pPr>
            <w:r w:rsidRPr="00821D66">
              <w:rPr>
                <w:rFonts w:ascii="Arial" w:hAnsi="Arial" w:cs="Arial"/>
                <w:lang w:val="es-ES"/>
              </w:rPr>
              <w:t>Efectuar el respectivo Registro Presupuestal en la oportunidad prevista por el cronograma.</w:t>
            </w:r>
          </w:p>
          <w:p w14:paraId="059F0284" w14:textId="4BF72E6B" w:rsidR="001F16AB" w:rsidRDefault="001F16AB" w:rsidP="001F16AB">
            <w:pPr>
              <w:pStyle w:val="Prrafodelista"/>
              <w:numPr>
                <w:ilvl w:val="0"/>
                <w:numId w:val="23"/>
              </w:numPr>
              <w:autoSpaceDE w:val="0"/>
              <w:autoSpaceDN w:val="0"/>
              <w:adjustRightInd w:val="0"/>
              <w:jc w:val="both"/>
              <w:rPr>
                <w:rFonts w:ascii="Arial" w:hAnsi="Arial" w:cs="Arial"/>
                <w:lang w:val="es-ES"/>
              </w:rPr>
            </w:pPr>
            <w:r w:rsidRPr="00821D66">
              <w:rPr>
                <w:rFonts w:ascii="Arial" w:hAnsi="Arial" w:cs="Arial"/>
                <w:lang w:val="es-ES"/>
              </w:rPr>
              <w:t xml:space="preserve">Prestar su colaboración y cooperación en todo aquello que requiera el contratista para poder cumplir a cabalidad con el contrato. </w:t>
            </w:r>
          </w:p>
          <w:p w14:paraId="02F2C34E" w14:textId="4030304C" w:rsidR="00CA68C0" w:rsidRPr="001F16AB" w:rsidRDefault="001F16AB" w:rsidP="001F16AB">
            <w:pPr>
              <w:pStyle w:val="Prrafodelista"/>
              <w:numPr>
                <w:ilvl w:val="0"/>
                <w:numId w:val="23"/>
              </w:numPr>
              <w:autoSpaceDE w:val="0"/>
              <w:autoSpaceDN w:val="0"/>
              <w:adjustRightInd w:val="0"/>
              <w:jc w:val="both"/>
              <w:rPr>
                <w:rFonts w:ascii="Arial" w:hAnsi="Arial" w:cs="Arial"/>
                <w:lang w:val="es-ES"/>
              </w:rPr>
            </w:pPr>
            <w:r w:rsidRPr="001F16AB">
              <w:rPr>
                <w:rFonts w:ascii="Arial" w:hAnsi="Arial" w:cs="Arial"/>
                <w:lang w:val="es-ES"/>
              </w:rPr>
              <w:t>Las demás obligaciones que surjan del principio de buena fe, de la naturaleza del contrato y de la ley.</w:t>
            </w:r>
          </w:p>
        </w:tc>
      </w:tr>
      <w:tr w:rsidR="00CA68C0" w:rsidRPr="00BB0DF9" w14:paraId="55533A44" w14:textId="77777777" w:rsidTr="1D1263D6">
        <w:trPr>
          <w:trHeight w:val="570"/>
        </w:trPr>
        <w:tc>
          <w:tcPr>
            <w:tcW w:w="5000" w:type="pct"/>
            <w:gridSpan w:val="3"/>
            <w:shd w:val="clear" w:color="auto" w:fill="B4C6E7" w:themeFill="accent5" w:themeFillTint="66"/>
          </w:tcPr>
          <w:p w14:paraId="3BD27EA1" w14:textId="77777777" w:rsidR="00CA68C0" w:rsidRPr="00BB0DF9" w:rsidRDefault="00CA68C0" w:rsidP="00CA68C0">
            <w:pPr>
              <w:spacing w:after="200" w:line="240" w:lineRule="auto"/>
              <w:jc w:val="both"/>
              <w:rPr>
                <w:rFonts w:ascii="Arial" w:eastAsia="Calibri" w:hAnsi="Arial" w:cs="Arial"/>
                <w:b/>
                <w:color w:val="000000"/>
              </w:rPr>
            </w:pPr>
            <w:r w:rsidRPr="00BB0DF9">
              <w:rPr>
                <w:rFonts w:ascii="Arial" w:hAnsi="Arial" w:cs="Arial"/>
                <w:b/>
              </w:rPr>
              <w:t>5. MODALIDAD DE SELECCIÓN, JUSTIFICACIÓN Y FUNDAMENTOS JURÍDICOS</w:t>
            </w:r>
          </w:p>
        </w:tc>
      </w:tr>
      <w:tr w:rsidR="00CA68C0" w:rsidRPr="00BB0DF9" w14:paraId="4D0A46FE" w14:textId="77777777" w:rsidTr="1D1263D6">
        <w:trPr>
          <w:trHeight w:val="570"/>
        </w:trPr>
        <w:tc>
          <w:tcPr>
            <w:tcW w:w="5000" w:type="pct"/>
            <w:gridSpan w:val="3"/>
            <w:shd w:val="clear" w:color="auto" w:fill="auto"/>
          </w:tcPr>
          <w:p w14:paraId="3D508E11" w14:textId="77777777" w:rsidR="00CA68C0" w:rsidRPr="00BB0DF9" w:rsidRDefault="00CA68C0" w:rsidP="00CA68C0">
            <w:pPr>
              <w:spacing w:after="200" w:line="240" w:lineRule="auto"/>
              <w:jc w:val="both"/>
              <w:rPr>
                <w:rFonts w:ascii="Arial" w:hAnsi="Arial" w:cs="Arial"/>
                <w:b/>
              </w:rPr>
            </w:pPr>
            <w:r w:rsidRPr="00BB0DF9">
              <w:rPr>
                <w:rFonts w:ascii="Arial" w:hAnsi="Arial" w:cs="Arial"/>
                <w:b/>
              </w:rPr>
              <w:t>5.1. MODALIDAD DE SELECCIÓN</w:t>
            </w:r>
          </w:p>
          <w:p w14:paraId="7FFA1962" w14:textId="57E15AC1" w:rsidR="003A61BE" w:rsidRPr="00BB0DF9" w:rsidRDefault="003A61BE" w:rsidP="003A61BE">
            <w:pPr>
              <w:autoSpaceDE w:val="0"/>
              <w:autoSpaceDN w:val="0"/>
              <w:adjustRightInd w:val="0"/>
              <w:jc w:val="both"/>
              <w:rPr>
                <w:rFonts w:ascii="Arial" w:hAnsi="Arial" w:cs="Arial"/>
              </w:rPr>
            </w:pPr>
            <w:r w:rsidRPr="00BB0DF9">
              <w:rPr>
                <w:rFonts w:ascii="Arial" w:hAnsi="Arial" w:cs="Arial"/>
              </w:rPr>
              <w:t>La modalidad de selección a aplicar será la de contratación directa. Para acudir a esta modalidad nos sustentamos en las siguientes disposiciones normativas:</w:t>
            </w:r>
          </w:p>
          <w:p w14:paraId="3BDC60AE" w14:textId="1A556A1F" w:rsidR="003A61BE" w:rsidRPr="00BB0DF9" w:rsidRDefault="003A61BE" w:rsidP="003A61BE">
            <w:pPr>
              <w:autoSpaceDE w:val="0"/>
              <w:autoSpaceDN w:val="0"/>
              <w:adjustRightInd w:val="0"/>
              <w:jc w:val="both"/>
              <w:rPr>
                <w:rFonts w:ascii="Arial" w:hAnsi="Arial" w:cs="Arial"/>
              </w:rPr>
            </w:pPr>
            <w:r w:rsidRPr="00BB0DF9">
              <w:rPr>
                <w:rFonts w:ascii="Arial" w:hAnsi="Arial" w:cs="Arial"/>
              </w:rPr>
              <w:t xml:space="preserve">En primer lugar se tiene </w:t>
            </w:r>
            <w:r w:rsidR="00BB3889" w:rsidRPr="00BB0DF9">
              <w:rPr>
                <w:rFonts w:ascii="Arial" w:hAnsi="Arial" w:cs="Arial"/>
              </w:rPr>
              <w:t>en cuenta lo previsto en el artículo 12 del Decreto 752 de 1984 “Los programas de bienestar social se adelantarán con (…) las cajas de compensación familiar, a fin de aprovechar sus servicios y evitar erogaciones adicionales” y el literal c) del artículo 25 del Decreto 1567 de 2008, en el que señala que la ejecución de programas de bienestar social, se pueden hacer de forma directa o mediante contratación con personas naturales o jurídicas, o a través de los organismos encargados de la protección, la seguridad social y los servicios sociales, según sea la necesida</w:t>
            </w:r>
            <w:r w:rsidRPr="00BB0DF9">
              <w:rPr>
                <w:rFonts w:ascii="Arial" w:hAnsi="Arial" w:cs="Arial"/>
              </w:rPr>
              <w:t xml:space="preserve">d o la problemática a resolver; acudiendo, en el caso concreto, a un organismo de seguridad social, como lo es la Caja de Compensación </w:t>
            </w:r>
            <w:proofErr w:type="spellStart"/>
            <w:r w:rsidRPr="00BB0DF9">
              <w:rPr>
                <w:rFonts w:ascii="Arial" w:hAnsi="Arial" w:cs="Arial"/>
              </w:rPr>
              <w:t>Comfamiliar</w:t>
            </w:r>
            <w:proofErr w:type="spellEnd"/>
            <w:r w:rsidRPr="00BB0DF9">
              <w:rPr>
                <w:rFonts w:ascii="Arial" w:hAnsi="Arial" w:cs="Arial"/>
              </w:rPr>
              <w:t>.</w:t>
            </w:r>
          </w:p>
          <w:p w14:paraId="4DFA826D" w14:textId="60C4FD1C" w:rsidR="00BB3889" w:rsidRPr="00BB0DF9" w:rsidRDefault="00BB3889" w:rsidP="00CA68C0">
            <w:pPr>
              <w:autoSpaceDE w:val="0"/>
              <w:autoSpaceDN w:val="0"/>
              <w:adjustRightInd w:val="0"/>
              <w:jc w:val="both"/>
              <w:rPr>
                <w:rFonts w:ascii="Arial" w:hAnsi="Arial" w:cs="Arial"/>
              </w:rPr>
            </w:pPr>
            <w:r w:rsidRPr="00BB0DF9">
              <w:rPr>
                <w:rFonts w:ascii="Arial" w:hAnsi="Arial" w:cs="Arial"/>
              </w:rPr>
              <w:t xml:space="preserve">De igual forma, la modalidad de selección a adelantar se enmarca dentro de lo señalado en el literal h) del numeral 4 del artículo 2 de la Ley 1150 de 2007, en concordancia con lo estipulado en artículo 2.2.1.2.1.4.9 del Decreto 1082 de 2015, normas que sobre el particular establecen lo siguiente: </w:t>
            </w:r>
          </w:p>
          <w:p w14:paraId="01550D71" w14:textId="668A3FF8" w:rsidR="00CA68C0" w:rsidRPr="00BB0DF9" w:rsidRDefault="00BB3889" w:rsidP="00CA68C0">
            <w:pPr>
              <w:autoSpaceDE w:val="0"/>
              <w:autoSpaceDN w:val="0"/>
              <w:adjustRightInd w:val="0"/>
              <w:jc w:val="both"/>
              <w:rPr>
                <w:rFonts w:ascii="Arial" w:hAnsi="Arial" w:cs="Arial"/>
              </w:rPr>
            </w:pPr>
            <w:r w:rsidRPr="00BB0DF9">
              <w:rPr>
                <w:rFonts w:ascii="Arial" w:hAnsi="Arial" w:cs="Arial"/>
              </w:rPr>
              <w:t>Artículo 2 de la Ley 1150 de 2007, DE LAS MODALIDADES DE SELECCIÓN</w:t>
            </w:r>
          </w:p>
          <w:p w14:paraId="27A7C12A" w14:textId="77777777" w:rsidR="00BB3889" w:rsidRPr="00BB0DF9" w:rsidRDefault="00BB3889" w:rsidP="00CA68C0">
            <w:pPr>
              <w:autoSpaceDE w:val="0"/>
              <w:autoSpaceDN w:val="0"/>
              <w:adjustRightInd w:val="0"/>
              <w:jc w:val="both"/>
              <w:rPr>
                <w:rFonts w:ascii="Arial" w:hAnsi="Arial" w:cs="Arial"/>
              </w:rPr>
            </w:pPr>
            <w:r w:rsidRPr="00BB0DF9">
              <w:rPr>
                <w:rFonts w:ascii="Arial" w:hAnsi="Arial" w:cs="Arial"/>
              </w:rPr>
              <w:t xml:space="preserve">“La escogencia del contratista se efectuará con arreglo a las modalidades de selección de licitación pública, selección abreviada, concurso de méritos y contratación directa, con base en las siguientes reglas…” </w:t>
            </w:r>
          </w:p>
          <w:p w14:paraId="4158146E" w14:textId="77777777" w:rsidR="00BB3889" w:rsidRPr="00195B89" w:rsidRDefault="00BB3889" w:rsidP="00CA68C0">
            <w:pPr>
              <w:autoSpaceDE w:val="0"/>
              <w:autoSpaceDN w:val="0"/>
              <w:adjustRightInd w:val="0"/>
              <w:jc w:val="both"/>
              <w:rPr>
                <w:rFonts w:ascii="Arial" w:hAnsi="Arial" w:cs="Arial"/>
                <w:b/>
                <w:i/>
              </w:rPr>
            </w:pPr>
            <w:r w:rsidRPr="00195B89">
              <w:rPr>
                <w:rFonts w:ascii="Arial" w:hAnsi="Arial" w:cs="Arial"/>
                <w:b/>
                <w:i/>
              </w:rPr>
              <w:t xml:space="preserve">Contratación directa: La modalidad de selección de contratación directa, solamente procederá en los siguientes casos: </w:t>
            </w:r>
          </w:p>
          <w:p w14:paraId="0DA85E51" w14:textId="1212685C" w:rsidR="00BB3889" w:rsidRPr="00195B89" w:rsidRDefault="00BB3889" w:rsidP="00CA68C0">
            <w:pPr>
              <w:autoSpaceDE w:val="0"/>
              <w:autoSpaceDN w:val="0"/>
              <w:adjustRightInd w:val="0"/>
              <w:jc w:val="both"/>
              <w:rPr>
                <w:rFonts w:ascii="Arial" w:hAnsi="Arial" w:cs="Arial"/>
                <w:b/>
                <w:i/>
              </w:rPr>
            </w:pPr>
            <w:r w:rsidRPr="00195B89">
              <w:rPr>
                <w:rFonts w:ascii="Arial" w:hAnsi="Arial" w:cs="Arial"/>
                <w:b/>
                <w:i/>
              </w:rPr>
              <w:t>h) Para la prestación de servicios profesionales y de apoyo a la gestión, o para la ejecución de trabajos artísticos que sólo puedan encomendarse a determinadas personas naturales</w:t>
            </w:r>
            <w:r w:rsidR="00195B89">
              <w:rPr>
                <w:rFonts w:ascii="Arial" w:hAnsi="Arial" w:cs="Arial"/>
                <w:b/>
                <w:i/>
              </w:rPr>
              <w:t>.</w:t>
            </w:r>
            <w:r w:rsidRPr="00195B89">
              <w:rPr>
                <w:rFonts w:ascii="Arial" w:hAnsi="Arial" w:cs="Arial"/>
                <w:b/>
                <w:i/>
              </w:rPr>
              <w:t xml:space="preserve">” </w:t>
            </w:r>
          </w:p>
          <w:p w14:paraId="4ADEC39C" w14:textId="77777777" w:rsidR="00BB3889" w:rsidRPr="00BB0DF9" w:rsidRDefault="00BB3889" w:rsidP="00CA68C0">
            <w:pPr>
              <w:autoSpaceDE w:val="0"/>
              <w:autoSpaceDN w:val="0"/>
              <w:adjustRightInd w:val="0"/>
              <w:jc w:val="both"/>
              <w:rPr>
                <w:rFonts w:ascii="Arial" w:hAnsi="Arial" w:cs="Arial"/>
              </w:rPr>
            </w:pPr>
            <w:r w:rsidRPr="00BB0DF9">
              <w:rPr>
                <w:rFonts w:ascii="Arial" w:hAnsi="Arial" w:cs="Arial"/>
              </w:rPr>
              <w:lastRenderedPageBreak/>
              <w:t xml:space="preserve">A su vez el Decreto 1082 de 2015 establece en el artículo 2.2.1.2.1.4.9, lo siguiente: </w:t>
            </w:r>
          </w:p>
          <w:p w14:paraId="11BE378B" w14:textId="30E0C1E3" w:rsidR="00BB3889" w:rsidRDefault="00BB3889" w:rsidP="00CA68C0">
            <w:pPr>
              <w:autoSpaceDE w:val="0"/>
              <w:autoSpaceDN w:val="0"/>
              <w:adjustRightInd w:val="0"/>
              <w:jc w:val="both"/>
              <w:rPr>
                <w:rFonts w:ascii="Arial" w:hAnsi="Arial" w:cs="Arial"/>
              </w:rPr>
            </w:pPr>
            <w:r w:rsidRPr="00BB0DF9">
              <w:rPr>
                <w:rFonts w:ascii="Arial" w:hAnsi="Arial" w:cs="Arial"/>
              </w:rPr>
              <w:t>“Contratos de prestación de servicios profesionales y de apoyo a la gestión, o para la ejecución de trabajos artísticos que solo pueden encomendarse a determinadas personas naturales. Para la prestación de servicios profesionales y de apoyo a la gestión la entidad estatal podrá contratar directamente con la persona natural o jurídica que esté en capacidad de ejecutar el objeto del contrato y que haya demostrado la idoneidad y experiencia directamente relacionada con el área de que se trate, sin que sea necesario que haya obtenido previamente varias ofertas, de lo cual el ordenador del gasto deberá dejar constancia escrita.</w:t>
            </w:r>
          </w:p>
          <w:p w14:paraId="397AF250" w14:textId="2EB8E9B0" w:rsidR="00A15C3A" w:rsidRPr="00BB0DF9" w:rsidRDefault="00A15C3A" w:rsidP="00CA68C0">
            <w:pPr>
              <w:autoSpaceDE w:val="0"/>
              <w:autoSpaceDN w:val="0"/>
              <w:adjustRightInd w:val="0"/>
              <w:jc w:val="both"/>
              <w:rPr>
                <w:rFonts w:ascii="Arial" w:hAnsi="Arial" w:cs="Arial"/>
              </w:rPr>
            </w:pPr>
            <w:r w:rsidRPr="0037099D">
              <w:rPr>
                <w:rFonts w:ascii="Arial" w:hAnsi="Arial" w:cs="Arial"/>
              </w:rPr>
              <w:t>Así mismo, nos encontramos frente a lo previsto en el artículo 12 del Decreto 752 de 1984 “</w:t>
            </w:r>
            <w:r w:rsidRPr="00B92DF6">
              <w:rPr>
                <w:rFonts w:ascii="Arial" w:hAnsi="Arial" w:cs="Arial"/>
                <w:i/>
              </w:rPr>
              <w:t>Los programas de bienestar social se adelantarán con (…) las cajas de compensación familiar, a fin de aprovechar sus servicios y evitar erogaciones adicionales</w:t>
            </w:r>
            <w:r w:rsidRPr="0037099D">
              <w:rPr>
                <w:rFonts w:ascii="Arial" w:hAnsi="Arial" w:cs="Arial"/>
              </w:rPr>
              <w:t>” y el literal c) del artículo 25 del Decreto 1567 de 2008, en el que señala que la ejecución de programas de bienestar social, se pueden hacer de forma directa o mediante contratación con personas naturales o jurídicas, o a través de los organismos encargados de la protección, la seguridad social y los servicios sociales, según sea la necesidad o la problemática a resolver.</w:t>
            </w:r>
          </w:p>
          <w:p w14:paraId="32EF9E5B" w14:textId="573EFAA4" w:rsidR="00BB3889" w:rsidRPr="00BB0DF9" w:rsidRDefault="00BB3889" w:rsidP="00BB3889">
            <w:pPr>
              <w:autoSpaceDE w:val="0"/>
              <w:autoSpaceDN w:val="0"/>
              <w:adjustRightInd w:val="0"/>
              <w:jc w:val="both"/>
              <w:rPr>
                <w:rFonts w:ascii="Arial" w:hAnsi="Arial" w:cs="Arial"/>
              </w:rPr>
            </w:pPr>
            <w:r w:rsidRPr="00BB0DF9">
              <w:rPr>
                <w:rFonts w:ascii="Arial" w:hAnsi="Arial" w:cs="Arial"/>
              </w:rPr>
              <w:t xml:space="preserve">Los servicios profesionales y de apoyo a la gestión corresponden a aquellos de naturaleza intelectual diferentes a los de consultoría que se derivan del cumplimiento de las funciones de la entidad; así como los relacionados con actividades operativas, logísticas, o asistenciales.” Es necesario adelantar la contratación directa con COMFAMILIAR, en razón a que es la Caja de Compensación de la entidad, y con la prestación de este servicio nos veremos beneficiados al obtener sus excelentes tarifas, pues éstas corresponden a lo autorizado a Cajas de Compensación; tarifas que son más económicas que la de particulares, </w:t>
            </w:r>
            <w:r w:rsidR="00BD2686" w:rsidRPr="00BB0DF9">
              <w:rPr>
                <w:rFonts w:ascii="Arial" w:hAnsi="Arial" w:cs="Arial"/>
              </w:rPr>
              <w:t xml:space="preserve">logrando que </w:t>
            </w:r>
            <w:r w:rsidRPr="00BB0DF9">
              <w:rPr>
                <w:rFonts w:ascii="Arial" w:hAnsi="Arial" w:cs="Arial"/>
              </w:rPr>
              <w:t xml:space="preserve">la entidad </w:t>
            </w:r>
            <w:r w:rsidR="00B92DF6" w:rsidRPr="00BB0DF9">
              <w:rPr>
                <w:rFonts w:ascii="Arial" w:hAnsi="Arial" w:cs="Arial"/>
              </w:rPr>
              <w:t>ahorre costos</w:t>
            </w:r>
            <w:r w:rsidRPr="00BB0DF9">
              <w:rPr>
                <w:rFonts w:ascii="Arial" w:hAnsi="Arial" w:cs="Arial"/>
              </w:rPr>
              <w:t xml:space="preserve"> </w:t>
            </w:r>
            <w:r w:rsidR="00BD2686" w:rsidRPr="00BB0DF9">
              <w:rPr>
                <w:rFonts w:ascii="Arial" w:hAnsi="Arial" w:cs="Arial"/>
              </w:rPr>
              <w:t>en el desarrollo de las mismas.</w:t>
            </w:r>
          </w:p>
          <w:p w14:paraId="680A4E5D" w14:textId="5FFAF57B" w:rsidR="00842D76" w:rsidRPr="00BB0DF9" w:rsidRDefault="00842D76" w:rsidP="00E046C6">
            <w:pPr>
              <w:autoSpaceDE w:val="0"/>
              <w:autoSpaceDN w:val="0"/>
              <w:adjustRightInd w:val="0"/>
              <w:jc w:val="both"/>
              <w:rPr>
                <w:rFonts w:ascii="Arial" w:eastAsia="Calibri" w:hAnsi="Arial" w:cs="Arial"/>
                <w:bCs/>
                <w:iCs/>
                <w:lang w:val="es-MX"/>
              </w:rPr>
            </w:pPr>
          </w:p>
        </w:tc>
      </w:tr>
      <w:tr w:rsidR="00CA68C0" w:rsidRPr="00BB0DF9" w14:paraId="0321B64E" w14:textId="77777777" w:rsidTr="1D1263D6">
        <w:trPr>
          <w:trHeight w:val="372"/>
        </w:trPr>
        <w:tc>
          <w:tcPr>
            <w:tcW w:w="5000" w:type="pct"/>
            <w:gridSpan w:val="3"/>
            <w:shd w:val="clear" w:color="auto" w:fill="B4C6E7" w:themeFill="accent5" w:themeFillTint="66"/>
          </w:tcPr>
          <w:p w14:paraId="7EABDE2D" w14:textId="77777777" w:rsidR="00CA68C0" w:rsidRPr="00BB0DF9" w:rsidRDefault="00CA68C0" w:rsidP="00CA68C0">
            <w:pPr>
              <w:spacing w:after="200" w:line="240" w:lineRule="auto"/>
              <w:jc w:val="both"/>
              <w:rPr>
                <w:rFonts w:ascii="Arial" w:eastAsia="Calibri" w:hAnsi="Arial" w:cs="Arial"/>
                <w:b/>
                <w:color w:val="000000"/>
              </w:rPr>
            </w:pPr>
            <w:r w:rsidRPr="00BB0DF9">
              <w:rPr>
                <w:rFonts w:ascii="Arial" w:eastAsia="Times New Roman" w:hAnsi="Arial" w:cs="Arial"/>
                <w:b/>
                <w:lang w:eastAsia="ar-SA"/>
              </w:rPr>
              <w:lastRenderedPageBreak/>
              <w:t>6. VALOR ESTIMADO DEL CONTRATO Y JUSTIFICACIÓN DEL MISMO</w:t>
            </w:r>
          </w:p>
        </w:tc>
      </w:tr>
      <w:tr w:rsidR="00CA68C0" w:rsidRPr="00BB0DF9" w14:paraId="4A131140" w14:textId="77777777" w:rsidTr="1D1263D6">
        <w:trPr>
          <w:trHeight w:val="2045"/>
        </w:trPr>
        <w:tc>
          <w:tcPr>
            <w:tcW w:w="5000" w:type="pct"/>
            <w:gridSpan w:val="3"/>
            <w:shd w:val="clear" w:color="auto" w:fill="auto"/>
          </w:tcPr>
          <w:p w14:paraId="5169B1CB" w14:textId="4B5A505D" w:rsidR="00CA68C0" w:rsidRPr="00BB0DF9" w:rsidRDefault="00CA68C0" w:rsidP="00CA68C0">
            <w:pPr>
              <w:spacing w:after="200" w:line="240" w:lineRule="auto"/>
              <w:jc w:val="both"/>
              <w:rPr>
                <w:rFonts w:ascii="Arial" w:hAnsi="Arial" w:cs="Arial"/>
                <w:b/>
              </w:rPr>
            </w:pPr>
            <w:r w:rsidRPr="00BB0DF9">
              <w:rPr>
                <w:rFonts w:ascii="Arial" w:hAnsi="Arial" w:cs="Arial"/>
                <w:b/>
              </w:rPr>
              <w:t>6.1.  PRESUPUESTO OFICIAL ESTABLECIDO</w:t>
            </w:r>
          </w:p>
          <w:p w14:paraId="1960A102" w14:textId="6E79777B" w:rsidR="00CA68C0" w:rsidRPr="00BB0DF9" w:rsidRDefault="00CA68C0" w:rsidP="00CA68C0">
            <w:pPr>
              <w:autoSpaceDE w:val="0"/>
              <w:autoSpaceDN w:val="0"/>
              <w:adjustRightInd w:val="0"/>
              <w:jc w:val="both"/>
              <w:rPr>
                <w:rFonts w:ascii="Arial" w:eastAsia="Calibri" w:hAnsi="Arial" w:cs="Arial"/>
                <w:bCs/>
                <w:color w:val="000000" w:themeColor="text1"/>
                <w:shd w:val="clear" w:color="auto" w:fill="FFFFFF"/>
                <w:lang w:val="es-ES"/>
              </w:rPr>
            </w:pPr>
            <w:r w:rsidRPr="00BB0DF9">
              <w:rPr>
                <w:rFonts w:ascii="Arial" w:eastAsia="Calibri" w:hAnsi="Arial" w:cs="Arial"/>
                <w:color w:val="000000" w:themeColor="text1"/>
              </w:rPr>
              <w:t>El presupuesto oficial estimado se calcula en la suma de</w:t>
            </w:r>
            <w:r w:rsidR="0000039E" w:rsidRPr="00BB0DF9">
              <w:rPr>
                <w:rFonts w:ascii="Arial" w:eastAsia="Calibri" w:hAnsi="Arial" w:cs="Arial"/>
                <w:color w:val="000000" w:themeColor="text1"/>
              </w:rPr>
              <w:t xml:space="preserve"> </w:t>
            </w:r>
            <w:r w:rsidR="00997A36">
              <w:rPr>
                <w:rFonts w:ascii="Arial" w:hAnsi="Arial" w:cs="Arial"/>
                <w:b/>
                <w:lang w:val="es-ES" w:eastAsia="es-CO"/>
              </w:rPr>
              <w:t>SESENTA Y SEIS MILLONES CINCUENTA MIL QUINIENTOS</w:t>
            </w:r>
            <w:r w:rsidR="00BB0DF9" w:rsidRPr="00BB0DF9">
              <w:rPr>
                <w:rFonts w:ascii="Arial" w:hAnsi="Arial" w:cs="Arial"/>
                <w:b/>
                <w:lang w:val="es-ES" w:eastAsia="es-CO"/>
              </w:rPr>
              <w:t xml:space="preserve"> PESOS M/CTE ($</w:t>
            </w:r>
            <w:r w:rsidR="00997A36">
              <w:rPr>
                <w:rFonts w:ascii="Arial" w:hAnsi="Arial" w:cs="Arial"/>
                <w:b/>
                <w:lang w:val="es-ES" w:eastAsia="es-CO"/>
              </w:rPr>
              <w:t>66.050.500</w:t>
            </w:r>
            <w:r w:rsidR="00BB0DF9" w:rsidRPr="00BB0DF9">
              <w:rPr>
                <w:rFonts w:ascii="Arial" w:hAnsi="Arial" w:cs="Arial"/>
                <w:b/>
                <w:lang w:val="es-ES" w:eastAsia="es-CO"/>
              </w:rPr>
              <w:t>)</w:t>
            </w:r>
            <w:r w:rsidR="00BB0DF9" w:rsidRPr="00BB0DF9">
              <w:rPr>
                <w:rFonts w:ascii="Arial" w:hAnsi="Arial" w:cs="Arial"/>
                <w:lang w:val="es-ES" w:eastAsia="es-CO"/>
              </w:rPr>
              <w:t xml:space="preserve"> </w:t>
            </w:r>
            <w:r w:rsidRPr="00BB0DF9">
              <w:rPr>
                <w:rFonts w:ascii="Arial" w:eastAsia="Calibri" w:hAnsi="Arial" w:cs="Arial"/>
                <w:color w:val="000000" w:themeColor="text1"/>
              </w:rPr>
              <w:t xml:space="preserve">incluidos los impuestos </w:t>
            </w:r>
            <w:r w:rsidR="00E046C6">
              <w:rPr>
                <w:rFonts w:ascii="Arial" w:eastAsia="Calibri" w:hAnsi="Arial" w:cs="Arial"/>
                <w:color w:val="000000" w:themeColor="text1"/>
              </w:rPr>
              <w:t xml:space="preserve">y contribuciones </w:t>
            </w:r>
            <w:r w:rsidRPr="00BB0DF9">
              <w:rPr>
                <w:rFonts w:ascii="Arial" w:eastAsia="Calibri" w:hAnsi="Arial" w:cs="Arial"/>
                <w:color w:val="000000" w:themeColor="text1"/>
              </w:rPr>
              <w:t>de Ley, valor que se toma de las tres cotizaciones presentadas.</w:t>
            </w:r>
          </w:p>
          <w:p w14:paraId="7194DBDC" w14:textId="3F52D11F" w:rsidR="00CA68C0" w:rsidRPr="00BB0DF9" w:rsidRDefault="00CA68C0" w:rsidP="00CA68C0">
            <w:pPr>
              <w:autoSpaceDE w:val="0"/>
              <w:autoSpaceDN w:val="0"/>
              <w:adjustRightInd w:val="0"/>
              <w:jc w:val="both"/>
              <w:rPr>
                <w:rFonts w:ascii="Arial" w:eastAsia="Calibri" w:hAnsi="Arial" w:cs="Arial"/>
                <w:color w:val="000000" w:themeColor="text1"/>
              </w:rPr>
            </w:pPr>
            <w:r w:rsidRPr="00BB0DF9">
              <w:rPr>
                <w:rFonts w:ascii="Arial" w:eastAsia="Calibri" w:hAnsi="Arial" w:cs="Arial"/>
                <w:color w:val="000000" w:themeColor="text1"/>
              </w:rPr>
              <w:t>Sin embargo, estamos sujetos al alza natural de esta clase de productos.</w:t>
            </w:r>
          </w:p>
        </w:tc>
      </w:tr>
      <w:tr w:rsidR="00CA68C0" w:rsidRPr="00BB0DF9" w14:paraId="1B7BE897" w14:textId="77777777" w:rsidTr="1D1263D6">
        <w:trPr>
          <w:trHeight w:val="570"/>
        </w:trPr>
        <w:tc>
          <w:tcPr>
            <w:tcW w:w="5000" w:type="pct"/>
            <w:gridSpan w:val="3"/>
            <w:shd w:val="clear" w:color="auto" w:fill="auto"/>
          </w:tcPr>
          <w:p w14:paraId="6AA44EBC" w14:textId="77777777" w:rsidR="00CA68C0" w:rsidRPr="00BB0DF9" w:rsidRDefault="00CA68C0" w:rsidP="00CA68C0">
            <w:pPr>
              <w:spacing w:after="200" w:line="240" w:lineRule="auto"/>
              <w:jc w:val="both"/>
              <w:rPr>
                <w:rFonts w:ascii="Arial" w:hAnsi="Arial" w:cs="Arial"/>
                <w:b/>
              </w:rPr>
            </w:pPr>
            <w:r w:rsidRPr="00BB0DF9">
              <w:rPr>
                <w:rFonts w:ascii="Arial" w:hAnsi="Arial" w:cs="Arial"/>
                <w:b/>
              </w:rPr>
              <w:t>6.2.  SOPORTE PRESUPUESTAL</w:t>
            </w:r>
          </w:p>
          <w:p w14:paraId="7D296123" w14:textId="4E41F399" w:rsidR="00CA68C0" w:rsidRPr="00BB0DF9" w:rsidRDefault="00CA68C0" w:rsidP="00CA68C0">
            <w:pPr>
              <w:spacing w:after="200" w:line="240" w:lineRule="auto"/>
              <w:jc w:val="both"/>
              <w:rPr>
                <w:rFonts w:ascii="Arial" w:hAnsi="Arial" w:cs="Arial"/>
              </w:rPr>
            </w:pPr>
            <w:r w:rsidRPr="00BB0DF9">
              <w:rPr>
                <w:rFonts w:ascii="Arial" w:hAnsi="Arial" w:cs="Arial"/>
              </w:rPr>
              <w:t xml:space="preserve">La ejecución del Proyecto se encuentra respaldado con el Certificado de Disponibilidad Presupuestal, expedido por el Jefe de </w:t>
            </w:r>
            <w:r w:rsidR="008D39DA">
              <w:rPr>
                <w:rFonts w:ascii="Arial" w:hAnsi="Arial" w:cs="Arial"/>
              </w:rPr>
              <w:t>E</w:t>
            </w:r>
            <w:r w:rsidRPr="00BB0DF9">
              <w:rPr>
                <w:rFonts w:ascii="Arial" w:hAnsi="Arial" w:cs="Arial"/>
              </w:rPr>
              <w:t>jecución Presupuestal de la Dirección Seccional, anexo a este estudio de conveniencia.</w:t>
            </w:r>
          </w:p>
          <w:tbl>
            <w:tblPr>
              <w:tblpPr w:leftFromText="141" w:rightFromText="141" w:vertAnchor="text" w:horzAnchor="margin" w:tblpXSpec="center" w:tblpY="58"/>
              <w:tblOverlap w:val="never"/>
              <w:tblW w:w="8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0"/>
              <w:gridCol w:w="1605"/>
              <w:gridCol w:w="2435"/>
              <w:gridCol w:w="1097"/>
              <w:gridCol w:w="1219"/>
              <w:gridCol w:w="1472"/>
            </w:tblGrid>
            <w:tr w:rsidR="00CA68C0" w:rsidRPr="00BB0DF9" w14:paraId="6F1ABA65" w14:textId="77777777" w:rsidTr="1D1263D6">
              <w:trPr>
                <w:trHeight w:val="535"/>
                <w:jc w:val="center"/>
              </w:trPr>
              <w:tc>
                <w:tcPr>
                  <w:tcW w:w="960" w:type="dxa"/>
                  <w:vAlign w:val="center"/>
                </w:tcPr>
                <w:p w14:paraId="32AFB29E" w14:textId="77777777" w:rsidR="00CA68C0" w:rsidRPr="00A14C24" w:rsidRDefault="00CA68C0" w:rsidP="1D1263D6">
                  <w:pPr>
                    <w:jc w:val="center"/>
                    <w:rPr>
                      <w:rFonts w:ascii="Arial" w:eastAsia="Calibri" w:hAnsi="Arial" w:cs="Arial"/>
                      <w:b/>
                      <w:bCs/>
                    </w:rPr>
                  </w:pPr>
                  <w:r w:rsidRPr="1D1263D6">
                    <w:rPr>
                      <w:rFonts w:ascii="Arial" w:eastAsia="Calibri" w:hAnsi="Arial" w:cs="Arial"/>
                      <w:b/>
                      <w:bCs/>
                      <w:lang w:eastAsia="es-CO"/>
                    </w:rPr>
                    <w:t>No.</w:t>
                  </w:r>
                </w:p>
              </w:tc>
              <w:tc>
                <w:tcPr>
                  <w:tcW w:w="1605" w:type="dxa"/>
                  <w:vAlign w:val="center"/>
                </w:tcPr>
                <w:p w14:paraId="51ED4BBB" w14:textId="77777777" w:rsidR="00CA68C0" w:rsidRPr="00A14C24" w:rsidRDefault="00CA68C0" w:rsidP="1D1263D6">
                  <w:pPr>
                    <w:jc w:val="center"/>
                    <w:rPr>
                      <w:rFonts w:ascii="Arial" w:eastAsia="Calibri" w:hAnsi="Arial" w:cs="Arial"/>
                      <w:b/>
                      <w:bCs/>
                    </w:rPr>
                  </w:pPr>
                  <w:r w:rsidRPr="1D1263D6">
                    <w:rPr>
                      <w:rFonts w:ascii="Arial" w:eastAsia="Calibri" w:hAnsi="Arial" w:cs="Arial"/>
                      <w:b/>
                      <w:bCs/>
                      <w:lang w:eastAsia="es-CO"/>
                    </w:rPr>
                    <w:t>Fecha expedición</w:t>
                  </w:r>
                </w:p>
              </w:tc>
              <w:tc>
                <w:tcPr>
                  <w:tcW w:w="2435" w:type="dxa"/>
                  <w:vAlign w:val="center"/>
                </w:tcPr>
                <w:p w14:paraId="65A09CDF" w14:textId="77777777" w:rsidR="00CA68C0" w:rsidRPr="00A14C24" w:rsidRDefault="00CA68C0" w:rsidP="1D1263D6">
                  <w:pPr>
                    <w:ind w:left="708" w:hanging="708"/>
                    <w:jc w:val="center"/>
                    <w:rPr>
                      <w:rFonts w:ascii="Arial" w:eastAsia="Calibri" w:hAnsi="Arial" w:cs="Arial"/>
                      <w:b/>
                      <w:bCs/>
                    </w:rPr>
                  </w:pPr>
                  <w:r w:rsidRPr="1D1263D6">
                    <w:rPr>
                      <w:rFonts w:ascii="Arial" w:eastAsia="Calibri" w:hAnsi="Arial" w:cs="Arial"/>
                      <w:b/>
                      <w:bCs/>
                      <w:lang w:eastAsia="es-CO"/>
                    </w:rPr>
                    <w:t>Rubro</w:t>
                  </w:r>
                </w:p>
              </w:tc>
              <w:tc>
                <w:tcPr>
                  <w:tcW w:w="1097" w:type="dxa"/>
                  <w:vAlign w:val="center"/>
                </w:tcPr>
                <w:p w14:paraId="54B7A098" w14:textId="77777777" w:rsidR="00CA68C0" w:rsidRPr="00A14C24" w:rsidRDefault="00CA68C0" w:rsidP="1D1263D6">
                  <w:pPr>
                    <w:jc w:val="center"/>
                    <w:rPr>
                      <w:rFonts w:ascii="Arial" w:eastAsia="Calibri" w:hAnsi="Arial" w:cs="Arial"/>
                      <w:b/>
                      <w:bCs/>
                    </w:rPr>
                  </w:pPr>
                  <w:r w:rsidRPr="1D1263D6">
                    <w:rPr>
                      <w:rFonts w:ascii="Arial" w:eastAsia="Calibri" w:hAnsi="Arial" w:cs="Arial"/>
                      <w:b/>
                      <w:bCs/>
                      <w:lang w:eastAsia="es-CO"/>
                    </w:rPr>
                    <w:t>Recurso</w:t>
                  </w:r>
                </w:p>
              </w:tc>
              <w:tc>
                <w:tcPr>
                  <w:tcW w:w="1219" w:type="dxa"/>
                  <w:vAlign w:val="center"/>
                </w:tcPr>
                <w:p w14:paraId="4975E490" w14:textId="77777777" w:rsidR="00CA68C0" w:rsidRPr="00A14C24" w:rsidRDefault="00CA68C0" w:rsidP="1D1263D6">
                  <w:pPr>
                    <w:jc w:val="center"/>
                    <w:rPr>
                      <w:rFonts w:ascii="Arial" w:eastAsia="Calibri" w:hAnsi="Arial" w:cs="Arial"/>
                      <w:b/>
                      <w:bCs/>
                    </w:rPr>
                  </w:pPr>
                  <w:r w:rsidRPr="1D1263D6">
                    <w:rPr>
                      <w:rFonts w:ascii="Arial" w:eastAsia="Calibri" w:hAnsi="Arial" w:cs="Arial"/>
                      <w:b/>
                      <w:bCs/>
                      <w:lang w:eastAsia="es-CO"/>
                    </w:rPr>
                    <w:t>Unidad Ejecutora</w:t>
                  </w:r>
                </w:p>
              </w:tc>
              <w:tc>
                <w:tcPr>
                  <w:tcW w:w="1472" w:type="dxa"/>
                  <w:vAlign w:val="center"/>
                </w:tcPr>
                <w:p w14:paraId="1A62781E" w14:textId="77777777" w:rsidR="00CA68C0" w:rsidRPr="00A14C24" w:rsidRDefault="00CA68C0" w:rsidP="1D1263D6">
                  <w:pPr>
                    <w:jc w:val="center"/>
                    <w:rPr>
                      <w:rFonts w:ascii="Arial" w:eastAsia="Calibri" w:hAnsi="Arial" w:cs="Arial"/>
                      <w:b/>
                      <w:bCs/>
                      <w:lang w:eastAsia="es-CO"/>
                    </w:rPr>
                  </w:pPr>
                  <w:r w:rsidRPr="1D1263D6">
                    <w:rPr>
                      <w:rFonts w:ascii="Arial" w:eastAsia="Calibri" w:hAnsi="Arial" w:cs="Arial"/>
                      <w:b/>
                      <w:bCs/>
                      <w:lang w:eastAsia="es-CO"/>
                    </w:rPr>
                    <w:t>Valor</w:t>
                  </w:r>
                </w:p>
                <w:p w14:paraId="745B075E" w14:textId="77777777" w:rsidR="00CA68C0" w:rsidRPr="00A14C24" w:rsidRDefault="00CA68C0" w:rsidP="1D1263D6">
                  <w:pPr>
                    <w:jc w:val="center"/>
                    <w:rPr>
                      <w:rFonts w:ascii="Arial" w:eastAsia="Calibri" w:hAnsi="Arial" w:cs="Arial"/>
                      <w:b/>
                      <w:bCs/>
                    </w:rPr>
                  </w:pPr>
                  <w:r w:rsidRPr="1D1263D6">
                    <w:rPr>
                      <w:rFonts w:ascii="Arial" w:eastAsia="Calibri" w:hAnsi="Arial" w:cs="Arial"/>
                      <w:b/>
                      <w:bCs/>
                      <w:lang w:eastAsia="es-CO"/>
                    </w:rPr>
                    <w:t>CDP</w:t>
                  </w:r>
                </w:p>
              </w:tc>
            </w:tr>
            <w:tr w:rsidR="00CA68C0" w:rsidRPr="00BB0DF9" w14:paraId="3FA2035E" w14:textId="77777777" w:rsidTr="1D1263D6">
              <w:trPr>
                <w:trHeight w:val="385"/>
                <w:jc w:val="center"/>
              </w:trPr>
              <w:tc>
                <w:tcPr>
                  <w:tcW w:w="960" w:type="dxa"/>
                  <w:shd w:val="clear" w:color="auto" w:fill="auto"/>
                  <w:vAlign w:val="center"/>
                </w:tcPr>
                <w:p w14:paraId="7C562D9C" w14:textId="05FFC01D" w:rsidR="00CA68C0" w:rsidRPr="00A14C24" w:rsidRDefault="1E7EA673" w:rsidP="1D1263D6">
                  <w:pPr>
                    <w:jc w:val="center"/>
                    <w:rPr>
                      <w:rFonts w:ascii="Arial" w:eastAsia="Calibri" w:hAnsi="Arial" w:cs="Arial"/>
                      <w:b/>
                      <w:bCs/>
                      <w:lang w:eastAsia="es-CO"/>
                    </w:rPr>
                  </w:pPr>
                  <w:r w:rsidRPr="1D1263D6">
                    <w:rPr>
                      <w:rFonts w:ascii="Arial" w:eastAsia="Calibri" w:hAnsi="Arial" w:cs="Arial"/>
                      <w:b/>
                      <w:bCs/>
                      <w:lang w:eastAsia="es-CO"/>
                    </w:rPr>
                    <w:t>57</w:t>
                  </w:r>
                  <w:r w:rsidR="004F356C" w:rsidRPr="1D1263D6">
                    <w:rPr>
                      <w:rFonts w:ascii="Arial" w:eastAsia="Calibri" w:hAnsi="Arial" w:cs="Arial"/>
                      <w:b/>
                      <w:bCs/>
                      <w:lang w:eastAsia="es-CO"/>
                    </w:rPr>
                    <w:t>24</w:t>
                  </w:r>
                </w:p>
              </w:tc>
              <w:tc>
                <w:tcPr>
                  <w:tcW w:w="1605" w:type="dxa"/>
                  <w:vAlign w:val="center"/>
                </w:tcPr>
                <w:p w14:paraId="64B214D7" w14:textId="04A44638" w:rsidR="00CA68C0" w:rsidRPr="00A14C24" w:rsidRDefault="004F356C" w:rsidP="1D1263D6">
                  <w:pPr>
                    <w:jc w:val="center"/>
                    <w:rPr>
                      <w:rFonts w:ascii="Arial" w:eastAsia="Calibri" w:hAnsi="Arial" w:cs="Arial"/>
                      <w:b/>
                      <w:bCs/>
                      <w:lang w:eastAsia="es-CO"/>
                    </w:rPr>
                  </w:pPr>
                  <w:r w:rsidRPr="1D1263D6">
                    <w:rPr>
                      <w:rFonts w:ascii="Arial" w:eastAsia="Calibri" w:hAnsi="Arial" w:cs="Arial"/>
                      <w:b/>
                      <w:bCs/>
                      <w:lang w:eastAsia="es-CO"/>
                    </w:rPr>
                    <w:t>2024-</w:t>
                  </w:r>
                  <w:r w:rsidR="00997A36" w:rsidRPr="1D1263D6">
                    <w:rPr>
                      <w:rFonts w:ascii="Arial" w:eastAsia="Calibri" w:hAnsi="Arial" w:cs="Arial"/>
                      <w:b/>
                      <w:bCs/>
                      <w:lang w:eastAsia="es-CO"/>
                    </w:rPr>
                    <w:t>11-20</w:t>
                  </w:r>
                </w:p>
              </w:tc>
              <w:tc>
                <w:tcPr>
                  <w:tcW w:w="2435" w:type="dxa"/>
                  <w:vAlign w:val="center"/>
                </w:tcPr>
                <w:p w14:paraId="50C26F37" w14:textId="6793F303" w:rsidR="00CA68C0" w:rsidRPr="00A14C24" w:rsidRDefault="004F356C" w:rsidP="1D1263D6">
                  <w:pPr>
                    <w:jc w:val="center"/>
                    <w:rPr>
                      <w:rFonts w:ascii="Arial" w:eastAsia="Calibri" w:hAnsi="Arial" w:cs="Arial"/>
                      <w:b/>
                      <w:bCs/>
                      <w:lang w:eastAsia="es-CO"/>
                    </w:rPr>
                  </w:pPr>
                  <w:r w:rsidRPr="1D1263D6">
                    <w:rPr>
                      <w:rFonts w:ascii="Arial" w:hAnsi="Arial" w:cs="Arial"/>
                      <w:b/>
                      <w:bCs/>
                    </w:rPr>
                    <w:t>C-2701-0800-39-20111D-2701048-02</w:t>
                  </w:r>
                </w:p>
              </w:tc>
              <w:tc>
                <w:tcPr>
                  <w:tcW w:w="1097" w:type="dxa"/>
                  <w:vAlign w:val="center"/>
                </w:tcPr>
                <w:p w14:paraId="0EB5E791" w14:textId="4B8E07CE" w:rsidR="00CA68C0" w:rsidRPr="00A14C24" w:rsidRDefault="00CA68C0" w:rsidP="1D1263D6">
                  <w:pPr>
                    <w:jc w:val="center"/>
                    <w:rPr>
                      <w:rFonts w:ascii="Arial" w:eastAsia="Calibri" w:hAnsi="Arial" w:cs="Arial"/>
                      <w:b/>
                      <w:bCs/>
                      <w:lang w:eastAsia="es-CO"/>
                    </w:rPr>
                  </w:pPr>
                  <w:r w:rsidRPr="1D1263D6">
                    <w:rPr>
                      <w:rFonts w:ascii="Arial" w:eastAsia="Calibri" w:hAnsi="Arial" w:cs="Arial"/>
                      <w:b/>
                      <w:bCs/>
                      <w:lang w:eastAsia="es-CO"/>
                    </w:rPr>
                    <w:t>16</w:t>
                  </w:r>
                  <w:r w:rsidR="00617FBF">
                    <w:rPr>
                      <w:rFonts w:ascii="Arial" w:eastAsia="Calibri" w:hAnsi="Arial" w:cs="Arial"/>
                      <w:b/>
                      <w:bCs/>
                      <w:lang w:eastAsia="es-CO"/>
                    </w:rPr>
                    <w:t xml:space="preserve"> CSF</w:t>
                  </w:r>
                </w:p>
              </w:tc>
              <w:tc>
                <w:tcPr>
                  <w:tcW w:w="1219" w:type="dxa"/>
                  <w:vAlign w:val="center"/>
                </w:tcPr>
                <w:p w14:paraId="18F999B5" w14:textId="77777777" w:rsidR="00CA68C0" w:rsidRPr="00A14C24" w:rsidRDefault="00CA68C0" w:rsidP="1D1263D6">
                  <w:pPr>
                    <w:jc w:val="center"/>
                    <w:rPr>
                      <w:rFonts w:ascii="Arial" w:eastAsia="Calibri" w:hAnsi="Arial" w:cs="Arial"/>
                      <w:b/>
                      <w:bCs/>
                      <w:lang w:eastAsia="es-CO"/>
                    </w:rPr>
                  </w:pPr>
                  <w:r w:rsidRPr="1D1263D6">
                    <w:rPr>
                      <w:rFonts w:ascii="Arial" w:eastAsia="Calibri" w:hAnsi="Arial" w:cs="Arial"/>
                      <w:b/>
                      <w:bCs/>
                      <w:lang w:eastAsia="es-CO"/>
                    </w:rPr>
                    <w:t>2</w:t>
                  </w:r>
                </w:p>
              </w:tc>
              <w:tc>
                <w:tcPr>
                  <w:tcW w:w="1472" w:type="dxa"/>
                  <w:vAlign w:val="center"/>
                </w:tcPr>
                <w:p w14:paraId="161CE716" w14:textId="37DFB544" w:rsidR="00CA68C0" w:rsidRPr="00A14C24" w:rsidRDefault="00CA68C0" w:rsidP="1D1263D6">
                  <w:pPr>
                    <w:jc w:val="center"/>
                    <w:rPr>
                      <w:rFonts w:ascii="Arial" w:eastAsia="Calibri" w:hAnsi="Arial" w:cs="Arial"/>
                      <w:b/>
                      <w:bCs/>
                      <w:lang w:eastAsia="es-CO"/>
                    </w:rPr>
                  </w:pPr>
                  <w:r w:rsidRPr="1D1263D6">
                    <w:rPr>
                      <w:rFonts w:ascii="Arial" w:hAnsi="Arial" w:cs="Arial"/>
                      <w:b/>
                      <w:bCs/>
                    </w:rPr>
                    <w:t>$</w:t>
                  </w:r>
                  <w:r w:rsidR="00997A36" w:rsidRPr="1D1263D6">
                    <w:rPr>
                      <w:rFonts w:ascii="Arial" w:hAnsi="Arial" w:cs="Arial"/>
                      <w:b/>
                      <w:bCs/>
                    </w:rPr>
                    <w:t>66.050.500</w:t>
                  </w:r>
                </w:p>
              </w:tc>
            </w:tr>
          </w:tbl>
          <w:p w14:paraId="1231BE67" w14:textId="77777777" w:rsidR="00CA68C0" w:rsidRPr="00BB0DF9" w:rsidRDefault="00CA68C0" w:rsidP="00CA68C0">
            <w:pPr>
              <w:spacing w:after="200" w:line="240" w:lineRule="auto"/>
              <w:jc w:val="both"/>
              <w:rPr>
                <w:rFonts w:ascii="Arial" w:hAnsi="Arial" w:cs="Arial"/>
                <w:highlight w:val="yellow"/>
              </w:rPr>
            </w:pPr>
          </w:p>
          <w:p w14:paraId="36FEB5B0" w14:textId="77777777" w:rsidR="00CA68C0" w:rsidRPr="00BB0DF9" w:rsidRDefault="00CA68C0" w:rsidP="00CA68C0">
            <w:pPr>
              <w:spacing w:after="200" w:line="240" w:lineRule="auto"/>
              <w:jc w:val="both"/>
              <w:rPr>
                <w:rFonts w:ascii="Arial" w:hAnsi="Arial" w:cs="Arial"/>
                <w:highlight w:val="yellow"/>
              </w:rPr>
            </w:pPr>
          </w:p>
          <w:p w14:paraId="30D7AA69" w14:textId="77777777" w:rsidR="00CA68C0" w:rsidRPr="00BB0DF9" w:rsidRDefault="00CA68C0" w:rsidP="00CA68C0">
            <w:pPr>
              <w:spacing w:after="200" w:line="240" w:lineRule="auto"/>
              <w:jc w:val="both"/>
              <w:rPr>
                <w:rFonts w:ascii="Arial" w:hAnsi="Arial" w:cs="Arial"/>
                <w:highlight w:val="yellow"/>
              </w:rPr>
            </w:pPr>
          </w:p>
          <w:p w14:paraId="34FF1C98" w14:textId="77777777" w:rsidR="00CA68C0" w:rsidRPr="00BB0DF9" w:rsidRDefault="00CA68C0" w:rsidP="00CA68C0">
            <w:pPr>
              <w:spacing w:after="200" w:line="240" w:lineRule="auto"/>
              <w:jc w:val="both"/>
              <w:rPr>
                <w:rFonts w:ascii="Arial" w:hAnsi="Arial" w:cs="Arial"/>
                <w:b/>
                <w:highlight w:val="yellow"/>
              </w:rPr>
            </w:pPr>
          </w:p>
        </w:tc>
      </w:tr>
      <w:tr w:rsidR="00CA68C0" w:rsidRPr="00BB0DF9" w14:paraId="593C231B" w14:textId="77777777" w:rsidTr="1D1263D6">
        <w:trPr>
          <w:trHeight w:val="570"/>
        </w:trPr>
        <w:tc>
          <w:tcPr>
            <w:tcW w:w="5000" w:type="pct"/>
            <w:gridSpan w:val="3"/>
            <w:shd w:val="clear" w:color="auto" w:fill="auto"/>
          </w:tcPr>
          <w:p w14:paraId="301D8BB4" w14:textId="77777777" w:rsidR="00CA68C0" w:rsidRPr="00BB0DF9" w:rsidRDefault="00CA68C0" w:rsidP="00CA68C0">
            <w:pPr>
              <w:spacing w:after="200" w:line="240" w:lineRule="auto"/>
              <w:jc w:val="both"/>
              <w:rPr>
                <w:rFonts w:ascii="Arial" w:hAnsi="Arial" w:cs="Arial"/>
              </w:rPr>
            </w:pPr>
            <w:r w:rsidRPr="00BB0DF9">
              <w:rPr>
                <w:rFonts w:ascii="Arial" w:hAnsi="Arial" w:cs="Arial"/>
                <w:b/>
              </w:rPr>
              <w:t>6.3. VARIABLES CONSIDERADAS PARA CALCULAR EL PRESUPUESTO OFICIAL</w:t>
            </w:r>
            <w:r w:rsidRPr="00BB0DF9">
              <w:rPr>
                <w:rFonts w:ascii="Arial" w:hAnsi="Arial" w:cs="Arial"/>
              </w:rPr>
              <w:t xml:space="preserve"> </w:t>
            </w:r>
          </w:p>
          <w:p w14:paraId="2A0CFA42" w14:textId="6A8276F5" w:rsidR="00CA68C0" w:rsidRPr="00BB0DF9" w:rsidRDefault="00CA68C0" w:rsidP="00CA68C0">
            <w:pPr>
              <w:tabs>
                <w:tab w:val="center" w:pos="4420"/>
              </w:tabs>
              <w:jc w:val="both"/>
              <w:rPr>
                <w:rFonts w:ascii="Arial" w:eastAsia="Calibri" w:hAnsi="Arial" w:cs="Arial"/>
              </w:rPr>
            </w:pPr>
            <w:r w:rsidRPr="00BB0DF9">
              <w:rPr>
                <w:rFonts w:ascii="Arial" w:eastAsia="Calibri" w:hAnsi="Arial" w:cs="Arial"/>
              </w:rPr>
              <w:t xml:space="preserve">Para determinar el presupuesto; </w:t>
            </w:r>
            <w:r w:rsidR="00A73274" w:rsidRPr="00BB0DF9">
              <w:rPr>
                <w:rFonts w:ascii="Arial" w:eastAsia="Calibri" w:hAnsi="Arial" w:cs="Arial"/>
              </w:rPr>
              <w:t xml:space="preserve">la profesional Universitaria </w:t>
            </w:r>
            <w:r w:rsidR="001D533C">
              <w:rPr>
                <w:rFonts w:ascii="Arial" w:eastAsia="Calibri" w:hAnsi="Arial" w:cs="Arial"/>
              </w:rPr>
              <w:t>G</w:t>
            </w:r>
            <w:r w:rsidR="00A73274" w:rsidRPr="00BB0DF9">
              <w:rPr>
                <w:rFonts w:ascii="Arial" w:eastAsia="Calibri" w:hAnsi="Arial" w:cs="Arial"/>
              </w:rPr>
              <w:t>rado 1</w:t>
            </w:r>
            <w:r w:rsidR="00BB0DF9">
              <w:rPr>
                <w:rFonts w:ascii="Arial" w:eastAsia="Calibri" w:hAnsi="Arial" w:cs="Arial"/>
              </w:rPr>
              <w:t>1</w:t>
            </w:r>
            <w:r w:rsidR="00A73274" w:rsidRPr="00BB0DF9">
              <w:rPr>
                <w:rFonts w:ascii="Arial" w:eastAsia="Calibri" w:hAnsi="Arial" w:cs="Arial"/>
              </w:rPr>
              <w:t xml:space="preserve"> </w:t>
            </w:r>
            <w:r w:rsidR="00BB0DF9" w:rsidRPr="00BB0DF9">
              <w:rPr>
                <w:rFonts w:ascii="Arial" w:eastAsia="Calibri" w:hAnsi="Arial" w:cs="Arial"/>
              </w:rPr>
              <w:t xml:space="preserve">Área de Talento Humano – </w:t>
            </w:r>
            <w:r w:rsidR="00DE3946">
              <w:rPr>
                <w:rFonts w:ascii="Arial" w:eastAsia="Calibri" w:hAnsi="Arial" w:cs="Arial"/>
              </w:rPr>
              <w:t>Oficina</w:t>
            </w:r>
            <w:r w:rsidR="00BB0DF9" w:rsidRPr="00BB0DF9">
              <w:rPr>
                <w:rFonts w:ascii="Arial" w:eastAsia="Calibri" w:hAnsi="Arial" w:cs="Arial"/>
              </w:rPr>
              <w:t xml:space="preserve"> de Bienestar Social obtuvo</w:t>
            </w:r>
            <w:r w:rsidRPr="00BB0DF9">
              <w:rPr>
                <w:rFonts w:ascii="Arial" w:eastAsia="Calibri" w:hAnsi="Arial" w:cs="Arial"/>
              </w:rPr>
              <w:t xml:space="preserve"> </w:t>
            </w:r>
            <w:r w:rsidR="00A14C24">
              <w:rPr>
                <w:rFonts w:ascii="Arial" w:eastAsia="Calibri" w:hAnsi="Arial" w:cs="Arial"/>
              </w:rPr>
              <w:t xml:space="preserve">cotización </w:t>
            </w:r>
            <w:r w:rsidR="00A73274" w:rsidRPr="00BB0DF9">
              <w:rPr>
                <w:rFonts w:ascii="Arial" w:eastAsia="Calibri" w:hAnsi="Arial" w:cs="Arial"/>
              </w:rPr>
              <w:t xml:space="preserve">por parte de COMFAMILIAR, por medio de las cuales se logra establecer, que gracias a la tarifa preferencial que nos ofrece la caja de compensación familiar COMFAMILIAR, esta Entidad gozará de un ahorro significativo de costos, realizando el contrato de forma directa con la misma. </w:t>
            </w:r>
          </w:p>
          <w:p w14:paraId="198E97ED" w14:textId="2869341B" w:rsidR="00CA68C0" w:rsidRPr="00BB0DF9" w:rsidRDefault="00CA68C0" w:rsidP="00CA68C0">
            <w:pPr>
              <w:autoSpaceDE w:val="0"/>
              <w:autoSpaceDN w:val="0"/>
              <w:adjustRightInd w:val="0"/>
              <w:jc w:val="both"/>
              <w:rPr>
                <w:rFonts w:ascii="Arial" w:eastAsia="Calibri" w:hAnsi="Arial" w:cs="Arial"/>
                <w:color w:val="000000" w:themeColor="text1"/>
              </w:rPr>
            </w:pPr>
            <w:r w:rsidRPr="00BB0DF9">
              <w:rPr>
                <w:rFonts w:ascii="Arial" w:eastAsia="Calibri" w:hAnsi="Arial" w:cs="Arial"/>
                <w:color w:val="000000" w:themeColor="text1"/>
              </w:rPr>
              <w:t xml:space="preserve">Basado en </w:t>
            </w:r>
            <w:r w:rsidR="00A73274" w:rsidRPr="00BB0DF9">
              <w:rPr>
                <w:rFonts w:ascii="Arial" w:eastAsia="Calibri" w:hAnsi="Arial" w:cs="Arial"/>
                <w:color w:val="000000" w:themeColor="text1"/>
              </w:rPr>
              <w:t>la propuesta realizada por COMFAMILIAR</w:t>
            </w:r>
            <w:r w:rsidRPr="00BB0DF9">
              <w:rPr>
                <w:rFonts w:ascii="Arial" w:eastAsia="Calibri" w:hAnsi="Arial" w:cs="Arial"/>
                <w:color w:val="000000" w:themeColor="text1"/>
              </w:rPr>
              <w:t>, el presupuesto oficial estimado se calcula en la suma de</w:t>
            </w:r>
            <w:r w:rsidRPr="00BB0DF9">
              <w:rPr>
                <w:rFonts w:ascii="Arial" w:eastAsia="Calibri" w:hAnsi="Arial" w:cs="Arial"/>
                <w:color w:val="000000" w:themeColor="text1"/>
                <w:lang w:eastAsia="es-CO"/>
              </w:rPr>
              <w:t xml:space="preserve"> </w:t>
            </w:r>
            <w:r w:rsidR="00997A36">
              <w:rPr>
                <w:rFonts w:ascii="Arial" w:hAnsi="Arial" w:cs="Arial"/>
                <w:b/>
                <w:lang w:val="es-ES" w:eastAsia="es-CO"/>
              </w:rPr>
              <w:t>SESENTA Y SEIS MILLONES CINCUENTA MIL QUINIENTOS</w:t>
            </w:r>
            <w:r w:rsidR="00BB0DF9" w:rsidRPr="00BB0DF9">
              <w:rPr>
                <w:rFonts w:ascii="Arial" w:hAnsi="Arial" w:cs="Arial"/>
                <w:b/>
                <w:lang w:val="es-ES" w:eastAsia="es-CO"/>
              </w:rPr>
              <w:t xml:space="preserve"> PESOS M/CTE ($</w:t>
            </w:r>
            <w:r w:rsidR="00A14C24">
              <w:rPr>
                <w:rFonts w:ascii="Arial" w:hAnsi="Arial" w:cs="Arial"/>
                <w:b/>
                <w:lang w:val="es-ES" w:eastAsia="es-CO"/>
              </w:rPr>
              <w:t>66.050.500</w:t>
            </w:r>
            <w:r w:rsidR="00BB0DF9" w:rsidRPr="00BB0DF9">
              <w:rPr>
                <w:rFonts w:ascii="Arial" w:hAnsi="Arial" w:cs="Arial"/>
                <w:b/>
                <w:lang w:val="es-ES" w:eastAsia="es-CO"/>
              </w:rPr>
              <w:t>)</w:t>
            </w:r>
            <w:r w:rsidR="00BB0DF9" w:rsidRPr="00BB0DF9">
              <w:rPr>
                <w:rFonts w:ascii="Arial" w:hAnsi="Arial" w:cs="Arial"/>
                <w:lang w:val="es-ES" w:eastAsia="es-CO"/>
              </w:rPr>
              <w:t xml:space="preserve"> incluidos</w:t>
            </w:r>
            <w:r w:rsidRPr="00BB0DF9">
              <w:rPr>
                <w:rFonts w:ascii="Arial" w:eastAsia="Calibri" w:hAnsi="Arial" w:cs="Arial"/>
                <w:color w:val="000000" w:themeColor="text1"/>
              </w:rPr>
              <w:t xml:space="preserve"> los impuestos de Ley, valor que se toma</w:t>
            </w:r>
            <w:r w:rsidR="008D39DA">
              <w:rPr>
                <w:rFonts w:ascii="Arial" w:eastAsia="Calibri" w:hAnsi="Arial" w:cs="Arial"/>
                <w:color w:val="000000" w:themeColor="text1"/>
              </w:rPr>
              <w:t xml:space="preserve"> </w:t>
            </w:r>
            <w:r w:rsidRPr="00BB0DF9">
              <w:rPr>
                <w:rFonts w:ascii="Arial" w:eastAsia="Calibri" w:hAnsi="Arial" w:cs="Arial"/>
                <w:color w:val="000000" w:themeColor="text1"/>
              </w:rPr>
              <w:t>de las tres cotizaciones presentadas.</w:t>
            </w:r>
          </w:p>
          <w:p w14:paraId="42C6D796" w14:textId="77777777" w:rsidR="00CA68C0" w:rsidRPr="00BB0DF9" w:rsidRDefault="00CA68C0" w:rsidP="00CA68C0">
            <w:pPr>
              <w:autoSpaceDE w:val="0"/>
              <w:autoSpaceDN w:val="0"/>
              <w:adjustRightInd w:val="0"/>
              <w:jc w:val="both"/>
              <w:rPr>
                <w:rFonts w:ascii="Arial" w:hAnsi="Arial" w:cs="Arial"/>
                <w:b/>
              </w:rPr>
            </w:pPr>
          </w:p>
        </w:tc>
      </w:tr>
      <w:tr w:rsidR="00CA68C0" w:rsidRPr="00BB0DF9" w14:paraId="4E7D1224" w14:textId="77777777" w:rsidTr="1D1263D6">
        <w:trPr>
          <w:trHeight w:val="570"/>
        </w:trPr>
        <w:tc>
          <w:tcPr>
            <w:tcW w:w="5000" w:type="pct"/>
            <w:gridSpan w:val="3"/>
            <w:shd w:val="clear" w:color="auto" w:fill="auto"/>
          </w:tcPr>
          <w:p w14:paraId="6D84E411" w14:textId="77777777" w:rsidR="00CA68C0" w:rsidRPr="00BB0DF9" w:rsidRDefault="00CA68C0" w:rsidP="00CA68C0">
            <w:pPr>
              <w:spacing w:after="200" w:line="240" w:lineRule="auto"/>
              <w:jc w:val="both"/>
              <w:rPr>
                <w:rFonts w:ascii="Arial" w:hAnsi="Arial" w:cs="Arial"/>
                <w:b/>
              </w:rPr>
            </w:pPr>
            <w:r w:rsidRPr="00BB0DF9">
              <w:rPr>
                <w:rFonts w:ascii="Arial" w:hAnsi="Arial" w:cs="Arial"/>
                <w:b/>
              </w:rPr>
              <w:t xml:space="preserve">6.4. FORMA DE PAGO DEL CONTRATO </w:t>
            </w:r>
          </w:p>
          <w:p w14:paraId="7A1872BA" w14:textId="340D228E" w:rsidR="00CA68C0" w:rsidRPr="00BB0DF9" w:rsidRDefault="00CA68C0" w:rsidP="00CA68C0">
            <w:pPr>
              <w:ind w:left="5" w:right="20"/>
              <w:jc w:val="both"/>
              <w:rPr>
                <w:rFonts w:ascii="Arial" w:eastAsia="Calibri" w:hAnsi="Arial" w:cs="Arial"/>
              </w:rPr>
            </w:pPr>
            <w:r w:rsidRPr="00BB0DF9">
              <w:rPr>
                <w:rFonts w:ascii="Arial" w:eastAsia="Calibri" w:hAnsi="Arial" w:cs="Arial"/>
              </w:rPr>
              <w:t xml:space="preserve">La Dirección Seccional de Administración Judicial de Barranquilla, </w:t>
            </w:r>
            <w:r w:rsidR="00A15C3A" w:rsidRPr="00795B5D">
              <w:rPr>
                <w:rFonts w:ascii="Arial" w:eastAsia="Calibri" w:hAnsi="Arial" w:cs="Arial"/>
              </w:rPr>
              <w:t xml:space="preserve">cancelará el valor del contrato mediante pagos parciales de acuerdo a </w:t>
            </w:r>
            <w:r w:rsidR="001D533C">
              <w:rPr>
                <w:rFonts w:ascii="Arial" w:eastAsia="Calibri" w:hAnsi="Arial" w:cs="Arial"/>
              </w:rPr>
              <w:t xml:space="preserve">las </w:t>
            </w:r>
            <w:r w:rsidR="00A15C3A" w:rsidRPr="00795B5D">
              <w:rPr>
                <w:rFonts w:ascii="Arial" w:eastAsia="Calibri" w:hAnsi="Arial" w:cs="Arial"/>
              </w:rPr>
              <w:t>actividades realizadas del programa de bienestar contratado</w:t>
            </w:r>
            <w:r w:rsidR="001D533C">
              <w:rPr>
                <w:rFonts w:ascii="Arial" w:eastAsia="Calibri" w:hAnsi="Arial" w:cs="Arial"/>
              </w:rPr>
              <w:t xml:space="preserve">, y </w:t>
            </w:r>
            <w:r w:rsidR="00C43622">
              <w:rPr>
                <w:rFonts w:ascii="Arial" w:eastAsia="Calibri" w:hAnsi="Arial" w:cs="Arial"/>
              </w:rPr>
              <w:t xml:space="preserve">que se encuentran </w:t>
            </w:r>
            <w:r w:rsidR="001D533C">
              <w:rPr>
                <w:rFonts w:ascii="Arial" w:eastAsia="Calibri" w:hAnsi="Arial" w:cs="Arial"/>
              </w:rPr>
              <w:t>descritas en el numeral 3.1.1 Descripción del proyecto del Estudio Previo</w:t>
            </w:r>
            <w:r w:rsidR="00A15C3A" w:rsidRPr="00795B5D">
              <w:rPr>
                <w:rFonts w:ascii="Arial" w:eastAsia="Calibri" w:hAnsi="Arial" w:cs="Arial"/>
              </w:rPr>
              <w:t xml:space="preserve">, previa presentación de la </w:t>
            </w:r>
            <w:r w:rsidR="00A15C3A" w:rsidRPr="00795B5D">
              <w:rPr>
                <w:rFonts w:ascii="Arial" w:eastAsia="Calibri" w:hAnsi="Arial" w:cs="Arial"/>
              </w:rPr>
              <w:lastRenderedPageBreak/>
              <w:t>factura electrónica validada previamente por la DIAN, conforme con las disposiciones señaladas en el Decreto 358 de 2020 y Resolución 000042 de 2020</w:t>
            </w:r>
            <w:r w:rsidRPr="00795B5D">
              <w:rPr>
                <w:rFonts w:ascii="Arial" w:eastAsia="Calibri" w:hAnsi="Arial" w:cs="Arial"/>
              </w:rPr>
              <w:t>, previo c</w:t>
            </w:r>
            <w:r w:rsidRPr="00BB0DF9">
              <w:rPr>
                <w:rFonts w:ascii="Arial" w:eastAsia="Calibri" w:hAnsi="Arial" w:cs="Arial"/>
              </w:rPr>
              <w:t xml:space="preserve">umplido por parte del Supervisor del Contrato y previa presentación de los siguientes documentos: </w:t>
            </w:r>
          </w:p>
          <w:p w14:paraId="0DB0E79A" w14:textId="77777777" w:rsidR="00617FBF" w:rsidRPr="00617FBF" w:rsidRDefault="00617FBF" w:rsidP="00617FBF">
            <w:pPr>
              <w:pStyle w:val="Prrafodelista"/>
              <w:numPr>
                <w:ilvl w:val="0"/>
                <w:numId w:val="1"/>
              </w:numPr>
              <w:spacing w:after="0"/>
              <w:jc w:val="both"/>
              <w:rPr>
                <w:rFonts w:ascii="Arial" w:eastAsia="Calibri" w:hAnsi="Arial" w:cs="Arial"/>
              </w:rPr>
            </w:pPr>
            <w:r w:rsidRPr="00617FBF">
              <w:rPr>
                <w:rFonts w:ascii="Arial" w:eastAsia="Calibri" w:hAnsi="Arial" w:cs="Arial"/>
              </w:rPr>
              <w:t xml:space="preserve">Cumplido y/o recibido a entera satisfacción de los servicios requeridos, expedido por el supervisor designado. </w:t>
            </w:r>
          </w:p>
          <w:p w14:paraId="56B1B651" w14:textId="77777777" w:rsidR="00617FBF" w:rsidRPr="00617FBF" w:rsidRDefault="00617FBF" w:rsidP="00617FBF">
            <w:pPr>
              <w:numPr>
                <w:ilvl w:val="0"/>
                <w:numId w:val="1"/>
              </w:numPr>
              <w:spacing w:after="0"/>
              <w:contextualSpacing/>
              <w:jc w:val="both"/>
              <w:rPr>
                <w:rFonts w:ascii="Arial" w:eastAsia="Calibri" w:hAnsi="Arial" w:cs="Arial"/>
              </w:rPr>
            </w:pPr>
            <w:r w:rsidRPr="00617FBF">
              <w:rPr>
                <w:rFonts w:ascii="Arial" w:eastAsia="Calibri" w:hAnsi="Arial" w:cs="Arial"/>
              </w:rPr>
              <w:t xml:space="preserve">Informe detallado de las actividades ejecutadas. </w:t>
            </w:r>
          </w:p>
          <w:p w14:paraId="7AAC242E" w14:textId="77777777" w:rsidR="00617FBF" w:rsidRPr="00617FBF" w:rsidRDefault="00617FBF" w:rsidP="00617FBF">
            <w:pPr>
              <w:numPr>
                <w:ilvl w:val="0"/>
                <w:numId w:val="1"/>
              </w:numPr>
              <w:spacing w:after="0"/>
              <w:contextualSpacing/>
              <w:jc w:val="both"/>
              <w:rPr>
                <w:rFonts w:ascii="Arial" w:eastAsia="Calibri" w:hAnsi="Arial" w:cs="Arial"/>
              </w:rPr>
            </w:pPr>
            <w:r w:rsidRPr="00617FBF">
              <w:rPr>
                <w:rFonts w:ascii="Arial" w:eastAsia="Calibri" w:hAnsi="Arial" w:cs="Arial"/>
              </w:rPr>
              <w:t xml:space="preserve">Certificación, de conformidad con la Ley 43 de 1990 y el artículo 23 de la Ley 1150 de 2007, que acredite estar al día en el pago de las obligaciones parafiscales relativas a Sistema de Seguridad Social Integral y las relativas a Cajas de Compensación, ICBF, y Sena, cuando haya lugar, junto con las respectivas planillas de pago. </w:t>
            </w:r>
          </w:p>
          <w:p w14:paraId="38F4E1FC" w14:textId="77777777" w:rsidR="00617FBF" w:rsidRPr="00617FBF" w:rsidRDefault="00617FBF" w:rsidP="00617FBF">
            <w:pPr>
              <w:numPr>
                <w:ilvl w:val="0"/>
                <w:numId w:val="1"/>
              </w:numPr>
              <w:spacing w:after="0"/>
              <w:contextualSpacing/>
              <w:jc w:val="both"/>
              <w:rPr>
                <w:rFonts w:ascii="Arial" w:eastAsia="Calibri" w:hAnsi="Arial" w:cs="Arial"/>
              </w:rPr>
            </w:pPr>
            <w:r w:rsidRPr="00617FBF">
              <w:rPr>
                <w:rFonts w:ascii="Arial" w:eastAsia="Calibri" w:hAnsi="Arial" w:cs="Arial"/>
              </w:rPr>
              <w:t xml:space="preserve">Los obligados a facturar electrónicamente deberán registrar el correo siifnacion.facturaelectronica@minhacienda.gov.co como receptor único de las facturas emitidas a nombre de estas, con el fin de que las envíen automáticamente, junto con el contenedor electrónico -Documento zip (PDF, XML), para efectuar la correspondiente validación ante la DIAN. </w:t>
            </w:r>
          </w:p>
          <w:p w14:paraId="258E6255" w14:textId="77777777" w:rsidR="00617FBF" w:rsidRPr="00617FBF" w:rsidRDefault="00617FBF" w:rsidP="00617FBF">
            <w:pPr>
              <w:numPr>
                <w:ilvl w:val="0"/>
                <w:numId w:val="1"/>
              </w:numPr>
              <w:spacing w:after="0"/>
              <w:contextualSpacing/>
              <w:jc w:val="both"/>
              <w:rPr>
                <w:rFonts w:ascii="Arial" w:eastAsia="Calibri" w:hAnsi="Arial" w:cs="Arial"/>
              </w:rPr>
            </w:pPr>
            <w:r w:rsidRPr="00617FBF">
              <w:rPr>
                <w:rFonts w:ascii="Arial" w:eastAsia="Calibri" w:hAnsi="Arial" w:cs="Arial"/>
              </w:rPr>
              <w:t>Registro de la factura en el Sistema Electrónico de Contratación Pública - SECOP II y en la plataforma SIIF Nación, previa aprobación y recibo a satisfacción por parte del supervisor delegado.</w:t>
            </w:r>
          </w:p>
          <w:p w14:paraId="78D2297B" w14:textId="318E450D" w:rsidR="00A15C3A" w:rsidRDefault="00A15C3A" w:rsidP="00A15C3A">
            <w:pPr>
              <w:spacing w:after="4" w:line="248" w:lineRule="auto"/>
              <w:ind w:left="721" w:right="20"/>
              <w:contextualSpacing/>
              <w:jc w:val="both"/>
              <w:rPr>
                <w:rFonts w:ascii="Arial" w:eastAsia="Calibri" w:hAnsi="Arial" w:cs="Arial"/>
              </w:rPr>
            </w:pPr>
          </w:p>
          <w:p w14:paraId="3C67B1AC" w14:textId="0CFC9772" w:rsidR="00CA68C0" w:rsidRPr="00BB0DF9" w:rsidRDefault="00CA68C0" w:rsidP="00CA68C0">
            <w:pPr>
              <w:jc w:val="both"/>
              <w:rPr>
                <w:rFonts w:ascii="Arial" w:eastAsia="Calibri" w:hAnsi="Arial" w:cs="Arial"/>
              </w:rPr>
            </w:pPr>
            <w:r w:rsidRPr="00BB0DF9">
              <w:rPr>
                <w:rFonts w:ascii="Arial" w:eastAsia="Calibri" w:hAnsi="Arial" w:cs="Arial"/>
              </w:rPr>
              <w:t xml:space="preserve">La Dirección Seccional efectuará las retenciones de los impuestos y gravámenes previstos en las normas tributarias y demás cargas impositivas vigentes al momento del pago. Igualmente realiza descuentos por gravámenes o cargas impositivas que entren en vigencia durante la ejecución del contrato.  </w:t>
            </w:r>
          </w:p>
          <w:p w14:paraId="1542035D" w14:textId="674EB202" w:rsidR="001D5410" w:rsidRPr="00EB41EB" w:rsidRDefault="00CA68C0" w:rsidP="00CA68C0">
            <w:pPr>
              <w:rPr>
                <w:rFonts w:ascii="Arial" w:eastAsia="Calibri" w:hAnsi="Arial" w:cs="Arial"/>
              </w:rPr>
            </w:pPr>
            <w:r w:rsidRPr="00BB0DF9">
              <w:rPr>
                <w:rFonts w:ascii="Arial" w:eastAsia="Calibri" w:hAnsi="Arial" w:cs="Arial"/>
              </w:rPr>
              <w:t>En todo caso, el pago estipulado en el presente punto, queda sujeto a los recursos que la Dirección General del Tesoro Nacional - Ministerio de Hacienda y Crédito Público sitúe a la Entidad.</w:t>
            </w:r>
          </w:p>
        </w:tc>
      </w:tr>
      <w:tr w:rsidR="00CA68C0" w:rsidRPr="00BB0DF9" w14:paraId="39303B4B" w14:textId="77777777" w:rsidTr="1D1263D6">
        <w:trPr>
          <w:trHeight w:val="570"/>
        </w:trPr>
        <w:tc>
          <w:tcPr>
            <w:tcW w:w="5000" w:type="pct"/>
            <w:gridSpan w:val="3"/>
            <w:shd w:val="clear" w:color="auto" w:fill="B4C6E7" w:themeFill="accent5" w:themeFillTint="66"/>
          </w:tcPr>
          <w:p w14:paraId="7A47A7D4" w14:textId="4AA2EA56" w:rsidR="00CA68C0" w:rsidRPr="00BB0DF9" w:rsidRDefault="00CA68C0" w:rsidP="00CA68C0">
            <w:pPr>
              <w:spacing w:after="200" w:line="240" w:lineRule="auto"/>
              <w:jc w:val="both"/>
              <w:rPr>
                <w:rFonts w:ascii="Arial" w:eastAsia="Calibri" w:hAnsi="Arial" w:cs="Arial"/>
                <w:b/>
                <w:color w:val="000000"/>
              </w:rPr>
            </w:pPr>
            <w:r w:rsidRPr="00BB0DF9">
              <w:rPr>
                <w:rFonts w:ascii="Arial" w:hAnsi="Arial" w:cs="Arial"/>
                <w:b/>
              </w:rPr>
              <w:lastRenderedPageBreak/>
              <w:t xml:space="preserve">7. </w:t>
            </w:r>
            <w:r w:rsidR="00842D76" w:rsidRPr="00BB0DF9">
              <w:rPr>
                <w:rFonts w:ascii="Arial" w:hAnsi="Arial" w:cs="Arial"/>
                <w:b/>
              </w:rPr>
              <w:t>LA IDONEIDAD, EXPERIENCIA Y OTROS BENEFICIOS OFRECIDOS POR EL CONTRATISTA.</w:t>
            </w:r>
          </w:p>
        </w:tc>
      </w:tr>
      <w:tr w:rsidR="00CA68C0" w:rsidRPr="00BB0DF9" w14:paraId="6AF3E83B" w14:textId="77777777" w:rsidTr="1D1263D6">
        <w:trPr>
          <w:trHeight w:val="5386"/>
        </w:trPr>
        <w:tc>
          <w:tcPr>
            <w:tcW w:w="5000" w:type="pct"/>
            <w:gridSpan w:val="3"/>
            <w:shd w:val="clear" w:color="auto" w:fill="auto"/>
          </w:tcPr>
          <w:p w14:paraId="481FB415" w14:textId="77777777" w:rsidR="00842D76" w:rsidRPr="00BB0DF9" w:rsidRDefault="00842D76" w:rsidP="00842D76">
            <w:pPr>
              <w:autoSpaceDE w:val="0"/>
              <w:autoSpaceDN w:val="0"/>
              <w:adjustRightInd w:val="0"/>
              <w:jc w:val="both"/>
              <w:rPr>
                <w:rFonts w:ascii="Arial" w:hAnsi="Arial" w:cs="Arial"/>
                <w:bCs/>
              </w:rPr>
            </w:pPr>
            <w:r w:rsidRPr="00BB0DF9">
              <w:rPr>
                <w:rFonts w:ascii="Arial" w:hAnsi="Arial" w:cs="Arial"/>
              </w:rPr>
              <w:t xml:space="preserve">Con miras a garantizar la selección objetiva, principio que no es ajeno a la contratación directa, exponemos los motivos por los cuales estimamos oportuno contratar directamente con COMFAMILIAR, cumpliendo, de paso, con el deber de verificar la idoneidad o experiencia –realmente con COMFAMILIAR concurren ambos- del sujeto con el que se contrata directamente, de conformidad con lo dispuesto por el artículo </w:t>
            </w:r>
            <w:r w:rsidRPr="00BB0DF9">
              <w:rPr>
                <w:rFonts w:ascii="Arial" w:hAnsi="Arial" w:cs="Arial"/>
                <w:bCs/>
              </w:rPr>
              <w:t>2.2.1.2.1.4.9. del Decreto 1082 de 2015.</w:t>
            </w:r>
          </w:p>
          <w:p w14:paraId="22493E85" w14:textId="77777777" w:rsidR="00842D76" w:rsidRPr="00BB0DF9" w:rsidRDefault="00842D76" w:rsidP="00842D76">
            <w:pPr>
              <w:autoSpaceDE w:val="0"/>
              <w:autoSpaceDN w:val="0"/>
              <w:adjustRightInd w:val="0"/>
              <w:jc w:val="both"/>
              <w:rPr>
                <w:rFonts w:ascii="Arial" w:hAnsi="Arial" w:cs="Arial"/>
                <w:b/>
              </w:rPr>
            </w:pPr>
            <w:r w:rsidRPr="00BB0DF9">
              <w:rPr>
                <w:rFonts w:ascii="Arial" w:hAnsi="Arial" w:cs="Arial"/>
                <w:b/>
                <w:bCs/>
              </w:rPr>
              <w:t>a) Idoneidad:</w:t>
            </w:r>
          </w:p>
          <w:p w14:paraId="6EF0464A" w14:textId="77777777" w:rsidR="00842D76" w:rsidRPr="00BB0DF9" w:rsidRDefault="00842D76" w:rsidP="00842D76">
            <w:pPr>
              <w:autoSpaceDE w:val="0"/>
              <w:autoSpaceDN w:val="0"/>
              <w:adjustRightInd w:val="0"/>
              <w:jc w:val="both"/>
              <w:rPr>
                <w:rFonts w:ascii="Arial" w:hAnsi="Arial" w:cs="Arial"/>
                <w:lang w:val="es-419"/>
              </w:rPr>
            </w:pPr>
            <w:r w:rsidRPr="00BB0DF9">
              <w:rPr>
                <w:rFonts w:ascii="Arial" w:hAnsi="Arial" w:cs="Arial"/>
              </w:rPr>
              <w:t>De manera genérica, las Cajas de Compensación son idóneas para el desarrollo del objeto del contrato, de conformidad con lo dispuesto por el artículo 30 del Decreto 784 de 1989, que establece: “</w:t>
            </w:r>
            <w:r w:rsidRPr="00BB0DF9">
              <w:rPr>
                <w:rFonts w:ascii="Arial" w:hAnsi="Arial" w:cs="Arial"/>
                <w:i/>
                <w:iCs/>
                <w:lang w:val="es-419"/>
              </w:rPr>
              <w:t>Programas especiales de vacaciones.</w:t>
            </w:r>
            <w:r w:rsidRPr="00BB0DF9">
              <w:rPr>
                <w:rFonts w:ascii="Arial" w:hAnsi="Arial" w:cs="Arial"/>
                <w:lang w:val="es-419"/>
              </w:rPr>
              <w:t> Las cajas de compensación familiar podrán convenir con los empleadores o trabajadores afiliados la realización de programas especiales de vacaciones para éstos y sus familias.</w:t>
            </w:r>
          </w:p>
          <w:p w14:paraId="12C56ACA" w14:textId="2C51FA08" w:rsidR="00842D76" w:rsidRPr="00BB0DF9" w:rsidRDefault="00842D76" w:rsidP="00842D76">
            <w:pPr>
              <w:autoSpaceDE w:val="0"/>
              <w:autoSpaceDN w:val="0"/>
              <w:adjustRightInd w:val="0"/>
              <w:jc w:val="both"/>
              <w:rPr>
                <w:rFonts w:ascii="Arial" w:hAnsi="Arial" w:cs="Arial"/>
                <w:i/>
                <w:lang w:val="es-419"/>
              </w:rPr>
            </w:pPr>
            <w:r w:rsidRPr="00BB0DF9">
              <w:rPr>
                <w:rFonts w:ascii="Arial" w:hAnsi="Arial" w:cs="Arial"/>
                <w:i/>
                <w:lang w:val="es-419"/>
              </w:rPr>
              <w:t xml:space="preserve">Para los efectos anteriores, los trabajadores podrán autorizar a su respectivo empleador para que se haga descuentos sobre salarios o gire directamente auxilios, bonificaciones o primas de carácter especial para abonar o cancelar obligaciones </w:t>
            </w:r>
            <w:r w:rsidR="00CE2232" w:rsidRPr="00BB0DF9">
              <w:rPr>
                <w:rFonts w:ascii="Arial" w:hAnsi="Arial" w:cs="Arial"/>
                <w:i/>
                <w:lang w:val="es-419"/>
              </w:rPr>
              <w:t>contraídas</w:t>
            </w:r>
            <w:r w:rsidRPr="00BB0DF9">
              <w:rPr>
                <w:rFonts w:ascii="Arial" w:hAnsi="Arial" w:cs="Arial"/>
                <w:i/>
                <w:lang w:val="es-419"/>
              </w:rPr>
              <w:t xml:space="preserve"> con las cajas de compensación familiar.”</w:t>
            </w:r>
          </w:p>
          <w:p w14:paraId="3A9E7C0F" w14:textId="77777777" w:rsidR="00842D76" w:rsidRPr="00BB0DF9" w:rsidRDefault="00842D76" w:rsidP="00842D76">
            <w:pPr>
              <w:autoSpaceDE w:val="0"/>
              <w:autoSpaceDN w:val="0"/>
              <w:adjustRightInd w:val="0"/>
              <w:jc w:val="both"/>
              <w:rPr>
                <w:rFonts w:ascii="Arial" w:hAnsi="Arial" w:cs="Arial"/>
              </w:rPr>
            </w:pPr>
            <w:r w:rsidRPr="00BB0DF9">
              <w:rPr>
                <w:rFonts w:ascii="Arial" w:hAnsi="Arial" w:cs="Arial"/>
              </w:rPr>
              <w:t xml:space="preserve">A su vez, concretamente, COMFAMILIAR es sin duda una caja de compensación de prestigio y trayectoria, lo que no hace dudar de su capacidad para la correcta ejecución del objeto contractual. Así, conforme a información de la CEPAL, es una caja de Compensación fundada en 1957, y que en la actualidad cuenta con la afiliación de la mitad de las empresas del Departamento del Atlántico afiliadas a Cajas de Compensación, con un total de 14.498 empresas. </w:t>
            </w:r>
          </w:p>
          <w:p w14:paraId="3959C7D4" w14:textId="77777777" w:rsidR="00842D76" w:rsidRPr="00BB0DF9" w:rsidRDefault="00842D76" w:rsidP="00842D76">
            <w:pPr>
              <w:autoSpaceDE w:val="0"/>
              <w:autoSpaceDN w:val="0"/>
              <w:adjustRightInd w:val="0"/>
              <w:jc w:val="both"/>
              <w:rPr>
                <w:rFonts w:ascii="Arial" w:hAnsi="Arial" w:cs="Arial"/>
                <w:b/>
              </w:rPr>
            </w:pPr>
            <w:r w:rsidRPr="00BB0DF9">
              <w:rPr>
                <w:rFonts w:ascii="Arial" w:hAnsi="Arial" w:cs="Arial"/>
                <w:b/>
              </w:rPr>
              <w:t>b) Experiencia:</w:t>
            </w:r>
          </w:p>
          <w:p w14:paraId="4453D540" w14:textId="77777777" w:rsidR="00842D76" w:rsidRPr="00BB0DF9" w:rsidRDefault="00842D76" w:rsidP="00842D76">
            <w:pPr>
              <w:autoSpaceDE w:val="0"/>
              <w:autoSpaceDN w:val="0"/>
              <w:adjustRightInd w:val="0"/>
              <w:jc w:val="both"/>
              <w:rPr>
                <w:rFonts w:ascii="Arial" w:hAnsi="Arial" w:cs="Arial"/>
              </w:rPr>
            </w:pPr>
            <w:r w:rsidRPr="00BB0DF9">
              <w:rPr>
                <w:rFonts w:ascii="Arial" w:hAnsi="Arial" w:cs="Arial"/>
              </w:rPr>
              <w:t xml:space="preserve">De conformidad con certificación expedida por el Director Administrativo de la Caja de Compensación Familiar </w:t>
            </w:r>
            <w:proofErr w:type="spellStart"/>
            <w:r w:rsidRPr="00BB0DF9">
              <w:rPr>
                <w:rFonts w:ascii="Arial" w:hAnsi="Arial" w:cs="Arial"/>
              </w:rPr>
              <w:t>Comfamiliar</w:t>
            </w:r>
            <w:proofErr w:type="spellEnd"/>
            <w:r w:rsidRPr="00BB0DF9">
              <w:rPr>
                <w:rFonts w:ascii="Arial" w:hAnsi="Arial" w:cs="Arial"/>
              </w:rPr>
              <w:t xml:space="preserve"> Atlántico, sólo en el último año ha prestado servicios similares a las siguientes empresas:</w:t>
            </w:r>
          </w:p>
          <w:p w14:paraId="5F28CBCB" w14:textId="77777777" w:rsidR="00842D76" w:rsidRPr="00BB0DF9" w:rsidRDefault="00842D76" w:rsidP="00842D76">
            <w:pPr>
              <w:autoSpaceDE w:val="0"/>
              <w:autoSpaceDN w:val="0"/>
              <w:adjustRightInd w:val="0"/>
              <w:jc w:val="both"/>
              <w:rPr>
                <w:rFonts w:ascii="Arial" w:hAnsi="Arial" w:cs="Arial"/>
              </w:rPr>
            </w:pPr>
            <w:r w:rsidRPr="00BB0DF9">
              <w:rPr>
                <w:rFonts w:ascii="Arial" w:hAnsi="Arial" w:cs="Arial"/>
              </w:rPr>
              <w:t>-Grupo Social.</w:t>
            </w:r>
          </w:p>
          <w:p w14:paraId="3B1F18E4" w14:textId="77777777" w:rsidR="00842D76" w:rsidRPr="00BB0DF9" w:rsidRDefault="00842D76" w:rsidP="00842D76">
            <w:pPr>
              <w:autoSpaceDE w:val="0"/>
              <w:autoSpaceDN w:val="0"/>
              <w:adjustRightInd w:val="0"/>
              <w:jc w:val="both"/>
              <w:rPr>
                <w:rFonts w:ascii="Arial" w:hAnsi="Arial" w:cs="Arial"/>
              </w:rPr>
            </w:pPr>
            <w:r w:rsidRPr="00BB0DF9">
              <w:rPr>
                <w:rFonts w:ascii="Arial" w:hAnsi="Arial" w:cs="Arial"/>
              </w:rPr>
              <w:t xml:space="preserve">-Grupo </w:t>
            </w:r>
            <w:proofErr w:type="spellStart"/>
            <w:r w:rsidRPr="00BB0DF9">
              <w:rPr>
                <w:rFonts w:ascii="Arial" w:hAnsi="Arial" w:cs="Arial"/>
              </w:rPr>
              <w:t>Procaps</w:t>
            </w:r>
            <w:proofErr w:type="spellEnd"/>
            <w:r w:rsidRPr="00BB0DF9">
              <w:rPr>
                <w:rFonts w:ascii="Arial" w:hAnsi="Arial" w:cs="Arial"/>
              </w:rPr>
              <w:t>.</w:t>
            </w:r>
          </w:p>
          <w:p w14:paraId="330ABD1E" w14:textId="77777777" w:rsidR="00842D76" w:rsidRPr="00BB0DF9" w:rsidRDefault="00842D76" w:rsidP="00842D76">
            <w:pPr>
              <w:autoSpaceDE w:val="0"/>
              <w:autoSpaceDN w:val="0"/>
              <w:adjustRightInd w:val="0"/>
              <w:jc w:val="both"/>
              <w:rPr>
                <w:rFonts w:ascii="Arial" w:hAnsi="Arial" w:cs="Arial"/>
              </w:rPr>
            </w:pPr>
            <w:r w:rsidRPr="00BB0DF9">
              <w:rPr>
                <w:rFonts w:ascii="Arial" w:hAnsi="Arial" w:cs="Arial"/>
              </w:rPr>
              <w:t xml:space="preserve">-Energía Solar S.A ES Windows. </w:t>
            </w:r>
          </w:p>
          <w:p w14:paraId="3E05FD04" w14:textId="77777777" w:rsidR="00842D76" w:rsidRPr="00BB0DF9" w:rsidRDefault="00842D76" w:rsidP="00842D76">
            <w:pPr>
              <w:autoSpaceDE w:val="0"/>
              <w:autoSpaceDN w:val="0"/>
              <w:adjustRightInd w:val="0"/>
              <w:jc w:val="both"/>
              <w:rPr>
                <w:rFonts w:ascii="Arial" w:hAnsi="Arial" w:cs="Arial"/>
              </w:rPr>
            </w:pPr>
            <w:r w:rsidRPr="00BB0DF9">
              <w:rPr>
                <w:rFonts w:ascii="Arial" w:hAnsi="Arial" w:cs="Arial"/>
              </w:rPr>
              <w:t>-</w:t>
            </w:r>
            <w:proofErr w:type="spellStart"/>
            <w:r w:rsidRPr="00BB0DF9">
              <w:rPr>
                <w:rFonts w:ascii="Arial" w:hAnsi="Arial" w:cs="Arial"/>
              </w:rPr>
              <w:t>Gecolsa</w:t>
            </w:r>
            <w:proofErr w:type="spellEnd"/>
            <w:r w:rsidRPr="00BB0DF9">
              <w:rPr>
                <w:rFonts w:ascii="Arial" w:hAnsi="Arial" w:cs="Arial"/>
              </w:rPr>
              <w:t xml:space="preserve"> – General de Equipos de Colombia S.A.</w:t>
            </w:r>
          </w:p>
          <w:p w14:paraId="6D567519" w14:textId="77777777" w:rsidR="00842D76" w:rsidRPr="00BB0DF9" w:rsidRDefault="00842D76" w:rsidP="00CA68C0">
            <w:pPr>
              <w:autoSpaceDE w:val="0"/>
              <w:autoSpaceDN w:val="0"/>
              <w:adjustRightInd w:val="0"/>
              <w:jc w:val="both"/>
              <w:rPr>
                <w:rFonts w:ascii="Arial" w:eastAsia="Calibri" w:hAnsi="Arial" w:cs="Arial"/>
                <w:b/>
                <w:bCs/>
                <w:iCs/>
              </w:rPr>
            </w:pPr>
          </w:p>
          <w:p w14:paraId="4E42C457" w14:textId="77777777" w:rsidR="00842D76" w:rsidRPr="00BB0DF9" w:rsidRDefault="00842D76" w:rsidP="00842D76">
            <w:pPr>
              <w:autoSpaceDE w:val="0"/>
              <w:autoSpaceDN w:val="0"/>
              <w:adjustRightInd w:val="0"/>
              <w:jc w:val="both"/>
              <w:rPr>
                <w:rFonts w:ascii="Arial" w:hAnsi="Arial" w:cs="Arial"/>
                <w:b/>
              </w:rPr>
            </w:pPr>
            <w:r w:rsidRPr="00BB0DF9">
              <w:rPr>
                <w:rFonts w:ascii="Arial" w:hAnsi="Arial" w:cs="Arial"/>
                <w:b/>
              </w:rPr>
              <w:lastRenderedPageBreak/>
              <w:t>c) Economía:</w:t>
            </w:r>
          </w:p>
          <w:p w14:paraId="72731425" w14:textId="77777777" w:rsidR="00842D76" w:rsidRPr="00BB0DF9" w:rsidRDefault="00842D76" w:rsidP="00842D76">
            <w:pPr>
              <w:autoSpaceDE w:val="0"/>
              <w:autoSpaceDN w:val="0"/>
              <w:adjustRightInd w:val="0"/>
              <w:jc w:val="both"/>
              <w:rPr>
                <w:rFonts w:ascii="Arial" w:hAnsi="Arial" w:cs="Arial"/>
              </w:rPr>
            </w:pPr>
            <w:r w:rsidRPr="00BB0DF9">
              <w:rPr>
                <w:rFonts w:ascii="Arial" w:hAnsi="Arial" w:cs="Arial"/>
              </w:rPr>
              <w:t xml:space="preserve">El contratar con COMFAMILIAR representa también un importante beneficio desde el punto de la economía, por los significantes ahorros que ello implica. Como mencionamos en consideraciones anteriores, al cotizar con COMFAMILIAR, la Caja de Compensación manifestó </w:t>
            </w:r>
            <w:proofErr w:type="gramStart"/>
            <w:r w:rsidRPr="00BB0DF9">
              <w:rPr>
                <w:rFonts w:ascii="Arial" w:hAnsi="Arial" w:cs="Arial"/>
              </w:rPr>
              <w:t>que</w:t>
            </w:r>
            <w:proofErr w:type="gramEnd"/>
            <w:r w:rsidRPr="00BB0DF9">
              <w:rPr>
                <w:rFonts w:ascii="Arial" w:hAnsi="Arial" w:cs="Arial"/>
              </w:rPr>
              <w:t xml:space="preserve"> por el convenio existente, los servicios tienen un descuento del 50% en su valor. Así las cosas, al contratar con esta, nos veremos beneficiados al obtener sus excelentes tarifas, pues éstas corresponden a lo autorizado a Cajas de Compensación; tarifas que son más económicas que la de particulares, logrando que la entidad ahorre costos en el desarrollo de las mismas.</w:t>
            </w:r>
          </w:p>
          <w:p w14:paraId="6E74EC57" w14:textId="77777777" w:rsidR="00842D76" w:rsidRPr="00BB0DF9" w:rsidRDefault="00842D76" w:rsidP="00842D76">
            <w:pPr>
              <w:autoSpaceDE w:val="0"/>
              <w:autoSpaceDN w:val="0"/>
              <w:adjustRightInd w:val="0"/>
              <w:jc w:val="both"/>
              <w:rPr>
                <w:rFonts w:ascii="Arial" w:hAnsi="Arial" w:cs="Arial"/>
              </w:rPr>
            </w:pPr>
            <w:r w:rsidRPr="00BB0DF9">
              <w:rPr>
                <w:rFonts w:ascii="Arial" w:hAnsi="Arial" w:cs="Arial"/>
              </w:rPr>
              <w:t>Por otra parte, debemos resaltar que en todo caso la Entidad está en el deber de verificar que su contratista tiene plena capacidad jurídica, y no está inmerso en ninguna causal de inhabilidad o incompatibilidad que le impida contratar con el Estado. Por ello, de forma previa a la suscripción del contrato se debe verificar la siguiente documentación:</w:t>
            </w:r>
          </w:p>
          <w:p w14:paraId="169BB7A6" w14:textId="1CF4C8A4" w:rsidR="00842D76" w:rsidRPr="00BB0DF9" w:rsidRDefault="00842D76" w:rsidP="00842D76">
            <w:pPr>
              <w:autoSpaceDE w:val="0"/>
              <w:autoSpaceDN w:val="0"/>
              <w:adjustRightInd w:val="0"/>
              <w:jc w:val="both"/>
              <w:rPr>
                <w:rFonts w:ascii="Arial" w:hAnsi="Arial" w:cs="Arial"/>
              </w:rPr>
            </w:pPr>
            <w:r w:rsidRPr="00BB0DF9">
              <w:rPr>
                <w:rFonts w:ascii="Arial" w:hAnsi="Arial" w:cs="Arial"/>
              </w:rPr>
              <w:t>Certificado de existencia y representación legal de la persona jurídica.</w:t>
            </w:r>
          </w:p>
          <w:p w14:paraId="2C4D3A23" w14:textId="77777777" w:rsidR="00842D76" w:rsidRPr="00BB0DF9" w:rsidRDefault="00842D76" w:rsidP="00842D76">
            <w:pPr>
              <w:autoSpaceDE w:val="0"/>
              <w:autoSpaceDN w:val="0"/>
              <w:adjustRightInd w:val="0"/>
              <w:jc w:val="both"/>
              <w:rPr>
                <w:rFonts w:ascii="Arial" w:hAnsi="Arial" w:cs="Arial"/>
              </w:rPr>
            </w:pPr>
            <w:r w:rsidRPr="00BB0DF9">
              <w:rPr>
                <w:rFonts w:ascii="Arial" w:hAnsi="Arial" w:cs="Arial"/>
              </w:rPr>
              <w:t xml:space="preserve">Fotocopia de la cédula de ciudadanía del representante legal de la persona jurídica. </w:t>
            </w:r>
          </w:p>
          <w:p w14:paraId="29BC29F5" w14:textId="77777777" w:rsidR="00842D76" w:rsidRPr="00BB0DF9" w:rsidRDefault="00842D76" w:rsidP="00842D76">
            <w:pPr>
              <w:autoSpaceDE w:val="0"/>
              <w:autoSpaceDN w:val="0"/>
              <w:adjustRightInd w:val="0"/>
              <w:jc w:val="both"/>
              <w:rPr>
                <w:rFonts w:ascii="Arial" w:hAnsi="Arial" w:cs="Arial"/>
              </w:rPr>
            </w:pPr>
            <w:r w:rsidRPr="00BB0DF9">
              <w:rPr>
                <w:rFonts w:ascii="Arial" w:hAnsi="Arial" w:cs="Arial"/>
              </w:rPr>
              <w:t xml:space="preserve">En aplicación de lo señalado por el artículo 50 de la Ley 789 de 2002, se deberá tener constancia de que la persona jurídica está al día en el cumplimiento de las obligaciones de seguridad social, generadas en los últimos 6 meses, mediante certificación expedida por su revisor fiscal. </w:t>
            </w:r>
          </w:p>
          <w:p w14:paraId="32A25C4B" w14:textId="77777777" w:rsidR="00842D76" w:rsidRPr="00BB0DF9" w:rsidRDefault="00842D76" w:rsidP="00842D76">
            <w:pPr>
              <w:autoSpaceDE w:val="0"/>
              <w:autoSpaceDN w:val="0"/>
              <w:adjustRightInd w:val="0"/>
              <w:jc w:val="both"/>
              <w:rPr>
                <w:rFonts w:ascii="Arial" w:hAnsi="Arial" w:cs="Arial"/>
              </w:rPr>
            </w:pPr>
            <w:r w:rsidRPr="00BB0DF9">
              <w:rPr>
                <w:rFonts w:ascii="Arial" w:hAnsi="Arial" w:cs="Arial"/>
              </w:rPr>
              <w:t xml:space="preserve">También deberá verificarse que no existan limitaciones cuantitativas o cualitativas impuestas al representante legal para contratar. En caso de que las haya, deberá contar con la autorización del respectivo órgano social. </w:t>
            </w:r>
          </w:p>
          <w:p w14:paraId="19BB7D3E" w14:textId="77777777" w:rsidR="00842D76" w:rsidRPr="00BB0DF9" w:rsidRDefault="00842D76" w:rsidP="00842D76">
            <w:pPr>
              <w:autoSpaceDE w:val="0"/>
              <w:autoSpaceDN w:val="0"/>
              <w:adjustRightInd w:val="0"/>
              <w:jc w:val="both"/>
              <w:rPr>
                <w:rFonts w:ascii="Arial" w:hAnsi="Arial" w:cs="Arial"/>
              </w:rPr>
            </w:pPr>
            <w:r w:rsidRPr="00BB0DF9">
              <w:rPr>
                <w:rFonts w:ascii="Arial" w:hAnsi="Arial" w:cs="Arial"/>
              </w:rPr>
              <w:t>De igual manera, se deberá aportar certificado expedido por el Registro de Deudores Alimentarios Morosos, donde conste que el representante legal no se encuentra inscrito en el mencionado registro.</w:t>
            </w:r>
          </w:p>
          <w:p w14:paraId="48C07EC0" w14:textId="77777777" w:rsidR="00842D76" w:rsidRPr="00BB0DF9" w:rsidRDefault="00842D76" w:rsidP="00842D76">
            <w:pPr>
              <w:autoSpaceDE w:val="0"/>
              <w:autoSpaceDN w:val="0"/>
              <w:adjustRightInd w:val="0"/>
              <w:jc w:val="both"/>
              <w:rPr>
                <w:rFonts w:ascii="Arial" w:hAnsi="Arial" w:cs="Arial"/>
              </w:rPr>
            </w:pPr>
            <w:r w:rsidRPr="00BB0DF9">
              <w:rPr>
                <w:rFonts w:ascii="Arial" w:hAnsi="Arial" w:cs="Arial"/>
              </w:rPr>
              <w:t xml:space="preserve">También deberá ser suscrito un Compromiso Anticorrupción. </w:t>
            </w:r>
          </w:p>
          <w:p w14:paraId="1BCB73AE" w14:textId="77777777" w:rsidR="00842D76" w:rsidRPr="00BB0DF9" w:rsidRDefault="00842D76" w:rsidP="00842D76">
            <w:pPr>
              <w:autoSpaceDE w:val="0"/>
              <w:autoSpaceDN w:val="0"/>
              <w:adjustRightInd w:val="0"/>
              <w:jc w:val="both"/>
              <w:rPr>
                <w:rFonts w:ascii="Arial" w:hAnsi="Arial" w:cs="Arial"/>
              </w:rPr>
            </w:pPr>
            <w:r w:rsidRPr="00BB0DF9">
              <w:rPr>
                <w:rFonts w:ascii="Arial" w:hAnsi="Arial" w:cs="Arial"/>
              </w:rPr>
              <w:t xml:space="preserve">Por último, la Entidad deberá consultar bases de datos y fuentes de información tales como el SECOP, RUES, Certificación de Antecedentes Disciplinarios de Procuraduría General de la Nación, Certificado de Antecedentes Fiscales Contraloría General de la República, Certificado de antecedentes Judiciales de la Policía Nacional de Colombia, Registro Nacional de Medidas Correctivas, con miras a verificar la inexistencia de causales de inhabilidad. </w:t>
            </w:r>
          </w:p>
          <w:p w14:paraId="67218B36" w14:textId="77777777" w:rsidR="00842D76" w:rsidRPr="00BB0DF9" w:rsidRDefault="00842D76" w:rsidP="00842D76">
            <w:pPr>
              <w:autoSpaceDE w:val="0"/>
              <w:autoSpaceDN w:val="0"/>
              <w:adjustRightInd w:val="0"/>
              <w:jc w:val="both"/>
              <w:rPr>
                <w:rFonts w:ascii="Arial" w:hAnsi="Arial" w:cs="Arial"/>
              </w:rPr>
            </w:pPr>
            <w:r w:rsidRPr="00BB0DF9">
              <w:rPr>
                <w:rFonts w:ascii="Arial" w:hAnsi="Arial" w:cs="Arial"/>
              </w:rPr>
              <w:t xml:space="preserve">A su vez, existe otra documentación requerida, tal como: </w:t>
            </w:r>
          </w:p>
          <w:p w14:paraId="0CE68EE1" w14:textId="77777777" w:rsidR="00842D76" w:rsidRPr="00BB0DF9" w:rsidRDefault="00842D76" w:rsidP="00842D76">
            <w:pPr>
              <w:autoSpaceDE w:val="0"/>
              <w:autoSpaceDN w:val="0"/>
              <w:adjustRightInd w:val="0"/>
              <w:jc w:val="both"/>
              <w:rPr>
                <w:rFonts w:ascii="Arial" w:hAnsi="Arial" w:cs="Arial"/>
              </w:rPr>
            </w:pPr>
            <w:r w:rsidRPr="00BB0DF9">
              <w:rPr>
                <w:rFonts w:ascii="Arial" w:hAnsi="Arial" w:cs="Arial"/>
              </w:rPr>
              <w:t>•</w:t>
            </w:r>
            <w:r w:rsidRPr="00BB0DF9">
              <w:rPr>
                <w:rFonts w:ascii="Arial" w:hAnsi="Arial" w:cs="Arial"/>
              </w:rPr>
              <w:tab/>
              <w:t>Registro Único Tributario de la DIAN (RUT).</w:t>
            </w:r>
          </w:p>
          <w:p w14:paraId="040415AC" w14:textId="77777777" w:rsidR="00842D76" w:rsidRPr="00BB0DF9" w:rsidRDefault="00842D76" w:rsidP="00842D76">
            <w:pPr>
              <w:autoSpaceDE w:val="0"/>
              <w:autoSpaceDN w:val="0"/>
              <w:adjustRightInd w:val="0"/>
              <w:jc w:val="both"/>
              <w:rPr>
                <w:rFonts w:ascii="Arial" w:hAnsi="Arial" w:cs="Arial"/>
              </w:rPr>
            </w:pPr>
            <w:r w:rsidRPr="00BB0DF9">
              <w:rPr>
                <w:rFonts w:ascii="Arial" w:hAnsi="Arial" w:cs="Arial"/>
              </w:rPr>
              <w:t>•</w:t>
            </w:r>
            <w:r w:rsidRPr="00BB0DF9">
              <w:rPr>
                <w:rFonts w:ascii="Arial" w:hAnsi="Arial" w:cs="Arial"/>
              </w:rPr>
              <w:tab/>
              <w:t>Certificación reciente de la entidad bancaria donde conste el nombre de la cuenta habiente, número de identificación, número de cuenta y estado de la cuenta.</w:t>
            </w:r>
          </w:p>
          <w:p w14:paraId="2BC02959" w14:textId="77777777" w:rsidR="00842D76" w:rsidRPr="00BB0DF9" w:rsidRDefault="00842D76" w:rsidP="00842D76">
            <w:pPr>
              <w:autoSpaceDE w:val="0"/>
              <w:autoSpaceDN w:val="0"/>
              <w:adjustRightInd w:val="0"/>
              <w:jc w:val="both"/>
              <w:rPr>
                <w:rFonts w:ascii="Arial" w:hAnsi="Arial" w:cs="Arial"/>
              </w:rPr>
            </w:pPr>
            <w:r w:rsidRPr="00BB0DF9">
              <w:rPr>
                <w:rFonts w:ascii="Arial" w:hAnsi="Arial" w:cs="Arial"/>
              </w:rPr>
              <w:t>•</w:t>
            </w:r>
            <w:r w:rsidRPr="00BB0DF9">
              <w:rPr>
                <w:rFonts w:ascii="Arial" w:hAnsi="Arial" w:cs="Arial"/>
              </w:rPr>
              <w:tab/>
              <w:t>Formato beneficiario de cuenta debidamente diligenciado</w:t>
            </w:r>
          </w:p>
          <w:p w14:paraId="647837F1" w14:textId="23EAC108" w:rsidR="00CA68C0" w:rsidRPr="00BB0DF9" w:rsidRDefault="00CA68C0" w:rsidP="00842D76">
            <w:pPr>
              <w:pStyle w:val="Prrafodelista"/>
              <w:autoSpaceDE w:val="0"/>
              <w:autoSpaceDN w:val="0"/>
              <w:adjustRightInd w:val="0"/>
              <w:ind w:left="721"/>
              <w:jc w:val="both"/>
              <w:rPr>
                <w:rFonts w:ascii="Arial" w:eastAsia="Calibri" w:hAnsi="Arial" w:cs="Arial"/>
                <w:bCs/>
                <w:iCs/>
                <w:lang w:val="es-MX"/>
              </w:rPr>
            </w:pPr>
            <w:r w:rsidRPr="00BB0DF9">
              <w:rPr>
                <w:rFonts w:ascii="Arial" w:hAnsi="Arial" w:cs="Arial"/>
                <w:noProof/>
                <w:lang w:val="en-US"/>
              </w:rPr>
              <mc:AlternateContent>
                <mc:Choice Requires="wps">
                  <w:drawing>
                    <wp:anchor distT="0" distB="0" distL="114300" distR="114300" simplePos="0" relativeHeight="251661312" behindDoc="0" locked="0" layoutInCell="1" allowOverlap="1" wp14:anchorId="7D942C4E" wp14:editId="05497E16">
                      <wp:simplePos x="0" y="0"/>
                      <wp:positionH relativeFrom="column">
                        <wp:posOffset>-62230</wp:posOffset>
                      </wp:positionH>
                      <wp:positionV relativeFrom="paragraph">
                        <wp:posOffset>393065</wp:posOffset>
                      </wp:positionV>
                      <wp:extent cx="6934200" cy="304800"/>
                      <wp:effectExtent l="0" t="0" r="19050" b="19050"/>
                      <wp:wrapNone/>
                      <wp:docPr id="5" name="Cuadro de texto 5"/>
                      <wp:cNvGraphicFramePr/>
                      <a:graphic xmlns:a="http://schemas.openxmlformats.org/drawingml/2006/main">
                        <a:graphicData uri="http://schemas.microsoft.com/office/word/2010/wordprocessingShape">
                          <wps:wsp>
                            <wps:cNvSpPr txBox="1"/>
                            <wps:spPr>
                              <a:xfrm>
                                <a:off x="0" y="0"/>
                                <a:ext cx="6934200" cy="304800"/>
                              </a:xfrm>
                              <a:prstGeom prst="rect">
                                <a:avLst/>
                              </a:prstGeom>
                              <a:solidFill>
                                <a:schemeClr val="accent5">
                                  <a:lumMod val="40000"/>
                                  <a:lumOff val="60000"/>
                                </a:schemeClr>
                              </a:solidFill>
                              <a:ln w="6350">
                                <a:solidFill>
                                  <a:schemeClr val="tx1"/>
                                </a:solidFill>
                              </a:ln>
                            </wps:spPr>
                            <wps:txbx>
                              <w:txbxContent>
                                <w:p w14:paraId="3B1DE48F" w14:textId="074FD08C" w:rsidR="00EB2339" w:rsidRPr="00496FA0" w:rsidRDefault="00EB2339">
                                  <w:pPr>
                                    <w:rPr>
                                      <w:rFonts w:ascii="Arial" w:hAnsi="Arial" w:cs="Arial"/>
                                      <w:b/>
                                      <w:lang w:val="es-ES"/>
                                    </w:rPr>
                                  </w:pPr>
                                  <w:r>
                                    <w:rPr>
                                      <w:rFonts w:ascii="Arial" w:hAnsi="Arial" w:cs="Arial"/>
                                      <w:b/>
                                      <w:lang w:val="es-ES"/>
                                    </w:rPr>
                                    <w:t xml:space="preserve">8. </w:t>
                                  </w:r>
                                  <w:r w:rsidRPr="00496FA0">
                                    <w:rPr>
                                      <w:rFonts w:ascii="Arial" w:hAnsi="Arial" w:cs="Arial"/>
                                      <w:b/>
                                      <w:lang w:val="es-ES"/>
                                    </w:rPr>
                                    <w:t>ESTIMACIÓN, TIPIFICACIÓN Y ASIGNACIÓN DE RIESGOS PREVISIBLES</w:t>
                                  </w:r>
                                  <w:r>
                                    <w:rPr>
                                      <w:rFonts w:ascii="Arial" w:hAnsi="Arial" w:cs="Arial"/>
                                      <w:b/>
                                      <w:lang w:val="es-E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D942C4E" id="_x0000_t202" coordsize="21600,21600" o:spt="202" path="m,l,21600r21600,l21600,xe">
                      <v:stroke joinstyle="miter"/>
                      <v:path gradientshapeok="t" o:connecttype="rect"/>
                    </v:shapetype>
                    <v:shape id="Cuadro de texto 5" o:spid="_x0000_s1026" type="#_x0000_t202" style="position:absolute;left:0;text-align:left;margin-left:-4.9pt;margin-top:30.95pt;width:546pt;height:2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EwQbAIAAOcEAAAOAAAAZHJzL2Uyb0RvYy54bWysVE1PGzEQvVfqf7B8L7uBhELEBqVBVJUo&#10;IIWKs+P1kpVsj2s72aW/vs/eJHy0p6o5OPPl55k3M3tx2RvNtsqHlmzFR0clZ8pKqlv7VPEfD9ef&#10;zjgLUdhaaLKq4s8q8MvZxw8XnZuqY1qTrpVnALFh2rmKr2N006IIcq2MCEfklIWzIW9EhOqfitqL&#10;DuhGF8dleVp05GvnSaoQYL0anHyW8ZtGyXjXNEFFpiuO3GI+fT5X6SxmF2L65IVbt3KXhviHLIxo&#10;LR49QF2JKNjGt39AmVZ6CtTEI0mmoKZppco1oJpR+a6a5Vo4lWsBOcEdaAr/D1bebu89a+uKTziz&#10;wqBFi42oPbFasaj6SGySSOpcmCJ26RAd+y/Uo9l7e4Ax1d433qR/VMXgB93PB4qBxCSMp+cnY/SN&#10;MwnfSTk+gwz44uW28yF+VWRYEiru0cLMrNjehDiE7kPSY4F0W1+3WmcljY1aaM+2Ag0XUiobJ/m6&#10;3pjvVA/2cYnf0HqYMSCD+XRvRjZ5ABNSzu3NI9qyDoWcTMoM/MZ3uDYgxj6TlPBe0oSmLWATpQN1&#10;SYr9qt/xvKL6GTR7GqY1OHndgosbEeK98BhP0IeVi3c4Gk1IhnYSZ2vyv/5mT/GYGng56zDuFQ8/&#10;N8IrzvQ3i3k6H43HaT+yMp58PobiX3tWrz12YxYEgkdYbiezmOKj3ouNJ/OIzZynV+ESVuLtise9&#10;uIjDEmKzpZrPcxA2wol4Y5dOJujU0NTph/5ReLcbhzSSt7RfDDF9NxVDbLppab6J1LR5ZBLBA6s7&#10;3rFNubG7zU/r+lrPUS/fp9lvAAAA//8DAFBLAwQUAAYACAAAACEAcgVfC98AAAAKAQAADwAAAGRy&#10;cy9kb3ducmV2LnhtbEyPwU7DMBBE70j8g7WVuLVOI1QlIU5VVeICh0ILdzfeOinxOrKdJvD1OCe4&#10;7WhGM2/L7WQ6dkPnW0sC1qsEGFJtVUtawMfpeZkB80GSkp0lFPCNHrbV/V0pC2VHesfbMWgWS8gX&#10;UkATQl9w7usGjfQr2yNF72KdkSFKp7lycozlpuNpkmy4kS3FhUb2uG+w/joORgAfXt66Q7b/cY+f&#10;+HrVlzE7XLUQD4tp9wQs4BT+wjDjR3SoItPZDqQ86wQs80geBGzWObDZT7I0BXaerzwHXpX8/wvV&#10;LwAAAP//AwBQSwECLQAUAAYACAAAACEAtoM4kv4AAADhAQAAEwAAAAAAAAAAAAAAAAAAAAAAW0Nv&#10;bnRlbnRfVHlwZXNdLnhtbFBLAQItABQABgAIAAAAIQA4/SH/1gAAAJQBAAALAAAAAAAAAAAAAAAA&#10;AC8BAABfcmVscy8ucmVsc1BLAQItABQABgAIAAAAIQBfQEwQbAIAAOcEAAAOAAAAAAAAAAAAAAAA&#10;AC4CAABkcnMvZTJvRG9jLnhtbFBLAQItABQABgAIAAAAIQByBV8L3wAAAAoBAAAPAAAAAAAAAAAA&#10;AAAAAMYEAABkcnMvZG93bnJldi54bWxQSwUGAAAAAAQABADzAAAA0gUAAAAA&#10;" fillcolor="#b4c6e7 [1304]" strokecolor="black [3213]" strokeweight=".5pt">
                      <v:textbox>
                        <w:txbxContent>
                          <w:p w14:paraId="3B1DE48F" w14:textId="074FD08C" w:rsidR="00EB2339" w:rsidRPr="00496FA0" w:rsidRDefault="00EB2339">
                            <w:pPr>
                              <w:rPr>
                                <w:rFonts w:ascii="Arial" w:hAnsi="Arial" w:cs="Arial"/>
                                <w:b/>
                                <w:lang w:val="es-ES"/>
                              </w:rPr>
                            </w:pPr>
                            <w:r>
                              <w:rPr>
                                <w:rFonts w:ascii="Arial" w:hAnsi="Arial" w:cs="Arial"/>
                                <w:b/>
                                <w:lang w:val="es-ES"/>
                              </w:rPr>
                              <w:t xml:space="preserve">8. </w:t>
                            </w:r>
                            <w:r w:rsidRPr="00496FA0">
                              <w:rPr>
                                <w:rFonts w:ascii="Arial" w:hAnsi="Arial" w:cs="Arial"/>
                                <w:b/>
                                <w:lang w:val="es-ES"/>
                              </w:rPr>
                              <w:t>ESTIMACIÓN, TIPIFICACIÓN Y ASIGNACIÓN DE RIESGOS PREVISIBLES</w:t>
                            </w:r>
                            <w:r>
                              <w:rPr>
                                <w:rFonts w:ascii="Arial" w:hAnsi="Arial" w:cs="Arial"/>
                                <w:b/>
                                <w:lang w:val="es-ES"/>
                              </w:rPr>
                              <w:t>.</w:t>
                            </w:r>
                          </w:p>
                        </w:txbxContent>
                      </v:textbox>
                    </v:shape>
                  </w:pict>
                </mc:Fallback>
              </mc:AlternateContent>
            </w:r>
          </w:p>
          <w:p w14:paraId="7FFC1955" w14:textId="77777777" w:rsidR="00842D76" w:rsidRPr="000C5909" w:rsidRDefault="00842D76" w:rsidP="000C5909">
            <w:pPr>
              <w:autoSpaceDE w:val="0"/>
              <w:autoSpaceDN w:val="0"/>
              <w:adjustRightInd w:val="0"/>
              <w:jc w:val="both"/>
              <w:rPr>
                <w:rFonts w:ascii="Arial" w:eastAsia="Calibri" w:hAnsi="Arial" w:cs="Arial"/>
                <w:bCs/>
                <w:iCs/>
                <w:lang w:val="es-MX"/>
              </w:rPr>
            </w:pPr>
            <w:bookmarkStart w:id="4" w:name="_GoBack"/>
            <w:bookmarkEnd w:id="4"/>
          </w:p>
          <w:p w14:paraId="76CC34B7" w14:textId="7C59B40B" w:rsidR="00CA68C0" w:rsidRPr="00BB0DF9" w:rsidRDefault="00CA68C0" w:rsidP="00CA68C0">
            <w:pPr>
              <w:autoSpaceDE w:val="0"/>
              <w:autoSpaceDN w:val="0"/>
              <w:adjustRightInd w:val="0"/>
              <w:jc w:val="both"/>
              <w:rPr>
                <w:rFonts w:ascii="Arial" w:eastAsia="Calibri" w:hAnsi="Arial" w:cs="Arial"/>
                <w:bCs/>
                <w:iCs/>
                <w:lang w:val="es-MX"/>
              </w:rPr>
            </w:pPr>
          </w:p>
          <w:p w14:paraId="33276040" w14:textId="77777777" w:rsidR="00CE2232" w:rsidRDefault="00A14C24" w:rsidP="00CE2232">
            <w:pPr>
              <w:pStyle w:val="NormalWeb"/>
              <w:shd w:val="clear" w:color="auto" w:fill="FFFFFF"/>
              <w:jc w:val="both"/>
              <w:rPr>
                <w:rFonts w:ascii="Arial" w:eastAsiaTheme="minorHAnsi" w:hAnsi="Arial" w:cs="Arial"/>
                <w:sz w:val="22"/>
                <w:szCs w:val="22"/>
                <w:lang w:eastAsia="en-US"/>
              </w:rPr>
            </w:pPr>
            <w:r>
              <w:rPr>
                <w:rFonts w:ascii="Arial" w:eastAsiaTheme="minorHAnsi" w:hAnsi="Arial" w:cs="Arial"/>
                <w:sz w:val="22"/>
                <w:szCs w:val="22"/>
                <w:lang w:eastAsia="en-US"/>
              </w:rPr>
              <w:t>Dada la naturaleza del contrato, consideramos que el único riesgo asociado al mismo es el de incumplimiento.  Ver documento anexo.</w:t>
            </w:r>
          </w:p>
          <w:p w14:paraId="7B79DEAB" w14:textId="6699BE53" w:rsidR="00CE2232" w:rsidRPr="000F5DFD" w:rsidRDefault="00CE2232" w:rsidP="00CE2232">
            <w:pPr>
              <w:pStyle w:val="NormalWeb"/>
              <w:shd w:val="clear" w:color="auto" w:fill="FFFFFF"/>
              <w:jc w:val="both"/>
              <w:rPr>
                <w:rFonts w:ascii="Arial" w:eastAsiaTheme="minorHAnsi" w:hAnsi="Arial" w:cs="Arial"/>
                <w:sz w:val="22"/>
                <w:szCs w:val="22"/>
                <w:lang w:eastAsia="en-US"/>
              </w:rPr>
            </w:pPr>
          </w:p>
        </w:tc>
      </w:tr>
      <w:tr w:rsidR="00CA68C0" w:rsidRPr="00BB0DF9" w14:paraId="09101CDA" w14:textId="77777777" w:rsidTr="1D1263D6">
        <w:trPr>
          <w:trHeight w:val="570"/>
        </w:trPr>
        <w:tc>
          <w:tcPr>
            <w:tcW w:w="5000" w:type="pct"/>
            <w:gridSpan w:val="3"/>
            <w:shd w:val="clear" w:color="auto" w:fill="B4C6E7" w:themeFill="accent5" w:themeFillTint="66"/>
          </w:tcPr>
          <w:p w14:paraId="16E1C506" w14:textId="5501EFC4" w:rsidR="00CA68C0" w:rsidRPr="00BB0DF9" w:rsidRDefault="00CA68C0" w:rsidP="00CA68C0">
            <w:pPr>
              <w:spacing w:line="240" w:lineRule="auto"/>
              <w:jc w:val="both"/>
              <w:rPr>
                <w:rFonts w:ascii="Arial" w:hAnsi="Arial" w:cs="Arial"/>
                <w:b/>
              </w:rPr>
            </w:pPr>
            <w:r w:rsidRPr="00BB0DF9">
              <w:rPr>
                <w:rFonts w:ascii="Arial" w:hAnsi="Arial" w:cs="Arial"/>
                <w:b/>
              </w:rPr>
              <w:lastRenderedPageBreak/>
              <w:t>9. ANÁLISIS DEL SECTOR</w:t>
            </w:r>
          </w:p>
        </w:tc>
      </w:tr>
      <w:tr w:rsidR="00CA68C0" w:rsidRPr="00BB0DF9" w14:paraId="69AEBC6A" w14:textId="77777777" w:rsidTr="1D1263D6">
        <w:trPr>
          <w:trHeight w:val="570"/>
        </w:trPr>
        <w:tc>
          <w:tcPr>
            <w:tcW w:w="5000" w:type="pct"/>
            <w:gridSpan w:val="3"/>
            <w:shd w:val="clear" w:color="auto" w:fill="auto"/>
          </w:tcPr>
          <w:p w14:paraId="6A267036" w14:textId="77777777" w:rsidR="001D5410" w:rsidRPr="00BB0DF9" w:rsidRDefault="001D5410" w:rsidP="00CA68C0">
            <w:pPr>
              <w:spacing w:line="240" w:lineRule="auto"/>
              <w:jc w:val="both"/>
              <w:rPr>
                <w:rFonts w:ascii="Arial" w:hAnsi="Arial" w:cs="Arial"/>
              </w:rPr>
            </w:pPr>
            <w:r w:rsidRPr="00BB0DF9">
              <w:rPr>
                <w:rFonts w:ascii="Arial" w:hAnsi="Arial" w:cs="Arial"/>
              </w:rPr>
              <w:t xml:space="preserve">La entidad, de acuerdo con las disposiciones del artículo 2.2.1.2.1.4.11 del Decreto 1082 de 2015, procedió verificar las condiciones del mercado. </w:t>
            </w:r>
          </w:p>
          <w:p w14:paraId="45F42BF8" w14:textId="77777777" w:rsidR="00842D76" w:rsidRPr="00BB0DF9" w:rsidRDefault="00842D76" w:rsidP="00842D76">
            <w:pPr>
              <w:spacing w:after="0" w:line="240" w:lineRule="auto"/>
              <w:jc w:val="both"/>
              <w:rPr>
                <w:rFonts w:ascii="Arial" w:hAnsi="Arial" w:cs="Arial"/>
              </w:rPr>
            </w:pPr>
            <w:r w:rsidRPr="00BB0DF9">
              <w:rPr>
                <w:rFonts w:ascii="Arial" w:hAnsi="Arial" w:cs="Arial"/>
              </w:rPr>
              <w:t xml:space="preserve">Teniendo identificado al futuro contratista, el Estudio se centra o se enfoca en el análisis de procesos de contratación similar, adelantados en el año 2023, haciendo especial énfasis en el Departamento del Atlántico, y en procesos adelantados por otras Direcciones Seccionales Ejecutivas de Administración Judicial. </w:t>
            </w:r>
          </w:p>
          <w:p w14:paraId="4347AEFF" w14:textId="77777777" w:rsidR="00842D76" w:rsidRPr="00BB0DF9" w:rsidRDefault="00842D76" w:rsidP="00842D76">
            <w:pPr>
              <w:spacing w:after="0" w:line="240" w:lineRule="auto"/>
              <w:jc w:val="both"/>
              <w:rPr>
                <w:rFonts w:ascii="Arial" w:eastAsia="Times New Roman" w:hAnsi="Arial" w:cs="Arial"/>
                <w:iCs/>
                <w:lang w:eastAsia="ar-SA"/>
              </w:rPr>
            </w:pPr>
          </w:p>
          <w:p w14:paraId="301147AD" w14:textId="77777777" w:rsidR="00842D76" w:rsidRPr="00BB0DF9" w:rsidRDefault="00842D76" w:rsidP="00842D76">
            <w:pPr>
              <w:spacing w:after="0" w:line="240" w:lineRule="auto"/>
              <w:jc w:val="both"/>
              <w:rPr>
                <w:rFonts w:ascii="Arial" w:eastAsia="Times New Roman" w:hAnsi="Arial" w:cs="Arial"/>
                <w:iCs/>
                <w:lang w:eastAsia="ar-SA"/>
              </w:rPr>
            </w:pPr>
            <w:r w:rsidRPr="00BB0DF9">
              <w:rPr>
                <w:rFonts w:ascii="Arial" w:eastAsia="Times New Roman" w:hAnsi="Arial" w:cs="Arial"/>
                <w:iCs/>
                <w:lang w:eastAsia="ar-SA"/>
              </w:rPr>
              <w:t>En cuanto al análisis general del gasto histórico, se tiene lo siguiente frente al Código 931415:</w:t>
            </w:r>
          </w:p>
          <w:p w14:paraId="21F785ED" w14:textId="77777777" w:rsidR="00842D76" w:rsidRPr="00BB0DF9" w:rsidRDefault="00842D76" w:rsidP="00842D76">
            <w:pPr>
              <w:spacing w:after="0" w:line="240" w:lineRule="auto"/>
              <w:jc w:val="both"/>
              <w:rPr>
                <w:rFonts w:ascii="Arial" w:eastAsia="Times New Roman" w:hAnsi="Arial" w:cs="Arial"/>
                <w:iCs/>
                <w:lang w:eastAsia="ar-SA"/>
              </w:rPr>
            </w:pPr>
          </w:p>
          <w:p w14:paraId="2FD992EA" w14:textId="77777777" w:rsidR="00842D76" w:rsidRPr="00BB0DF9" w:rsidRDefault="00842D76" w:rsidP="00842D76">
            <w:pPr>
              <w:spacing w:after="0" w:line="240" w:lineRule="auto"/>
              <w:jc w:val="both"/>
              <w:rPr>
                <w:rFonts w:ascii="Arial" w:eastAsia="Times New Roman" w:hAnsi="Arial" w:cs="Arial"/>
                <w:iCs/>
                <w:lang w:eastAsia="ar-SA"/>
              </w:rPr>
            </w:pPr>
            <w:r w:rsidRPr="00BB0DF9">
              <w:rPr>
                <w:rFonts w:ascii="Arial" w:eastAsia="Times New Roman" w:hAnsi="Arial" w:cs="Arial"/>
                <w:iCs/>
                <w:lang w:eastAsia="ar-SA"/>
              </w:rPr>
              <w:t>-Presupuestalmente se han destinado más de 38 billones de pesos entre 2017 y 2023, para la ejecución de 91.806 contratos, donde han participado más de 35 mil proveedores:</w:t>
            </w:r>
          </w:p>
          <w:p w14:paraId="48E5EF3A" w14:textId="77777777" w:rsidR="00842D76" w:rsidRPr="00BB0DF9" w:rsidRDefault="00842D76" w:rsidP="00842D76">
            <w:pPr>
              <w:spacing w:after="0" w:line="240" w:lineRule="auto"/>
              <w:jc w:val="both"/>
              <w:rPr>
                <w:rFonts w:ascii="Arial" w:eastAsia="Times New Roman" w:hAnsi="Arial" w:cs="Arial"/>
                <w:iCs/>
                <w:lang w:eastAsia="ar-SA"/>
              </w:rPr>
            </w:pPr>
            <w:r w:rsidRPr="00BB0DF9">
              <w:rPr>
                <w:rFonts w:ascii="Arial" w:eastAsia="Times New Roman" w:hAnsi="Arial" w:cs="Arial"/>
                <w:iCs/>
                <w:noProof/>
                <w:lang w:val="en-US"/>
              </w:rPr>
              <w:lastRenderedPageBreak/>
              <w:drawing>
                <wp:inline distT="0" distB="0" distL="0" distR="0" wp14:anchorId="089A43DE" wp14:editId="212A3F9E">
                  <wp:extent cx="5613400" cy="3488690"/>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3400" cy="3488690"/>
                          </a:xfrm>
                          <a:prstGeom prst="rect">
                            <a:avLst/>
                          </a:prstGeom>
                        </pic:spPr>
                      </pic:pic>
                    </a:graphicData>
                  </a:graphic>
                </wp:inline>
              </w:drawing>
            </w:r>
          </w:p>
          <w:p w14:paraId="38176434" w14:textId="77777777" w:rsidR="00842D76" w:rsidRPr="00BB0DF9" w:rsidRDefault="00842D76" w:rsidP="00842D76">
            <w:pPr>
              <w:spacing w:after="0" w:line="240" w:lineRule="auto"/>
              <w:jc w:val="both"/>
              <w:rPr>
                <w:rFonts w:ascii="Arial" w:eastAsia="Times New Roman" w:hAnsi="Arial" w:cs="Arial"/>
                <w:iCs/>
                <w:lang w:eastAsia="ar-SA"/>
              </w:rPr>
            </w:pPr>
          </w:p>
          <w:p w14:paraId="746BFA73" w14:textId="77777777" w:rsidR="00842D76" w:rsidRPr="00BB0DF9" w:rsidRDefault="00842D76" w:rsidP="00842D76">
            <w:pPr>
              <w:spacing w:after="0" w:line="240" w:lineRule="auto"/>
              <w:jc w:val="both"/>
              <w:rPr>
                <w:rFonts w:ascii="Arial" w:eastAsia="Times New Roman" w:hAnsi="Arial" w:cs="Arial"/>
                <w:iCs/>
                <w:lang w:eastAsia="ar-SA"/>
              </w:rPr>
            </w:pPr>
            <w:r w:rsidRPr="00BB0DF9">
              <w:rPr>
                <w:rFonts w:ascii="Arial" w:eastAsia="Times New Roman" w:hAnsi="Arial" w:cs="Arial"/>
                <w:iCs/>
                <w:noProof/>
                <w:lang w:val="en-US"/>
              </w:rPr>
              <w:drawing>
                <wp:inline distT="0" distB="0" distL="0" distR="0" wp14:anchorId="6CD74B11" wp14:editId="1A67ADA2">
                  <wp:extent cx="5613400" cy="2587625"/>
                  <wp:effectExtent l="0" t="0" r="635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3400" cy="2587625"/>
                          </a:xfrm>
                          <a:prstGeom prst="rect">
                            <a:avLst/>
                          </a:prstGeom>
                        </pic:spPr>
                      </pic:pic>
                    </a:graphicData>
                  </a:graphic>
                </wp:inline>
              </w:drawing>
            </w:r>
          </w:p>
          <w:p w14:paraId="6D740CA1" w14:textId="77777777" w:rsidR="00842D76" w:rsidRPr="00BB0DF9" w:rsidRDefault="00842D76" w:rsidP="00842D76">
            <w:pPr>
              <w:spacing w:after="0" w:line="240" w:lineRule="auto"/>
              <w:jc w:val="both"/>
              <w:rPr>
                <w:rFonts w:ascii="Arial" w:eastAsia="Times New Roman" w:hAnsi="Arial" w:cs="Arial"/>
                <w:iCs/>
                <w:lang w:eastAsia="ar-SA"/>
              </w:rPr>
            </w:pPr>
          </w:p>
          <w:p w14:paraId="18156A43" w14:textId="77777777" w:rsidR="00842D76" w:rsidRPr="00BB0DF9" w:rsidRDefault="00842D76" w:rsidP="00842D76">
            <w:pPr>
              <w:spacing w:after="0" w:line="240" w:lineRule="auto"/>
              <w:jc w:val="both"/>
              <w:rPr>
                <w:rFonts w:ascii="Arial" w:eastAsia="Times New Roman" w:hAnsi="Arial" w:cs="Arial"/>
                <w:iCs/>
                <w:lang w:eastAsia="ar-SA"/>
              </w:rPr>
            </w:pPr>
            <w:r w:rsidRPr="00BB0DF9">
              <w:rPr>
                <w:rFonts w:ascii="Arial" w:eastAsia="Times New Roman" w:hAnsi="Arial" w:cs="Arial"/>
                <w:iCs/>
                <w:lang w:eastAsia="ar-SA"/>
              </w:rPr>
              <w:t xml:space="preserve">La gran mayoría de recursos se ha ejecutado por régimen especial o exceptuado. En lo que respecta a procesos de Entidades regidas por el Estatuto General de Contratación, la Contratación Directa lidera ampliamente como la modalidad más recurrida para contratar. </w:t>
            </w:r>
          </w:p>
          <w:p w14:paraId="57A8684D" w14:textId="65B002CD" w:rsidR="001D5410" w:rsidRPr="00BB0DF9" w:rsidRDefault="001D5410" w:rsidP="00CA68C0">
            <w:pPr>
              <w:spacing w:line="240" w:lineRule="auto"/>
              <w:jc w:val="both"/>
              <w:rPr>
                <w:rFonts w:ascii="Arial" w:hAnsi="Arial" w:cs="Arial"/>
              </w:rPr>
            </w:pPr>
          </w:p>
          <w:p w14:paraId="2C6866B0" w14:textId="5433AA7B" w:rsidR="00842D76" w:rsidRPr="00BB0DF9" w:rsidRDefault="00842D76" w:rsidP="00CA68C0">
            <w:pPr>
              <w:spacing w:line="240" w:lineRule="auto"/>
              <w:jc w:val="both"/>
              <w:rPr>
                <w:rFonts w:ascii="Arial" w:hAnsi="Arial" w:cs="Arial"/>
              </w:rPr>
            </w:pPr>
            <w:r w:rsidRPr="00BB0DF9">
              <w:rPr>
                <w:rFonts w:ascii="Arial" w:eastAsia="Times New Roman" w:hAnsi="Arial" w:cs="Arial"/>
                <w:iCs/>
                <w:noProof/>
                <w:lang w:val="en-US"/>
              </w:rPr>
              <w:drawing>
                <wp:inline distT="0" distB="0" distL="0" distR="0" wp14:anchorId="54912133" wp14:editId="5EB38089">
                  <wp:extent cx="5613400" cy="2574925"/>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3400" cy="2574925"/>
                          </a:xfrm>
                          <a:prstGeom prst="rect">
                            <a:avLst/>
                          </a:prstGeom>
                        </pic:spPr>
                      </pic:pic>
                    </a:graphicData>
                  </a:graphic>
                </wp:inline>
              </w:drawing>
            </w:r>
          </w:p>
          <w:p w14:paraId="5D2009EC" w14:textId="30E6877B" w:rsidR="00842D76" w:rsidRPr="00BB0DF9" w:rsidRDefault="00842D76" w:rsidP="00CA68C0">
            <w:pPr>
              <w:spacing w:line="240" w:lineRule="auto"/>
              <w:jc w:val="both"/>
              <w:rPr>
                <w:rFonts w:ascii="Arial" w:hAnsi="Arial" w:cs="Arial"/>
              </w:rPr>
            </w:pPr>
          </w:p>
          <w:p w14:paraId="16E8473D" w14:textId="6801A28F" w:rsidR="00842D76" w:rsidRPr="00BB0DF9" w:rsidRDefault="00842D76" w:rsidP="00CA68C0">
            <w:pPr>
              <w:spacing w:line="240" w:lineRule="auto"/>
              <w:jc w:val="both"/>
              <w:rPr>
                <w:rFonts w:ascii="Arial" w:hAnsi="Arial" w:cs="Arial"/>
              </w:rPr>
            </w:pPr>
          </w:p>
          <w:p w14:paraId="21C63905" w14:textId="77777777" w:rsidR="00842D76" w:rsidRPr="00BB0DF9" w:rsidRDefault="00842D76" w:rsidP="00CA68C0">
            <w:pPr>
              <w:spacing w:line="240" w:lineRule="auto"/>
              <w:jc w:val="both"/>
              <w:rPr>
                <w:rFonts w:ascii="Arial" w:hAnsi="Arial" w:cs="Arial"/>
              </w:rPr>
            </w:pPr>
          </w:p>
          <w:tbl>
            <w:tblPr>
              <w:tblStyle w:val="Tablaconcuadrcula"/>
              <w:tblW w:w="0" w:type="auto"/>
              <w:tblLook w:val="04A0" w:firstRow="1" w:lastRow="0" w:firstColumn="1" w:lastColumn="0" w:noHBand="0" w:noVBand="1"/>
            </w:tblPr>
            <w:tblGrid>
              <w:gridCol w:w="5389"/>
              <w:gridCol w:w="5389"/>
            </w:tblGrid>
            <w:tr w:rsidR="00842D76" w:rsidRPr="00BB0DF9" w14:paraId="044E181A" w14:textId="77777777" w:rsidTr="00CB0CCD">
              <w:tc>
                <w:tcPr>
                  <w:tcW w:w="5389" w:type="dxa"/>
                </w:tcPr>
                <w:p w14:paraId="3378EE3F" w14:textId="77777777" w:rsidR="00842D76" w:rsidRPr="00BB0DF9" w:rsidRDefault="00842D76" w:rsidP="00842D76">
                  <w:pPr>
                    <w:jc w:val="both"/>
                    <w:rPr>
                      <w:rFonts w:ascii="Arial" w:hAnsi="Arial" w:cs="Arial"/>
                      <w:b/>
                    </w:rPr>
                  </w:pPr>
                  <w:r w:rsidRPr="00BB0DF9">
                    <w:rPr>
                      <w:rFonts w:ascii="Arial" w:hAnsi="Arial" w:cs="Arial"/>
                      <w:b/>
                    </w:rPr>
                    <w:t>Entidad:</w:t>
                  </w:r>
                </w:p>
              </w:tc>
              <w:tc>
                <w:tcPr>
                  <w:tcW w:w="5389" w:type="dxa"/>
                </w:tcPr>
                <w:p w14:paraId="4158BCC1" w14:textId="77777777" w:rsidR="00842D76" w:rsidRPr="00BB0DF9" w:rsidRDefault="00842D76" w:rsidP="00842D76">
                  <w:pPr>
                    <w:jc w:val="both"/>
                    <w:rPr>
                      <w:rFonts w:ascii="Arial" w:hAnsi="Arial" w:cs="Arial"/>
                    </w:rPr>
                  </w:pPr>
                  <w:r w:rsidRPr="00BB0DF9">
                    <w:rPr>
                      <w:rFonts w:ascii="Arial" w:hAnsi="Arial" w:cs="Arial"/>
                    </w:rPr>
                    <w:t>ICBF Regional Atlántico.</w:t>
                  </w:r>
                </w:p>
              </w:tc>
            </w:tr>
            <w:tr w:rsidR="00842D76" w:rsidRPr="00BB0DF9" w14:paraId="3447E5FE" w14:textId="77777777" w:rsidTr="00CB0CCD">
              <w:tc>
                <w:tcPr>
                  <w:tcW w:w="5389" w:type="dxa"/>
                </w:tcPr>
                <w:p w14:paraId="42FF44B5" w14:textId="77777777" w:rsidR="00842D76" w:rsidRPr="00BB0DF9" w:rsidRDefault="00842D76" w:rsidP="00842D76">
                  <w:pPr>
                    <w:jc w:val="both"/>
                    <w:rPr>
                      <w:rFonts w:ascii="Arial" w:hAnsi="Arial" w:cs="Arial"/>
                      <w:b/>
                    </w:rPr>
                  </w:pPr>
                  <w:r w:rsidRPr="00BB0DF9">
                    <w:rPr>
                      <w:rFonts w:ascii="Arial" w:hAnsi="Arial" w:cs="Arial"/>
                      <w:b/>
                    </w:rPr>
                    <w:t>Contratista:</w:t>
                  </w:r>
                </w:p>
              </w:tc>
              <w:tc>
                <w:tcPr>
                  <w:tcW w:w="5389" w:type="dxa"/>
                </w:tcPr>
                <w:p w14:paraId="55FBB47C" w14:textId="77777777" w:rsidR="00842D76" w:rsidRPr="00BB0DF9" w:rsidRDefault="00842D76" w:rsidP="00842D76">
                  <w:pPr>
                    <w:jc w:val="both"/>
                    <w:rPr>
                      <w:rFonts w:ascii="Arial" w:hAnsi="Arial" w:cs="Arial"/>
                    </w:rPr>
                  </w:pPr>
                  <w:proofErr w:type="spellStart"/>
                  <w:r w:rsidRPr="00BB0DF9">
                    <w:rPr>
                      <w:rFonts w:ascii="Arial" w:hAnsi="Arial" w:cs="Arial"/>
                    </w:rPr>
                    <w:t>Comfamiliar</w:t>
                  </w:r>
                  <w:proofErr w:type="spellEnd"/>
                  <w:r w:rsidRPr="00BB0DF9">
                    <w:rPr>
                      <w:rFonts w:ascii="Arial" w:hAnsi="Arial" w:cs="Arial"/>
                    </w:rPr>
                    <w:t>.</w:t>
                  </w:r>
                </w:p>
              </w:tc>
            </w:tr>
            <w:tr w:rsidR="00842D76" w:rsidRPr="00BB0DF9" w14:paraId="367295BD" w14:textId="77777777" w:rsidTr="00CB0CCD">
              <w:tc>
                <w:tcPr>
                  <w:tcW w:w="5389" w:type="dxa"/>
                </w:tcPr>
                <w:p w14:paraId="454F1F29" w14:textId="77777777" w:rsidR="00842D76" w:rsidRPr="00BB0DF9" w:rsidRDefault="00842D76" w:rsidP="00842D76">
                  <w:pPr>
                    <w:jc w:val="both"/>
                    <w:rPr>
                      <w:rFonts w:ascii="Arial" w:hAnsi="Arial" w:cs="Arial"/>
                      <w:b/>
                    </w:rPr>
                  </w:pPr>
                  <w:r w:rsidRPr="00BB0DF9">
                    <w:rPr>
                      <w:rFonts w:ascii="Arial" w:hAnsi="Arial" w:cs="Arial"/>
                      <w:b/>
                    </w:rPr>
                    <w:t>Objeto:</w:t>
                  </w:r>
                </w:p>
              </w:tc>
              <w:tc>
                <w:tcPr>
                  <w:tcW w:w="5389" w:type="dxa"/>
                </w:tcPr>
                <w:p w14:paraId="076B323A" w14:textId="77777777" w:rsidR="00842D76" w:rsidRPr="00BB0DF9" w:rsidRDefault="00842D76" w:rsidP="00842D76">
                  <w:pPr>
                    <w:jc w:val="both"/>
                    <w:rPr>
                      <w:rFonts w:ascii="Arial" w:hAnsi="Arial" w:cs="Arial"/>
                    </w:rPr>
                  </w:pPr>
                  <w:r w:rsidRPr="00BB0DF9">
                    <w:rPr>
                      <w:rFonts w:ascii="Arial" w:hAnsi="Arial" w:cs="Arial"/>
                    </w:rPr>
                    <w:t>Prestación de servicios para realizar las actividades del Plan de Bienestar Social para los servidores públicos de la Regional Atlántico del Instituto Colombiano de Bienestar Familiar para la vigencia 2023.</w:t>
                  </w:r>
                </w:p>
              </w:tc>
            </w:tr>
            <w:tr w:rsidR="00842D76" w:rsidRPr="00BB0DF9" w14:paraId="2FC977CD" w14:textId="77777777" w:rsidTr="00CB0CCD">
              <w:tc>
                <w:tcPr>
                  <w:tcW w:w="5389" w:type="dxa"/>
                </w:tcPr>
                <w:p w14:paraId="64E7561D" w14:textId="77777777" w:rsidR="00842D76" w:rsidRPr="00BB0DF9" w:rsidRDefault="00842D76" w:rsidP="00842D76">
                  <w:pPr>
                    <w:jc w:val="both"/>
                    <w:rPr>
                      <w:rFonts w:ascii="Arial" w:hAnsi="Arial" w:cs="Arial"/>
                      <w:b/>
                    </w:rPr>
                  </w:pPr>
                  <w:r w:rsidRPr="00BB0DF9">
                    <w:rPr>
                      <w:rFonts w:ascii="Arial" w:hAnsi="Arial" w:cs="Arial"/>
                      <w:b/>
                    </w:rPr>
                    <w:t>Valor:</w:t>
                  </w:r>
                </w:p>
              </w:tc>
              <w:tc>
                <w:tcPr>
                  <w:tcW w:w="5389" w:type="dxa"/>
                </w:tcPr>
                <w:p w14:paraId="19DF8A4D" w14:textId="77777777" w:rsidR="00842D76" w:rsidRPr="00BB0DF9" w:rsidRDefault="00842D76" w:rsidP="00842D76">
                  <w:pPr>
                    <w:jc w:val="both"/>
                    <w:rPr>
                      <w:rFonts w:ascii="Arial" w:hAnsi="Arial" w:cs="Arial"/>
                    </w:rPr>
                  </w:pPr>
                  <w:r w:rsidRPr="00BB0DF9">
                    <w:rPr>
                      <w:rFonts w:ascii="Arial" w:hAnsi="Arial" w:cs="Arial"/>
                    </w:rPr>
                    <w:t>$107.431.136</w:t>
                  </w:r>
                </w:p>
              </w:tc>
            </w:tr>
            <w:tr w:rsidR="00842D76" w:rsidRPr="00BB0DF9" w14:paraId="5758C2BF" w14:textId="77777777" w:rsidTr="00CB0CCD">
              <w:tc>
                <w:tcPr>
                  <w:tcW w:w="5389" w:type="dxa"/>
                </w:tcPr>
                <w:p w14:paraId="5F05C66B" w14:textId="77777777" w:rsidR="00842D76" w:rsidRPr="00BB0DF9" w:rsidRDefault="00842D76" w:rsidP="00842D76">
                  <w:pPr>
                    <w:jc w:val="both"/>
                    <w:rPr>
                      <w:rFonts w:ascii="Arial" w:hAnsi="Arial" w:cs="Arial"/>
                      <w:b/>
                    </w:rPr>
                  </w:pPr>
                  <w:r w:rsidRPr="00BB0DF9">
                    <w:rPr>
                      <w:rFonts w:ascii="Arial" w:hAnsi="Arial" w:cs="Arial"/>
                      <w:b/>
                    </w:rPr>
                    <w:t>Plazo:</w:t>
                  </w:r>
                </w:p>
              </w:tc>
              <w:tc>
                <w:tcPr>
                  <w:tcW w:w="5389" w:type="dxa"/>
                </w:tcPr>
                <w:p w14:paraId="7B99D3A1" w14:textId="77777777" w:rsidR="00842D76" w:rsidRPr="00BB0DF9" w:rsidRDefault="00842D76" w:rsidP="00842D76">
                  <w:pPr>
                    <w:jc w:val="both"/>
                    <w:rPr>
                      <w:rFonts w:ascii="Arial" w:hAnsi="Arial" w:cs="Arial"/>
                    </w:rPr>
                  </w:pPr>
                  <w:r w:rsidRPr="00BB0DF9">
                    <w:rPr>
                      <w:rFonts w:ascii="Arial" w:hAnsi="Arial" w:cs="Arial"/>
                    </w:rPr>
                    <w:t>2 meses.</w:t>
                  </w:r>
                </w:p>
              </w:tc>
            </w:tr>
            <w:tr w:rsidR="00842D76" w:rsidRPr="00BB0DF9" w14:paraId="5E682691" w14:textId="77777777" w:rsidTr="00CB0CCD">
              <w:tc>
                <w:tcPr>
                  <w:tcW w:w="5389" w:type="dxa"/>
                </w:tcPr>
                <w:p w14:paraId="0333EB96" w14:textId="77777777" w:rsidR="00842D76" w:rsidRPr="00BB0DF9" w:rsidRDefault="00842D76" w:rsidP="00842D76">
                  <w:pPr>
                    <w:jc w:val="both"/>
                    <w:rPr>
                      <w:rFonts w:ascii="Arial" w:hAnsi="Arial" w:cs="Arial"/>
                      <w:b/>
                    </w:rPr>
                  </w:pPr>
                  <w:r w:rsidRPr="00BB0DF9">
                    <w:rPr>
                      <w:rFonts w:ascii="Arial" w:hAnsi="Arial" w:cs="Arial"/>
                      <w:b/>
                    </w:rPr>
                    <w:t>Modalidad de selección:</w:t>
                  </w:r>
                </w:p>
              </w:tc>
              <w:tc>
                <w:tcPr>
                  <w:tcW w:w="5389" w:type="dxa"/>
                </w:tcPr>
                <w:p w14:paraId="79E196EE" w14:textId="77777777" w:rsidR="00842D76" w:rsidRPr="00BB0DF9" w:rsidRDefault="00842D76" w:rsidP="00842D76">
                  <w:pPr>
                    <w:jc w:val="both"/>
                    <w:rPr>
                      <w:rFonts w:ascii="Arial" w:hAnsi="Arial" w:cs="Arial"/>
                    </w:rPr>
                  </w:pPr>
                  <w:r w:rsidRPr="00BB0DF9">
                    <w:rPr>
                      <w:rFonts w:ascii="Arial" w:hAnsi="Arial" w:cs="Arial"/>
                    </w:rPr>
                    <w:t>Contratación Directa.</w:t>
                  </w:r>
                </w:p>
              </w:tc>
            </w:tr>
            <w:tr w:rsidR="00842D76" w:rsidRPr="00BB0DF9" w14:paraId="6C310DAD" w14:textId="77777777" w:rsidTr="00CB0CCD">
              <w:tc>
                <w:tcPr>
                  <w:tcW w:w="5389" w:type="dxa"/>
                </w:tcPr>
                <w:p w14:paraId="5C9C6E0D" w14:textId="77777777" w:rsidR="00842D76" w:rsidRPr="00BB0DF9" w:rsidRDefault="00842D76" w:rsidP="00842D76">
                  <w:pPr>
                    <w:jc w:val="both"/>
                    <w:rPr>
                      <w:rFonts w:ascii="Arial" w:hAnsi="Arial" w:cs="Arial"/>
                      <w:b/>
                    </w:rPr>
                  </w:pPr>
                  <w:r w:rsidRPr="00BB0DF9">
                    <w:rPr>
                      <w:rFonts w:ascii="Arial" w:hAnsi="Arial" w:cs="Arial"/>
                      <w:b/>
                    </w:rPr>
                    <w:t>Identificación en SECOP II:</w:t>
                  </w:r>
                </w:p>
              </w:tc>
              <w:tc>
                <w:tcPr>
                  <w:tcW w:w="5389" w:type="dxa"/>
                </w:tcPr>
                <w:p w14:paraId="7836DFB5" w14:textId="77777777" w:rsidR="00842D76" w:rsidRPr="00BB0DF9" w:rsidRDefault="00842D76" w:rsidP="00842D76">
                  <w:pPr>
                    <w:jc w:val="both"/>
                    <w:rPr>
                      <w:rFonts w:ascii="Arial" w:hAnsi="Arial" w:cs="Arial"/>
                    </w:rPr>
                  </w:pPr>
                  <w:r w:rsidRPr="00BB0DF9">
                    <w:rPr>
                      <w:rFonts w:ascii="Arial" w:hAnsi="Arial" w:cs="Arial"/>
                    </w:rPr>
                    <w:t>CO1.PCCNTR.5354446</w:t>
                  </w:r>
                  <w:r w:rsidRPr="00BB0DF9">
                    <w:rPr>
                      <w:rFonts w:ascii="Arial" w:hAnsi="Arial" w:cs="Arial"/>
                    </w:rPr>
                    <w:tab/>
                  </w:r>
                </w:p>
              </w:tc>
            </w:tr>
          </w:tbl>
          <w:p w14:paraId="05A203D0" w14:textId="25585572" w:rsidR="00842D76" w:rsidRPr="00BB0DF9" w:rsidRDefault="00842D76" w:rsidP="00CA68C0">
            <w:pPr>
              <w:spacing w:line="240" w:lineRule="auto"/>
              <w:jc w:val="both"/>
              <w:rPr>
                <w:rFonts w:ascii="Arial" w:hAnsi="Arial" w:cs="Arial"/>
              </w:rPr>
            </w:pPr>
          </w:p>
          <w:tbl>
            <w:tblPr>
              <w:tblStyle w:val="Tablaconcuadrcula"/>
              <w:tblW w:w="0" w:type="auto"/>
              <w:tblLook w:val="04A0" w:firstRow="1" w:lastRow="0" w:firstColumn="1" w:lastColumn="0" w:noHBand="0" w:noVBand="1"/>
            </w:tblPr>
            <w:tblGrid>
              <w:gridCol w:w="5389"/>
              <w:gridCol w:w="5389"/>
            </w:tblGrid>
            <w:tr w:rsidR="00842D76" w:rsidRPr="00BB0DF9" w14:paraId="6F766AA8" w14:textId="77777777" w:rsidTr="00CB0CCD">
              <w:tc>
                <w:tcPr>
                  <w:tcW w:w="5389" w:type="dxa"/>
                </w:tcPr>
                <w:p w14:paraId="56700E9E" w14:textId="77777777" w:rsidR="00842D76" w:rsidRPr="00BB0DF9" w:rsidRDefault="00842D76" w:rsidP="00842D76">
                  <w:pPr>
                    <w:jc w:val="both"/>
                    <w:rPr>
                      <w:rFonts w:ascii="Arial" w:hAnsi="Arial" w:cs="Arial"/>
                      <w:b/>
                    </w:rPr>
                  </w:pPr>
                  <w:r w:rsidRPr="00BB0DF9">
                    <w:rPr>
                      <w:rFonts w:ascii="Arial" w:hAnsi="Arial" w:cs="Arial"/>
                      <w:b/>
                    </w:rPr>
                    <w:t>Entidad:</w:t>
                  </w:r>
                </w:p>
              </w:tc>
              <w:tc>
                <w:tcPr>
                  <w:tcW w:w="5389" w:type="dxa"/>
                </w:tcPr>
                <w:p w14:paraId="23EDA8EE" w14:textId="77777777" w:rsidR="00842D76" w:rsidRPr="00BB0DF9" w:rsidRDefault="00842D76" w:rsidP="00842D76">
                  <w:pPr>
                    <w:jc w:val="both"/>
                    <w:rPr>
                      <w:rFonts w:ascii="Arial" w:hAnsi="Arial" w:cs="Arial"/>
                    </w:rPr>
                  </w:pPr>
                  <w:r w:rsidRPr="00BB0DF9">
                    <w:rPr>
                      <w:rFonts w:ascii="Arial" w:hAnsi="Arial" w:cs="Arial"/>
                    </w:rPr>
                    <w:t xml:space="preserve">Aerocivil </w:t>
                  </w:r>
                </w:p>
              </w:tc>
            </w:tr>
            <w:tr w:rsidR="00842D76" w:rsidRPr="00BB0DF9" w14:paraId="17BB55EF" w14:textId="77777777" w:rsidTr="00CB0CCD">
              <w:tc>
                <w:tcPr>
                  <w:tcW w:w="5389" w:type="dxa"/>
                </w:tcPr>
                <w:p w14:paraId="2CE691B7" w14:textId="77777777" w:rsidR="00842D76" w:rsidRPr="00BB0DF9" w:rsidRDefault="00842D76" w:rsidP="00842D76">
                  <w:pPr>
                    <w:jc w:val="both"/>
                    <w:rPr>
                      <w:rFonts w:ascii="Arial" w:hAnsi="Arial" w:cs="Arial"/>
                      <w:b/>
                    </w:rPr>
                  </w:pPr>
                  <w:r w:rsidRPr="00BB0DF9">
                    <w:rPr>
                      <w:rFonts w:ascii="Arial" w:hAnsi="Arial" w:cs="Arial"/>
                      <w:b/>
                    </w:rPr>
                    <w:t>Contratista:</w:t>
                  </w:r>
                </w:p>
              </w:tc>
              <w:tc>
                <w:tcPr>
                  <w:tcW w:w="5389" w:type="dxa"/>
                </w:tcPr>
                <w:p w14:paraId="2470D580" w14:textId="77777777" w:rsidR="00842D76" w:rsidRPr="00BB0DF9" w:rsidRDefault="00842D76" w:rsidP="00842D76">
                  <w:pPr>
                    <w:jc w:val="both"/>
                    <w:rPr>
                      <w:rFonts w:ascii="Arial" w:hAnsi="Arial" w:cs="Arial"/>
                    </w:rPr>
                  </w:pPr>
                  <w:proofErr w:type="spellStart"/>
                  <w:r w:rsidRPr="00BB0DF9">
                    <w:rPr>
                      <w:rFonts w:ascii="Arial" w:hAnsi="Arial" w:cs="Arial"/>
                    </w:rPr>
                    <w:t>Comfamiliar</w:t>
                  </w:r>
                  <w:proofErr w:type="spellEnd"/>
                  <w:r w:rsidRPr="00BB0DF9">
                    <w:rPr>
                      <w:rFonts w:ascii="Arial" w:hAnsi="Arial" w:cs="Arial"/>
                    </w:rPr>
                    <w:t>.</w:t>
                  </w:r>
                </w:p>
              </w:tc>
            </w:tr>
            <w:tr w:rsidR="00842D76" w:rsidRPr="00BB0DF9" w14:paraId="47A21DC8" w14:textId="77777777" w:rsidTr="00CB0CCD">
              <w:tc>
                <w:tcPr>
                  <w:tcW w:w="5389" w:type="dxa"/>
                </w:tcPr>
                <w:p w14:paraId="08DC81C7" w14:textId="77777777" w:rsidR="00842D76" w:rsidRPr="00BB0DF9" w:rsidRDefault="00842D76" w:rsidP="00842D76">
                  <w:pPr>
                    <w:jc w:val="both"/>
                    <w:rPr>
                      <w:rFonts w:ascii="Arial" w:hAnsi="Arial" w:cs="Arial"/>
                      <w:b/>
                    </w:rPr>
                  </w:pPr>
                  <w:r w:rsidRPr="00BB0DF9">
                    <w:rPr>
                      <w:rFonts w:ascii="Arial" w:hAnsi="Arial" w:cs="Arial"/>
                      <w:b/>
                    </w:rPr>
                    <w:t>Objeto:</w:t>
                  </w:r>
                </w:p>
              </w:tc>
              <w:tc>
                <w:tcPr>
                  <w:tcW w:w="5389" w:type="dxa"/>
                </w:tcPr>
                <w:p w14:paraId="0E6B5B81" w14:textId="77777777" w:rsidR="00842D76" w:rsidRPr="00BB0DF9" w:rsidRDefault="00842D76" w:rsidP="00842D76">
                  <w:pPr>
                    <w:jc w:val="both"/>
                    <w:rPr>
                      <w:rFonts w:ascii="Arial" w:hAnsi="Arial" w:cs="Arial"/>
                    </w:rPr>
                  </w:pPr>
                  <w:r w:rsidRPr="00BB0DF9">
                    <w:rPr>
                      <w:rFonts w:ascii="Arial" w:hAnsi="Arial" w:cs="Arial"/>
                    </w:rPr>
                    <w:t>ATENDER EL PROGRAMA INTEGRAL DE BIENESTAR SOCIAL DE LA AERONAUTICA CIVIL PARA LOS TRABAJADORES DEL AEROPUERTO DE BARRANQUILLA REGIONAL NORTE</w:t>
                  </w:r>
                </w:p>
              </w:tc>
            </w:tr>
            <w:tr w:rsidR="00842D76" w:rsidRPr="00BB0DF9" w14:paraId="4AEB99BD" w14:textId="77777777" w:rsidTr="00CB0CCD">
              <w:tc>
                <w:tcPr>
                  <w:tcW w:w="5389" w:type="dxa"/>
                </w:tcPr>
                <w:p w14:paraId="315D6B28" w14:textId="77777777" w:rsidR="00842D76" w:rsidRPr="00BB0DF9" w:rsidRDefault="00842D76" w:rsidP="00842D76">
                  <w:pPr>
                    <w:jc w:val="both"/>
                    <w:rPr>
                      <w:rFonts w:ascii="Arial" w:hAnsi="Arial" w:cs="Arial"/>
                      <w:b/>
                    </w:rPr>
                  </w:pPr>
                  <w:r w:rsidRPr="00BB0DF9">
                    <w:rPr>
                      <w:rFonts w:ascii="Arial" w:hAnsi="Arial" w:cs="Arial"/>
                      <w:b/>
                    </w:rPr>
                    <w:t>Valor:</w:t>
                  </w:r>
                </w:p>
              </w:tc>
              <w:tc>
                <w:tcPr>
                  <w:tcW w:w="5389" w:type="dxa"/>
                </w:tcPr>
                <w:p w14:paraId="67E4ADC7" w14:textId="77777777" w:rsidR="00842D76" w:rsidRPr="00BB0DF9" w:rsidRDefault="00842D76" w:rsidP="00842D76">
                  <w:pPr>
                    <w:jc w:val="both"/>
                    <w:rPr>
                      <w:rFonts w:ascii="Arial" w:hAnsi="Arial" w:cs="Arial"/>
                    </w:rPr>
                  </w:pPr>
                  <w:r w:rsidRPr="00BB0DF9">
                    <w:rPr>
                      <w:rFonts w:ascii="Arial" w:hAnsi="Arial" w:cs="Arial"/>
                    </w:rPr>
                    <w:t>$63.462.175</w:t>
                  </w:r>
                </w:p>
              </w:tc>
            </w:tr>
            <w:tr w:rsidR="00842D76" w:rsidRPr="00BB0DF9" w14:paraId="2AC98D07" w14:textId="77777777" w:rsidTr="00CB0CCD">
              <w:tc>
                <w:tcPr>
                  <w:tcW w:w="5389" w:type="dxa"/>
                </w:tcPr>
                <w:p w14:paraId="4B75B775" w14:textId="77777777" w:rsidR="00842D76" w:rsidRPr="00BB0DF9" w:rsidRDefault="00842D76" w:rsidP="00842D76">
                  <w:pPr>
                    <w:jc w:val="both"/>
                    <w:rPr>
                      <w:rFonts w:ascii="Arial" w:hAnsi="Arial" w:cs="Arial"/>
                      <w:b/>
                    </w:rPr>
                  </w:pPr>
                  <w:r w:rsidRPr="00BB0DF9">
                    <w:rPr>
                      <w:rFonts w:ascii="Arial" w:hAnsi="Arial" w:cs="Arial"/>
                      <w:b/>
                    </w:rPr>
                    <w:t>Plazo:</w:t>
                  </w:r>
                </w:p>
              </w:tc>
              <w:tc>
                <w:tcPr>
                  <w:tcW w:w="5389" w:type="dxa"/>
                </w:tcPr>
                <w:p w14:paraId="7E0BEE7F" w14:textId="77777777" w:rsidR="00842D76" w:rsidRPr="00BB0DF9" w:rsidRDefault="00842D76" w:rsidP="00842D76">
                  <w:pPr>
                    <w:jc w:val="both"/>
                    <w:rPr>
                      <w:rFonts w:ascii="Arial" w:hAnsi="Arial" w:cs="Arial"/>
                    </w:rPr>
                  </w:pPr>
                  <w:r w:rsidRPr="00BB0DF9">
                    <w:rPr>
                      <w:rFonts w:ascii="Arial" w:hAnsi="Arial" w:cs="Arial"/>
                    </w:rPr>
                    <w:t>4 meses.</w:t>
                  </w:r>
                </w:p>
              </w:tc>
            </w:tr>
            <w:tr w:rsidR="00842D76" w:rsidRPr="00BB0DF9" w14:paraId="41397CEF" w14:textId="77777777" w:rsidTr="00CB0CCD">
              <w:tc>
                <w:tcPr>
                  <w:tcW w:w="5389" w:type="dxa"/>
                </w:tcPr>
                <w:p w14:paraId="11340802" w14:textId="77777777" w:rsidR="00842D76" w:rsidRPr="00BB0DF9" w:rsidRDefault="00842D76" w:rsidP="00842D76">
                  <w:pPr>
                    <w:jc w:val="both"/>
                    <w:rPr>
                      <w:rFonts w:ascii="Arial" w:hAnsi="Arial" w:cs="Arial"/>
                      <w:b/>
                    </w:rPr>
                  </w:pPr>
                  <w:r w:rsidRPr="00BB0DF9">
                    <w:rPr>
                      <w:rFonts w:ascii="Arial" w:hAnsi="Arial" w:cs="Arial"/>
                      <w:b/>
                    </w:rPr>
                    <w:t>Modalidad de selección:</w:t>
                  </w:r>
                </w:p>
              </w:tc>
              <w:tc>
                <w:tcPr>
                  <w:tcW w:w="5389" w:type="dxa"/>
                </w:tcPr>
                <w:p w14:paraId="1423ECA0" w14:textId="77777777" w:rsidR="00842D76" w:rsidRPr="00BB0DF9" w:rsidRDefault="00842D76" w:rsidP="00842D76">
                  <w:pPr>
                    <w:jc w:val="both"/>
                    <w:rPr>
                      <w:rFonts w:ascii="Arial" w:hAnsi="Arial" w:cs="Arial"/>
                    </w:rPr>
                  </w:pPr>
                  <w:r w:rsidRPr="00BB0DF9">
                    <w:rPr>
                      <w:rFonts w:ascii="Arial" w:hAnsi="Arial" w:cs="Arial"/>
                    </w:rPr>
                    <w:t>Contratación Directa.</w:t>
                  </w:r>
                </w:p>
              </w:tc>
            </w:tr>
            <w:tr w:rsidR="00842D76" w:rsidRPr="00BB0DF9" w14:paraId="0BA36FED" w14:textId="77777777" w:rsidTr="00CB0CCD">
              <w:tc>
                <w:tcPr>
                  <w:tcW w:w="5389" w:type="dxa"/>
                </w:tcPr>
                <w:p w14:paraId="557AA940" w14:textId="77777777" w:rsidR="00842D76" w:rsidRPr="00BB0DF9" w:rsidRDefault="00842D76" w:rsidP="00842D76">
                  <w:pPr>
                    <w:jc w:val="both"/>
                    <w:rPr>
                      <w:rFonts w:ascii="Arial" w:hAnsi="Arial" w:cs="Arial"/>
                      <w:b/>
                    </w:rPr>
                  </w:pPr>
                  <w:r w:rsidRPr="00BB0DF9">
                    <w:rPr>
                      <w:rFonts w:ascii="Arial" w:hAnsi="Arial" w:cs="Arial"/>
                      <w:b/>
                    </w:rPr>
                    <w:t>Identificación en SECOP II:</w:t>
                  </w:r>
                </w:p>
              </w:tc>
              <w:tc>
                <w:tcPr>
                  <w:tcW w:w="5389" w:type="dxa"/>
                </w:tcPr>
                <w:p w14:paraId="5DBBE094" w14:textId="77777777" w:rsidR="00842D76" w:rsidRPr="00BB0DF9" w:rsidRDefault="00842D76" w:rsidP="00842D76">
                  <w:pPr>
                    <w:jc w:val="both"/>
                    <w:rPr>
                      <w:rFonts w:ascii="Arial" w:hAnsi="Arial" w:cs="Arial"/>
                    </w:rPr>
                  </w:pPr>
                  <w:r w:rsidRPr="00BB0DF9">
                    <w:rPr>
                      <w:rFonts w:ascii="Arial" w:hAnsi="Arial" w:cs="Arial"/>
                    </w:rPr>
                    <w:t>23000533 H3</w:t>
                  </w:r>
                  <w:r w:rsidRPr="00BB0DF9">
                    <w:rPr>
                      <w:rFonts w:ascii="Arial" w:hAnsi="Arial" w:cs="Arial"/>
                    </w:rPr>
                    <w:tab/>
                  </w:r>
                  <w:r w:rsidRPr="00BB0DF9">
                    <w:rPr>
                      <w:rFonts w:ascii="Arial" w:hAnsi="Arial" w:cs="Arial"/>
                    </w:rPr>
                    <w:tab/>
                  </w:r>
                </w:p>
              </w:tc>
            </w:tr>
          </w:tbl>
          <w:p w14:paraId="180988A1" w14:textId="77777777" w:rsidR="00842D76" w:rsidRPr="00BB0DF9" w:rsidRDefault="00842D76" w:rsidP="00842D76">
            <w:pPr>
              <w:spacing w:after="0" w:line="240" w:lineRule="auto"/>
              <w:jc w:val="both"/>
              <w:rPr>
                <w:rFonts w:ascii="Arial" w:hAnsi="Arial" w:cs="Arial"/>
                <w:b/>
              </w:rPr>
            </w:pPr>
          </w:p>
          <w:p w14:paraId="40CB3E70" w14:textId="77777777" w:rsidR="00842D76" w:rsidRPr="00BB0DF9" w:rsidRDefault="00842D76" w:rsidP="00842D76">
            <w:pPr>
              <w:spacing w:after="0" w:line="240" w:lineRule="auto"/>
              <w:jc w:val="both"/>
              <w:rPr>
                <w:rFonts w:ascii="Arial" w:hAnsi="Arial" w:cs="Arial"/>
                <w:b/>
              </w:rPr>
            </w:pPr>
          </w:p>
          <w:p w14:paraId="50272022" w14:textId="77777777" w:rsidR="00842D76" w:rsidRPr="00BB0DF9" w:rsidRDefault="00842D76" w:rsidP="00842D76">
            <w:pPr>
              <w:spacing w:after="0" w:line="240" w:lineRule="auto"/>
              <w:jc w:val="both"/>
              <w:rPr>
                <w:rFonts w:ascii="Arial" w:hAnsi="Arial" w:cs="Arial"/>
                <w:b/>
              </w:rPr>
            </w:pPr>
          </w:p>
          <w:tbl>
            <w:tblPr>
              <w:tblStyle w:val="Tablaconcuadrcula"/>
              <w:tblW w:w="0" w:type="auto"/>
              <w:tblLook w:val="04A0" w:firstRow="1" w:lastRow="0" w:firstColumn="1" w:lastColumn="0" w:noHBand="0" w:noVBand="1"/>
            </w:tblPr>
            <w:tblGrid>
              <w:gridCol w:w="5389"/>
              <w:gridCol w:w="5389"/>
            </w:tblGrid>
            <w:tr w:rsidR="00842D76" w:rsidRPr="00BB0DF9" w14:paraId="487C6787" w14:textId="77777777" w:rsidTr="00CB0CCD">
              <w:tc>
                <w:tcPr>
                  <w:tcW w:w="5389" w:type="dxa"/>
                </w:tcPr>
                <w:p w14:paraId="0808A334" w14:textId="77777777" w:rsidR="00842D76" w:rsidRPr="00BB0DF9" w:rsidRDefault="00842D76" w:rsidP="00842D76">
                  <w:pPr>
                    <w:jc w:val="both"/>
                    <w:rPr>
                      <w:rFonts w:ascii="Arial" w:hAnsi="Arial" w:cs="Arial"/>
                      <w:b/>
                    </w:rPr>
                  </w:pPr>
                  <w:r w:rsidRPr="00BB0DF9">
                    <w:rPr>
                      <w:rFonts w:ascii="Arial" w:hAnsi="Arial" w:cs="Arial"/>
                      <w:b/>
                    </w:rPr>
                    <w:t>Entidad:</w:t>
                  </w:r>
                </w:p>
              </w:tc>
              <w:tc>
                <w:tcPr>
                  <w:tcW w:w="5389" w:type="dxa"/>
                </w:tcPr>
                <w:p w14:paraId="4E69B61D" w14:textId="77777777" w:rsidR="00842D76" w:rsidRPr="00BB0DF9" w:rsidRDefault="00842D76" w:rsidP="00842D76">
                  <w:pPr>
                    <w:jc w:val="both"/>
                    <w:rPr>
                      <w:rFonts w:ascii="Arial" w:hAnsi="Arial" w:cs="Arial"/>
                    </w:rPr>
                  </w:pPr>
                  <w:r w:rsidRPr="00BB0DF9">
                    <w:rPr>
                      <w:rFonts w:ascii="Arial" w:hAnsi="Arial" w:cs="Arial"/>
                    </w:rPr>
                    <w:t xml:space="preserve">Aerocivil </w:t>
                  </w:r>
                </w:p>
              </w:tc>
            </w:tr>
            <w:tr w:rsidR="00842D76" w:rsidRPr="00BB0DF9" w14:paraId="19A29C22" w14:textId="77777777" w:rsidTr="00CB0CCD">
              <w:tc>
                <w:tcPr>
                  <w:tcW w:w="5389" w:type="dxa"/>
                </w:tcPr>
                <w:p w14:paraId="679C7C95" w14:textId="77777777" w:rsidR="00842D76" w:rsidRPr="00BB0DF9" w:rsidRDefault="00842D76" w:rsidP="00842D76">
                  <w:pPr>
                    <w:jc w:val="both"/>
                    <w:rPr>
                      <w:rFonts w:ascii="Arial" w:hAnsi="Arial" w:cs="Arial"/>
                      <w:b/>
                    </w:rPr>
                  </w:pPr>
                  <w:r w:rsidRPr="00BB0DF9">
                    <w:rPr>
                      <w:rFonts w:ascii="Arial" w:hAnsi="Arial" w:cs="Arial"/>
                      <w:b/>
                    </w:rPr>
                    <w:t>Contratista:</w:t>
                  </w:r>
                </w:p>
              </w:tc>
              <w:tc>
                <w:tcPr>
                  <w:tcW w:w="5389" w:type="dxa"/>
                </w:tcPr>
                <w:p w14:paraId="79645876" w14:textId="77777777" w:rsidR="00842D76" w:rsidRPr="00BB0DF9" w:rsidRDefault="00842D76" w:rsidP="00842D76">
                  <w:pPr>
                    <w:jc w:val="both"/>
                    <w:rPr>
                      <w:rFonts w:ascii="Arial" w:hAnsi="Arial" w:cs="Arial"/>
                    </w:rPr>
                  </w:pPr>
                  <w:proofErr w:type="spellStart"/>
                  <w:r w:rsidRPr="00BB0DF9">
                    <w:rPr>
                      <w:rFonts w:ascii="Arial" w:hAnsi="Arial" w:cs="Arial"/>
                    </w:rPr>
                    <w:t>Comfamiliar</w:t>
                  </w:r>
                  <w:proofErr w:type="spellEnd"/>
                  <w:r w:rsidRPr="00BB0DF9">
                    <w:rPr>
                      <w:rFonts w:ascii="Arial" w:hAnsi="Arial" w:cs="Arial"/>
                    </w:rPr>
                    <w:t>.</w:t>
                  </w:r>
                </w:p>
              </w:tc>
            </w:tr>
            <w:tr w:rsidR="00842D76" w:rsidRPr="00BB0DF9" w14:paraId="01773B3E" w14:textId="77777777" w:rsidTr="00CB0CCD">
              <w:tc>
                <w:tcPr>
                  <w:tcW w:w="5389" w:type="dxa"/>
                </w:tcPr>
                <w:p w14:paraId="0E4C822C" w14:textId="77777777" w:rsidR="00842D76" w:rsidRPr="00BB0DF9" w:rsidRDefault="00842D76" w:rsidP="00842D76">
                  <w:pPr>
                    <w:jc w:val="both"/>
                    <w:rPr>
                      <w:rFonts w:ascii="Arial" w:hAnsi="Arial" w:cs="Arial"/>
                      <w:b/>
                    </w:rPr>
                  </w:pPr>
                  <w:r w:rsidRPr="00BB0DF9">
                    <w:rPr>
                      <w:rFonts w:ascii="Arial" w:hAnsi="Arial" w:cs="Arial"/>
                      <w:b/>
                    </w:rPr>
                    <w:t>Objeto:</w:t>
                  </w:r>
                </w:p>
              </w:tc>
              <w:tc>
                <w:tcPr>
                  <w:tcW w:w="5389" w:type="dxa"/>
                </w:tcPr>
                <w:p w14:paraId="282A7FD8" w14:textId="77777777" w:rsidR="00842D76" w:rsidRPr="00BB0DF9" w:rsidRDefault="00842D76" w:rsidP="00842D76">
                  <w:pPr>
                    <w:jc w:val="both"/>
                    <w:rPr>
                      <w:rFonts w:ascii="Arial" w:hAnsi="Arial" w:cs="Arial"/>
                    </w:rPr>
                  </w:pPr>
                  <w:r w:rsidRPr="00BB0DF9">
                    <w:rPr>
                      <w:rFonts w:ascii="Arial" w:hAnsi="Arial" w:cs="Arial"/>
                    </w:rPr>
                    <w:t>ATENDER EL PROGRAMA INTEGRAL DE BIENESTAR SOCIAL DE LA AERONAUTICA CIVIL PARA LOS TRABAJADORES DEL AEROPUERTO DE BARRANQUILLA REGIONAL NORTE</w:t>
                  </w:r>
                </w:p>
              </w:tc>
            </w:tr>
            <w:tr w:rsidR="00842D76" w:rsidRPr="00BB0DF9" w14:paraId="0F5EB0D4" w14:textId="77777777" w:rsidTr="00CB0CCD">
              <w:tc>
                <w:tcPr>
                  <w:tcW w:w="5389" w:type="dxa"/>
                </w:tcPr>
                <w:p w14:paraId="56286EB9" w14:textId="77777777" w:rsidR="00842D76" w:rsidRPr="00BB0DF9" w:rsidRDefault="00842D76" w:rsidP="00842D76">
                  <w:pPr>
                    <w:jc w:val="both"/>
                    <w:rPr>
                      <w:rFonts w:ascii="Arial" w:hAnsi="Arial" w:cs="Arial"/>
                      <w:b/>
                    </w:rPr>
                  </w:pPr>
                  <w:r w:rsidRPr="00BB0DF9">
                    <w:rPr>
                      <w:rFonts w:ascii="Arial" w:hAnsi="Arial" w:cs="Arial"/>
                      <w:b/>
                    </w:rPr>
                    <w:t>Valor:</w:t>
                  </w:r>
                </w:p>
              </w:tc>
              <w:tc>
                <w:tcPr>
                  <w:tcW w:w="5389" w:type="dxa"/>
                </w:tcPr>
                <w:p w14:paraId="682C87B2" w14:textId="77777777" w:rsidR="00842D76" w:rsidRPr="00BB0DF9" w:rsidRDefault="00842D76" w:rsidP="00842D76">
                  <w:pPr>
                    <w:jc w:val="both"/>
                    <w:rPr>
                      <w:rFonts w:ascii="Arial" w:hAnsi="Arial" w:cs="Arial"/>
                    </w:rPr>
                  </w:pPr>
                  <w:r w:rsidRPr="00BB0DF9">
                    <w:rPr>
                      <w:rFonts w:ascii="Arial" w:hAnsi="Arial" w:cs="Arial"/>
                    </w:rPr>
                    <w:t>$63.462.175</w:t>
                  </w:r>
                </w:p>
              </w:tc>
            </w:tr>
            <w:tr w:rsidR="00842D76" w:rsidRPr="00BB0DF9" w14:paraId="60A0CFE0" w14:textId="77777777" w:rsidTr="00CB0CCD">
              <w:tc>
                <w:tcPr>
                  <w:tcW w:w="5389" w:type="dxa"/>
                </w:tcPr>
                <w:p w14:paraId="3EB25D7A" w14:textId="77777777" w:rsidR="00842D76" w:rsidRPr="00BB0DF9" w:rsidRDefault="00842D76" w:rsidP="00842D76">
                  <w:pPr>
                    <w:jc w:val="both"/>
                    <w:rPr>
                      <w:rFonts w:ascii="Arial" w:hAnsi="Arial" w:cs="Arial"/>
                      <w:b/>
                    </w:rPr>
                  </w:pPr>
                  <w:r w:rsidRPr="00BB0DF9">
                    <w:rPr>
                      <w:rFonts w:ascii="Arial" w:hAnsi="Arial" w:cs="Arial"/>
                      <w:b/>
                    </w:rPr>
                    <w:t>Plazo:</w:t>
                  </w:r>
                </w:p>
              </w:tc>
              <w:tc>
                <w:tcPr>
                  <w:tcW w:w="5389" w:type="dxa"/>
                </w:tcPr>
                <w:p w14:paraId="5BB8EE74" w14:textId="77777777" w:rsidR="00842D76" w:rsidRPr="00BB0DF9" w:rsidRDefault="00842D76" w:rsidP="00842D76">
                  <w:pPr>
                    <w:jc w:val="both"/>
                    <w:rPr>
                      <w:rFonts w:ascii="Arial" w:hAnsi="Arial" w:cs="Arial"/>
                    </w:rPr>
                  </w:pPr>
                  <w:r w:rsidRPr="00BB0DF9">
                    <w:rPr>
                      <w:rFonts w:ascii="Arial" w:hAnsi="Arial" w:cs="Arial"/>
                    </w:rPr>
                    <w:t>4 meses.</w:t>
                  </w:r>
                </w:p>
              </w:tc>
            </w:tr>
            <w:tr w:rsidR="00842D76" w:rsidRPr="00BB0DF9" w14:paraId="5E2ECE68" w14:textId="77777777" w:rsidTr="00CB0CCD">
              <w:tc>
                <w:tcPr>
                  <w:tcW w:w="5389" w:type="dxa"/>
                </w:tcPr>
                <w:p w14:paraId="1453A842" w14:textId="77777777" w:rsidR="00842D76" w:rsidRPr="00BB0DF9" w:rsidRDefault="00842D76" w:rsidP="00842D76">
                  <w:pPr>
                    <w:jc w:val="both"/>
                    <w:rPr>
                      <w:rFonts w:ascii="Arial" w:hAnsi="Arial" w:cs="Arial"/>
                      <w:b/>
                    </w:rPr>
                  </w:pPr>
                  <w:r w:rsidRPr="00BB0DF9">
                    <w:rPr>
                      <w:rFonts w:ascii="Arial" w:hAnsi="Arial" w:cs="Arial"/>
                      <w:b/>
                    </w:rPr>
                    <w:t>Modalidad de selección:</w:t>
                  </w:r>
                </w:p>
              </w:tc>
              <w:tc>
                <w:tcPr>
                  <w:tcW w:w="5389" w:type="dxa"/>
                </w:tcPr>
                <w:p w14:paraId="686AA452" w14:textId="77777777" w:rsidR="00842D76" w:rsidRPr="00BB0DF9" w:rsidRDefault="00842D76" w:rsidP="00842D76">
                  <w:pPr>
                    <w:jc w:val="both"/>
                    <w:rPr>
                      <w:rFonts w:ascii="Arial" w:hAnsi="Arial" w:cs="Arial"/>
                    </w:rPr>
                  </w:pPr>
                  <w:r w:rsidRPr="00BB0DF9">
                    <w:rPr>
                      <w:rFonts w:ascii="Arial" w:hAnsi="Arial" w:cs="Arial"/>
                    </w:rPr>
                    <w:t>Contratación Directa.</w:t>
                  </w:r>
                </w:p>
              </w:tc>
            </w:tr>
            <w:tr w:rsidR="00842D76" w:rsidRPr="00BB0DF9" w14:paraId="7CDED762" w14:textId="77777777" w:rsidTr="00CB0CCD">
              <w:tc>
                <w:tcPr>
                  <w:tcW w:w="5389" w:type="dxa"/>
                </w:tcPr>
                <w:p w14:paraId="44B145D8" w14:textId="77777777" w:rsidR="00842D76" w:rsidRPr="00BB0DF9" w:rsidRDefault="00842D76" w:rsidP="00842D76">
                  <w:pPr>
                    <w:jc w:val="both"/>
                    <w:rPr>
                      <w:rFonts w:ascii="Arial" w:hAnsi="Arial" w:cs="Arial"/>
                      <w:b/>
                    </w:rPr>
                  </w:pPr>
                  <w:r w:rsidRPr="00BB0DF9">
                    <w:rPr>
                      <w:rFonts w:ascii="Arial" w:hAnsi="Arial" w:cs="Arial"/>
                      <w:b/>
                    </w:rPr>
                    <w:t>Identificación en SECOP II:</w:t>
                  </w:r>
                </w:p>
              </w:tc>
              <w:tc>
                <w:tcPr>
                  <w:tcW w:w="5389" w:type="dxa"/>
                </w:tcPr>
                <w:p w14:paraId="5FD1560B" w14:textId="77777777" w:rsidR="00842D76" w:rsidRPr="00BB0DF9" w:rsidRDefault="00842D76" w:rsidP="00842D76">
                  <w:pPr>
                    <w:jc w:val="both"/>
                    <w:rPr>
                      <w:rFonts w:ascii="Arial" w:hAnsi="Arial" w:cs="Arial"/>
                    </w:rPr>
                  </w:pPr>
                  <w:r w:rsidRPr="00BB0DF9">
                    <w:rPr>
                      <w:rFonts w:ascii="Arial" w:hAnsi="Arial" w:cs="Arial"/>
                    </w:rPr>
                    <w:t>23000533 H3</w:t>
                  </w:r>
                  <w:r w:rsidRPr="00BB0DF9">
                    <w:rPr>
                      <w:rFonts w:ascii="Arial" w:hAnsi="Arial" w:cs="Arial"/>
                    </w:rPr>
                    <w:tab/>
                  </w:r>
                  <w:r w:rsidRPr="00BB0DF9">
                    <w:rPr>
                      <w:rFonts w:ascii="Arial" w:hAnsi="Arial" w:cs="Arial"/>
                    </w:rPr>
                    <w:tab/>
                  </w:r>
                </w:p>
              </w:tc>
            </w:tr>
          </w:tbl>
          <w:p w14:paraId="0BF9C051" w14:textId="77777777" w:rsidR="00842D76" w:rsidRPr="00BB0DF9" w:rsidRDefault="00842D76" w:rsidP="00842D76">
            <w:pPr>
              <w:spacing w:after="0" w:line="240" w:lineRule="auto"/>
              <w:jc w:val="both"/>
              <w:rPr>
                <w:rFonts w:ascii="Arial" w:hAnsi="Arial" w:cs="Arial"/>
                <w:b/>
              </w:rPr>
            </w:pPr>
          </w:p>
          <w:tbl>
            <w:tblPr>
              <w:tblStyle w:val="Tablaconcuadrcula"/>
              <w:tblW w:w="0" w:type="auto"/>
              <w:tblLook w:val="04A0" w:firstRow="1" w:lastRow="0" w:firstColumn="1" w:lastColumn="0" w:noHBand="0" w:noVBand="1"/>
            </w:tblPr>
            <w:tblGrid>
              <w:gridCol w:w="5389"/>
              <w:gridCol w:w="5389"/>
            </w:tblGrid>
            <w:tr w:rsidR="00842D76" w:rsidRPr="00BB0DF9" w14:paraId="28D3AF21" w14:textId="77777777" w:rsidTr="00CB0CCD">
              <w:tc>
                <w:tcPr>
                  <w:tcW w:w="5389" w:type="dxa"/>
                </w:tcPr>
                <w:p w14:paraId="0753A4B1" w14:textId="77777777" w:rsidR="00842D76" w:rsidRPr="00BB0DF9" w:rsidRDefault="00842D76" w:rsidP="00842D76">
                  <w:pPr>
                    <w:jc w:val="both"/>
                    <w:rPr>
                      <w:rFonts w:ascii="Arial" w:hAnsi="Arial" w:cs="Arial"/>
                      <w:b/>
                    </w:rPr>
                  </w:pPr>
                  <w:r w:rsidRPr="00BB0DF9">
                    <w:rPr>
                      <w:rFonts w:ascii="Arial" w:hAnsi="Arial" w:cs="Arial"/>
                      <w:b/>
                    </w:rPr>
                    <w:t>Entidad:</w:t>
                  </w:r>
                </w:p>
              </w:tc>
              <w:tc>
                <w:tcPr>
                  <w:tcW w:w="5389" w:type="dxa"/>
                </w:tcPr>
                <w:p w14:paraId="2EE1D5CC" w14:textId="77777777" w:rsidR="00842D76" w:rsidRPr="00BB0DF9" w:rsidRDefault="00842D76" w:rsidP="00842D76">
                  <w:pPr>
                    <w:jc w:val="both"/>
                    <w:rPr>
                      <w:rFonts w:ascii="Arial" w:hAnsi="Arial" w:cs="Arial"/>
                    </w:rPr>
                  </w:pPr>
                  <w:r w:rsidRPr="00BB0DF9">
                    <w:rPr>
                      <w:rFonts w:ascii="Arial" w:hAnsi="Arial" w:cs="Arial"/>
                    </w:rPr>
                    <w:t xml:space="preserve">Área Metropolitana de Barranquilla. </w:t>
                  </w:r>
                </w:p>
              </w:tc>
            </w:tr>
            <w:tr w:rsidR="00842D76" w:rsidRPr="00BB0DF9" w14:paraId="4A1263A5" w14:textId="77777777" w:rsidTr="00CB0CCD">
              <w:tc>
                <w:tcPr>
                  <w:tcW w:w="5389" w:type="dxa"/>
                </w:tcPr>
                <w:p w14:paraId="5BF24B6B" w14:textId="77777777" w:rsidR="00842D76" w:rsidRPr="00BB0DF9" w:rsidRDefault="00842D76" w:rsidP="00842D76">
                  <w:pPr>
                    <w:jc w:val="both"/>
                    <w:rPr>
                      <w:rFonts w:ascii="Arial" w:hAnsi="Arial" w:cs="Arial"/>
                      <w:b/>
                    </w:rPr>
                  </w:pPr>
                  <w:r w:rsidRPr="00BB0DF9">
                    <w:rPr>
                      <w:rFonts w:ascii="Arial" w:hAnsi="Arial" w:cs="Arial"/>
                      <w:b/>
                    </w:rPr>
                    <w:t>Contratista:</w:t>
                  </w:r>
                </w:p>
              </w:tc>
              <w:tc>
                <w:tcPr>
                  <w:tcW w:w="5389" w:type="dxa"/>
                </w:tcPr>
                <w:p w14:paraId="79443E2E" w14:textId="77777777" w:rsidR="00842D76" w:rsidRPr="00BB0DF9" w:rsidRDefault="00842D76" w:rsidP="00842D76">
                  <w:pPr>
                    <w:jc w:val="both"/>
                    <w:rPr>
                      <w:rFonts w:ascii="Arial" w:hAnsi="Arial" w:cs="Arial"/>
                    </w:rPr>
                  </w:pPr>
                  <w:r w:rsidRPr="00BB0DF9">
                    <w:rPr>
                      <w:rFonts w:ascii="Arial" w:hAnsi="Arial" w:cs="Arial"/>
                    </w:rPr>
                    <w:t>Combarranquilla.</w:t>
                  </w:r>
                </w:p>
              </w:tc>
            </w:tr>
            <w:tr w:rsidR="00842D76" w:rsidRPr="00BB0DF9" w14:paraId="5F909248" w14:textId="77777777" w:rsidTr="00CB0CCD">
              <w:tc>
                <w:tcPr>
                  <w:tcW w:w="5389" w:type="dxa"/>
                </w:tcPr>
                <w:p w14:paraId="3E859160" w14:textId="77777777" w:rsidR="00842D76" w:rsidRPr="00BB0DF9" w:rsidRDefault="00842D76" w:rsidP="00842D76">
                  <w:pPr>
                    <w:jc w:val="both"/>
                    <w:rPr>
                      <w:rFonts w:ascii="Arial" w:hAnsi="Arial" w:cs="Arial"/>
                      <w:b/>
                    </w:rPr>
                  </w:pPr>
                  <w:r w:rsidRPr="00BB0DF9">
                    <w:rPr>
                      <w:rFonts w:ascii="Arial" w:hAnsi="Arial" w:cs="Arial"/>
                      <w:b/>
                    </w:rPr>
                    <w:t>Objeto:</w:t>
                  </w:r>
                </w:p>
              </w:tc>
              <w:tc>
                <w:tcPr>
                  <w:tcW w:w="5389" w:type="dxa"/>
                </w:tcPr>
                <w:p w14:paraId="2526E0F3" w14:textId="77777777" w:rsidR="00842D76" w:rsidRPr="00BB0DF9" w:rsidRDefault="00842D76" w:rsidP="00842D76">
                  <w:pPr>
                    <w:jc w:val="both"/>
                    <w:rPr>
                      <w:rFonts w:ascii="Arial" w:hAnsi="Arial" w:cs="Arial"/>
                    </w:rPr>
                  </w:pPr>
                  <w:r w:rsidRPr="00BB0DF9">
                    <w:rPr>
                      <w:rFonts w:ascii="Arial" w:hAnsi="Arial" w:cs="Arial"/>
                    </w:rPr>
                    <w:t>PRESTACION DE SERVICIOS PARA LA EJECUCION Y DESARROLLO DE LAS ACTIVIDADES CONTENIDAS EN EL PLAN DE BIENESTAR SOCIAL, ESTIMULOS E INCENTIVOS DEL AREA METROPOLITANA DE BARRANQUILLA</w:t>
                  </w:r>
                </w:p>
              </w:tc>
            </w:tr>
            <w:tr w:rsidR="00842D76" w:rsidRPr="00BB0DF9" w14:paraId="4FFF4FED" w14:textId="77777777" w:rsidTr="00CB0CCD">
              <w:tc>
                <w:tcPr>
                  <w:tcW w:w="5389" w:type="dxa"/>
                </w:tcPr>
                <w:p w14:paraId="4848C35A" w14:textId="77777777" w:rsidR="00842D76" w:rsidRPr="00BB0DF9" w:rsidRDefault="00842D76" w:rsidP="00842D76">
                  <w:pPr>
                    <w:jc w:val="both"/>
                    <w:rPr>
                      <w:rFonts w:ascii="Arial" w:hAnsi="Arial" w:cs="Arial"/>
                      <w:b/>
                    </w:rPr>
                  </w:pPr>
                  <w:r w:rsidRPr="00BB0DF9">
                    <w:rPr>
                      <w:rFonts w:ascii="Arial" w:hAnsi="Arial" w:cs="Arial"/>
                      <w:b/>
                    </w:rPr>
                    <w:t>Valor:</w:t>
                  </w:r>
                </w:p>
              </w:tc>
              <w:tc>
                <w:tcPr>
                  <w:tcW w:w="5389" w:type="dxa"/>
                </w:tcPr>
                <w:p w14:paraId="2A7B1C74" w14:textId="77777777" w:rsidR="00842D76" w:rsidRPr="00BB0DF9" w:rsidRDefault="00842D76" w:rsidP="00842D76">
                  <w:pPr>
                    <w:jc w:val="both"/>
                    <w:rPr>
                      <w:rFonts w:ascii="Arial" w:hAnsi="Arial" w:cs="Arial"/>
                    </w:rPr>
                  </w:pPr>
                  <w:r w:rsidRPr="00BB0DF9">
                    <w:rPr>
                      <w:rFonts w:ascii="Arial" w:hAnsi="Arial" w:cs="Arial"/>
                    </w:rPr>
                    <w:t>$60.000.000</w:t>
                  </w:r>
                </w:p>
              </w:tc>
            </w:tr>
            <w:tr w:rsidR="00842D76" w:rsidRPr="00BB0DF9" w14:paraId="4496CA6A" w14:textId="77777777" w:rsidTr="00CB0CCD">
              <w:tc>
                <w:tcPr>
                  <w:tcW w:w="5389" w:type="dxa"/>
                </w:tcPr>
                <w:p w14:paraId="10AA235F" w14:textId="77777777" w:rsidR="00842D76" w:rsidRPr="00BB0DF9" w:rsidRDefault="00842D76" w:rsidP="00842D76">
                  <w:pPr>
                    <w:jc w:val="both"/>
                    <w:rPr>
                      <w:rFonts w:ascii="Arial" w:hAnsi="Arial" w:cs="Arial"/>
                      <w:b/>
                    </w:rPr>
                  </w:pPr>
                  <w:r w:rsidRPr="00BB0DF9">
                    <w:rPr>
                      <w:rFonts w:ascii="Arial" w:hAnsi="Arial" w:cs="Arial"/>
                      <w:b/>
                    </w:rPr>
                    <w:t>Plazo:</w:t>
                  </w:r>
                </w:p>
              </w:tc>
              <w:tc>
                <w:tcPr>
                  <w:tcW w:w="5389" w:type="dxa"/>
                </w:tcPr>
                <w:p w14:paraId="6A1BB90B" w14:textId="77777777" w:rsidR="00842D76" w:rsidRPr="00BB0DF9" w:rsidRDefault="00842D76" w:rsidP="00842D76">
                  <w:pPr>
                    <w:jc w:val="both"/>
                    <w:rPr>
                      <w:rFonts w:ascii="Arial" w:hAnsi="Arial" w:cs="Arial"/>
                    </w:rPr>
                  </w:pPr>
                  <w:r w:rsidRPr="00BB0DF9">
                    <w:rPr>
                      <w:rFonts w:ascii="Arial" w:hAnsi="Arial" w:cs="Arial"/>
                    </w:rPr>
                    <w:t xml:space="preserve">65 días. </w:t>
                  </w:r>
                </w:p>
              </w:tc>
            </w:tr>
            <w:tr w:rsidR="00842D76" w:rsidRPr="00BB0DF9" w14:paraId="34A22E2D" w14:textId="77777777" w:rsidTr="00CB0CCD">
              <w:tc>
                <w:tcPr>
                  <w:tcW w:w="5389" w:type="dxa"/>
                </w:tcPr>
                <w:p w14:paraId="67E0222B" w14:textId="77777777" w:rsidR="00842D76" w:rsidRPr="00BB0DF9" w:rsidRDefault="00842D76" w:rsidP="00842D76">
                  <w:pPr>
                    <w:jc w:val="both"/>
                    <w:rPr>
                      <w:rFonts w:ascii="Arial" w:hAnsi="Arial" w:cs="Arial"/>
                      <w:b/>
                    </w:rPr>
                  </w:pPr>
                  <w:r w:rsidRPr="00BB0DF9">
                    <w:rPr>
                      <w:rFonts w:ascii="Arial" w:hAnsi="Arial" w:cs="Arial"/>
                      <w:b/>
                    </w:rPr>
                    <w:t>Modalidad de selección:</w:t>
                  </w:r>
                </w:p>
              </w:tc>
              <w:tc>
                <w:tcPr>
                  <w:tcW w:w="5389" w:type="dxa"/>
                </w:tcPr>
                <w:p w14:paraId="1C8BA769" w14:textId="77777777" w:rsidR="00842D76" w:rsidRPr="00BB0DF9" w:rsidRDefault="00842D76" w:rsidP="00842D76">
                  <w:pPr>
                    <w:jc w:val="both"/>
                    <w:rPr>
                      <w:rFonts w:ascii="Arial" w:hAnsi="Arial" w:cs="Arial"/>
                    </w:rPr>
                  </w:pPr>
                  <w:r w:rsidRPr="00BB0DF9">
                    <w:rPr>
                      <w:rFonts w:ascii="Arial" w:hAnsi="Arial" w:cs="Arial"/>
                    </w:rPr>
                    <w:t xml:space="preserve">Selección Abreviada de Menor Cuantía. </w:t>
                  </w:r>
                </w:p>
              </w:tc>
            </w:tr>
            <w:tr w:rsidR="00842D76" w:rsidRPr="00BB0DF9" w14:paraId="43FEBDA1" w14:textId="77777777" w:rsidTr="00CB0CCD">
              <w:tc>
                <w:tcPr>
                  <w:tcW w:w="5389" w:type="dxa"/>
                </w:tcPr>
                <w:p w14:paraId="4CD255AE" w14:textId="77777777" w:rsidR="00842D76" w:rsidRPr="00BB0DF9" w:rsidRDefault="00842D76" w:rsidP="00842D76">
                  <w:pPr>
                    <w:jc w:val="both"/>
                    <w:rPr>
                      <w:rFonts w:ascii="Arial" w:hAnsi="Arial" w:cs="Arial"/>
                      <w:b/>
                    </w:rPr>
                  </w:pPr>
                  <w:r w:rsidRPr="00BB0DF9">
                    <w:rPr>
                      <w:rFonts w:ascii="Arial" w:hAnsi="Arial" w:cs="Arial"/>
                      <w:b/>
                    </w:rPr>
                    <w:t>Identificación en SECOP II:</w:t>
                  </w:r>
                </w:p>
              </w:tc>
              <w:tc>
                <w:tcPr>
                  <w:tcW w:w="5389" w:type="dxa"/>
                </w:tcPr>
                <w:p w14:paraId="3C2DCC2D" w14:textId="77777777" w:rsidR="00842D76" w:rsidRPr="00BB0DF9" w:rsidRDefault="00842D76" w:rsidP="00842D76">
                  <w:pPr>
                    <w:jc w:val="both"/>
                    <w:rPr>
                      <w:rFonts w:ascii="Arial" w:hAnsi="Arial" w:cs="Arial"/>
                    </w:rPr>
                  </w:pPr>
                  <w:r w:rsidRPr="00BB0DF9">
                    <w:rPr>
                      <w:rFonts w:ascii="Arial" w:hAnsi="Arial" w:cs="Arial"/>
                    </w:rPr>
                    <w:t>AMBQ-SAMC 04 DE 2023</w:t>
                  </w:r>
                </w:p>
              </w:tc>
            </w:tr>
          </w:tbl>
          <w:p w14:paraId="48D2B4D4" w14:textId="7A78E76D" w:rsidR="00842D76" w:rsidRPr="00BB0DF9" w:rsidRDefault="00842D76" w:rsidP="00CA68C0">
            <w:pPr>
              <w:spacing w:line="240" w:lineRule="auto"/>
              <w:jc w:val="both"/>
              <w:rPr>
                <w:rFonts w:ascii="Arial" w:hAnsi="Arial" w:cs="Arial"/>
              </w:rPr>
            </w:pPr>
          </w:p>
          <w:p w14:paraId="0B532AC6" w14:textId="109CB03F" w:rsidR="00842D76" w:rsidRPr="00BB0DF9" w:rsidRDefault="00842D76" w:rsidP="00CA68C0">
            <w:pPr>
              <w:spacing w:line="240" w:lineRule="auto"/>
              <w:jc w:val="both"/>
              <w:rPr>
                <w:rFonts w:ascii="Arial" w:hAnsi="Arial" w:cs="Arial"/>
              </w:rPr>
            </w:pPr>
          </w:p>
          <w:tbl>
            <w:tblPr>
              <w:tblStyle w:val="Tablaconcuadrcula"/>
              <w:tblW w:w="0" w:type="auto"/>
              <w:tblLook w:val="04A0" w:firstRow="1" w:lastRow="0" w:firstColumn="1" w:lastColumn="0" w:noHBand="0" w:noVBand="1"/>
            </w:tblPr>
            <w:tblGrid>
              <w:gridCol w:w="5389"/>
              <w:gridCol w:w="5389"/>
            </w:tblGrid>
            <w:tr w:rsidR="00842D76" w:rsidRPr="00BB0DF9" w14:paraId="768B7FAA" w14:textId="77777777" w:rsidTr="00CB0CCD">
              <w:tc>
                <w:tcPr>
                  <w:tcW w:w="5389" w:type="dxa"/>
                </w:tcPr>
                <w:p w14:paraId="4306F5E2" w14:textId="77777777" w:rsidR="00842D76" w:rsidRPr="00BB0DF9" w:rsidRDefault="00842D76" w:rsidP="00842D76">
                  <w:pPr>
                    <w:jc w:val="both"/>
                    <w:rPr>
                      <w:rFonts w:ascii="Arial" w:hAnsi="Arial" w:cs="Arial"/>
                      <w:b/>
                    </w:rPr>
                  </w:pPr>
                  <w:r w:rsidRPr="00BB0DF9">
                    <w:rPr>
                      <w:rFonts w:ascii="Arial" w:hAnsi="Arial" w:cs="Arial"/>
                      <w:b/>
                    </w:rPr>
                    <w:t>Entidad:</w:t>
                  </w:r>
                </w:p>
              </w:tc>
              <w:tc>
                <w:tcPr>
                  <w:tcW w:w="5389" w:type="dxa"/>
                </w:tcPr>
                <w:p w14:paraId="7D13AAC7" w14:textId="77777777" w:rsidR="00842D76" w:rsidRPr="00BB0DF9" w:rsidRDefault="00842D76" w:rsidP="00842D76">
                  <w:pPr>
                    <w:jc w:val="both"/>
                    <w:rPr>
                      <w:rFonts w:ascii="Arial" w:hAnsi="Arial" w:cs="Arial"/>
                    </w:rPr>
                  </w:pPr>
                  <w:r w:rsidRPr="00BB0DF9">
                    <w:rPr>
                      <w:rFonts w:ascii="Arial" w:hAnsi="Arial" w:cs="Arial"/>
                    </w:rPr>
                    <w:t xml:space="preserve">Fiscalía General de la Nación Regional Caribe.  </w:t>
                  </w:r>
                </w:p>
              </w:tc>
            </w:tr>
            <w:tr w:rsidR="00842D76" w:rsidRPr="00BB0DF9" w14:paraId="65018B79" w14:textId="77777777" w:rsidTr="00CB0CCD">
              <w:tc>
                <w:tcPr>
                  <w:tcW w:w="5389" w:type="dxa"/>
                </w:tcPr>
                <w:p w14:paraId="60AD81D6" w14:textId="77777777" w:rsidR="00842D76" w:rsidRPr="00BB0DF9" w:rsidRDefault="00842D76" w:rsidP="00842D76">
                  <w:pPr>
                    <w:jc w:val="both"/>
                    <w:rPr>
                      <w:rFonts w:ascii="Arial" w:hAnsi="Arial" w:cs="Arial"/>
                      <w:b/>
                    </w:rPr>
                  </w:pPr>
                  <w:r w:rsidRPr="00BB0DF9">
                    <w:rPr>
                      <w:rFonts w:ascii="Arial" w:hAnsi="Arial" w:cs="Arial"/>
                      <w:b/>
                    </w:rPr>
                    <w:t>Contratista:</w:t>
                  </w:r>
                </w:p>
              </w:tc>
              <w:tc>
                <w:tcPr>
                  <w:tcW w:w="5389" w:type="dxa"/>
                </w:tcPr>
                <w:p w14:paraId="7B5AC9ED" w14:textId="77777777" w:rsidR="00842D76" w:rsidRPr="00BB0DF9" w:rsidRDefault="00842D76" w:rsidP="00842D76">
                  <w:pPr>
                    <w:jc w:val="both"/>
                    <w:rPr>
                      <w:rFonts w:ascii="Arial" w:hAnsi="Arial" w:cs="Arial"/>
                    </w:rPr>
                  </w:pPr>
                  <w:r w:rsidRPr="00BB0DF9">
                    <w:rPr>
                      <w:rFonts w:ascii="Arial" w:hAnsi="Arial" w:cs="Arial"/>
                    </w:rPr>
                    <w:t>Combarranquilla.</w:t>
                  </w:r>
                </w:p>
              </w:tc>
            </w:tr>
            <w:tr w:rsidR="00842D76" w:rsidRPr="00BB0DF9" w14:paraId="289527FC" w14:textId="77777777" w:rsidTr="00CB0CCD">
              <w:tc>
                <w:tcPr>
                  <w:tcW w:w="5389" w:type="dxa"/>
                </w:tcPr>
                <w:p w14:paraId="07507CE6" w14:textId="77777777" w:rsidR="00842D76" w:rsidRPr="00BB0DF9" w:rsidRDefault="00842D76" w:rsidP="00842D76">
                  <w:pPr>
                    <w:jc w:val="both"/>
                    <w:rPr>
                      <w:rFonts w:ascii="Arial" w:hAnsi="Arial" w:cs="Arial"/>
                      <w:b/>
                    </w:rPr>
                  </w:pPr>
                  <w:r w:rsidRPr="00BB0DF9">
                    <w:rPr>
                      <w:rFonts w:ascii="Arial" w:hAnsi="Arial" w:cs="Arial"/>
                      <w:b/>
                    </w:rPr>
                    <w:t>Objeto:</w:t>
                  </w:r>
                </w:p>
              </w:tc>
              <w:tc>
                <w:tcPr>
                  <w:tcW w:w="5389" w:type="dxa"/>
                </w:tcPr>
                <w:p w14:paraId="35D43229" w14:textId="77777777" w:rsidR="00842D76" w:rsidRPr="00BB0DF9" w:rsidRDefault="00842D76" w:rsidP="00842D76">
                  <w:pPr>
                    <w:jc w:val="both"/>
                    <w:rPr>
                      <w:rFonts w:ascii="Arial" w:hAnsi="Arial" w:cs="Arial"/>
                    </w:rPr>
                  </w:pPr>
                  <w:r w:rsidRPr="00BB0DF9">
                    <w:rPr>
                      <w:rFonts w:ascii="Arial" w:hAnsi="Arial" w:cs="Arial"/>
                    </w:rPr>
                    <w:t>Prestar los servicios de apoyo técnico, operativo y logístico requeridos para el desarrollo de las actividades contempladas dentro del Plan de Trabajo Anual de Bienestar 2022, para los servidores de la Fiscalía General de la Nación Seccional Atlántico y su grupo familiar.</w:t>
                  </w:r>
                  <w:r w:rsidRPr="00BB0DF9">
                    <w:rPr>
                      <w:rFonts w:ascii="Arial" w:hAnsi="Arial" w:cs="Arial"/>
                    </w:rPr>
                    <w:tab/>
                  </w:r>
                </w:p>
              </w:tc>
            </w:tr>
            <w:tr w:rsidR="00842D76" w:rsidRPr="00BB0DF9" w14:paraId="6AE2C551" w14:textId="77777777" w:rsidTr="00CB0CCD">
              <w:tc>
                <w:tcPr>
                  <w:tcW w:w="5389" w:type="dxa"/>
                </w:tcPr>
                <w:p w14:paraId="7D2BC742" w14:textId="77777777" w:rsidR="00842D76" w:rsidRPr="00BB0DF9" w:rsidRDefault="00842D76" w:rsidP="00842D76">
                  <w:pPr>
                    <w:jc w:val="both"/>
                    <w:rPr>
                      <w:rFonts w:ascii="Arial" w:hAnsi="Arial" w:cs="Arial"/>
                      <w:b/>
                    </w:rPr>
                  </w:pPr>
                  <w:r w:rsidRPr="00BB0DF9">
                    <w:rPr>
                      <w:rFonts w:ascii="Arial" w:hAnsi="Arial" w:cs="Arial"/>
                      <w:b/>
                    </w:rPr>
                    <w:t>Valor:</w:t>
                  </w:r>
                </w:p>
              </w:tc>
              <w:tc>
                <w:tcPr>
                  <w:tcW w:w="5389" w:type="dxa"/>
                </w:tcPr>
                <w:p w14:paraId="13883194" w14:textId="77777777" w:rsidR="00842D76" w:rsidRPr="00BB0DF9" w:rsidRDefault="00842D76" w:rsidP="00842D76">
                  <w:pPr>
                    <w:jc w:val="both"/>
                    <w:rPr>
                      <w:rFonts w:ascii="Arial" w:hAnsi="Arial" w:cs="Arial"/>
                    </w:rPr>
                  </w:pPr>
                  <w:r w:rsidRPr="00BB0DF9">
                    <w:rPr>
                      <w:rFonts w:ascii="Arial" w:hAnsi="Arial" w:cs="Arial"/>
                    </w:rPr>
                    <w:t>$91.425.000</w:t>
                  </w:r>
                </w:p>
              </w:tc>
            </w:tr>
            <w:tr w:rsidR="00842D76" w:rsidRPr="00BB0DF9" w14:paraId="01AB5102" w14:textId="77777777" w:rsidTr="00CB0CCD">
              <w:tc>
                <w:tcPr>
                  <w:tcW w:w="5389" w:type="dxa"/>
                </w:tcPr>
                <w:p w14:paraId="18B8AA5E" w14:textId="77777777" w:rsidR="00842D76" w:rsidRPr="00BB0DF9" w:rsidRDefault="00842D76" w:rsidP="00842D76">
                  <w:pPr>
                    <w:jc w:val="both"/>
                    <w:rPr>
                      <w:rFonts w:ascii="Arial" w:hAnsi="Arial" w:cs="Arial"/>
                      <w:b/>
                    </w:rPr>
                  </w:pPr>
                  <w:r w:rsidRPr="00BB0DF9">
                    <w:rPr>
                      <w:rFonts w:ascii="Arial" w:hAnsi="Arial" w:cs="Arial"/>
                      <w:b/>
                    </w:rPr>
                    <w:t>Plazo:</w:t>
                  </w:r>
                </w:p>
              </w:tc>
              <w:tc>
                <w:tcPr>
                  <w:tcW w:w="5389" w:type="dxa"/>
                </w:tcPr>
                <w:p w14:paraId="7F6C8806" w14:textId="77777777" w:rsidR="00842D76" w:rsidRPr="00BB0DF9" w:rsidRDefault="00842D76" w:rsidP="00842D76">
                  <w:pPr>
                    <w:jc w:val="both"/>
                    <w:rPr>
                      <w:rFonts w:ascii="Arial" w:hAnsi="Arial" w:cs="Arial"/>
                    </w:rPr>
                  </w:pPr>
                  <w:r w:rsidRPr="00BB0DF9">
                    <w:rPr>
                      <w:rFonts w:ascii="Arial" w:hAnsi="Arial" w:cs="Arial"/>
                    </w:rPr>
                    <w:t xml:space="preserve">8 meses.  </w:t>
                  </w:r>
                </w:p>
              </w:tc>
            </w:tr>
            <w:tr w:rsidR="00842D76" w:rsidRPr="00BB0DF9" w14:paraId="36843565" w14:textId="77777777" w:rsidTr="00CB0CCD">
              <w:tc>
                <w:tcPr>
                  <w:tcW w:w="5389" w:type="dxa"/>
                </w:tcPr>
                <w:p w14:paraId="244F72E6" w14:textId="77777777" w:rsidR="00842D76" w:rsidRPr="00BB0DF9" w:rsidRDefault="00842D76" w:rsidP="00842D76">
                  <w:pPr>
                    <w:jc w:val="both"/>
                    <w:rPr>
                      <w:rFonts w:ascii="Arial" w:hAnsi="Arial" w:cs="Arial"/>
                      <w:b/>
                    </w:rPr>
                  </w:pPr>
                  <w:r w:rsidRPr="00BB0DF9">
                    <w:rPr>
                      <w:rFonts w:ascii="Arial" w:hAnsi="Arial" w:cs="Arial"/>
                      <w:b/>
                    </w:rPr>
                    <w:t>Modalidad de selección:</w:t>
                  </w:r>
                </w:p>
              </w:tc>
              <w:tc>
                <w:tcPr>
                  <w:tcW w:w="5389" w:type="dxa"/>
                </w:tcPr>
                <w:p w14:paraId="16F7ABBD" w14:textId="77777777" w:rsidR="00842D76" w:rsidRPr="00BB0DF9" w:rsidRDefault="00842D76" w:rsidP="00842D76">
                  <w:pPr>
                    <w:jc w:val="both"/>
                    <w:rPr>
                      <w:rFonts w:ascii="Arial" w:hAnsi="Arial" w:cs="Arial"/>
                    </w:rPr>
                  </w:pPr>
                  <w:r w:rsidRPr="00BB0DF9">
                    <w:rPr>
                      <w:rFonts w:ascii="Arial" w:hAnsi="Arial" w:cs="Arial"/>
                    </w:rPr>
                    <w:t xml:space="preserve">Contratación Directa.  </w:t>
                  </w:r>
                </w:p>
              </w:tc>
            </w:tr>
            <w:tr w:rsidR="00842D76" w:rsidRPr="00BB0DF9" w14:paraId="2F4E4949" w14:textId="77777777" w:rsidTr="00CB0CCD">
              <w:tc>
                <w:tcPr>
                  <w:tcW w:w="5389" w:type="dxa"/>
                </w:tcPr>
                <w:p w14:paraId="09014554" w14:textId="77777777" w:rsidR="00842D76" w:rsidRPr="00BB0DF9" w:rsidRDefault="00842D76" w:rsidP="00842D76">
                  <w:pPr>
                    <w:jc w:val="both"/>
                    <w:rPr>
                      <w:rFonts w:ascii="Arial" w:hAnsi="Arial" w:cs="Arial"/>
                      <w:b/>
                    </w:rPr>
                  </w:pPr>
                  <w:r w:rsidRPr="00BB0DF9">
                    <w:rPr>
                      <w:rFonts w:ascii="Arial" w:hAnsi="Arial" w:cs="Arial"/>
                      <w:b/>
                    </w:rPr>
                    <w:lastRenderedPageBreak/>
                    <w:t>Identificación en SECOP II:</w:t>
                  </w:r>
                </w:p>
              </w:tc>
              <w:tc>
                <w:tcPr>
                  <w:tcW w:w="5389" w:type="dxa"/>
                </w:tcPr>
                <w:p w14:paraId="10CD4EA2" w14:textId="77777777" w:rsidR="00842D76" w:rsidRPr="00BB0DF9" w:rsidRDefault="00842D76" w:rsidP="00842D76">
                  <w:pPr>
                    <w:jc w:val="both"/>
                    <w:rPr>
                      <w:rFonts w:ascii="Arial" w:hAnsi="Arial" w:cs="Arial"/>
                    </w:rPr>
                  </w:pPr>
                  <w:r w:rsidRPr="00BB0DF9">
                    <w:rPr>
                      <w:rFonts w:ascii="Arial" w:hAnsi="Arial" w:cs="Arial"/>
                    </w:rPr>
                    <w:t>FGN-RCA-CD-0023-2023</w:t>
                  </w:r>
                  <w:r w:rsidRPr="00BB0DF9">
                    <w:rPr>
                      <w:rFonts w:ascii="Arial" w:hAnsi="Arial" w:cs="Arial"/>
                    </w:rPr>
                    <w:tab/>
                  </w:r>
                </w:p>
              </w:tc>
            </w:tr>
          </w:tbl>
          <w:p w14:paraId="695E4458" w14:textId="77777777" w:rsidR="00842D76" w:rsidRPr="00BB0DF9" w:rsidRDefault="00842D76" w:rsidP="00842D76">
            <w:pPr>
              <w:spacing w:after="0" w:line="240" w:lineRule="auto"/>
              <w:jc w:val="both"/>
              <w:rPr>
                <w:rFonts w:ascii="Arial" w:hAnsi="Arial" w:cs="Arial"/>
                <w:b/>
              </w:rPr>
            </w:pPr>
          </w:p>
          <w:tbl>
            <w:tblPr>
              <w:tblStyle w:val="Tablaconcuadrcula"/>
              <w:tblW w:w="0" w:type="auto"/>
              <w:tblLook w:val="04A0" w:firstRow="1" w:lastRow="0" w:firstColumn="1" w:lastColumn="0" w:noHBand="0" w:noVBand="1"/>
            </w:tblPr>
            <w:tblGrid>
              <w:gridCol w:w="5389"/>
              <w:gridCol w:w="5389"/>
            </w:tblGrid>
            <w:tr w:rsidR="00842D76" w:rsidRPr="00BB0DF9" w14:paraId="67069A97" w14:textId="77777777" w:rsidTr="00CB0CCD">
              <w:tc>
                <w:tcPr>
                  <w:tcW w:w="5389" w:type="dxa"/>
                </w:tcPr>
                <w:p w14:paraId="6070C11A" w14:textId="77777777" w:rsidR="00842D76" w:rsidRPr="00BB0DF9" w:rsidRDefault="00842D76" w:rsidP="00842D76">
                  <w:pPr>
                    <w:jc w:val="both"/>
                    <w:rPr>
                      <w:rFonts w:ascii="Arial" w:hAnsi="Arial" w:cs="Arial"/>
                      <w:b/>
                    </w:rPr>
                  </w:pPr>
                  <w:r w:rsidRPr="00BB0DF9">
                    <w:rPr>
                      <w:rFonts w:ascii="Arial" w:hAnsi="Arial" w:cs="Arial"/>
                      <w:b/>
                    </w:rPr>
                    <w:t>Entidad:</w:t>
                  </w:r>
                </w:p>
              </w:tc>
              <w:tc>
                <w:tcPr>
                  <w:tcW w:w="5389" w:type="dxa"/>
                </w:tcPr>
                <w:p w14:paraId="60ACFA2E" w14:textId="77777777" w:rsidR="00842D76" w:rsidRPr="00BB0DF9" w:rsidRDefault="00842D76" w:rsidP="00842D76">
                  <w:pPr>
                    <w:jc w:val="both"/>
                    <w:rPr>
                      <w:rFonts w:ascii="Arial" w:hAnsi="Arial" w:cs="Arial"/>
                    </w:rPr>
                  </w:pPr>
                  <w:r w:rsidRPr="00BB0DF9">
                    <w:rPr>
                      <w:rFonts w:ascii="Arial" w:hAnsi="Arial" w:cs="Arial"/>
                    </w:rPr>
                    <w:t>Departamento del Atlántico.</w:t>
                  </w:r>
                </w:p>
              </w:tc>
            </w:tr>
            <w:tr w:rsidR="00842D76" w:rsidRPr="00BB0DF9" w14:paraId="74653186" w14:textId="77777777" w:rsidTr="00CB0CCD">
              <w:tc>
                <w:tcPr>
                  <w:tcW w:w="5389" w:type="dxa"/>
                </w:tcPr>
                <w:p w14:paraId="03657192" w14:textId="77777777" w:rsidR="00842D76" w:rsidRPr="00BB0DF9" w:rsidRDefault="00842D76" w:rsidP="00842D76">
                  <w:pPr>
                    <w:jc w:val="both"/>
                    <w:rPr>
                      <w:rFonts w:ascii="Arial" w:hAnsi="Arial" w:cs="Arial"/>
                      <w:b/>
                    </w:rPr>
                  </w:pPr>
                  <w:r w:rsidRPr="00BB0DF9">
                    <w:rPr>
                      <w:rFonts w:ascii="Arial" w:hAnsi="Arial" w:cs="Arial"/>
                      <w:b/>
                    </w:rPr>
                    <w:t>Contratista:</w:t>
                  </w:r>
                </w:p>
              </w:tc>
              <w:tc>
                <w:tcPr>
                  <w:tcW w:w="5389" w:type="dxa"/>
                </w:tcPr>
                <w:p w14:paraId="65C291EE" w14:textId="77777777" w:rsidR="00842D76" w:rsidRPr="00BB0DF9" w:rsidRDefault="00842D76" w:rsidP="00842D76">
                  <w:pPr>
                    <w:jc w:val="both"/>
                    <w:rPr>
                      <w:rFonts w:ascii="Arial" w:hAnsi="Arial" w:cs="Arial"/>
                    </w:rPr>
                  </w:pPr>
                  <w:proofErr w:type="spellStart"/>
                  <w:r w:rsidRPr="00BB0DF9">
                    <w:rPr>
                      <w:rFonts w:ascii="Arial" w:hAnsi="Arial" w:cs="Arial"/>
                    </w:rPr>
                    <w:t>Cajacopi</w:t>
                  </w:r>
                  <w:proofErr w:type="spellEnd"/>
                  <w:r w:rsidRPr="00BB0DF9">
                    <w:rPr>
                      <w:rFonts w:ascii="Arial" w:hAnsi="Arial" w:cs="Arial"/>
                    </w:rPr>
                    <w:t xml:space="preserve">. </w:t>
                  </w:r>
                </w:p>
              </w:tc>
            </w:tr>
            <w:tr w:rsidR="00842D76" w:rsidRPr="00BB0DF9" w14:paraId="730A2A95" w14:textId="77777777" w:rsidTr="00CB0CCD">
              <w:tc>
                <w:tcPr>
                  <w:tcW w:w="5389" w:type="dxa"/>
                </w:tcPr>
                <w:p w14:paraId="6929C841" w14:textId="77777777" w:rsidR="00842D76" w:rsidRPr="00BB0DF9" w:rsidRDefault="00842D76" w:rsidP="00842D76">
                  <w:pPr>
                    <w:jc w:val="both"/>
                    <w:rPr>
                      <w:rFonts w:ascii="Arial" w:hAnsi="Arial" w:cs="Arial"/>
                      <w:b/>
                    </w:rPr>
                  </w:pPr>
                  <w:r w:rsidRPr="00BB0DF9">
                    <w:rPr>
                      <w:rFonts w:ascii="Arial" w:hAnsi="Arial" w:cs="Arial"/>
                      <w:b/>
                    </w:rPr>
                    <w:t>Objeto:</w:t>
                  </w:r>
                </w:p>
              </w:tc>
              <w:tc>
                <w:tcPr>
                  <w:tcW w:w="5389" w:type="dxa"/>
                </w:tcPr>
                <w:p w14:paraId="02F45915" w14:textId="77777777" w:rsidR="00842D76" w:rsidRPr="00BB0DF9" w:rsidRDefault="00842D76" w:rsidP="00842D76">
                  <w:pPr>
                    <w:jc w:val="both"/>
                    <w:rPr>
                      <w:rFonts w:ascii="Arial" w:hAnsi="Arial" w:cs="Arial"/>
                    </w:rPr>
                  </w:pPr>
                  <w:r w:rsidRPr="00BB0DF9">
                    <w:rPr>
                      <w:rFonts w:ascii="Arial" w:hAnsi="Arial" w:cs="Arial"/>
                    </w:rPr>
                    <w:t>PRESTACIÓN DE SERVICIOS DE APOYO A LA GESTIÓN PARA DESARROLLAR LOS PROGRAMAS Y ACTIVIDADES DEL PLAN DE BIENESTAR SOCIAL PARA LOS SERVIDORES PÚBLICOS DE LA GOBERNACIÓN DEL ATLÁNTICO PARA LA VIGENCIA.</w:t>
                  </w:r>
                </w:p>
              </w:tc>
            </w:tr>
            <w:tr w:rsidR="00842D76" w:rsidRPr="00BB0DF9" w14:paraId="3615F8E5" w14:textId="77777777" w:rsidTr="00CB0CCD">
              <w:tc>
                <w:tcPr>
                  <w:tcW w:w="5389" w:type="dxa"/>
                </w:tcPr>
                <w:p w14:paraId="6810798F" w14:textId="77777777" w:rsidR="00842D76" w:rsidRPr="00BB0DF9" w:rsidRDefault="00842D76" w:rsidP="00842D76">
                  <w:pPr>
                    <w:jc w:val="both"/>
                    <w:rPr>
                      <w:rFonts w:ascii="Arial" w:hAnsi="Arial" w:cs="Arial"/>
                      <w:b/>
                    </w:rPr>
                  </w:pPr>
                  <w:r w:rsidRPr="00BB0DF9">
                    <w:rPr>
                      <w:rFonts w:ascii="Arial" w:hAnsi="Arial" w:cs="Arial"/>
                      <w:b/>
                    </w:rPr>
                    <w:t>Valor:</w:t>
                  </w:r>
                </w:p>
              </w:tc>
              <w:tc>
                <w:tcPr>
                  <w:tcW w:w="5389" w:type="dxa"/>
                </w:tcPr>
                <w:p w14:paraId="5B145537" w14:textId="77777777" w:rsidR="00842D76" w:rsidRPr="00BB0DF9" w:rsidRDefault="00842D76" w:rsidP="00842D76">
                  <w:pPr>
                    <w:jc w:val="both"/>
                    <w:rPr>
                      <w:rFonts w:ascii="Arial" w:hAnsi="Arial" w:cs="Arial"/>
                    </w:rPr>
                  </w:pPr>
                  <w:r w:rsidRPr="00BB0DF9">
                    <w:rPr>
                      <w:rFonts w:ascii="Arial" w:hAnsi="Arial" w:cs="Arial"/>
                    </w:rPr>
                    <w:t>$2.000.000.000</w:t>
                  </w:r>
                </w:p>
              </w:tc>
            </w:tr>
            <w:tr w:rsidR="00842D76" w:rsidRPr="00BB0DF9" w14:paraId="7F6177E7" w14:textId="77777777" w:rsidTr="00CB0CCD">
              <w:tc>
                <w:tcPr>
                  <w:tcW w:w="5389" w:type="dxa"/>
                </w:tcPr>
                <w:p w14:paraId="03FA41D6" w14:textId="77777777" w:rsidR="00842D76" w:rsidRPr="00BB0DF9" w:rsidRDefault="00842D76" w:rsidP="00842D76">
                  <w:pPr>
                    <w:jc w:val="both"/>
                    <w:rPr>
                      <w:rFonts w:ascii="Arial" w:hAnsi="Arial" w:cs="Arial"/>
                      <w:b/>
                    </w:rPr>
                  </w:pPr>
                  <w:r w:rsidRPr="00BB0DF9">
                    <w:rPr>
                      <w:rFonts w:ascii="Arial" w:hAnsi="Arial" w:cs="Arial"/>
                      <w:b/>
                    </w:rPr>
                    <w:t>Plazo:</w:t>
                  </w:r>
                </w:p>
              </w:tc>
              <w:tc>
                <w:tcPr>
                  <w:tcW w:w="5389" w:type="dxa"/>
                </w:tcPr>
                <w:p w14:paraId="32BC5DA6" w14:textId="77777777" w:rsidR="00842D76" w:rsidRPr="00BB0DF9" w:rsidRDefault="00842D76" w:rsidP="00842D76">
                  <w:pPr>
                    <w:jc w:val="both"/>
                    <w:rPr>
                      <w:rFonts w:ascii="Arial" w:hAnsi="Arial" w:cs="Arial"/>
                    </w:rPr>
                  </w:pPr>
                  <w:r w:rsidRPr="00BB0DF9">
                    <w:rPr>
                      <w:rFonts w:ascii="Arial" w:hAnsi="Arial" w:cs="Arial"/>
                    </w:rPr>
                    <w:t xml:space="preserve">6 meses.  </w:t>
                  </w:r>
                </w:p>
              </w:tc>
            </w:tr>
            <w:tr w:rsidR="00842D76" w:rsidRPr="00BB0DF9" w14:paraId="6651B4E8" w14:textId="77777777" w:rsidTr="00CB0CCD">
              <w:tc>
                <w:tcPr>
                  <w:tcW w:w="5389" w:type="dxa"/>
                </w:tcPr>
                <w:p w14:paraId="5941C783" w14:textId="77777777" w:rsidR="00842D76" w:rsidRPr="00BB0DF9" w:rsidRDefault="00842D76" w:rsidP="00842D76">
                  <w:pPr>
                    <w:jc w:val="both"/>
                    <w:rPr>
                      <w:rFonts w:ascii="Arial" w:hAnsi="Arial" w:cs="Arial"/>
                      <w:b/>
                    </w:rPr>
                  </w:pPr>
                  <w:r w:rsidRPr="00BB0DF9">
                    <w:rPr>
                      <w:rFonts w:ascii="Arial" w:hAnsi="Arial" w:cs="Arial"/>
                      <w:b/>
                    </w:rPr>
                    <w:t>Modalidad de selección:</w:t>
                  </w:r>
                </w:p>
              </w:tc>
              <w:tc>
                <w:tcPr>
                  <w:tcW w:w="5389" w:type="dxa"/>
                </w:tcPr>
                <w:p w14:paraId="4B8FCA53" w14:textId="77777777" w:rsidR="00842D76" w:rsidRPr="00BB0DF9" w:rsidRDefault="00842D76" w:rsidP="00842D76">
                  <w:pPr>
                    <w:jc w:val="both"/>
                    <w:rPr>
                      <w:rFonts w:ascii="Arial" w:hAnsi="Arial" w:cs="Arial"/>
                    </w:rPr>
                  </w:pPr>
                  <w:r w:rsidRPr="00BB0DF9">
                    <w:rPr>
                      <w:rFonts w:ascii="Arial" w:hAnsi="Arial" w:cs="Arial"/>
                    </w:rPr>
                    <w:t xml:space="preserve">Contratación Directa.  </w:t>
                  </w:r>
                </w:p>
              </w:tc>
            </w:tr>
            <w:tr w:rsidR="00842D76" w:rsidRPr="00BB0DF9" w14:paraId="56F74FB0" w14:textId="77777777" w:rsidTr="00CB0CCD">
              <w:tc>
                <w:tcPr>
                  <w:tcW w:w="5389" w:type="dxa"/>
                </w:tcPr>
                <w:p w14:paraId="6796118E" w14:textId="77777777" w:rsidR="00842D76" w:rsidRPr="00BB0DF9" w:rsidRDefault="00842D76" w:rsidP="00842D76">
                  <w:pPr>
                    <w:jc w:val="both"/>
                    <w:rPr>
                      <w:rFonts w:ascii="Arial" w:hAnsi="Arial" w:cs="Arial"/>
                      <w:b/>
                    </w:rPr>
                  </w:pPr>
                  <w:r w:rsidRPr="00BB0DF9">
                    <w:rPr>
                      <w:rFonts w:ascii="Arial" w:hAnsi="Arial" w:cs="Arial"/>
                      <w:b/>
                    </w:rPr>
                    <w:t>Identificación en SECOP II:</w:t>
                  </w:r>
                </w:p>
              </w:tc>
              <w:tc>
                <w:tcPr>
                  <w:tcW w:w="5389" w:type="dxa"/>
                </w:tcPr>
                <w:p w14:paraId="032C564C" w14:textId="77777777" w:rsidR="00842D76" w:rsidRPr="00BB0DF9" w:rsidRDefault="00842D76" w:rsidP="00842D76">
                  <w:pPr>
                    <w:jc w:val="both"/>
                    <w:rPr>
                      <w:rFonts w:ascii="Arial" w:hAnsi="Arial" w:cs="Arial"/>
                    </w:rPr>
                  </w:pPr>
                  <w:r w:rsidRPr="00BB0DF9">
                    <w:rPr>
                      <w:rFonts w:ascii="Arial" w:hAnsi="Arial" w:cs="Arial"/>
                    </w:rPr>
                    <w:t>CD-842-2023</w:t>
                  </w:r>
                </w:p>
              </w:tc>
            </w:tr>
          </w:tbl>
          <w:p w14:paraId="68B907FA" w14:textId="77777777" w:rsidR="00842D76" w:rsidRPr="00BB0DF9" w:rsidRDefault="00842D76" w:rsidP="00842D76">
            <w:pPr>
              <w:spacing w:after="0" w:line="240" w:lineRule="auto"/>
              <w:jc w:val="both"/>
              <w:rPr>
                <w:rFonts w:ascii="Arial" w:hAnsi="Arial" w:cs="Arial"/>
                <w:b/>
              </w:rPr>
            </w:pPr>
          </w:p>
          <w:tbl>
            <w:tblPr>
              <w:tblStyle w:val="Tablaconcuadrcula"/>
              <w:tblW w:w="0" w:type="auto"/>
              <w:tblLook w:val="04A0" w:firstRow="1" w:lastRow="0" w:firstColumn="1" w:lastColumn="0" w:noHBand="0" w:noVBand="1"/>
            </w:tblPr>
            <w:tblGrid>
              <w:gridCol w:w="5389"/>
              <w:gridCol w:w="5389"/>
            </w:tblGrid>
            <w:tr w:rsidR="00842D76" w:rsidRPr="00BB0DF9" w14:paraId="42710986" w14:textId="77777777" w:rsidTr="00CB0CCD">
              <w:tc>
                <w:tcPr>
                  <w:tcW w:w="5389" w:type="dxa"/>
                </w:tcPr>
                <w:p w14:paraId="1D73E806" w14:textId="77777777" w:rsidR="00842D76" w:rsidRPr="00BB0DF9" w:rsidRDefault="00842D76" w:rsidP="00842D76">
                  <w:pPr>
                    <w:jc w:val="both"/>
                    <w:rPr>
                      <w:rFonts w:ascii="Arial" w:hAnsi="Arial" w:cs="Arial"/>
                      <w:b/>
                    </w:rPr>
                  </w:pPr>
                  <w:r w:rsidRPr="00BB0DF9">
                    <w:rPr>
                      <w:rFonts w:ascii="Arial" w:hAnsi="Arial" w:cs="Arial"/>
                      <w:b/>
                    </w:rPr>
                    <w:t>Entidad:</w:t>
                  </w:r>
                </w:p>
              </w:tc>
              <w:tc>
                <w:tcPr>
                  <w:tcW w:w="5389" w:type="dxa"/>
                </w:tcPr>
                <w:p w14:paraId="0298FEBB" w14:textId="77777777" w:rsidR="00842D76" w:rsidRPr="00BB0DF9" w:rsidRDefault="00842D76" w:rsidP="00842D76">
                  <w:pPr>
                    <w:jc w:val="both"/>
                    <w:rPr>
                      <w:rFonts w:ascii="Arial" w:hAnsi="Arial" w:cs="Arial"/>
                    </w:rPr>
                  </w:pPr>
                  <w:r w:rsidRPr="00BB0DF9">
                    <w:rPr>
                      <w:rFonts w:ascii="Arial" w:hAnsi="Arial" w:cs="Arial"/>
                    </w:rPr>
                    <w:t xml:space="preserve">Instituto de Tránsito del Atlántico.  </w:t>
                  </w:r>
                </w:p>
              </w:tc>
            </w:tr>
            <w:tr w:rsidR="00842D76" w:rsidRPr="00BB0DF9" w14:paraId="1A280453" w14:textId="77777777" w:rsidTr="00CB0CCD">
              <w:tc>
                <w:tcPr>
                  <w:tcW w:w="5389" w:type="dxa"/>
                </w:tcPr>
                <w:p w14:paraId="05873F5D" w14:textId="77777777" w:rsidR="00842D76" w:rsidRPr="00BB0DF9" w:rsidRDefault="00842D76" w:rsidP="00842D76">
                  <w:pPr>
                    <w:jc w:val="both"/>
                    <w:rPr>
                      <w:rFonts w:ascii="Arial" w:hAnsi="Arial" w:cs="Arial"/>
                      <w:b/>
                    </w:rPr>
                  </w:pPr>
                  <w:r w:rsidRPr="00BB0DF9">
                    <w:rPr>
                      <w:rFonts w:ascii="Arial" w:hAnsi="Arial" w:cs="Arial"/>
                      <w:b/>
                    </w:rPr>
                    <w:t>Contratista:</w:t>
                  </w:r>
                </w:p>
              </w:tc>
              <w:tc>
                <w:tcPr>
                  <w:tcW w:w="5389" w:type="dxa"/>
                </w:tcPr>
                <w:p w14:paraId="3096898F" w14:textId="77777777" w:rsidR="00842D76" w:rsidRPr="00BB0DF9" w:rsidRDefault="00842D76" w:rsidP="00842D76">
                  <w:pPr>
                    <w:jc w:val="both"/>
                    <w:rPr>
                      <w:rFonts w:ascii="Arial" w:hAnsi="Arial" w:cs="Arial"/>
                    </w:rPr>
                  </w:pPr>
                  <w:proofErr w:type="spellStart"/>
                  <w:r w:rsidRPr="00BB0DF9">
                    <w:rPr>
                      <w:rFonts w:ascii="Arial" w:hAnsi="Arial" w:cs="Arial"/>
                    </w:rPr>
                    <w:t>Cajacopi</w:t>
                  </w:r>
                  <w:proofErr w:type="spellEnd"/>
                  <w:r w:rsidRPr="00BB0DF9">
                    <w:rPr>
                      <w:rFonts w:ascii="Arial" w:hAnsi="Arial" w:cs="Arial"/>
                    </w:rPr>
                    <w:t xml:space="preserve">. </w:t>
                  </w:r>
                </w:p>
              </w:tc>
            </w:tr>
            <w:tr w:rsidR="00842D76" w:rsidRPr="00BB0DF9" w14:paraId="30C1E4A2" w14:textId="77777777" w:rsidTr="00CB0CCD">
              <w:tc>
                <w:tcPr>
                  <w:tcW w:w="5389" w:type="dxa"/>
                </w:tcPr>
                <w:p w14:paraId="0C3AA1AC" w14:textId="77777777" w:rsidR="00842D76" w:rsidRPr="00BB0DF9" w:rsidRDefault="00842D76" w:rsidP="00842D76">
                  <w:pPr>
                    <w:jc w:val="both"/>
                    <w:rPr>
                      <w:rFonts w:ascii="Arial" w:hAnsi="Arial" w:cs="Arial"/>
                      <w:b/>
                    </w:rPr>
                  </w:pPr>
                  <w:r w:rsidRPr="00BB0DF9">
                    <w:rPr>
                      <w:rFonts w:ascii="Arial" w:hAnsi="Arial" w:cs="Arial"/>
                      <w:b/>
                    </w:rPr>
                    <w:t>Objeto:</w:t>
                  </w:r>
                </w:p>
              </w:tc>
              <w:tc>
                <w:tcPr>
                  <w:tcW w:w="5389" w:type="dxa"/>
                </w:tcPr>
                <w:p w14:paraId="4058FBD5" w14:textId="77777777" w:rsidR="00842D76" w:rsidRPr="00BB0DF9" w:rsidRDefault="00842D76" w:rsidP="00842D76">
                  <w:pPr>
                    <w:jc w:val="both"/>
                    <w:rPr>
                      <w:rFonts w:ascii="Arial" w:hAnsi="Arial" w:cs="Arial"/>
                    </w:rPr>
                  </w:pPr>
                  <w:r w:rsidRPr="00BB0DF9">
                    <w:rPr>
                      <w:rFonts w:ascii="Arial" w:hAnsi="Arial" w:cs="Arial"/>
                    </w:rPr>
                    <w:t>PRESTACIÓN DE SERVICIOS DE APOYO A LA GESTIÓN EN LA EJECUCIÓN DE LAS DISTINTAS ACTIVIDADES DE BIENESTAR SOCIAL DEL INSTITUTO DE TRÁNSITO DEL ATLÁNTICO.</w:t>
                  </w:r>
                  <w:r w:rsidRPr="00BB0DF9">
                    <w:rPr>
                      <w:rFonts w:ascii="Arial" w:hAnsi="Arial" w:cs="Arial"/>
                    </w:rPr>
                    <w:tab/>
                  </w:r>
                </w:p>
              </w:tc>
            </w:tr>
            <w:tr w:rsidR="00842D76" w:rsidRPr="00BB0DF9" w14:paraId="0CE99686" w14:textId="77777777" w:rsidTr="00CB0CCD">
              <w:tc>
                <w:tcPr>
                  <w:tcW w:w="5389" w:type="dxa"/>
                </w:tcPr>
                <w:p w14:paraId="196CF4EB" w14:textId="77777777" w:rsidR="00842D76" w:rsidRPr="00BB0DF9" w:rsidRDefault="00842D76" w:rsidP="00842D76">
                  <w:pPr>
                    <w:jc w:val="both"/>
                    <w:rPr>
                      <w:rFonts w:ascii="Arial" w:hAnsi="Arial" w:cs="Arial"/>
                      <w:b/>
                    </w:rPr>
                  </w:pPr>
                  <w:r w:rsidRPr="00BB0DF9">
                    <w:rPr>
                      <w:rFonts w:ascii="Arial" w:hAnsi="Arial" w:cs="Arial"/>
                      <w:b/>
                    </w:rPr>
                    <w:t>Valor:</w:t>
                  </w:r>
                </w:p>
              </w:tc>
              <w:tc>
                <w:tcPr>
                  <w:tcW w:w="5389" w:type="dxa"/>
                </w:tcPr>
                <w:p w14:paraId="03FC9B97" w14:textId="77777777" w:rsidR="00842D76" w:rsidRPr="00BB0DF9" w:rsidRDefault="00842D76" w:rsidP="00842D76">
                  <w:pPr>
                    <w:jc w:val="both"/>
                    <w:rPr>
                      <w:rFonts w:ascii="Arial" w:hAnsi="Arial" w:cs="Arial"/>
                    </w:rPr>
                  </w:pPr>
                  <w:r w:rsidRPr="00BB0DF9">
                    <w:rPr>
                      <w:rFonts w:ascii="Arial" w:hAnsi="Arial" w:cs="Arial"/>
                    </w:rPr>
                    <w:t>$150.000.000</w:t>
                  </w:r>
                </w:p>
              </w:tc>
            </w:tr>
            <w:tr w:rsidR="00842D76" w:rsidRPr="00BB0DF9" w14:paraId="056D41BE" w14:textId="77777777" w:rsidTr="00CB0CCD">
              <w:tc>
                <w:tcPr>
                  <w:tcW w:w="5389" w:type="dxa"/>
                </w:tcPr>
                <w:p w14:paraId="78403BAA" w14:textId="77777777" w:rsidR="00842D76" w:rsidRPr="00BB0DF9" w:rsidRDefault="00842D76" w:rsidP="00842D76">
                  <w:pPr>
                    <w:jc w:val="both"/>
                    <w:rPr>
                      <w:rFonts w:ascii="Arial" w:hAnsi="Arial" w:cs="Arial"/>
                      <w:b/>
                    </w:rPr>
                  </w:pPr>
                  <w:r w:rsidRPr="00BB0DF9">
                    <w:rPr>
                      <w:rFonts w:ascii="Arial" w:hAnsi="Arial" w:cs="Arial"/>
                      <w:b/>
                    </w:rPr>
                    <w:t>Plazo:</w:t>
                  </w:r>
                </w:p>
              </w:tc>
              <w:tc>
                <w:tcPr>
                  <w:tcW w:w="5389" w:type="dxa"/>
                </w:tcPr>
                <w:p w14:paraId="533DD04F" w14:textId="77777777" w:rsidR="00842D76" w:rsidRPr="00BB0DF9" w:rsidRDefault="00842D76" w:rsidP="00842D76">
                  <w:pPr>
                    <w:jc w:val="both"/>
                    <w:rPr>
                      <w:rFonts w:ascii="Arial" w:hAnsi="Arial" w:cs="Arial"/>
                    </w:rPr>
                  </w:pPr>
                  <w:r w:rsidRPr="00BB0DF9">
                    <w:rPr>
                      <w:rFonts w:ascii="Arial" w:hAnsi="Arial" w:cs="Arial"/>
                    </w:rPr>
                    <w:t xml:space="preserve">11 meses.    </w:t>
                  </w:r>
                </w:p>
              </w:tc>
            </w:tr>
            <w:tr w:rsidR="00842D76" w:rsidRPr="00BB0DF9" w14:paraId="2A3E518B" w14:textId="77777777" w:rsidTr="00CB0CCD">
              <w:tc>
                <w:tcPr>
                  <w:tcW w:w="5389" w:type="dxa"/>
                </w:tcPr>
                <w:p w14:paraId="4B7FBDBC" w14:textId="77777777" w:rsidR="00842D76" w:rsidRPr="00BB0DF9" w:rsidRDefault="00842D76" w:rsidP="00842D76">
                  <w:pPr>
                    <w:jc w:val="both"/>
                    <w:rPr>
                      <w:rFonts w:ascii="Arial" w:hAnsi="Arial" w:cs="Arial"/>
                      <w:b/>
                    </w:rPr>
                  </w:pPr>
                  <w:r w:rsidRPr="00BB0DF9">
                    <w:rPr>
                      <w:rFonts w:ascii="Arial" w:hAnsi="Arial" w:cs="Arial"/>
                      <w:b/>
                    </w:rPr>
                    <w:t>Modalidad de selección:</w:t>
                  </w:r>
                </w:p>
              </w:tc>
              <w:tc>
                <w:tcPr>
                  <w:tcW w:w="5389" w:type="dxa"/>
                </w:tcPr>
                <w:p w14:paraId="7E9EB979" w14:textId="77777777" w:rsidR="00842D76" w:rsidRPr="00BB0DF9" w:rsidRDefault="00842D76" w:rsidP="00842D76">
                  <w:pPr>
                    <w:jc w:val="both"/>
                    <w:rPr>
                      <w:rFonts w:ascii="Arial" w:hAnsi="Arial" w:cs="Arial"/>
                    </w:rPr>
                  </w:pPr>
                  <w:r w:rsidRPr="00BB0DF9">
                    <w:rPr>
                      <w:rFonts w:ascii="Arial" w:hAnsi="Arial" w:cs="Arial"/>
                    </w:rPr>
                    <w:t xml:space="preserve">Contratación Directa.  </w:t>
                  </w:r>
                </w:p>
              </w:tc>
            </w:tr>
            <w:tr w:rsidR="00842D76" w:rsidRPr="00BB0DF9" w14:paraId="28EC7832" w14:textId="77777777" w:rsidTr="00CB0CCD">
              <w:tc>
                <w:tcPr>
                  <w:tcW w:w="5389" w:type="dxa"/>
                </w:tcPr>
                <w:p w14:paraId="33CAFB44" w14:textId="77777777" w:rsidR="00842D76" w:rsidRPr="00BB0DF9" w:rsidRDefault="00842D76" w:rsidP="00842D76">
                  <w:pPr>
                    <w:jc w:val="both"/>
                    <w:rPr>
                      <w:rFonts w:ascii="Arial" w:hAnsi="Arial" w:cs="Arial"/>
                      <w:b/>
                    </w:rPr>
                  </w:pPr>
                  <w:r w:rsidRPr="00BB0DF9">
                    <w:rPr>
                      <w:rFonts w:ascii="Arial" w:hAnsi="Arial" w:cs="Arial"/>
                      <w:b/>
                    </w:rPr>
                    <w:t>Identificación en SECOP II:</w:t>
                  </w:r>
                </w:p>
              </w:tc>
              <w:tc>
                <w:tcPr>
                  <w:tcW w:w="5389" w:type="dxa"/>
                </w:tcPr>
                <w:p w14:paraId="0D163B45" w14:textId="77777777" w:rsidR="00842D76" w:rsidRPr="00BB0DF9" w:rsidRDefault="00842D76" w:rsidP="00842D76">
                  <w:pPr>
                    <w:jc w:val="both"/>
                    <w:rPr>
                      <w:rFonts w:ascii="Arial" w:hAnsi="Arial" w:cs="Arial"/>
                    </w:rPr>
                  </w:pPr>
                  <w:r w:rsidRPr="00BB0DF9">
                    <w:rPr>
                      <w:rFonts w:ascii="Arial" w:hAnsi="Arial" w:cs="Arial"/>
                    </w:rPr>
                    <w:t xml:space="preserve">005 de 2023. </w:t>
                  </w:r>
                </w:p>
              </w:tc>
            </w:tr>
          </w:tbl>
          <w:p w14:paraId="12CBDD80" w14:textId="77777777" w:rsidR="00842D76" w:rsidRPr="00BB0DF9" w:rsidRDefault="00842D76" w:rsidP="00842D76">
            <w:pPr>
              <w:spacing w:after="0" w:line="240" w:lineRule="auto"/>
              <w:jc w:val="both"/>
              <w:rPr>
                <w:rFonts w:ascii="Arial" w:hAnsi="Arial" w:cs="Arial"/>
                <w:b/>
              </w:rPr>
            </w:pPr>
          </w:p>
          <w:p w14:paraId="31FD27FB" w14:textId="77777777" w:rsidR="00842D76" w:rsidRPr="00BB0DF9" w:rsidRDefault="00842D76" w:rsidP="00842D76">
            <w:pPr>
              <w:spacing w:after="0" w:line="240" w:lineRule="auto"/>
              <w:jc w:val="center"/>
              <w:rPr>
                <w:rFonts w:ascii="Arial" w:hAnsi="Arial" w:cs="Arial"/>
              </w:rPr>
            </w:pPr>
            <w:r w:rsidRPr="00BB0DF9">
              <w:rPr>
                <w:rFonts w:ascii="Arial" w:hAnsi="Arial" w:cs="Arial"/>
              </w:rPr>
              <w:t>Direcciones Ejecutivas:</w:t>
            </w:r>
          </w:p>
          <w:p w14:paraId="57F38FAA" w14:textId="77777777" w:rsidR="00842D76" w:rsidRPr="00BB0DF9" w:rsidRDefault="00842D76" w:rsidP="00842D76">
            <w:pPr>
              <w:spacing w:after="0" w:line="240" w:lineRule="auto"/>
              <w:jc w:val="center"/>
              <w:rPr>
                <w:rFonts w:ascii="Arial" w:hAnsi="Arial" w:cs="Arial"/>
              </w:rPr>
            </w:pPr>
          </w:p>
          <w:tbl>
            <w:tblPr>
              <w:tblStyle w:val="Tablaconcuadrcula"/>
              <w:tblW w:w="0" w:type="auto"/>
              <w:tblLook w:val="04A0" w:firstRow="1" w:lastRow="0" w:firstColumn="1" w:lastColumn="0" w:noHBand="0" w:noVBand="1"/>
            </w:tblPr>
            <w:tblGrid>
              <w:gridCol w:w="5389"/>
              <w:gridCol w:w="5389"/>
            </w:tblGrid>
            <w:tr w:rsidR="00842D76" w:rsidRPr="00BB0DF9" w14:paraId="0F6D540B" w14:textId="77777777" w:rsidTr="00CB0CCD">
              <w:tc>
                <w:tcPr>
                  <w:tcW w:w="5389" w:type="dxa"/>
                </w:tcPr>
                <w:p w14:paraId="35DB518A" w14:textId="77777777" w:rsidR="00842D76" w:rsidRPr="00BB0DF9" w:rsidRDefault="00842D76" w:rsidP="00842D76">
                  <w:pPr>
                    <w:jc w:val="both"/>
                    <w:rPr>
                      <w:rFonts w:ascii="Arial" w:hAnsi="Arial" w:cs="Arial"/>
                      <w:b/>
                    </w:rPr>
                  </w:pPr>
                  <w:r w:rsidRPr="00BB0DF9">
                    <w:rPr>
                      <w:rFonts w:ascii="Arial" w:hAnsi="Arial" w:cs="Arial"/>
                      <w:b/>
                    </w:rPr>
                    <w:t>Entidad:</w:t>
                  </w:r>
                </w:p>
              </w:tc>
              <w:tc>
                <w:tcPr>
                  <w:tcW w:w="5389" w:type="dxa"/>
                </w:tcPr>
                <w:p w14:paraId="39D3DA5F" w14:textId="77777777" w:rsidR="00842D76" w:rsidRPr="00BB0DF9" w:rsidRDefault="00842D76" w:rsidP="00842D76">
                  <w:pPr>
                    <w:jc w:val="both"/>
                    <w:rPr>
                      <w:rFonts w:ascii="Arial" w:hAnsi="Arial" w:cs="Arial"/>
                    </w:rPr>
                  </w:pPr>
                  <w:r w:rsidRPr="00BB0DF9">
                    <w:rPr>
                      <w:rFonts w:ascii="Arial" w:hAnsi="Arial" w:cs="Arial"/>
                    </w:rPr>
                    <w:t>DESAJ Cartagena.</w:t>
                  </w:r>
                </w:p>
              </w:tc>
            </w:tr>
            <w:tr w:rsidR="00842D76" w:rsidRPr="00BB0DF9" w14:paraId="6084D510" w14:textId="77777777" w:rsidTr="00CB0CCD">
              <w:tc>
                <w:tcPr>
                  <w:tcW w:w="5389" w:type="dxa"/>
                </w:tcPr>
                <w:p w14:paraId="703DE231" w14:textId="77777777" w:rsidR="00842D76" w:rsidRPr="00BB0DF9" w:rsidRDefault="00842D76" w:rsidP="00842D76">
                  <w:pPr>
                    <w:jc w:val="both"/>
                    <w:rPr>
                      <w:rFonts w:ascii="Arial" w:hAnsi="Arial" w:cs="Arial"/>
                      <w:b/>
                    </w:rPr>
                  </w:pPr>
                  <w:r w:rsidRPr="00BB0DF9">
                    <w:rPr>
                      <w:rFonts w:ascii="Arial" w:hAnsi="Arial" w:cs="Arial"/>
                      <w:b/>
                    </w:rPr>
                    <w:t>Contratista:</w:t>
                  </w:r>
                </w:p>
              </w:tc>
              <w:tc>
                <w:tcPr>
                  <w:tcW w:w="5389" w:type="dxa"/>
                </w:tcPr>
                <w:p w14:paraId="111B547C" w14:textId="77777777" w:rsidR="00842D76" w:rsidRPr="00BB0DF9" w:rsidRDefault="00842D76" w:rsidP="00842D76">
                  <w:pPr>
                    <w:jc w:val="both"/>
                    <w:rPr>
                      <w:rFonts w:ascii="Arial" w:hAnsi="Arial" w:cs="Arial"/>
                    </w:rPr>
                  </w:pPr>
                  <w:r w:rsidRPr="00BB0DF9">
                    <w:rPr>
                      <w:rFonts w:ascii="Arial" w:hAnsi="Arial" w:cs="Arial"/>
                    </w:rPr>
                    <w:t>CAJA DE COMPENSACION FAMILIAR DE SAN ANDRES Y PROVIDENCIA ISLAS-CAJASAI</w:t>
                  </w:r>
                  <w:r w:rsidRPr="00BB0DF9">
                    <w:rPr>
                      <w:rFonts w:ascii="Arial" w:hAnsi="Arial" w:cs="Arial"/>
                    </w:rPr>
                    <w:tab/>
                  </w:r>
                </w:p>
              </w:tc>
            </w:tr>
            <w:tr w:rsidR="00842D76" w:rsidRPr="00BB0DF9" w14:paraId="4AFBA155" w14:textId="77777777" w:rsidTr="00CB0CCD">
              <w:tc>
                <w:tcPr>
                  <w:tcW w:w="5389" w:type="dxa"/>
                </w:tcPr>
                <w:p w14:paraId="62EEB39B" w14:textId="77777777" w:rsidR="00842D76" w:rsidRPr="00BB0DF9" w:rsidRDefault="00842D76" w:rsidP="00842D76">
                  <w:pPr>
                    <w:jc w:val="both"/>
                    <w:rPr>
                      <w:rFonts w:ascii="Arial" w:hAnsi="Arial" w:cs="Arial"/>
                      <w:b/>
                    </w:rPr>
                  </w:pPr>
                  <w:r w:rsidRPr="00BB0DF9">
                    <w:rPr>
                      <w:rFonts w:ascii="Arial" w:hAnsi="Arial" w:cs="Arial"/>
                      <w:b/>
                    </w:rPr>
                    <w:t>Objeto:</w:t>
                  </w:r>
                </w:p>
              </w:tc>
              <w:tc>
                <w:tcPr>
                  <w:tcW w:w="5389" w:type="dxa"/>
                </w:tcPr>
                <w:p w14:paraId="7A6D379E" w14:textId="77777777" w:rsidR="00842D76" w:rsidRPr="00BB0DF9" w:rsidRDefault="00842D76" w:rsidP="00842D76">
                  <w:pPr>
                    <w:jc w:val="both"/>
                    <w:rPr>
                      <w:rFonts w:ascii="Arial" w:hAnsi="Arial" w:cs="Arial"/>
                    </w:rPr>
                  </w:pPr>
                  <w:r w:rsidRPr="00BB0DF9">
                    <w:rPr>
                      <w:rFonts w:ascii="Arial" w:hAnsi="Arial" w:cs="Arial"/>
                    </w:rPr>
                    <w:t>Servicio de apoyo a la gestión para la realización de actividades de bienestar social de los servidores judiciales del circuito judicial de San Andrés Islas.</w:t>
                  </w:r>
                  <w:r w:rsidRPr="00BB0DF9">
                    <w:rPr>
                      <w:rFonts w:ascii="Arial" w:hAnsi="Arial" w:cs="Arial"/>
                    </w:rPr>
                    <w:tab/>
                  </w:r>
                </w:p>
              </w:tc>
            </w:tr>
            <w:tr w:rsidR="00842D76" w:rsidRPr="00BB0DF9" w14:paraId="346046B9" w14:textId="77777777" w:rsidTr="00CB0CCD">
              <w:tc>
                <w:tcPr>
                  <w:tcW w:w="5389" w:type="dxa"/>
                </w:tcPr>
                <w:p w14:paraId="32691A50" w14:textId="77777777" w:rsidR="00842D76" w:rsidRPr="00BB0DF9" w:rsidRDefault="00842D76" w:rsidP="00842D76">
                  <w:pPr>
                    <w:jc w:val="both"/>
                    <w:rPr>
                      <w:rFonts w:ascii="Arial" w:hAnsi="Arial" w:cs="Arial"/>
                      <w:b/>
                    </w:rPr>
                  </w:pPr>
                  <w:r w:rsidRPr="00BB0DF9">
                    <w:rPr>
                      <w:rFonts w:ascii="Arial" w:hAnsi="Arial" w:cs="Arial"/>
                      <w:b/>
                    </w:rPr>
                    <w:t>Valor:</w:t>
                  </w:r>
                </w:p>
              </w:tc>
              <w:tc>
                <w:tcPr>
                  <w:tcW w:w="5389" w:type="dxa"/>
                </w:tcPr>
                <w:p w14:paraId="05234024" w14:textId="77777777" w:rsidR="00842D76" w:rsidRPr="00BB0DF9" w:rsidRDefault="00842D76" w:rsidP="00842D76">
                  <w:pPr>
                    <w:jc w:val="both"/>
                    <w:rPr>
                      <w:rFonts w:ascii="Arial" w:hAnsi="Arial" w:cs="Arial"/>
                    </w:rPr>
                  </w:pPr>
                  <w:r w:rsidRPr="00BB0DF9">
                    <w:rPr>
                      <w:rFonts w:ascii="Arial" w:hAnsi="Arial" w:cs="Arial"/>
                    </w:rPr>
                    <w:t>$84.000.000</w:t>
                  </w:r>
                </w:p>
              </w:tc>
            </w:tr>
            <w:tr w:rsidR="00842D76" w:rsidRPr="00BB0DF9" w14:paraId="35555631" w14:textId="77777777" w:rsidTr="00CB0CCD">
              <w:tc>
                <w:tcPr>
                  <w:tcW w:w="5389" w:type="dxa"/>
                </w:tcPr>
                <w:p w14:paraId="6C85F009" w14:textId="77777777" w:rsidR="00842D76" w:rsidRPr="00BB0DF9" w:rsidRDefault="00842D76" w:rsidP="00842D76">
                  <w:pPr>
                    <w:jc w:val="both"/>
                    <w:rPr>
                      <w:rFonts w:ascii="Arial" w:hAnsi="Arial" w:cs="Arial"/>
                      <w:b/>
                    </w:rPr>
                  </w:pPr>
                  <w:r w:rsidRPr="00BB0DF9">
                    <w:rPr>
                      <w:rFonts w:ascii="Arial" w:hAnsi="Arial" w:cs="Arial"/>
                      <w:b/>
                    </w:rPr>
                    <w:t>Plazo:</w:t>
                  </w:r>
                </w:p>
              </w:tc>
              <w:tc>
                <w:tcPr>
                  <w:tcW w:w="5389" w:type="dxa"/>
                </w:tcPr>
                <w:p w14:paraId="69567863" w14:textId="77777777" w:rsidR="00842D76" w:rsidRPr="00BB0DF9" w:rsidRDefault="00842D76" w:rsidP="00842D76">
                  <w:pPr>
                    <w:jc w:val="both"/>
                    <w:rPr>
                      <w:rFonts w:ascii="Arial" w:hAnsi="Arial" w:cs="Arial"/>
                    </w:rPr>
                  </w:pPr>
                  <w:r w:rsidRPr="00BB0DF9">
                    <w:rPr>
                      <w:rFonts w:ascii="Arial" w:hAnsi="Arial" w:cs="Arial"/>
                    </w:rPr>
                    <w:t xml:space="preserve">50 días.     </w:t>
                  </w:r>
                </w:p>
              </w:tc>
            </w:tr>
            <w:tr w:rsidR="00842D76" w:rsidRPr="00BB0DF9" w14:paraId="50F6B98E" w14:textId="77777777" w:rsidTr="00CB0CCD">
              <w:tc>
                <w:tcPr>
                  <w:tcW w:w="5389" w:type="dxa"/>
                </w:tcPr>
                <w:p w14:paraId="25D862AE" w14:textId="77777777" w:rsidR="00842D76" w:rsidRPr="00BB0DF9" w:rsidRDefault="00842D76" w:rsidP="00842D76">
                  <w:pPr>
                    <w:jc w:val="both"/>
                    <w:rPr>
                      <w:rFonts w:ascii="Arial" w:hAnsi="Arial" w:cs="Arial"/>
                      <w:b/>
                    </w:rPr>
                  </w:pPr>
                  <w:r w:rsidRPr="00BB0DF9">
                    <w:rPr>
                      <w:rFonts w:ascii="Arial" w:hAnsi="Arial" w:cs="Arial"/>
                      <w:b/>
                    </w:rPr>
                    <w:t>Modalidad de selección:</w:t>
                  </w:r>
                </w:p>
              </w:tc>
              <w:tc>
                <w:tcPr>
                  <w:tcW w:w="5389" w:type="dxa"/>
                </w:tcPr>
                <w:p w14:paraId="794E6E9F" w14:textId="77777777" w:rsidR="00842D76" w:rsidRPr="00BB0DF9" w:rsidRDefault="00842D76" w:rsidP="00842D76">
                  <w:pPr>
                    <w:jc w:val="both"/>
                    <w:rPr>
                      <w:rFonts w:ascii="Arial" w:hAnsi="Arial" w:cs="Arial"/>
                    </w:rPr>
                  </w:pPr>
                  <w:r w:rsidRPr="00BB0DF9">
                    <w:rPr>
                      <w:rFonts w:ascii="Arial" w:hAnsi="Arial" w:cs="Arial"/>
                    </w:rPr>
                    <w:t xml:space="preserve">Contratación Directa.  </w:t>
                  </w:r>
                </w:p>
              </w:tc>
            </w:tr>
            <w:tr w:rsidR="00842D76" w:rsidRPr="00BB0DF9" w14:paraId="71148904" w14:textId="77777777" w:rsidTr="00CB0CCD">
              <w:tc>
                <w:tcPr>
                  <w:tcW w:w="5389" w:type="dxa"/>
                </w:tcPr>
                <w:p w14:paraId="243956BA" w14:textId="77777777" w:rsidR="00842D76" w:rsidRPr="00BB0DF9" w:rsidRDefault="00842D76" w:rsidP="00842D76">
                  <w:pPr>
                    <w:jc w:val="both"/>
                    <w:rPr>
                      <w:rFonts w:ascii="Arial" w:hAnsi="Arial" w:cs="Arial"/>
                      <w:b/>
                    </w:rPr>
                  </w:pPr>
                  <w:r w:rsidRPr="00BB0DF9">
                    <w:rPr>
                      <w:rFonts w:ascii="Arial" w:hAnsi="Arial" w:cs="Arial"/>
                      <w:b/>
                    </w:rPr>
                    <w:t>Identificación en SECOP II:</w:t>
                  </w:r>
                </w:p>
              </w:tc>
              <w:tc>
                <w:tcPr>
                  <w:tcW w:w="5389" w:type="dxa"/>
                </w:tcPr>
                <w:p w14:paraId="46C0E4C1" w14:textId="77777777" w:rsidR="00842D76" w:rsidRPr="00BB0DF9" w:rsidRDefault="00842D76" w:rsidP="00842D76">
                  <w:pPr>
                    <w:jc w:val="both"/>
                    <w:rPr>
                      <w:rFonts w:ascii="Arial" w:hAnsi="Arial" w:cs="Arial"/>
                    </w:rPr>
                  </w:pPr>
                  <w:r w:rsidRPr="00BB0DF9">
                    <w:rPr>
                      <w:rFonts w:ascii="Arial" w:hAnsi="Arial" w:cs="Arial"/>
                    </w:rPr>
                    <w:t>CD-86-2023</w:t>
                  </w:r>
                </w:p>
              </w:tc>
            </w:tr>
          </w:tbl>
          <w:p w14:paraId="3BD9548A" w14:textId="77777777" w:rsidR="00842D76" w:rsidRPr="00BB0DF9" w:rsidRDefault="00842D76" w:rsidP="00842D76">
            <w:pPr>
              <w:spacing w:after="0" w:line="240" w:lineRule="auto"/>
              <w:jc w:val="center"/>
              <w:rPr>
                <w:rFonts w:ascii="Arial" w:hAnsi="Arial" w:cs="Arial"/>
              </w:rPr>
            </w:pPr>
          </w:p>
          <w:tbl>
            <w:tblPr>
              <w:tblStyle w:val="Tablaconcuadrcula"/>
              <w:tblW w:w="0" w:type="auto"/>
              <w:tblLook w:val="04A0" w:firstRow="1" w:lastRow="0" w:firstColumn="1" w:lastColumn="0" w:noHBand="0" w:noVBand="1"/>
            </w:tblPr>
            <w:tblGrid>
              <w:gridCol w:w="5389"/>
              <w:gridCol w:w="5389"/>
            </w:tblGrid>
            <w:tr w:rsidR="00842D76" w:rsidRPr="00BB0DF9" w14:paraId="7A990981" w14:textId="77777777" w:rsidTr="00CB0CCD">
              <w:tc>
                <w:tcPr>
                  <w:tcW w:w="5389" w:type="dxa"/>
                </w:tcPr>
                <w:p w14:paraId="1B8D162A" w14:textId="77777777" w:rsidR="00842D76" w:rsidRPr="00BB0DF9" w:rsidRDefault="00842D76" w:rsidP="00842D76">
                  <w:pPr>
                    <w:jc w:val="both"/>
                    <w:rPr>
                      <w:rFonts w:ascii="Arial" w:hAnsi="Arial" w:cs="Arial"/>
                      <w:b/>
                    </w:rPr>
                  </w:pPr>
                  <w:r w:rsidRPr="00BB0DF9">
                    <w:rPr>
                      <w:rFonts w:ascii="Arial" w:hAnsi="Arial" w:cs="Arial"/>
                      <w:b/>
                    </w:rPr>
                    <w:t>Entidad:</w:t>
                  </w:r>
                </w:p>
              </w:tc>
              <w:tc>
                <w:tcPr>
                  <w:tcW w:w="5389" w:type="dxa"/>
                </w:tcPr>
                <w:p w14:paraId="0E980F8B" w14:textId="77777777" w:rsidR="00842D76" w:rsidRPr="00BB0DF9" w:rsidRDefault="00842D76" w:rsidP="00842D76">
                  <w:pPr>
                    <w:jc w:val="both"/>
                    <w:rPr>
                      <w:rFonts w:ascii="Arial" w:hAnsi="Arial" w:cs="Arial"/>
                    </w:rPr>
                  </w:pPr>
                  <w:r w:rsidRPr="00BB0DF9">
                    <w:rPr>
                      <w:rFonts w:ascii="Arial" w:hAnsi="Arial" w:cs="Arial"/>
                    </w:rPr>
                    <w:t>DESAJ Montería.</w:t>
                  </w:r>
                </w:p>
              </w:tc>
            </w:tr>
            <w:tr w:rsidR="00842D76" w:rsidRPr="00BB0DF9" w14:paraId="464C71CD" w14:textId="77777777" w:rsidTr="00CB0CCD">
              <w:tc>
                <w:tcPr>
                  <w:tcW w:w="5389" w:type="dxa"/>
                </w:tcPr>
                <w:p w14:paraId="5C0E9B0A" w14:textId="77777777" w:rsidR="00842D76" w:rsidRPr="00BB0DF9" w:rsidRDefault="00842D76" w:rsidP="00842D76">
                  <w:pPr>
                    <w:jc w:val="both"/>
                    <w:rPr>
                      <w:rFonts w:ascii="Arial" w:hAnsi="Arial" w:cs="Arial"/>
                      <w:b/>
                    </w:rPr>
                  </w:pPr>
                  <w:r w:rsidRPr="00BB0DF9">
                    <w:rPr>
                      <w:rFonts w:ascii="Arial" w:hAnsi="Arial" w:cs="Arial"/>
                      <w:b/>
                    </w:rPr>
                    <w:t>Contratista:</w:t>
                  </w:r>
                </w:p>
              </w:tc>
              <w:tc>
                <w:tcPr>
                  <w:tcW w:w="5389" w:type="dxa"/>
                </w:tcPr>
                <w:p w14:paraId="375EAE2B" w14:textId="77777777" w:rsidR="00842D76" w:rsidRPr="00BB0DF9" w:rsidRDefault="00842D76" w:rsidP="00842D76">
                  <w:pPr>
                    <w:jc w:val="both"/>
                    <w:rPr>
                      <w:rFonts w:ascii="Arial" w:hAnsi="Arial" w:cs="Arial"/>
                    </w:rPr>
                  </w:pPr>
                  <w:r w:rsidRPr="00BB0DF9">
                    <w:rPr>
                      <w:rFonts w:ascii="Arial" w:hAnsi="Arial" w:cs="Arial"/>
                    </w:rPr>
                    <w:t>CAJA DE COMPENSACION FAMILIAR DE CÓRDOBA.</w:t>
                  </w:r>
                  <w:r w:rsidRPr="00BB0DF9">
                    <w:rPr>
                      <w:rFonts w:ascii="Arial" w:hAnsi="Arial" w:cs="Arial"/>
                    </w:rPr>
                    <w:tab/>
                  </w:r>
                </w:p>
              </w:tc>
            </w:tr>
            <w:tr w:rsidR="00842D76" w:rsidRPr="00BB0DF9" w14:paraId="05C47888" w14:textId="77777777" w:rsidTr="00CB0CCD">
              <w:tc>
                <w:tcPr>
                  <w:tcW w:w="5389" w:type="dxa"/>
                </w:tcPr>
                <w:p w14:paraId="7DB69891" w14:textId="77777777" w:rsidR="00842D76" w:rsidRPr="00BB0DF9" w:rsidRDefault="00842D76" w:rsidP="00842D76">
                  <w:pPr>
                    <w:jc w:val="both"/>
                    <w:rPr>
                      <w:rFonts w:ascii="Arial" w:hAnsi="Arial" w:cs="Arial"/>
                      <w:b/>
                    </w:rPr>
                  </w:pPr>
                  <w:r w:rsidRPr="00BB0DF9">
                    <w:rPr>
                      <w:rFonts w:ascii="Arial" w:hAnsi="Arial" w:cs="Arial"/>
                      <w:b/>
                    </w:rPr>
                    <w:t>Objeto:</w:t>
                  </w:r>
                </w:p>
              </w:tc>
              <w:tc>
                <w:tcPr>
                  <w:tcW w:w="5389" w:type="dxa"/>
                </w:tcPr>
                <w:p w14:paraId="6107DD5F" w14:textId="77777777" w:rsidR="00842D76" w:rsidRPr="00BB0DF9" w:rsidRDefault="00842D76" w:rsidP="00842D76">
                  <w:pPr>
                    <w:jc w:val="both"/>
                    <w:rPr>
                      <w:rFonts w:ascii="Arial" w:hAnsi="Arial" w:cs="Arial"/>
                      <w:color w:val="000000"/>
                    </w:rPr>
                  </w:pPr>
                  <w:r w:rsidRPr="00BB0DF9">
                    <w:rPr>
                      <w:rFonts w:ascii="Arial" w:hAnsi="Arial" w:cs="Arial"/>
                    </w:rPr>
                    <w:t>CONTRATAR LA PRESTACIÓN DE SERVICIOS DE APOYO OPERATIVO Y LOGÍSTICO REQUERIDOS POR EL ÁREA DE BIENESTAR DE LA DIRECCIÓN SECCIONAL DE ADMINISTRACIÓN JUDICIAL DE MONTERÍA, PARA REALIZAR ACTIVIDADES DEL PLAN ANUAL DE BIENESTAR Y OTRAS ACTIVIDADES DE MEJORAMIENTO DEL CLIMA LABORAL DE LOS SERVIDORES JUDICIALES DEL DISTRITO JUDICIAL DE MONTERÍA.</w:t>
                  </w:r>
                  <w:r w:rsidRPr="00BB0DF9">
                    <w:rPr>
                      <w:rFonts w:ascii="Arial" w:hAnsi="Arial" w:cs="Arial"/>
                    </w:rPr>
                    <w:tab/>
                  </w:r>
                </w:p>
              </w:tc>
            </w:tr>
            <w:tr w:rsidR="00842D76" w:rsidRPr="00BB0DF9" w14:paraId="00D8AC7E" w14:textId="77777777" w:rsidTr="00CB0CCD">
              <w:tc>
                <w:tcPr>
                  <w:tcW w:w="5389" w:type="dxa"/>
                </w:tcPr>
                <w:p w14:paraId="5D50A5EA" w14:textId="77777777" w:rsidR="00842D76" w:rsidRPr="00BB0DF9" w:rsidRDefault="00842D76" w:rsidP="00842D76">
                  <w:pPr>
                    <w:jc w:val="both"/>
                    <w:rPr>
                      <w:rFonts w:ascii="Arial" w:hAnsi="Arial" w:cs="Arial"/>
                      <w:b/>
                    </w:rPr>
                  </w:pPr>
                  <w:r w:rsidRPr="00BB0DF9">
                    <w:rPr>
                      <w:rFonts w:ascii="Arial" w:hAnsi="Arial" w:cs="Arial"/>
                      <w:b/>
                    </w:rPr>
                    <w:t>Valor:</w:t>
                  </w:r>
                </w:p>
              </w:tc>
              <w:tc>
                <w:tcPr>
                  <w:tcW w:w="5389" w:type="dxa"/>
                </w:tcPr>
                <w:p w14:paraId="79F9D7CC" w14:textId="77777777" w:rsidR="00842D76" w:rsidRPr="00BB0DF9" w:rsidRDefault="00842D76" w:rsidP="00842D76">
                  <w:pPr>
                    <w:jc w:val="both"/>
                    <w:rPr>
                      <w:rFonts w:ascii="Arial" w:hAnsi="Arial" w:cs="Arial"/>
                    </w:rPr>
                  </w:pPr>
                  <w:r w:rsidRPr="00BB0DF9">
                    <w:rPr>
                      <w:rFonts w:ascii="Arial" w:hAnsi="Arial" w:cs="Arial"/>
                    </w:rPr>
                    <w:t>$79.845.880</w:t>
                  </w:r>
                </w:p>
              </w:tc>
            </w:tr>
            <w:tr w:rsidR="00842D76" w:rsidRPr="00BB0DF9" w14:paraId="335D05E6" w14:textId="77777777" w:rsidTr="00CB0CCD">
              <w:tc>
                <w:tcPr>
                  <w:tcW w:w="5389" w:type="dxa"/>
                </w:tcPr>
                <w:p w14:paraId="3B4BB73D" w14:textId="77777777" w:rsidR="00842D76" w:rsidRPr="00BB0DF9" w:rsidRDefault="00842D76" w:rsidP="00842D76">
                  <w:pPr>
                    <w:jc w:val="both"/>
                    <w:rPr>
                      <w:rFonts w:ascii="Arial" w:hAnsi="Arial" w:cs="Arial"/>
                      <w:b/>
                    </w:rPr>
                  </w:pPr>
                  <w:r w:rsidRPr="00BB0DF9">
                    <w:rPr>
                      <w:rFonts w:ascii="Arial" w:hAnsi="Arial" w:cs="Arial"/>
                      <w:b/>
                    </w:rPr>
                    <w:t>Plazo:</w:t>
                  </w:r>
                </w:p>
              </w:tc>
              <w:tc>
                <w:tcPr>
                  <w:tcW w:w="5389" w:type="dxa"/>
                </w:tcPr>
                <w:p w14:paraId="62C17972" w14:textId="77777777" w:rsidR="00842D76" w:rsidRPr="00BB0DF9" w:rsidRDefault="00842D76" w:rsidP="00842D76">
                  <w:pPr>
                    <w:jc w:val="both"/>
                    <w:rPr>
                      <w:rFonts w:ascii="Arial" w:hAnsi="Arial" w:cs="Arial"/>
                    </w:rPr>
                  </w:pPr>
                  <w:r w:rsidRPr="00BB0DF9">
                    <w:rPr>
                      <w:rFonts w:ascii="Arial" w:hAnsi="Arial" w:cs="Arial"/>
                    </w:rPr>
                    <w:t xml:space="preserve">4 meses.      </w:t>
                  </w:r>
                </w:p>
              </w:tc>
            </w:tr>
            <w:tr w:rsidR="00842D76" w:rsidRPr="00BB0DF9" w14:paraId="5FBC23E9" w14:textId="77777777" w:rsidTr="00CB0CCD">
              <w:tc>
                <w:tcPr>
                  <w:tcW w:w="5389" w:type="dxa"/>
                </w:tcPr>
                <w:p w14:paraId="12B80939" w14:textId="77777777" w:rsidR="00842D76" w:rsidRPr="00BB0DF9" w:rsidRDefault="00842D76" w:rsidP="00842D76">
                  <w:pPr>
                    <w:jc w:val="both"/>
                    <w:rPr>
                      <w:rFonts w:ascii="Arial" w:hAnsi="Arial" w:cs="Arial"/>
                      <w:b/>
                    </w:rPr>
                  </w:pPr>
                  <w:r w:rsidRPr="00BB0DF9">
                    <w:rPr>
                      <w:rFonts w:ascii="Arial" w:hAnsi="Arial" w:cs="Arial"/>
                      <w:b/>
                    </w:rPr>
                    <w:t>Modalidad de selección:</w:t>
                  </w:r>
                </w:p>
              </w:tc>
              <w:tc>
                <w:tcPr>
                  <w:tcW w:w="5389" w:type="dxa"/>
                </w:tcPr>
                <w:p w14:paraId="394679D1" w14:textId="77777777" w:rsidR="00842D76" w:rsidRPr="00BB0DF9" w:rsidRDefault="00842D76" w:rsidP="00842D76">
                  <w:pPr>
                    <w:jc w:val="both"/>
                    <w:rPr>
                      <w:rFonts w:ascii="Arial" w:hAnsi="Arial" w:cs="Arial"/>
                    </w:rPr>
                  </w:pPr>
                  <w:r w:rsidRPr="00BB0DF9">
                    <w:rPr>
                      <w:rFonts w:ascii="Arial" w:hAnsi="Arial" w:cs="Arial"/>
                    </w:rPr>
                    <w:t xml:space="preserve">Contratación Directa.  </w:t>
                  </w:r>
                </w:p>
              </w:tc>
            </w:tr>
            <w:tr w:rsidR="00842D76" w:rsidRPr="00BB0DF9" w14:paraId="6A8427F1" w14:textId="77777777" w:rsidTr="00CB0CCD">
              <w:tc>
                <w:tcPr>
                  <w:tcW w:w="5389" w:type="dxa"/>
                </w:tcPr>
                <w:p w14:paraId="4FBA8B71" w14:textId="77777777" w:rsidR="00842D76" w:rsidRPr="00BB0DF9" w:rsidRDefault="00842D76" w:rsidP="00842D76">
                  <w:pPr>
                    <w:jc w:val="both"/>
                    <w:rPr>
                      <w:rFonts w:ascii="Arial" w:hAnsi="Arial" w:cs="Arial"/>
                      <w:b/>
                    </w:rPr>
                  </w:pPr>
                  <w:r w:rsidRPr="00BB0DF9">
                    <w:rPr>
                      <w:rFonts w:ascii="Arial" w:hAnsi="Arial" w:cs="Arial"/>
                      <w:b/>
                    </w:rPr>
                    <w:t>Identificación en SECOP II:</w:t>
                  </w:r>
                </w:p>
              </w:tc>
              <w:tc>
                <w:tcPr>
                  <w:tcW w:w="5389" w:type="dxa"/>
                </w:tcPr>
                <w:p w14:paraId="42845A2C" w14:textId="77777777" w:rsidR="00842D76" w:rsidRPr="00BB0DF9" w:rsidRDefault="00842D76" w:rsidP="00842D76">
                  <w:pPr>
                    <w:jc w:val="both"/>
                    <w:rPr>
                      <w:rFonts w:ascii="Arial" w:hAnsi="Arial" w:cs="Arial"/>
                    </w:rPr>
                  </w:pPr>
                  <w:r w:rsidRPr="00BB0DF9">
                    <w:rPr>
                      <w:rFonts w:ascii="Arial" w:hAnsi="Arial" w:cs="Arial"/>
                    </w:rPr>
                    <w:t>SER035 DE 2023</w:t>
                  </w:r>
                </w:p>
              </w:tc>
            </w:tr>
          </w:tbl>
          <w:p w14:paraId="66220AD8" w14:textId="6AFD4035" w:rsidR="00842D76" w:rsidRPr="00BB0DF9" w:rsidRDefault="00842D76" w:rsidP="00CA68C0">
            <w:pPr>
              <w:spacing w:line="240" w:lineRule="auto"/>
              <w:jc w:val="both"/>
              <w:rPr>
                <w:rFonts w:ascii="Arial" w:hAnsi="Arial" w:cs="Arial"/>
              </w:rPr>
            </w:pPr>
          </w:p>
          <w:tbl>
            <w:tblPr>
              <w:tblStyle w:val="Tablaconcuadrcula"/>
              <w:tblW w:w="0" w:type="auto"/>
              <w:tblLook w:val="04A0" w:firstRow="1" w:lastRow="0" w:firstColumn="1" w:lastColumn="0" w:noHBand="0" w:noVBand="1"/>
            </w:tblPr>
            <w:tblGrid>
              <w:gridCol w:w="5389"/>
              <w:gridCol w:w="5389"/>
            </w:tblGrid>
            <w:tr w:rsidR="00842D76" w:rsidRPr="00BB0DF9" w14:paraId="7F3694A8" w14:textId="77777777" w:rsidTr="00CB0CCD">
              <w:tc>
                <w:tcPr>
                  <w:tcW w:w="5389" w:type="dxa"/>
                </w:tcPr>
                <w:p w14:paraId="2E6D1C39" w14:textId="77777777" w:rsidR="00842D76" w:rsidRPr="00BB0DF9" w:rsidRDefault="00842D76" w:rsidP="00842D76">
                  <w:pPr>
                    <w:jc w:val="both"/>
                    <w:rPr>
                      <w:rFonts w:ascii="Arial" w:hAnsi="Arial" w:cs="Arial"/>
                      <w:b/>
                    </w:rPr>
                  </w:pPr>
                  <w:r w:rsidRPr="00BB0DF9">
                    <w:rPr>
                      <w:rFonts w:ascii="Arial" w:hAnsi="Arial" w:cs="Arial"/>
                      <w:b/>
                    </w:rPr>
                    <w:t>Entidad:</w:t>
                  </w:r>
                </w:p>
              </w:tc>
              <w:tc>
                <w:tcPr>
                  <w:tcW w:w="5389" w:type="dxa"/>
                </w:tcPr>
                <w:p w14:paraId="2AE07007" w14:textId="77777777" w:rsidR="00842D76" w:rsidRPr="00BB0DF9" w:rsidRDefault="00842D76" w:rsidP="00842D76">
                  <w:pPr>
                    <w:jc w:val="both"/>
                    <w:rPr>
                      <w:rFonts w:ascii="Arial" w:hAnsi="Arial" w:cs="Arial"/>
                    </w:rPr>
                  </w:pPr>
                  <w:r w:rsidRPr="00BB0DF9">
                    <w:rPr>
                      <w:rFonts w:ascii="Arial" w:hAnsi="Arial" w:cs="Arial"/>
                    </w:rPr>
                    <w:t xml:space="preserve">DESAJ Bucaramanga. </w:t>
                  </w:r>
                </w:p>
              </w:tc>
            </w:tr>
            <w:tr w:rsidR="00842D76" w:rsidRPr="00BB0DF9" w14:paraId="36A866CC" w14:textId="77777777" w:rsidTr="00CB0CCD">
              <w:tc>
                <w:tcPr>
                  <w:tcW w:w="5389" w:type="dxa"/>
                </w:tcPr>
                <w:p w14:paraId="6BF1E23F" w14:textId="77777777" w:rsidR="00842D76" w:rsidRPr="00BB0DF9" w:rsidRDefault="00842D76" w:rsidP="00842D76">
                  <w:pPr>
                    <w:jc w:val="both"/>
                    <w:rPr>
                      <w:rFonts w:ascii="Arial" w:hAnsi="Arial" w:cs="Arial"/>
                      <w:b/>
                    </w:rPr>
                  </w:pPr>
                  <w:r w:rsidRPr="00BB0DF9">
                    <w:rPr>
                      <w:rFonts w:ascii="Arial" w:hAnsi="Arial" w:cs="Arial"/>
                      <w:b/>
                    </w:rPr>
                    <w:t>Contratista:</w:t>
                  </w:r>
                </w:p>
              </w:tc>
              <w:tc>
                <w:tcPr>
                  <w:tcW w:w="5389" w:type="dxa"/>
                </w:tcPr>
                <w:p w14:paraId="39817669" w14:textId="77777777" w:rsidR="00842D76" w:rsidRPr="00BB0DF9" w:rsidRDefault="00842D76" w:rsidP="00842D76">
                  <w:pPr>
                    <w:jc w:val="both"/>
                    <w:rPr>
                      <w:rFonts w:ascii="Arial" w:hAnsi="Arial" w:cs="Arial"/>
                    </w:rPr>
                  </w:pPr>
                  <w:r w:rsidRPr="00BB0DF9">
                    <w:rPr>
                      <w:rFonts w:ascii="Arial" w:hAnsi="Arial" w:cs="Arial"/>
                    </w:rPr>
                    <w:t>Caja Santandereana de Subsidio Familiar Cajasan</w:t>
                  </w:r>
                  <w:r w:rsidRPr="00BB0DF9">
                    <w:rPr>
                      <w:rFonts w:ascii="Arial" w:hAnsi="Arial" w:cs="Arial"/>
                    </w:rPr>
                    <w:tab/>
                  </w:r>
                </w:p>
              </w:tc>
            </w:tr>
            <w:tr w:rsidR="00842D76" w:rsidRPr="00BB0DF9" w14:paraId="26513BE9" w14:textId="77777777" w:rsidTr="00CB0CCD">
              <w:tc>
                <w:tcPr>
                  <w:tcW w:w="5389" w:type="dxa"/>
                </w:tcPr>
                <w:p w14:paraId="757C72FA" w14:textId="77777777" w:rsidR="00842D76" w:rsidRPr="00BB0DF9" w:rsidRDefault="00842D76" w:rsidP="00842D76">
                  <w:pPr>
                    <w:jc w:val="both"/>
                    <w:rPr>
                      <w:rFonts w:ascii="Arial" w:hAnsi="Arial" w:cs="Arial"/>
                      <w:b/>
                    </w:rPr>
                  </w:pPr>
                  <w:r w:rsidRPr="00BB0DF9">
                    <w:rPr>
                      <w:rFonts w:ascii="Arial" w:hAnsi="Arial" w:cs="Arial"/>
                      <w:b/>
                    </w:rPr>
                    <w:t>Objeto:</w:t>
                  </w:r>
                </w:p>
              </w:tc>
              <w:tc>
                <w:tcPr>
                  <w:tcW w:w="5389" w:type="dxa"/>
                </w:tcPr>
                <w:p w14:paraId="4253DCFA" w14:textId="77777777" w:rsidR="00842D76" w:rsidRPr="00BB0DF9" w:rsidRDefault="00842D76" w:rsidP="00842D76">
                  <w:pPr>
                    <w:jc w:val="both"/>
                    <w:rPr>
                      <w:rFonts w:ascii="Arial" w:hAnsi="Arial" w:cs="Arial"/>
                      <w:color w:val="000000"/>
                    </w:rPr>
                  </w:pPr>
                  <w:r w:rsidRPr="00BB0DF9">
                    <w:rPr>
                      <w:rFonts w:ascii="Arial" w:hAnsi="Arial" w:cs="Arial"/>
                    </w:rPr>
                    <w:t xml:space="preserve">Logística requerida para el desarrollo de las actividades del programa de bienestar orientadas al mejoramiento del clima laboral de los servidores judiciales de las sedes de San gil, El Socorro, Barbosa, Puente Nacional y Vélez, en las condiciones </w:t>
                  </w:r>
                  <w:r w:rsidRPr="00BB0DF9">
                    <w:rPr>
                      <w:rFonts w:ascii="Arial" w:hAnsi="Arial" w:cs="Arial"/>
                    </w:rPr>
                    <w:lastRenderedPageBreak/>
                    <w:t>técnicas, de calidad y cantidades requeridas por la Entidad.</w:t>
                  </w:r>
                  <w:r w:rsidRPr="00BB0DF9">
                    <w:rPr>
                      <w:rFonts w:ascii="Arial" w:hAnsi="Arial" w:cs="Arial"/>
                    </w:rPr>
                    <w:tab/>
                  </w:r>
                </w:p>
              </w:tc>
            </w:tr>
            <w:tr w:rsidR="00842D76" w:rsidRPr="00BB0DF9" w14:paraId="577750DF" w14:textId="77777777" w:rsidTr="00CB0CCD">
              <w:tc>
                <w:tcPr>
                  <w:tcW w:w="5389" w:type="dxa"/>
                </w:tcPr>
                <w:p w14:paraId="1574325D" w14:textId="77777777" w:rsidR="00842D76" w:rsidRPr="00BB0DF9" w:rsidRDefault="00842D76" w:rsidP="00842D76">
                  <w:pPr>
                    <w:jc w:val="both"/>
                    <w:rPr>
                      <w:rFonts w:ascii="Arial" w:hAnsi="Arial" w:cs="Arial"/>
                      <w:b/>
                    </w:rPr>
                  </w:pPr>
                  <w:r w:rsidRPr="00BB0DF9">
                    <w:rPr>
                      <w:rFonts w:ascii="Arial" w:hAnsi="Arial" w:cs="Arial"/>
                      <w:b/>
                    </w:rPr>
                    <w:lastRenderedPageBreak/>
                    <w:t>Valor:</w:t>
                  </w:r>
                </w:p>
              </w:tc>
              <w:tc>
                <w:tcPr>
                  <w:tcW w:w="5389" w:type="dxa"/>
                </w:tcPr>
                <w:p w14:paraId="25BCCFA9" w14:textId="77777777" w:rsidR="00842D76" w:rsidRPr="00BB0DF9" w:rsidRDefault="00842D76" w:rsidP="00842D76">
                  <w:pPr>
                    <w:jc w:val="both"/>
                    <w:rPr>
                      <w:rFonts w:ascii="Arial" w:hAnsi="Arial" w:cs="Arial"/>
                    </w:rPr>
                  </w:pPr>
                  <w:r w:rsidRPr="00BB0DF9">
                    <w:rPr>
                      <w:rFonts w:ascii="Arial" w:hAnsi="Arial" w:cs="Arial"/>
                    </w:rPr>
                    <w:t>$74.590.000</w:t>
                  </w:r>
                </w:p>
              </w:tc>
            </w:tr>
            <w:tr w:rsidR="00842D76" w:rsidRPr="00BB0DF9" w14:paraId="4C08C334" w14:textId="77777777" w:rsidTr="00CB0CCD">
              <w:tc>
                <w:tcPr>
                  <w:tcW w:w="5389" w:type="dxa"/>
                </w:tcPr>
                <w:p w14:paraId="176669FC" w14:textId="77777777" w:rsidR="00842D76" w:rsidRPr="00BB0DF9" w:rsidRDefault="00842D76" w:rsidP="00842D76">
                  <w:pPr>
                    <w:jc w:val="both"/>
                    <w:rPr>
                      <w:rFonts w:ascii="Arial" w:hAnsi="Arial" w:cs="Arial"/>
                      <w:b/>
                    </w:rPr>
                  </w:pPr>
                  <w:r w:rsidRPr="00BB0DF9">
                    <w:rPr>
                      <w:rFonts w:ascii="Arial" w:hAnsi="Arial" w:cs="Arial"/>
                      <w:b/>
                    </w:rPr>
                    <w:t>Plazo:</w:t>
                  </w:r>
                </w:p>
              </w:tc>
              <w:tc>
                <w:tcPr>
                  <w:tcW w:w="5389" w:type="dxa"/>
                </w:tcPr>
                <w:p w14:paraId="4EFC9C66" w14:textId="77777777" w:rsidR="00842D76" w:rsidRPr="00BB0DF9" w:rsidRDefault="00842D76" w:rsidP="00842D76">
                  <w:pPr>
                    <w:jc w:val="both"/>
                    <w:rPr>
                      <w:rFonts w:ascii="Arial" w:hAnsi="Arial" w:cs="Arial"/>
                    </w:rPr>
                  </w:pPr>
                  <w:r w:rsidRPr="00BB0DF9">
                    <w:rPr>
                      <w:rFonts w:ascii="Arial" w:hAnsi="Arial" w:cs="Arial"/>
                    </w:rPr>
                    <w:t>157 días.</w:t>
                  </w:r>
                </w:p>
              </w:tc>
            </w:tr>
            <w:tr w:rsidR="00842D76" w:rsidRPr="00BB0DF9" w14:paraId="743A4E70" w14:textId="77777777" w:rsidTr="00CB0CCD">
              <w:tc>
                <w:tcPr>
                  <w:tcW w:w="5389" w:type="dxa"/>
                </w:tcPr>
                <w:p w14:paraId="07358D0B" w14:textId="77777777" w:rsidR="00842D76" w:rsidRPr="00BB0DF9" w:rsidRDefault="00842D76" w:rsidP="00842D76">
                  <w:pPr>
                    <w:jc w:val="both"/>
                    <w:rPr>
                      <w:rFonts w:ascii="Arial" w:hAnsi="Arial" w:cs="Arial"/>
                      <w:b/>
                    </w:rPr>
                  </w:pPr>
                  <w:r w:rsidRPr="00BB0DF9">
                    <w:rPr>
                      <w:rFonts w:ascii="Arial" w:hAnsi="Arial" w:cs="Arial"/>
                      <w:b/>
                    </w:rPr>
                    <w:t>Modalidad de selección:</w:t>
                  </w:r>
                </w:p>
              </w:tc>
              <w:tc>
                <w:tcPr>
                  <w:tcW w:w="5389" w:type="dxa"/>
                </w:tcPr>
                <w:p w14:paraId="2C7088BC" w14:textId="77777777" w:rsidR="00842D76" w:rsidRPr="00BB0DF9" w:rsidRDefault="00842D76" w:rsidP="00842D76">
                  <w:pPr>
                    <w:jc w:val="both"/>
                    <w:rPr>
                      <w:rFonts w:ascii="Arial" w:hAnsi="Arial" w:cs="Arial"/>
                    </w:rPr>
                  </w:pPr>
                  <w:r w:rsidRPr="00BB0DF9">
                    <w:rPr>
                      <w:rFonts w:ascii="Arial" w:hAnsi="Arial" w:cs="Arial"/>
                    </w:rPr>
                    <w:t xml:space="preserve">Contratación Directa.  </w:t>
                  </w:r>
                </w:p>
              </w:tc>
            </w:tr>
            <w:tr w:rsidR="00842D76" w:rsidRPr="00BB0DF9" w14:paraId="39201476" w14:textId="77777777" w:rsidTr="00CB0CCD">
              <w:tc>
                <w:tcPr>
                  <w:tcW w:w="5389" w:type="dxa"/>
                </w:tcPr>
                <w:p w14:paraId="7BE01D17" w14:textId="77777777" w:rsidR="00842D76" w:rsidRPr="00BB0DF9" w:rsidRDefault="00842D76" w:rsidP="00842D76">
                  <w:pPr>
                    <w:jc w:val="both"/>
                    <w:rPr>
                      <w:rFonts w:ascii="Arial" w:hAnsi="Arial" w:cs="Arial"/>
                      <w:b/>
                    </w:rPr>
                  </w:pPr>
                  <w:r w:rsidRPr="00BB0DF9">
                    <w:rPr>
                      <w:rFonts w:ascii="Arial" w:hAnsi="Arial" w:cs="Arial"/>
                      <w:b/>
                    </w:rPr>
                    <w:t>Identificación en SECOP II:</w:t>
                  </w:r>
                </w:p>
              </w:tc>
              <w:tc>
                <w:tcPr>
                  <w:tcW w:w="5389" w:type="dxa"/>
                </w:tcPr>
                <w:p w14:paraId="5FC8E5AD" w14:textId="77777777" w:rsidR="00842D76" w:rsidRPr="00BB0DF9" w:rsidRDefault="00842D76" w:rsidP="00842D76">
                  <w:pPr>
                    <w:jc w:val="both"/>
                    <w:rPr>
                      <w:rFonts w:ascii="Arial" w:hAnsi="Arial" w:cs="Arial"/>
                    </w:rPr>
                  </w:pPr>
                  <w:r w:rsidRPr="00BB0DF9">
                    <w:rPr>
                      <w:rFonts w:ascii="Arial" w:hAnsi="Arial" w:cs="Arial"/>
                    </w:rPr>
                    <w:t>CONTRATACION DIRECTA No. 011 DE 2023</w:t>
                  </w:r>
                </w:p>
              </w:tc>
            </w:tr>
          </w:tbl>
          <w:p w14:paraId="590DB841" w14:textId="5B8A0708" w:rsidR="00842D76" w:rsidRPr="00BB0DF9" w:rsidRDefault="00842D76" w:rsidP="00CA68C0">
            <w:pPr>
              <w:spacing w:line="240" w:lineRule="auto"/>
              <w:jc w:val="both"/>
              <w:rPr>
                <w:rFonts w:ascii="Arial" w:hAnsi="Arial" w:cs="Arial"/>
              </w:rPr>
            </w:pPr>
          </w:p>
          <w:tbl>
            <w:tblPr>
              <w:tblStyle w:val="Tablaconcuadrcula"/>
              <w:tblW w:w="0" w:type="auto"/>
              <w:tblLook w:val="04A0" w:firstRow="1" w:lastRow="0" w:firstColumn="1" w:lastColumn="0" w:noHBand="0" w:noVBand="1"/>
            </w:tblPr>
            <w:tblGrid>
              <w:gridCol w:w="5389"/>
              <w:gridCol w:w="5389"/>
            </w:tblGrid>
            <w:tr w:rsidR="00842D76" w:rsidRPr="00BB0DF9" w14:paraId="6B079081" w14:textId="77777777" w:rsidTr="00CB0CCD">
              <w:tc>
                <w:tcPr>
                  <w:tcW w:w="5389" w:type="dxa"/>
                </w:tcPr>
                <w:p w14:paraId="095BF519" w14:textId="77777777" w:rsidR="00842D76" w:rsidRPr="00BB0DF9" w:rsidRDefault="00842D76" w:rsidP="00842D76">
                  <w:pPr>
                    <w:jc w:val="both"/>
                    <w:rPr>
                      <w:rFonts w:ascii="Arial" w:hAnsi="Arial" w:cs="Arial"/>
                      <w:b/>
                    </w:rPr>
                  </w:pPr>
                  <w:r w:rsidRPr="00BB0DF9">
                    <w:rPr>
                      <w:rFonts w:ascii="Arial" w:hAnsi="Arial" w:cs="Arial"/>
                      <w:b/>
                    </w:rPr>
                    <w:t>Entidad:</w:t>
                  </w:r>
                </w:p>
              </w:tc>
              <w:tc>
                <w:tcPr>
                  <w:tcW w:w="5389" w:type="dxa"/>
                </w:tcPr>
                <w:p w14:paraId="27D6805F" w14:textId="77777777" w:rsidR="00842D76" w:rsidRPr="00BB0DF9" w:rsidRDefault="00842D76" w:rsidP="00842D76">
                  <w:pPr>
                    <w:jc w:val="both"/>
                    <w:rPr>
                      <w:rFonts w:ascii="Arial" w:hAnsi="Arial" w:cs="Arial"/>
                    </w:rPr>
                  </w:pPr>
                  <w:r w:rsidRPr="00BB0DF9">
                    <w:rPr>
                      <w:rFonts w:ascii="Arial" w:hAnsi="Arial" w:cs="Arial"/>
                    </w:rPr>
                    <w:t>DESAJ Medellín.</w:t>
                  </w:r>
                </w:p>
              </w:tc>
            </w:tr>
            <w:tr w:rsidR="00842D76" w:rsidRPr="00BB0DF9" w14:paraId="7DB70B8A" w14:textId="77777777" w:rsidTr="00CB0CCD">
              <w:tc>
                <w:tcPr>
                  <w:tcW w:w="5389" w:type="dxa"/>
                </w:tcPr>
                <w:p w14:paraId="1C3F9675" w14:textId="77777777" w:rsidR="00842D76" w:rsidRPr="00BB0DF9" w:rsidRDefault="00842D76" w:rsidP="00842D76">
                  <w:pPr>
                    <w:jc w:val="both"/>
                    <w:rPr>
                      <w:rFonts w:ascii="Arial" w:hAnsi="Arial" w:cs="Arial"/>
                      <w:b/>
                    </w:rPr>
                  </w:pPr>
                  <w:r w:rsidRPr="00BB0DF9">
                    <w:rPr>
                      <w:rFonts w:ascii="Arial" w:hAnsi="Arial" w:cs="Arial"/>
                      <w:b/>
                    </w:rPr>
                    <w:t>Contratista:</w:t>
                  </w:r>
                </w:p>
              </w:tc>
              <w:tc>
                <w:tcPr>
                  <w:tcW w:w="5389" w:type="dxa"/>
                </w:tcPr>
                <w:p w14:paraId="4E7BC811" w14:textId="77777777" w:rsidR="00842D76" w:rsidRPr="00BB0DF9" w:rsidRDefault="00842D76" w:rsidP="00842D76">
                  <w:pPr>
                    <w:jc w:val="both"/>
                    <w:rPr>
                      <w:rFonts w:ascii="Arial" w:hAnsi="Arial" w:cs="Arial"/>
                    </w:rPr>
                  </w:pPr>
                  <w:r w:rsidRPr="00BB0DF9">
                    <w:rPr>
                      <w:rFonts w:ascii="Arial" w:hAnsi="Arial" w:cs="Arial"/>
                    </w:rPr>
                    <w:t>CAJA DE COMPENSACION FAMILIAR DE ANTIOQUIA.</w:t>
                  </w:r>
                </w:p>
              </w:tc>
            </w:tr>
            <w:tr w:rsidR="00842D76" w:rsidRPr="00BB0DF9" w14:paraId="1E2C2AEF" w14:textId="77777777" w:rsidTr="00CB0CCD">
              <w:tc>
                <w:tcPr>
                  <w:tcW w:w="5389" w:type="dxa"/>
                </w:tcPr>
                <w:p w14:paraId="7242A564" w14:textId="77777777" w:rsidR="00842D76" w:rsidRPr="00BB0DF9" w:rsidRDefault="00842D76" w:rsidP="00842D76">
                  <w:pPr>
                    <w:jc w:val="both"/>
                    <w:rPr>
                      <w:rFonts w:ascii="Arial" w:hAnsi="Arial" w:cs="Arial"/>
                      <w:b/>
                    </w:rPr>
                  </w:pPr>
                  <w:r w:rsidRPr="00BB0DF9">
                    <w:rPr>
                      <w:rFonts w:ascii="Arial" w:hAnsi="Arial" w:cs="Arial"/>
                      <w:b/>
                    </w:rPr>
                    <w:t>Objeto:</w:t>
                  </w:r>
                </w:p>
              </w:tc>
              <w:tc>
                <w:tcPr>
                  <w:tcW w:w="5389" w:type="dxa"/>
                </w:tcPr>
                <w:p w14:paraId="01CFDBB4" w14:textId="77777777" w:rsidR="00842D76" w:rsidRPr="00BB0DF9" w:rsidRDefault="00842D76" w:rsidP="00842D76">
                  <w:pPr>
                    <w:jc w:val="both"/>
                    <w:rPr>
                      <w:rFonts w:ascii="Arial" w:hAnsi="Arial" w:cs="Arial"/>
                      <w:color w:val="000000"/>
                    </w:rPr>
                  </w:pPr>
                  <w:r w:rsidRPr="00BB0DF9">
                    <w:rPr>
                      <w:rFonts w:ascii="Arial" w:hAnsi="Arial" w:cs="Arial"/>
                    </w:rPr>
                    <w:t>CONTRATAR LA PRESTACIÓN DE SERVICIOS DE APOYO A LA GESTIÓN PARA LA EJECUCIÓN DE LAS ACTIVIDADES PROPIAS DEL PROGRAMA DE MEJORAMIENTO DE LAS COMPETENCIAS DE LA ADMINISTRACIÓN DE JUSTICIA, ORIENTADAS A LA PREVENCIÓN Y PROMOCIÓN DE LA SEGURIDAD, LA SALUD Y EL BIENESTAR DE LOS SERVIDORES JUDICIALES Y/O ADMINISTRATIVOS DE LA DIRECCIÓN EJECUTIVA SECCIONAL DE ADMINISTRACIÓN JUDICIAL DE MEDELLÍN, EN EL DEPARTAMENTO DE ANTIOQUIA.</w:t>
                  </w:r>
                </w:p>
              </w:tc>
            </w:tr>
            <w:tr w:rsidR="00842D76" w:rsidRPr="00BB0DF9" w14:paraId="55DD8168" w14:textId="77777777" w:rsidTr="00CB0CCD">
              <w:tc>
                <w:tcPr>
                  <w:tcW w:w="5389" w:type="dxa"/>
                </w:tcPr>
                <w:p w14:paraId="1F77E28D" w14:textId="77777777" w:rsidR="00842D76" w:rsidRPr="00BB0DF9" w:rsidRDefault="00842D76" w:rsidP="00842D76">
                  <w:pPr>
                    <w:jc w:val="both"/>
                    <w:rPr>
                      <w:rFonts w:ascii="Arial" w:hAnsi="Arial" w:cs="Arial"/>
                      <w:b/>
                    </w:rPr>
                  </w:pPr>
                  <w:r w:rsidRPr="00BB0DF9">
                    <w:rPr>
                      <w:rFonts w:ascii="Arial" w:hAnsi="Arial" w:cs="Arial"/>
                      <w:b/>
                    </w:rPr>
                    <w:t>Valor:</w:t>
                  </w:r>
                </w:p>
              </w:tc>
              <w:tc>
                <w:tcPr>
                  <w:tcW w:w="5389" w:type="dxa"/>
                </w:tcPr>
                <w:p w14:paraId="553B0FE4" w14:textId="77777777" w:rsidR="00842D76" w:rsidRPr="00BB0DF9" w:rsidRDefault="00842D76" w:rsidP="00842D76">
                  <w:pPr>
                    <w:jc w:val="both"/>
                    <w:rPr>
                      <w:rFonts w:ascii="Arial" w:hAnsi="Arial" w:cs="Arial"/>
                    </w:rPr>
                  </w:pPr>
                  <w:r w:rsidRPr="00BB0DF9">
                    <w:rPr>
                      <w:rFonts w:ascii="Arial" w:hAnsi="Arial" w:cs="Arial"/>
                    </w:rPr>
                    <w:t>$1.461.273.445</w:t>
                  </w:r>
                </w:p>
              </w:tc>
            </w:tr>
            <w:tr w:rsidR="00842D76" w:rsidRPr="00BB0DF9" w14:paraId="5BAFE44C" w14:textId="77777777" w:rsidTr="00CB0CCD">
              <w:tc>
                <w:tcPr>
                  <w:tcW w:w="5389" w:type="dxa"/>
                </w:tcPr>
                <w:p w14:paraId="2DBA5BFB" w14:textId="77777777" w:rsidR="00842D76" w:rsidRPr="00BB0DF9" w:rsidRDefault="00842D76" w:rsidP="00842D76">
                  <w:pPr>
                    <w:jc w:val="both"/>
                    <w:rPr>
                      <w:rFonts w:ascii="Arial" w:hAnsi="Arial" w:cs="Arial"/>
                      <w:b/>
                    </w:rPr>
                  </w:pPr>
                  <w:r w:rsidRPr="00BB0DF9">
                    <w:rPr>
                      <w:rFonts w:ascii="Arial" w:hAnsi="Arial" w:cs="Arial"/>
                      <w:b/>
                    </w:rPr>
                    <w:t>Plazo:</w:t>
                  </w:r>
                </w:p>
              </w:tc>
              <w:tc>
                <w:tcPr>
                  <w:tcW w:w="5389" w:type="dxa"/>
                </w:tcPr>
                <w:p w14:paraId="616786EC" w14:textId="77777777" w:rsidR="00842D76" w:rsidRPr="00BB0DF9" w:rsidRDefault="00842D76" w:rsidP="00842D76">
                  <w:pPr>
                    <w:jc w:val="both"/>
                    <w:rPr>
                      <w:rFonts w:ascii="Arial" w:hAnsi="Arial" w:cs="Arial"/>
                    </w:rPr>
                  </w:pPr>
                  <w:r w:rsidRPr="00BB0DF9">
                    <w:rPr>
                      <w:rFonts w:ascii="Arial" w:hAnsi="Arial" w:cs="Arial"/>
                    </w:rPr>
                    <w:t xml:space="preserve">5 meses.      </w:t>
                  </w:r>
                </w:p>
              </w:tc>
            </w:tr>
            <w:tr w:rsidR="00842D76" w:rsidRPr="00BB0DF9" w14:paraId="700F3C06" w14:textId="77777777" w:rsidTr="00CB0CCD">
              <w:tc>
                <w:tcPr>
                  <w:tcW w:w="5389" w:type="dxa"/>
                </w:tcPr>
                <w:p w14:paraId="05D62C47" w14:textId="77777777" w:rsidR="00842D76" w:rsidRPr="00BB0DF9" w:rsidRDefault="00842D76" w:rsidP="00842D76">
                  <w:pPr>
                    <w:jc w:val="both"/>
                    <w:rPr>
                      <w:rFonts w:ascii="Arial" w:hAnsi="Arial" w:cs="Arial"/>
                      <w:b/>
                    </w:rPr>
                  </w:pPr>
                  <w:r w:rsidRPr="00BB0DF9">
                    <w:rPr>
                      <w:rFonts w:ascii="Arial" w:hAnsi="Arial" w:cs="Arial"/>
                      <w:b/>
                    </w:rPr>
                    <w:t>Modalidad de selección:</w:t>
                  </w:r>
                </w:p>
              </w:tc>
              <w:tc>
                <w:tcPr>
                  <w:tcW w:w="5389" w:type="dxa"/>
                </w:tcPr>
                <w:p w14:paraId="046D4C28" w14:textId="77777777" w:rsidR="00842D76" w:rsidRPr="00BB0DF9" w:rsidRDefault="00842D76" w:rsidP="00842D76">
                  <w:pPr>
                    <w:jc w:val="both"/>
                    <w:rPr>
                      <w:rFonts w:ascii="Arial" w:hAnsi="Arial" w:cs="Arial"/>
                    </w:rPr>
                  </w:pPr>
                  <w:r w:rsidRPr="00BB0DF9">
                    <w:rPr>
                      <w:rFonts w:ascii="Arial" w:hAnsi="Arial" w:cs="Arial"/>
                    </w:rPr>
                    <w:t xml:space="preserve">Contratación Directa.  </w:t>
                  </w:r>
                </w:p>
              </w:tc>
            </w:tr>
            <w:tr w:rsidR="00842D76" w:rsidRPr="00BB0DF9" w14:paraId="478BE0B7" w14:textId="77777777" w:rsidTr="00CB0CCD">
              <w:tc>
                <w:tcPr>
                  <w:tcW w:w="5389" w:type="dxa"/>
                </w:tcPr>
                <w:p w14:paraId="137E9371" w14:textId="77777777" w:rsidR="00842D76" w:rsidRPr="00BB0DF9" w:rsidRDefault="00842D76" w:rsidP="00842D76">
                  <w:pPr>
                    <w:jc w:val="both"/>
                    <w:rPr>
                      <w:rFonts w:ascii="Arial" w:hAnsi="Arial" w:cs="Arial"/>
                      <w:b/>
                    </w:rPr>
                  </w:pPr>
                  <w:r w:rsidRPr="00BB0DF9">
                    <w:rPr>
                      <w:rFonts w:ascii="Arial" w:hAnsi="Arial" w:cs="Arial"/>
                      <w:b/>
                    </w:rPr>
                    <w:t>Identificación en SECOP II:</w:t>
                  </w:r>
                </w:p>
              </w:tc>
              <w:tc>
                <w:tcPr>
                  <w:tcW w:w="5389" w:type="dxa"/>
                </w:tcPr>
                <w:p w14:paraId="79EB00D5" w14:textId="77777777" w:rsidR="00842D76" w:rsidRPr="00BB0DF9" w:rsidRDefault="00842D76" w:rsidP="00842D76">
                  <w:pPr>
                    <w:jc w:val="both"/>
                    <w:rPr>
                      <w:rFonts w:ascii="Arial" w:hAnsi="Arial" w:cs="Arial"/>
                    </w:rPr>
                  </w:pPr>
                  <w:r w:rsidRPr="00BB0DF9">
                    <w:rPr>
                      <w:rFonts w:ascii="Arial" w:hAnsi="Arial" w:cs="Arial"/>
                    </w:rPr>
                    <w:t>CD2023-010</w:t>
                  </w:r>
                  <w:r w:rsidRPr="00BB0DF9">
                    <w:rPr>
                      <w:rFonts w:ascii="Arial" w:hAnsi="Arial" w:cs="Arial"/>
                    </w:rPr>
                    <w:tab/>
                  </w:r>
                </w:p>
              </w:tc>
            </w:tr>
          </w:tbl>
          <w:p w14:paraId="593CB797" w14:textId="625523CD" w:rsidR="00842D76" w:rsidRPr="00BB0DF9" w:rsidRDefault="00842D76" w:rsidP="00CA68C0">
            <w:pPr>
              <w:spacing w:line="240" w:lineRule="auto"/>
              <w:jc w:val="both"/>
              <w:rPr>
                <w:rFonts w:ascii="Arial" w:hAnsi="Arial" w:cs="Arial"/>
              </w:rPr>
            </w:pPr>
          </w:p>
          <w:tbl>
            <w:tblPr>
              <w:tblStyle w:val="Tablaconcuadrcula"/>
              <w:tblW w:w="0" w:type="auto"/>
              <w:tblLook w:val="04A0" w:firstRow="1" w:lastRow="0" w:firstColumn="1" w:lastColumn="0" w:noHBand="0" w:noVBand="1"/>
            </w:tblPr>
            <w:tblGrid>
              <w:gridCol w:w="5389"/>
              <w:gridCol w:w="5389"/>
            </w:tblGrid>
            <w:tr w:rsidR="00842D76" w:rsidRPr="00BB0DF9" w14:paraId="7E45DE1B" w14:textId="77777777" w:rsidTr="00CB0CCD">
              <w:tc>
                <w:tcPr>
                  <w:tcW w:w="5389" w:type="dxa"/>
                </w:tcPr>
                <w:p w14:paraId="22EE5E32" w14:textId="77777777" w:rsidR="00842D76" w:rsidRPr="00BB0DF9" w:rsidRDefault="00842D76" w:rsidP="00842D76">
                  <w:pPr>
                    <w:jc w:val="both"/>
                    <w:rPr>
                      <w:rFonts w:ascii="Arial" w:hAnsi="Arial" w:cs="Arial"/>
                      <w:b/>
                    </w:rPr>
                  </w:pPr>
                  <w:r w:rsidRPr="00BB0DF9">
                    <w:rPr>
                      <w:rFonts w:ascii="Arial" w:hAnsi="Arial" w:cs="Arial"/>
                      <w:b/>
                    </w:rPr>
                    <w:t>Entidad:</w:t>
                  </w:r>
                </w:p>
              </w:tc>
              <w:tc>
                <w:tcPr>
                  <w:tcW w:w="5389" w:type="dxa"/>
                </w:tcPr>
                <w:p w14:paraId="2DA06B6C" w14:textId="77777777" w:rsidR="00842D76" w:rsidRPr="00BB0DF9" w:rsidRDefault="00842D76" w:rsidP="00842D76">
                  <w:pPr>
                    <w:jc w:val="both"/>
                    <w:rPr>
                      <w:rFonts w:ascii="Arial" w:hAnsi="Arial" w:cs="Arial"/>
                    </w:rPr>
                  </w:pPr>
                  <w:r w:rsidRPr="00BB0DF9">
                    <w:rPr>
                      <w:rFonts w:ascii="Arial" w:hAnsi="Arial" w:cs="Arial"/>
                    </w:rPr>
                    <w:t xml:space="preserve">DESAJ Pasto. </w:t>
                  </w:r>
                </w:p>
              </w:tc>
            </w:tr>
            <w:tr w:rsidR="00842D76" w:rsidRPr="00BB0DF9" w14:paraId="5FDFD0DF" w14:textId="77777777" w:rsidTr="00CB0CCD">
              <w:tc>
                <w:tcPr>
                  <w:tcW w:w="5389" w:type="dxa"/>
                </w:tcPr>
                <w:p w14:paraId="5966A3C6" w14:textId="77777777" w:rsidR="00842D76" w:rsidRPr="00BB0DF9" w:rsidRDefault="00842D76" w:rsidP="00842D76">
                  <w:pPr>
                    <w:jc w:val="both"/>
                    <w:rPr>
                      <w:rFonts w:ascii="Arial" w:hAnsi="Arial" w:cs="Arial"/>
                      <w:b/>
                    </w:rPr>
                  </w:pPr>
                  <w:r w:rsidRPr="00BB0DF9">
                    <w:rPr>
                      <w:rFonts w:ascii="Arial" w:hAnsi="Arial" w:cs="Arial"/>
                      <w:b/>
                    </w:rPr>
                    <w:t>Contratista:</w:t>
                  </w:r>
                </w:p>
              </w:tc>
              <w:tc>
                <w:tcPr>
                  <w:tcW w:w="5389" w:type="dxa"/>
                </w:tcPr>
                <w:p w14:paraId="51A5C768" w14:textId="77777777" w:rsidR="00842D76" w:rsidRPr="00BB0DF9" w:rsidRDefault="00842D76" w:rsidP="00842D76">
                  <w:pPr>
                    <w:jc w:val="both"/>
                    <w:rPr>
                      <w:rFonts w:ascii="Arial" w:hAnsi="Arial" w:cs="Arial"/>
                    </w:rPr>
                  </w:pPr>
                  <w:r w:rsidRPr="00BB0DF9">
                    <w:rPr>
                      <w:rFonts w:ascii="Arial" w:hAnsi="Arial" w:cs="Arial"/>
                    </w:rPr>
                    <w:t>CAJA DE COMPENSACION FAMILIAR DE NARIÑO.</w:t>
                  </w:r>
                  <w:r w:rsidRPr="00BB0DF9">
                    <w:rPr>
                      <w:rFonts w:ascii="Arial" w:hAnsi="Arial" w:cs="Arial"/>
                    </w:rPr>
                    <w:tab/>
                  </w:r>
                </w:p>
              </w:tc>
            </w:tr>
            <w:tr w:rsidR="00842D76" w:rsidRPr="00BB0DF9" w14:paraId="17EE24EE" w14:textId="77777777" w:rsidTr="00CB0CCD">
              <w:tc>
                <w:tcPr>
                  <w:tcW w:w="5389" w:type="dxa"/>
                </w:tcPr>
                <w:p w14:paraId="285CF107" w14:textId="77777777" w:rsidR="00842D76" w:rsidRPr="00BB0DF9" w:rsidRDefault="00842D76" w:rsidP="00842D76">
                  <w:pPr>
                    <w:jc w:val="both"/>
                    <w:rPr>
                      <w:rFonts w:ascii="Arial" w:hAnsi="Arial" w:cs="Arial"/>
                      <w:b/>
                    </w:rPr>
                  </w:pPr>
                  <w:r w:rsidRPr="00BB0DF9">
                    <w:rPr>
                      <w:rFonts w:ascii="Arial" w:hAnsi="Arial" w:cs="Arial"/>
                      <w:b/>
                    </w:rPr>
                    <w:t>Objeto:</w:t>
                  </w:r>
                </w:p>
              </w:tc>
              <w:tc>
                <w:tcPr>
                  <w:tcW w:w="5389" w:type="dxa"/>
                </w:tcPr>
                <w:p w14:paraId="1097503E" w14:textId="77777777" w:rsidR="00842D76" w:rsidRPr="00BB0DF9" w:rsidRDefault="00842D76" w:rsidP="00842D76">
                  <w:pPr>
                    <w:jc w:val="both"/>
                    <w:rPr>
                      <w:rFonts w:ascii="Arial" w:hAnsi="Arial" w:cs="Arial"/>
                      <w:color w:val="000000"/>
                    </w:rPr>
                  </w:pPr>
                  <w:r w:rsidRPr="00BB0DF9">
                    <w:rPr>
                      <w:rFonts w:ascii="Arial" w:hAnsi="Arial" w:cs="Arial"/>
                    </w:rPr>
                    <w:t>Prestación de servicio de apoyo a la gestión como operador logístico para la ejecución de actividades contenidas en el Plan de Bienestar y en el Plan de Seguridad y Salud en el trabajo de la Entidad, dirigidas a los servidores judiciales de la Rama Judicial Seccional Pasto y Mocoa y su núcleo familiar.</w:t>
                  </w:r>
                  <w:r w:rsidRPr="00BB0DF9">
                    <w:rPr>
                      <w:rFonts w:ascii="Arial" w:hAnsi="Arial" w:cs="Arial"/>
                    </w:rPr>
                    <w:tab/>
                  </w:r>
                </w:p>
              </w:tc>
            </w:tr>
            <w:tr w:rsidR="00842D76" w:rsidRPr="00BB0DF9" w14:paraId="43FB5FA6" w14:textId="77777777" w:rsidTr="00CB0CCD">
              <w:tc>
                <w:tcPr>
                  <w:tcW w:w="5389" w:type="dxa"/>
                </w:tcPr>
                <w:p w14:paraId="260B801A" w14:textId="77777777" w:rsidR="00842D76" w:rsidRPr="00BB0DF9" w:rsidRDefault="00842D76" w:rsidP="00842D76">
                  <w:pPr>
                    <w:jc w:val="both"/>
                    <w:rPr>
                      <w:rFonts w:ascii="Arial" w:hAnsi="Arial" w:cs="Arial"/>
                      <w:b/>
                    </w:rPr>
                  </w:pPr>
                  <w:r w:rsidRPr="00BB0DF9">
                    <w:rPr>
                      <w:rFonts w:ascii="Arial" w:hAnsi="Arial" w:cs="Arial"/>
                      <w:b/>
                    </w:rPr>
                    <w:t>Valor:</w:t>
                  </w:r>
                </w:p>
              </w:tc>
              <w:tc>
                <w:tcPr>
                  <w:tcW w:w="5389" w:type="dxa"/>
                </w:tcPr>
                <w:p w14:paraId="223E1D6B" w14:textId="77777777" w:rsidR="00842D76" w:rsidRPr="00BB0DF9" w:rsidRDefault="00842D76" w:rsidP="00842D76">
                  <w:pPr>
                    <w:jc w:val="both"/>
                    <w:rPr>
                      <w:rFonts w:ascii="Arial" w:hAnsi="Arial" w:cs="Arial"/>
                    </w:rPr>
                  </w:pPr>
                  <w:r w:rsidRPr="00BB0DF9">
                    <w:rPr>
                      <w:rFonts w:ascii="Arial" w:hAnsi="Arial" w:cs="Arial"/>
                    </w:rPr>
                    <w:t>$300.000.000</w:t>
                  </w:r>
                </w:p>
              </w:tc>
            </w:tr>
            <w:tr w:rsidR="00842D76" w:rsidRPr="00BB0DF9" w14:paraId="52401582" w14:textId="77777777" w:rsidTr="00CB0CCD">
              <w:tc>
                <w:tcPr>
                  <w:tcW w:w="5389" w:type="dxa"/>
                </w:tcPr>
                <w:p w14:paraId="1D912B9D" w14:textId="77777777" w:rsidR="00842D76" w:rsidRPr="00BB0DF9" w:rsidRDefault="00842D76" w:rsidP="00842D76">
                  <w:pPr>
                    <w:jc w:val="both"/>
                    <w:rPr>
                      <w:rFonts w:ascii="Arial" w:hAnsi="Arial" w:cs="Arial"/>
                      <w:b/>
                    </w:rPr>
                  </w:pPr>
                  <w:r w:rsidRPr="00BB0DF9">
                    <w:rPr>
                      <w:rFonts w:ascii="Arial" w:hAnsi="Arial" w:cs="Arial"/>
                      <w:b/>
                    </w:rPr>
                    <w:t>Plazo:</w:t>
                  </w:r>
                </w:p>
              </w:tc>
              <w:tc>
                <w:tcPr>
                  <w:tcW w:w="5389" w:type="dxa"/>
                </w:tcPr>
                <w:p w14:paraId="6542E460" w14:textId="77777777" w:rsidR="00842D76" w:rsidRPr="00BB0DF9" w:rsidRDefault="00842D76" w:rsidP="00842D76">
                  <w:pPr>
                    <w:jc w:val="both"/>
                    <w:rPr>
                      <w:rFonts w:ascii="Arial" w:hAnsi="Arial" w:cs="Arial"/>
                    </w:rPr>
                  </w:pPr>
                  <w:r w:rsidRPr="00BB0DF9">
                    <w:rPr>
                      <w:rFonts w:ascii="Arial" w:hAnsi="Arial" w:cs="Arial"/>
                    </w:rPr>
                    <w:t xml:space="preserve">6 meses.      </w:t>
                  </w:r>
                </w:p>
              </w:tc>
            </w:tr>
            <w:tr w:rsidR="00842D76" w:rsidRPr="00BB0DF9" w14:paraId="2C65943A" w14:textId="77777777" w:rsidTr="00CB0CCD">
              <w:tc>
                <w:tcPr>
                  <w:tcW w:w="5389" w:type="dxa"/>
                </w:tcPr>
                <w:p w14:paraId="7F8605DF" w14:textId="77777777" w:rsidR="00842D76" w:rsidRPr="00BB0DF9" w:rsidRDefault="00842D76" w:rsidP="00842D76">
                  <w:pPr>
                    <w:jc w:val="both"/>
                    <w:rPr>
                      <w:rFonts w:ascii="Arial" w:hAnsi="Arial" w:cs="Arial"/>
                      <w:b/>
                    </w:rPr>
                  </w:pPr>
                  <w:r w:rsidRPr="00BB0DF9">
                    <w:rPr>
                      <w:rFonts w:ascii="Arial" w:hAnsi="Arial" w:cs="Arial"/>
                      <w:b/>
                    </w:rPr>
                    <w:t>Modalidad de selección:</w:t>
                  </w:r>
                </w:p>
              </w:tc>
              <w:tc>
                <w:tcPr>
                  <w:tcW w:w="5389" w:type="dxa"/>
                </w:tcPr>
                <w:p w14:paraId="539C408F" w14:textId="77777777" w:rsidR="00842D76" w:rsidRPr="00BB0DF9" w:rsidRDefault="00842D76" w:rsidP="00842D76">
                  <w:pPr>
                    <w:jc w:val="both"/>
                    <w:rPr>
                      <w:rFonts w:ascii="Arial" w:hAnsi="Arial" w:cs="Arial"/>
                    </w:rPr>
                  </w:pPr>
                  <w:r w:rsidRPr="00BB0DF9">
                    <w:rPr>
                      <w:rFonts w:ascii="Arial" w:hAnsi="Arial" w:cs="Arial"/>
                    </w:rPr>
                    <w:t xml:space="preserve">Contratación Directa.  </w:t>
                  </w:r>
                </w:p>
              </w:tc>
            </w:tr>
            <w:tr w:rsidR="00842D76" w:rsidRPr="00BB0DF9" w14:paraId="0D38B435" w14:textId="77777777" w:rsidTr="00CB0CCD">
              <w:tc>
                <w:tcPr>
                  <w:tcW w:w="5389" w:type="dxa"/>
                </w:tcPr>
                <w:p w14:paraId="4FF44C96" w14:textId="77777777" w:rsidR="00842D76" w:rsidRPr="00BB0DF9" w:rsidRDefault="00842D76" w:rsidP="00842D76">
                  <w:pPr>
                    <w:jc w:val="both"/>
                    <w:rPr>
                      <w:rFonts w:ascii="Arial" w:hAnsi="Arial" w:cs="Arial"/>
                      <w:b/>
                    </w:rPr>
                  </w:pPr>
                  <w:r w:rsidRPr="00BB0DF9">
                    <w:rPr>
                      <w:rFonts w:ascii="Arial" w:hAnsi="Arial" w:cs="Arial"/>
                      <w:b/>
                    </w:rPr>
                    <w:t>Identificación en SECOP II:</w:t>
                  </w:r>
                </w:p>
              </w:tc>
              <w:tc>
                <w:tcPr>
                  <w:tcW w:w="5389" w:type="dxa"/>
                </w:tcPr>
                <w:p w14:paraId="6A2AF653" w14:textId="77777777" w:rsidR="00842D76" w:rsidRPr="00BB0DF9" w:rsidRDefault="00842D76" w:rsidP="00842D76">
                  <w:pPr>
                    <w:jc w:val="both"/>
                    <w:rPr>
                      <w:rFonts w:ascii="Arial" w:hAnsi="Arial" w:cs="Arial"/>
                    </w:rPr>
                  </w:pPr>
                  <w:r w:rsidRPr="00BB0DF9">
                    <w:rPr>
                      <w:rFonts w:ascii="Arial" w:hAnsi="Arial" w:cs="Arial"/>
                    </w:rPr>
                    <w:t>CD014_2023.</w:t>
                  </w:r>
                </w:p>
              </w:tc>
            </w:tr>
          </w:tbl>
          <w:p w14:paraId="774B6854" w14:textId="61454819" w:rsidR="00842D76" w:rsidRPr="00BB0DF9" w:rsidRDefault="00842D76" w:rsidP="00CA68C0">
            <w:pPr>
              <w:spacing w:line="240" w:lineRule="auto"/>
              <w:jc w:val="both"/>
              <w:rPr>
                <w:rFonts w:ascii="Arial" w:hAnsi="Arial" w:cs="Arial"/>
              </w:rPr>
            </w:pPr>
          </w:p>
          <w:tbl>
            <w:tblPr>
              <w:tblStyle w:val="Tablaconcuadrcula"/>
              <w:tblW w:w="0" w:type="auto"/>
              <w:tblLook w:val="04A0" w:firstRow="1" w:lastRow="0" w:firstColumn="1" w:lastColumn="0" w:noHBand="0" w:noVBand="1"/>
            </w:tblPr>
            <w:tblGrid>
              <w:gridCol w:w="5389"/>
              <w:gridCol w:w="5389"/>
            </w:tblGrid>
            <w:tr w:rsidR="00842D76" w:rsidRPr="00BB0DF9" w14:paraId="6278CA5D" w14:textId="77777777" w:rsidTr="00CB0CCD">
              <w:tc>
                <w:tcPr>
                  <w:tcW w:w="5389" w:type="dxa"/>
                </w:tcPr>
                <w:p w14:paraId="25C7BEBA" w14:textId="77777777" w:rsidR="00842D76" w:rsidRPr="00BB0DF9" w:rsidRDefault="00842D76" w:rsidP="00842D76">
                  <w:pPr>
                    <w:jc w:val="both"/>
                    <w:rPr>
                      <w:rFonts w:ascii="Arial" w:hAnsi="Arial" w:cs="Arial"/>
                      <w:b/>
                    </w:rPr>
                  </w:pPr>
                  <w:r w:rsidRPr="00BB0DF9">
                    <w:rPr>
                      <w:rFonts w:ascii="Arial" w:hAnsi="Arial" w:cs="Arial"/>
                      <w:b/>
                    </w:rPr>
                    <w:t>Entidad:</w:t>
                  </w:r>
                </w:p>
              </w:tc>
              <w:tc>
                <w:tcPr>
                  <w:tcW w:w="5389" w:type="dxa"/>
                </w:tcPr>
                <w:p w14:paraId="7AEC9E10" w14:textId="77777777" w:rsidR="00842D76" w:rsidRPr="00BB0DF9" w:rsidRDefault="00842D76" w:rsidP="00842D76">
                  <w:pPr>
                    <w:jc w:val="both"/>
                    <w:rPr>
                      <w:rFonts w:ascii="Arial" w:hAnsi="Arial" w:cs="Arial"/>
                    </w:rPr>
                  </w:pPr>
                  <w:r w:rsidRPr="00BB0DF9">
                    <w:rPr>
                      <w:rFonts w:ascii="Arial" w:hAnsi="Arial" w:cs="Arial"/>
                    </w:rPr>
                    <w:t xml:space="preserve">DESAJ Armenia. </w:t>
                  </w:r>
                </w:p>
              </w:tc>
            </w:tr>
            <w:tr w:rsidR="00842D76" w:rsidRPr="00BB0DF9" w14:paraId="1EEFDD1C" w14:textId="77777777" w:rsidTr="00CB0CCD">
              <w:tc>
                <w:tcPr>
                  <w:tcW w:w="5389" w:type="dxa"/>
                </w:tcPr>
                <w:p w14:paraId="4EF84A0B" w14:textId="77777777" w:rsidR="00842D76" w:rsidRPr="00BB0DF9" w:rsidRDefault="00842D76" w:rsidP="00842D76">
                  <w:pPr>
                    <w:jc w:val="both"/>
                    <w:rPr>
                      <w:rFonts w:ascii="Arial" w:hAnsi="Arial" w:cs="Arial"/>
                      <w:b/>
                    </w:rPr>
                  </w:pPr>
                  <w:r w:rsidRPr="00BB0DF9">
                    <w:rPr>
                      <w:rFonts w:ascii="Arial" w:hAnsi="Arial" w:cs="Arial"/>
                      <w:b/>
                    </w:rPr>
                    <w:t>Contratista:</w:t>
                  </w:r>
                </w:p>
              </w:tc>
              <w:tc>
                <w:tcPr>
                  <w:tcW w:w="5389" w:type="dxa"/>
                </w:tcPr>
                <w:p w14:paraId="263D764B" w14:textId="77777777" w:rsidR="00842D76" w:rsidRPr="00BB0DF9" w:rsidRDefault="00842D76" w:rsidP="00842D76">
                  <w:pPr>
                    <w:jc w:val="both"/>
                    <w:rPr>
                      <w:rFonts w:ascii="Arial" w:hAnsi="Arial" w:cs="Arial"/>
                    </w:rPr>
                  </w:pPr>
                  <w:r w:rsidRPr="00BB0DF9">
                    <w:rPr>
                      <w:rFonts w:ascii="Arial" w:hAnsi="Arial" w:cs="Arial"/>
                    </w:rPr>
                    <w:t>CAJA DE COMPENSACION FAMILIAR DE FENALCO COMFENALCO QUINDÍO</w:t>
                  </w:r>
                </w:p>
              </w:tc>
            </w:tr>
            <w:tr w:rsidR="00842D76" w:rsidRPr="00BB0DF9" w14:paraId="5213F438" w14:textId="77777777" w:rsidTr="00CB0CCD">
              <w:tc>
                <w:tcPr>
                  <w:tcW w:w="5389" w:type="dxa"/>
                </w:tcPr>
                <w:p w14:paraId="7302480C" w14:textId="77777777" w:rsidR="00842D76" w:rsidRPr="00BB0DF9" w:rsidRDefault="00842D76" w:rsidP="00842D76">
                  <w:pPr>
                    <w:jc w:val="both"/>
                    <w:rPr>
                      <w:rFonts w:ascii="Arial" w:hAnsi="Arial" w:cs="Arial"/>
                      <w:b/>
                    </w:rPr>
                  </w:pPr>
                  <w:r w:rsidRPr="00BB0DF9">
                    <w:rPr>
                      <w:rFonts w:ascii="Arial" w:hAnsi="Arial" w:cs="Arial"/>
                      <w:b/>
                    </w:rPr>
                    <w:t>Objeto:</w:t>
                  </w:r>
                </w:p>
              </w:tc>
              <w:tc>
                <w:tcPr>
                  <w:tcW w:w="5389" w:type="dxa"/>
                </w:tcPr>
                <w:p w14:paraId="3992DC23" w14:textId="77777777" w:rsidR="00842D76" w:rsidRPr="00BB0DF9" w:rsidRDefault="00842D76" w:rsidP="00842D76">
                  <w:pPr>
                    <w:jc w:val="both"/>
                    <w:rPr>
                      <w:rFonts w:ascii="Arial" w:hAnsi="Arial" w:cs="Arial"/>
                      <w:color w:val="000000"/>
                    </w:rPr>
                  </w:pPr>
                  <w:r w:rsidRPr="00BB0DF9">
                    <w:rPr>
                      <w:rFonts w:ascii="Arial" w:hAnsi="Arial" w:cs="Arial"/>
                    </w:rPr>
                    <w:t>PRESTACIÓN DE SERVICIOS LOGÍSTICOS PARA LA EJECUCIÓN DEL PROGRAMA DE BIENESTAR Y PLAN DE CAPACITACIÓN DIRIGIDO AL MEJORAMIENTO DEL CLIMA LABORAL Y DE LAS COMPETENCIAS DE LOS SERVIDORES JUDICIALES DEL DISTRITO JUDICIAL DE ARMENIA Y ADMINISTRATIVO DEL QUINDÍO.</w:t>
                  </w:r>
                  <w:r w:rsidRPr="00BB0DF9">
                    <w:rPr>
                      <w:rFonts w:ascii="Arial" w:hAnsi="Arial" w:cs="Arial"/>
                    </w:rPr>
                    <w:tab/>
                  </w:r>
                </w:p>
              </w:tc>
            </w:tr>
            <w:tr w:rsidR="00842D76" w:rsidRPr="00BB0DF9" w14:paraId="2E2DF62C" w14:textId="77777777" w:rsidTr="00CB0CCD">
              <w:tc>
                <w:tcPr>
                  <w:tcW w:w="5389" w:type="dxa"/>
                </w:tcPr>
                <w:p w14:paraId="628CE973" w14:textId="77777777" w:rsidR="00842D76" w:rsidRPr="00BB0DF9" w:rsidRDefault="00842D76" w:rsidP="00842D76">
                  <w:pPr>
                    <w:jc w:val="both"/>
                    <w:rPr>
                      <w:rFonts w:ascii="Arial" w:hAnsi="Arial" w:cs="Arial"/>
                      <w:b/>
                    </w:rPr>
                  </w:pPr>
                  <w:r w:rsidRPr="00BB0DF9">
                    <w:rPr>
                      <w:rFonts w:ascii="Arial" w:hAnsi="Arial" w:cs="Arial"/>
                      <w:b/>
                    </w:rPr>
                    <w:t>Valor:</w:t>
                  </w:r>
                </w:p>
              </w:tc>
              <w:tc>
                <w:tcPr>
                  <w:tcW w:w="5389" w:type="dxa"/>
                </w:tcPr>
                <w:p w14:paraId="52E4CA33" w14:textId="77777777" w:rsidR="00842D76" w:rsidRPr="00BB0DF9" w:rsidRDefault="00842D76" w:rsidP="00842D76">
                  <w:pPr>
                    <w:jc w:val="both"/>
                    <w:rPr>
                      <w:rFonts w:ascii="Arial" w:hAnsi="Arial" w:cs="Arial"/>
                    </w:rPr>
                  </w:pPr>
                  <w:r w:rsidRPr="00BB0DF9">
                    <w:rPr>
                      <w:rFonts w:ascii="Arial" w:hAnsi="Arial" w:cs="Arial"/>
                    </w:rPr>
                    <w:t>$ 146.518.000.</w:t>
                  </w:r>
                </w:p>
              </w:tc>
            </w:tr>
            <w:tr w:rsidR="00842D76" w:rsidRPr="00BB0DF9" w14:paraId="29953871" w14:textId="77777777" w:rsidTr="00CB0CCD">
              <w:tc>
                <w:tcPr>
                  <w:tcW w:w="5389" w:type="dxa"/>
                </w:tcPr>
                <w:p w14:paraId="3449C230" w14:textId="77777777" w:rsidR="00842D76" w:rsidRPr="00BB0DF9" w:rsidRDefault="00842D76" w:rsidP="00842D76">
                  <w:pPr>
                    <w:jc w:val="both"/>
                    <w:rPr>
                      <w:rFonts w:ascii="Arial" w:hAnsi="Arial" w:cs="Arial"/>
                      <w:b/>
                    </w:rPr>
                  </w:pPr>
                  <w:r w:rsidRPr="00BB0DF9">
                    <w:rPr>
                      <w:rFonts w:ascii="Arial" w:hAnsi="Arial" w:cs="Arial"/>
                      <w:b/>
                    </w:rPr>
                    <w:t>Plazo:</w:t>
                  </w:r>
                </w:p>
              </w:tc>
              <w:tc>
                <w:tcPr>
                  <w:tcW w:w="5389" w:type="dxa"/>
                </w:tcPr>
                <w:p w14:paraId="0CAB7ADD" w14:textId="77777777" w:rsidR="00842D76" w:rsidRPr="00BB0DF9" w:rsidRDefault="00842D76" w:rsidP="00842D76">
                  <w:pPr>
                    <w:jc w:val="both"/>
                    <w:rPr>
                      <w:rFonts w:ascii="Arial" w:hAnsi="Arial" w:cs="Arial"/>
                    </w:rPr>
                  </w:pPr>
                  <w:r w:rsidRPr="00BB0DF9">
                    <w:rPr>
                      <w:rFonts w:ascii="Arial" w:hAnsi="Arial" w:cs="Arial"/>
                    </w:rPr>
                    <w:t xml:space="preserve">185 días. </w:t>
                  </w:r>
                </w:p>
              </w:tc>
            </w:tr>
            <w:tr w:rsidR="00842D76" w:rsidRPr="00BB0DF9" w14:paraId="5606BE5F" w14:textId="77777777" w:rsidTr="00CB0CCD">
              <w:tc>
                <w:tcPr>
                  <w:tcW w:w="5389" w:type="dxa"/>
                </w:tcPr>
                <w:p w14:paraId="5CA31DD1" w14:textId="77777777" w:rsidR="00842D76" w:rsidRPr="00BB0DF9" w:rsidRDefault="00842D76" w:rsidP="00842D76">
                  <w:pPr>
                    <w:jc w:val="both"/>
                    <w:rPr>
                      <w:rFonts w:ascii="Arial" w:hAnsi="Arial" w:cs="Arial"/>
                      <w:b/>
                    </w:rPr>
                  </w:pPr>
                  <w:r w:rsidRPr="00BB0DF9">
                    <w:rPr>
                      <w:rFonts w:ascii="Arial" w:hAnsi="Arial" w:cs="Arial"/>
                      <w:b/>
                    </w:rPr>
                    <w:t>Modalidad de selección:</w:t>
                  </w:r>
                </w:p>
              </w:tc>
              <w:tc>
                <w:tcPr>
                  <w:tcW w:w="5389" w:type="dxa"/>
                </w:tcPr>
                <w:p w14:paraId="78BBC1CD" w14:textId="77777777" w:rsidR="00842D76" w:rsidRPr="00BB0DF9" w:rsidRDefault="00842D76" w:rsidP="00842D76">
                  <w:pPr>
                    <w:jc w:val="both"/>
                    <w:rPr>
                      <w:rFonts w:ascii="Arial" w:hAnsi="Arial" w:cs="Arial"/>
                    </w:rPr>
                  </w:pPr>
                  <w:r w:rsidRPr="00BB0DF9">
                    <w:rPr>
                      <w:rFonts w:ascii="Arial" w:hAnsi="Arial" w:cs="Arial"/>
                    </w:rPr>
                    <w:t xml:space="preserve">Contratación Directa.  </w:t>
                  </w:r>
                </w:p>
              </w:tc>
            </w:tr>
            <w:tr w:rsidR="00842D76" w:rsidRPr="00BB0DF9" w14:paraId="132020EC" w14:textId="77777777" w:rsidTr="00CB0CCD">
              <w:tc>
                <w:tcPr>
                  <w:tcW w:w="5389" w:type="dxa"/>
                </w:tcPr>
                <w:p w14:paraId="5BC227BD" w14:textId="77777777" w:rsidR="00842D76" w:rsidRPr="00BB0DF9" w:rsidRDefault="00842D76" w:rsidP="00842D76">
                  <w:pPr>
                    <w:jc w:val="both"/>
                    <w:rPr>
                      <w:rFonts w:ascii="Arial" w:hAnsi="Arial" w:cs="Arial"/>
                      <w:b/>
                    </w:rPr>
                  </w:pPr>
                  <w:r w:rsidRPr="00BB0DF9">
                    <w:rPr>
                      <w:rFonts w:ascii="Arial" w:hAnsi="Arial" w:cs="Arial"/>
                      <w:b/>
                    </w:rPr>
                    <w:t>Identificación en SECOP II:</w:t>
                  </w:r>
                </w:p>
              </w:tc>
              <w:tc>
                <w:tcPr>
                  <w:tcW w:w="5389" w:type="dxa"/>
                </w:tcPr>
                <w:p w14:paraId="427B66B6" w14:textId="77777777" w:rsidR="00842D76" w:rsidRPr="00BB0DF9" w:rsidRDefault="00842D76" w:rsidP="00842D76">
                  <w:pPr>
                    <w:jc w:val="both"/>
                    <w:rPr>
                      <w:rFonts w:ascii="Arial" w:hAnsi="Arial" w:cs="Arial"/>
                    </w:rPr>
                  </w:pPr>
                  <w:r w:rsidRPr="00BB0DF9">
                    <w:rPr>
                      <w:rFonts w:ascii="Arial" w:hAnsi="Arial" w:cs="Arial"/>
                    </w:rPr>
                    <w:t>CD-006 DE 2023.</w:t>
                  </w:r>
                </w:p>
              </w:tc>
            </w:tr>
          </w:tbl>
          <w:p w14:paraId="39EBCA96" w14:textId="77777777" w:rsidR="00842D76" w:rsidRPr="00BB0DF9" w:rsidRDefault="00842D76" w:rsidP="00CA68C0">
            <w:pPr>
              <w:spacing w:line="240" w:lineRule="auto"/>
              <w:jc w:val="both"/>
              <w:rPr>
                <w:rFonts w:ascii="Arial" w:hAnsi="Arial" w:cs="Arial"/>
              </w:rPr>
            </w:pPr>
          </w:p>
          <w:p w14:paraId="16287F21" w14:textId="21B25E24" w:rsidR="00CA68C0" w:rsidRPr="00BB0DF9" w:rsidRDefault="00842D76" w:rsidP="00CA68C0">
            <w:pPr>
              <w:spacing w:after="0" w:line="240" w:lineRule="auto"/>
              <w:jc w:val="both"/>
              <w:rPr>
                <w:rFonts w:ascii="Arial" w:eastAsia="Times New Roman" w:hAnsi="Arial" w:cs="Arial"/>
                <w:iCs/>
                <w:lang w:eastAsia="ar-SA"/>
              </w:rPr>
            </w:pPr>
            <w:r w:rsidRPr="00BB0DF9">
              <w:rPr>
                <w:rFonts w:ascii="Arial" w:hAnsi="Arial" w:cs="Arial"/>
              </w:rPr>
              <w:t>De conformidad con lo anterior se puede concluir que no es ajeno a la realidad ni excepcional el acudir a la modalidad de contratación directa. Así como también que existe una marcada tendencia de las Entidades de acudir a las Cajas de Compensación para materializar contratos similares.</w:t>
            </w:r>
          </w:p>
          <w:p w14:paraId="384BA73E" w14:textId="77777777" w:rsidR="00CA68C0" w:rsidRPr="00BB0DF9" w:rsidRDefault="00CA68C0" w:rsidP="00CA68C0">
            <w:pPr>
              <w:spacing w:after="0" w:line="240" w:lineRule="auto"/>
              <w:jc w:val="both"/>
              <w:rPr>
                <w:rFonts w:ascii="Arial" w:hAnsi="Arial" w:cs="Arial"/>
                <w:b/>
              </w:rPr>
            </w:pPr>
          </w:p>
        </w:tc>
      </w:tr>
      <w:tr w:rsidR="00CA68C0" w:rsidRPr="00BB0DF9" w14:paraId="6B043DC3" w14:textId="77777777" w:rsidTr="1D1263D6">
        <w:trPr>
          <w:trHeight w:val="570"/>
        </w:trPr>
        <w:tc>
          <w:tcPr>
            <w:tcW w:w="5000" w:type="pct"/>
            <w:gridSpan w:val="3"/>
            <w:shd w:val="clear" w:color="auto" w:fill="B4C6E7" w:themeFill="accent5" w:themeFillTint="66"/>
          </w:tcPr>
          <w:p w14:paraId="31D86E43" w14:textId="0CBDB754" w:rsidR="00CA68C0" w:rsidRPr="00BB0DF9" w:rsidRDefault="00CA68C0" w:rsidP="00CA68C0">
            <w:pPr>
              <w:spacing w:after="200" w:line="240" w:lineRule="auto"/>
              <w:jc w:val="both"/>
              <w:rPr>
                <w:rFonts w:ascii="Arial" w:eastAsia="Calibri" w:hAnsi="Arial" w:cs="Arial"/>
                <w:b/>
                <w:color w:val="000000"/>
              </w:rPr>
            </w:pPr>
            <w:r w:rsidRPr="00BB0DF9">
              <w:rPr>
                <w:rFonts w:ascii="Arial" w:hAnsi="Arial" w:cs="Arial"/>
                <w:b/>
              </w:rPr>
              <w:lastRenderedPageBreak/>
              <w:t>10. PLAN DE GESTIÓN AMBIENTAL</w:t>
            </w:r>
          </w:p>
        </w:tc>
      </w:tr>
      <w:tr w:rsidR="00CA68C0" w:rsidRPr="00BB0DF9" w14:paraId="19C1BC72" w14:textId="77777777" w:rsidTr="1D1263D6">
        <w:trPr>
          <w:trHeight w:val="1478"/>
        </w:trPr>
        <w:tc>
          <w:tcPr>
            <w:tcW w:w="5000" w:type="pct"/>
            <w:gridSpan w:val="3"/>
            <w:shd w:val="clear" w:color="auto" w:fill="auto"/>
          </w:tcPr>
          <w:p w14:paraId="0B4020A7" w14:textId="2A852612" w:rsidR="00CA68C0" w:rsidRPr="00BB0DF9" w:rsidRDefault="00CA68C0" w:rsidP="00CA68C0">
            <w:pPr>
              <w:tabs>
                <w:tab w:val="left" w:pos="708"/>
                <w:tab w:val="center" w:pos="4419"/>
                <w:tab w:val="right" w:pos="8838"/>
              </w:tabs>
              <w:jc w:val="both"/>
              <w:rPr>
                <w:rFonts w:ascii="Arial" w:eastAsia="Calibri" w:hAnsi="Arial" w:cs="Arial"/>
                <w:color w:val="000000"/>
              </w:rPr>
            </w:pPr>
            <w:r w:rsidRPr="00BB0DF9">
              <w:rPr>
                <w:rFonts w:ascii="Arial" w:eastAsia="Calibri" w:hAnsi="Arial" w:cs="Arial"/>
                <w:color w:val="000000"/>
              </w:rPr>
              <w:t>En cumplimento a los dispuesto en el Acuerdo No. PSAA14-10160 de junio 12 de 2014, proferido por la Sala Administrativa del Consejo Superior de la Judicatura, y por medio del cual se adopta el Plan de Gestión Ambiental de la Rama Judicial, el CONTRATISTA seleccionado deberá cumplir con los criterios ambientales basados en la política del SIGCMA y los objetivos ambientales de la Rama Judicial, así como los requerimientos normativos de carácter nacional, departamental y municipal.</w:t>
            </w:r>
          </w:p>
        </w:tc>
      </w:tr>
      <w:tr w:rsidR="00CA68C0" w:rsidRPr="00BB0DF9" w14:paraId="74A35090" w14:textId="77777777" w:rsidTr="1D1263D6">
        <w:trPr>
          <w:trHeight w:val="570"/>
        </w:trPr>
        <w:tc>
          <w:tcPr>
            <w:tcW w:w="5000" w:type="pct"/>
            <w:gridSpan w:val="3"/>
            <w:shd w:val="clear" w:color="auto" w:fill="B4C6E7" w:themeFill="accent5" w:themeFillTint="66"/>
          </w:tcPr>
          <w:p w14:paraId="3D5D2592" w14:textId="380F6379" w:rsidR="00CA68C0" w:rsidRPr="00BB0DF9" w:rsidRDefault="00CA68C0" w:rsidP="00CA68C0">
            <w:pPr>
              <w:spacing w:after="200" w:line="240" w:lineRule="auto"/>
              <w:jc w:val="both"/>
              <w:rPr>
                <w:rFonts w:ascii="Arial" w:eastAsia="Calibri" w:hAnsi="Arial" w:cs="Arial"/>
                <w:b/>
                <w:color w:val="000000"/>
              </w:rPr>
            </w:pPr>
            <w:r w:rsidRPr="00BB0DF9">
              <w:rPr>
                <w:rFonts w:ascii="Arial" w:hAnsi="Arial" w:cs="Arial"/>
                <w:b/>
              </w:rPr>
              <w:t>11. CONDICIONES DEL PROCESO DE SEGURIDAD Y SALUD EN EL TRABAJO</w:t>
            </w:r>
          </w:p>
        </w:tc>
      </w:tr>
      <w:tr w:rsidR="00CA68C0" w:rsidRPr="00BB0DF9" w14:paraId="18DC008E" w14:textId="77777777" w:rsidTr="1D1263D6">
        <w:trPr>
          <w:trHeight w:val="1842"/>
        </w:trPr>
        <w:tc>
          <w:tcPr>
            <w:tcW w:w="5000" w:type="pct"/>
            <w:gridSpan w:val="3"/>
            <w:shd w:val="clear" w:color="auto" w:fill="auto"/>
          </w:tcPr>
          <w:p w14:paraId="3E2333EC" w14:textId="0ACE098C" w:rsidR="00CA68C0" w:rsidRPr="00BB0DF9" w:rsidRDefault="00CA68C0" w:rsidP="00CA68C0">
            <w:pPr>
              <w:spacing w:after="303"/>
              <w:ind w:right="244"/>
              <w:jc w:val="both"/>
              <w:rPr>
                <w:rFonts w:ascii="Arial" w:hAnsi="Arial" w:cs="Arial"/>
              </w:rPr>
            </w:pPr>
            <w:r w:rsidRPr="00BB0DF9">
              <w:rPr>
                <w:rFonts w:ascii="Arial" w:eastAsia="Calibri" w:hAnsi="Arial" w:cs="Arial"/>
                <w:color w:val="000000"/>
              </w:rPr>
              <w:t xml:space="preserve">En cumplimiento de lo dispuesto en el Decreto 1072 de 2015 y en el Acuerdo No. PSAA 16-10560 de agosto 11 de 2016, </w:t>
            </w:r>
            <w:r w:rsidRPr="00BB0DF9">
              <w:rPr>
                <w:rFonts w:ascii="Arial" w:eastAsia="Calibri" w:hAnsi="Arial" w:cs="Arial"/>
              </w:rPr>
              <w:t xml:space="preserve">"Por el cual se adoptan las Políticas para el Sistema de Gestión de Seguridad y Salud en el Trabajo de la Rama Judicial, y se deroga el Acuerdo No. 2333 de 2004”; se dispone que </w:t>
            </w:r>
            <w:r w:rsidRPr="00BB0DF9">
              <w:rPr>
                <w:rFonts w:ascii="Arial" w:eastAsia="Calibri" w:hAnsi="Arial" w:cs="Arial"/>
                <w:color w:val="000000"/>
                <w:shd w:val="clear" w:color="auto" w:fill="FFFFFF"/>
              </w:rPr>
              <w:t xml:space="preserve">para los efectos del Sistema de Gestión de la Seguridad y Salud en el Trabajo SG-SST, los proveedores y contratistas deben cumplir frente a sus trabajadores o subcontratistas, con las responsabilidades del </w:t>
            </w:r>
            <w:r w:rsidRPr="00BB0DF9">
              <w:rPr>
                <w:rFonts w:ascii="Arial" w:eastAsia="Calibri" w:hAnsi="Arial" w:cs="Arial"/>
                <w:bCs/>
                <w:shd w:val="clear" w:color="auto" w:fill="FFFFFF"/>
              </w:rPr>
              <w:t xml:space="preserve">Decreto 1072 de 2015, Libro 2, Parte 2,Título 4, Capítulo 6; </w:t>
            </w:r>
            <w:r w:rsidRPr="00BB0DF9">
              <w:rPr>
                <w:rFonts w:ascii="Arial" w:eastAsia="Calibri" w:hAnsi="Arial" w:cs="Arial"/>
              </w:rPr>
              <w:t xml:space="preserve"> además, con la suscripción del contrato, se compromete para con el Sistema de Gestión de Seguridad y Salud en el Trabajo que esté vigente en la Dirección Seccional de Administración Judicial, lo que significa la participación activa en las actividades programadas, capacitaciones, jornadas de salud, y atención a los requerimientos que se hagan a través de la </w:t>
            </w:r>
            <w:r w:rsidR="00DE3946">
              <w:rPr>
                <w:rFonts w:ascii="Arial" w:eastAsia="Calibri" w:hAnsi="Arial" w:cs="Arial"/>
              </w:rPr>
              <w:t>Oficina</w:t>
            </w:r>
            <w:r w:rsidRPr="00BB0DF9">
              <w:rPr>
                <w:rFonts w:ascii="Arial" w:eastAsia="Calibri" w:hAnsi="Arial" w:cs="Arial"/>
              </w:rPr>
              <w:t xml:space="preserve"> del Grupo de Bienestar, Seguridad y Salud en el Trabajo; con el fin de proteger la seguridad y la salud de los funcionarios y empleados de la Rama Judicial en sus sitios de trabajo, de los contratistas, subcontratistas y visitantes, así como la identificación, prevención, intervención y mitigación de los riesgos laborales relacionados con lesiones y enfermedades.</w:t>
            </w:r>
          </w:p>
        </w:tc>
      </w:tr>
      <w:tr w:rsidR="00CA68C0" w:rsidRPr="00BB0DF9" w14:paraId="4DE0D276" w14:textId="77777777" w:rsidTr="1D1263D6">
        <w:trPr>
          <w:trHeight w:val="570"/>
        </w:trPr>
        <w:tc>
          <w:tcPr>
            <w:tcW w:w="5000" w:type="pct"/>
            <w:gridSpan w:val="3"/>
            <w:shd w:val="clear" w:color="auto" w:fill="B4C6E7" w:themeFill="accent5" w:themeFillTint="66"/>
          </w:tcPr>
          <w:p w14:paraId="7127A58C" w14:textId="059C8FC6" w:rsidR="00CA68C0" w:rsidRPr="00BB0DF9" w:rsidRDefault="00CA68C0" w:rsidP="00CA68C0">
            <w:pPr>
              <w:spacing w:after="200" w:line="240" w:lineRule="auto"/>
              <w:jc w:val="both"/>
              <w:rPr>
                <w:rFonts w:ascii="Arial" w:eastAsia="Calibri" w:hAnsi="Arial" w:cs="Arial"/>
                <w:b/>
                <w:color w:val="000000"/>
              </w:rPr>
            </w:pPr>
            <w:r w:rsidRPr="00BB0DF9">
              <w:rPr>
                <w:rFonts w:ascii="Arial" w:eastAsia="Times New Roman" w:hAnsi="Arial" w:cs="Arial"/>
                <w:b/>
                <w:bCs/>
                <w:lang w:eastAsia="ar-SA"/>
              </w:rPr>
              <w:t>12. GARANTÍAS</w:t>
            </w:r>
          </w:p>
        </w:tc>
      </w:tr>
      <w:tr w:rsidR="00CA68C0" w:rsidRPr="00BB0DF9" w14:paraId="66AB5D72" w14:textId="77777777" w:rsidTr="1D1263D6">
        <w:trPr>
          <w:trHeight w:val="570"/>
        </w:trPr>
        <w:tc>
          <w:tcPr>
            <w:tcW w:w="5000" w:type="pct"/>
            <w:gridSpan w:val="3"/>
            <w:shd w:val="clear" w:color="auto" w:fill="auto"/>
          </w:tcPr>
          <w:p w14:paraId="732728A8" w14:textId="7D9FA90A" w:rsidR="00CA68C0" w:rsidRPr="00BB0DF9" w:rsidRDefault="00CA68C0" w:rsidP="00641BB7">
            <w:pPr>
              <w:pStyle w:val="Prrafodelista"/>
              <w:numPr>
                <w:ilvl w:val="0"/>
                <w:numId w:val="5"/>
              </w:numPr>
              <w:spacing w:line="240" w:lineRule="auto"/>
              <w:jc w:val="both"/>
              <w:rPr>
                <w:rFonts w:ascii="Arial" w:hAnsi="Arial" w:cs="Arial"/>
                <w:b/>
              </w:rPr>
            </w:pPr>
            <w:r w:rsidRPr="00BB0DF9">
              <w:rPr>
                <w:rFonts w:ascii="Arial" w:hAnsi="Arial" w:cs="Arial"/>
                <w:b/>
              </w:rPr>
              <w:t>Cumplimiento del Contrato.</w:t>
            </w:r>
            <w:r w:rsidRPr="00BB0DF9">
              <w:rPr>
                <w:rFonts w:ascii="Arial" w:hAnsi="Arial" w:cs="Arial"/>
              </w:rPr>
              <w:t xml:space="preserve"> Por un valor equivalente al diez por ciento (10%) del valor del contrato, con una vigencia igual a la duración de éste, sus adiciones si las hubiere y cuatro (4) meses más.</w:t>
            </w:r>
          </w:p>
          <w:p w14:paraId="012B352A" w14:textId="1966FEC4" w:rsidR="00CA68C0" w:rsidRPr="00BB0DF9" w:rsidRDefault="00CA68C0" w:rsidP="00E748FC">
            <w:pPr>
              <w:pStyle w:val="Prrafodelista"/>
              <w:spacing w:line="240" w:lineRule="auto"/>
              <w:jc w:val="both"/>
              <w:rPr>
                <w:rFonts w:ascii="Arial" w:hAnsi="Arial" w:cs="Arial"/>
                <w:b/>
              </w:rPr>
            </w:pPr>
          </w:p>
        </w:tc>
      </w:tr>
      <w:tr w:rsidR="00CA68C0" w:rsidRPr="00BB0DF9" w14:paraId="6F7D2064" w14:textId="77777777" w:rsidTr="1D1263D6">
        <w:trPr>
          <w:trHeight w:val="570"/>
        </w:trPr>
        <w:tc>
          <w:tcPr>
            <w:tcW w:w="5000" w:type="pct"/>
            <w:gridSpan w:val="3"/>
            <w:shd w:val="clear" w:color="auto" w:fill="B4C6E7" w:themeFill="accent5" w:themeFillTint="66"/>
          </w:tcPr>
          <w:p w14:paraId="4215C8FF" w14:textId="1B4E1B28" w:rsidR="00CA68C0" w:rsidRPr="00BB0DF9" w:rsidRDefault="00CA68C0" w:rsidP="00CA68C0">
            <w:pPr>
              <w:spacing w:after="200" w:line="240" w:lineRule="auto"/>
              <w:jc w:val="both"/>
              <w:rPr>
                <w:rFonts w:ascii="Arial" w:eastAsia="Calibri" w:hAnsi="Arial" w:cs="Arial"/>
                <w:b/>
                <w:color w:val="000000"/>
              </w:rPr>
            </w:pPr>
            <w:r w:rsidRPr="00BB0DF9">
              <w:rPr>
                <w:rFonts w:ascii="Arial" w:eastAsia="Times New Roman" w:hAnsi="Arial" w:cs="Arial"/>
                <w:b/>
                <w:lang w:eastAsia="es-CO"/>
              </w:rPr>
              <w:t>13. SUPERVISIÓN Y/O SUPERVISIÓN DEL CONTRATO</w:t>
            </w:r>
          </w:p>
        </w:tc>
      </w:tr>
      <w:tr w:rsidR="00CA68C0" w:rsidRPr="00BB0DF9" w14:paraId="3A8AC0A8" w14:textId="77777777" w:rsidTr="1D1263D6">
        <w:trPr>
          <w:trHeight w:val="570"/>
        </w:trPr>
        <w:tc>
          <w:tcPr>
            <w:tcW w:w="5000" w:type="pct"/>
            <w:gridSpan w:val="3"/>
            <w:shd w:val="clear" w:color="auto" w:fill="auto"/>
          </w:tcPr>
          <w:p w14:paraId="159C45FE" w14:textId="1280C36D" w:rsidR="00CA68C0" w:rsidRPr="00BB0DF9" w:rsidRDefault="00CA68C0" w:rsidP="00CA68C0">
            <w:pPr>
              <w:spacing w:line="240" w:lineRule="auto"/>
              <w:jc w:val="both"/>
              <w:rPr>
                <w:rFonts w:ascii="Arial" w:eastAsia="Times New Roman" w:hAnsi="Arial" w:cs="Arial"/>
                <w:b/>
                <w:bCs/>
                <w:lang w:eastAsia="es-CO"/>
              </w:rPr>
            </w:pPr>
            <w:r w:rsidRPr="00BB0DF9">
              <w:rPr>
                <w:rFonts w:ascii="Arial" w:eastAsia="Times New Roman" w:hAnsi="Arial" w:cs="Arial"/>
                <w:b/>
                <w:bCs/>
                <w:lang w:eastAsia="es-CO"/>
              </w:rPr>
              <w:t>13.1. SUPERVISIÓN</w:t>
            </w:r>
          </w:p>
          <w:tbl>
            <w:tblPr>
              <w:tblW w:w="4996" w:type="pct"/>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46"/>
              <w:gridCol w:w="7491"/>
            </w:tblGrid>
            <w:tr w:rsidR="00CA68C0" w:rsidRPr="00BB0DF9" w14:paraId="1CFB61AE" w14:textId="77777777" w:rsidTr="00CB0CCD">
              <w:trPr>
                <w:trHeight w:val="634"/>
              </w:trPr>
              <w:tc>
                <w:tcPr>
                  <w:tcW w:w="1218" w:type="pct"/>
                </w:tcPr>
                <w:p w14:paraId="568BD753" w14:textId="77777777" w:rsidR="00CA68C0" w:rsidRPr="00BB0DF9" w:rsidRDefault="00CA68C0" w:rsidP="00CA68C0">
                  <w:pPr>
                    <w:spacing w:line="240" w:lineRule="auto"/>
                    <w:rPr>
                      <w:rFonts w:ascii="Arial" w:hAnsi="Arial" w:cs="Arial"/>
                    </w:rPr>
                  </w:pPr>
                  <w:r w:rsidRPr="00BB0DF9">
                    <w:rPr>
                      <w:rFonts w:ascii="Arial" w:hAnsi="Arial" w:cs="Arial"/>
                    </w:rPr>
                    <w:t>Nombre del funcionario:</w:t>
                  </w:r>
                </w:p>
              </w:tc>
              <w:tc>
                <w:tcPr>
                  <w:tcW w:w="2727" w:type="pct"/>
                  <w:vAlign w:val="center"/>
                </w:tcPr>
                <w:p w14:paraId="722A4A81" w14:textId="236CCD0B" w:rsidR="00CA68C0" w:rsidRPr="00BB0DF9" w:rsidRDefault="00EB40A9" w:rsidP="00CA68C0">
                  <w:pPr>
                    <w:spacing w:line="240" w:lineRule="auto"/>
                    <w:rPr>
                      <w:rFonts w:ascii="Arial" w:hAnsi="Arial" w:cs="Arial"/>
                      <w:b/>
                    </w:rPr>
                  </w:pPr>
                  <w:r w:rsidRPr="00BB0DF9">
                    <w:rPr>
                      <w:rFonts w:ascii="Arial" w:hAnsi="Arial" w:cs="Arial"/>
                      <w:b/>
                    </w:rPr>
                    <w:t>Angela Mendoza Hernández</w:t>
                  </w:r>
                </w:p>
              </w:tc>
            </w:tr>
            <w:tr w:rsidR="00CA68C0" w:rsidRPr="00BB0DF9" w14:paraId="596BE971" w14:textId="77777777" w:rsidTr="00CB0CCD">
              <w:trPr>
                <w:trHeight w:val="520"/>
              </w:trPr>
              <w:tc>
                <w:tcPr>
                  <w:tcW w:w="1218" w:type="pct"/>
                </w:tcPr>
                <w:p w14:paraId="55195DF7" w14:textId="77777777" w:rsidR="00CA68C0" w:rsidRPr="00BB0DF9" w:rsidRDefault="00CA68C0" w:rsidP="00CA68C0">
                  <w:pPr>
                    <w:spacing w:line="240" w:lineRule="auto"/>
                    <w:rPr>
                      <w:rFonts w:ascii="Arial" w:hAnsi="Arial" w:cs="Arial"/>
                    </w:rPr>
                  </w:pPr>
                  <w:r w:rsidRPr="00BB0DF9">
                    <w:rPr>
                      <w:rFonts w:ascii="Arial" w:eastAsia="Times New Roman" w:hAnsi="Arial" w:cs="Arial"/>
                      <w:lang w:eastAsia="es-CO"/>
                    </w:rPr>
                    <w:t>Identificación del funcionario:</w:t>
                  </w:r>
                </w:p>
              </w:tc>
              <w:tc>
                <w:tcPr>
                  <w:tcW w:w="2727" w:type="pct"/>
                  <w:vAlign w:val="center"/>
                </w:tcPr>
                <w:p w14:paraId="67741C86" w14:textId="275E0944" w:rsidR="00CA68C0" w:rsidRPr="00BB0DF9" w:rsidRDefault="00EB40A9" w:rsidP="00CA68C0">
                  <w:pPr>
                    <w:spacing w:line="240" w:lineRule="auto"/>
                    <w:jc w:val="both"/>
                    <w:rPr>
                      <w:rFonts w:ascii="Arial" w:hAnsi="Arial" w:cs="Arial"/>
                    </w:rPr>
                  </w:pPr>
                  <w:r w:rsidRPr="00BB0DF9">
                    <w:rPr>
                      <w:rFonts w:ascii="Arial" w:hAnsi="Arial" w:cs="Arial"/>
                    </w:rPr>
                    <w:t>1.045.742.786</w:t>
                  </w:r>
                </w:p>
              </w:tc>
            </w:tr>
            <w:tr w:rsidR="00CA68C0" w:rsidRPr="00BB0DF9" w14:paraId="7298036D" w14:textId="77777777" w:rsidTr="00CB0CCD">
              <w:trPr>
                <w:trHeight w:val="444"/>
              </w:trPr>
              <w:tc>
                <w:tcPr>
                  <w:tcW w:w="1218" w:type="pct"/>
                </w:tcPr>
                <w:p w14:paraId="71301CFC" w14:textId="77777777" w:rsidR="00CA68C0" w:rsidRPr="00BB0DF9" w:rsidRDefault="00CA68C0" w:rsidP="00CA68C0">
                  <w:pPr>
                    <w:spacing w:line="240" w:lineRule="auto"/>
                    <w:rPr>
                      <w:rFonts w:ascii="Arial" w:hAnsi="Arial" w:cs="Arial"/>
                    </w:rPr>
                  </w:pPr>
                  <w:r w:rsidRPr="00BB0DF9">
                    <w:rPr>
                      <w:rFonts w:ascii="Arial" w:eastAsia="Times New Roman" w:hAnsi="Arial" w:cs="Arial"/>
                      <w:lang w:eastAsia="es-CO"/>
                    </w:rPr>
                    <w:t>Cargo:</w:t>
                  </w:r>
                </w:p>
              </w:tc>
              <w:tc>
                <w:tcPr>
                  <w:tcW w:w="2727" w:type="pct"/>
                </w:tcPr>
                <w:p w14:paraId="31BA88D7" w14:textId="690389D9" w:rsidR="00CA68C0" w:rsidRPr="00BB0DF9" w:rsidRDefault="003440BF" w:rsidP="00CA68C0">
                  <w:pPr>
                    <w:spacing w:line="240" w:lineRule="auto"/>
                    <w:rPr>
                      <w:rFonts w:ascii="Arial" w:hAnsi="Arial" w:cs="Arial"/>
                    </w:rPr>
                  </w:pPr>
                  <w:r w:rsidRPr="00BB0DF9">
                    <w:rPr>
                      <w:rFonts w:ascii="Arial" w:hAnsi="Arial" w:cs="Arial"/>
                    </w:rPr>
                    <w:t>Profesional Universitario Grado 1</w:t>
                  </w:r>
                  <w:r w:rsidR="00EB40A9" w:rsidRPr="00BB0DF9">
                    <w:rPr>
                      <w:rFonts w:ascii="Arial" w:hAnsi="Arial" w:cs="Arial"/>
                    </w:rPr>
                    <w:t>1</w:t>
                  </w:r>
                </w:p>
              </w:tc>
            </w:tr>
            <w:tr w:rsidR="00CA68C0" w:rsidRPr="00BB0DF9" w14:paraId="24F27207" w14:textId="77777777" w:rsidTr="00CB0CCD">
              <w:trPr>
                <w:trHeight w:val="564"/>
              </w:trPr>
              <w:tc>
                <w:tcPr>
                  <w:tcW w:w="1218" w:type="pct"/>
                  <w:vAlign w:val="center"/>
                </w:tcPr>
                <w:p w14:paraId="768F4EB0" w14:textId="77777777" w:rsidR="00CA68C0" w:rsidRPr="00BB0DF9" w:rsidRDefault="00CA68C0" w:rsidP="00CA68C0">
                  <w:pPr>
                    <w:suppressAutoHyphens/>
                    <w:spacing w:after="0" w:line="240" w:lineRule="auto"/>
                    <w:rPr>
                      <w:rFonts w:ascii="Arial" w:eastAsia="Times New Roman" w:hAnsi="Arial" w:cs="Arial"/>
                      <w:lang w:eastAsia="es-CO"/>
                    </w:rPr>
                  </w:pPr>
                  <w:r w:rsidRPr="00BB0DF9">
                    <w:rPr>
                      <w:rFonts w:ascii="Arial" w:eastAsia="Times New Roman" w:hAnsi="Arial" w:cs="Arial"/>
                      <w:lang w:eastAsia="es-CO"/>
                    </w:rPr>
                    <w:t>Dependencia:</w:t>
                  </w:r>
                </w:p>
              </w:tc>
              <w:tc>
                <w:tcPr>
                  <w:tcW w:w="2727" w:type="pct"/>
                  <w:vAlign w:val="center"/>
                </w:tcPr>
                <w:p w14:paraId="17CDA1C5" w14:textId="469F4FE3" w:rsidR="00CA68C0" w:rsidRPr="00BB0DF9" w:rsidRDefault="00EB40A9" w:rsidP="00CA68C0">
                  <w:pPr>
                    <w:suppressAutoHyphens/>
                    <w:spacing w:after="0" w:line="240" w:lineRule="auto"/>
                    <w:rPr>
                      <w:rFonts w:ascii="Arial" w:eastAsia="Times New Roman" w:hAnsi="Arial" w:cs="Arial"/>
                      <w:color w:val="000000"/>
                      <w:lang w:eastAsia="es-CO"/>
                    </w:rPr>
                  </w:pPr>
                  <w:r w:rsidRPr="00BB0DF9">
                    <w:rPr>
                      <w:rFonts w:ascii="Arial" w:eastAsia="Calibri" w:hAnsi="Arial" w:cs="Arial"/>
                    </w:rPr>
                    <w:t xml:space="preserve">Área de Talento Humano – </w:t>
                  </w:r>
                  <w:r w:rsidR="00DE3946">
                    <w:rPr>
                      <w:rFonts w:ascii="Arial" w:eastAsia="Calibri" w:hAnsi="Arial" w:cs="Arial"/>
                    </w:rPr>
                    <w:t>Oficina</w:t>
                  </w:r>
                  <w:r w:rsidRPr="00BB0DF9">
                    <w:rPr>
                      <w:rFonts w:ascii="Arial" w:eastAsia="Calibri" w:hAnsi="Arial" w:cs="Arial"/>
                    </w:rPr>
                    <w:t xml:space="preserve"> de Bienestar Social</w:t>
                  </w:r>
                </w:p>
              </w:tc>
            </w:tr>
          </w:tbl>
          <w:p w14:paraId="1D7B270A" w14:textId="77777777" w:rsidR="00CA68C0" w:rsidRPr="00BB0DF9" w:rsidRDefault="00CA68C0" w:rsidP="00CA68C0">
            <w:pPr>
              <w:spacing w:after="200" w:line="240" w:lineRule="auto"/>
              <w:jc w:val="both"/>
              <w:rPr>
                <w:rFonts w:ascii="Arial" w:eastAsia="Calibri" w:hAnsi="Arial" w:cs="Arial"/>
                <w:b/>
                <w:color w:val="000000"/>
              </w:rPr>
            </w:pPr>
          </w:p>
        </w:tc>
      </w:tr>
      <w:tr w:rsidR="00CA68C0" w:rsidRPr="00BB0DF9" w14:paraId="6066C70E" w14:textId="77777777" w:rsidTr="1D1263D6">
        <w:trPr>
          <w:trHeight w:val="570"/>
        </w:trPr>
        <w:tc>
          <w:tcPr>
            <w:tcW w:w="5000" w:type="pct"/>
            <w:gridSpan w:val="3"/>
            <w:shd w:val="clear" w:color="auto" w:fill="B4C6E7" w:themeFill="accent5" w:themeFillTint="66"/>
          </w:tcPr>
          <w:p w14:paraId="370ABE72" w14:textId="71CACC04" w:rsidR="00CA68C0" w:rsidRPr="00BB0DF9" w:rsidRDefault="00CA68C0" w:rsidP="00CA68C0">
            <w:pPr>
              <w:spacing w:after="200" w:line="240" w:lineRule="auto"/>
              <w:jc w:val="both"/>
              <w:rPr>
                <w:rFonts w:ascii="Arial" w:eastAsia="Calibri" w:hAnsi="Arial" w:cs="Arial"/>
                <w:b/>
                <w:color w:val="000000"/>
              </w:rPr>
            </w:pPr>
            <w:r w:rsidRPr="00BB0DF9">
              <w:rPr>
                <w:rFonts w:ascii="Arial" w:hAnsi="Arial" w:cs="Arial"/>
                <w:b/>
              </w:rPr>
              <w:t xml:space="preserve">14. </w:t>
            </w:r>
            <w:r w:rsidRPr="00BB0DF9">
              <w:rPr>
                <w:rFonts w:ascii="Arial" w:eastAsia="Times New Roman" w:hAnsi="Arial" w:cs="Arial"/>
                <w:b/>
                <w:bCs/>
                <w:lang w:eastAsia="es-CO"/>
              </w:rPr>
              <w:t xml:space="preserve">PLAZO DE EJECUCIÓN DEL CONTRATO Y LUGAR DE LAS ACTIVIDAD </w:t>
            </w:r>
          </w:p>
        </w:tc>
      </w:tr>
      <w:tr w:rsidR="00CA68C0" w:rsidRPr="00BB0DF9" w14:paraId="5E3D308E" w14:textId="77777777" w:rsidTr="1D1263D6">
        <w:trPr>
          <w:trHeight w:val="570"/>
        </w:trPr>
        <w:tc>
          <w:tcPr>
            <w:tcW w:w="5000" w:type="pct"/>
            <w:gridSpan w:val="3"/>
            <w:shd w:val="clear" w:color="auto" w:fill="auto"/>
          </w:tcPr>
          <w:p w14:paraId="5A5D9A7A" w14:textId="3E59F27A" w:rsidR="00CA68C0" w:rsidRPr="00BB0DF9" w:rsidRDefault="00617FBF" w:rsidP="00CA68C0">
            <w:pPr>
              <w:spacing w:line="240" w:lineRule="auto"/>
              <w:jc w:val="both"/>
              <w:rPr>
                <w:rFonts w:ascii="Arial" w:hAnsi="Arial" w:cs="Arial"/>
              </w:rPr>
            </w:pPr>
            <w:r>
              <w:rPr>
                <w:rFonts w:ascii="Arial" w:hAnsi="Arial" w:cs="Arial"/>
              </w:rPr>
              <w:t>Será h</w:t>
            </w:r>
            <w:r w:rsidR="003440BF" w:rsidRPr="00BB0DF9">
              <w:rPr>
                <w:rFonts w:ascii="Arial" w:hAnsi="Arial" w:cs="Arial"/>
              </w:rPr>
              <w:t xml:space="preserve">asta el treinta y </w:t>
            </w:r>
            <w:r w:rsidR="00953F8A" w:rsidRPr="00BB0DF9">
              <w:rPr>
                <w:rFonts w:ascii="Arial" w:hAnsi="Arial" w:cs="Arial"/>
              </w:rPr>
              <w:t>uno (</w:t>
            </w:r>
            <w:r w:rsidR="003440BF" w:rsidRPr="00BB0DF9">
              <w:rPr>
                <w:rFonts w:ascii="Arial" w:hAnsi="Arial" w:cs="Arial"/>
              </w:rPr>
              <w:t>31</w:t>
            </w:r>
            <w:r w:rsidR="00953F8A" w:rsidRPr="00BB0DF9">
              <w:rPr>
                <w:rFonts w:ascii="Arial" w:hAnsi="Arial" w:cs="Arial"/>
              </w:rPr>
              <w:t>) de</w:t>
            </w:r>
            <w:r w:rsidR="003440BF" w:rsidRPr="00BB0DF9">
              <w:rPr>
                <w:rFonts w:ascii="Arial" w:hAnsi="Arial" w:cs="Arial"/>
              </w:rPr>
              <w:t xml:space="preserve"> </w:t>
            </w:r>
            <w:r w:rsidR="00EF382E" w:rsidRPr="00BB0DF9">
              <w:rPr>
                <w:rFonts w:ascii="Arial" w:hAnsi="Arial" w:cs="Arial"/>
              </w:rPr>
              <w:t>diciembre</w:t>
            </w:r>
            <w:r w:rsidR="003440BF" w:rsidRPr="00BB0DF9">
              <w:rPr>
                <w:rFonts w:ascii="Arial" w:hAnsi="Arial" w:cs="Arial"/>
              </w:rPr>
              <w:t xml:space="preserve"> de 202</w:t>
            </w:r>
            <w:r w:rsidR="00953F8A" w:rsidRPr="00BB0DF9">
              <w:rPr>
                <w:rFonts w:ascii="Arial" w:hAnsi="Arial" w:cs="Arial"/>
              </w:rPr>
              <w:t>4</w:t>
            </w:r>
            <w:proofErr w:type="gramStart"/>
            <w:r>
              <w:rPr>
                <w:rFonts w:ascii="Arial" w:hAnsi="Arial" w:cs="Arial"/>
              </w:rPr>
              <w:t xml:space="preserve">, </w:t>
            </w:r>
            <w:r w:rsidRPr="00617FBF">
              <w:rPr>
                <w:rFonts w:ascii="Arial" w:hAnsi="Arial" w:cs="Arial"/>
              </w:rPr>
              <w:t>,</w:t>
            </w:r>
            <w:proofErr w:type="gramEnd"/>
            <w:r w:rsidRPr="00617FBF">
              <w:rPr>
                <w:rFonts w:ascii="Arial" w:hAnsi="Arial" w:cs="Arial"/>
              </w:rPr>
              <w:t xml:space="preserve"> una vez se cumplan los requisitos dispuestos en el artículo 41 de la ley 80 de 1993, previo Registro Presupuestal.</w:t>
            </w:r>
          </w:p>
        </w:tc>
      </w:tr>
      <w:tr w:rsidR="00CA68C0" w:rsidRPr="00BB0DF9" w14:paraId="4F904CB7" w14:textId="77777777" w:rsidTr="1D1263D6">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5000" w:type="pct"/>
            <w:gridSpan w:val="3"/>
            <w:tcBorders>
              <w:top w:val="single" w:sz="4" w:space="0" w:color="auto"/>
              <w:left w:val="single" w:sz="0" w:space="0" w:color="000000" w:themeColor="text1"/>
              <w:bottom w:val="single" w:sz="0" w:space="0" w:color="000000" w:themeColor="text1"/>
              <w:right w:val="single" w:sz="0" w:space="0" w:color="000000" w:themeColor="text1"/>
            </w:tcBorders>
          </w:tcPr>
          <w:p w14:paraId="06971CD3" w14:textId="507336E7" w:rsidR="00CA68C0" w:rsidRPr="00BB0DF9" w:rsidRDefault="00842D76" w:rsidP="00CA68C0">
            <w:pPr>
              <w:rPr>
                <w:rFonts w:ascii="Arial" w:hAnsi="Arial" w:cs="Arial"/>
              </w:rPr>
            </w:pPr>
            <w:r w:rsidRPr="00BB0DF9">
              <w:rPr>
                <w:rFonts w:ascii="Arial" w:hAnsi="Arial" w:cs="Arial"/>
              </w:rPr>
              <w:t>Los documentos previos del proceso estarán disponibles para consulta en el SECOP II.</w:t>
            </w:r>
          </w:p>
        </w:tc>
      </w:tr>
    </w:tbl>
    <w:p w14:paraId="2A1F701D" w14:textId="77777777" w:rsidR="00D33EB9" w:rsidRPr="00BB0DF9" w:rsidRDefault="00D33EB9" w:rsidP="0054705C">
      <w:pPr>
        <w:spacing w:line="240" w:lineRule="auto"/>
        <w:jc w:val="both"/>
        <w:rPr>
          <w:rFonts w:ascii="Arial" w:hAnsi="Arial" w:cs="Arial"/>
          <w:color w:val="000000" w:themeColor="text1"/>
          <w:lang w:val="es-ES"/>
        </w:rPr>
      </w:pPr>
    </w:p>
    <w:p w14:paraId="1DD55D84" w14:textId="77777777" w:rsidR="00A14C24" w:rsidRDefault="0054705C" w:rsidP="00A14C24">
      <w:pPr>
        <w:spacing w:line="240" w:lineRule="auto"/>
        <w:jc w:val="both"/>
        <w:rPr>
          <w:rFonts w:ascii="Arial" w:hAnsi="Arial" w:cs="Arial"/>
          <w:lang w:val="es-ES"/>
        </w:rPr>
      </w:pPr>
      <w:r w:rsidRPr="00BB0DF9">
        <w:rPr>
          <w:rFonts w:ascii="Arial" w:hAnsi="Arial" w:cs="Arial"/>
          <w:color w:val="000000" w:themeColor="text1"/>
          <w:lang w:val="es-ES"/>
        </w:rPr>
        <w:t xml:space="preserve">El presente estudio de conveniencia se expide a los </w:t>
      </w:r>
      <w:r w:rsidR="004F2730">
        <w:rPr>
          <w:rFonts w:ascii="Arial" w:hAnsi="Arial" w:cs="Arial"/>
          <w:color w:val="000000" w:themeColor="text1"/>
          <w:lang w:val="es-ES"/>
        </w:rPr>
        <w:t>20</w:t>
      </w:r>
      <w:r w:rsidR="0043627C" w:rsidRPr="00BB0DF9">
        <w:rPr>
          <w:rFonts w:ascii="Arial" w:hAnsi="Arial" w:cs="Arial"/>
          <w:color w:val="000000" w:themeColor="text1"/>
          <w:lang w:val="es-ES"/>
        </w:rPr>
        <w:t xml:space="preserve"> </w:t>
      </w:r>
      <w:r w:rsidRPr="00BB0DF9">
        <w:rPr>
          <w:rFonts w:ascii="Arial" w:hAnsi="Arial" w:cs="Arial"/>
          <w:lang w:val="es-ES"/>
        </w:rPr>
        <w:t xml:space="preserve">días del mes de </w:t>
      </w:r>
      <w:r w:rsidR="004F2730">
        <w:rPr>
          <w:rFonts w:ascii="Arial" w:hAnsi="Arial" w:cs="Arial"/>
          <w:lang w:val="es-ES"/>
        </w:rPr>
        <w:t>noviembre</w:t>
      </w:r>
      <w:r w:rsidR="0044777D" w:rsidRPr="00BB0DF9">
        <w:rPr>
          <w:rFonts w:ascii="Arial" w:hAnsi="Arial" w:cs="Arial"/>
          <w:lang w:val="es-ES"/>
        </w:rPr>
        <w:t xml:space="preserve"> </w:t>
      </w:r>
      <w:r w:rsidRPr="00BB0DF9">
        <w:rPr>
          <w:rFonts w:ascii="Arial" w:hAnsi="Arial" w:cs="Arial"/>
          <w:lang w:val="es-ES"/>
        </w:rPr>
        <w:t>de 2</w:t>
      </w:r>
      <w:r w:rsidR="0043627C" w:rsidRPr="00BB0DF9">
        <w:rPr>
          <w:rFonts w:ascii="Arial" w:hAnsi="Arial" w:cs="Arial"/>
          <w:lang w:val="es-ES"/>
        </w:rPr>
        <w:t>02</w:t>
      </w:r>
      <w:r w:rsidR="00EB40A9" w:rsidRPr="00BB0DF9">
        <w:rPr>
          <w:rFonts w:ascii="Arial" w:hAnsi="Arial" w:cs="Arial"/>
          <w:lang w:val="es-ES"/>
        </w:rPr>
        <w:t>4</w:t>
      </w:r>
      <w:r w:rsidRPr="00BB0DF9">
        <w:rPr>
          <w:rFonts w:ascii="Arial" w:hAnsi="Arial" w:cs="Arial"/>
          <w:lang w:val="es-ES"/>
        </w:rPr>
        <w:t>.</w:t>
      </w:r>
      <w:r w:rsidR="00EB40A9" w:rsidRPr="00BB0DF9">
        <w:rPr>
          <w:rFonts w:ascii="Arial" w:hAnsi="Arial" w:cs="Arial"/>
          <w:noProof/>
          <w:lang w:val="en-US"/>
        </w:rPr>
        <w:drawing>
          <wp:anchor distT="0" distB="0" distL="114300" distR="114300" simplePos="0" relativeHeight="251662336" behindDoc="1" locked="0" layoutInCell="1" allowOverlap="1" wp14:anchorId="26112E6F" wp14:editId="05433C50">
            <wp:simplePos x="0" y="0"/>
            <wp:positionH relativeFrom="margin">
              <wp:align>center</wp:align>
            </wp:positionH>
            <wp:positionV relativeFrom="paragraph">
              <wp:posOffset>86360</wp:posOffset>
            </wp:positionV>
            <wp:extent cx="1428750" cy="687070"/>
            <wp:effectExtent l="0" t="0" r="0" b="0"/>
            <wp:wrapNone/>
            <wp:docPr id="3" name="Imagen 3" descr="C:\Users\CSJ\AppData\Local\Packages\Microsoft.Windows.Photos_8wekyb3d8bbwe\TempState\ShareServiceTempFolder\firma angel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J\AppData\Local\Packages\Microsoft.Windows.Photos_8wekyb3d8bbwe\TempState\ShareServiceTempFolder\firma angela.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8750" cy="687070"/>
                    </a:xfrm>
                    <a:prstGeom prst="rect">
                      <a:avLst/>
                    </a:prstGeom>
                    <a:noFill/>
                    <a:ln>
                      <a:noFill/>
                    </a:ln>
                  </pic:spPr>
                </pic:pic>
              </a:graphicData>
            </a:graphic>
          </wp:anchor>
        </w:drawing>
      </w:r>
      <w:r w:rsidR="0044777D" w:rsidRPr="00BB0DF9">
        <w:rPr>
          <w:rFonts w:ascii="Arial" w:hAnsi="Arial" w:cs="Arial"/>
          <w:lang w:val="es-ES"/>
        </w:rPr>
        <w:t xml:space="preserve"> </w:t>
      </w:r>
    </w:p>
    <w:p w14:paraId="7C2F23A0" w14:textId="1B516D28" w:rsidR="00EB40A9" w:rsidRPr="00A14C24" w:rsidRDefault="0044777D" w:rsidP="00A14C24">
      <w:pPr>
        <w:spacing w:line="240" w:lineRule="auto"/>
        <w:jc w:val="both"/>
        <w:rPr>
          <w:rFonts w:ascii="Arial" w:hAnsi="Arial" w:cs="Arial"/>
          <w:lang w:val="es-ES"/>
        </w:rPr>
      </w:pPr>
      <w:r w:rsidRPr="00BB0DF9">
        <w:rPr>
          <w:rFonts w:ascii="Arial" w:hAnsi="Arial" w:cs="Arial"/>
          <w:lang w:val="es-ES"/>
        </w:rPr>
        <w:t xml:space="preserve">                                                </w:t>
      </w:r>
    </w:p>
    <w:p w14:paraId="4CA84561" w14:textId="355C182B" w:rsidR="0054705C" w:rsidRPr="00BB0DF9" w:rsidRDefault="003D3ADB" w:rsidP="003D3ADB">
      <w:pPr>
        <w:spacing w:line="240" w:lineRule="auto"/>
        <w:jc w:val="both"/>
        <w:rPr>
          <w:rFonts w:ascii="Arial" w:hAnsi="Arial" w:cs="Arial"/>
          <w:color w:val="FF0000"/>
          <w:lang w:val="es-ES"/>
        </w:rPr>
      </w:pPr>
      <w:r w:rsidRPr="00BB0DF9">
        <w:rPr>
          <w:rFonts w:ascii="Arial" w:hAnsi="Arial" w:cs="Arial"/>
          <w:color w:val="FF0000"/>
          <w:lang w:val="es-ES"/>
        </w:rPr>
        <w:t xml:space="preserve">                                            </w:t>
      </w:r>
    </w:p>
    <w:p w14:paraId="36A30A0C" w14:textId="418C1B32" w:rsidR="0054705C" w:rsidRPr="00BB0DF9" w:rsidRDefault="00EB40A9" w:rsidP="0054705C">
      <w:pPr>
        <w:spacing w:after="0" w:line="240" w:lineRule="auto"/>
        <w:jc w:val="center"/>
        <w:rPr>
          <w:rFonts w:ascii="Arial" w:hAnsi="Arial" w:cs="Arial"/>
          <w:lang w:val="es-ES"/>
        </w:rPr>
      </w:pPr>
      <w:r w:rsidRPr="00BB0DF9">
        <w:rPr>
          <w:rFonts w:ascii="Arial" w:hAnsi="Arial" w:cs="Arial"/>
          <w:b/>
          <w:lang w:val="es-ES"/>
        </w:rPr>
        <w:t>ANGELA MENDOZA HERNANDEZ</w:t>
      </w:r>
    </w:p>
    <w:p w14:paraId="13CB595B" w14:textId="38D121FE" w:rsidR="00E74AA4" w:rsidRDefault="0044777D" w:rsidP="00842D76">
      <w:pPr>
        <w:spacing w:line="240" w:lineRule="auto"/>
        <w:jc w:val="center"/>
        <w:rPr>
          <w:rFonts w:ascii="Arial" w:hAnsi="Arial" w:cs="Arial"/>
          <w:lang w:val="es-ES"/>
        </w:rPr>
      </w:pPr>
      <w:r w:rsidRPr="00BB0DF9">
        <w:rPr>
          <w:rFonts w:ascii="Arial" w:hAnsi="Arial" w:cs="Arial"/>
          <w:lang w:val="es-ES"/>
        </w:rPr>
        <w:t>Profesional Universitario Grado 1</w:t>
      </w:r>
      <w:r w:rsidR="00EB40A9" w:rsidRPr="00BB0DF9">
        <w:rPr>
          <w:rFonts w:ascii="Arial" w:hAnsi="Arial" w:cs="Arial"/>
          <w:lang w:val="es-ES"/>
        </w:rPr>
        <w:t>1</w:t>
      </w:r>
    </w:p>
    <w:p w14:paraId="4A11CC96" w14:textId="27E282FD" w:rsidR="004F2730" w:rsidRDefault="004F2730" w:rsidP="00842D76">
      <w:pPr>
        <w:spacing w:line="240" w:lineRule="auto"/>
        <w:jc w:val="center"/>
        <w:rPr>
          <w:rFonts w:ascii="Arial" w:hAnsi="Arial" w:cs="Arial"/>
        </w:rPr>
      </w:pPr>
    </w:p>
    <w:p w14:paraId="4CA4D7C0" w14:textId="447017E4" w:rsidR="004F2730" w:rsidRPr="004F2730" w:rsidRDefault="004F2730" w:rsidP="004F2730">
      <w:pPr>
        <w:spacing w:line="240" w:lineRule="auto"/>
        <w:rPr>
          <w:rFonts w:ascii="Arial" w:hAnsi="Arial" w:cs="Arial"/>
          <w:sz w:val="16"/>
          <w:szCs w:val="16"/>
        </w:rPr>
      </w:pPr>
      <w:r w:rsidRPr="004F2730">
        <w:rPr>
          <w:rFonts w:ascii="Arial" w:hAnsi="Arial" w:cs="Arial"/>
          <w:sz w:val="16"/>
          <w:szCs w:val="16"/>
        </w:rPr>
        <w:t xml:space="preserve">Elaboró:  </w:t>
      </w:r>
      <w:r w:rsidR="00A14C24">
        <w:rPr>
          <w:rFonts w:ascii="Arial" w:hAnsi="Arial" w:cs="Arial"/>
          <w:sz w:val="16"/>
          <w:szCs w:val="16"/>
        </w:rPr>
        <w:t>ORG</w:t>
      </w:r>
    </w:p>
    <w:sectPr w:rsidR="004F2730" w:rsidRPr="004F2730" w:rsidSect="0019396D">
      <w:pgSz w:w="12242" w:h="19442" w:code="26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erylium">
    <w:altName w:val="Times New Roman"/>
    <w:charset w:val="00"/>
    <w:family w:val="roman"/>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87820"/>
    <w:multiLevelType w:val="hybridMultilevel"/>
    <w:tmpl w:val="B12A20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C36C45"/>
    <w:multiLevelType w:val="hybridMultilevel"/>
    <w:tmpl w:val="FDB0E2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9AC4C3"/>
    <w:multiLevelType w:val="hybridMultilevel"/>
    <w:tmpl w:val="8BB773B2"/>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6BC5290"/>
    <w:multiLevelType w:val="hybridMultilevel"/>
    <w:tmpl w:val="9E8AAB22"/>
    <w:lvl w:ilvl="0" w:tplc="240A000F">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6E76036"/>
    <w:multiLevelType w:val="hybridMultilevel"/>
    <w:tmpl w:val="6CF8DD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ambria Math" w:hAnsi="Cambria Math" w:cs="Cambria Math" w:hint="default"/>
      </w:rPr>
    </w:lvl>
    <w:lvl w:ilvl="2" w:tplc="240A0005" w:tentative="1">
      <w:start w:val="1"/>
      <w:numFmt w:val="bullet"/>
      <w:lvlText w:val=""/>
      <w:lvlJc w:val="left"/>
      <w:pPr>
        <w:ind w:left="2160" w:hanging="360"/>
      </w:pPr>
      <w:rPr>
        <w:rFonts w:ascii="MS Mincho" w:hAnsi="MS Mincho" w:hint="default"/>
      </w:rPr>
    </w:lvl>
    <w:lvl w:ilvl="3" w:tplc="240A0001" w:tentative="1">
      <w:start w:val="1"/>
      <w:numFmt w:val="bullet"/>
      <w:lvlText w:val=""/>
      <w:lvlJc w:val="left"/>
      <w:pPr>
        <w:ind w:left="2880" w:hanging="360"/>
      </w:pPr>
      <w:rPr>
        <w:rFonts w:ascii="Berylium" w:hAnsi="Berylium" w:hint="default"/>
      </w:rPr>
    </w:lvl>
    <w:lvl w:ilvl="4" w:tplc="240A0003" w:tentative="1">
      <w:start w:val="1"/>
      <w:numFmt w:val="bullet"/>
      <w:lvlText w:val="o"/>
      <w:lvlJc w:val="left"/>
      <w:pPr>
        <w:ind w:left="3600" w:hanging="360"/>
      </w:pPr>
      <w:rPr>
        <w:rFonts w:ascii="Cambria Math" w:hAnsi="Cambria Math" w:cs="Cambria Math" w:hint="default"/>
      </w:rPr>
    </w:lvl>
    <w:lvl w:ilvl="5" w:tplc="240A0005" w:tentative="1">
      <w:start w:val="1"/>
      <w:numFmt w:val="bullet"/>
      <w:lvlText w:val=""/>
      <w:lvlJc w:val="left"/>
      <w:pPr>
        <w:ind w:left="4320" w:hanging="360"/>
      </w:pPr>
      <w:rPr>
        <w:rFonts w:ascii="MS Mincho" w:hAnsi="MS Mincho" w:hint="default"/>
      </w:rPr>
    </w:lvl>
    <w:lvl w:ilvl="6" w:tplc="240A0001" w:tentative="1">
      <w:start w:val="1"/>
      <w:numFmt w:val="bullet"/>
      <w:lvlText w:val=""/>
      <w:lvlJc w:val="left"/>
      <w:pPr>
        <w:ind w:left="5040" w:hanging="360"/>
      </w:pPr>
      <w:rPr>
        <w:rFonts w:ascii="Berylium" w:hAnsi="Berylium" w:hint="default"/>
      </w:rPr>
    </w:lvl>
    <w:lvl w:ilvl="7" w:tplc="240A0003" w:tentative="1">
      <w:start w:val="1"/>
      <w:numFmt w:val="bullet"/>
      <w:lvlText w:val="o"/>
      <w:lvlJc w:val="left"/>
      <w:pPr>
        <w:ind w:left="5760" w:hanging="360"/>
      </w:pPr>
      <w:rPr>
        <w:rFonts w:ascii="Cambria Math" w:hAnsi="Cambria Math" w:cs="Cambria Math" w:hint="default"/>
      </w:rPr>
    </w:lvl>
    <w:lvl w:ilvl="8" w:tplc="240A0005" w:tentative="1">
      <w:start w:val="1"/>
      <w:numFmt w:val="bullet"/>
      <w:lvlText w:val=""/>
      <w:lvlJc w:val="left"/>
      <w:pPr>
        <w:ind w:left="6480" w:hanging="360"/>
      </w:pPr>
      <w:rPr>
        <w:rFonts w:ascii="MS Mincho" w:hAnsi="MS Mincho" w:hint="default"/>
      </w:rPr>
    </w:lvl>
  </w:abstractNum>
  <w:abstractNum w:abstractNumId="5" w15:restartNumberingAfterBreak="0">
    <w:nsid w:val="170B3047"/>
    <w:multiLevelType w:val="hybridMultilevel"/>
    <w:tmpl w:val="A79EE65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A5729C2"/>
    <w:multiLevelType w:val="hybridMultilevel"/>
    <w:tmpl w:val="553673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0A7335"/>
    <w:multiLevelType w:val="hybridMultilevel"/>
    <w:tmpl w:val="1DD4BA2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C22441D"/>
    <w:multiLevelType w:val="hybridMultilevel"/>
    <w:tmpl w:val="A63E2A0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F800CED"/>
    <w:multiLevelType w:val="hybridMultilevel"/>
    <w:tmpl w:val="45D096F4"/>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43DA4730"/>
    <w:multiLevelType w:val="hybridMultilevel"/>
    <w:tmpl w:val="ACA0043E"/>
    <w:lvl w:ilvl="0" w:tplc="2C00828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7C7900"/>
    <w:multiLevelType w:val="hybridMultilevel"/>
    <w:tmpl w:val="965CAF8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2" w15:restartNumberingAfterBreak="0">
    <w:nsid w:val="4907663F"/>
    <w:multiLevelType w:val="hybridMultilevel"/>
    <w:tmpl w:val="D9B0DA5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4916114F"/>
    <w:multiLevelType w:val="hybridMultilevel"/>
    <w:tmpl w:val="7F6A7F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F593042"/>
    <w:multiLevelType w:val="hybridMultilevel"/>
    <w:tmpl w:val="0B9A983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6538701C"/>
    <w:multiLevelType w:val="hybridMultilevel"/>
    <w:tmpl w:val="DC4ABC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7660FB6"/>
    <w:multiLevelType w:val="hybridMultilevel"/>
    <w:tmpl w:val="72BE6AEE"/>
    <w:lvl w:ilvl="0" w:tplc="6C5EBF64">
      <w:start w:val="1"/>
      <w:numFmt w:val="lowerLetter"/>
      <w:lvlText w:val="%1."/>
      <w:lvlJc w:val="left"/>
      <w:pPr>
        <w:ind w:left="355" w:hanging="360"/>
      </w:pPr>
      <w:rPr>
        <w:rFonts w:asciiTheme="minorHAnsi" w:eastAsiaTheme="minorHAnsi" w:hAnsiTheme="minorHAnsi" w:cstheme="minorBidi" w:hint="default"/>
      </w:rPr>
    </w:lvl>
    <w:lvl w:ilvl="1" w:tplc="C20CF4BC">
      <w:start w:val="1"/>
      <w:numFmt w:val="decimal"/>
      <w:lvlText w:val="%2."/>
      <w:lvlJc w:val="left"/>
      <w:pPr>
        <w:ind w:left="1420" w:hanging="705"/>
      </w:pPr>
      <w:rPr>
        <w:rFonts w:hint="default"/>
      </w:rPr>
    </w:lvl>
    <w:lvl w:ilvl="2" w:tplc="0409001B" w:tentative="1">
      <w:start w:val="1"/>
      <w:numFmt w:val="lowerRoman"/>
      <w:lvlText w:val="%3."/>
      <w:lvlJc w:val="right"/>
      <w:pPr>
        <w:ind w:left="1795" w:hanging="180"/>
      </w:pPr>
    </w:lvl>
    <w:lvl w:ilvl="3" w:tplc="0409000F" w:tentative="1">
      <w:start w:val="1"/>
      <w:numFmt w:val="decimal"/>
      <w:lvlText w:val="%4."/>
      <w:lvlJc w:val="left"/>
      <w:pPr>
        <w:ind w:left="2515" w:hanging="360"/>
      </w:pPr>
    </w:lvl>
    <w:lvl w:ilvl="4" w:tplc="04090019" w:tentative="1">
      <w:start w:val="1"/>
      <w:numFmt w:val="lowerLetter"/>
      <w:lvlText w:val="%5."/>
      <w:lvlJc w:val="left"/>
      <w:pPr>
        <w:ind w:left="3235" w:hanging="360"/>
      </w:pPr>
    </w:lvl>
    <w:lvl w:ilvl="5" w:tplc="0409001B" w:tentative="1">
      <w:start w:val="1"/>
      <w:numFmt w:val="lowerRoman"/>
      <w:lvlText w:val="%6."/>
      <w:lvlJc w:val="right"/>
      <w:pPr>
        <w:ind w:left="3955" w:hanging="180"/>
      </w:pPr>
    </w:lvl>
    <w:lvl w:ilvl="6" w:tplc="0409000F" w:tentative="1">
      <w:start w:val="1"/>
      <w:numFmt w:val="decimal"/>
      <w:lvlText w:val="%7."/>
      <w:lvlJc w:val="left"/>
      <w:pPr>
        <w:ind w:left="4675" w:hanging="360"/>
      </w:pPr>
    </w:lvl>
    <w:lvl w:ilvl="7" w:tplc="04090019" w:tentative="1">
      <w:start w:val="1"/>
      <w:numFmt w:val="lowerLetter"/>
      <w:lvlText w:val="%8."/>
      <w:lvlJc w:val="left"/>
      <w:pPr>
        <w:ind w:left="5395" w:hanging="360"/>
      </w:pPr>
    </w:lvl>
    <w:lvl w:ilvl="8" w:tplc="0409001B" w:tentative="1">
      <w:start w:val="1"/>
      <w:numFmt w:val="lowerRoman"/>
      <w:lvlText w:val="%9."/>
      <w:lvlJc w:val="right"/>
      <w:pPr>
        <w:ind w:left="6115" w:hanging="180"/>
      </w:pPr>
    </w:lvl>
  </w:abstractNum>
  <w:abstractNum w:abstractNumId="17" w15:restartNumberingAfterBreak="0">
    <w:nsid w:val="6E062EAE"/>
    <w:multiLevelType w:val="hybridMultilevel"/>
    <w:tmpl w:val="43244A54"/>
    <w:lvl w:ilvl="0" w:tplc="225EF0AA">
      <w:start w:val="1"/>
      <w:numFmt w:val="lowerRoman"/>
      <w:lvlText w:val="%1)"/>
      <w:lvlJc w:val="left"/>
      <w:pPr>
        <w:ind w:left="780" w:hanging="720"/>
      </w:pPr>
      <w:rPr>
        <w:rFonts w:hint="default"/>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18" w15:restartNumberingAfterBreak="0">
    <w:nsid w:val="6E3D6383"/>
    <w:multiLevelType w:val="hybridMultilevel"/>
    <w:tmpl w:val="B204F7B0"/>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722C6039"/>
    <w:multiLevelType w:val="hybridMultilevel"/>
    <w:tmpl w:val="B9BE4D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8436AA7"/>
    <w:multiLevelType w:val="hybridMultilevel"/>
    <w:tmpl w:val="2C341092"/>
    <w:lvl w:ilvl="0" w:tplc="1CEC0778">
      <w:start w:val="1"/>
      <w:numFmt w:val="lowerLetter"/>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79810FDB"/>
    <w:multiLevelType w:val="hybridMultilevel"/>
    <w:tmpl w:val="D8E0BF8A"/>
    <w:lvl w:ilvl="0" w:tplc="21AC3274">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7B2B7373"/>
    <w:multiLevelType w:val="hybridMultilevel"/>
    <w:tmpl w:val="66C40C0C"/>
    <w:lvl w:ilvl="0" w:tplc="68F62FB4">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7B676C2B"/>
    <w:multiLevelType w:val="hybridMultilevel"/>
    <w:tmpl w:val="5F802382"/>
    <w:lvl w:ilvl="0" w:tplc="240A0001">
      <w:start w:val="1"/>
      <w:numFmt w:val="bullet"/>
      <w:lvlText w:val=""/>
      <w:lvlJc w:val="left"/>
      <w:pPr>
        <w:ind w:left="536"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7D700285"/>
    <w:multiLevelType w:val="hybridMultilevel"/>
    <w:tmpl w:val="F48EB3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F9C570F"/>
    <w:multiLevelType w:val="hybridMultilevel"/>
    <w:tmpl w:val="1280F8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FAB09F1"/>
    <w:multiLevelType w:val="hybridMultilevel"/>
    <w:tmpl w:val="3F7E4D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20"/>
  </w:num>
  <w:num w:numId="3">
    <w:abstractNumId w:val="9"/>
  </w:num>
  <w:num w:numId="4">
    <w:abstractNumId w:val="21"/>
  </w:num>
  <w:num w:numId="5">
    <w:abstractNumId w:val="13"/>
  </w:num>
  <w:num w:numId="6">
    <w:abstractNumId w:val="16"/>
  </w:num>
  <w:num w:numId="7">
    <w:abstractNumId w:val="17"/>
  </w:num>
  <w:num w:numId="8">
    <w:abstractNumId w:val="10"/>
  </w:num>
  <w:num w:numId="9">
    <w:abstractNumId w:val="25"/>
  </w:num>
  <w:num w:numId="10">
    <w:abstractNumId w:val="0"/>
  </w:num>
  <w:num w:numId="11">
    <w:abstractNumId w:val="15"/>
  </w:num>
  <w:num w:numId="12">
    <w:abstractNumId w:val="19"/>
  </w:num>
  <w:num w:numId="13">
    <w:abstractNumId w:val="1"/>
  </w:num>
  <w:num w:numId="14">
    <w:abstractNumId w:val="6"/>
  </w:num>
  <w:num w:numId="15">
    <w:abstractNumId w:val="24"/>
  </w:num>
  <w:num w:numId="16">
    <w:abstractNumId w:val="26"/>
  </w:num>
  <w:num w:numId="17">
    <w:abstractNumId w:val="8"/>
  </w:num>
  <w:num w:numId="18">
    <w:abstractNumId w:val="3"/>
  </w:num>
  <w:num w:numId="19">
    <w:abstractNumId w:val="4"/>
  </w:num>
  <w:num w:numId="20">
    <w:abstractNumId w:val="2"/>
  </w:num>
  <w:num w:numId="21">
    <w:abstractNumId w:val="18"/>
  </w:num>
  <w:num w:numId="22">
    <w:abstractNumId w:val="11"/>
  </w:num>
  <w:num w:numId="23">
    <w:abstractNumId w:val="14"/>
  </w:num>
  <w:num w:numId="24">
    <w:abstractNumId w:val="22"/>
  </w:num>
  <w:num w:numId="25">
    <w:abstractNumId w:val="5"/>
  </w:num>
  <w:num w:numId="26">
    <w:abstractNumId w:val="7"/>
  </w:num>
  <w:num w:numId="27">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666C"/>
    <w:rsid w:val="0000039E"/>
    <w:rsid w:val="00002879"/>
    <w:rsid w:val="000039B6"/>
    <w:rsid w:val="000105FA"/>
    <w:rsid w:val="00013540"/>
    <w:rsid w:val="000137E1"/>
    <w:rsid w:val="00015B38"/>
    <w:rsid w:val="0002041D"/>
    <w:rsid w:val="00020F94"/>
    <w:rsid w:val="00027E5D"/>
    <w:rsid w:val="00034858"/>
    <w:rsid w:val="000363CD"/>
    <w:rsid w:val="00040962"/>
    <w:rsid w:val="0004331A"/>
    <w:rsid w:val="00050C62"/>
    <w:rsid w:val="000513EA"/>
    <w:rsid w:val="000537F4"/>
    <w:rsid w:val="00056223"/>
    <w:rsid w:val="00061392"/>
    <w:rsid w:val="00063470"/>
    <w:rsid w:val="0007482F"/>
    <w:rsid w:val="00075E3E"/>
    <w:rsid w:val="000817BB"/>
    <w:rsid w:val="000832A7"/>
    <w:rsid w:val="00085A8E"/>
    <w:rsid w:val="000865A5"/>
    <w:rsid w:val="000960DD"/>
    <w:rsid w:val="000A4396"/>
    <w:rsid w:val="000A5A4F"/>
    <w:rsid w:val="000A7E65"/>
    <w:rsid w:val="000B3428"/>
    <w:rsid w:val="000B34E2"/>
    <w:rsid w:val="000C0C5F"/>
    <w:rsid w:val="000C5909"/>
    <w:rsid w:val="000D322D"/>
    <w:rsid w:val="000D6F0F"/>
    <w:rsid w:val="000E3109"/>
    <w:rsid w:val="000F5DFD"/>
    <w:rsid w:val="000F746C"/>
    <w:rsid w:val="000F7D43"/>
    <w:rsid w:val="0010786D"/>
    <w:rsid w:val="0012225E"/>
    <w:rsid w:val="00125276"/>
    <w:rsid w:val="00125BE3"/>
    <w:rsid w:val="00130673"/>
    <w:rsid w:val="0013532B"/>
    <w:rsid w:val="001376C7"/>
    <w:rsid w:val="0014443B"/>
    <w:rsid w:val="00147FBD"/>
    <w:rsid w:val="00160248"/>
    <w:rsid w:val="00161097"/>
    <w:rsid w:val="0016337D"/>
    <w:rsid w:val="00167BA8"/>
    <w:rsid w:val="00177EE2"/>
    <w:rsid w:val="0018509B"/>
    <w:rsid w:val="0018591A"/>
    <w:rsid w:val="001902A7"/>
    <w:rsid w:val="0019191E"/>
    <w:rsid w:val="0019396D"/>
    <w:rsid w:val="00195917"/>
    <w:rsid w:val="0019598B"/>
    <w:rsid w:val="00195B89"/>
    <w:rsid w:val="001A480D"/>
    <w:rsid w:val="001C20FB"/>
    <w:rsid w:val="001C4FA1"/>
    <w:rsid w:val="001C6645"/>
    <w:rsid w:val="001D240F"/>
    <w:rsid w:val="001D2AB1"/>
    <w:rsid w:val="001D43F7"/>
    <w:rsid w:val="001D533C"/>
    <w:rsid w:val="001D5410"/>
    <w:rsid w:val="001D79F7"/>
    <w:rsid w:val="001E12F3"/>
    <w:rsid w:val="001E52AF"/>
    <w:rsid w:val="001E54D7"/>
    <w:rsid w:val="001F01F0"/>
    <w:rsid w:val="001F16AB"/>
    <w:rsid w:val="001F410E"/>
    <w:rsid w:val="00216EB9"/>
    <w:rsid w:val="00224CDA"/>
    <w:rsid w:val="0023036D"/>
    <w:rsid w:val="00230E2D"/>
    <w:rsid w:val="00232ACD"/>
    <w:rsid w:val="00242BF4"/>
    <w:rsid w:val="0024655A"/>
    <w:rsid w:val="0026147C"/>
    <w:rsid w:val="00262030"/>
    <w:rsid w:val="00267341"/>
    <w:rsid w:val="00283F95"/>
    <w:rsid w:val="00295E9F"/>
    <w:rsid w:val="002A02F1"/>
    <w:rsid w:val="002A4274"/>
    <w:rsid w:val="002B62D3"/>
    <w:rsid w:val="002C1BAA"/>
    <w:rsid w:val="002C455B"/>
    <w:rsid w:val="002D03CB"/>
    <w:rsid w:val="002D10C3"/>
    <w:rsid w:val="002D316F"/>
    <w:rsid w:val="002D6993"/>
    <w:rsid w:val="003015D2"/>
    <w:rsid w:val="00301E03"/>
    <w:rsid w:val="003043CB"/>
    <w:rsid w:val="0031286F"/>
    <w:rsid w:val="00316402"/>
    <w:rsid w:val="003255C1"/>
    <w:rsid w:val="00331DE1"/>
    <w:rsid w:val="003440BF"/>
    <w:rsid w:val="00354B02"/>
    <w:rsid w:val="0036114B"/>
    <w:rsid w:val="00364798"/>
    <w:rsid w:val="003705CB"/>
    <w:rsid w:val="0037099D"/>
    <w:rsid w:val="00384A6A"/>
    <w:rsid w:val="00391108"/>
    <w:rsid w:val="003A05D0"/>
    <w:rsid w:val="003A14B1"/>
    <w:rsid w:val="003A61BE"/>
    <w:rsid w:val="003B0894"/>
    <w:rsid w:val="003B2655"/>
    <w:rsid w:val="003B77F2"/>
    <w:rsid w:val="003C03DD"/>
    <w:rsid w:val="003C2525"/>
    <w:rsid w:val="003D0119"/>
    <w:rsid w:val="003D3ADB"/>
    <w:rsid w:val="003D7A58"/>
    <w:rsid w:val="0040132C"/>
    <w:rsid w:val="00401FE8"/>
    <w:rsid w:val="00402F63"/>
    <w:rsid w:val="004072B6"/>
    <w:rsid w:val="0041223D"/>
    <w:rsid w:val="004126CB"/>
    <w:rsid w:val="004154C1"/>
    <w:rsid w:val="00423D0E"/>
    <w:rsid w:val="004275C4"/>
    <w:rsid w:val="00434D78"/>
    <w:rsid w:val="0043627C"/>
    <w:rsid w:val="0044777D"/>
    <w:rsid w:val="00447DCF"/>
    <w:rsid w:val="00467D0F"/>
    <w:rsid w:val="0047166A"/>
    <w:rsid w:val="00482C3C"/>
    <w:rsid w:val="00486477"/>
    <w:rsid w:val="00486744"/>
    <w:rsid w:val="00486B3C"/>
    <w:rsid w:val="00496FA0"/>
    <w:rsid w:val="004A1E5D"/>
    <w:rsid w:val="004A250A"/>
    <w:rsid w:val="004B54FE"/>
    <w:rsid w:val="004C240E"/>
    <w:rsid w:val="004C4C28"/>
    <w:rsid w:val="004C5C26"/>
    <w:rsid w:val="004D13AB"/>
    <w:rsid w:val="004E4F21"/>
    <w:rsid w:val="004E70B9"/>
    <w:rsid w:val="004F03E8"/>
    <w:rsid w:val="004F0F0E"/>
    <w:rsid w:val="004F2730"/>
    <w:rsid w:val="004F356C"/>
    <w:rsid w:val="00500EE1"/>
    <w:rsid w:val="00503F4E"/>
    <w:rsid w:val="005207C2"/>
    <w:rsid w:val="005213CE"/>
    <w:rsid w:val="0052341C"/>
    <w:rsid w:val="0053072D"/>
    <w:rsid w:val="00535E14"/>
    <w:rsid w:val="00536C32"/>
    <w:rsid w:val="0054705C"/>
    <w:rsid w:val="00547E9C"/>
    <w:rsid w:val="00550F3A"/>
    <w:rsid w:val="00557A6E"/>
    <w:rsid w:val="00564565"/>
    <w:rsid w:val="005663EB"/>
    <w:rsid w:val="00567B59"/>
    <w:rsid w:val="00581654"/>
    <w:rsid w:val="005827EA"/>
    <w:rsid w:val="005853C7"/>
    <w:rsid w:val="005941B1"/>
    <w:rsid w:val="00597959"/>
    <w:rsid w:val="005A3DA2"/>
    <w:rsid w:val="005A784C"/>
    <w:rsid w:val="005B08AF"/>
    <w:rsid w:val="005B47D2"/>
    <w:rsid w:val="005C705F"/>
    <w:rsid w:val="005E25B8"/>
    <w:rsid w:val="005E35D6"/>
    <w:rsid w:val="005F2503"/>
    <w:rsid w:val="005F3397"/>
    <w:rsid w:val="00606AC8"/>
    <w:rsid w:val="00607844"/>
    <w:rsid w:val="0061039F"/>
    <w:rsid w:val="00610D3B"/>
    <w:rsid w:val="00617FBF"/>
    <w:rsid w:val="006272C4"/>
    <w:rsid w:val="00640576"/>
    <w:rsid w:val="0064161D"/>
    <w:rsid w:val="00641BB7"/>
    <w:rsid w:val="0064344D"/>
    <w:rsid w:val="006456BF"/>
    <w:rsid w:val="00645DB4"/>
    <w:rsid w:val="00646BA9"/>
    <w:rsid w:val="00653F8E"/>
    <w:rsid w:val="00660109"/>
    <w:rsid w:val="00663DA2"/>
    <w:rsid w:val="00675AD9"/>
    <w:rsid w:val="00676B35"/>
    <w:rsid w:val="00677010"/>
    <w:rsid w:val="006801A0"/>
    <w:rsid w:val="0068066F"/>
    <w:rsid w:val="00683710"/>
    <w:rsid w:val="006902B5"/>
    <w:rsid w:val="00692083"/>
    <w:rsid w:val="00692131"/>
    <w:rsid w:val="0069734B"/>
    <w:rsid w:val="006B1B16"/>
    <w:rsid w:val="006D00A0"/>
    <w:rsid w:val="006D1F49"/>
    <w:rsid w:val="006D2E76"/>
    <w:rsid w:val="00702FD5"/>
    <w:rsid w:val="00707B68"/>
    <w:rsid w:val="00711D7B"/>
    <w:rsid w:val="00711FB4"/>
    <w:rsid w:val="007131FC"/>
    <w:rsid w:val="007205DF"/>
    <w:rsid w:val="007206B6"/>
    <w:rsid w:val="00722BBD"/>
    <w:rsid w:val="007266FF"/>
    <w:rsid w:val="00733FB8"/>
    <w:rsid w:val="007418F1"/>
    <w:rsid w:val="0074700F"/>
    <w:rsid w:val="007504A7"/>
    <w:rsid w:val="00752656"/>
    <w:rsid w:val="007633C3"/>
    <w:rsid w:val="007820C3"/>
    <w:rsid w:val="00787732"/>
    <w:rsid w:val="00791FFA"/>
    <w:rsid w:val="00795B5D"/>
    <w:rsid w:val="007D012E"/>
    <w:rsid w:val="007D36E9"/>
    <w:rsid w:val="007D5F5E"/>
    <w:rsid w:val="007E169E"/>
    <w:rsid w:val="007E54C4"/>
    <w:rsid w:val="008168C3"/>
    <w:rsid w:val="008212FE"/>
    <w:rsid w:val="00823980"/>
    <w:rsid w:val="00825270"/>
    <w:rsid w:val="00842D76"/>
    <w:rsid w:val="00854390"/>
    <w:rsid w:val="00876074"/>
    <w:rsid w:val="00880A7D"/>
    <w:rsid w:val="00886704"/>
    <w:rsid w:val="0089326E"/>
    <w:rsid w:val="008A472D"/>
    <w:rsid w:val="008B1EA4"/>
    <w:rsid w:val="008B558E"/>
    <w:rsid w:val="008C05FE"/>
    <w:rsid w:val="008D39DA"/>
    <w:rsid w:val="008D3CAF"/>
    <w:rsid w:val="008E1F62"/>
    <w:rsid w:val="008E4CE2"/>
    <w:rsid w:val="008F1D71"/>
    <w:rsid w:val="008F3D51"/>
    <w:rsid w:val="0090154A"/>
    <w:rsid w:val="00905126"/>
    <w:rsid w:val="00905964"/>
    <w:rsid w:val="00926F7C"/>
    <w:rsid w:val="0094114A"/>
    <w:rsid w:val="009425DA"/>
    <w:rsid w:val="00946D70"/>
    <w:rsid w:val="00953F8A"/>
    <w:rsid w:val="009559A3"/>
    <w:rsid w:val="009639B3"/>
    <w:rsid w:val="00991B71"/>
    <w:rsid w:val="009966CC"/>
    <w:rsid w:val="00997A36"/>
    <w:rsid w:val="009B2363"/>
    <w:rsid w:val="009B430F"/>
    <w:rsid w:val="009B5341"/>
    <w:rsid w:val="009B6318"/>
    <w:rsid w:val="009C039D"/>
    <w:rsid w:val="009C2415"/>
    <w:rsid w:val="009C2A4C"/>
    <w:rsid w:val="009C3A7C"/>
    <w:rsid w:val="009C6E22"/>
    <w:rsid w:val="009D0F95"/>
    <w:rsid w:val="009E33AC"/>
    <w:rsid w:val="009F0722"/>
    <w:rsid w:val="009F0BE2"/>
    <w:rsid w:val="009F1171"/>
    <w:rsid w:val="00A14C24"/>
    <w:rsid w:val="00A15C3A"/>
    <w:rsid w:val="00A16780"/>
    <w:rsid w:val="00A23D1E"/>
    <w:rsid w:val="00A31934"/>
    <w:rsid w:val="00A35BBE"/>
    <w:rsid w:val="00A41AEF"/>
    <w:rsid w:val="00A53338"/>
    <w:rsid w:val="00A55070"/>
    <w:rsid w:val="00A64407"/>
    <w:rsid w:val="00A658BB"/>
    <w:rsid w:val="00A73274"/>
    <w:rsid w:val="00A76560"/>
    <w:rsid w:val="00A766E7"/>
    <w:rsid w:val="00A779DC"/>
    <w:rsid w:val="00A81DAE"/>
    <w:rsid w:val="00A844B9"/>
    <w:rsid w:val="00A846EB"/>
    <w:rsid w:val="00A9281D"/>
    <w:rsid w:val="00A94FC6"/>
    <w:rsid w:val="00AA162C"/>
    <w:rsid w:val="00AA29A1"/>
    <w:rsid w:val="00AA6655"/>
    <w:rsid w:val="00AA67A5"/>
    <w:rsid w:val="00AB30F7"/>
    <w:rsid w:val="00AB51E3"/>
    <w:rsid w:val="00AD482E"/>
    <w:rsid w:val="00AE3D62"/>
    <w:rsid w:val="00AF0AEF"/>
    <w:rsid w:val="00AF5AD2"/>
    <w:rsid w:val="00AF7699"/>
    <w:rsid w:val="00AF7CB6"/>
    <w:rsid w:val="00B01872"/>
    <w:rsid w:val="00B105D3"/>
    <w:rsid w:val="00B1521E"/>
    <w:rsid w:val="00B16D5C"/>
    <w:rsid w:val="00B16F56"/>
    <w:rsid w:val="00B17FF3"/>
    <w:rsid w:val="00B33979"/>
    <w:rsid w:val="00B40FAA"/>
    <w:rsid w:val="00B42329"/>
    <w:rsid w:val="00B443EC"/>
    <w:rsid w:val="00B573B5"/>
    <w:rsid w:val="00B61039"/>
    <w:rsid w:val="00B63740"/>
    <w:rsid w:val="00B663C2"/>
    <w:rsid w:val="00B73C48"/>
    <w:rsid w:val="00B74415"/>
    <w:rsid w:val="00B74803"/>
    <w:rsid w:val="00B7666C"/>
    <w:rsid w:val="00B85A07"/>
    <w:rsid w:val="00B877A9"/>
    <w:rsid w:val="00B87970"/>
    <w:rsid w:val="00B9117C"/>
    <w:rsid w:val="00B92DF6"/>
    <w:rsid w:val="00B9481B"/>
    <w:rsid w:val="00BA32CF"/>
    <w:rsid w:val="00BA46EB"/>
    <w:rsid w:val="00BB0DF9"/>
    <w:rsid w:val="00BB29E4"/>
    <w:rsid w:val="00BB3889"/>
    <w:rsid w:val="00BB3940"/>
    <w:rsid w:val="00BB757A"/>
    <w:rsid w:val="00BC6EDB"/>
    <w:rsid w:val="00BD176C"/>
    <w:rsid w:val="00BD2686"/>
    <w:rsid w:val="00BE03C1"/>
    <w:rsid w:val="00BE290F"/>
    <w:rsid w:val="00BF0F34"/>
    <w:rsid w:val="00BF21CE"/>
    <w:rsid w:val="00BF76BE"/>
    <w:rsid w:val="00C03E09"/>
    <w:rsid w:val="00C0419A"/>
    <w:rsid w:val="00C064E5"/>
    <w:rsid w:val="00C0762B"/>
    <w:rsid w:val="00C13B9D"/>
    <w:rsid w:val="00C151E2"/>
    <w:rsid w:val="00C16E42"/>
    <w:rsid w:val="00C250A0"/>
    <w:rsid w:val="00C42A00"/>
    <w:rsid w:val="00C43622"/>
    <w:rsid w:val="00C46A53"/>
    <w:rsid w:val="00C46D92"/>
    <w:rsid w:val="00C62B02"/>
    <w:rsid w:val="00C76389"/>
    <w:rsid w:val="00C76A00"/>
    <w:rsid w:val="00C82B89"/>
    <w:rsid w:val="00C874FA"/>
    <w:rsid w:val="00CA68C0"/>
    <w:rsid w:val="00CB0CCD"/>
    <w:rsid w:val="00CB105B"/>
    <w:rsid w:val="00CB79E0"/>
    <w:rsid w:val="00CD4530"/>
    <w:rsid w:val="00CE2232"/>
    <w:rsid w:val="00CE46CD"/>
    <w:rsid w:val="00CE74A2"/>
    <w:rsid w:val="00CF1F6E"/>
    <w:rsid w:val="00CF5A0A"/>
    <w:rsid w:val="00D00FF9"/>
    <w:rsid w:val="00D026B9"/>
    <w:rsid w:val="00D0381E"/>
    <w:rsid w:val="00D168CA"/>
    <w:rsid w:val="00D27550"/>
    <w:rsid w:val="00D33EB9"/>
    <w:rsid w:val="00D35E17"/>
    <w:rsid w:val="00D476A9"/>
    <w:rsid w:val="00D52184"/>
    <w:rsid w:val="00D63BEB"/>
    <w:rsid w:val="00D6481D"/>
    <w:rsid w:val="00D77F67"/>
    <w:rsid w:val="00D83AFA"/>
    <w:rsid w:val="00D90E76"/>
    <w:rsid w:val="00DA4188"/>
    <w:rsid w:val="00DB1F7B"/>
    <w:rsid w:val="00DB7730"/>
    <w:rsid w:val="00DD0EBF"/>
    <w:rsid w:val="00DD2A6B"/>
    <w:rsid w:val="00DE3946"/>
    <w:rsid w:val="00DE400F"/>
    <w:rsid w:val="00E015D7"/>
    <w:rsid w:val="00E046C6"/>
    <w:rsid w:val="00E10B67"/>
    <w:rsid w:val="00E1193A"/>
    <w:rsid w:val="00E3647B"/>
    <w:rsid w:val="00E37073"/>
    <w:rsid w:val="00E554EE"/>
    <w:rsid w:val="00E645E5"/>
    <w:rsid w:val="00E7066D"/>
    <w:rsid w:val="00E748FC"/>
    <w:rsid w:val="00E74AA4"/>
    <w:rsid w:val="00E820ED"/>
    <w:rsid w:val="00E86425"/>
    <w:rsid w:val="00E86FD3"/>
    <w:rsid w:val="00E9269C"/>
    <w:rsid w:val="00EA25C8"/>
    <w:rsid w:val="00EA6001"/>
    <w:rsid w:val="00EB2339"/>
    <w:rsid w:val="00EB40A9"/>
    <w:rsid w:val="00EB41EB"/>
    <w:rsid w:val="00EC2B97"/>
    <w:rsid w:val="00EC3A49"/>
    <w:rsid w:val="00ED06C8"/>
    <w:rsid w:val="00ED2FA3"/>
    <w:rsid w:val="00ED5BCF"/>
    <w:rsid w:val="00EE1926"/>
    <w:rsid w:val="00EE2D38"/>
    <w:rsid w:val="00EE3E75"/>
    <w:rsid w:val="00EF382E"/>
    <w:rsid w:val="00EF67E7"/>
    <w:rsid w:val="00F16E0C"/>
    <w:rsid w:val="00F249EB"/>
    <w:rsid w:val="00F30704"/>
    <w:rsid w:val="00F34DC5"/>
    <w:rsid w:val="00F41C1B"/>
    <w:rsid w:val="00F47C02"/>
    <w:rsid w:val="00F54BE0"/>
    <w:rsid w:val="00F627B9"/>
    <w:rsid w:val="00F65A1C"/>
    <w:rsid w:val="00F71D3C"/>
    <w:rsid w:val="00FB70CE"/>
    <w:rsid w:val="00FC5E81"/>
    <w:rsid w:val="00FD12CC"/>
    <w:rsid w:val="00FD7794"/>
    <w:rsid w:val="00FE0661"/>
    <w:rsid w:val="00FE72D6"/>
    <w:rsid w:val="10064BAC"/>
    <w:rsid w:val="1257621F"/>
    <w:rsid w:val="16C3038A"/>
    <w:rsid w:val="17571EAF"/>
    <w:rsid w:val="1910CA49"/>
    <w:rsid w:val="1D1263D6"/>
    <w:rsid w:val="1E7EA673"/>
    <w:rsid w:val="22A62528"/>
    <w:rsid w:val="233820D6"/>
    <w:rsid w:val="384C8DF5"/>
    <w:rsid w:val="4A71DC79"/>
    <w:rsid w:val="5722A43C"/>
    <w:rsid w:val="6890740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7233C7"/>
  <w15:chartTrackingRefBased/>
  <w15:docId w15:val="{0B48C915-E34E-4248-8D00-9CE01FF96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B08AF"/>
  </w:style>
  <w:style w:type="paragraph" w:styleId="Ttulo1">
    <w:name w:val="heading 1"/>
    <w:basedOn w:val="Normal"/>
    <w:next w:val="Normal"/>
    <w:link w:val="Ttulo1Car"/>
    <w:uiPriority w:val="9"/>
    <w:qFormat/>
    <w:rsid w:val="004D13AB"/>
    <w:pPr>
      <w:keepNext/>
      <w:tabs>
        <w:tab w:val="num" w:pos="720"/>
      </w:tabs>
      <w:spacing w:before="240" w:after="60" w:line="240" w:lineRule="auto"/>
      <w:ind w:left="720" w:hanging="720"/>
      <w:outlineLvl w:val="0"/>
    </w:pPr>
    <w:rPr>
      <w:rFonts w:asciiTheme="majorHAnsi" w:eastAsiaTheme="majorEastAsia" w:hAnsiTheme="majorHAnsi" w:cstheme="majorBidi"/>
      <w:b/>
      <w:bCs/>
      <w:kern w:val="32"/>
      <w:sz w:val="32"/>
      <w:szCs w:val="32"/>
      <w:lang w:val="en-US"/>
    </w:rPr>
  </w:style>
  <w:style w:type="paragraph" w:styleId="Ttulo2">
    <w:name w:val="heading 2"/>
    <w:basedOn w:val="Normal"/>
    <w:next w:val="Normal"/>
    <w:link w:val="Ttulo2Car"/>
    <w:uiPriority w:val="9"/>
    <w:unhideWhenUsed/>
    <w:qFormat/>
    <w:rsid w:val="004D13AB"/>
    <w:pPr>
      <w:keepNext/>
      <w:spacing w:before="240" w:after="60" w:line="240" w:lineRule="auto"/>
      <w:outlineLvl w:val="1"/>
    </w:pPr>
    <w:rPr>
      <w:rFonts w:ascii="Calibri Light" w:eastAsia="Times New Roman" w:hAnsi="Calibri Light" w:cs="Times New Roman"/>
      <w:b/>
      <w:bCs/>
      <w:i/>
      <w:iCs/>
      <w:sz w:val="28"/>
      <w:szCs w:val="28"/>
      <w:lang w:val="es-ES" w:eastAsia="es-ES"/>
    </w:rPr>
  </w:style>
  <w:style w:type="paragraph" w:styleId="Ttulo3">
    <w:name w:val="heading 3"/>
    <w:basedOn w:val="Normal"/>
    <w:next w:val="Normal"/>
    <w:link w:val="Ttulo3Car"/>
    <w:uiPriority w:val="9"/>
    <w:semiHidden/>
    <w:unhideWhenUsed/>
    <w:qFormat/>
    <w:rsid w:val="004D13AB"/>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semiHidden/>
    <w:unhideWhenUsed/>
    <w:qFormat/>
    <w:rsid w:val="004D13AB"/>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Ttulo5">
    <w:name w:val="heading 5"/>
    <w:basedOn w:val="Normal"/>
    <w:next w:val="Normal"/>
    <w:link w:val="Ttulo5Car"/>
    <w:uiPriority w:val="9"/>
    <w:semiHidden/>
    <w:unhideWhenUsed/>
    <w:qFormat/>
    <w:rsid w:val="004D13AB"/>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Ttulo6">
    <w:name w:val="heading 6"/>
    <w:basedOn w:val="Normal"/>
    <w:next w:val="Normal"/>
    <w:link w:val="Ttulo6Car"/>
    <w:qFormat/>
    <w:rsid w:val="004D13AB"/>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4D13AB"/>
    <w:pPr>
      <w:tabs>
        <w:tab w:val="num" w:pos="5040"/>
      </w:tabs>
      <w:spacing w:before="240" w:after="60" w:line="240" w:lineRule="auto"/>
      <w:ind w:left="5040" w:hanging="720"/>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4D13AB"/>
    <w:pPr>
      <w:tabs>
        <w:tab w:val="num" w:pos="5760"/>
      </w:tabs>
      <w:spacing w:before="240" w:after="60" w:line="240" w:lineRule="auto"/>
      <w:ind w:left="5760" w:hanging="720"/>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4D13AB"/>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D13AB"/>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4D13AB"/>
    <w:rPr>
      <w:rFonts w:ascii="Calibri Light" w:eastAsia="Times New Roman" w:hAnsi="Calibri Light" w:cs="Times New Roman"/>
      <w:b/>
      <w:bCs/>
      <w:i/>
      <w:iCs/>
      <w:sz w:val="28"/>
      <w:szCs w:val="28"/>
      <w:lang w:val="es-ES" w:eastAsia="es-ES"/>
    </w:rPr>
  </w:style>
  <w:style w:type="character" w:customStyle="1" w:styleId="Ttulo3Car">
    <w:name w:val="Título 3 Car"/>
    <w:basedOn w:val="Fuentedeprrafopredeter"/>
    <w:link w:val="Ttulo3"/>
    <w:uiPriority w:val="9"/>
    <w:semiHidden/>
    <w:rsid w:val="004D13AB"/>
    <w:rPr>
      <w:rFonts w:asciiTheme="majorHAnsi" w:eastAsiaTheme="majorEastAsia" w:hAnsiTheme="majorHAnsi" w:cstheme="majorBidi"/>
      <w:b/>
      <w:bCs/>
      <w:sz w:val="26"/>
      <w:szCs w:val="26"/>
      <w:lang w:val="en-US"/>
    </w:rPr>
  </w:style>
  <w:style w:type="character" w:customStyle="1" w:styleId="Ttulo6Car">
    <w:name w:val="Título 6 Car"/>
    <w:basedOn w:val="Fuentedeprrafopredeter"/>
    <w:link w:val="Ttulo6"/>
    <w:rsid w:val="004D13AB"/>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4D13AB"/>
    <w:rPr>
      <w:rFonts w:eastAsiaTheme="minorEastAsia"/>
      <w:sz w:val="24"/>
      <w:szCs w:val="24"/>
      <w:lang w:val="en-US"/>
    </w:rPr>
  </w:style>
  <w:style w:type="paragraph" w:customStyle="1" w:styleId="Default">
    <w:name w:val="Default"/>
    <w:link w:val="DefaultCar"/>
    <w:qFormat/>
    <w:rsid w:val="00B7666C"/>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aliases w:val="Párrafo de lista4,Cuadrícula media 1 - Énfasis 21,Betulia Título 1,VIÑETA,VIÑETAS,Viñetas,Flor,Bolita,b1,Párrafo de lista7,Párrafo de lista71,LISTA,Ha,titulo,列出段落,List Paragraph1,NORMAL,Párrafo de lista21,BOLA,HOJA,lp1,Resume Title,Foot"/>
    <w:basedOn w:val="Normal"/>
    <w:link w:val="PrrafodelistaCar"/>
    <w:uiPriority w:val="34"/>
    <w:qFormat/>
    <w:rsid w:val="00B7666C"/>
    <w:pPr>
      <w:spacing w:after="200" w:line="276" w:lineRule="auto"/>
      <w:ind w:left="720"/>
      <w:contextualSpacing/>
    </w:pPr>
  </w:style>
  <w:style w:type="character" w:customStyle="1" w:styleId="PrrafodelistaCar">
    <w:name w:val="Párrafo de lista Car"/>
    <w:aliases w:val="Párrafo de lista4 Car,Cuadrícula media 1 - Énfasis 21 Car,Betulia Título 1 Car,VIÑETA Car,VIÑETAS Car,Viñetas Car,Flor Car,Bolita Car,b1 Car,Párrafo de lista7 Car,Párrafo de lista71 Car,LISTA Car,Ha Car,titulo Car,列出段落 Car,BOLA Car"/>
    <w:basedOn w:val="Fuentedeprrafopredeter"/>
    <w:link w:val="Prrafodelista"/>
    <w:uiPriority w:val="34"/>
    <w:qFormat/>
    <w:locked/>
    <w:rsid w:val="00B7666C"/>
  </w:style>
  <w:style w:type="paragraph" w:styleId="Textodeglobo">
    <w:name w:val="Balloon Text"/>
    <w:basedOn w:val="Normal"/>
    <w:link w:val="TextodegloboCar"/>
    <w:uiPriority w:val="99"/>
    <w:semiHidden/>
    <w:unhideWhenUsed/>
    <w:rsid w:val="00A41AE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41AEF"/>
    <w:rPr>
      <w:rFonts w:ascii="Segoe UI" w:hAnsi="Segoe UI" w:cs="Segoe UI"/>
      <w:sz w:val="18"/>
      <w:szCs w:val="18"/>
    </w:rPr>
  </w:style>
  <w:style w:type="table" w:styleId="Tablaconcuadrcula">
    <w:name w:val="Table Grid"/>
    <w:basedOn w:val="Tablanormal"/>
    <w:uiPriority w:val="59"/>
    <w:rsid w:val="002673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A766E7"/>
    <w:rPr>
      <w:color w:val="0563C1"/>
      <w:u w:val="single"/>
    </w:rPr>
  </w:style>
  <w:style w:type="character" w:styleId="Hipervnculovisitado">
    <w:name w:val="FollowedHyperlink"/>
    <w:basedOn w:val="Fuentedeprrafopredeter"/>
    <w:uiPriority w:val="99"/>
    <w:semiHidden/>
    <w:unhideWhenUsed/>
    <w:rsid w:val="00A766E7"/>
    <w:rPr>
      <w:color w:val="954F72"/>
      <w:u w:val="single"/>
    </w:rPr>
  </w:style>
  <w:style w:type="paragraph" w:customStyle="1" w:styleId="xl65">
    <w:name w:val="xl65"/>
    <w:basedOn w:val="Normal"/>
    <w:rsid w:val="00A766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CO"/>
    </w:rPr>
  </w:style>
  <w:style w:type="paragraph" w:customStyle="1" w:styleId="xl66">
    <w:name w:val="xl66"/>
    <w:basedOn w:val="Normal"/>
    <w:rsid w:val="00A766E7"/>
    <w:pPr>
      <w:spacing w:before="100" w:beforeAutospacing="1" w:after="100" w:afterAutospacing="1" w:line="240" w:lineRule="auto"/>
      <w:jc w:val="center"/>
      <w:textAlignment w:val="center"/>
    </w:pPr>
    <w:rPr>
      <w:rFonts w:ascii="Arial" w:eastAsia="Times New Roman" w:hAnsi="Arial" w:cs="Arial"/>
      <w:sz w:val="16"/>
      <w:szCs w:val="16"/>
      <w:lang w:eastAsia="es-CO"/>
    </w:rPr>
  </w:style>
  <w:style w:type="paragraph" w:customStyle="1" w:styleId="xl67">
    <w:name w:val="xl67"/>
    <w:basedOn w:val="Normal"/>
    <w:rsid w:val="00A766E7"/>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CO"/>
    </w:rPr>
  </w:style>
  <w:style w:type="paragraph" w:customStyle="1" w:styleId="xl68">
    <w:name w:val="xl68"/>
    <w:basedOn w:val="Normal"/>
    <w:rsid w:val="00A766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CO"/>
    </w:rPr>
  </w:style>
  <w:style w:type="paragraph" w:customStyle="1" w:styleId="xl69">
    <w:name w:val="xl69"/>
    <w:basedOn w:val="Normal"/>
    <w:rsid w:val="00A766E7"/>
    <w:pPr>
      <w:spacing w:before="100" w:beforeAutospacing="1" w:after="100" w:afterAutospacing="1" w:line="240" w:lineRule="auto"/>
      <w:jc w:val="center"/>
      <w:textAlignment w:val="center"/>
    </w:pPr>
    <w:rPr>
      <w:rFonts w:ascii="Arial" w:eastAsia="Times New Roman" w:hAnsi="Arial" w:cs="Arial"/>
      <w:sz w:val="16"/>
      <w:szCs w:val="16"/>
      <w:lang w:eastAsia="es-CO"/>
    </w:rPr>
  </w:style>
  <w:style w:type="paragraph" w:customStyle="1" w:styleId="xl70">
    <w:name w:val="xl70"/>
    <w:basedOn w:val="Normal"/>
    <w:rsid w:val="00A766E7"/>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CO"/>
    </w:rPr>
  </w:style>
  <w:style w:type="paragraph" w:customStyle="1" w:styleId="xl71">
    <w:name w:val="xl71"/>
    <w:basedOn w:val="Normal"/>
    <w:rsid w:val="00A766E7"/>
    <w:pPr>
      <w:spacing w:before="100" w:beforeAutospacing="1" w:after="100" w:afterAutospacing="1" w:line="240" w:lineRule="auto"/>
      <w:textAlignment w:val="center"/>
    </w:pPr>
    <w:rPr>
      <w:rFonts w:ascii="Arial" w:eastAsia="Times New Roman" w:hAnsi="Arial" w:cs="Arial"/>
      <w:sz w:val="16"/>
      <w:szCs w:val="16"/>
      <w:lang w:eastAsia="es-CO"/>
    </w:rPr>
  </w:style>
  <w:style w:type="paragraph" w:customStyle="1" w:styleId="xl72">
    <w:name w:val="xl72"/>
    <w:basedOn w:val="Normal"/>
    <w:rsid w:val="00A766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es-CO"/>
    </w:rPr>
  </w:style>
  <w:style w:type="paragraph" w:customStyle="1" w:styleId="xl73">
    <w:name w:val="xl73"/>
    <w:basedOn w:val="Normal"/>
    <w:rsid w:val="00A766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es-CO"/>
    </w:rPr>
  </w:style>
  <w:style w:type="paragraph" w:customStyle="1" w:styleId="xl74">
    <w:name w:val="xl74"/>
    <w:basedOn w:val="Normal"/>
    <w:rsid w:val="00A766E7"/>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CO"/>
    </w:rPr>
  </w:style>
  <w:style w:type="paragraph" w:customStyle="1" w:styleId="xl75">
    <w:name w:val="xl75"/>
    <w:basedOn w:val="Normal"/>
    <w:rsid w:val="00A766E7"/>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CO"/>
    </w:rPr>
  </w:style>
  <w:style w:type="paragraph" w:customStyle="1" w:styleId="xl76">
    <w:name w:val="xl76"/>
    <w:basedOn w:val="Normal"/>
    <w:rsid w:val="00A766E7"/>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es-CO"/>
    </w:rPr>
  </w:style>
  <w:style w:type="paragraph" w:customStyle="1" w:styleId="xl77">
    <w:name w:val="xl77"/>
    <w:basedOn w:val="Normal"/>
    <w:rsid w:val="00A766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s-CO"/>
    </w:rPr>
  </w:style>
  <w:style w:type="paragraph" w:customStyle="1" w:styleId="xl78">
    <w:name w:val="xl78"/>
    <w:basedOn w:val="Normal"/>
    <w:rsid w:val="00A766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es-CO"/>
    </w:rPr>
  </w:style>
  <w:style w:type="paragraph" w:customStyle="1" w:styleId="xl79">
    <w:name w:val="xl79"/>
    <w:basedOn w:val="Normal"/>
    <w:rsid w:val="00A766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es-CO"/>
    </w:rPr>
  </w:style>
  <w:style w:type="paragraph" w:customStyle="1" w:styleId="xl80">
    <w:name w:val="xl80"/>
    <w:basedOn w:val="Normal"/>
    <w:rsid w:val="00A766E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CO"/>
    </w:rPr>
  </w:style>
  <w:style w:type="paragraph" w:customStyle="1" w:styleId="xl81">
    <w:name w:val="xl81"/>
    <w:basedOn w:val="Normal"/>
    <w:rsid w:val="00A766E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es-CO"/>
    </w:rPr>
  </w:style>
  <w:style w:type="paragraph" w:customStyle="1" w:styleId="xl82">
    <w:name w:val="xl82"/>
    <w:basedOn w:val="Normal"/>
    <w:rsid w:val="00A766E7"/>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16"/>
      <w:szCs w:val="16"/>
      <w:lang w:eastAsia="es-CO"/>
    </w:rPr>
  </w:style>
  <w:style w:type="paragraph" w:customStyle="1" w:styleId="xl83">
    <w:name w:val="xl83"/>
    <w:basedOn w:val="Normal"/>
    <w:rsid w:val="00A766E7"/>
    <w:pPr>
      <w:pBdr>
        <w:top w:val="single" w:sz="4" w:space="0" w:color="auto"/>
        <w:left w:val="single" w:sz="4" w:space="0" w:color="auto"/>
        <w:bottom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16"/>
      <w:szCs w:val="16"/>
      <w:lang w:eastAsia="es-CO"/>
    </w:rPr>
  </w:style>
  <w:style w:type="paragraph" w:customStyle="1" w:styleId="xl84">
    <w:name w:val="xl84"/>
    <w:basedOn w:val="Normal"/>
    <w:rsid w:val="00A766E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16"/>
      <w:szCs w:val="16"/>
      <w:lang w:eastAsia="es-CO"/>
    </w:rPr>
  </w:style>
  <w:style w:type="paragraph" w:customStyle="1" w:styleId="xl85">
    <w:name w:val="xl85"/>
    <w:basedOn w:val="Normal"/>
    <w:rsid w:val="00A766E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Arial" w:eastAsia="Times New Roman" w:hAnsi="Arial" w:cs="Arial"/>
      <w:b/>
      <w:bCs/>
      <w:sz w:val="20"/>
      <w:szCs w:val="20"/>
      <w:lang w:eastAsia="es-CO"/>
    </w:rPr>
  </w:style>
  <w:style w:type="paragraph" w:customStyle="1" w:styleId="xl86">
    <w:name w:val="xl86"/>
    <w:basedOn w:val="Normal"/>
    <w:rsid w:val="00A766E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Arial" w:eastAsia="Times New Roman" w:hAnsi="Arial" w:cs="Arial"/>
      <w:b/>
      <w:bCs/>
      <w:sz w:val="20"/>
      <w:szCs w:val="20"/>
      <w:lang w:eastAsia="es-CO"/>
    </w:rPr>
  </w:style>
  <w:style w:type="paragraph" w:customStyle="1" w:styleId="xl87">
    <w:name w:val="xl87"/>
    <w:basedOn w:val="Normal"/>
    <w:rsid w:val="00A766E7"/>
    <w:pPr>
      <w:pBdr>
        <w:top w:val="single" w:sz="8" w:space="0" w:color="auto"/>
        <w:left w:val="single" w:sz="8"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Arial" w:eastAsia="Times New Roman" w:hAnsi="Arial" w:cs="Arial"/>
      <w:b/>
      <w:bCs/>
      <w:sz w:val="16"/>
      <w:szCs w:val="16"/>
      <w:lang w:eastAsia="es-CO"/>
    </w:rPr>
  </w:style>
  <w:style w:type="paragraph" w:customStyle="1" w:styleId="xl88">
    <w:name w:val="xl88"/>
    <w:basedOn w:val="Normal"/>
    <w:rsid w:val="00A766E7"/>
    <w:pPr>
      <w:pBdr>
        <w:top w:val="single" w:sz="8"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textAlignment w:val="center"/>
    </w:pPr>
    <w:rPr>
      <w:rFonts w:ascii="Arial" w:eastAsia="Times New Roman" w:hAnsi="Arial" w:cs="Arial"/>
      <w:b/>
      <w:bCs/>
      <w:sz w:val="16"/>
      <w:szCs w:val="16"/>
      <w:lang w:eastAsia="es-CO"/>
    </w:rPr>
  </w:style>
  <w:style w:type="paragraph" w:customStyle="1" w:styleId="xl89">
    <w:name w:val="xl89"/>
    <w:basedOn w:val="Normal"/>
    <w:rsid w:val="00A766E7"/>
    <w:pPr>
      <w:pBdr>
        <w:top w:val="single" w:sz="8"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Arial" w:eastAsia="Times New Roman" w:hAnsi="Arial" w:cs="Arial"/>
      <w:b/>
      <w:bCs/>
      <w:sz w:val="16"/>
      <w:szCs w:val="16"/>
      <w:lang w:eastAsia="es-CO"/>
    </w:rPr>
  </w:style>
  <w:style w:type="paragraph" w:customStyle="1" w:styleId="xl90">
    <w:name w:val="xl90"/>
    <w:basedOn w:val="Normal"/>
    <w:rsid w:val="00A766E7"/>
    <w:pPr>
      <w:pBdr>
        <w:top w:val="single" w:sz="8"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Arial" w:eastAsia="Times New Roman" w:hAnsi="Arial" w:cs="Arial"/>
      <w:b/>
      <w:bCs/>
      <w:sz w:val="16"/>
      <w:szCs w:val="16"/>
      <w:lang w:eastAsia="es-CO"/>
    </w:rPr>
  </w:style>
  <w:style w:type="paragraph" w:customStyle="1" w:styleId="xl91">
    <w:name w:val="xl91"/>
    <w:basedOn w:val="Normal"/>
    <w:rsid w:val="00A766E7"/>
    <w:pPr>
      <w:pBdr>
        <w:top w:val="single" w:sz="8" w:space="0" w:color="auto"/>
        <w:left w:val="single" w:sz="4" w:space="0" w:color="auto"/>
        <w:bottom w:val="single" w:sz="4" w:space="0" w:color="auto"/>
        <w:right w:val="single" w:sz="8" w:space="0" w:color="auto"/>
      </w:pBdr>
      <w:shd w:val="clear" w:color="000000" w:fill="9BC2E6"/>
      <w:spacing w:before="100" w:beforeAutospacing="1" w:after="100" w:afterAutospacing="1" w:line="240" w:lineRule="auto"/>
      <w:jc w:val="center"/>
      <w:textAlignment w:val="center"/>
    </w:pPr>
    <w:rPr>
      <w:rFonts w:ascii="Arial" w:eastAsia="Times New Roman" w:hAnsi="Arial" w:cs="Arial"/>
      <w:b/>
      <w:bCs/>
      <w:sz w:val="16"/>
      <w:szCs w:val="16"/>
      <w:lang w:eastAsia="es-CO"/>
    </w:rPr>
  </w:style>
  <w:style w:type="paragraph" w:customStyle="1" w:styleId="paragraph">
    <w:name w:val="paragraph"/>
    <w:basedOn w:val="Normal"/>
    <w:rsid w:val="00CF5A0A"/>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normaltextrun">
    <w:name w:val="normaltextrun"/>
    <w:basedOn w:val="Fuentedeprrafopredeter"/>
    <w:rsid w:val="00CF5A0A"/>
  </w:style>
  <w:style w:type="character" w:customStyle="1" w:styleId="eop">
    <w:name w:val="eop"/>
    <w:basedOn w:val="Fuentedeprrafopredeter"/>
    <w:rsid w:val="00CF5A0A"/>
  </w:style>
  <w:style w:type="paragraph" w:styleId="NormalWeb">
    <w:name w:val="Normal (Web)"/>
    <w:basedOn w:val="Normal"/>
    <w:uiPriority w:val="99"/>
    <w:unhideWhenUsed/>
    <w:rsid w:val="007206B6"/>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tulo4Car">
    <w:name w:val="Título 4 Car"/>
    <w:basedOn w:val="Fuentedeprrafopredeter"/>
    <w:link w:val="Ttulo4"/>
    <w:uiPriority w:val="9"/>
    <w:semiHidden/>
    <w:rsid w:val="004D13AB"/>
    <w:rPr>
      <w:rFonts w:eastAsiaTheme="minorEastAsia"/>
      <w:b/>
      <w:bCs/>
      <w:sz w:val="28"/>
      <w:szCs w:val="28"/>
      <w:lang w:val="en-US"/>
    </w:rPr>
  </w:style>
  <w:style w:type="character" w:customStyle="1" w:styleId="Ttulo5Car">
    <w:name w:val="Título 5 Car"/>
    <w:basedOn w:val="Fuentedeprrafopredeter"/>
    <w:link w:val="Ttulo5"/>
    <w:uiPriority w:val="9"/>
    <w:semiHidden/>
    <w:rsid w:val="004D13AB"/>
    <w:rPr>
      <w:rFonts w:eastAsiaTheme="minorEastAsia"/>
      <w:b/>
      <w:bCs/>
      <w:i/>
      <w:iCs/>
      <w:sz w:val="26"/>
      <w:szCs w:val="26"/>
      <w:lang w:val="en-US"/>
    </w:rPr>
  </w:style>
  <w:style w:type="character" w:customStyle="1" w:styleId="Ttulo8Car">
    <w:name w:val="Título 8 Car"/>
    <w:basedOn w:val="Fuentedeprrafopredeter"/>
    <w:link w:val="Ttulo8"/>
    <w:uiPriority w:val="9"/>
    <w:semiHidden/>
    <w:rsid w:val="004D13AB"/>
    <w:rPr>
      <w:rFonts w:eastAsiaTheme="minorEastAsia"/>
      <w:i/>
      <w:iCs/>
      <w:sz w:val="24"/>
      <w:szCs w:val="24"/>
      <w:lang w:val="en-US"/>
    </w:rPr>
  </w:style>
  <w:style w:type="character" w:customStyle="1" w:styleId="Ttulo9Car">
    <w:name w:val="Título 9 Car"/>
    <w:basedOn w:val="Fuentedeprrafopredeter"/>
    <w:link w:val="Ttulo9"/>
    <w:uiPriority w:val="9"/>
    <w:semiHidden/>
    <w:rsid w:val="004D13AB"/>
    <w:rPr>
      <w:rFonts w:asciiTheme="majorHAnsi" w:eastAsiaTheme="majorEastAsia" w:hAnsiTheme="majorHAnsi" w:cstheme="majorBidi"/>
      <w:lang w:val="en-US"/>
    </w:rPr>
  </w:style>
  <w:style w:type="paragraph" w:styleId="Textoindependiente">
    <w:name w:val="Body Text"/>
    <w:aliases w:val="body text,bt"/>
    <w:basedOn w:val="Normal"/>
    <w:link w:val="TextoindependienteCar"/>
    <w:uiPriority w:val="1"/>
    <w:qFormat/>
    <w:rsid w:val="004D13AB"/>
    <w:pPr>
      <w:suppressAutoHyphens/>
      <w:spacing w:after="0" w:line="240" w:lineRule="auto"/>
      <w:jc w:val="both"/>
    </w:pPr>
    <w:rPr>
      <w:rFonts w:ascii="Arial" w:eastAsia="Times New Roman" w:hAnsi="Arial" w:cs="Times New Roman"/>
      <w:i/>
      <w:szCs w:val="20"/>
      <w:lang w:val="es-ES_tradnl"/>
    </w:rPr>
  </w:style>
  <w:style w:type="character" w:customStyle="1" w:styleId="TextoindependienteCar">
    <w:name w:val="Texto independiente Car"/>
    <w:aliases w:val="body text Car,bt Car"/>
    <w:basedOn w:val="Fuentedeprrafopredeter"/>
    <w:link w:val="Textoindependiente"/>
    <w:uiPriority w:val="1"/>
    <w:rsid w:val="004D13AB"/>
    <w:rPr>
      <w:rFonts w:ascii="Arial" w:eastAsia="Times New Roman" w:hAnsi="Arial" w:cs="Times New Roman"/>
      <w:i/>
      <w:szCs w:val="20"/>
      <w:lang w:val="es-ES_tradnl"/>
    </w:rPr>
  </w:style>
  <w:style w:type="paragraph" w:styleId="Encabezado">
    <w:name w:val="header"/>
    <w:aliases w:val="Encabezado1,Encabezado11,Header Bold,h,TENDER,*Header,*Header1,*Header2,*Header3,Encabezado111 Car Car,Encabezado1 Car Car,*Header3 Car1 Car Car Car,*Header3 Car,*Header3 Car1 Car Car,Car Car Car,Car Car,*Header21 Car,*Header3 Car Car1,h8,h9"/>
    <w:basedOn w:val="Normal"/>
    <w:link w:val="EncabezadoCar"/>
    <w:uiPriority w:val="99"/>
    <w:rsid w:val="004D13AB"/>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aliases w:val="Encabezado1 Car,Encabezado11 Car,Header Bold Car,h Car,TENDER Car,*Header Car,*Header1 Car,*Header2 Car,*Header3 Car1,Encabezado111 Car Car Car,Encabezado1 Car Car Car,*Header3 Car1 Car Car Car Car,*Header3 Car Car,Car Car Car Car,h8 Car"/>
    <w:basedOn w:val="Fuentedeprrafopredeter"/>
    <w:link w:val="Encabezado"/>
    <w:uiPriority w:val="99"/>
    <w:rsid w:val="004D13AB"/>
    <w:rPr>
      <w:rFonts w:ascii="Times New Roman" w:eastAsia="Times New Roman" w:hAnsi="Times New Roman" w:cs="Times New Roman"/>
      <w:sz w:val="24"/>
      <w:szCs w:val="24"/>
      <w:lang w:val="es-ES" w:eastAsia="es-ES"/>
    </w:rPr>
  </w:style>
  <w:style w:type="paragraph" w:customStyle="1" w:styleId="TableParagraph">
    <w:name w:val="Table Paragraph"/>
    <w:basedOn w:val="Normal"/>
    <w:uiPriority w:val="1"/>
    <w:qFormat/>
    <w:rsid w:val="004D13AB"/>
    <w:pPr>
      <w:widowControl w:val="0"/>
      <w:autoSpaceDE w:val="0"/>
      <w:autoSpaceDN w:val="0"/>
      <w:spacing w:after="0" w:line="240" w:lineRule="auto"/>
    </w:pPr>
    <w:rPr>
      <w:rFonts w:ascii="Arial" w:eastAsia="Arial" w:hAnsi="Arial" w:cs="Arial"/>
      <w:lang w:val="en-US"/>
    </w:rPr>
  </w:style>
  <w:style w:type="paragraph" w:styleId="Piedepgina">
    <w:name w:val="footer"/>
    <w:basedOn w:val="Normal"/>
    <w:link w:val="PiedepginaCar"/>
    <w:uiPriority w:val="99"/>
    <w:unhideWhenUsed/>
    <w:rsid w:val="004D13AB"/>
    <w:pPr>
      <w:tabs>
        <w:tab w:val="center" w:pos="4419"/>
        <w:tab w:val="right" w:pos="8838"/>
      </w:tabs>
      <w:spacing w:after="0" w:line="240" w:lineRule="auto"/>
      <w:ind w:left="33" w:right="-15" w:hanging="10"/>
      <w:jc w:val="both"/>
    </w:pPr>
    <w:rPr>
      <w:rFonts w:ascii="Arial" w:eastAsia="Arial" w:hAnsi="Arial" w:cs="Arial"/>
      <w:color w:val="000000"/>
      <w:sz w:val="24"/>
      <w:lang w:eastAsia="es-CO"/>
    </w:rPr>
  </w:style>
  <w:style w:type="character" w:customStyle="1" w:styleId="PiedepginaCar">
    <w:name w:val="Pie de página Car"/>
    <w:basedOn w:val="Fuentedeprrafopredeter"/>
    <w:link w:val="Piedepgina"/>
    <w:uiPriority w:val="99"/>
    <w:rsid w:val="004D13AB"/>
    <w:rPr>
      <w:rFonts w:ascii="Arial" w:eastAsia="Arial" w:hAnsi="Arial" w:cs="Arial"/>
      <w:color w:val="000000"/>
      <w:sz w:val="24"/>
      <w:lang w:eastAsia="es-CO"/>
    </w:rPr>
  </w:style>
  <w:style w:type="paragraph" w:styleId="Lista">
    <w:name w:val="List"/>
    <w:basedOn w:val="Normal"/>
    <w:rsid w:val="004D13AB"/>
    <w:pPr>
      <w:spacing w:after="0" w:line="240" w:lineRule="auto"/>
      <w:ind w:left="283" w:hanging="283"/>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4D13AB"/>
    <w:pPr>
      <w:spacing w:after="200" w:line="276" w:lineRule="auto"/>
      <w:ind w:left="566" w:hanging="283"/>
      <w:contextualSpacing/>
    </w:pPr>
  </w:style>
  <w:style w:type="paragraph" w:customStyle="1" w:styleId="msonormal0">
    <w:name w:val="msonormal"/>
    <w:basedOn w:val="Normal"/>
    <w:rsid w:val="004D13AB"/>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l92">
    <w:name w:val="xl92"/>
    <w:basedOn w:val="Normal"/>
    <w:rsid w:val="004D13AB"/>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6"/>
      <w:szCs w:val="16"/>
      <w:lang w:eastAsia="es-CO"/>
    </w:rPr>
  </w:style>
  <w:style w:type="paragraph" w:customStyle="1" w:styleId="xl93">
    <w:name w:val="xl93"/>
    <w:basedOn w:val="Normal"/>
    <w:rsid w:val="004D13AB"/>
    <w:pPr>
      <w:pBdr>
        <w:top w:val="single" w:sz="4" w:space="0" w:color="auto"/>
        <w:left w:val="single" w:sz="4" w:space="0" w:color="auto"/>
        <w:bottom w:val="single" w:sz="4" w:space="0" w:color="auto"/>
      </w:pBdr>
      <w:shd w:val="clear" w:color="000000" w:fill="D9E1F2"/>
      <w:spacing w:before="100" w:beforeAutospacing="1" w:after="100" w:afterAutospacing="1" w:line="240" w:lineRule="auto"/>
      <w:textAlignment w:val="center"/>
    </w:pPr>
    <w:rPr>
      <w:rFonts w:ascii="Arial" w:eastAsia="Times New Roman" w:hAnsi="Arial" w:cs="Arial"/>
      <w:b/>
      <w:bCs/>
      <w:sz w:val="16"/>
      <w:szCs w:val="16"/>
      <w:lang w:eastAsia="es-CO"/>
    </w:rPr>
  </w:style>
  <w:style w:type="paragraph" w:customStyle="1" w:styleId="xl94">
    <w:name w:val="xl94"/>
    <w:basedOn w:val="Normal"/>
    <w:rsid w:val="004D13AB"/>
    <w:pPr>
      <w:pBdr>
        <w:top w:val="single" w:sz="4" w:space="0" w:color="auto"/>
        <w:bottom w:val="single" w:sz="4" w:space="0" w:color="auto"/>
      </w:pBdr>
      <w:shd w:val="clear" w:color="000000" w:fill="D9E1F2"/>
      <w:spacing w:before="100" w:beforeAutospacing="1" w:after="100" w:afterAutospacing="1" w:line="240" w:lineRule="auto"/>
      <w:textAlignment w:val="center"/>
    </w:pPr>
    <w:rPr>
      <w:rFonts w:ascii="Arial" w:eastAsia="Times New Roman" w:hAnsi="Arial" w:cs="Arial"/>
      <w:b/>
      <w:bCs/>
      <w:sz w:val="16"/>
      <w:szCs w:val="16"/>
      <w:lang w:eastAsia="es-CO"/>
    </w:rPr>
  </w:style>
  <w:style w:type="paragraph" w:customStyle="1" w:styleId="xl95">
    <w:name w:val="xl95"/>
    <w:basedOn w:val="Normal"/>
    <w:rsid w:val="004D13AB"/>
    <w:pPr>
      <w:pBdr>
        <w:top w:val="single" w:sz="4" w:space="0" w:color="auto"/>
        <w:bottom w:val="single" w:sz="4" w:space="0" w:color="auto"/>
        <w:right w:val="single" w:sz="4" w:space="0" w:color="auto"/>
      </w:pBdr>
      <w:shd w:val="clear" w:color="000000" w:fill="D9E1F2"/>
      <w:spacing w:before="100" w:beforeAutospacing="1" w:after="100" w:afterAutospacing="1" w:line="240" w:lineRule="auto"/>
      <w:textAlignment w:val="center"/>
    </w:pPr>
    <w:rPr>
      <w:rFonts w:ascii="Arial" w:eastAsia="Times New Roman" w:hAnsi="Arial" w:cs="Arial"/>
      <w:b/>
      <w:bCs/>
      <w:sz w:val="16"/>
      <w:szCs w:val="16"/>
      <w:lang w:eastAsia="es-CO"/>
    </w:rPr>
  </w:style>
  <w:style w:type="paragraph" w:customStyle="1" w:styleId="xl96">
    <w:name w:val="xl96"/>
    <w:basedOn w:val="Normal"/>
    <w:rsid w:val="004D13AB"/>
    <w:pPr>
      <w:pBdr>
        <w:top w:val="single" w:sz="4" w:space="0" w:color="auto"/>
        <w:bottom w:val="single" w:sz="4" w:space="0" w:color="auto"/>
      </w:pBdr>
      <w:shd w:val="clear" w:color="000000" w:fill="8EA9DB"/>
      <w:spacing w:before="100" w:beforeAutospacing="1" w:after="100" w:afterAutospacing="1" w:line="240" w:lineRule="auto"/>
      <w:jc w:val="center"/>
      <w:textAlignment w:val="center"/>
    </w:pPr>
    <w:rPr>
      <w:rFonts w:ascii="Arial" w:eastAsia="Times New Roman" w:hAnsi="Arial" w:cs="Arial"/>
      <w:b/>
      <w:bCs/>
      <w:sz w:val="16"/>
      <w:szCs w:val="16"/>
      <w:lang w:eastAsia="es-CO"/>
    </w:rPr>
  </w:style>
  <w:style w:type="paragraph" w:styleId="Sinespaciado">
    <w:name w:val="No Spacing"/>
    <w:uiPriority w:val="1"/>
    <w:qFormat/>
    <w:rsid w:val="004D13AB"/>
    <w:pPr>
      <w:spacing w:after="0" w:line="240" w:lineRule="auto"/>
    </w:pPr>
  </w:style>
  <w:style w:type="paragraph" w:styleId="Citadestacada">
    <w:name w:val="Intense Quote"/>
    <w:basedOn w:val="Normal"/>
    <w:next w:val="Normal"/>
    <w:link w:val="CitadestacadaCar"/>
    <w:uiPriority w:val="30"/>
    <w:qFormat/>
    <w:rsid w:val="004D13AB"/>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destacadaCar">
    <w:name w:val="Cita destacada Car"/>
    <w:basedOn w:val="Fuentedeprrafopredeter"/>
    <w:link w:val="Citadestacada"/>
    <w:uiPriority w:val="30"/>
    <w:rsid w:val="004D13AB"/>
    <w:rPr>
      <w:i/>
      <w:iCs/>
      <w:color w:val="5B9BD5" w:themeColor="accent1"/>
    </w:rPr>
  </w:style>
  <w:style w:type="character" w:customStyle="1" w:styleId="DefaultCar">
    <w:name w:val="Default Car"/>
    <w:link w:val="Default"/>
    <w:locked/>
    <w:rsid w:val="000B34E2"/>
    <w:rPr>
      <w:rFonts w:ascii="Arial" w:hAnsi="Arial" w:cs="Arial"/>
      <w:color w:val="000000"/>
      <w:sz w:val="24"/>
      <w:szCs w:val="24"/>
    </w:rPr>
  </w:style>
  <w:style w:type="character" w:styleId="Textoennegrita">
    <w:name w:val="Strong"/>
    <w:basedOn w:val="Fuentedeprrafopredeter"/>
    <w:uiPriority w:val="22"/>
    <w:qFormat/>
    <w:rsid w:val="000F5DFD"/>
    <w:rPr>
      <w:b/>
      <w:bCs/>
    </w:rPr>
  </w:style>
  <w:style w:type="character" w:styleId="nfasis">
    <w:name w:val="Emphasis"/>
    <w:basedOn w:val="Fuentedeprrafopredeter"/>
    <w:uiPriority w:val="20"/>
    <w:qFormat/>
    <w:rsid w:val="000F5DF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871723">
      <w:bodyDiv w:val="1"/>
      <w:marLeft w:val="0"/>
      <w:marRight w:val="0"/>
      <w:marTop w:val="0"/>
      <w:marBottom w:val="0"/>
      <w:divBdr>
        <w:top w:val="none" w:sz="0" w:space="0" w:color="auto"/>
        <w:left w:val="none" w:sz="0" w:space="0" w:color="auto"/>
        <w:bottom w:val="none" w:sz="0" w:space="0" w:color="auto"/>
        <w:right w:val="none" w:sz="0" w:space="0" w:color="auto"/>
      </w:divBdr>
      <w:divsChild>
        <w:div w:id="585000640">
          <w:marLeft w:val="0"/>
          <w:marRight w:val="0"/>
          <w:marTop w:val="0"/>
          <w:marBottom w:val="0"/>
          <w:divBdr>
            <w:top w:val="none" w:sz="0" w:space="0" w:color="auto"/>
            <w:left w:val="none" w:sz="0" w:space="0" w:color="auto"/>
            <w:bottom w:val="none" w:sz="0" w:space="0" w:color="auto"/>
            <w:right w:val="none" w:sz="0" w:space="0" w:color="auto"/>
          </w:divBdr>
        </w:div>
        <w:div w:id="1768580048">
          <w:marLeft w:val="0"/>
          <w:marRight w:val="0"/>
          <w:marTop w:val="0"/>
          <w:marBottom w:val="0"/>
          <w:divBdr>
            <w:top w:val="none" w:sz="0" w:space="0" w:color="auto"/>
            <w:left w:val="none" w:sz="0" w:space="0" w:color="auto"/>
            <w:bottom w:val="none" w:sz="0" w:space="0" w:color="auto"/>
            <w:right w:val="none" w:sz="0" w:space="0" w:color="auto"/>
          </w:divBdr>
        </w:div>
        <w:div w:id="1162085314">
          <w:marLeft w:val="0"/>
          <w:marRight w:val="0"/>
          <w:marTop w:val="0"/>
          <w:marBottom w:val="0"/>
          <w:divBdr>
            <w:top w:val="none" w:sz="0" w:space="0" w:color="auto"/>
            <w:left w:val="none" w:sz="0" w:space="0" w:color="auto"/>
            <w:bottom w:val="none" w:sz="0" w:space="0" w:color="auto"/>
            <w:right w:val="none" w:sz="0" w:space="0" w:color="auto"/>
          </w:divBdr>
        </w:div>
        <w:div w:id="994070524">
          <w:marLeft w:val="0"/>
          <w:marRight w:val="0"/>
          <w:marTop w:val="0"/>
          <w:marBottom w:val="0"/>
          <w:divBdr>
            <w:top w:val="none" w:sz="0" w:space="0" w:color="auto"/>
            <w:left w:val="none" w:sz="0" w:space="0" w:color="auto"/>
            <w:bottom w:val="none" w:sz="0" w:space="0" w:color="auto"/>
            <w:right w:val="none" w:sz="0" w:space="0" w:color="auto"/>
          </w:divBdr>
        </w:div>
        <w:div w:id="54789326">
          <w:marLeft w:val="0"/>
          <w:marRight w:val="0"/>
          <w:marTop w:val="0"/>
          <w:marBottom w:val="0"/>
          <w:divBdr>
            <w:top w:val="none" w:sz="0" w:space="0" w:color="auto"/>
            <w:left w:val="none" w:sz="0" w:space="0" w:color="auto"/>
            <w:bottom w:val="none" w:sz="0" w:space="0" w:color="auto"/>
            <w:right w:val="none" w:sz="0" w:space="0" w:color="auto"/>
          </w:divBdr>
        </w:div>
        <w:div w:id="1446342109">
          <w:marLeft w:val="0"/>
          <w:marRight w:val="0"/>
          <w:marTop w:val="0"/>
          <w:marBottom w:val="0"/>
          <w:divBdr>
            <w:top w:val="none" w:sz="0" w:space="0" w:color="auto"/>
            <w:left w:val="none" w:sz="0" w:space="0" w:color="auto"/>
            <w:bottom w:val="none" w:sz="0" w:space="0" w:color="auto"/>
            <w:right w:val="none" w:sz="0" w:space="0" w:color="auto"/>
          </w:divBdr>
        </w:div>
        <w:div w:id="1678338252">
          <w:marLeft w:val="0"/>
          <w:marRight w:val="0"/>
          <w:marTop w:val="0"/>
          <w:marBottom w:val="0"/>
          <w:divBdr>
            <w:top w:val="none" w:sz="0" w:space="0" w:color="auto"/>
            <w:left w:val="none" w:sz="0" w:space="0" w:color="auto"/>
            <w:bottom w:val="none" w:sz="0" w:space="0" w:color="auto"/>
            <w:right w:val="none" w:sz="0" w:space="0" w:color="auto"/>
          </w:divBdr>
        </w:div>
        <w:div w:id="86654890">
          <w:marLeft w:val="0"/>
          <w:marRight w:val="0"/>
          <w:marTop w:val="0"/>
          <w:marBottom w:val="0"/>
          <w:divBdr>
            <w:top w:val="none" w:sz="0" w:space="0" w:color="auto"/>
            <w:left w:val="none" w:sz="0" w:space="0" w:color="auto"/>
            <w:bottom w:val="none" w:sz="0" w:space="0" w:color="auto"/>
            <w:right w:val="none" w:sz="0" w:space="0" w:color="auto"/>
          </w:divBdr>
        </w:div>
        <w:div w:id="1822844366">
          <w:marLeft w:val="0"/>
          <w:marRight w:val="0"/>
          <w:marTop w:val="0"/>
          <w:marBottom w:val="0"/>
          <w:divBdr>
            <w:top w:val="none" w:sz="0" w:space="0" w:color="auto"/>
            <w:left w:val="none" w:sz="0" w:space="0" w:color="auto"/>
            <w:bottom w:val="none" w:sz="0" w:space="0" w:color="auto"/>
            <w:right w:val="none" w:sz="0" w:space="0" w:color="auto"/>
          </w:divBdr>
        </w:div>
        <w:div w:id="923299728">
          <w:marLeft w:val="0"/>
          <w:marRight w:val="0"/>
          <w:marTop w:val="0"/>
          <w:marBottom w:val="0"/>
          <w:divBdr>
            <w:top w:val="none" w:sz="0" w:space="0" w:color="auto"/>
            <w:left w:val="none" w:sz="0" w:space="0" w:color="auto"/>
            <w:bottom w:val="none" w:sz="0" w:space="0" w:color="auto"/>
            <w:right w:val="none" w:sz="0" w:space="0" w:color="auto"/>
          </w:divBdr>
        </w:div>
      </w:divsChild>
    </w:div>
    <w:div w:id="58401485">
      <w:bodyDiv w:val="1"/>
      <w:marLeft w:val="0"/>
      <w:marRight w:val="0"/>
      <w:marTop w:val="0"/>
      <w:marBottom w:val="0"/>
      <w:divBdr>
        <w:top w:val="none" w:sz="0" w:space="0" w:color="auto"/>
        <w:left w:val="none" w:sz="0" w:space="0" w:color="auto"/>
        <w:bottom w:val="none" w:sz="0" w:space="0" w:color="auto"/>
        <w:right w:val="none" w:sz="0" w:space="0" w:color="auto"/>
      </w:divBdr>
    </w:div>
    <w:div w:id="95563793">
      <w:bodyDiv w:val="1"/>
      <w:marLeft w:val="0"/>
      <w:marRight w:val="0"/>
      <w:marTop w:val="0"/>
      <w:marBottom w:val="0"/>
      <w:divBdr>
        <w:top w:val="none" w:sz="0" w:space="0" w:color="auto"/>
        <w:left w:val="none" w:sz="0" w:space="0" w:color="auto"/>
        <w:bottom w:val="none" w:sz="0" w:space="0" w:color="auto"/>
        <w:right w:val="none" w:sz="0" w:space="0" w:color="auto"/>
      </w:divBdr>
    </w:div>
    <w:div w:id="163013039">
      <w:bodyDiv w:val="1"/>
      <w:marLeft w:val="0"/>
      <w:marRight w:val="0"/>
      <w:marTop w:val="0"/>
      <w:marBottom w:val="0"/>
      <w:divBdr>
        <w:top w:val="none" w:sz="0" w:space="0" w:color="auto"/>
        <w:left w:val="none" w:sz="0" w:space="0" w:color="auto"/>
        <w:bottom w:val="none" w:sz="0" w:space="0" w:color="auto"/>
        <w:right w:val="none" w:sz="0" w:space="0" w:color="auto"/>
      </w:divBdr>
    </w:div>
    <w:div w:id="191190954">
      <w:bodyDiv w:val="1"/>
      <w:marLeft w:val="0"/>
      <w:marRight w:val="0"/>
      <w:marTop w:val="0"/>
      <w:marBottom w:val="0"/>
      <w:divBdr>
        <w:top w:val="none" w:sz="0" w:space="0" w:color="auto"/>
        <w:left w:val="none" w:sz="0" w:space="0" w:color="auto"/>
        <w:bottom w:val="none" w:sz="0" w:space="0" w:color="auto"/>
        <w:right w:val="none" w:sz="0" w:space="0" w:color="auto"/>
      </w:divBdr>
    </w:div>
    <w:div w:id="265357669">
      <w:bodyDiv w:val="1"/>
      <w:marLeft w:val="0"/>
      <w:marRight w:val="0"/>
      <w:marTop w:val="0"/>
      <w:marBottom w:val="0"/>
      <w:divBdr>
        <w:top w:val="none" w:sz="0" w:space="0" w:color="auto"/>
        <w:left w:val="none" w:sz="0" w:space="0" w:color="auto"/>
        <w:bottom w:val="none" w:sz="0" w:space="0" w:color="auto"/>
        <w:right w:val="none" w:sz="0" w:space="0" w:color="auto"/>
      </w:divBdr>
    </w:div>
    <w:div w:id="353461360">
      <w:bodyDiv w:val="1"/>
      <w:marLeft w:val="0"/>
      <w:marRight w:val="0"/>
      <w:marTop w:val="0"/>
      <w:marBottom w:val="0"/>
      <w:divBdr>
        <w:top w:val="none" w:sz="0" w:space="0" w:color="auto"/>
        <w:left w:val="none" w:sz="0" w:space="0" w:color="auto"/>
        <w:bottom w:val="none" w:sz="0" w:space="0" w:color="auto"/>
        <w:right w:val="none" w:sz="0" w:space="0" w:color="auto"/>
      </w:divBdr>
    </w:div>
    <w:div w:id="388847640">
      <w:bodyDiv w:val="1"/>
      <w:marLeft w:val="0"/>
      <w:marRight w:val="0"/>
      <w:marTop w:val="0"/>
      <w:marBottom w:val="0"/>
      <w:divBdr>
        <w:top w:val="none" w:sz="0" w:space="0" w:color="auto"/>
        <w:left w:val="none" w:sz="0" w:space="0" w:color="auto"/>
        <w:bottom w:val="none" w:sz="0" w:space="0" w:color="auto"/>
        <w:right w:val="none" w:sz="0" w:space="0" w:color="auto"/>
      </w:divBdr>
      <w:divsChild>
        <w:div w:id="1465077524">
          <w:marLeft w:val="0"/>
          <w:marRight w:val="0"/>
          <w:marTop w:val="0"/>
          <w:marBottom w:val="0"/>
          <w:divBdr>
            <w:top w:val="none" w:sz="0" w:space="0" w:color="auto"/>
            <w:left w:val="none" w:sz="0" w:space="0" w:color="auto"/>
            <w:bottom w:val="none" w:sz="0" w:space="0" w:color="auto"/>
            <w:right w:val="none" w:sz="0" w:space="0" w:color="auto"/>
          </w:divBdr>
        </w:div>
        <w:div w:id="1649476298">
          <w:marLeft w:val="0"/>
          <w:marRight w:val="0"/>
          <w:marTop w:val="0"/>
          <w:marBottom w:val="0"/>
          <w:divBdr>
            <w:top w:val="none" w:sz="0" w:space="0" w:color="auto"/>
            <w:left w:val="none" w:sz="0" w:space="0" w:color="auto"/>
            <w:bottom w:val="none" w:sz="0" w:space="0" w:color="auto"/>
            <w:right w:val="none" w:sz="0" w:space="0" w:color="auto"/>
          </w:divBdr>
        </w:div>
        <w:div w:id="207568307">
          <w:marLeft w:val="0"/>
          <w:marRight w:val="0"/>
          <w:marTop w:val="0"/>
          <w:marBottom w:val="0"/>
          <w:divBdr>
            <w:top w:val="none" w:sz="0" w:space="0" w:color="auto"/>
            <w:left w:val="none" w:sz="0" w:space="0" w:color="auto"/>
            <w:bottom w:val="none" w:sz="0" w:space="0" w:color="auto"/>
            <w:right w:val="none" w:sz="0" w:space="0" w:color="auto"/>
          </w:divBdr>
        </w:div>
        <w:div w:id="622003748">
          <w:marLeft w:val="0"/>
          <w:marRight w:val="0"/>
          <w:marTop w:val="0"/>
          <w:marBottom w:val="0"/>
          <w:divBdr>
            <w:top w:val="none" w:sz="0" w:space="0" w:color="auto"/>
            <w:left w:val="none" w:sz="0" w:space="0" w:color="auto"/>
            <w:bottom w:val="none" w:sz="0" w:space="0" w:color="auto"/>
            <w:right w:val="none" w:sz="0" w:space="0" w:color="auto"/>
          </w:divBdr>
        </w:div>
        <w:div w:id="464392420">
          <w:marLeft w:val="0"/>
          <w:marRight w:val="0"/>
          <w:marTop w:val="0"/>
          <w:marBottom w:val="0"/>
          <w:divBdr>
            <w:top w:val="none" w:sz="0" w:space="0" w:color="auto"/>
            <w:left w:val="none" w:sz="0" w:space="0" w:color="auto"/>
            <w:bottom w:val="none" w:sz="0" w:space="0" w:color="auto"/>
            <w:right w:val="none" w:sz="0" w:space="0" w:color="auto"/>
          </w:divBdr>
        </w:div>
        <w:div w:id="274140180">
          <w:marLeft w:val="0"/>
          <w:marRight w:val="0"/>
          <w:marTop w:val="0"/>
          <w:marBottom w:val="0"/>
          <w:divBdr>
            <w:top w:val="none" w:sz="0" w:space="0" w:color="auto"/>
            <w:left w:val="none" w:sz="0" w:space="0" w:color="auto"/>
            <w:bottom w:val="none" w:sz="0" w:space="0" w:color="auto"/>
            <w:right w:val="none" w:sz="0" w:space="0" w:color="auto"/>
          </w:divBdr>
        </w:div>
        <w:div w:id="1998143657">
          <w:marLeft w:val="0"/>
          <w:marRight w:val="0"/>
          <w:marTop w:val="0"/>
          <w:marBottom w:val="0"/>
          <w:divBdr>
            <w:top w:val="none" w:sz="0" w:space="0" w:color="auto"/>
            <w:left w:val="none" w:sz="0" w:space="0" w:color="auto"/>
            <w:bottom w:val="none" w:sz="0" w:space="0" w:color="auto"/>
            <w:right w:val="none" w:sz="0" w:space="0" w:color="auto"/>
          </w:divBdr>
        </w:div>
        <w:div w:id="911428219">
          <w:marLeft w:val="0"/>
          <w:marRight w:val="0"/>
          <w:marTop w:val="0"/>
          <w:marBottom w:val="0"/>
          <w:divBdr>
            <w:top w:val="none" w:sz="0" w:space="0" w:color="auto"/>
            <w:left w:val="none" w:sz="0" w:space="0" w:color="auto"/>
            <w:bottom w:val="none" w:sz="0" w:space="0" w:color="auto"/>
            <w:right w:val="none" w:sz="0" w:space="0" w:color="auto"/>
          </w:divBdr>
        </w:div>
        <w:div w:id="1989628740">
          <w:marLeft w:val="0"/>
          <w:marRight w:val="0"/>
          <w:marTop w:val="0"/>
          <w:marBottom w:val="0"/>
          <w:divBdr>
            <w:top w:val="none" w:sz="0" w:space="0" w:color="auto"/>
            <w:left w:val="none" w:sz="0" w:space="0" w:color="auto"/>
            <w:bottom w:val="none" w:sz="0" w:space="0" w:color="auto"/>
            <w:right w:val="none" w:sz="0" w:space="0" w:color="auto"/>
          </w:divBdr>
        </w:div>
        <w:div w:id="1758672934">
          <w:marLeft w:val="0"/>
          <w:marRight w:val="0"/>
          <w:marTop w:val="0"/>
          <w:marBottom w:val="0"/>
          <w:divBdr>
            <w:top w:val="none" w:sz="0" w:space="0" w:color="auto"/>
            <w:left w:val="none" w:sz="0" w:space="0" w:color="auto"/>
            <w:bottom w:val="none" w:sz="0" w:space="0" w:color="auto"/>
            <w:right w:val="none" w:sz="0" w:space="0" w:color="auto"/>
          </w:divBdr>
        </w:div>
      </w:divsChild>
    </w:div>
    <w:div w:id="405805305">
      <w:bodyDiv w:val="1"/>
      <w:marLeft w:val="0"/>
      <w:marRight w:val="0"/>
      <w:marTop w:val="0"/>
      <w:marBottom w:val="0"/>
      <w:divBdr>
        <w:top w:val="none" w:sz="0" w:space="0" w:color="auto"/>
        <w:left w:val="none" w:sz="0" w:space="0" w:color="auto"/>
        <w:bottom w:val="none" w:sz="0" w:space="0" w:color="auto"/>
        <w:right w:val="none" w:sz="0" w:space="0" w:color="auto"/>
      </w:divBdr>
    </w:div>
    <w:div w:id="526677093">
      <w:bodyDiv w:val="1"/>
      <w:marLeft w:val="0"/>
      <w:marRight w:val="0"/>
      <w:marTop w:val="0"/>
      <w:marBottom w:val="0"/>
      <w:divBdr>
        <w:top w:val="none" w:sz="0" w:space="0" w:color="auto"/>
        <w:left w:val="none" w:sz="0" w:space="0" w:color="auto"/>
        <w:bottom w:val="none" w:sz="0" w:space="0" w:color="auto"/>
        <w:right w:val="none" w:sz="0" w:space="0" w:color="auto"/>
      </w:divBdr>
      <w:divsChild>
        <w:div w:id="1857425535">
          <w:marLeft w:val="0"/>
          <w:marRight w:val="0"/>
          <w:marTop w:val="0"/>
          <w:marBottom w:val="0"/>
          <w:divBdr>
            <w:top w:val="none" w:sz="0" w:space="0" w:color="auto"/>
            <w:left w:val="none" w:sz="0" w:space="0" w:color="auto"/>
            <w:bottom w:val="none" w:sz="0" w:space="0" w:color="auto"/>
            <w:right w:val="none" w:sz="0" w:space="0" w:color="auto"/>
          </w:divBdr>
        </w:div>
        <w:div w:id="1656839031">
          <w:marLeft w:val="0"/>
          <w:marRight w:val="0"/>
          <w:marTop w:val="0"/>
          <w:marBottom w:val="0"/>
          <w:divBdr>
            <w:top w:val="none" w:sz="0" w:space="0" w:color="auto"/>
            <w:left w:val="none" w:sz="0" w:space="0" w:color="auto"/>
            <w:bottom w:val="none" w:sz="0" w:space="0" w:color="auto"/>
            <w:right w:val="none" w:sz="0" w:space="0" w:color="auto"/>
          </w:divBdr>
        </w:div>
        <w:div w:id="150216721">
          <w:marLeft w:val="0"/>
          <w:marRight w:val="0"/>
          <w:marTop w:val="0"/>
          <w:marBottom w:val="0"/>
          <w:divBdr>
            <w:top w:val="none" w:sz="0" w:space="0" w:color="auto"/>
            <w:left w:val="none" w:sz="0" w:space="0" w:color="auto"/>
            <w:bottom w:val="none" w:sz="0" w:space="0" w:color="auto"/>
            <w:right w:val="none" w:sz="0" w:space="0" w:color="auto"/>
          </w:divBdr>
        </w:div>
        <w:div w:id="1350453985">
          <w:marLeft w:val="0"/>
          <w:marRight w:val="0"/>
          <w:marTop w:val="0"/>
          <w:marBottom w:val="0"/>
          <w:divBdr>
            <w:top w:val="none" w:sz="0" w:space="0" w:color="auto"/>
            <w:left w:val="none" w:sz="0" w:space="0" w:color="auto"/>
            <w:bottom w:val="none" w:sz="0" w:space="0" w:color="auto"/>
            <w:right w:val="none" w:sz="0" w:space="0" w:color="auto"/>
          </w:divBdr>
        </w:div>
        <w:div w:id="1052968229">
          <w:marLeft w:val="0"/>
          <w:marRight w:val="0"/>
          <w:marTop w:val="0"/>
          <w:marBottom w:val="0"/>
          <w:divBdr>
            <w:top w:val="none" w:sz="0" w:space="0" w:color="auto"/>
            <w:left w:val="none" w:sz="0" w:space="0" w:color="auto"/>
            <w:bottom w:val="none" w:sz="0" w:space="0" w:color="auto"/>
            <w:right w:val="none" w:sz="0" w:space="0" w:color="auto"/>
          </w:divBdr>
        </w:div>
        <w:div w:id="1651252589">
          <w:marLeft w:val="0"/>
          <w:marRight w:val="0"/>
          <w:marTop w:val="0"/>
          <w:marBottom w:val="0"/>
          <w:divBdr>
            <w:top w:val="none" w:sz="0" w:space="0" w:color="auto"/>
            <w:left w:val="none" w:sz="0" w:space="0" w:color="auto"/>
            <w:bottom w:val="none" w:sz="0" w:space="0" w:color="auto"/>
            <w:right w:val="none" w:sz="0" w:space="0" w:color="auto"/>
          </w:divBdr>
        </w:div>
        <w:div w:id="2080010681">
          <w:marLeft w:val="0"/>
          <w:marRight w:val="0"/>
          <w:marTop w:val="0"/>
          <w:marBottom w:val="0"/>
          <w:divBdr>
            <w:top w:val="none" w:sz="0" w:space="0" w:color="auto"/>
            <w:left w:val="none" w:sz="0" w:space="0" w:color="auto"/>
            <w:bottom w:val="none" w:sz="0" w:space="0" w:color="auto"/>
            <w:right w:val="none" w:sz="0" w:space="0" w:color="auto"/>
          </w:divBdr>
        </w:div>
        <w:div w:id="1935212637">
          <w:marLeft w:val="0"/>
          <w:marRight w:val="0"/>
          <w:marTop w:val="0"/>
          <w:marBottom w:val="0"/>
          <w:divBdr>
            <w:top w:val="none" w:sz="0" w:space="0" w:color="auto"/>
            <w:left w:val="none" w:sz="0" w:space="0" w:color="auto"/>
            <w:bottom w:val="none" w:sz="0" w:space="0" w:color="auto"/>
            <w:right w:val="none" w:sz="0" w:space="0" w:color="auto"/>
          </w:divBdr>
        </w:div>
        <w:div w:id="46950766">
          <w:marLeft w:val="0"/>
          <w:marRight w:val="0"/>
          <w:marTop w:val="0"/>
          <w:marBottom w:val="0"/>
          <w:divBdr>
            <w:top w:val="none" w:sz="0" w:space="0" w:color="auto"/>
            <w:left w:val="none" w:sz="0" w:space="0" w:color="auto"/>
            <w:bottom w:val="none" w:sz="0" w:space="0" w:color="auto"/>
            <w:right w:val="none" w:sz="0" w:space="0" w:color="auto"/>
          </w:divBdr>
        </w:div>
        <w:div w:id="1077049343">
          <w:marLeft w:val="0"/>
          <w:marRight w:val="0"/>
          <w:marTop w:val="0"/>
          <w:marBottom w:val="0"/>
          <w:divBdr>
            <w:top w:val="none" w:sz="0" w:space="0" w:color="auto"/>
            <w:left w:val="none" w:sz="0" w:space="0" w:color="auto"/>
            <w:bottom w:val="none" w:sz="0" w:space="0" w:color="auto"/>
            <w:right w:val="none" w:sz="0" w:space="0" w:color="auto"/>
          </w:divBdr>
        </w:div>
      </w:divsChild>
    </w:div>
    <w:div w:id="582836484">
      <w:bodyDiv w:val="1"/>
      <w:marLeft w:val="0"/>
      <w:marRight w:val="0"/>
      <w:marTop w:val="0"/>
      <w:marBottom w:val="0"/>
      <w:divBdr>
        <w:top w:val="none" w:sz="0" w:space="0" w:color="auto"/>
        <w:left w:val="none" w:sz="0" w:space="0" w:color="auto"/>
        <w:bottom w:val="none" w:sz="0" w:space="0" w:color="auto"/>
        <w:right w:val="none" w:sz="0" w:space="0" w:color="auto"/>
      </w:divBdr>
    </w:div>
    <w:div w:id="718017930">
      <w:bodyDiv w:val="1"/>
      <w:marLeft w:val="0"/>
      <w:marRight w:val="0"/>
      <w:marTop w:val="0"/>
      <w:marBottom w:val="0"/>
      <w:divBdr>
        <w:top w:val="none" w:sz="0" w:space="0" w:color="auto"/>
        <w:left w:val="none" w:sz="0" w:space="0" w:color="auto"/>
        <w:bottom w:val="none" w:sz="0" w:space="0" w:color="auto"/>
        <w:right w:val="none" w:sz="0" w:space="0" w:color="auto"/>
      </w:divBdr>
    </w:div>
    <w:div w:id="790250675">
      <w:bodyDiv w:val="1"/>
      <w:marLeft w:val="0"/>
      <w:marRight w:val="0"/>
      <w:marTop w:val="0"/>
      <w:marBottom w:val="0"/>
      <w:divBdr>
        <w:top w:val="none" w:sz="0" w:space="0" w:color="auto"/>
        <w:left w:val="none" w:sz="0" w:space="0" w:color="auto"/>
        <w:bottom w:val="none" w:sz="0" w:space="0" w:color="auto"/>
        <w:right w:val="none" w:sz="0" w:space="0" w:color="auto"/>
      </w:divBdr>
    </w:div>
    <w:div w:id="822937836">
      <w:bodyDiv w:val="1"/>
      <w:marLeft w:val="0"/>
      <w:marRight w:val="0"/>
      <w:marTop w:val="0"/>
      <w:marBottom w:val="0"/>
      <w:divBdr>
        <w:top w:val="none" w:sz="0" w:space="0" w:color="auto"/>
        <w:left w:val="none" w:sz="0" w:space="0" w:color="auto"/>
        <w:bottom w:val="none" w:sz="0" w:space="0" w:color="auto"/>
        <w:right w:val="none" w:sz="0" w:space="0" w:color="auto"/>
      </w:divBdr>
    </w:div>
    <w:div w:id="885869286">
      <w:bodyDiv w:val="1"/>
      <w:marLeft w:val="0"/>
      <w:marRight w:val="0"/>
      <w:marTop w:val="0"/>
      <w:marBottom w:val="0"/>
      <w:divBdr>
        <w:top w:val="none" w:sz="0" w:space="0" w:color="auto"/>
        <w:left w:val="none" w:sz="0" w:space="0" w:color="auto"/>
        <w:bottom w:val="none" w:sz="0" w:space="0" w:color="auto"/>
        <w:right w:val="none" w:sz="0" w:space="0" w:color="auto"/>
      </w:divBdr>
    </w:div>
    <w:div w:id="925841984">
      <w:bodyDiv w:val="1"/>
      <w:marLeft w:val="0"/>
      <w:marRight w:val="0"/>
      <w:marTop w:val="0"/>
      <w:marBottom w:val="0"/>
      <w:divBdr>
        <w:top w:val="none" w:sz="0" w:space="0" w:color="auto"/>
        <w:left w:val="none" w:sz="0" w:space="0" w:color="auto"/>
        <w:bottom w:val="none" w:sz="0" w:space="0" w:color="auto"/>
        <w:right w:val="none" w:sz="0" w:space="0" w:color="auto"/>
      </w:divBdr>
    </w:div>
    <w:div w:id="1002123970">
      <w:bodyDiv w:val="1"/>
      <w:marLeft w:val="0"/>
      <w:marRight w:val="0"/>
      <w:marTop w:val="0"/>
      <w:marBottom w:val="0"/>
      <w:divBdr>
        <w:top w:val="none" w:sz="0" w:space="0" w:color="auto"/>
        <w:left w:val="none" w:sz="0" w:space="0" w:color="auto"/>
        <w:bottom w:val="none" w:sz="0" w:space="0" w:color="auto"/>
        <w:right w:val="none" w:sz="0" w:space="0" w:color="auto"/>
      </w:divBdr>
    </w:div>
    <w:div w:id="1100292630">
      <w:bodyDiv w:val="1"/>
      <w:marLeft w:val="0"/>
      <w:marRight w:val="0"/>
      <w:marTop w:val="0"/>
      <w:marBottom w:val="0"/>
      <w:divBdr>
        <w:top w:val="none" w:sz="0" w:space="0" w:color="auto"/>
        <w:left w:val="none" w:sz="0" w:space="0" w:color="auto"/>
        <w:bottom w:val="none" w:sz="0" w:space="0" w:color="auto"/>
        <w:right w:val="none" w:sz="0" w:space="0" w:color="auto"/>
      </w:divBdr>
    </w:div>
    <w:div w:id="1186213620">
      <w:bodyDiv w:val="1"/>
      <w:marLeft w:val="0"/>
      <w:marRight w:val="0"/>
      <w:marTop w:val="0"/>
      <w:marBottom w:val="0"/>
      <w:divBdr>
        <w:top w:val="none" w:sz="0" w:space="0" w:color="auto"/>
        <w:left w:val="none" w:sz="0" w:space="0" w:color="auto"/>
        <w:bottom w:val="none" w:sz="0" w:space="0" w:color="auto"/>
        <w:right w:val="none" w:sz="0" w:space="0" w:color="auto"/>
      </w:divBdr>
    </w:div>
    <w:div w:id="1245842638">
      <w:bodyDiv w:val="1"/>
      <w:marLeft w:val="0"/>
      <w:marRight w:val="0"/>
      <w:marTop w:val="0"/>
      <w:marBottom w:val="0"/>
      <w:divBdr>
        <w:top w:val="none" w:sz="0" w:space="0" w:color="auto"/>
        <w:left w:val="none" w:sz="0" w:space="0" w:color="auto"/>
        <w:bottom w:val="none" w:sz="0" w:space="0" w:color="auto"/>
        <w:right w:val="none" w:sz="0" w:space="0" w:color="auto"/>
      </w:divBdr>
    </w:div>
    <w:div w:id="1371884120">
      <w:bodyDiv w:val="1"/>
      <w:marLeft w:val="0"/>
      <w:marRight w:val="0"/>
      <w:marTop w:val="0"/>
      <w:marBottom w:val="0"/>
      <w:divBdr>
        <w:top w:val="none" w:sz="0" w:space="0" w:color="auto"/>
        <w:left w:val="none" w:sz="0" w:space="0" w:color="auto"/>
        <w:bottom w:val="none" w:sz="0" w:space="0" w:color="auto"/>
        <w:right w:val="none" w:sz="0" w:space="0" w:color="auto"/>
      </w:divBdr>
    </w:div>
    <w:div w:id="1404061768">
      <w:bodyDiv w:val="1"/>
      <w:marLeft w:val="0"/>
      <w:marRight w:val="0"/>
      <w:marTop w:val="0"/>
      <w:marBottom w:val="0"/>
      <w:divBdr>
        <w:top w:val="none" w:sz="0" w:space="0" w:color="auto"/>
        <w:left w:val="none" w:sz="0" w:space="0" w:color="auto"/>
        <w:bottom w:val="none" w:sz="0" w:space="0" w:color="auto"/>
        <w:right w:val="none" w:sz="0" w:space="0" w:color="auto"/>
      </w:divBdr>
    </w:div>
    <w:div w:id="1413745118">
      <w:bodyDiv w:val="1"/>
      <w:marLeft w:val="0"/>
      <w:marRight w:val="0"/>
      <w:marTop w:val="0"/>
      <w:marBottom w:val="0"/>
      <w:divBdr>
        <w:top w:val="none" w:sz="0" w:space="0" w:color="auto"/>
        <w:left w:val="none" w:sz="0" w:space="0" w:color="auto"/>
        <w:bottom w:val="none" w:sz="0" w:space="0" w:color="auto"/>
        <w:right w:val="none" w:sz="0" w:space="0" w:color="auto"/>
      </w:divBdr>
    </w:div>
    <w:div w:id="1466778592">
      <w:bodyDiv w:val="1"/>
      <w:marLeft w:val="0"/>
      <w:marRight w:val="0"/>
      <w:marTop w:val="0"/>
      <w:marBottom w:val="0"/>
      <w:divBdr>
        <w:top w:val="none" w:sz="0" w:space="0" w:color="auto"/>
        <w:left w:val="none" w:sz="0" w:space="0" w:color="auto"/>
        <w:bottom w:val="none" w:sz="0" w:space="0" w:color="auto"/>
        <w:right w:val="none" w:sz="0" w:space="0" w:color="auto"/>
      </w:divBdr>
    </w:div>
    <w:div w:id="1541166761">
      <w:bodyDiv w:val="1"/>
      <w:marLeft w:val="0"/>
      <w:marRight w:val="0"/>
      <w:marTop w:val="0"/>
      <w:marBottom w:val="0"/>
      <w:divBdr>
        <w:top w:val="none" w:sz="0" w:space="0" w:color="auto"/>
        <w:left w:val="none" w:sz="0" w:space="0" w:color="auto"/>
        <w:bottom w:val="none" w:sz="0" w:space="0" w:color="auto"/>
        <w:right w:val="none" w:sz="0" w:space="0" w:color="auto"/>
      </w:divBdr>
    </w:div>
    <w:div w:id="1547763762">
      <w:bodyDiv w:val="1"/>
      <w:marLeft w:val="0"/>
      <w:marRight w:val="0"/>
      <w:marTop w:val="0"/>
      <w:marBottom w:val="0"/>
      <w:divBdr>
        <w:top w:val="none" w:sz="0" w:space="0" w:color="auto"/>
        <w:left w:val="none" w:sz="0" w:space="0" w:color="auto"/>
        <w:bottom w:val="none" w:sz="0" w:space="0" w:color="auto"/>
        <w:right w:val="none" w:sz="0" w:space="0" w:color="auto"/>
      </w:divBdr>
    </w:div>
    <w:div w:id="1578781480">
      <w:bodyDiv w:val="1"/>
      <w:marLeft w:val="0"/>
      <w:marRight w:val="0"/>
      <w:marTop w:val="0"/>
      <w:marBottom w:val="0"/>
      <w:divBdr>
        <w:top w:val="none" w:sz="0" w:space="0" w:color="auto"/>
        <w:left w:val="none" w:sz="0" w:space="0" w:color="auto"/>
        <w:bottom w:val="none" w:sz="0" w:space="0" w:color="auto"/>
        <w:right w:val="none" w:sz="0" w:space="0" w:color="auto"/>
      </w:divBdr>
    </w:div>
    <w:div w:id="1610312434">
      <w:bodyDiv w:val="1"/>
      <w:marLeft w:val="0"/>
      <w:marRight w:val="0"/>
      <w:marTop w:val="0"/>
      <w:marBottom w:val="0"/>
      <w:divBdr>
        <w:top w:val="none" w:sz="0" w:space="0" w:color="auto"/>
        <w:left w:val="none" w:sz="0" w:space="0" w:color="auto"/>
        <w:bottom w:val="none" w:sz="0" w:space="0" w:color="auto"/>
        <w:right w:val="none" w:sz="0" w:space="0" w:color="auto"/>
      </w:divBdr>
    </w:div>
    <w:div w:id="1721712629">
      <w:bodyDiv w:val="1"/>
      <w:marLeft w:val="0"/>
      <w:marRight w:val="0"/>
      <w:marTop w:val="0"/>
      <w:marBottom w:val="0"/>
      <w:divBdr>
        <w:top w:val="none" w:sz="0" w:space="0" w:color="auto"/>
        <w:left w:val="none" w:sz="0" w:space="0" w:color="auto"/>
        <w:bottom w:val="none" w:sz="0" w:space="0" w:color="auto"/>
        <w:right w:val="none" w:sz="0" w:space="0" w:color="auto"/>
      </w:divBdr>
    </w:div>
    <w:div w:id="1741369821">
      <w:bodyDiv w:val="1"/>
      <w:marLeft w:val="0"/>
      <w:marRight w:val="0"/>
      <w:marTop w:val="0"/>
      <w:marBottom w:val="0"/>
      <w:divBdr>
        <w:top w:val="none" w:sz="0" w:space="0" w:color="auto"/>
        <w:left w:val="none" w:sz="0" w:space="0" w:color="auto"/>
        <w:bottom w:val="none" w:sz="0" w:space="0" w:color="auto"/>
        <w:right w:val="none" w:sz="0" w:space="0" w:color="auto"/>
      </w:divBdr>
    </w:div>
    <w:div w:id="1803041778">
      <w:bodyDiv w:val="1"/>
      <w:marLeft w:val="0"/>
      <w:marRight w:val="0"/>
      <w:marTop w:val="0"/>
      <w:marBottom w:val="0"/>
      <w:divBdr>
        <w:top w:val="none" w:sz="0" w:space="0" w:color="auto"/>
        <w:left w:val="none" w:sz="0" w:space="0" w:color="auto"/>
        <w:bottom w:val="none" w:sz="0" w:space="0" w:color="auto"/>
        <w:right w:val="none" w:sz="0" w:space="0" w:color="auto"/>
      </w:divBdr>
    </w:div>
    <w:div w:id="1818644891">
      <w:bodyDiv w:val="1"/>
      <w:marLeft w:val="0"/>
      <w:marRight w:val="0"/>
      <w:marTop w:val="0"/>
      <w:marBottom w:val="0"/>
      <w:divBdr>
        <w:top w:val="none" w:sz="0" w:space="0" w:color="auto"/>
        <w:left w:val="none" w:sz="0" w:space="0" w:color="auto"/>
        <w:bottom w:val="none" w:sz="0" w:space="0" w:color="auto"/>
        <w:right w:val="none" w:sz="0" w:space="0" w:color="auto"/>
      </w:divBdr>
    </w:div>
    <w:div w:id="1896699135">
      <w:bodyDiv w:val="1"/>
      <w:marLeft w:val="0"/>
      <w:marRight w:val="0"/>
      <w:marTop w:val="0"/>
      <w:marBottom w:val="0"/>
      <w:divBdr>
        <w:top w:val="none" w:sz="0" w:space="0" w:color="auto"/>
        <w:left w:val="none" w:sz="0" w:space="0" w:color="auto"/>
        <w:bottom w:val="none" w:sz="0" w:space="0" w:color="auto"/>
        <w:right w:val="none" w:sz="0" w:space="0" w:color="auto"/>
      </w:divBdr>
    </w:div>
    <w:div w:id="1939094043">
      <w:bodyDiv w:val="1"/>
      <w:marLeft w:val="0"/>
      <w:marRight w:val="0"/>
      <w:marTop w:val="0"/>
      <w:marBottom w:val="0"/>
      <w:divBdr>
        <w:top w:val="none" w:sz="0" w:space="0" w:color="auto"/>
        <w:left w:val="none" w:sz="0" w:space="0" w:color="auto"/>
        <w:bottom w:val="none" w:sz="0" w:space="0" w:color="auto"/>
        <w:right w:val="none" w:sz="0" w:space="0" w:color="auto"/>
      </w:divBdr>
    </w:div>
    <w:div w:id="1943292995">
      <w:bodyDiv w:val="1"/>
      <w:marLeft w:val="0"/>
      <w:marRight w:val="0"/>
      <w:marTop w:val="0"/>
      <w:marBottom w:val="0"/>
      <w:divBdr>
        <w:top w:val="none" w:sz="0" w:space="0" w:color="auto"/>
        <w:left w:val="none" w:sz="0" w:space="0" w:color="auto"/>
        <w:bottom w:val="none" w:sz="0" w:space="0" w:color="auto"/>
        <w:right w:val="none" w:sz="0" w:space="0" w:color="auto"/>
      </w:divBdr>
    </w:div>
    <w:div w:id="1950158907">
      <w:bodyDiv w:val="1"/>
      <w:marLeft w:val="0"/>
      <w:marRight w:val="0"/>
      <w:marTop w:val="0"/>
      <w:marBottom w:val="0"/>
      <w:divBdr>
        <w:top w:val="none" w:sz="0" w:space="0" w:color="auto"/>
        <w:left w:val="none" w:sz="0" w:space="0" w:color="auto"/>
        <w:bottom w:val="none" w:sz="0" w:space="0" w:color="auto"/>
        <w:right w:val="none" w:sz="0" w:space="0" w:color="auto"/>
      </w:divBdr>
    </w:div>
    <w:div w:id="1988774996">
      <w:bodyDiv w:val="1"/>
      <w:marLeft w:val="0"/>
      <w:marRight w:val="0"/>
      <w:marTop w:val="0"/>
      <w:marBottom w:val="0"/>
      <w:divBdr>
        <w:top w:val="none" w:sz="0" w:space="0" w:color="auto"/>
        <w:left w:val="none" w:sz="0" w:space="0" w:color="auto"/>
        <w:bottom w:val="none" w:sz="0" w:space="0" w:color="auto"/>
        <w:right w:val="none" w:sz="0" w:space="0" w:color="auto"/>
      </w:divBdr>
    </w:div>
    <w:div w:id="2117476075">
      <w:bodyDiv w:val="1"/>
      <w:marLeft w:val="0"/>
      <w:marRight w:val="0"/>
      <w:marTop w:val="0"/>
      <w:marBottom w:val="0"/>
      <w:divBdr>
        <w:top w:val="none" w:sz="0" w:space="0" w:color="auto"/>
        <w:left w:val="none" w:sz="0" w:space="0" w:color="auto"/>
        <w:bottom w:val="none" w:sz="0" w:space="0" w:color="auto"/>
        <w:right w:val="none" w:sz="0" w:space="0" w:color="auto"/>
      </w:divBdr>
    </w:div>
    <w:div w:id="2123644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hyperlink" Target="http://www.colombiacompra.gov.co"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7386A9-70DF-4B54-BCAA-3CE1CC8CC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33</Pages>
  <Words>17043</Words>
  <Characters>93742</Characters>
  <Application>Microsoft Office Word</Application>
  <DocSecurity>0</DocSecurity>
  <Lines>781</Lines>
  <Paragraphs>221</Paragraphs>
  <ScaleCrop>false</ScaleCrop>
  <HeadingPairs>
    <vt:vector size="2" baseType="variant">
      <vt:variant>
        <vt:lpstr>Título</vt:lpstr>
      </vt:variant>
      <vt:variant>
        <vt:i4>1</vt:i4>
      </vt:variant>
    </vt:vector>
  </HeadingPairs>
  <TitlesOfParts>
    <vt:vector size="1" baseType="lpstr">
      <vt:lpstr/>
    </vt:vector>
  </TitlesOfParts>
  <Company>company</Company>
  <LinksUpToDate>false</LinksUpToDate>
  <CharactersWithSpaces>110564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Administrador</dc:creator>
  <cp:keywords/>
  <dc:description/>
  <cp:lastModifiedBy>Hayleen Bustillo Peñaranda</cp:lastModifiedBy>
  <cp:revision>44</cp:revision>
  <cp:lastPrinted>2019-07-30T21:47:00Z</cp:lastPrinted>
  <dcterms:created xsi:type="dcterms:W3CDTF">2024-11-19T22:13:00Z</dcterms:created>
  <dcterms:modified xsi:type="dcterms:W3CDTF">2024-11-21T00:54:00Z</dcterms:modified>
</cp:coreProperties>
</file>