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374" w:rsidRPr="00FC0E22" w:rsidRDefault="00CB4374" w:rsidP="00CB4374">
      <w:pPr>
        <w:jc w:val="center"/>
        <w:rPr>
          <w:rFonts w:ascii="Arial" w:hAnsi="Arial" w:cs="Arial"/>
          <w:sz w:val="18"/>
        </w:rPr>
      </w:pPr>
      <w:r w:rsidRPr="00FC0E22">
        <w:rPr>
          <w:rFonts w:ascii="Arial" w:hAnsi="Arial" w:cs="Arial"/>
          <w:sz w:val="18"/>
        </w:rPr>
        <w:t>REPÚBLICA DE COLOMBIA</w:t>
      </w:r>
    </w:p>
    <w:p w:rsidR="00CB4374" w:rsidRPr="00FC0E22" w:rsidRDefault="00CB4374" w:rsidP="00CB4374">
      <w:pPr>
        <w:jc w:val="center"/>
        <w:rPr>
          <w:rFonts w:ascii="Arial" w:hAnsi="Arial" w:cs="Arial"/>
          <w:sz w:val="18"/>
        </w:rPr>
      </w:pPr>
      <w:r w:rsidRPr="00FC0E22">
        <w:rPr>
          <w:rFonts w:ascii="Arial" w:hAnsi="Arial" w:cs="Arial"/>
          <w:bCs/>
          <w:noProof/>
          <w:sz w:val="18"/>
          <w:lang w:val="es-CO" w:eastAsia="es-CO"/>
        </w:rPr>
        <w:drawing>
          <wp:inline distT="0" distB="0" distL="0" distR="0" wp14:anchorId="43CBE039" wp14:editId="7F65BC27">
            <wp:extent cx="707666" cy="718069"/>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l="3905" t="15837" r="67572" b="7240"/>
                    <a:stretch>
                      <a:fillRect/>
                    </a:stretch>
                  </pic:blipFill>
                  <pic:spPr bwMode="auto">
                    <a:xfrm>
                      <a:off x="0" y="0"/>
                      <a:ext cx="718052" cy="728608"/>
                    </a:xfrm>
                    <a:prstGeom prst="rect">
                      <a:avLst/>
                    </a:prstGeom>
                    <a:noFill/>
                    <a:ln>
                      <a:noFill/>
                    </a:ln>
                  </pic:spPr>
                </pic:pic>
              </a:graphicData>
            </a:graphic>
          </wp:inline>
        </w:drawing>
      </w:r>
    </w:p>
    <w:p w:rsidR="00CB4374" w:rsidRPr="00FC0E22" w:rsidRDefault="00CB4374" w:rsidP="00CB4374">
      <w:pPr>
        <w:jc w:val="center"/>
        <w:rPr>
          <w:rFonts w:ascii="Arial" w:hAnsi="Arial" w:cs="Arial"/>
          <w:sz w:val="18"/>
        </w:rPr>
      </w:pPr>
      <w:r w:rsidRPr="00FC0E22">
        <w:rPr>
          <w:rFonts w:ascii="Arial" w:hAnsi="Arial" w:cs="Arial"/>
          <w:sz w:val="18"/>
        </w:rPr>
        <w:t>RAMA JUDICIAL DEL PODER PÚBLICO</w:t>
      </w:r>
    </w:p>
    <w:p w:rsidR="00CB4374" w:rsidRPr="00FC0E22" w:rsidRDefault="00CB4374" w:rsidP="00CB4374">
      <w:pPr>
        <w:jc w:val="center"/>
        <w:rPr>
          <w:rFonts w:ascii="Arial" w:hAnsi="Arial" w:cs="Arial"/>
          <w:sz w:val="18"/>
        </w:rPr>
      </w:pPr>
      <w:r>
        <w:rPr>
          <w:rFonts w:ascii="Arial" w:hAnsi="Arial" w:cs="Arial"/>
          <w:sz w:val="18"/>
        </w:rPr>
        <w:t xml:space="preserve">JUZGADO QUINTO CIVIL DEL CIRCUITO </w:t>
      </w:r>
    </w:p>
    <w:p w:rsidR="00CB4374" w:rsidRDefault="00CB4374" w:rsidP="00CB4374">
      <w:pPr>
        <w:jc w:val="center"/>
        <w:rPr>
          <w:rFonts w:ascii="Arial" w:hAnsi="Arial" w:cs="Arial"/>
          <w:sz w:val="18"/>
        </w:rPr>
      </w:pPr>
      <w:r w:rsidRPr="00FC0E22">
        <w:rPr>
          <w:rFonts w:ascii="Arial" w:hAnsi="Arial" w:cs="Arial"/>
          <w:sz w:val="18"/>
        </w:rPr>
        <w:t>VALLEDUPAR-CESAR</w:t>
      </w:r>
    </w:p>
    <w:p w:rsidR="00CB4374" w:rsidRPr="00FC0E22" w:rsidRDefault="00CB4374" w:rsidP="00CB4374">
      <w:pPr>
        <w:jc w:val="center"/>
        <w:rPr>
          <w:rFonts w:ascii="Arial" w:hAnsi="Arial" w:cs="Arial"/>
          <w:sz w:val="18"/>
        </w:rPr>
      </w:pPr>
      <w:hyperlink r:id="rId7" w:history="1">
        <w:r w:rsidRPr="000C1DAB">
          <w:rPr>
            <w:rStyle w:val="Hipervnculo"/>
            <w:rFonts w:ascii="Arial" w:hAnsi="Arial" w:cs="Arial"/>
            <w:sz w:val="18"/>
          </w:rPr>
          <w:t>J05ccvpar@cendoj.ramajudicial.gov.co</w:t>
        </w:r>
      </w:hyperlink>
      <w:r>
        <w:rPr>
          <w:rFonts w:ascii="Arial" w:hAnsi="Arial" w:cs="Arial"/>
          <w:sz w:val="18"/>
        </w:rPr>
        <w:t xml:space="preserve"> </w:t>
      </w:r>
    </w:p>
    <w:p w:rsidR="00502DE4" w:rsidRPr="00497F57" w:rsidRDefault="00502DE4" w:rsidP="00502DE4">
      <w:pPr>
        <w:jc w:val="center"/>
        <w:rPr>
          <w:rFonts w:ascii="Century Gothic" w:hAnsi="Century Gothic"/>
          <w:b/>
          <w:sz w:val="22"/>
          <w:szCs w:val="22"/>
          <w:u w:val="single"/>
        </w:rPr>
      </w:pPr>
    </w:p>
    <w:p w:rsidR="00502DE4" w:rsidRPr="00497F57" w:rsidRDefault="00502DE4" w:rsidP="00502DE4">
      <w:pPr>
        <w:jc w:val="center"/>
        <w:rPr>
          <w:rFonts w:ascii="Century Gothic" w:hAnsi="Century Gothic"/>
          <w:b/>
          <w:sz w:val="22"/>
          <w:szCs w:val="22"/>
          <w:u w:val="single"/>
        </w:rPr>
      </w:pPr>
      <w:r w:rsidRPr="00497F57">
        <w:rPr>
          <w:rFonts w:ascii="Century Gothic" w:hAnsi="Century Gothic"/>
          <w:b/>
          <w:sz w:val="22"/>
          <w:szCs w:val="22"/>
          <w:u w:val="single"/>
        </w:rPr>
        <w:t>NOTIFICACIÓN PERSONAL</w:t>
      </w:r>
      <w:r>
        <w:rPr>
          <w:rFonts w:ascii="Century Gothic" w:hAnsi="Century Gothic"/>
          <w:b/>
          <w:sz w:val="22"/>
          <w:szCs w:val="22"/>
          <w:u w:val="single"/>
        </w:rPr>
        <w:t xml:space="preserve"> - </w:t>
      </w:r>
      <w:r w:rsidRPr="00497F57">
        <w:rPr>
          <w:rFonts w:ascii="Century Gothic" w:hAnsi="Century Gothic"/>
          <w:b/>
          <w:sz w:val="22"/>
          <w:szCs w:val="22"/>
          <w:u w:val="single"/>
        </w:rPr>
        <w:t>ART. 8 DECRETO 806 DE 2020</w:t>
      </w:r>
    </w:p>
    <w:p w:rsidR="00502DE4" w:rsidRPr="00497F57" w:rsidRDefault="00502DE4" w:rsidP="00502DE4">
      <w:pPr>
        <w:jc w:val="center"/>
        <w:rPr>
          <w:rFonts w:ascii="Century Gothic" w:hAnsi="Century Gothic"/>
          <w:b/>
          <w:sz w:val="22"/>
          <w:szCs w:val="22"/>
        </w:rPr>
      </w:pPr>
    </w:p>
    <w:p w:rsidR="00502DE4" w:rsidRPr="00497F57" w:rsidRDefault="00502DE4" w:rsidP="00502DE4">
      <w:pPr>
        <w:jc w:val="both"/>
        <w:rPr>
          <w:rFonts w:ascii="Century Gothic" w:hAnsi="Century Gothic"/>
          <w:sz w:val="22"/>
          <w:szCs w:val="22"/>
        </w:rPr>
      </w:pPr>
      <w:r w:rsidRPr="00497F57">
        <w:rPr>
          <w:rFonts w:ascii="Century Gothic" w:hAnsi="Century Gothic"/>
          <w:sz w:val="22"/>
          <w:szCs w:val="22"/>
        </w:rPr>
        <w:t>SEÑOR</w:t>
      </w:r>
    </w:p>
    <w:p w:rsidR="00CB4374" w:rsidRDefault="00CB4374" w:rsidP="00CB4374">
      <w:pPr>
        <w:jc w:val="both"/>
        <w:rPr>
          <w:rFonts w:ascii="Century Gothic" w:hAnsi="Century Gothic"/>
          <w:b/>
          <w:bCs/>
          <w:sz w:val="22"/>
          <w:szCs w:val="22"/>
        </w:rPr>
      </w:pPr>
      <w:r>
        <w:rPr>
          <w:rFonts w:ascii="Century Gothic" w:hAnsi="Century Gothic"/>
          <w:b/>
          <w:bCs/>
          <w:sz w:val="22"/>
          <w:szCs w:val="22"/>
        </w:rPr>
        <w:t>GABRIEL GARCÍA MÁRQUEZ</w:t>
      </w:r>
    </w:p>
    <w:p w:rsidR="00502DE4" w:rsidRDefault="00071B73" w:rsidP="00502DE4">
      <w:pPr>
        <w:jc w:val="both"/>
        <w:rPr>
          <w:rFonts w:ascii="Century Gothic" w:hAnsi="Century Gothic"/>
          <w:sz w:val="22"/>
          <w:szCs w:val="22"/>
        </w:rPr>
      </w:pPr>
      <w:hyperlink r:id="rId8" w:history="1">
        <w:r w:rsidR="00AA4884">
          <w:rPr>
            <w:rStyle w:val="Hipervnculo"/>
            <w:rFonts w:ascii="Century Gothic" w:hAnsi="Century Gothic"/>
            <w:sz w:val="22"/>
            <w:szCs w:val="22"/>
          </w:rPr>
          <w:t>gabriel</w:t>
        </w:r>
        <w:r w:rsidR="00502DE4" w:rsidRPr="00F45689">
          <w:rPr>
            <w:rStyle w:val="Hipervnculo"/>
            <w:rFonts w:ascii="Century Gothic" w:hAnsi="Century Gothic"/>
            <w:sz w:val="22"/>
            <w:szCs w:val="22"/>
          </w:rPr>
          <w:t>.</w:t>
        </w:r>
        <w:r w:rsidR="00AA4884">
          <w:rPr>
            <w:rStyle w:val="Hipervnculo"/>
            <w:rFonts w:ascii="Century Gothic" w:hAnsi="Century Gothic"/>
            <w:sz w:val="22"/>
            <w:szCs w:val="22"/>
          </w:rPr>
          <w:t>garcia</w:t>
        </w:r>
        <w:r w:rsidR="00502DE4" w:rsidRPr="00F45689">
          <w:rPr>
            <w:rStyle w:val="Hipervnculo"/>
            <w:rFonts w:ascii="Century Gothic" w:hAnsi="Century Gothic"/>
            <w:sz w:val="22"/>
            <w:szCs w:val="22"/>
          </w:rPr>
          <w:t>@</w:t>
        </w:r>
        <w:bookmarkStart w:id="0" w:name="_GoBack"/>
        <w:bookmarkEnd w:id="0"/>
        <w:r w:rsidR="00502DE4" w:rsidRPr="00F45689">
          <w:rPr>
            <w:rStyle w:val="Hipervnculo"/>
            <w:rFonts w:ascii="Century Gothic" w:hAnsi="Century Gothic"/>
            <w:sz w:val="22"/>
            <w:szCs w:val="22"/>
          </w:rPr>
          <w:t>outlook.es</w:t>
        </w:r>
      </w:hyperlink>
      <w:r w:rsidR="00502DE4">
        <w:rPr>
          <w:rFonts w:ascii="Century Gothic" w:hAnsi="Century Gothic"/>
          <w:sz w:val="22"/>
          <w:szCs w:val="22"/>
        </w:rPr>
        <w:t xml:space="preserve"> </w:t>
      </w:r>
    </w:p>
    <w:p w:rsidR="00502DE4" w:rsidRPr="00497F57" w:rsidRDefault="00502DE4" w:rsidP="00502DE4">
      <w:pPr>
        <w:pBdr>
          <w:bottom w:val="single" w:sz="12" w:space="1" w:color="auto"/>
        </w:pBdr>
        <w:jc w:val="both"/>
        <w:rPr>
          <w:rFonts w:ascii="Century Gothic" w:hAnsi="Century Gothic"/>
          <w:sz w:val="22"/>
          <w:szCs w:val="22"/>
        </w:rPr>
      </w:pPr>
    </w:p>
    <w:p w:rsidR="00CB4374" w:rsidRDefault="00CB4374" w:rsidP="00CB4374">
      <w:pPr>
        <w:jc w:val="both"/>
        <w:rPr>
          <w:rFonts w:ascii="Century Gothic" w:hAnsi="Century Gothic" w:cs="Arial"/>
          <w:b/>
          <w:bCs/>
          <w:sz w:val="22"/>
          <w:szCs w:val="22"/>
        </w:rPr>
      </w:pPr>
      <w:r>
        <w:rPr>
          <w:rFonts w:ascii="Century Gothic" w:hAnsi="Century Gothic" w:cs="Arial"/>
          <w:b/>
          <w:bCs/>
          <w:sz w:val="22"/>
          <w:szCs w:val="22"/>
        </w:rPr>
        <w:t xml:space="preserve">JUZGADO: </w:t>
      </w:r>
      <w:r>
        <w:rPr>
          <w:rFonts w:ascii="Century Gothic" w:hAnsi="Century Gothic" w:cs="Arial"/>
          <w:b/>
          <w:bCs/>
          <w:sz w:val="22"/>
          <w:szCs w:val="22"/>
        </w:rPr>
        <w:tab/>
      </w:r>
      <w:r>
        <w:rPr>
          <w:rFonts w:ascii="Century Gothic" w:hAnsi="Century Gothic" w:cs="Arial"/>
          <w:b/>
          <w:bCs/>
          <w:sz w:val="22"/>
          <w:szCs w:val="22"/>
        </w:rPr>
        <w:tab/>
      </w:r>
      <w:r>
        <w:rPr>
          <w:rFonts w:ascii="Century Gothic" w:hAnsi="Century Gothic" w:cs="Arial"/>
          <w:b/>
          <w:bCs/>
          <w:sz w:val="22"/>
          <w:szCs w:val="22"/>
        </w:rPr>
        <w:tab/>
      </w:r>
      <w:r w:rsidRPr="00AB5597">
        <w:rPr>
          <w:rFonts w:ascii="Century Gothic" w:hAnsi="Century Gothic" w:cs="Arial"/>
          <w:bCs/>
          <w:sz w:val="22"/>
          <w:szCs w:val="22"/>
        </w:rPr>
        <w:t>QUINTO CIVIL DEL CIRCUITO DE VALLEDUPAR</w:t>
      </w:r>
    </w:p>
    <w:p w:rsidR="00CB4374" w:rsidRPr="00425FD2" w:rsidRDefault="00CB4374" w:rsidP="00CB4374">
      <w:pPr>
        <w:jc w:val="both"/>
        <w:rPr>
          <w:rFonts w:ascii="Century Gothic" w:hAnsi="Century Gothic" w:cs="Arial"/>
          <w:sz w:val="22"/>
          <w:szCs w:val="22"/>
        </w:rPr>
      </w:pPr>
      <w:r w:rsidRPr="00425FD2">
        <w:rPr>
          <w:rFonts w:ascii="Century Gothic" w:hAnsi="Century Gothic" w:cs="Arial"/>
          <w:b/>
          <w:bCs/>
          <w:sz w:val="22"/>
          <w:szCs w:val="22"/>
        </w:rPr>
        <w:t>RADICADO:</w:t>
      </w:r>
      <w:r w:rsidRPr="00425FD2">
        <w:rPr>
          <w:rFonts w:ascii="Century Gothic" w:hAnsi="Century Gothic" w:cs="Arial"/>
          <w:sz w:val="22"/>
          <w:szCs w:val="22"/>
        </w:rPr>
        <w:t xml:space="preserve"> </w:t>
      </w:r>
      <w:r w:rsidRPr="00425FD2">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sidRPr="00425FD2">
        <w:rPr>
          <w:rFonts w:ascii="Century Gothic" w:hAnsi="Century Gothic" w:cs="Arial"/>
          <w:sz w:val="22"/>
          <w:szCs w:val="22"/>
        </w:rPr>
        <w:t>20001-31-</w:t>
      </w:r>
      <w:r>
        <w:rPr>
          <w:rFonts w:ascii="Century Gothic" w:hAnsi="Century Gothic" w:cs="Arial"/>
          <w:sz w:val="22"/>
          <w:szCs w:val="22"/>
        </w:rPr>
        <w:t>03</w:t>
      </w:r>
      <w:r w:rsidRPr="00425FD2">
        <w:rPr>
          <w:rFonts w:ascii="Century Gothic" w:hAnsi="Century Gothic" w:cs="Arial"/>
          <w:sz w:val="22"/>
          <w:szCs w:val="22"/>
        </w:rPr>
        <w:t>-00</w:t>
      </w:r>
      <w:r>
        <w:rPr>
          <w:rFonts w:ascii="Century Gothic" w:hAnsi="Century Gothic" w:cs="Arial"/>
          <w:sz w:val="22"/>
          <w:szCs w:val="22"/>
        </w:rPr>
        <w:t>5</w:t>
      </w:r>
      <w:r w:rsidRPr="00425FD2">
        <w:rPr>
          <w:rFonts w:ascii="Century Gothic" w:hAnsi="Century Gothic" w:cs="Arial"/>
          <w:sz w:val="22"/>
          <w:szCs w:val="22"/>
        </w:rPr>
        <w:t>-</w:t>
      </w:r>
      <w:r w:rsidRPr="00425FD2">
        <w:rPr>
          <w:rFonts w:ascii="Century Gothic" w:hAnsi="Century Gothic" w:cs="Arial"/>
          <w:b/>
          <w:bCs/>
          <w:sz w:val="22"/>
          <w:szCs w:val="22"/>
        </w:rPr>
        <w:t>202</w:t>
      </w:r>
      <w:r>
        <w:rPr>
          <w:rFonts w:ascii="Century Gothic" w:hAnsi="Century Gothic" w:cs="Arial"/>
          <w:b/>
          <w:bCs/>
          <w:sz w:val="22"/>
          <w:szCs w:val="22"/>
        </w:rPr>
        <w:t>2</w:t>
      </w:r>
      <w:r w:rsidRPr="00425FD2">
        <w:rPr>
          <w:rFonts w:ascii="Century Gothic" w:hAnsi="Century Gothic" w:cs="Arial"/>
          <w:sz w:val="22"/>
          <w:szCs w:val="22"/>
        </w:rPr>
        <w:t>-00</w:t>
      </w:r>
      <w:r>
        <w:rPr>
          <w:rFonts w:ascii="Century Gothic" w:hAnsi="Century Gothic" w:cs="Arial"/>
          <w:sz w:val="22"/>
          <w:szCs w:val="22"/>
        </w:rPr>
        <w:t>00</w:t>
      </w:r>
      <w:r w:rsidRPr="00425FD2">
        <w:rPr>
          <w:rFonts w:ascii="Century Gothic" w:hAnsi="Century Gothic" w:cs="Arial"/>
          <w:b/>
          <w:bCs/>
          <w:sz w:val="22"/>
          <w:szCs w:val="22"/>
        </w:rPr>
        <w:t>1</w:t>
      </w:r>
      <w:r w:rsidRPr="00425FD2">
        <w:rPr>
          <w:rFonts w:ascii="Century Gothic" w:hAnsi="Century Gothic" w:cs="Arial"/>
          <w:sz w:val="22"/>
          <w:szCs w:val="22"/>
        </w:rPr>
        <w:t>-00</w:t>
      </w:r>
    </w:p>
    <w:p w:rsidR="00CB4374" w:rsidRPr="00425FD2" w:rsidRDefault="00CB4374" w:rsidP="00CB4374">
      <w:pPr>
        <w:jc w:val="both"/>
        <w:rPr>
          <w:rFonts w:ascii="Century Gothic" w:hAnsi="Century Gothic" w:cs="Arial"/>
          <w:sz w:val="22"/>
          <w:szCs w:val="22"/>
        </w:rPr>
      </w:pPr>
      <w:r w:rsidRPr="00425FD2">
        <w:rPr>
          <w:rFonts w:ascii="Century Gothic" w:hAnsi="Century Gothic" w:cs="Arial"/>
          <w:b/>
          <w:bCs/>
          <w:sz w:val="22"/>
          <w:szCs w:val="22"/>
        </w:rPr>
        <w:t>PROCESO:</w:t>
      </w:r>
      <w:r w:rsidRPr="00425FD2">
        <w:rPr>
          <w:rFonts w:ascii="Century Gothic" w:hAnsi="Century Gothic" w:cs="Arial"/>
          <w:sz w:val="22"/>
          <w:szCs w:val="22"/>
        </w:rPr>
        <w:t xml:space="preserve"> </w:t>
      </w:r>
      <w:r w:rsidRPr="00425FD2">
        <w:rPr>
          <w:rFonts w:ascii="Century Gothic" w:hAnsi="Century Gothic" w:cs="Arial"/>
          <w:sz w:val="22"/>
          <w:szCs w:val="22"/>
        </w:rPr>
        <w:tab/>
      </w:r>
      <w:r w:rsidRPr="00425FD2">
        <w:rPr>
          <w:rFonts w:ascii="Century Gothic" w:hAnsi="Century Gothic" w:cs="Arial"/>
          <w:sz w:val="22"/>
          <w:szCs w:val="22"/>
        </w:rPr>
        <w:tab/>
      </w:r>
      <w:r>
        <w:rPr>
          <w:rFonts w:ascii="Century Gothic" w:hAnsi="Century Gothic" w:cs="Arial"/>
          <w:sz w:val="22"/>
          <w:szCs w:val="22"/>
        </w:rPr>
        <w:tab/>
        <w:t>RESPONSABILIDAD CIVIL EXTRACONTRACTUAL</w:t>
      </w:r>
    </w:p>
    <w:p w:rsidR="00CB4374" w:rsidRPr="00425FD2" w:rsidRDefault="00CB4374" w:rsidP="00CB4374">
      <w:pPr>
        <w:jc w:val="both"/>
        <w:rPr>
          <w:rFonts w:ascii="Century Gothic" w:hAnsi="Century Gothic" w:cs="Arial"/>
          <w:sz w:val="22"/>
          <w:szCs w:val="22"/>
        </w:rPr>
      </w:pPr>
      <w:r w:rsidRPr="00425FD2">
        <w:rPr>
          <w:rFonts w:ascii="Century Gothic" w:hAnsi="Century Gothic" w:cs="Arial"/>
          <w:b/>
          <w:sz w:val="22"/>
          <w:szCs w:val="22"/>
        </w:rPr>
        <w:t>DEMANDANTE:</w:t>
      </w:r>
      <w:r w:rsidRPr="00425FD2">
        <w:rPr>
          <w:rFonts w:ascii="Century Gothic" w:hAnsi="Century Gothic" w:cs="Arial"/>
          <w:b/>
          <w:sz w:val="22"/>
          <w:szCs w:val="22"/>
        </w:rPr>
        <w:tab/>
      </w:r>
      <w:r>
        <w:rPr>
          <w:rFonts w:ascii="Century Gothic" w:hAnsi="Century Gothic" w:cs="Arial"/>
          <w:b/>
          <w:sz w:val="22"/>
          <w:szCs w:val="22"/>
        </w:rPr>
        <w:tab/>
      </w:r>
      <w:r>
        <w:rPr>
          <w:rFonts w:ascii="Century Gothic" w:hAnsi="Century Gothic" w:cs="Arial"/>
          <w:sz w:val="22"/>
          <w:szCs w:val="22"/>
        </w:rPr>
        <w:t>BAYARDO SAN ROMÁN</w:t>
      </w:r>
    </w:p>
    <w:p w:rsidR="00CB4374" w:rsidRPr="00425FD2" w:rsidRDefault="00CB4374" w:rsidP="00CB4374">
      <w:pPr>
        <w:jc w:val="both"/>
        <w:rPr>
          <w:rFonts w:ascii="Century Gothic" w:hAnsi="Century Gothic" w:cs="Arial"/>
          <w:sz w:val="22"/>
          <w:szCs w:val="22"/>
        </w:rPr>
      </w:pPr>
      <w:r w:rsidRPr="00425FD2">
        <w:rPr>
          <w:rFonts w:ascii="Century Gothic" w:hAnsi="Century Gothic" w:cs="Arial"/>
          <w:b/>
          <w:bCs/>
          <w:sz w:val="22"/>
          <w:szCs w:val="22"/>
        </w:rPr>
        <w:t>DEMANDADO:</w:t>
      </w:r>
      <w:r w:rsidRPr="00425FD2">
        <w:rPr>
          <w:rFonts w:ascii="Century Gothic" w:hAnsi="Century Gothic" w:cs="Arial"/>
          <w:sz w:val="22"/>
          <w:szCs w:val="22"/>
        </w:rPr>
        <w:tab/>
      </w:r>
      <w:r>
        <w:rPr>
          <w:rFonts w:ascii="Century Gothic" w:hAnsi="Century Gothic" w:cs="Arial"/>
          <w:sz w:val="22"/>
          <w:szCs w:val="22"/>
        </w:rPr>
        <w:tab/>
        <w:t>SANTIAGO NASAR</w:t>
      </w:r>
    </w:p>
    <w:p w:rsidR="00CB4374" w:rsidRPr="00497F57" w:rsidRDefault="00CB4374" w:rsidP="00CB4374">
      <w:pPr>
        <w:pBdr>
          <w:bottom w:val="single" w:sz="12" w:space="1" w:color="auto"/>
        </w:pBdr>
        <w:rPr>
          <w:rFonts w:ascii="Century Gothic" w:hAnsi="Century Gothic"/>
          <w:sz w:val="22"/>
          <w:szCs w:val="22"/>
        </w:rPr>
      </w:pPr>
      <w:r w:rsidRPr="00497F57">
        <w:rPr>
          <w:rFonts w:ascii="Century Gothic" w:hAnsi="Century Gothic"/>
          <w:b/>
          <w:sz w:val="22"/>
          <w:szCs w:val="22"/>
        </w:rPr>
        <w:t>PROVIDENCIA:</w:t>
      </w:r>
      <w:r w:rsidRPr="00497F57">
        <w:rPr>
          <w:rFonts w:ascii="Century Gothic" w:hAnsi="Century Gothic"/>
          <w:b/>
          <w:sz w:val="22"/>
          <w:szCs w:val="22"/>
        </w:rPr>
        <w:tab/>
      </w:r>
      <w:r w:rsidRPr="00497F57">
        <w:rPr>
          <w:rFonts w:ascii="Century Gothic" w:hAnsi="Century Gothic"/>
          <w:b/>
          <w:sz w:val="22"/>
          <w:szCs w:val="22"/>
        </w:rPr>
        <w:tab/>
      </w:r>
      <w:r w:rsidRPr="007F7513">
        <w:rPr>
          <w:rFonts w:ascii="Century Gothic" w:hAnsi="Century Gothic"/>
          <w:sz w:val="22"/>
          <w:szCs w:val="22"/>
          <w:u w:val="single"/>
        </w:rPr>
        <w:t>(</w:t>
      </w:r>
      <w:r>
        <w:rPr>
          <w:rFonts w:ascii="Century Gothic" w:hAnsi="Century Gothic"/>
          <w:sz w:val="22"/>
          <w:szCs w:val="22"/>
          <w:u w:val="single"/>
        </w:rPr>
        <w:t xml:space="preserve">Anotar </w:t>
      </w:r>
      <w:r w:rsidRPr="007F7513">
        <w:rPr>
          <w:rFonts w:ascii="Century Gothic" w:hAnsi="Century Gothic"/>
          <w:sz w:val="22"/>
          <w:szCs w:val="22"/>
          <w:u w:val="single"/>
        </w:rPr>
        <w:t xml:space="preserve">si es </w:t>
      </w:r>
      <w:r>
        <w:rPr>
          <w:rFonts w:ascii="Century Gothic" w:hAnsi="Century Gothic"/>
          <w:sz w:val="22"/>
          <w:szCs w:val="22"/>
          <w:u w:val="single"/>
        </w:rPr>
        <w:t xml:space="preserve">el </w:t>
      </w:r>
      <w:r w:rsidRPr="007F7513">
        <w:rPr>
          <w:rFonts w:ascii="Century Gothic" w:hAnsi="Century Gothic"/>
          <w:sz w:val="22"/>
          <w:szCs w:val="22"/>
          <w:u w:val="single"/>
        </w:rPr>
        <w:t>auto admisorio y/o mandamiento de pago).</w:t>
      </w:r>
    </w:p>
    <w:p w:rsidR="00CB4374" w:rsidRPr="00497F57" w:rsidRDefault="00CB4374" w:rsidP="00CB4374">
      <w:pPr>
        <w:pBdr>
          <w:bottom w:val="single" w:sz="12" w:space="1" w:color="auto"/>
        </w:pBdr>
        <w:rPr>
          <w:rFonts w:ascii="Century Gothic" w:hAnsi="Century Gothic"/>
          <w:sz w:val="22"/>
          <w:szCs w:val="22"/>
        </w:rPr>
      </w:pPr>
      <w:r w:rsidRPr="00497F57">
        <w:rPr>
          <w:rFonts w:ascii="Century Gothic" w:hAnsi="Century Gothic"/>
          <w:b/>
          <w:sz w:val="22"/>
          <w:szCs w:val="22"/>
        </w:rPr>
        <w:t>FECHA PROVIDENCIA:</w:t>
      </w:r>
      <w:r w:rsidRPr="00497F57">
        <w:rPr>
          <w:rFonts w:ascii="Century Gothic" w:hAnsi="Century Gothic"/>
          <w:b/>
          <w:sz w:val="22"/>
          <w:szCs w:val="22"/>
        </w:rPr>
        <w:tab/>
      </w:r>
      <w:r w:rsidRPr="00497F57">
        <w:rPr>
          <w:rFonts w:ascii="Century Gothic" w:hAnsi="Century Gothic"/>
          <w:sz w:val="22"/>
          <w:szCs w:val="22"/>
        </w:rPr>
        <w:t>VEINTI</w:t>
      </w:r>
      <w:r>
        <w:rPr>
          <w:rFonts w:ascii="Century Gothic" w:hAnsi="Century Gothic"/>
          <w:sz w:val="22"/>
          <w:szCs w:val="22"/>
        </w:rPr>
        <w:t>CINCO</w:t>
      </w:r>
      <w:r w:rsidRPr="00497F57">
        <w:rPr>
          <w:rFonts w:ascii="Century Gothic" w:hAnsi="Century Gothic"/>
          <w:sz w:val="22"/>
          <w:szCs w:val="22"/>
        </w:rPr>
        <w:t xml:space="preserve"> (2</w:t>
      </w:r>
      <w:r>
        <w:rPr>
          <w:rFonts w:ascii="Century Gothic" w:hAnsi="Century Gothic"/>
          <w:sz w:val="22"/>
          <w:szCs w:val="22"/>
        </w:rPr>
        <w:t>5</w:t>
      </w:r>
      <w:r w:rsidRPr="00497F57">
        <w:rPr>
          <w:rFonts w:ascii="Century Gothic" w:hAnsi="Century Gothic"/>
          <w:sz w:val="22"/>
          <w:szCs w:val="22"/>
        </w:rPr>
        <w:t xml:space="preserve">) DE </w:t>
      </w:r>
      <w:r>
        <w:rPr>
          <w:rFonts w:ascii="Century Gothic" w:hAnsi="Century Gothic"/>
          <w:sz w:val="22"/>
          <w:szCs w:val="22"/>
        </w:rPr>
        <w:t>ENERO</w:t>
      </w:r>
      <w:r w:rsidRPr="00497F57">
        <w:rPr>
          <w:rFonts w:ascii="Century Gothic" w:hAnsi="Century Gothic"/>
          <w:sz w:val="22"/>
          <w:szCs w:val="22"/>
        </w:rPr>
        <w:t xml:space="preserve"> DE DOS MIL VEINT</w:t>
      </w:r>
      <w:r>
        <w:rPr>
          <w:rFonts w:ascii="Century Gothic" w:hAnsi="Century Gothic"/>
          <w:sz w:val="22"/>
          <w:szCs w:val="22"/>
        </w:rPr>
        <w:t>IDÓS</w:t>
      </w:r>
      <w:r w:rsidRPr="00497F57">
        <w:rPr>
          <w:rFonts w:ascii="Century Gothic" w:hAnsi="Century Gothic"/>
          <w:sz w:val="22"/>
          <w:szCs w:val="22"/>
        </w:rPr>
        <w:t xml:space="preserve"> (202</w:t>
      </w:r>
      <w:r>
        <w:rPr>
          <w:rFonts w:ascii="Century Gothic" w:hAnsi="Century Gothic"/>
          <w:sz w:val="22"/>
          <w:szCs w:val="22"/>
        </w:rPr>
        <w:t>2</w:t>
      </w:r>
      <w:r w:rsidRPr="00497F57">
        <w:rPr>
          <w:rFonts w:ascii="Century Gothic" w:hAnsi="Century Gothic"/>
          <w:sz w:val="22"/>
          <w:szCs w:val="22"/>
        </w:rPr>
        <w:t>)</w:t>
      </w:r>
    </w:p>
    <w:p w:rsidR="00502DE4" w:rsidRPr="00497F57" w:rsidRDefault="00502DE4" w:rsidP="00502DE4">
      <w:pPr>
        <w:jc w:val="both"/>
        <w:rPr>
          <w:rFonts w:ascii="Century Gothic" w:hAnsi="Century Gothic"/>
          <w:b/>
          <w:sz w:val="22"/>
          <w:szCs w:val="22"/>
          <w:u w:val="single"/>
        </w:rPr>
      </w:pPr>
    </w:p>
    <w:p w:rsidR="00502DE4" w:rsidRPr="00497F57" w:rsidRDefault="00502DE4" w:rsidP="00502DE4">
      <w:pPr>
        <w:jc w:val="both"/>
        <w:rPr>
          <w:rFonts w:ascii="Century Gothic" w:hAnsi="Century Gothic"/>
          <w:sz w:val="22"/>
          <w:szCs w:val="22"/>
          <w:lang w:val="es-MX"/>
        </w:rPr>
      </w:pPr>
      <w:r w:rsidRPr="00497F57">
        <w:rPr>
          <w:rFonts w:ascii="Century Gothic" w:hAnsi="Century Gothic"/>
          <w:sz w:val="22"/>
          <w:szCs w:val="22"/>
          <w:lang w:val="es-MX"/>
        </w:rPr>
        <w:t xml:space="preserve">Le comunico la existencia del proceso relacionado en antecedencia, y por medio de la presente le notifico personalmente el auto </w:t>
      </w:r>
      <w:r w:rsidR="00CB4374">
        <w:rPr>
          <w:rFonts w:ascii="Century Gothic" w:hAnsi="Century Gothic"/>
          <w:sz w:val="22"/>
          <w:szCs w:val="22"/>
          <w:u w:val="single"/>
        </w:rPr>
        <w:t xml:space="preserve">Anotar </w:t>
      </w:r>
      <w:r w:rsidR="00CB4374" w:rsidRPr="007F7513">
        <w:rPr>
          <w:rFonts w:ascii="Century Gothic" w:hAnsi="Century Gothic"/>
          <w:sz w:val="22"/>
          <w:szCs w:val="22"/>
          <w:u w:val="single"/>
        </w:rPr>
        <w:t xml:space="preserve">si es </w:t>
      </w:r>
      <w:r w:rsidR="00CB4374">
        <w:rPr>
          <w:rFonts w:ascii="Century Gothic" w:hAnsi="Century Gothic"/>
          <w:sz w:val="22"/>
          <w:szCs w:val="22"/>
          <w:u w:val="single"/>
        </w:rPr>
        <w:t xml:space="preserve">el </w:t>
      </w:r>
      <w:r w:rsidR="00CB4374" w:rsidRPr="007F7513">
        <w:rPr>
          <w:rFonts w:ascii="Century Gothic" w:hAnsi="Century Gothic"/>
          <w:sz w:val="22"/>
          <w:szCs w:val="22"/>
          <w:u w:val="single"/>
        </w:rPr>
        <w:t>auto admisorio y/o mandamiento de pago</w:t>
      </w:r>
      <w:r w:rsidRPr="00497F57">
        <w:rPr>
          <w:rFonts w:ascii="Century Gothic" w:hAnsi="Century Gothic"/>
          <w:sz w:val="22"/>
          <w:szCs w:val="22"/>
          <w:lang w:val="es-MX"/>
        </w:rPr>
        <w:t xml:space="preserve"> de fecha </w:t>
      </w:r>
      <w:r w:rsidRPr="00B24B81">
        <w:rPr>
          <w:rFonts w:ascii="Century Gothic" w:hAnsi="Century Gothic"/>
          <w:sz w:val="22"/>
          <w:szCs w:val="22"/>
        </w:rPr>
        <w:t>veinticinco (25) de enero de dos mil veintidós (2022)</w:t>
      </w:r>
      <w:r w:rsidRPr="00497F57">
        <w:rPr>
          <w:rFonts w:ascii="Century Gothic" w:hAnsi="Century Gothic"/>
          <w:sz w:val="22"/>
          <w:szCs w:val="22"/>
          <w:lang w:val="es-MX"/>
        </w:rPr>
        <w:t>, proferido por este Despacho dentro del proceso de la referencia.</w:t>
      </w:r>
    </w:p>
    <w:p w:rsidR="00502DE4" w:rsidRPr="00497F57" w:rsidRDefault="00502DE4" w:rsidP="00502DE4">
      <w:pPr>
        <w:jc w:val="both"/>
        <w:rPr>
          <w:rFonts w:ascii="Century Gothic" w:hAnsi="Century Gothic"/>
          <w:sz w:val="22"/>
          <w:szCs w:val="22"/>
          <w:lang w:val="es-MX"/>
        </w:rPr>
      </w:pPr>
    </w:p>
    <w:p w:rsidR="00CB4374" w:rsidRDefault="00502DE4" w:rsidP="00502DE4">
      <w:pPr>
        <w:jc w:val="both"/>
        <w:rPr>
          <w:rFonts w:ascii="Century Gothic" w:hAnsi="Century Gothic"/>
          <w:sz w:val="22"/>
          <w:szCs w:val="22"/>
          <w:u w:val="single"/>
          <w:lang w:val="es-MX"/>
        </w:rPr>
      </w:pPr>
      <w:r w:rsidRPr="00497F57">
        <w:rPr>
          <w:rFonts w:ascii="Century Gothic" w:hAnsi="Century Gothic"/>
          <w:sz w:val="22"/>
          <w:szCs w:val="22"/>
          <w:lang w:val="es-MX"/>
        </w:rPr>
        <w:t>La notificación personal se entenderá realizada una vez transcurridos dos días hábiles siguientes al envío del mensaje y los términos empezarán a correr a partir del día siguiente al de la notificación. (inc. 3° del artículo 8° del Decreto 806 de 2020)</w:t>
      </w:r>
      <w:r w:rsidR="00C0287D">
        <w:rPr>
          <w:rFonts w:ascii="Century Gothic" w:hAnsi="Century Gothic"/>
          <w:sz w:val="22"/>
          <w:szCs w:val="22"/>
          <w:lang w:val="es-MX"/>
        </w:rPr>
        <w:t xml:space="preserve"> por lo anterior usted dispone de (</w:t>
      </w:r>
      <w:r w:rsidR="00C0287D" w:rsidRPr="00C0287D">
        <w:rPr>
          <w:rFonts w:ascii="Century Gothic" w:hAnsi="Century Gothic"/>
          <w:sz w:val="22"/>
          <w:szCs w:val="22"/>
          <w:u w:val="single"/>
          <w:lang w:val="es-MX"/>
        </w:rPr>
        <w:t>Indicar el término para contestar la demanda</w:t>
      </w:r>
      <w:r w:rsidR="00C0287D">
        <w:rPr>
          <w:rFonts w:ascii="Century Gothic" w:hAnsi="Century Gothic"/>
          <w:sz w:val="22"/>
          <w:szCs w:val="22"/>
          <w:lang w:val="es-MX"/>
        </w:rPr>
        <w:t>)</w:t>
      </w:r>
      <w:r w:rsidRPr="00497F57">
        <w:rPr>
          <w:rFonts w:ascii="Century Gothic" w:hAnsi="Century Gothic"/>
          <w:sz w:val="22"/>
          <w:szCs w:val="22"/>
          <w:lang w:val="es-MX"/>
        </w:rPr>
        <w:t>, asimismo, adjunto copia informal de la precitada providencia,</w:t>
      </w:r>
      <w:r>
        <w:rPr>
          <w:rFonts w:ascii="Century Gothic" w:hAnsi="Century Gothic"/>
          <w:sz w:val="22"/>
          <w:szCs w:val="22"/>
          <w:lang w:val="es-MX"/>
        </w:rPr>
        <w:t xml:space="preserve"> de la demanda y sus anexos.</w:t>
      </w:r>
      <w:r w:rsidRPr="00497F57">
        <w:rPr>
          <w:rFonts w:ascii="Century Gothic" w:hAnsi="Century Gothic"/>
          <w:sz w:val="22"/>
          <w:szCs w:val="22"/>
          <w:lang w:val="es-MX"/>
        </w:rPr>
        <w:t xml:space="preserve"> </w:t>
      </w:r>
      <w:r w:rsidR="00CB4374">
        <w:rPr>
          <w:rFonts w:ascii="Century Gothic" w:hAnsi="Century Gothic"/>
          <w:sz w:val="22"/>
          <w:szCs w:val="22"/>
          <w:lang w:val="es-MX"/>
        </w:rPr>
        <w:t>(</w:t>
      </w:r>
      <w:r w:rsidR="00CB4374" w:rsidRPr="00CB4374">
        <w:rPr>
          <w:rFonts w:ascii="Century Gothic" w:hAnsi="Century Gothic"/>
          <w:sz w:val="22"/>
          <w:szCs w:val="22"/>
          <w:highlight w:val="yellow"/>
          <w:lang w:val="es-MX"/>
        </w:rPr>
        <w:t xml:space="preserve">en caso de </w:t>
      </w:r>
      <w:proofErr w:type="spellStart"/>
      <w:r w:rsidR="00CB4374" w:rsidRPr="00CB4374">
        <w:rPr>
          <w:rFonts w:ascii="Century Gothic" w:hAnsi="Century Gothic"/>
          <w:sz w:val="22"/>
          <w:szCs w:val="22"/>
          <w:highlight w:val="yellow"/>
          <w:lang w:val="es-MX"/>
        </w:rPr>
        <w:t>de</w:t>
      </w:r>
      <w:proofErr w:type="spellEnd"/>
      <w:r w:rsidR="00CB4374" w:rsidRPr="00CB4374">
        <w:rPr>
          <w:rFonts w:ascii="Century Gothic" w:hAnsi="Century Gothic"/>
          <w:sz w:val="22"/>
          <w:szCs w:val="22"/>
          <w:highlight w:val="yellow"/>
          <w:lang w:val="es-MX"/>
        </w:rPr>
        <w:t xml:space="preserve"> que </w:t>
      </w:r>
      <w:r w:rsidR="00CB4374">
        <w:rPr>
          <w:rFonts w:ascii="Century Gothic" w:hAnsi="Century Gothic"/>
          <w:sz w:val="22"/>
          <w:szCs w:val="22"/>
          <w:highlight w:val="yellow"/>
          <w:lang w:val="es-MX"/>
        </w:rPr>
        <w:t xml:space="preserve">se </w:t>
      </w:r>
      <w:r w:rsidR="00CB4374" w:rsidRPr="00CB4374">
        <w:rPr>
          <w:rFonts w:ascii="Century Gothic" w:hAnsi="Century Gothic"/>
          <w:sz w:val="22"/>
          <w:szCs w:val="22"/>
          <w:highlight w:val="yellow"/>
          <w:lang w:val="es-MX"/>
        </w:rPr>
        <w:t>haya remitido simultáneamente a la dirección electrónica del demandado</w:t>
      </w:r>
      <w:r w:rsidR="00CB4374" w:rsidRPr="009C4673">
        <w:rPr>
          <w:rFonts w:ascii="Century Gothic" w:hAnsi="Century Gothic"/>
          <w:sz w:val="22"/>
          <w:szCs w:val="22"/>
          <w:highlight w:val="yellow"/>
          <w:lang w:val="es-MX"/>
        </w:rPr>
        <w:t>, copia de la demanda y sus anexos al momento de radicarla</w:t>
      </w:r>
      <w:r w:rsidR="00CB4374">
        <w:rPr>
          <w:rFonts w:ascii="Century Gothic" w:hAnsi="Century Gothic"/>
          <w:sz w:val="22"/>
          <w:szCs w:val="22"/>
          <w:highlight w:val="yellow"/>
          <w:lang w:val="es-MX"/>
        </w:rPr>
        <w:t xml:space="preserve"> deberá insertar el siguiente texto) </w:t>
      </w:r>
      <w:r w:rsidRPr="00CB4374">
        <w:rPr>
          <w:rFonts w:ascii="Century Gothic" w:hAnsi="Century Gothic"/>
          <w:sz w:val="22"/>
          <w:szCs w:val="22"/>
          <w:lang w:val="es-MX"/>
        </w:rPr>
        <w:t>pero no la demanda y anexos de la misma, como quiera que fueron remitidos a su dirección electrónica al momento de radicar la demanda (inc. 5° del artículo 6° del Decreto 806 de 2020).</w:t>
      </w:r>
    </w:p>
    <w:p w:rsidR="00502DE4" w:rsidRDefault="00CB4374" w:rsidP="00502DE4">
      <w:pPr>
        <w:jc w:val="both"/>
        <w:rPr>
          <w:rFonts w:ascii="Century Gothic" w:hAnsi="Century Gothic"/>
          <w:sz w:val="22"/>
          <w:szCs w:val="22"/>
          <w:u w:val="single"/>
          <w:lang w:val="es-MX"/>
        </w:rPr>
      </w:pPr>
      <w:r>
        <w:rPr>
          <w:rFonts w:ascii="Century Gothic" w:hAnsi="Century Gothic"/>
          <w:sz w:val="22"/>
          <w:szCs w:val="22"/>
          <w:u w:val="single"/>
          <w:lang w:val="es-MX"/>
        </w:rPr>
        <w:t xml:space="preserve"> </w:t>
      </w:r>
    </w:p>
    <w:p w:rsidR="00CB4374" w:rsidRPr="003C0634" w:rsidRDefault="00CB4374" w:rsidP="00CB4374">
      <w:pPr>
        <w:jc w:val="both"/>
        <w:rPr>
          <w:rFonts w:ascii="Century Gothic" w:hAnsi="Century Gothic"/>
          <w:sz w:val="22"/>
          <w:szCs w:val="22"/>
          <w:u w:val="single"/>
          <w:lang w:val="es-MX"/>
        </w:rPr>
      </w:pPr>
      <w:r w:rsidRPr="003C0634">
        <w:rPr>
          <w:rFonts w:ascii="Century Gothic" w:hAnsi="Century Gothic" w:cs="Arial"/>
          <w:sz w:val="22"/>
          <w:szCs w:val="22"/>
        </w:rPr>
        <w:t>Los memoriales dirigidos a este Despacho, deberá remitirlos a través de los canales digitales dispuestos</w:t>
      </w:r>
      <w:r w:rsidRPr="003C0634">
        <w:rPr>
          <w:rFonts w:ascii="Century Gothic" w:hAnsi="Century Gothic"/>
          <w:sz w:val="22"/>
          <w:szCs w:val="22"/>
        </w:rPr>
        <w:t xml:space="preserve"> </w:t>
      </w:r>
      <w:r w:rsidRPr="003C0634">
        <w:rPr>
          <w:rFonts w:ascii="Century Gothic" w:hAnsi="Century Gothic" w:cs="Arial"/>
          <w:sz w:val="22"/>
          <w:szCs w:val="22"/>
        </w:rPr>
        <w:t xml:space="preserve">por la Rama Judicial, esto es por medio del correo </w:t>
      </w:r>
      <w:r w:rsidRPr="003C0634">
        <w:rPr>
          <w:rFonts w:ascii="Century Gothic" w:hAnsi="Century Gothic"/>
          <w:sz w:val="22"/>
          <w:szCs w:val="22"/>
        </w:rPr>
        <w:t xml:space="preserve">Centro de Servicios Judiciales para los Juzgados Civiles y de Familia de Valledupar: </w:t>
      </w:r>
      <w:hyperlink r:id="rId9" w:history="1">
        <w:r w:rsidRPr="003C0634">
          <w:rPr>
            <w:rStyle w:val="Hipervnculo"/>
            <w:rFonts w:ascii="Century Gothic" w:hAnsi="Century Gothic" w:cs="Segoe UI"/>
            <w:sz w:val="22"/>
            <w:szCs w:val="22"/>
            <w:shd w:val="clear" w:color="auto" w:fill="FFFFFF"/>
          </w:rPr>
          <w:t>csercfvpar@cendoj.ramajudicial.gov.co</w:t>
        </w:r>
      </w:hyperlink>
    </w:p>
    <w:p w:rsidR="00502DE4" w:rsidRPr="00C712DD" w:rsidRDefault="00502DE4" w:rsidP="00502DE4">
      <w:pPr>
        <w:jc w:val="both"/>
        <w:rPr>
          <w:rFonts w:ascii="Century Gothic" w:hAnsi="Century Gothic"/>
          <w:sz w:val="22"/>
          <w:szCs w:val="22"/>
          <w:lang w:val="es-MX"/>
        </w:rPr>
      </w:pPr>
    </w:p>
    <w:p w:rsidR="00502DE4" w:rsidRPr="00C712DD" w:rsidRDefault="00502DE4" w:rsidP="00502DE4">
      <w:pPr>
        <w:jc w:val="both"/>
        <w:rPr>
          <w:rFonts w:ascii="Century Gothic" w:hAnsi="Century Gothic"/>
          <w:sz w:val="22"/>
          <w:szCs w:val="22"/>
          <w:lang w:val="es-MX"/>
        </w:rPr>
      </w:pPr>
      <w:r w:rsidRPr="00C712DD">
        <w:rPr>
          <w:rFonts w:ascii="Century Gothic" w:hAnsi="Century Gothic"/>
          <w:sz w:val="22"/>
          <w:szCs w:val="22"/>
          <w:lang w:val="es-MX"/>
        </w:rPr>
        <w:t>Empleado Responsable</w:t>
      </w:r>
      <w:r w:rsidRPr="00C712DD">
        <w:rPr>
          <w:rFonts w:ascii="Century Gothic" w:hAnsi="Century Gothic"/>
          <w:sz w:val="22"/>
          <w:szCs w:val="22"/>
          <w:lang w:val="es-MX"/>
        </w:rPr>
        <w:tab/>
      </w:r>
      <w:r w:rsidRPr="00C712DD">
        <w:rPr>
          <w:rFonts w:ascii="Century Gothic" w:hAnsi="Century Gothic"/>
          <w:sz w:val="22"/>
          <w:szCs w:val="22"/>
          <w:lang w:val="es-MX"/>
        </w:rPr>
        <w:tab/>
        <w:t xml:space="preserve">          Parte interesada</w:t>
      </w:r>
    </w:p>
    <w:p w:rsidR="00502DE4" w:rsidRPr="00C712DD" w:rsidRDefault="00502DE4" w:rsidP="00502DE4">
      <w:pPr>
        <w:jc w:val="both"/>
        <w:rPr>
          <w:rFonts w:ascii="Century Gothic" w:hAnsi="Century Gothic"/>
          <w:sz w:val="22"/>
          <w:szCs w:val="22"/>
          <w:lang w:val="es-MX"/>
        </w:rPr>
      </w:pPr>
    </w:p>
    <w:p w:rsidR="00502DE4" w:rsidRPr="00C712DD" w:rsidRDefault="00502DE4" w:rsidP="00502DE4">
      <w:pPr>
        <w:jc w:val="both"/>
        <w:rPr>
          <w:rFonts w:ascii="Century Gothic" w:hAnsi="Century Gothic"/>
          <w:sz w:val="22"/>
          <w:szCs w:val="22"/>
          <w:lang w:val="es-MX"/>
        </w:rPr>
      </w:pPr>
      <w:r w:rsidRPr="00C712DD">
        <w:rPr>
          <w:rFonts w:ascii="Century Gothic" w:hAnsi="Century Gothic"/>
          <w:sz w:val="22"/>
          <w:szCs w:val="22"/>
          <w:lang w:val="es-MX"/>
        </w:rPr>
        <w:t>___________________________</w:t>
      </w:r>
      <w:r w:rsidRPr="00C712DD">
        <w:rPr>
          <w:rFonts w:ascii="Century Gothic" w:hAnsi="Century Gothic"/>
          <w:sz w:val="22"/>
          <w:szCs w:val="22"/>
          <w:lang w:val="es-MX"/>
        </w:rPr>
        <w:tab/>
        <w:t xml:space="preserve">         ____________________________________</w:t>
      </w:r>
    </w:p>
    <w:p w:rsidR="00502DE4" w:rsidRPr="00C712DD" w:rsidRDefault="00502DE4" w:rsidP="00502DE4">
      <w:pPr>
        <w:jc w:val="both"/>
        <w:rPr>
          <w:rFonts w:ascii="Century Gothic" w:hAnsi="Century Gothic"/>
          <w:sz w:val="22"/>
          <w:szCs w:val="22"/>
          <w:lang w:val="es-MX"/>
        </w:rPr>
      </w:pPr>
      <w:r w:rsidRPr="00C712DD">
        <w:rPr>
          <w:rFonts w:ascii="Century Gothic" w:hAnsi="Century Gothic"/>
          <w:sz w:val="22"/>
          <w:szCs w:val="22"/>
          <w:lang w:val="es-MX"/>
        </w:rPr>
        <w:t>Nombres y apellidos                                 Nombres y apellidos</w:t>
      </w:r>
    </w:p>
    <w:p w:rsidR="00502DE4" w:rsidRPr="00C712DD" w:rsidRDefault="00502DE4" w:rsidP="00502DE4">
      <w:pPr>
        <w:jc w:val="both"/>
        <w:rPr>
          <w:rFonts w:ascii="Century Gothic" w:hAnsi="Century Gothic"/>
          <w:sz w:val="22"/>
          <w:szCs w:val="22"/>
          <w:lang w:val="es-MX"/>
        </w:rPr>
      </w:pPr>
    </w:p>
    <w:p w:rsidR="00502DE4" w:rsidRPr="00C712DD" w:rsidRDefault="00502DE4" w:rsidP="00502DE4">
      <w:pPr>
        <w:jc w:val="both"/>
        <w:rPr>
          <w:rFonts w:ascii="Century Gothic" w:hAnsi="Century Gothic"/>
          <w:sz w:val="22"/>
          <w:szCs w:val="22"/>
          <w:lang w:val="es-MX"/>
        </w:rPr>
      </w:pPr>
      <w:r w:rsidRPr="00C712DD">
        <w:rPr>
          <w:rFonts w:ascii="Century Gothic" w:hAnsi="Century Gothic"/>
          <w:sz w:val="22"/>
          <w:szCs w:val="22"/>
          <w:lang w:val="es-MX"/>
        </w:rPr>
        <w:t>___________________________                   ___________________________________</w:t>
      </w:r>
    </w:p>
    <w:p w:rsidR="00502DE4" w:rsidRPr="00C712DD" w:rsidRDefault="00502DE4" w:rsidP="00502DE4">
      <w:pPr>
        <w:jc w:val="both"/>
        <w:rPr>
          <w:rFonts w:ascii="Century Gothic" w:hAnsi="Century Gothic"/>
          <w:sz w:val="22"/>
          <w:szCs w:val="22"/>
          <w:lang w:val="es-MX"/>
        </w:rPr>
      </w:pPr>
      <w:r w:rsidRPr="00C712DD">
        <w:rPr>
          <w:rFonts w:ascii="Century Gothic" w:hAnsi="Century Gothic"/>
          <w:sz w:val="22"/>
          <w:szCs w:val="22"/>
          <w:lang w:val="es-MX"/>
        </w:rPr>
        <w:t>Firma</w:t>
      </w:r>
      <w:r w:rsidRPr="00C712DD">
        <w:rPr>
          <w:rFonts w:ascii="Century Gothic" w:hAnsi="Century Gothic"/>
          <w:sz w:val="22"/>
          <w:szCs w:val="22"/>
          <w:lang w:val="es-MX"/>
        </w:rPr>
        <w:tab/>
      </w:r>
      <w:r w:rsidRPr="00C712DD">
        <w:rPr>
          <w:rFonts w:ascii="Century Gothic" w:hAnsi="Century Gothic"/>
          <w:sz w:val="22"/>
          <w:szCs w:val="22"/>
          <w:lang w:val="es-MX"/>
        </w:rPr>
        <w:tab/>
      </w:r>
      <w:r w:rsidRPr="00C712DD">
        <w:rPr>
          <w:rFonts w:ascii="Century Gothic" w:hAnsi="Century Gothic"/>
          <w:sz w:val="22"/>
          <w:szCs w:val="22"/>
          <w:lang w:val="es-MX"/>
        </w:rPr>
        <w:tab/>
      </w:r>
      <w:r w:rsidRPr="00C712DD">
        <w:rPr>
          <w:rFonts w:ascii="Century Gothic" w:hAnsi="Century Gothic"/>
          <w:sz w:val="22"/>
          <w:szCs w:val="22"/>
          <w:lang w:val="es-MX"/>
        </w:rPr>
        <w:tab/>
      </w:r>
      <w:r w:rsidRPr="00C712DD">
        <w:rPr>
          <w:rFonts w:ascii="Century Gothic" w:hAnsi="Century Gothic"/>
          <w:sz w:val="22"/>
          <w:szCs w:val="22"/>
          <w:lang w:val="es-MX"/>
        </w:rPr>
        <w:tab/>
        <w:t xml:space="preserve">           </w:t>
      </w:r>
      <w:proofErr w:type="spellStart"/>
      <w:r w:rsidRPr="00C712DD">
        <w:rPr>
          <w:rFonts w:ascii="Century Gothic" w:hAnsi="Century Gothic"/>
          <w:sz w:val="22"/>
          <w:szCs w:val="22"/>
          <w:lang w:val="es-MX"/>
        </w:rPr>
        <w:t>Firma</w:t>
      </w:r>
      <w:proofErr w:type="spellEnd"/>
    </w:p>
    <w:p w:rsidR="00502DE4" w:rsidRPr="00C712DD" w:rsidRDefault="00502DE4" w:rsidP="00502DE4">
      <w:pPr>
        <w:jc w:val="both"/>
        <w:rPr>
          <w:rFonts w:ascii="Century Gothic" w:hAnsi="Century Gothic"/>
          <w:sz w:val="22"/>
          <w:szCs w:val="22"/>
          <w:lang w:val="es-MX"/>
        </w:rPr>
      </w:pPr>
    </w:p>
    <w:p w:rsidR="00502DE4" w:rsidRPr="00C712DD" w:rsidRDefault="00502DE4" w:rsidP="00502DE4">
      <w:pPr>
        <w:ind w:left="3540"/>
        <w:jc w:val="both"/>
        <w:rPr>
          <w:rFonts w:ascii="Century Gothic" w:hAnsi="Century Gothic"/>
          <w:sz w:val="22"/>
          <w:szCs w:val="22"/>
          <w:lang w:val="es-MX"/>
        </w:rPr>
      </w:pPr>
      <w:r w:rsidRPr="00C712DD">
        <w:rPr>
          <w:rFonts w:ascii="Century Gothic" w:hAnsi="Century Gothic"/>
          <w:sz w:val="22"/>
          <w:szCs w:val="22"/>
          <w:lang w:val="es-MX"/>
        </w:rPr>
        <w:t xml:space="preserve">         _____________________________</w:t>
      </w:r>
    </w:p>
    <w:p w:rsidR="00502DE4" w:rsidRPr="00C712DD" w:rsidRDefault="00502DE4" w:rsidP="00502DE4">
      <w:pPr>
        <w:jc w:val="both"/>
        <w:rPr>
          <w:rFonts w:ascii="Century Gothic" w:hAnsi="Century Gothic"/>
          <w:sz w:val="22"/>
          <w:szCs w:val="22"/>
          <w:lang w:val="es-MX"/>
        </w:rPr>
      </w:pPr>
      <w:r w:rsidRPr="00C712DD">
        <w:rPr>
          <w:rFonts w:ascii="Century Gothic" w:hAnsi="Century Gothic"/>
          <w:sz w:val="22"/>
          <w:szCs w:val="22"/>
          <w:lang w:val="es-MX"/>
        </w:rPr>
        <w:t xml:space="preserve">             </w:t>
      </w:r>
      <w:r w:rsidRPr="00C712DD">
        <w:rPr>
          <w:rFonts w:ascii="Century Gothic" w:hAnsi="Century Gothic"/>
          <w:sz w:val="22"/>
          <w:szCs w:val="22"/>
          <w:lang w:val="es-MX"/>
        </w:rPr>
        <w:tab/>
        <w:t xml:space="preserve">                                              No. Cédula de Ciudadanía</w:t>
      </w:r>
    </w:p>
    <w:p w:rsidR="00502DE4" w:rsidRPr="00C712DD" w:rsidRDefault="00502DE4" w:rsidP="00502DE4">
      <w:pPr>
        <w:jc w:val="both"/>
        <w:rPr>
          <w:rFonts w:ascii="Century Gothic" w:hAnsi="Century Gothic"/>
          <w:sz w:val="22"/>
          <w:szCs w:val="22"/>
          <w:lang w:val="es-MX"/>
        </w:rPr>
      </w:pPr>
    </w:p>
    <w:p w:rsidR="00502DE4" w:rsidRDefault="00502DE4" w:rsidP="00C0287D">
      <w:pPr>
        <w:jc w:val="both"/>
      </w:pPr>
      <w:r w:rsidRPr="00C712DD">
        <w:rPr>
          <w:rFonts w:ascii="Century Gothic" w:hAnsi="Century Gothic"/>
          <w:b/>
          <w:bCs/>
          <w:sz w:val="22"/>
          <w:szCs w:val="22"/>
          <w:lang w:val="es-MX"/>
        </w:rPr>
        <w:t>Nota:</w:t>
      </w:r>
      <w:r w:rsidRPr="00C712DD">
        <w:rPr>
          <w:rFonts w:ascii="Century Gothic" w:hAnsi="Century Gothic"/>
          <w:sz w:val="22"/>
          <w:szCs w:val="22"/>
          <w:lang w:val="es-MX"/>
        </w:rPr>
        <w:t xml:space="preserve"> En caso de que el usuario llene los espacios en blanco de este formato, no se requiere la firma del empleado responsable. Acuerdo 2255 de 2003 NP-01 del Consejo Superior de la Judicatura.</w:t>
      </w:r>
    </w:p>
    <w:sectPr w:rsidR="00502DE4" w:rsidSect="00502DE4">
      <w:headerReference w:type="default" r:id="rId10"/>
      <w:footerReference w:type="default" r:id="rId11"/>
      <w:headerReference w:type="first" r:id="rId12"/>
      <w:pgSz w:w="12240" w:h="18720" w:code="14"/>
      <w:pgMar w:top="1418" w:right="1134" w:bottom="1418"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B73" w:rsidRDefault="00071B73" w:rsidP="00502DE4">
      <w:r>
        <w:separator/>
      </w:r>
    </w:p>
  </w:endnote>
  <w:endnote w:type="continuationSeparator" w:id="0">
    <w:p w:rsidR="00071B73" w:rsidRDefault="00071B73" w:rsidP="00502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F00" w:rsidRDefault="00071B73">
    <w:pPr>
      <w:pStyle w:val="Piedepgina"/>
      <w:jc w:val="right"/>
    </w:pPr>
  </w:p>
  <w:p w:rsidR="00D14F00" w:rsidRDefault="00071B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B73" w:rsidRDefault="00071B73" w:rsidP="00502DE4">
      <w:r>
        <w:separator/>
      </w:r>
    </w:p>
  </w:footnote>
  <w:footnote w:type="continuationSeparator" w:id="0">
    <w:p w:rsidR="00071B73" w:rsidRDefault="00071B73" w:rsidP="00502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41024511"/>
      <w:docPartObj>
        <w:docPartGallery w:val="Page Numbers (Margins)"/>
        <w:docPartUnique/>
      </w:docPartObj>
    </w:sdtPr>
    <w:sdtEndPr/>
    <w:sdtContent>
      <w:p w:rsidR="00227DD3" w:rsidRPr="00227DD3" w:rsidRDefault="000E7249">
        <w:pPr>
          <w:pStyle w:val="Encabezado"/>
          <w:rPr>
            <w:sz w:val="16"/>
            <w:szCs w:val="16"/>
          </w:rPr>
        </w:pPr>
        <w:r w:rsidRPr="00D24FCF">
          <w:rPr>
            <w:noProof/>
            <w:sz w:val="16"/>
            <w:szCs w:val="16"/>
          </w:rPr>
          <mc:AlternateContent>
            <mc:Choice Requires="wps">
              <w:drawing>
                <wp:anchor distT="0" distB="0" distL="114300" distR="114300" simplePos="0" relativeHeight="251659264" behindDoc="0" locked="0" layoutInCell="0" allowOverlap="1" wp14:anchorId="337C389A" wp14:editId="3F943BBF">
                  <wp:simplePos x="0" y="0"/>
                  <wp:positionH relativeFrom="rightMargin">
                    <wp:posOffset>71755</wp:posOffset>
                  </wp:positionH>
                  <wp:positionV relativeFrom="margin">
                    <wp:posOffset>-793124</wp:posOffset>
                  </wp:positionV>
                  <wp:extent cx="819150" cy="433705"/>
                  <wp:effectExtent l="0" t="0" r="1905" b="444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4FCF" w:rsidRPr="00D24FCF" w:rsidRDefault="000E7249">
                              <w:pPr>
                                <w:pBdr>
                                  <w:top w:val="single" w:sz="4" w:space="1" w:color="D8D8D8" w:themeColor="background1" w:themeShade="D8"/>
                                </w:pBdr>
                              </w:pPr>
                              <w:r w:rsidRPr="00D24FCF">
                                <w:t xml:space="preserve">| </w:t>
                              </w:r>
                              <w:r w:rsidRPr="00D24FCF">
                                <w:fldChar w:fldCharType="begin"/>
                              </w:r>
                              <w:r w:rsidRPr="00D24FCF">
                                <w:instrText>PAGE   \* MERGEFORMAT</w:instrText>
                              </w:r>
                              <w:r w:rsidRPr="00D24FCF">
                                <w:fldChar w:fldCharType="separate"/>
                              </w:r>
                              <w:r w:rsidRPr="00D24FCF">
                                <w:t>2</w:t>
                              </w:r>
                              <w:r w:rsidRPr="00D24FCF">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337C389A" id="Rectángulo 4" o:spid="_x0000_s1026" style="position:absolute;margin-left:5.65pt;margin-top:-62.45pt;width:64.5pt;height:34.15pt;z-index:251659264;visibility:visible;mso-wrap-style:square;mso-width-percent:900;mso-height-percent:0;mso-wrap-distance-left:9pt;mso-wrap-distance-top:0;mso-wrap-distance-right:9pt;mso-wrap-distance-bottom:0;mso-position-horizontal:absolute;mso-position-horizontal-relative:right-margin-area;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mihAIAAP8EAAAOAAAAZHJzL2Uyb0RvYy54bWysVN1u0zAUvkfiHSzfd0m6dG2ipdN+CEIa&#10;MDF4ANd2EgvHNrbbdEM8DM/Ci3HstF0HXCBELhwf+/jzd875js8vtr1EG26d0KrC2UmKEVdUM6Ha&#10;Cn/6WE8WGDlPFCNSK17hB+7wxfLli/PBlHyqOy0ZtwhAlCsHU+HOe1MmiaMd74k70YYr2Gy07YkH&#10;07YJs2QA9F4m0zQ9SwZtmbGacudg9WbcxMuI3zSc+vdN47hHssLAzcfRxnEVxmR5TsrWEtMJuqNB&#10;/oFFT4SCSw9QN8QTtLbiN6heUKudbvwJ1X2im0ZQHmOAaLL0l2juO2J4jAWS48whTe7/wdJ3mzuL&#10;BKtwjpEiPZToAyTtx3fVrqVGeUjQYFwJfvfmzoYQnbnV9LNDSl93RLX80lo9dJwwoJUF/+TZgWA4&#10;OIpWw1vNAJ+svY652ja2D4CQBbSNJXk4lIRvPaKwuMiKbAaFo7CVn57O01m8gZT7w8Y6/5rrHoVJ&#10;hS2Qj+Bkc+t8IEPKvUskr6VgtZAyGrZdXUuLNgTUUcdvh+6O3aQKzkqHYyPiuAIc4Y6wF9jGan8t&#10;smmeXk2LSX22mE/yOp9Ninm6mKRZcVWcpXmR39TfAsEsLzvBGFe3QvG98rL87yq764FRM1F7aKhw&#10;MZvOYuzP2LvjINP4/SnIXnhoRCl6yPnBiZShrq8Ug7BJ6YmQ4zx5Tj9mGXKw/8esRBWEwo8C8tvV&#10;FlCCGlaaPYAerIZ6QWnh9YBJp+0jRgN0YoXdlzWxHCP5RoGmQtvGST6bT8Gw+9XV8SpRFCAq7DEa&#10;p9d+bPO1saLt4IZszI25BP3VImrjic1OtdBlMYjdixDa+NiOXk/v1vInAAAA//8DAFBLAwQUAAYA&#10;CAAAACEANNb6H98AAAALAQAADwAAAGRycy9kb3ducmV2LnhtbEyPwW7CMBBE75X4B2uRuFTgJKVp&#10;SeMgREUPXFChH2DibRI1XkexgeTvu5zavc3saPZtvh5sK67Y+8aRgngRgUAqnWmoUvB12s1fQfig&#10;yejWESoY0cO6mDzkOjPuRp94PYZKcAn5TCuoQ+gyKX1Zo9V+4Tok3n273urAsq+k6fWNy20rkyhK&#10;pdUN8YVad7itsfw5XqyCl9Nh9/G4rVKeffM+juaQdCulZtNh8wYi4BD+wnDHZ3QomOnsLmS8aFnH&#10;T5xUMI+T5QrEPbGM2Dqz9ZymIItc/v+h+AUAAP//AwBQSwECLQAUAAYACAAAACEAtoM4kv4AAADh&#10;AQAAEwAAAAAAAAAAAAAAAAAAAAAAW0NvbnRlbnRfVHlwZXNdLnhtbFBLAQItABQABgAIAAAAIQA4&#10;/SH/1gAAAJQBAAALAAAAAAAAAAAAAAAAAC8BAABfcmVscy8ucmVsc1BLAQItABQABgAIAAAAIQA9&#10;zOmihAIAAP8EAAAOAAAAAAAAAAAAAAAAAC4CAABkcnMvZTJvRG9jLnhtbFBLAQItABQABgAIAAAA&#10;IQA01vof3wAAAAsBAAAPAAAAAAAAAAAAAAAAAN4EAABkcnMvZG93bnJldi54bWxQSwUGAAAAAAQA&#10;BADzAAAA6gUAAAAA&#10;" o:allowincell="f" stroked="f">
                  <v:textbox style="mso-fit-shape-to-text:t" inset="0,,0">
                    <w:txbxContent>
                      <w:p w:rsidR="00D24FCF" w:rsidRPr="00D24FCF" w:rsidRDefault="000E7249">
                        <w:pPr>
                          <w:pBdr>
                            <w:top w:val="single" w:sz="4" w:space="1" w:color="D8D8D8" w:themeColor="background1" w:themeShade="D8"/>
                          </w:pBdr>
                        </w:pPr>
                        <w:r w:rsidRPr="00D24FCF">
                          <w:t xml:space="preserve">| </w:t>
                        </w:r>
                        <w:r w:rsidRPr="00D24FCF">
                          <w:fldChar w:fldCharType="begin"/>
                        </w:r>
                        <w:r w:rsidRPr="00D24FCF">
                          <w:instrText>PAGE   \* MERGEFORMAT</w:instrText>
                        </w:r>
                        <w:r w:rsidRPr="00D24FCF">
                          <w:fldChar w:fldCharType="separate"/>
                        </w:r>
                        <w:r w:rsidRPr="00D24FCF">
                          <w:t>2</w:t>
                        </w:r>
                        <w:r w:rsidRPr="00D24FCF">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A2D" w:rsidRDefault="00071B73" w:rsidP="00886B37">
    <w:pPr>
      <w:pStyle w:val="Encabezado"/>
      <w:rPr>
        <w:b/>
        <w:i/>
        <w:sz w:val="4"/>
        <w:szCs w:val="4"/>
      </w:rPr>
    </w:pPr>
  </w:p>
  <w:p w:rsidR="00014A2D" w:rsidRDefault="00071B73" w:rsidP="00014A2D">
    <w:pPr>
      <w:pStyle w:val="Encabezado"/>
      <w:jc w:val="center"/>
      <w:rPr>
        <w:b/>
        <w:i/>
        <w:sz w:val="4"/>
        <w:szCs w:val="4"/>
      </w:rPr>
    </w:pPr>
  </w:p>
  <w:p w:rsidR="00014A2D" w:rsidRDefault="00071B73" w:rsidP="00014A2D">
    <w:pPr>
      <w:pStyle w:val="Encabezado"/>
      <w:jc w:val="center"/>
      <w:rPr>
        <w:b/>
        <w:i/>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DE4"/>
    <w:rsid w:val="00071B73"/>
    <w:rsid w:val="000E7249"/>
    <w:rsid w:val="00502DE4"/>
    <w:rsid w:val="00AA4884"/>
    <w:rsid w:val="00C0287D"/>
    <w:rsid w:val="00CB43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00420"/>
  <w15:chartTrackingRefBased/>
  <w15:docId w15:val="{F0C80B99-B00E-4877-82D2-74273FB6F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2DE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02DE4"/>
    <w:pPr>
      <w:tabs>
        <w:tab w:val="center" w:pos="4252"/>
        <w:tab w:val="right" w:pos="8504"/>
      </w:tabs>
    </w:pPr>
    <w:rPr>
      <w:sz w:val="20"/>
      <w:szCs w:val="20"/>
      <w:lang w:eastAsia="es-CO"/>
    </w:rPr>
  </w:style>
  <w:style w:type="character" w:customStyle="1" w:styleId="EncabezadoCar">
    <w:name w:val="Encabezado Car"/>
    <w:basedOn w:val="Fuentedeprrafopredeter"/>
    <w:link w:val="Encabezado"/>
    <w:uiPriority w:val="99"/>
    <w:rsid w:val="00502DE4"/>
    <w:rPr>
      <w:rFonts w:ascii="Times New Roman" w:eastAsia="Times New Roman" w:hAnsi="Times New Roman" w:cs="Times New Roman"/>
      <w:sz w:val="20"/>
      <w:szCs w:val="20"/>
      <w:lang w:val="es-ES" w:eastAsia="es-CO"/>
    </w:rPr>
  </w:style>
  <w:style w:type="paragraph" w:styleId="Piedepgina">
    <w:name w:val="footer"/>
    <w:basedOn w:val="Normal"/>
    <w:link w:val="PiedepginaCar"/>
    <w:uiPriority w:val="99"/>
    <w:unhideWhenUsed/>
    <w:rsid w:val="00502DE4"/>
    <w:pPr>
      <w:tabs>
        <w:tab w:val="center" w:pos="4252"/>
        <w:tab w:val="right" w:pos="8504"/>
      </w:tabs>
    </w:pPr>
  </w:style>
  <w:style w:type="character" w:customStyle="1" w:styleId="PiedepginaCar">
    <w:name w:val="Pie de página Car"/>
    <w:basedOn w:val="Fuentedeprrafopredeter"/>
    <w:link w:val="Piedepgina"/>
    <w:uiPriority w:val="99"/>
    <w:rsid w:val="00502DE4"/>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ft"/>
    <w:basedOn w:val="Normal"/>
    <w:link w:val="TextonotapieCar"/>
    <w:uiPriority w:val="99"/>
    <w:unhideWhenUsed/>
    <w:rsid w:val="00502DE4"/>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ft Car"/>
    <w:basedOn w:val="Fuentedeprrafopredeter"/>
    <w:link w:val="Textonotapie"/>
    <w:uiPriority w:val="99"/>
    <w:rsid w:val="00502DE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rsid w:val="00502DE4"/>
    <w:rPr>
      <w:rFonts w:cs="Times New Roman"/>
      <w:vertAlign w:val="superscript"/>
    </w:rPr>
  </w:style>
  <w:style w:type="character" w:styleId="Hipervnculo">
    <w:name w:val="Hyperlink"/>
    <w:basedOn w:val="Fuentedeprrafopredeter"/>
    <w:uiPriority w:val="99"/>
    <w:unhideWhenUsed/>
    <w:rsid w:val="00502D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gelio.pataquiva@outlook.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05ccvpar@cendoj.ramajudicial.gov.co"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csercfvpar@cendoj.ramajudicial.gov.c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430</Words>
  <Characters>2366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05 Civil Circuito - Cesar - Valledupar</dc:creator>
  <cp:keywords/>
  <dc:description/>
  <cp:lastModifiedBy>Juzgado 05 Civil Circuito - Cesar - Valledupar</cp:lastModifiedBy>
  <cp:revision>4</cp:revision>
  <dcterms:created xsi:type="dcterms:W3CDTF">2022-04-22T14:02:00Z</dcterms:created>
  <dcterms:modified xsi:type="dcterms:W3CDTF">2022-04-22T14:46:00Z</dcterms:modified>
</cp:coreProperties>
</file>