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6B76E3" w:rsidRPr="006E25D1"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mediante mensaje de datos dirigido al buzón de correo electrónico, el contenido del auto dictado el</w:t>
      </w:r>
      <w:r w:rsidR="00E46355">
        <w:rPr>
          <w:rFonts w:ascii="Arial" w:hAnsi="Arial" w:cs="Arial"/>
          <w:sz w:val="22"/>
          <w:szCs w:val="22"/>
        </w:rPr>
        <w:t xml:space="preserve"> </w:t>
      </w:r>
      <w:r w:rsidR="00681BA3">
        <w:rPr>
          <w:rFonts w:ascii="Arial" w:hAnsi="Arial" w:cs="Arial"/>
          <w:sz w:val="22"/>
          <w:szCs w:val="22"/>
        </w:rPr>
        <w:t>quince</w:t>
      </w:r>
      <w:r>
        <w:rPr>
          <w:rFonts w:ascii="Arial" w:hAnsi="Arial" w:cs="Arial"/>
          <w:sz w:val="22"/>
          <w:szCs w:val="22"/>
          <w:lang w:val="es-MX"/>
        </w:rPr>
        <w:t xml:space="preserve"> (</w:t>
      </w:r>
      <w:r w:rsidR="00681BA3">
        <w:rPr>
          <w:rFonts w:ascii="Arial" w:hAnsi="Arial" w:cs="Arial"/>
          <w:sz w:val="22"/>
          <w:szCs w:val="22"/>
          <w:lang w:val="es-MX"/>
        </w:rPr>
        <w:t>15</w:t>
      </w:r>
      <w:r>
        <w:rPr>
          <w:rFonts w:ascii="Arial" w:hAnsi="Arial" w:cs="Arial"/>
          <w:sz w:val="22"/>
          <w:szCs w:val="22"/>
          <w:lang w:val="es-MX"/>
        </w:rPr>
        <w:t>) de Mayo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w:t>
      </w:r>
      <w:r w:rsidR="00B661D1">
        <w:rPr>
          <w:rFonts w:ascii="Arial" w:hAnsi="Arial" w:cs="Arial"/>
          <w:b/>
          <w:bCs/>
          <w:sz w:val="22"/>
          <w:szCs w:val="22"/>
        </w:rPr>
        <w:t>6-00220</w:t>
      </w:r>
      <w:r>
        <w:rPr>
          <w:rFonts w:ascii="Arial" w:hAnsi="Arial" w:cs="Arial"/>
          <w:b/>
          <w:bCs/>
          <w:sz w:val="22"/>
          <w:szCs w:val="22"/>
        </w:rPr>
        <w:t>-00</w:t>
      </w:r>
      <w:r>
        <w:rPr>
          <w:rFonts w:ascii="Arial" w:hAnsi="Arial" w:cs="Arial"/>
          <w:sz w:val="22"/>
          <w:szCs w:val="22"/>
        </w:rPr>
        <w:t xml:space="preserve"> medio de control- </w:t>
      </w:r>
      <w:r w:rsidR="006B76E3" w:rsidRPr="00144830">
        <w:rPr>
          <w:rFonts w:ascii="Arial" w:hAnsi="Arial" w:cs="Arial"/>
          <w:sz w:val="22"/>
          <w:szCs w:val="22"/>
        </w:rPr>
        <w:t>NULIDAD Y RESTABLECIMIENTO DEL DERECHO</w:t>
      </w:r>
      <w:r>
        <w:rPr>
          <w:rFonts w:ascii="Arial" w:hAnsi="Arial" w:cs="Arial"/>
          <w:sz w:val="22"/>
          <w:szCs w:val="22"/>
        </w:rPr>
        <w:t> instaurado por</w:t>
      </w:r>
      <w:r w:rsidR="006E25D1">
        <w:rPr>
          <w:rFonts w:ascii="Arial" w:hAnsi="Arial" w:cs="Arial"/>
          <w:sz w:val="22"/>
          <w:szCs w:val="22"/>
        </w:rPr>
        <w:t xml:space="preserve"> </w:t>
      </w:r>
      <w:r w:rsidR="00B661D1">
        <w:rPr>
          <w:rFonts w:ascii="Arial" w:hAnsi="Arial" w:cs="Arial"/>
          <w:sz w:val="22"/>
          <w:szCs w:val="22"/>
        </w:rPr>
        <w:t>JOSE ARBEY CRUZ DONCEL</w:t>
      </w:r>
      <w:r w:rsidR="006B76E3">
        <w:rPr>
          <w:rFonts w:ascii="Arial" w:hAnsi="Arial" w:cs="Arial"/>
          <w:sz w:val="22"/>
          <w:szCs w:val="22"/>
        </w:rPr>
        <w:t xml:space="preserve"> </w:t>
      </w:r>
      <w:r>
        <w:rPr>
          <w:rFonts w:ascii="Arial" w:hAnsi="Arial" w:cs="Arial"/>
          <w:sz w:val="22"/>
          <w:szCs w:val="22"/>
        </w:rPr>
        <w:t xml:space="preserve">contra </w:t>
      </w:r>
      <w:r w:rsidR="006B76E3">
        <w:rPr>
          <w:rFonts w:ascii="Arial" w:hAnsi="Arial" w:cs="Arial"/>
          <w:sz w:val="22"/>
          <w:szCs w:val="22"/>
        </w:rPr>
        <w:t xml:space="preserve">  </w:t>
      </w:r>
      <w:r w:rsidR="00B661D1">
        <w:rPr>
          <w:rFonts w:ascii="Arial" w:hAnsi="Arial" w:cs="Arial"/>
          <w:sz w:val="22"/>
          <w:szCs w:val="22"/>
        </w:rPr>
        <w:t>UNIDAD ADMINISTRATIVA ESPECIAL DE GESTION PENSIONAL  Y CONTRIBUCIONES PARAFISCALES DE LA PROTECCION SOCIAL U.G.P.P.</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bookmarkEnd w:id="0"/>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A46" w:rsidRDefault="005F0A46">
      <w:r>
        <w:separator/>
      </w:r>
    </w:p>
  </w:endnote>
  <w:endnote w:type="continuationSeparator" w:id="0">
    <w:p w:rsidR="005F0A46" w:rsidRDefault="005F0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5F0A4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A46" w:rsidRDefault="005F0A46">
      <w:r>
        <w:separator/>
      </w:r>
    </w:p>
  </w:footnote>
  <w:footnote w:type="continuationSeparator" w:id="0">
    <w:p w:rsidR="005F0A46" w:rsidRDefault="005F0A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54893"/>
    <w:rsid w:val="000A7E78"/>
    <w:rsid w:val="000F45DA"/>
    <w:rsid w:val="001B41B1"/>
    <w:rsid w:val="002A5019"/>
    <w:rsid w:val="002B6CB7"/>
    <w:rsid w:val="003A23EE"/>
    <w:rsid w:val="003B604E"/>
    <w:rsid w:val="003E4E51"/>
    <w:rsid w:val="005A28CD"/>
    <w:rsid w:val="005F0A46"/>
    <w:rsid w:val="00681BA3"/>
    <w:rsid w:val="006A33A6"/>
    <w:rsid w:val="006B76E3"/>
    <w:rsid w:val="006E25D1"/>
    <w:rsid w:val="00766EB1"/>
    <w:rsid w:val="007758DA"/>
    <w:rsid w:val="007E0773"/>
    <w:rsid w:val="00821ECC"/>
    <w:rsid w:val="008338F6"/>
    <w:rsid w:val="00895B7B"/>
    <w:rsid w:val="00B373FA"/>
    <w:rsid w:val="00B428B8"/>
    <w:rsid w:val="00B661D1"/>
    <w:rsid w:val="00B734FA"/>
    <w:rsid w:val="00B96A22"/>
    <w:rsid w:val="00BA501B"/>
    <w:rsid w:val="00BB44EE"/>
    <w:rsid w:val="00D655AC"/>
    <w:rsid w:val="00D80EF0"/>
    <w:rsid w:val="00E46355"/>
    <w:rsid w:val="00F13626"/>
    <w:rsid w:val="00F324C3"/>
    <w:rsid w:val="00F6498E"/>
    <w:rsid w:val="00F73C07"/>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281</Words>
  <Characters>1546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20</cp:revision>
  <dcterms:created xsi:type="dcterms:W3CDTF">2017-01-24T19:54:00Z</dcterms:created>
  <dcterms:modified xsi:type="dcterms:W3CDTF">2017-06-09T21:06:00Z</dcterms:modified>
</cp:coreProperties>
</file>