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185" w:rsidRDefault="00BA6185" w:rsidP="00BA6185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044282">
        <w:rPr>
          <w:rFonts w:ascii="Arial" w:hAnsi="Arial" w:cs="Arial"/>
          <w:sz w:val="24"/>
          <w:szCs w:val="24"/>
          <w:lang w:val="es-MX"/>
        </w:rPr>
        <w:t>1</w:t>
      </w:r>
      <w:r w:rsidR="00505104">
        <w:rPr>
          <w:rFonts w:ascii="Arial" w:hAnsi="Arial" w:cs="Arial"/>
          <w:sz w:val="24"/>
          <w:szCs w:val="24"/>
          <w:lang w:val="es-MX"/>
        </w:rPr>
        <w:t>7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505104">
        <w:rPr>
          <w:rFonts w:ascii="Arial" w:hAnsi="Arial" w:cs="Arial"/>
          <w:sz w:val="24"/>
          <w:szCs w:val="24"/>
          <w:lang w:val="es-MX"/>
        </w:rPr>
        <w:t>ERIKA JOHANNA ADARVE MARTÍNEZ agente oficioso de LIZETH YOMARA ADARVE MARTÍNEZ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505104">
        <w:rPr>
          <w:rFonts w:ascii="Arial" w:hAnsi="Arial" w:cs="Arial"/>
          <w:sz w:val="24"/>
          <w:szCs w:val="24"/>
          <w:lang w:val="es-MX"/>
        </w:rPr>
        <w:t xml:space="preserve">NUEVA EPS </w:t>
      </w:r>
      <w:r w:rsidR="006B016F">
        <w:rPr>
          <w:rFonts w:ascii="Arial" w:hAnsi="Arial" w:cs="Arial"/>
          <w:sz w:val="24"/>
          <w:szCs w:val="24"/>
          <w:lang w:val="es-MX"/>
        </w:rPr>
        <w:t>– CLÍNICA DEL TOLIMA Y MUNICIPIO DE IBAGUÉ – SECRETARÍA DE SALUD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914899">
        <w:rPr>
          <w:rFonts w:ascii="Arial" w:eastAsia="Arial Unicode MS" w:hAnsi="Arial" w:cs="Arial"/>
          <w:sz w:val="24"/>
          <w:szCs w:val="24"/>
          <w:lang w:val="es-ES" w:eastAsia="es-ES"/>
        </w:rPr>
        <w:t>18 de marzo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BA3960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BA618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BA3960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BA618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960" w:rsidRDefault="00BA3960">
      <w:pPr>
        <w:spacing w:after="0" w:line="240" w:lineRule="auto"/>
      </w:pPr>
      <w:r>
        <w:separator/>
      </w:r>
    </w:p>
  </w:endnote>
  <w:endnote w:type="continuationSeparator" w:id="0">
    <w:p w:rsidR="00BA3960" w:rsidRDefault="00BA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960" w:rsidRDefault="00BA3960">
      <w:pPr>
        <w:spacing w:after="0" w:line="240" w:lineRule="auto"/>
      </w:pPr>
      <w:r>
        <w:separator/>
      </w:r>
    </w:p>
  </w:footnote>
  <w:footnote w:type="continuationSeparator" w:id="0">
    <w:p w:rsidR="00BA3960" w:rsidRDefault="00BA3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BA39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B43A4"/>
    <w:rsid w:val="000C4D3B"/>
    <w:rsid w:val="000E035D"/>
    <w:rsid w:val="00124B51"/>
    <w:rsid w:val="00297B06"/>
    <w:rsid w:val="003C3674"/>
    <w:rsid w:val="004D5226"/>
    <w:rsid w:val="004F183C"/>
    <w:rsid w:val="00505104"/>
    <w:rsid w:val="0061169F"/>
    <w:rsid w:val="00657363"/>
    <w:rsid w:val="00684EAA"/>
    <w:rsid w:val="006B016F"/>
    <w:rsid w:val="006C61C2"/>
    <w:rsid w:val="00743F1D"/>
    <w:rsid w:val="007B0328"/>
    <w:rsid w:val="00914899"/>
    <w:rsid w:val="009B2B7A"/>
    <w:rsid w:val="009F0C3E"/>
    <w:rsid w:val="00A568A4"/>
    <w:rsid w:val="00B12F2C"/>
    <w:rsid w:val="00B72FAA"/>
    <w:rsid w:val="00B8479D"/>
    <w:rsid w:val="00BA3960"/>
    <w:rsid w:val="00BA6185"/>
    <w:rsid w:val="00BE4B83"/>
    <w:rsid w:val="00E5428D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CE49D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2023-09-13T20:46:00Z</dcterms:created>
  <dcterms:modified xsi:type="dcterms:W3CDTF">2023-09-21T13:19:00Z</dcterms:modified>
</cp:coreProperties>
</file>