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B51" w:rsidRPr="006319F9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MX" w:eastAsia="es-ES"/>
        </w:rPr>
      </w:pP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Ibagué, 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cinco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(</w:t>
      </w:r>
      <w:r w:rsidR="00A317AC">
        <w:rPr>
          <w:rFonts w:ascii="Arial" w:eastAsia="Arial Unicode MS" w:hAnsi="Arial" w:cs="Arial"/>
          <w:sz w:val="24"/>
          <w:szCs w:val="24"/>
          <w:lang w:val="es-ES" w:eastAsia="es-ES"/>
        </w:rPr>
        <w:t>0</w:t>
      </w:r>
      <w:r w:rsidR="008B15CB">
        <w:rPr>
          <w:rFonts w:ascii="Arial" w:eastAsia="Arial Unicode MS" w:hAnsi="Arial" w:cs="Arial"/>
          <w:sz w:val="24"/>
          <w:szCs w:val="24"/>
          <w:lang w:val="es-ES" w:eastAsia="es-ES"/>
        </w:rPr>
        <w:t>5</w:t>
      </w:r>
      <w:r w:rsidRPr="006319F9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) 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de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</w:t>
      </w:r>
      <w:r w:rsidR="00A317AC">
        <w:rPr>
          <w:rFonts w:ascii="Arial" w:eastAsia="Arial Unicode MS" w:hAnsi="Arial" w:cs="Arial"/>
          <w:sz w:val="24"/>
          <w:szCs w:val="24"/>
          <w:lang w:val="es-MX" w:eastAsia="es-ES"/>
        </w:rPr>
        <w:t>octubre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de dos mil veinti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trés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 xml:space="preserve"> (202</w:t>
      </w:r>
      <w:r>
        <w:rPr>
          <w:rFonts w:ascii="Arial" w:eastAsia="Arial Unicode MS" w:hAnsi="Arial" w:cs="Arial"/>
          <w:sz w:val="24"/>
          <w:szCs w:val="24"/>
          <w:lang w:val="es-MX" w:eastAsia="es-ES"/>
        </w:rPr>
        <w:t>3</w:t>
      </w:r>
      <w:r w:rsidRPr="006319F9">
        <w:rPr>
          <w:rFonts w:ascii="Arial" w:eastAsia="Arial Unicode MS" w:hAnsi="Arial" w:cs="Arial"/>
          <w:sz w:val="24"/>
          <w:szCs w:val="24"/>
          <w:lang w:val="es-MX" w:eastAsia="es-ES"/>
        </w:rPr>
        <w:t>)</w:t>
      </w:r>
    </w:p>
    <w:p w:rsidR="00124B51" w:rsidRPr="006319F9" w:rsidRDefault="00124B51" w:rsidP="00124B51">
      <w:pPr>
        <w:spacing w:after="0" w:line="288" w:lineRule="auto"/>
        <w:rPr>
          <w:rFonts w:ascii="Arial" w:eastAsia="Arial Unicode MS" w:hAnsi="Arial" w:cs="Arial"/>
          <w:b/>
          <w:sz w:val="24"/>
          <w:szCs w:val="24"/>
          <w:lang w:val="es-MX" w:eastAsia="es-ES"/>
        </w:rPr>
      </w:pP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410" w:hanging="2410"/>
        <w:rPr>
          <w:rFonts w:ascii="Arial" w:hAnsi="Arial" w:cs="Arial"/>
          <w:b/>
          <w:sz w:val="24"/>
          <w:szCs w:val="24"/>
        </w:rPr>
      </w:pPr>
      <w:r w:rsidRPr="006319F9">
        <w:rPr>
          <w:rFonts w:ascii="Arial" w:hAnsi="Arial" w:cs="Arial"/>
          <w:b/>
          <w:sz w:val="24"/>
          <w:szCs w:val="24"/>
          <w:lang w:val="es-MX"/>
        </w:rPr>
        <w:t>Radicación:</w:t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b/>
          <w:sz w:val="24"/>
          <w:szCs w:val="24"/>
          <w:lang w:val="es-MX"/>
        </w:rPr>
        <w:tab/>
      </w:r>
      <w:r w:rsidRPr="006319F9">
        <w:rPr>
          <w:rFonts w:ascii="Arial" w:hAnsi="Arial" w:cs="Arial"/>
          <w:sz w:val="24"/>
          <w:szCs w:val="24"/>
          <w:lang w:val="es-MX"/>
        </w:rPr>
        <w:t>73001-</w:t>
      </w:r>
      <w:r w:rsidRPr="00BE06F6">
        <w:rPr>
          <w:rFonts w:ascii="Arial" w:hAnsi="Arial" w:cs="Arial"/>
          <w:sz w:val="24"/>
          <w:szCs w:val="24"/>
          <w:lang w:val="es-MX"/>
        </w:rPr>
        <w:t>33-33-006-202</w:t>
      </w:r>
      <w:r w:rsidR="000C4D3B" w:rsidRPr="00BE06F6">
        <w:rPr>
          <w:rFonts w:ascii="Arial" w:hAnsi="Arial" w:cs="Arial"/>
          <w:sz w:val="24"/>
          <w:szCs w:val="24"/>
          <w:lang w:val="es-MX"/>
        </w:rPr>
        <w:t>2-00</w:t>
      </w:r>
      <w:r w:rsidR="00A317AC">
        <w:rPr>
          <w:rFonts w:ascii="Arial" w:hAnsi="Arial" w:cs="Arial"/>
          <w:sz w:val="24"/>
          <w:szCs w:val="24"/>
          <w:lang w:val="es-MX"/>
        </w:rPr>
        <w:t>1</w:t>
      </w:r>
      <w:r w:rsidR="0063065A">
        <w:rPr>
          <w:rFonts w:ascii="Arial" w:hAnsi="Arial" w:cs="Arial"/>
          <w:sz w:val="24"/>
          <w:szCs w:val="24"/>
          <w:lang w:val="es-MX"/>
        </w:rPr>
        <w:t>9</w:t>
      </w:r>
      <w:r w:rsidR="00450D43">
        <w:rPr>
          <w:rFonts w:ascii="Arial" w:hAnsi="Arial" w:cs="Arial"/>
          <w:sz w:val="24"/>
          <w:szCs w:val="24"/>
          <w:lang w:val="es-MX"/>
        </w:rPr>
        <w:t>6</w:t>
      </w:r>
      <w:r w:rsidR="00A317AC">
        <w:rPr>
          <w:rFonts w:ascii="Arial" w:hAnsi="Arial" w:cs="Arial"/>
          <w:sz w:val="24"/>
          <w:szCs w:val="24"/>
          <w:lang w:val="es-MX"/>
        </w:rPr>
        <w:t>-00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Acción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Pr="00BE06F6">
        <w:rPr>
          <w:rFonts w:ascii="Arial" w:hAnsi="Arial" w:cs="Arial"/>
          <w:sz w:val="24"/>
          <w:szCs w:val="24"/>
          <w:lang w:val="es-MX"/>
        </w:rPr>
        <w:t>TUTELA</w:t>
      </w:r>
    </w:p>
    <w:p w:rsidR="00124B51" w:rsidRPr="00BE06F6" w:rsidRDefault="000C4D3B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2" w:hanging="2552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>Accionante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>:</w:t>
      </w:r>
      <w:r w:rsidR="00124B51"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50D43">
        <w:rPr>
          <w:rFonts w:ascii="Arial" w:hAnsi="Arial" w:cs="Arial"/>
          <w:sz w:val="24"/>
          <w:szCs w:val="24"/>
        </w:rPr>
        <w:t>PERSONERÍA MUNICIPAL DE IBAGUÉ como agente oficioso de DORA LUZ MORALES CAJAMARCA</w:t>
      </w:r>
    </w:p>
    <w:p w:rsidR="00124B51" w:rsidRPr="00BE06F6" w:rsidRDefault="00124B51" w:rsidP="00124B51">
      <w:pPr>
        <w:shd w:val="clear" w:color="auto" w:fill="EDEDED" w:themeFill="accent3" w:themeFillTint="33"/>
        <w:tabs>
          <w:tab w:val="left" w:pos="2552"/>
        </w:tabs>
        <w:spacing w:after="0" w:line="288" w:lineRule="auto"/>
        <w:ind w:left="2550" w:hanging="2550"/>
        <w:jc w:val="both"/>
        <w:rPr>
          <w:rFonts w:ascii="Arial" w:hAnsi="Arial" w:cs="Arial"/>
          <w:sz w:val="24"/>
          <w:szCs w:val="24"/>
          <w:lang w:val="es-MX"/>
        </w:rPr>
      </w:pPr>
      <w:r w:rsidRPr="00BE06F6">
        <w:rPr>
          <w:rFonts w:ascii="Arial" w:hAnsi="Arial" w:cs="Arial"/>
          <w:b/>
          <w:sz w:val="24"/>
          <w:szCs w:val="24"/>
          <w:lang w:val="es-MX"/>
        </w:rPr>
        <w:t xml:space="preserve">Demandado:      </w:t>
      </w:r>
      <w:r w:rsidRPr="00BE06F6">
        <w:rPr>
          <w:rFonts w:ascii="Arial" w:hAnsi="Arial" w:cs="Arial"/>
          <w:b/>
          <w:sz w:val="24"/>
          <w:szCs w:val="24"/>
          <w:lang w:val="es-MX"/>
        </w:rPr>
        <w:tab/>
      </w:r>
      <w:r w:rsidR="00402D69" w:rsidRPr="00A62A25">
        <w:rPr>
          <w:rFonts w:ascii="Arial" w:hAnsi="Arial" w:cs="Arial"/>
          <w:sz w:val="24"/>
          <w:szCs w:val="24"/>
          <w:lang w:val="es-MX"/>
        </w:rPr>
        <w:t>N</w:t>
      </w:r>
      <w:r w:rsidR="00A62A25">
        <w:rPr>
          <w:rFonts w:ascii="Arial" w:hAnsi="Arial" w:cs="Arial"/>
          <w:sz w:val="24"/>
          <w:szCs w:val="24"/>
          <w:lang w:val="es-MX"/>
        </w:rPr>
        <w:t>UEVA EPS</w:t>
      </w:r>
    </w:p>
    <w:p w:rsidR="00124B51" w:rsidRPr="00BE06F6" w:rsidRDefault="00124B51" w:rsidP="00124B51">
      <w:pPr>
        <w:shd w:val="clear" w:color="auto" w:fill="EDEDED" w:themeFill="accent3" w:themeFillTint="33"/>
        <w:spacing w:after="0" w:line="288" w:lineRule="auto"/>
        <w:rPr>
          <w:rFonts w:ascii="Arial" w:hAnsi="Arial" w:cs="Arial"/>
          <w:b/>
          <w:sz w:val="24"/>
          <w:szCs w:val="24"/>
        </w:rPr>
      </w:pPr>
      <w:r w:rsidRPr="00BE06F6">
        <w:rPr>
          <w:rFonts w:ascii="Arial" w:hAnsi="Arial" w:cs="Arial"/>
          <w:b/>
          <w:sz w:val="24"/>
          <w:szCs w:val="24"/>
        </w:rPr>
        <w:t>Asunto:</w:t>
      </w:r>
      <w:r w:rsidRPr="00BE06F6">
        <w:rPr>
          <w:rFonts w:ascii="Arial" w:hAnsi="Arial" w:cs="Arial"/>
          <w:b/>
          <w:sz w:val="24"/>
          <w:szCs w:val="24"/>
        </w:rPr>
        <w:tab/>
      </w:r>
      <w:r w:rsidRPr="00BE06F6">
        <w:rPr>
          <w:rFonts w:ascii="Arial" w:hAnsi="Arial" w:cs="Arial"/>
          <w:b/>
          <w:sz w:val="24"/>
          <w:szCs w:val="24"/>
        </w:rPr>
        <w:tab/>
        <w:t xml:space="preserve">      OBEDÉZCASE Y CÚMPLASE </w:t>
      </w:r>
    </w:p>
    <w:p w:rsidR="00124B51" w:rsidRPr="00BE06F6" w:rsidRDefault="00124B51" w:rsidP="00124B51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657363" w:rsidRPr="004B3570" w:rsidRDefault="00657363" w:rsidP="00657363">
      <w:pPr>
        <w:spacing w:after="0" w:line="288" w:lineRule="auto"/>
        <w:jc w:val="both"/>
        <w:rPr>
          <w:rFonts w:ascii="Arial" w:hAnsi="Arial" w:cs="Arial"/>
          <w:sz w:val="24"/>
          <w:szCs w:val="24"/>
          <w:lang w:val="es-MX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Obedézcase y cúmplase lo ordenado por 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la Sala de Selección de la Corte Constitucional que mediante 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auto del </w:t>
      </w:r>
      <w:r w:rsidR="00A62A25">
        <w:rPr>
          <w:rFonts w:ascii="Arial" w:eastAsia="Arial Unicode MS" w:hAnsi="Arial" w:cs="Arial"/>
          <w:sz w:val="24"/>
          <w:szCs w:val="24"/>
          <w:lang w:val="es-ES" w:eastAsia="es-ES"/>
        </w:rPr>
        <w:t>30 de enero de 2023</w:t>
      </w: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EXCLUYÓ</w:t>
      </w:r>
      <w:r w:rsidRPr="004B3570"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de revisión el expediente en referencia, de conformidad con los artículos 86 y 241, numeral 9 de la Constitución Política y 33 del Decreto 2591 de 1991.</w:t>
      </w:r>
      <w:r w:rsidRPr="004B3570">
        <w:rPr>
          <w:rFonts w:ascii="Arial" w:hAnsi="Arial" w:cs="Arial"/>
          <w:sz w:val="24"/>
          <w:szCs w:val="24"/>
          <w:lang w:val="es-MX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 xml:space="preserve"> </w:t>
      </w:r>
    </w:p>
    <w:p w:rsidR="00657363" w:rsidRDefault="00657363" w:rsidP="00657363">
      <w:pPr>
        <w:spacing w:after="0" w:line="288" w:lineRule="auto"/>
        <w:jc w:val="both"/>
        <w:rPr>
          <w:rFonts w:ascii="Arial" w:eastAsia="Arial Unicode MS" w:hAnsi="Arial" w:cs="Arial"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sz w:val="24"/>
          <w:szCs w:val="24"/>
          <w:lang w:val="es-ES" w:eastAsia="es-ES"/>
        </w:rPr>
        <w:t>En firme este proveído, por Secretaría procédase al archivo definitivo del presente proceso.</w:t>
      </w:r>
    </w:p>
    <w:p w:rsidR="00124B51" w:rsidRDefault="00124B51" w:rsidP="00124B5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Arial" w:eastAsia="Calibri" w:hAnsi="Arial" w:cs="Arial"/>
          <w:lang w:val="es-ES"/>
        </w:rPr>
      </w:pPr>
    </w:p>
    <w:p w:rsidR="00E22379" w:rsidRDefault="00E22379" w:rsidP="00E2237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NOTIFÍQUESE Y CÚMPLASE</w:t>
      </w:r>
    </w:p>
    <w:p w:rsidR="00E22379" w:rsidRDefault="00E22379" w:rsidP="00E22379">
      <w:pPr>
        <w:spacing w:after="0" w:line="288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>
        <w:rPr>
          <w:rFonts w:ascii="Arial" w:eastAsia="Arial Unicode MS" w:hAnsi="Arial" w:cs="Arial"/>
          <w:b/>
          <w:noProof/>
          <w:sz w:val="24"/>
          <w:szCs w:val="24"/>
          <w:lang w:val="es-ES" w:eastAsia="es-ES"/>
        </w:rPr>
        <w:drawing>
          <wp:inline distT="0" distB="0" distL="0" distR="0" wp14:anchorId="30B2BA41" wp14:editId="53A02F85">
            <wp:extent cx="2209800" cy="129942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Scanner 05-04-2020 12.42.35_2 (5)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1393" cy="1306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2379" w:rsidRPr="006319F9" w:rsidRDefault="00E22379" w:rsidP="00E22379">
      <w:pPr>
        <w:spacing w:after="0" w:line="240" w:lineRule="auto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JUANITA DEL PILAR MATIZ CIFUENTES</w:t>
      </w:r>
    </w:p>
    <w:p w:rsidR="00E22379" w:rsidRPr="006319F9" w:rsidRDefault="00E22379" w:rsidP="00E22379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JUEZ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bookmarkStart w:id="0" w:name="_GoBack"/>
      <w:bookmarkEnd w:id="0"/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3612C1" w:rsidRDefault="00657363" w:rsidP="00124B51">
      <w:pPr>
        <w:spacing w:after="0" w:line="24" w:lineRule="atLeast"/>
        <w:rPr>
          <w:rFonts w:ascii="Arial" w:eastAsia="Arial Unicode MS" w:hAnsi="Arial" w:cs="Arial"/>
          <w:sz w:val="16"/>
          <w:szCs w:val="16"/>
          <w:lang w:val="es-ES" w:eastAsia="es-ES"/>
        </w:rPr>
      </w:pPr>
      <w:r>
        <w:rPr>
          <w:rFonts w:ascii="Arial" w:eastAsia="Arial Unicode MS" w:hAnsi="Arial" w:cs="Arial"/>
          <w:sz w:val="16"/>
          <w:szCs w:val="16"/>
          <w:lang w:val="es-ES" w:eastAsia="es-ES"/>
        </w:rPr>
        <w:t>SG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  <w:r w:rsidRPr="006319F9">
        <w:rPr>
          <w:rFonts w:ascii="Arial" w:hAnsi="Arial" w:cs="Arial"/>
          <w:noProof/>
          <w:sz w:val="24"/>
          <w:szCs w:val="24"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51B66" wp14:editId="35B8FCAF">
                <wp:simplePos x="0" y="0"/>
                <wp:positionH relativeFrom="margin">
                  <wp:posOffset>1245622</wp:posOffset>
                </wp:positionH>
                <wp:positionV relativeFrom="paragraph">
                  <wp:posOffset>17421</wp:posOffset>
                </wp:positionV>
                <wp:extent cx="3390900" cy="2117035"/>
                <wp:effectExtent l="0" t="0" r="19050" b="1714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2117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pattFill prst="pct40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B51" w:rsidRDefault="00124B51" w:rsidP="00124B51">
                            <w:pPr>
                              <w:spacing w:line="312" w:lineRule="auto"/>
                              <w:ind w:left="-142" w:right="-91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  <w:t>JUZGADO SEXTO ADMINISTRATIVO DE IBAGUÉ</w:t>
                            </w:r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Notifico por ESTADO ELECTRÓNICO No. 04</w:t>
                            </w:r>
                            <w:r w:rsidR="005E31FD"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6</w:t>
                            </w: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, en</w:t>
                            </w:r>
                          </w:p>
                          <w:p w:rsidR="00124B51" w:rsidRDefault="00FE4198" w:rsidP="00124B5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hyperlink r:id="rId7" w:history="1">
                              <w:r w:rsidR="00124B51" w:rsidRPr="00191593">
                                <w:rPr>
                                  <w:rStyle w:val="Hipervnculo"/>
                                  <w:sz w:val="16"/>
                                  <w:szCs w:val="16"/>
                                </w:rPr>
                                <w:t>https://samai.consejodeestado.gov.co/Vistas/utiles/WEstados.aspx</w:t>
                              </w:r>
                            </w:hyperlink>
                          </w:p>
                          <w:p w:rsidR="00124B51" w:rsidRDefault="00124B51" w:rsidP="00124B51">
                            <w:pPr>
                              <w:spacing w:line="312" w:lineRule="auto"/>
                              <w:jc w:val="center"/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 xml:space="preserve">Hoy </w:t>
                            </w:r>
                            <w:r w:rsidR="005E31FD"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>06 de octubre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  <w:u w:val="single"/>
                              </w:rPr>
                              <w:t xml:space="preserve"> de 2023 </w:t>
                            </w:r>
                            <w:r>
                              <w:rPr>
                                <w:rFonts w:ascii="Kartika" w:hAnsi="Kartika" w:cs="Kartika"/>
                                <w:sz w:val="13"/>
                                <w:szCs w:val="13"/>
                              </w:rPr>
                              <w:t>a las 08:00 AM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</w:pP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b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Kartika" w:hAnsi="Kartika" w:cs="Kartika"/>
                                <w:b/>
                                <w:sz w:val="13"/>
                                <w:szCs w:val="13"/>
                              </w:rPr>
                              <w:t>MÓNICA ADRIANA TRUJILLO SÁNCHEZ</w:t>
                            </w:r>
                          </w:p>
                          <w:p w:rsidR="00124B51" w:rsidRDefault="00124B51" w:rsidP="00124B51">
                            <w:pPr>
                              <w:spacing w:after="0"/>
                              <w:jc w:val="center"/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</w:pPr>
                            <w:r>
                              <w:rPr>
                                <w:rFonts w:ascii="Eras Demi ITC" w:hAnsi="Eras Demi ITC" w:cs="Arial"/>
                                <w:sz w:val="14"/>
                                <w:szCs w:val="16"/>
                              </w:rPr>
                              <w:t>Secretaria</w:t>
                            </w:r>
                          </w:p>
                          <w:p w:rsidR="00124B51" w:rsidRPr="00EB2744" w:rsidRDefault="00124B51" w:rsidP="00124B51">
                            <w:pPr>
                              <w:jc w:val="center"/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C51B66"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left:0;text-align:left;margin-left:98.1pt;margin-top:1.35pt;width:267pt;height:166.7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" strokeweight="1.5pt">
                <v:stroke r:id="rId8" o:title="" filltype="pattern"/>
                <v:textbox>
                  <w:txbxContent>
                    <w:p w:rsidR="00124B51" w:rsidRDefault="00124B51" w:rsidP="00124B51">
                      <w:pPr>
                        <w:spacing w:line="312" w:lineRule="auto"/>
                        <w:ind w:left="-142" w:right="-91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  <w:t>JUZGADO SEXTO ADMINISTRATIVO DE IBAGUÉ</w:t>
                      </w:r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Notifico por ESTADO ELECTRÓNICO No. 04</w:t>
                      </w:r>
                      <w:r w:rsidR="005E31FD"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6</w:t>
                      </w: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, en</w:t>
                      </w:r>
                    </w:p>
                    <w:p w:rsidR="00124B51" w:rsidRDefault="00EC0DCD" w:rsidP="00124B5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hyperlink r:id="rId9" w:history="1">
                        <w:r w:rsidR="00124B51" w:rsidRPr="00191593">
                          <w:rPr>
                            <w:rStyle w:val="Hipervnculo"/>
                            <w:sz w:val="16"/>
                            <w:szCs w:val="16"/>
                          </w:rPr>
                          <w:t>https://samai.consejodeestado.gov.co/Vistas/utiles/WEstados.aspx</w:t>
                        </w:r>
                      </w:hyperlink>
                    </w:p>
                    <w:p w:rsidR="00124B51" w:rsidRDefault="00124B51" w:rsidP="00124B51">
                      <w:pPr>
                        <w:spacing w:line="312" w:lineRule="auto"/>
                        <w:jc w:val="center"/>
                        <w:rPr>
                          <w:rFonts w:ascii="Kartika" w:hAnsi="Kartika" w:cs="Kartika"/>
                          <w:sz w:val="13"/>
                          <w:szCs w:val="13"/>
                        </w:rPr>
                      </w:pP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 xml:space="preserve">Hoy </w:t>
                      </w:r>
                      <w:r w:rsidR="005E31FD"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>06 de octubre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  <w:u w:val="single"/>
                        </w:rPr>
                        <w:t xml:space="preserve"> de 2023 </w:t>
                      </w:r>
                      <w:r>
                        <w:rPr>
                          <w:rFonts w:ascii="Kartika" w:hAnsi="Kartika" w:cs="Kartika"/>
                          <w:sz w:val="13"/>
                          <w:szCs w:val="13"/>
                        </w:rPr>
                        <w:t>a las 08:00 AM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</w:pP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b/>
                          <w:sz w:val="14"/>
                          <w:szCs w:val="16"/>
                        </w:rPr>
                      </w:pPr>
                      <w:r>
                        <w:rPr>
                          <w:rFonts w:ascii="Kartika" w:hAnsi="Kartika" w:cs="Kartika"/>
                          <w:b/>
                          <w:sz w:val="13"/>
                          <w:szCs w:val="13"/>
                        </w:rPr>
                        <w:t>MÓNICA ADRIANA TRUJILLO SÁNCHEZ</w:t>
                      </w:r>
                    </w:p>
                    <w:p w:rsidR="00124B51" w:rsidRDefault="00124B51" w:rsidP="00124B51">
                      <w:pPr>
                        <w:spacing w:after="0"/>
                        <w:jc w:val="center"/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</w:pPr>
                      <w:r>
                        <w:rPr>
                          <w:rFonts w:ascii="Eras Demi ITC" w:hAnsi="Eras Demi ITC" w:cs="Arial"/>
                          <w:sz w:val="14"/>
                          <w:szCs w:val="16"/>
                        </w:rPr>
                        <w:t>Secretaria</w:t>
                      </w:r>
                    </w:p>
                    <w:p w:rsidR="00124B51" w:rsidRPr="00EB2744" w:rsidRDefault="00124B51" w:rsidP="00124B51">
                      <w:pPr>
                        <w:jc w:val="center"/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6319F9">
        <w:rPr>
          <w:rFonts w:ascii="Arial" w:eastAsia="Arial Unicode MS" w:hAnsi="Arial" w:cs="Arial"/>
          <w:b/>
          <w:sz w:val="24"/>
          <w:szCs w:val="24"/>
          <w:lang w:val="es-ES" w:eastAsia="es-ES"/>
        </w:rPr>
        <w:t>(ORIGINAL FIRMADO)</w:t>
      </w: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" w:lineRule="atLeast"/>
        <w:jc w:val="center"/>
        <w:rPr>
          <w:rFonts w:ascii="Arial" w:eastAsia="Arial Unicode MS" w:hAnsi="Arial" w:cs="Arial"/>
          <w:b/>
          <w:sz w:val="24"/>
          <w:szCs w:val="24"/>
          <w:lang w:val="es-ES" w:eastAsia="es-ES"/>
        </w:rPr>
      </w:pPr>
    </w:p>
    <w:p w:rsidR="00124B51" w:rsidRPr="006319F9" w:rsidRDefault="00124B51" w:rsidP="00124B51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val="es-ES" w:eastAsia="es-ES"/>
        </w:rPr>
      </w:pPr>
    </w:p>
    <w:p w:rsidR="00124B51" w:rsidRPr="006319F9" w:rsidRDefault="00124B51" w:rsidP="00124B51">
      <w:pPr>
        <w:rPr>
          <w:rFonts w:ascii="Arial" w:hAnsi="Arial" w:cs="Arial"/>
          <w:sz w:val="24"/>
          <w:szCs w:val="24"/>
        </w:rPr>
      </w:pPr>
    </w:p>
    <w:p w:rsidR="00124B51" w:rsidRDefault="00124B51" w:rsidP="00124B51"/>
    <w:p w:rsidR="00124B51" w:rsidRDefault="00124B51" w:rsidP="00124B51"/>
    <w:p w:rsidR="00124B51" w:rsidRDefault="00124B51" w:rsidP="00124B51"/>
    <w:p w:rsidR="00124B51" w:rsidRDefault="00124B51" w:rsidP="00124B51"/>
    <w:p w:rsidR="00684EAA" w:rsidRDefault="00684EAA"/>
    <w:sectPr w:rsidR="00684EAA" w:rsidSect="00D025F6">
      <w:headerReference w:type="default" r:id="rId10"/>
      <w:pgSz w:w="12240" w:h="20160" w:code="5"/>
      <w:pgMar w:top="1418" w:right="1701" w:bottom="1418" w:left="1701" w:header="709" w:footer="709" w:gutter="0"/>
      <w:paperSrc w:first="260" w:other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4198" w:rsidRDefault="00FE4198">
      <w:pPr>
        <w:spacing w:after="0" w:line="240" w:lineRule="auto"/>
      </w:pPr>
      <w:r>
        <w:separator/>
      </w:r>
    </w:p>
  </w:endnote>
  <w:endnote w:type="continuationSeparator" w:id="0">
    <w:p w:rsidR="00FE4198" w:rsidRDefault="00FE4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4198" w:rsidRDefault="00FE4198">
      <w:pPr>
        <w:spacing w:after="0" w:line="240" w:lineRule="auto"/>
      </w:pPr>
      <w:r>
        <w:separator/>
      </w:r>
    </w:p>
  </w:footnote>
  <w:footnote w:type="continuationSeparator" w:id="0">
    <w:p w:rsidR="00FE4198" w:rsidRDefault="00FE4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3892" w:rsidRDefault="00124B51" w:rsidP="004D3892">
    <w:pPr>
      <w:tabs>
        <w:tab w:val="center" w:pos="4084"/>
        <w:tab w:val="center" w:pos="4394"/>
        <w:tab w:val="left" w:pos="5721"/>
        <w:tab w:val="left" w:pos="5760"/>
      </w:tabs>
      <w:ind w:right="335"/>
      <w:rPr>
        <w:rFonts w:ascii="Arial" w:hAnsi="Arial" w:cs="Arial"/>
        <w:iCs/>
        <w:lang w:val="es-ES_tradnl" w:eastAsia="es-MX"/>
      </w:rPr>
    </w:pPr>
    <w:r>
      <w:rPr>
        <w:noProof/>
        <w:lang w:eastAsia="es-CO"/>
      </w:rPr>
      <w:drawing>
        <wp:inline distT="0" distB="0" distL="0" distR="0" wp14:anchorId="3363B489" wp14:editId="1311CDDB">
          <wp:extent cx="3276600" cy="854765"/>
          <wp:effectExtent l="0" t="0" r="0" b="254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80016" cy="8556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3892" w:rsidRPr="00B3170E" w:rsidRDefault="00124B51" w:rsidP="004D3892">
    <w:pPr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Cs/>
        <w:sz w:val="24"/>
        <w:szCs w:val="24"/>
      </w:rPr>
      <w:t>J</w:t>
    </w:r>
    <w:r w:rsidRPr="00B3170E">
      <w:rPr>
        <w:rFonts w:ascii="Arial" w:hAnsi="Arial" w:cs="Arial"/>
        <w:b/>
        <w:iCs/>
        <w:sz w:val="24"/>
        <w:szCs w:val="24"/>
      </w:rPr>
      <w:t>UZGADO SEXTO ADMINISTRATIVO DEL CIRCUITO DE IBAGUÉ</w:t>
    </w:r>
  </w:p>
  <w:p w:rsidR="004D3892" w:rsidRDefault="00FE419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B51"/>
    <w:rsid w:val="0000086C"/>
    <w:rsid w:val="00044282"/>
    <w:rsid w:val="000475D2"/>
    <w:rsid w:val="000603FC"/>
    <w:rsid w:val="000B43A4"/>
    <w:rsid w:val="000C4D3B"/>
    <w:rsid w:val="000E035D"/>
    <w:rsid w:val="000E4C3D"/>
    <w:rsid w:val="00124B51"/>
    <w:rsid w:val="001611A8"/>
    <w:rsid w:val="001C4D08"/>
    <w:rsid w:val="001D5411"/>
    <w:rsid w:val="00277255"/>
    <w:rsid w:val="002804FE"/>
    <w:rsid w:val="00297B06"/>
    <w:rsid w:val="002D37A6"/>
    <w:rsid w:val="00353D8D"/>
    <w:rsid w:val="003C3674"/>
    <w:rsid w:val="003D3A71"/>
    <w:rsid w:val="00402D69"/>
    <w:rsid w:val="00410EE9"/>
    <w:rsid w:val="00430037"/>
    <w:rsid w:val="00450D43"/>
    <w:rsid w:val="004669B3"/>
    <w:rsid w:val="004773D4"/>
    <w:rsid w:val="004E03EE"/>
    <w:rsid w:val="00505104"/>
    <w:rsid w:val="005261C4"/>
    <w:rsid w:val="00552E32"/>
    <w:rsid w:val="005757E7"/>
    <w:rsid w:val="00584764"/>
    <w:rsid w:val="005920CF"/>
    <w:rsid w:val="005D0B8A"/>
    <w:rsid w:val="005E31FD"/>
    <w:rsid w:val="00606130"/>
    <w:rsid w:val="0061169F"/>
    <w:rsid w:val="0063065A"/>
    <w:rsid w:val="0063069B"/>
    <w:rsid w:val="00650495"/>
    <w:rsid w:val="00657363"/>
    <w:rsid w:val="00660059"/>
    <w:rsid w:val="00684EAA"/>
    <w:rsid w:val="0069067D"/>
    <w:rsid w:val="006A08A3"/>
    <w:rsid w:val="006B016F"/>
    <w:rsid w:val="006C61C2"/>
    <w:rsid w:val="006D010B"/>
    <w:rsid w:val="006F27EA"/>
    <w:rsid w:val="00742472"/>
    <w:rsid w:val="00743CC2"/>
    <w:rsid w:val="00743F1D"/>
    <w:rsid w:val="00762C63"/>
    <w:rsid w:val="007A0B17"/>
    <w:rsid w:val="007A380F"/>
    <w:rsid w:val="007B0328"/>
    <w:rsid w:val="008619A4"/>
    <w:rsid w:val="0086790B"/>
    <w:rsid w:val="00873965"/>
    <w:rsid w:val="00896C9D"/>
    <w:rsid w:val="008B15CB"/>
    <w:rsid w:val="008C2DF2"/>
    <w:rsid w:val="008E2C92"/>
    <w:rsid w:val="008E3DE6"/>
    <w:rsid w:val="00901394"/>
    <w:rsid w:val="00914899"/>
    <w:rsid w:val="00977298"/>
    <w:rsid w:val="0099162C"/>
    <w:rsid w:val="009B2B7A"/>
    <w:rsid w:val="009C2D40"/>
    <w:rsid w:val="009E426A"/>
    <w:rsid w:val="009F04B3"/>
    <w:rsid w:val="009F0C3E"/>
    <w:rsid w:val="009F7933"/>
    <w:rsid w:val="00A00E07"/>
    <w:rsid w:val="00A041D2"/>
    <w:rsid w:val="00A04551"/>
    <w:rsid w:val="00A20FFF"/>
    <w:rsid w:val="00A27EB5"/>
    <w:rsid w:val="00A317AC"/>
    <w:rsid w:val="00A568A4"/>
    <w:rsid w:val="00A62A25"/>
    <w:rsid w:val="00A776B3"/>
    <w:rsid w:val="00A9590F"/>
    <w:rsid w:val="00AE0899"/>
    <w:rsid w:val="00B10E85"/>
    <w:rsid w:val="00B12F2C"/>
    <w:rsid w:val="00B72FAA"/>
    <w:rsid w:val="00BE06F6"/>
    <w:rsid w:val="00BE4B83"/>
    <w:rsid w:val="00C13FDF"/>
    <w:rsid w:val="00C52496"/>
    <w:rsid w:val="00C94567"/>
    <w:rsid w:val="00CB0948"/>
    <w:rsid w:val="00D06633"/>
    <w:rsid w:val="00D17B50"/>
    <w:rsid w:val="00D3077E"/>
    <w:rsid w:val="00D616DF"/>
    <w:rsid w:val="00D976A1"/>
    <w:rsid w:val="00DC6237"/>
    <w:rsid w:val="00DD3FF5"/>
    <w:rsid w:val="00DF2F67"/>
    <w:rsid w:val="00E17911"/>
    <w:rsid w:val="00E22379"/>
    <w:rsid w:val="00E240E6"/>
    <w:rsid w:val="00E27B6C"/>
    <w:rsid w:val="00E41608"/>
    <w:rsid w:val="00E5428D"/>
    <w:rsid w:val="00E60D04"/>
    <w:rsid w:val="00EC0DCD"/>
    <w:rsid w:val="00ED309A"/>
    <w:rsid w:val="00F21680"/>
    <w:rsid w:val="00F6580D"/>
    <w:rsid w:val="00F906EE"/>
    <w:rsid w:val="00FA6CA4"/>
    <w:rsid w:val="00FE4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0C692"/>
  <w15:chartTrackingRefBased/>
  <w15:docId w15:val="{2FF8060F-B0CE-4A7D-BDD5-2E45FA532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4B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2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4B51"/>
    <w:rPr>
      <w:rFonts w:ascii="Calibri" w:eastAsia="Calibri" w:hAnsi="Calibri" w:cs="Times New Roman"/>
    </w:rPr>
  </w:style>
  <w:style w:type="paragraph" w:customStyle="1" w:styleId="paragraph">
    <w:name w:val="paragraph"/>
    <w:basedOn w:val="Normal"/>
    <w:rsid w:val="00124B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124B51"/>
  </w:style>
  <w:style w:type="character" w:styleId="Hipervnculo">
    <w:name w:val="Hyperlink"/>
    <w:basedOn w:val="Fuentedeprrafopredeter"/>
    <w:uiPriority w:val="99"/>
    <w:unhideWhenUsed/>
    <w:rsid w:val="00124B51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4D0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webSettings" Target="webSettings.xml"/><Relationship Id="rId7" Type="http://schemas.openxmlformats.org/officeDocument/2006/relationships/hyperlink" Target="https://samai.consejodeestado.gov.co/Vistas/utiles/WEstados.aspx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samai.consejodeestado.gov.co/Vistas/utiles/WEstados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Juez Juzgado 6o Administrativo</dc:creator>
  <cp:keywords/>
  <dc:description/>
  <cp:lastModifiedBy>Juez Juzgado 6o Administrativo</cp:lastModifiedBy>
  <cp:revision>2</cp:revision>
  <dcterms:created xsi:type="dcterms:W3CDTF">2023-10-04T20:30:00Z</dcterms:created>
  <dcterms:modified xsi:type="dcterms:W3CDTF">2023-10-04T20:30:00Z</dcterms:modified>
</cp:coreProperties>
</file>