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C64" w:rsidRDefault="00442C64" w:rsidP="00442C64">
      <w:pPr>
        <w:tabs>
          <w:tab w:val="center" w:pos="4252"/>
          <w:tab w:val="right" w:pos="8504"/>
        </w:tabs>
        <w:jc w:val="center"/>
        <w:rPr>
          <w:rFonts w:ascii="Century Gothic" w:eastAsia="Calibri" w:hAnsi="Century Gothic" w:cs="Arial"/>
          <w:b/>
          <w:szCs w:val="24"/>
          <w:lang w:val="es-MX"/>
        </w:rPr>
      </w:pPr>
      <w:r>
        <w:rPr>
          <w:rFonts w:ascii="Century Gothic" w:eastAsia="Calibri" w:hAnsi="Century Gothic" w:cs="Arial"/>
          <w:b/>
          <w:noProof/>
          <w:szCs w:val="24"/>
          <w:lang w:val="es-CO"/>
        </w:rPr>
        <w:drawing>
          <wp:anchor distT="0" distB="0" distL="114300" distR="114300" simplePos="0" relativeHeight="251658240" behindDoc="1" locked="0" layoutInCell="1" allowOverlap="1">
            <wp:simplePos x="0" y="0"/>
            <wp:positionH relativeFrom="column">
              <wp:posOffset>1398137</wp:posOffset>
            </wp:positionH>
            <wp:positionV relativeFrom="paragraph">
              <wp:posOffset>-336523</wp:posOffset>
            </wp:positionV>
            <wp:extent cx="2526665" cy="74358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666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C64" w:rsidRDefault="00442C64" w:rsidP="00442C64">
      <w:pPr>
        <w:tabs>
          <w:tab w:val="center" w:pos="4252"/>
          <w:tab w:val="right" w:pos="8504"/>
        </w:tabs>
        <w:jc w:val="center"/>
        <w:rPr>
          <w:rFonts w:ascii="Century Gothic" w:eastAsia="Calibri" w:hAnsi="Century Gothic" w:cs="Arial"/>
          <w:b/>
          <w:szCs w:val="24"/>
          <w:lang w:val="es-MX"/>
        </w:rPr>
      </w:pPr>
    </w:p>
    <w:p w:rsidR="00442C64" w:rsidRDefault="00442C64" w:rsidP="00442C64">
      <w:pPr>
        <w:tabs>
          <w:tab w:val="center" w:pos="4252"/>
          <w:tab w:val="right" w:pos="8504"/>
        </w:tabs>
        <w:jc w:val="center"/>
        <w:rPr>
          <w:rFonts w:ascii="Century Gothic" w:eastAsia="Calibri" w:hAnsi="Century Gothic" w:cs="Arial"/>
          <w:b/>
          <w:szCs w:val="24"/>
          <w:lang w:val="es-MX"/>
        </w:rPr>
      </w:pPr>
    </w:p>
    <w:p w:rsidR="00442C64" w:rsidRPr="008C5126" w:rsidRDefault="00442C64" w:rsidP="00442C64">
      <w:pPr>
        <w:tabs>
          <w:tab w:val="center" w:pos="4252"/>
          <w:tab w:val="right" w:pos="8504"/>
        </w:tabs>
        <w:jc w:val="center"/>
        <w:rPr>
          <w:rFonts w:ascii="Century Gothic" w:eastAsia="Calibri" w:hAnsi="Century Gothic" w:cs="Arial"/>
          <w:b/>
          <w:szCs w:val="24"/>
          <w:lang w:val="es-MX"/>
        </w:rPr>
      </w:pPr>
      <w:r w:rsidRPr="008C5126">
        <w:rPr>
          <w:rFonts w:ascii="Century Gothic" w:eastAsia="Calibri" w:hAnsi="Century Gothic" w:cs="Arial"/>
          <w:b/>
          <w:szCs w:val="24"/>
          <w:lang w:val="es-MX"/>
        </w:rPr>
        <w:t xml:space="preserve">LA SUSCRITA SECRETARIA </w:t>
      </w:r>
    </w:p>
    <w:p w:rsidR="00442C64" w:rsidRPr="008C5126" w:rsidRDefault="00442C64" w:rsidP="00442C64">
      <w:pPr>
        <w:tabs>
          <w:tab w:val="center" w:pos="4252"/>
          <w:tab w:val="right" w:pos="8504"/>
        </w:tabs>
        <w:jc w:val="center"/>
        <w:rPr>
          <w:rFonts w:ascii="Century Gothic" w:hAnsi="Century Gothic" w:cs="Arial"/>
          <w:b/>
          <w:lang w:val="es-MX"/>
        </w:rPr>
      </w:pPr>
      <w:r w:rsidRPr="008C5126">
        <w:rPr>
          <w:rFonts w:ascii="Century Gothic" w:eastAsia="Calibri" w:hAnsi="Century Gothic" w:cs="Arial"/>
          <w:b/>
          <w:szCs w:val="24"/>
          <w:lang w:val="es-MX"/>
        </w:rPr>
        <w:t xml:space="preserve">DEL </w:t>
      </w:r>
      <w:r w:rsidRPr="008C5126">
        <w:rPr>
          <w:rFonts w:ascii="Century Gothic" w:hAnsi="Century Gothic" w:cs="Arial"/>
          <w:b/>
          <w:lang w:val="es-MX"/>
        </w:rPr>
        <w:t>JUZGADO TERCERO ADMINISTRATIVO ORAL  DE  NEIVA</w:t>
      </w:r>
    </w:p>
    <w:p w:rsidR="00442C64" w:rsidRPr="008C5126" w:rsidRDefault="00442C64" w:rsidP="00442C64">
      <w:pPr>
        <w:tabs>
          <w:tab w:val="center" w:pos="4252"/>
          <w:tab w:val="right" w:pos="8504"/>
        </w:tabs>
        <w:jc w:val="center"/>
        <w:rPr>
          <w:rFonts w:ascii="Century Gothic" w:hAnsi="Century Gothic" w:cs="Arial"/>
          <w:b/>
          <w:lang w:val="es-MX"/>
        </w:rPr>
      </w:pPr>
    </w:p>
    <w:p w:rsidR="00442C64" w:rsidRPr="008C5126" w:rsidRDefault="00442C64" w:rsidP="00442C64">
      <w:pPr>
        <w:tabs>
          <w:tab w:val="center" w:pos="4252"/>
          <w:tab w:val="right" w:pos="8504"/>
        </w:tabs>
        <w:jc w:val="both"/>
        <w:rPr>
          <w:rFonts w:ascii="Century Gothic" w:hAnsi="Century Gothic" w:cs="Arial"/>
          <w:b/>
          <w:lang w:val="es-MX"/>
        </w:rPr>
      </w:pPr>
      <w:r w:rsidRPr="008C5126">
        <w:rPr>
          <w:rFonts w:ascii="Century Gothic" w:hAnsi="Century Gothic" w:cs="Arial"/>
          <w:b/>
          <w:lang w:val="es-MX"/>
        </w:rPr>
        <w:t xml:space="preserve">CON EL FIN DE INFORMAR A LA COMUNIDAD QUE EVENTUALMENTE PUEDA ESTAR INTERESADA, DE CONFORMIDAD A LO </w:t>
      </w:r>
      <w:bookmarkStart w:id="0" w:name="_GoBack"/>
      <w:r w:rsidRPr="008C5126">
        <w:rPr>
          <w:rFonts w:ascii="Century Gothic" w:hAnsi="Century Gothic" w:cs="Arial"/>
          <w:b/>
          <w:lang w:val="es-MX"/>
        </w:rPr>
        <w:t xml:space="preserve">ESTABLECIDO </w:t>
      </w:r>
      <w:bookmarkEnd w:id="0"/>
      <w:r w:rsidRPr="008C5126">
        <w:rPr>
          <w:rFonts w:ascii="Century Gothic" w:hAnsi="Century Gothic" w:cs="Arial"/>
          <w:b/>
          <w:lang w:val="es-MX"/>
        </w:rPr>
        <w:t xml:space="preserve">EN EL ART. 21 DE LA LEY 472 DE 1998, </w:t>
      </w:r>
    </w:p>
    <w:p w:rsidR="00442C64" w:rsidRPr="008C5126" w:rsidRDefault="00442C64" w:rsidP="00442C64">
      <w:pPr>
        <w:tabs>
          <w:tab w:val="center" w:pos="4252"/>
          <w:tab w:val="right" w:pos="8504"/>
        </w:tabs>
        <w:jc w:val="center"/>
        <w:rPr>
          <w:rFonts w:ascii="Century Gothic" w:hAnsi="Century Gothic" w:cs="Arial"/>
          <w:b/>
          <w:lang w:val="es-MX"/>
        </w:rPr>
      </w:pPr>
      <w:r w:rsidRPr="008C5126">
        <w:rPr>
          <w:rFonts w:ascii="Century Gothic" w:hAnsi="Century Gothic" w:cs="Arial"/>
          <w:b/>
          <w:lang w:val="es-MX"/>
        </w:rPr>
        <w:t xml:space="preserve">A V I S A </w:t>
      </w:r>
    </w:p>
    <w:p w:rsidR="00442C64" w:rsidRPr="008C5126" w:rsidRDefault="00442C64" w:rsidP="00442C64">
      <w:pPr>
        <w:tabs>
          <w:tab w:val="center" w:pos="4252"/>
          <w:tab w:val="right" w:pos="8504"/>
        </w:tabs>
        <w:jc w:val="center"/>
        <w:rPr>
          <w:rFonts w:ascii="Century Gothic" w:hAnsi="Century Gothic" w:cs="Arial"/>
          <w:b/>
          <w:lang w:val="es-MX"/>
        </w:rPr>
      </w:pPr>
    </w:p>
    <w:p w:rsidR="00442C64" w:rsidRPr="008C5126" w:rsidRDefault="00442C64" w:rsidP="00442C64">
      <w:pPr>
        <w:jc w:val="both"/>
        <w:rPr>
          <w:rFonts w:ascii="Century Gothic" w:hAnsi="Century Gothic" w:cs="Arial"/>
          <w:lang w:val="es-MX"/>
        </w:rPr>
      </w:pPr>
      <w:r w:rsidRPr="008C5126">
        <w:rPr>
          <w:rFonts w:ascii="Century Gothic" w:hAnsi="Century Gothic" w:cs="Arial"/>
          <w:lang w:val="es-MX"/>
        </w:rPr>
        <w:t xml:space="preserve">Que mediante auto dictado el día cinco (5) de octubre de 2018, se ordenó admitir y dar trámite a la </w:t>
      </w:r>
      <w:r w:rsidRPr="008C5126">
        <w:rPr>
          <w:rFonts w:ascii="Century Gothic" w:hAnsi="Century Gothic" w:cs="Arial"/>
          <w:b/>
          <w:lang w:val="es-MX"/>
        </w:rPr>
        <w:t>ACCIÓN POPULAR</w:t>
      </w:r>
      <w:r w:rsidRPr="008C5126">
        <w:rPr>
          <w:rFonts w:ascii="Century Gothic" w:hAnsi="Century Gothic" w:cs="Arial"/>
          <w:lang w:val="es-MX"/>
        </w:rPr>
        <w:t xml:space="preserve">, interpuesta por </w:t>
      </w:r>
      <w:r w:rsidRPr="008C5126">
        <w:rPr>
          <w:rFonts w:ascii="Century Gothic" w:hAnsi="Century Gothic" w:cs="Arial"/>
          <w:b/>
          <w:lang w:val="es-MX"/>
        </w:rPr>
        <w:t>ADONAY QUINTERO GARCÍA</w:t>
      </w:r>
      <w:r>
        <w:rPr>
          <w:rFonts w:ascii="Century Gothic" w:hAnsi="Century Gothic" w:cs="Arial"/>
          <w:b/>
          <w:lang w:val="es-MX"/>
        </w:rPr>
        <w:t xml:space="preserve"> </w:t>
      </w:r>
      <w:r w:rsidRPr="008C5126">
        <w:rPr>
          <w:rFonts w:ascii="Century Gothic" w:hAnsi="Century Gothic" w:cs="Arial"/>
          <w:lang w:val="es-MX"/>
        </w:rPr>
        <w:t xml:space="preserve">hoy </w:t>
      </w:r>
      <w:r>
        <w:rPr>
          <w:rFonts w:ascii="Century Gothic" w:hAnsi="Century Gothic" w:cs="Arial"/>
          <w:b/>
          <w:lang w:val="es-MX"/>
        </w:rPr>
        <w:t>ROSA VIRGINIA CERQUERA DE QUINTERO</w:t>
      </w:r>
      <w:r w:rsidRPr="008C5126">
        <w:rPr>
          <w:rFonts w:ascii="Century Gothic" w:hAnsi="Century Gothic" w:cs="Arial"/>
          <w:b/>
          <w:lang w:val="es-MX"/>
        </w:rPr>
        <w:t xml:space="preserve"> </w:t>
      </w:r>
      <w:r w:rsidRPr="008C5126">
        <w:rPr>
          <w:rFonts w:ascii="Century Gothic" w:hAnsi="Century Gothic" w:cs="Arial"/>
          <w:lang w:val="es-MX"/>
        </w:rPr>
        <w:t xml:space="preserve">como sucesora procesal contra el </w:t>
      </w:r>
      <w:r w:rsidRPr="008C5126">
        <w:rPr>
          <w:rFonts w:ascii="Century Gothic" w:hAnsi="Century Gothic" w:cs="Arial"/>
          <w:b/>
          <w:lang w:val="es-MX"/>
        </w:rPr>
        <w:t xml:space="preserve">MUNICIPIO DE PALERMO, </w:t>
      </w:r>
      <w:r w:rsidRPr="008C5126">
        <w:rPr>
          <w:rFonts w:ascii="Century Gothic" w:hAnsi="Century Gothic" w:cs="Arial"/>
          <w:lang w:val="es-MX"/>
        </w:rPr>
        <w:t xml:space="preserve">y en la que fueron vinculados </w:t>
      </w:r>
      <w:r w:rsidRPr="008C5126">
        <w:rPr>
          <w:rFonts w:ascii="Century Gothic" w:hAnsi="Century Gothic" w:cs="Arial"/>
          <w:i/>
          <w:color w:val="000000"/>
          <w:szCs w:val="24"/>
        </w:rPr>
        <w:t>como litisconsorcios necesarios por pasiva</w:t>
      </w:r>
      <w:r w:rsidRPr="008C5126">
        <w:rPr>
          <w:rFonts w:ascii="Century Gothic" w:hAnsi="Century Gothic" w:cs="Arial"/>
          <w:i/>
          <w:color w:val="000000"/>
          <w:szCs w:val="24"/>
        </w:rPr>
        <w:t xml:space="preserve"> </w:t>
      </w:r>
      <w:r w:rsidRPr="008C5126">
        <w:rPr>
          <w:rFonts w:ascii="Century Gothic" w:hAnsi="Century Gothic" w:cs="Arial"/>
          <w:i/>
          <w:szCs w:val="24"/>
          <w:lang w:val="es-MX" w:eastAsia="es-ES"/>
        </w:rPr>
        <w:t>Al Comandante de la Estación de Policía del Municipio de Palermo</w:t>
      </w:r>
      <w:r w:rsidRPr="008C5126">
        <w:rPr>
          <w:rFonts w:ascii="Century Gothic" w:hAnsi="Century Gothic" w:cs="Arial"/>
          <w:i/>
          <w:szCs w:val="24"/>
          <w:lang w:val="es-MX"/>
        </w:rPr>
        <w:t xml:space="preserve">; </w:t>
      </w:r>
      <w:r w:rsidRPr="008C5126">
        <w:rPr>
          <w:rFonts w:ascii="Century Gothic" w:hAnsi="Century Gothic" w:cs="Arial"/>
          <w:i/>
          <w:color w:val="000000"/>
          <w:szCs w:val="24"/>
          <w:lang w:eastAsia="es-ES"/>
        </w:rPr>
        <w:t>Al Inspector de Policía del Municipio de Palermo</w:t>
      </w:r>
      <w:r w:rsidRPr="008C5126">
        <w:rPr>
          <w:rFonts w:ascii="Century Gothic" w:hAnsi="Century Gothic" w:cs="Arial"/>
          <w:i/>
          <w:color w:val="000000"/>
          <w:szCs w:val="24"/>
        </w:rPr>
        <w:t xml:space="preserve">; y los establecimientos de Comercio </w:t>
      </w:r>
      <w:r w:rsidRPr="008C5126">
        <w:rPr>
          <w:rFonts w:ascii="Century Gothic" w:hAnsi="Century Gothic" w:cs="Arial"/>
          <w:i/>
          <w:color w:val="000000"/>
          <w:szCs w:val="24"/>
          <w:lang w:eastAsia="es-ES"/>
        </w:rPr>
        <w:t>TERRAZA ZONA VIP: Calle 9 No. 5-27 Apto 201</w:t>
      </w:r>
      <w:r w:rsidRPr="008C5126">
        <w:rPr>
          <w:rFonts w:ascii="Century Gothic" w:hAnsi="Century Gothic" w:cs="Arial"/>
          <w:i/>
          <w:color w:val="000000"/>
          <w:szCs w:val="24"/>
        </w:rPr>
        <w:t xml:space="preserve">; </w:t>
      </w:r>
      <w:r w:rsidRPr="008C5126">
        <w:rPr>
          <w:rFonts w:ascii="Century Gothic" w:hAnsi="Century Gothic" w:cs="Arial"/>
          <w:i/>
          <w:color w:val="000000"/>
          <w:szCs w:val="24"/>
          <w:lang w:eastAsia="es-ES"/>
        </w:rPr>
        <w:t xml:space="preserve">KING Y QUEENS KARAOKE BAR: Calle 9 No. 5-18 o 5-26 </w:t>
      </w:r>
      <w:r w:rsidRPr="008C5126">
        <w:rPr>
          <w:rFonts w:ascii="Century Gothic" w:hAnsi="Century Gothic" w:cs="Arial"/>
          <w:i/>
          <w:color w:val="000000"/>
          <w:szCs w:val="24"/>
        </w:rPr>
        <w:t xml:space="preserve">; </w:t>
      </w:r>
      <w:r w:rsidRPr="008C5126">
        <w:rPr>
          <w:rFonts w:ascii="Century Gothic" w:hAnsi="Century Gothic" w:cs="Arial"/>
          <w:i/>
          <w:color w:val="000000"/>
          <w:szCs w:val="24"/>
          <w:lang w:eastAsia="es-ES"/>
        </w:rPr>
        <w:t>TABERNA DISCO AIRES: Calle 9 No. 8-08</w:t>
      </w:r>
      <w:r w:rsidRPr="008C5126">
        <w:rPr>
          <w:rFonts w:ascii="Century Gothic" w:hAnsi="Century Gothic" w:cs="Arial"/>
          <w:i/>
          <w:color w:val="000000"/>
          <w:szCs w:val="24"/>
        </w:rPr>
        <w:t xml:space="preserve">; </w:t>
      </w:r>
      <w:r w:rsidRPr="008C5126">
        <w:rPr>
          <w:rFonts w:ascii="Century Gothic" w:hAnsi="Century Gothic" w:cs="Arial"/>
          <w:i/>
          <w:color w:val="000000"/>
          <w:szCs w:val="24"/>
          <w:lang w:eastAsia="es-ES"/>
        </w:rPr>
        <w:t>THE STATION COFFE BAR: Calle 9 No. 5-39</w:t>
      </w:r>
      <w:r w:rsidRPr="008C5126">
        <w:rPr>
          <w:rFonts w:ascii="Century Gothic" w:hAnsi="Century Gothic" w:cs="Arial"/>
          <w:i/>
          <w:color w:val="000000"/>
          <w:szCs w:val="24"/>
        </w:rPr>
        <w:t xml:space="preserve">; </w:t>
      </w:r>
      <w:r w:rsidRPr="008C5126">
        <w:rPr>
          <w:rFonts w:ascii="Century Gothic" w:hAnsi="Century Gothic" w:cs="Arial"/>
          <w:i/>
          <w:color w:val="000000"/>
          <w:szCs w:val="24"/>
          <w:lang w:eastAsia="es-ES"/>
        </w:rPr>
        <w:t>TRIMAR BAR: Calle 9 No. 5-39</w:t>
      </w:r>
      <w:r w:rsidRPr="008C5126">
        <w:rPr>
          <w:rFonts w:ascii="Century Gothic" w:hAnsi="Century Gothic" w:cs="Arial"/>
          <w:i/>
          <w:color w:val="000000"/>
          <w:szCs w:val="24"/>
        </w:rPr>
        <w:t xml:space="preserve">; </w:t>
      </w:r>
      <w:r w:rsidRPr="008C5126">
        <w:rPr>
          <w:rFonts w:ascii="Century Gothic" w:hAnsi="Century Gothic" w:cs="Arial"/>
          <w:i/>
          <w:color w:val="000000"/>
          <w:szCs w:val="24"/>
          <w:lang w:eastAsia="es-ES"/>
        </w:rPr>
        <w:t>BAR TONIK CARAOQUE: Calle 9 No. 5-46</w:t>
      </w:r>
      <w:r w:rsidRPr="008C5126">
        <w:rPr>
          <w:rFonts w:ascii="Century Gothic" w:hAnsi="Century Gothic" w:cs="Arial"/>
          <w:i/>
          <w:color w:val="000000"/>
          <w:szCs w:val="24"/>
        </w:rPr>
        <w:t xml:space="preserve">; </w:t>
      </w:r>
      <w:r w:rsidRPr="008C5126">
        <w:rPr>
          <w:rFonts w:ascii="Century Gothic" w:hAnsi="Century Gothic" w:cs="Arial"/>
          <w:i/>
          <w:color w:val="000000"/>
          <w:szCs w:val="24"/>
          <w:lang w:eastAsia="es-ES"/>
        </w:rPr>
        <w:t>DISCOTECA LA CHULA: Calle 9 No. 5-60</w:t>
      </w:r>
      <w:r w:rsidRPr="008C5126">
        <w:rPr>
          <w:rFonts w:ascii="Century Gothic" w:hAnsi="Century Gothic" w:cs="Arial"/>
          <w:i/>
          <w:color w:val="000000"/>
          <w:szCs w:val="24"/>
        </w:rPr>
        <w:t xml:space="preserve">; </w:t>
      </w:r>
      <w:r w:rsidRPr="008C5126">
        <w:rPr>
          <w:rFonts w:ascii="Century Gothic" w:hAnsi="Century Gothic" w:cs="Arial"/>
          <w:i/>
          <w:color w:val="000000"/>
          <w:szCs w:val="24"/>
          <w:lang w:eastAsia="es-ES"/>
        </w:rPr>
        <w:t>THE CRISMO’S RANCHO Y LICORES: Calle 9 No. 5-46</w:t>
      </w:r>
      <w:r w:rsidRPr="008C5126">
        <w:rPr>
          <w:rFonts w:ascii="Century Gothic" w:hAnsi="Century Gothic" w:cs="Arial"/>
          <w:i/>
          <w:color w:val="000000"/>
          <w:szCs w:val="24"/>
        </w:rPr>
        <w:t xml:space="preserve">; </w:t>
      </w:r>
      <w:r w:rsidRPr="008C5126">
        <w:rPr>
          <w:rFonts w:ascii="Century Gothic" w:hAnsi="Century Gothic" w:cs="Arial"/>
          <w:i/>
          <w:color w:val="000000"/>
          <w:szCs w:val="24"/>
          <w:lang w:eastAsia="es-ES"/>
        </w:rPr>
        <w:t>MR DRINKS: Calle 9 No. 5-58 o 5-60</w:t>
      </w:r>
      <w:r w:rsidRPr="008C5126">
        <w:rPr>
          <w:rFonts w:ascii="Century Gothic" w:hAnsi="Century Gothic" w:cs="Arial"/>
          <w:i/>
          <w:color w:val="000000"/>
          <w:szCs w:val="24"/>
        </w:rPr>
        <w:t xml:space="preserve">, </w:t>
      </w:r>
      <w:r w:rsidRPr="008C5126">
        <w:rPr>
          <w:rFonts w:ascii="Century Gothic" w:hAnsi="Century Gothic" w:cs="Arial"/>
          <w:b/>
          <w:lang w:val="es-MX"/>
        </w:rPr>
        <w:t xml:space="preserve">  </w:t>
      </w:r>
      <w:r w:rsidRPr="008C5126">
        <w:rPr>
          <w:rFonts w:ascii="Century Gothic" w:hAnsi="Century Gothic" w:cs="Arial"/>
          <w:lang w:val="es-MX"/>
        </w:rPr>
        <w:t>radicada bajo el número 41001 33 33 003 2015 00357 00, quien presenta las siguientes pretensiones:</w:t>
      </w:r>
    </w:p>
    <w:p w:rsidR="00442C64" w:rsidRPr="008C5126" w:rsidRDefault="00442C64" w:rsidP="00442C64">
      <w:pPr>
        <w:tabs>
          <w:tab w:val="center" w:pos="4252"/>
          <w:tab w:val="right" w:pos="8504"/>
        </w:tabs>
        <w:ind w:left="708" w:right="335"/>
        <w:jc w:val="both"/>
        <w:rPr>
          <w:rFonts w:ascii="Century Gothic" w:hAnsi="Century Gothic" w:cs="Arial"/>
          <w:i/>
          <w:lang w:val="es-MX"/>
        </w:rPr>
      </w:pPr>
      <w:r w:rsidRPr="008C5126">
        <w:rPr>
          <w:rFonts w:ascii="Century Gothic" w:hAnsi="Century Gothic" w:cs="Arial"/>
          <w:i/>
          <w:lang w:val="es-MX"/>
        </w:rPr>
        <w:t>“…1. Tutelar mis derechos fundamentales superiores invocados porque primero está la vida que la permisibilidad de consumir licor que causará consecuencias graves en la humanidad y evitar que acosta de enriquecer a cuatro personas en Colombia pasivas como en mi caso concreto donde me encuentro afectado gravemente en mi salud a causa de que el estado o accionados, han omitido en ampararme en mis derechos.</w:t>
      </w:r>
    </w:p>
    <w:p w:rsidR="00442C64" w:rsidRPr="008C5126" w:rsidRDefault="00442C64" w:rsidP="00442C64">
      <w:pPr>
        <w:tabs>
          <w:tab w:val="center" w:pos="4252"/>
          <w:tab w:val="right" w:pos="8504"/>
        </w:tabs>
        <w:ind w:left="708" w:right="335"/>
        <w:jc w:val="both"/>
        <w:rPr>
          <w:rFonts w:ascii="Century Gothic" w:hAnsi="Century Gothic" w:cs="Arial"/>
          <w:i/>
          <w:lang w:val="es-MX"/>
        </w:rPr>
      </w:pPr>
      <w:r w:rsidRPr="008C5126">
        <w:rPr>
          <w:rFonts w:ascii="Century Gothic" w:hAnsi="Century Gothic" w:cs="Arial"/>
          <w:i/>
          <w:lang w:val="es-MX"/>
        </w:rPr>
        <w:t>2. Que al tutelar mis derechos, se ordene a los accionados que en el término de 48 horas contados a partir de la notificación de la sentencia, deberá proceder a definir de una vez por todas los que tiene que ver con la solución merecida a este problema ambiental relacionada con el ruido nocivo y contaminación auditiva y desorden generado por el consumo de licores en el sitio de que trata la presente acción.</w:t>
      </w:r>
    </w:p>
    <w:p w:rsidR="00442C64" w:rsidRPr="008C5126" w:rsidRDefault="00442C64" w:rsidP="00442C64">
      <w:pPr>
        <w:tabs>
          <w:tab w:val="center" w:pos="4252"/>
          <w:tab w:val="right" w:pos="8504"/>
        </w:tabs>
        <w:ind w:left="708" w:right="335"/>
        <w:jc w:val="both"/>
        <w:rPr>
          <w:rFonts w:ascii="Century Gothic" w:hAnsi="Century Gothic" w:cs="Arial"/>
          <w:i/>
          <w:lang w:val="es-MX"/>
        </w:rPr>
      </w:pPr>
      <w:r w:rsidRPr="008C5126">
        <w:rPr>
          <w:rFonts w:ascii="Century Gothic" w:hAnsi="Century Gothic" w:cs="Arial"/>
          <w:i/>
          <w:lang w:val="es-MX"/>
        </w:rPr>
        <w:t>3. Imponer al señor director nacional de policía, general RODOLFO PALOMINO, la necesidad de que haga notar su calidad de buen policía haciendo cumplir las funciones propias a los policías que hacen parte de la estación local de Palermo Huila y que les suministren el apoyo del caso con un incremento del personal que sea suficiente para perder el temor de intervenir ante los embriagados y que demuestren su capacidad de intervención porque no es junto que se dobleguen en cada situación de desorden por temor de ser golpeados en caso de enfrentamientos.</w:t>
      </w:r>
    </w:p>
    <w:p w:rsidR="00442C64" w:rsidRPr="008C5126" w:rsidRDefault="00442C64" w:rsidP="00442C64">
      <w:pPr>
        <w:tabs>
          <w:tab w:val="center" w:pos="4252"/>
          <w:tab w:val="right" w:pos="8504"/>
        </w:tabs>
        <w:ind w:left="708" w:right="335"/>
        <w:jc w:val="both"/>
        <w:rPr>
          <w:rFonts w:ascii="Century Gothic" w:hAnsi="Century Gothic" w:cs="Arial"/>
          <w:i/>
          <w:lang w:val="es-MX"/>
        </w:rPr>
      </w:pPr>
      <w:r w:rsidRPr="008C5126">
        <w:rPr>
          <w:rFonts w:ascii="Century Gothic" w:hAnsi="Century Gothic" w:cs="Arial"/>
          <w:i/>
          <w:lang w:val="es-MX"/>
        </w:rPr>
        <w:t>4. Común y corriente bien sabido es que el personal de la policía debe estar dotado de plena capacidad de dominar cualquier situación que se presente en desordenes comunitarios, sin tener que acudir por medios de la fuerza, sino acudiendo a procedimientos adecuados y es lo que está faltando en Palermo.</w:t>
      </w:r>
    </w:p>
    <w:p w:rsidR="00442C64" w:rsidRPr="008C5126" w:rsidRDefault="00442C64" w:rsidP="00442C64">
      <w:pPr>
        <w:tabs>
          <w:tab w:val="center" w:pos="4252"/>
          <w:tab w:val="right" w:pos="8504"/>
        </w:tabs>
        <w:ind w:left="708" w:right="335"/>
        <w:jc w:val="both"/>
        <w:rPr>
          <w:rFonts w:ascii="Century Gothic" w:hAnsi="Century Gothic" w:cs="Arial"/>
          <w:i/>
          <w:lang w:val="es-MX"/>
        </w:rPr>
      </w:pPr>
      <w:r w:rsidRPr="008C5126">
        <w:rPr>
          <w:rFonts w:ascii="Century Gothic" w:hAnsi="Century Gothic" w:cs="Arial"/>
          <w:i/>
          <w:lang w:val="es-MX"/>
        </w:rPr>
        <w:t>Se imponga a los accionados o se advierta, sobre la necesidad de indemnizar por los daños causados al accionante y a mi núcleo familiar, por sus omisiones.</w:t>
      </w:r>
    </w:p>
    <w:p w:rsidR="00442C64" w:rsidRPr="008C5126" w:rsidRDefault="00442C64" w:rsidP="00442C64">
      <w:pPr>
        <w:tabs>
          <w:tab w:val="center" w:pos="4252"/>
          <w:tab w:val="right" w:pos="8504"/>
        </w:tabs>
        <w:ind w:left="708" w:right="335"/>
        <w:jc w:val="both"/>
        <w:rPr>
          <w:rFonts w:ascii="Century Gothic" w:hAnsi="Century Gothic" w:cs="Arial"/>
          <w:i/>
          <w:lang w:val="es-MX"/>
        </w:rPr>
      </w:pPr>
      <w:r w:rsidRPr="008C5126">
        <w:rPr>
          <w:rFonts w:ascii="Century Gothic" w:hAnsi="Century Gothic" w:cs="Arial"/>
          <w:i/>
          <w:lang w:val="es-MX"/>
        </w:rPr>
        <w:t>Se ordene por el juzgado, oficiar a la unidad nacional de investigación a los funcionarios de la rama judicial y/o a otra de las unidades nacionales de investigación en asuntos administrativos por corrupción, para que así adelante la investigación correspondiente por el actuar presuntamente corrupto de los funcionarios del estado.”</w:t>
      </w:r>
    </w:p>
    <w:p w:rsidR="00442C64" w:rsidRPr="008C5126" w:rsidRDefault="00442C64" w:rsidP="00442C64">
      <w:pPr>
        <w:tabs>
          <w:tab w:val="center" w:pos="4252"/>
          <w:tab w:val="right" w:pos="8504"/>
        </w:tabs>
        <w:jc w:val="both"/>
        <w:rPr>
          <w:rFonts w:ascii="Century Gothic" w:hAnsi="Century Gothic" w:cs="Arial"/>
          <w:lang w:val="es-MX"/>
        </w:rPr>
      </w:pPr>
    </w:p>
    <w:p w:rsidR="00442C64" w:rsidRPr="008C5126" w:rsidRDefault="00442C64" w:rsidP="00442C64">
      <w:pPr>
        <w:tabs>
          <w:tab w:val="center" w:pos="4252"/>
          <w:tab w:val="right" w:pos="8504"/>
        </w:tabs>
        <w:jc w:val="both"/>
        <w:rPr>
          <w:rFonts w:ascii="Century Gothic" w:hAnsi="Century Gothic" w:cs="Arial"/>
          <w:lang w:val="es-MX"/>
        </w:rPr>
      </w:pPr>
      <w:r w:rsidRPr="008C5126">
        <w:rPr>
          <w:rFonts w:ascii="Century Gothic" w:hAnsi="Century Gothic" w:cs="Arial"/>
          <w:lang w:val="es-MX"/>
        </w:rPr>
        <w:t>Neiva (Huila), 9 de noviembre de 2018.</w:t>
      </w:r>
    </w:p>
    <w:p w:rsidR="00442C64" w:rsidRPr="008C5126" w:rsidRDefault="00442C64" w:rsidP="00442C64">
      <w:pPr>
        <w:tabs>
          <w:tab w:val="center" w:pos="4252"/>
          <w:tab w:val="right" w:pos="8504"/>
        </w:tabs>
        <w:jc w:val="both"/>
        <w:rPr>
          <w:rFonts w:ascii="Century Gothic" w:hAnsi="Century Gothic" w:cs="Arial"/>
          <w:lang w:val="es-MX"/>
        </w:rPr>
      </w:pPr>
    </w:p>
    <w:p w:rsidR="00442C64" w:rsidRPr="008C5126" w:rsidRDefault="00442C64" w:rsidP="00442C64">
      <w:pPr>
        <w:tabs>
          <w:tab w:val="center" w:pos="4252"/>
          <w:tab w:val="right" w:pos="8504"/>
        </w:tabs>
        <w:jc w:val="center"/>
        <w:rPr>
          <w:rFonts w:ascii="Century Gothic" w:hAnsi="Century Gothic" w:cs="Arial"/>
          <w:b/>
          <w:lang w:val="es-MX"/>
        </w:rPr>
      </w:pPr>
      <w:r w:rsidRPr="008C5126">
        <w:rPr>
          <w:rFonts w:ascii="Century Gothic" w:hAnsi="Century Gothic" w:cs="Arial"/>
          <w:b/>
          <w:lang w:val="es-MX"/>
        </w:rPr>
        <w:t>JENNY MAGNOLIA MOYA PERDOMO</w:t>
      </w:r>
    </w:p>
    <w:p w:rsidR="00442C64" w:rsidRPr="008752CF" w:rsidRDefault="00442C64" w:rsidP="00442C64">
      <w:pPr>
        <w:tabs>
          <w:tab w:val="center" w:pos="4252"/>
          <w:tab w:val="right" w:pos="8504"/>
        </w:tabs>
        <w:jc w:val="center"/>
        <w:rPr>
          <w:rFonts w:ascii="Century Gothic" w:hAnsi="Century Gothic" w:cs="Arial"/>
          <w:b/>
          <w:lang w:val="es-MX"/>
        </w:rPr>
      </w:pPr>
      <w:r w:rsidRPr="008C5126">
        <w:rPr>
          <w:rFonts w:ascii="Century Gothic" w:hAnsi="Century Gothic" w:cs="Arial"/>
          <w:b/>
          <w:lang w:val="es-MX"/>
        </w:rPr>
        <w:t>Secretaria</w:t>
      </w:r>
    </w:p>
    <w:p w:rsidR="00BC0762" w:rsidRDefault="00BC0762"/>
    <w:sectPr w:rsidR="00BC0762">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64"/>
    <w:rsid w:val="00406BF5"/>
    <w:rsid w:val="00434227"/>
    <w:rsid w:val="00442C64"/>
    <w:rsid w:val="00BC0762"/>
    <w:rsid w:val="00F717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7B373-3F8A-4CC3-878A-CC2CE92F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2905</Characters>
  <Application>Microsoft Office Word</Application>
  <DocSecurity>0</DocSecurity>
  <Lines>24</Lines>
  <Paragraphs>6</Paragraphs>
  <ScaleCrop>false</ScaleCrop>
  <Company>RAMA JUDICIAL</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Lorena Poloche Quesada</dc:creator>
  <cp:keywords/>
  <dc:description/>
  <cp:lastModifiedBy>Diana Lorena Poloche Quesada</cp:lastModifiedBy>
  <cp:revision>1</cp:revision>
  <dcterms:created xsi:type="dcterms:W3CDTF">2018-11-09T14:59:00Z</dcterms:created>
  <dcterms:modified xsi:type="dcterms:W3CDTF">2018-11-09T15:01:00Z</dcterms:modified>
</cp:coreProperties>
</file>