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0F" w:rsidRPr="00DB5DAF" w:rsidRDefault="00E4730F" w:rsidP="001A27C8">
      <w:pPr>
        <w:spacing w:line="360" w:lineRule="auto"/>
        <w:jc w:val="both"/>
        <w:rPr>
          <w:rFonts w:ascii="Arial" w:hAnsi="Arial" w:cs="Arial"/>
          <w:sz w:val="26"/>
          <w:szCs w:val="26"/>
          <w:lang w:val="es-MX"/>
        </w:rPr>
      </w:pPr>
      <w:r w:rsidRPr="00DB5DAF">
        <w:rPr>
          <w:rFonts w:ascii="Arial" w:hAnsi="Arial" w:cs="Arial"/>
          <w:b/>
          <w:sz w:val="26"/>
          <w:szCs w:val="26"/>
          <w:lang w:val="es-MX"/>
        </w:rPr>
        <w:t xml:space="preserve">SECRETARÍA: </w:t>
      </w:r>
      <w:r w:rsidR="000F6D94">
        <w:rPr>
          <w:rFonts w:ascii="Arial" w:hAnsi="Arial" w:cs="Arial"/>
          <w:sz w:val="26"/>
          <w:szCs w:val="26"/>
          <w:lang w:val="es-MX"/>
        </w:rPr>
        <w:t xml:space="preserve">Sincelejo, </w:t>
      </w:r>
      <w:r w:rsidR="0020388F">
        <w:rPr>
          <w:rFonts w:ascii="Arial" w:hAnsi="Arial" w:cs="Arial"/>
          <w:sz w:val="26"/>
          <w:szCs w:val="26"/>
          <w:lang w:val="es-MX"/>
        </w:rPr>
        <w:t>once</w:t>
      </w:r>
      <w:r w:rsidR="000F6D94">
        <w:rPr>
          <w:rFonts w:ascii="Arial" w:hAnsi="Arial" w:cs="Arial"/>
          <w:sz w:val="26"/>
          <w:szCs w:val="26"/>
          <w:lang w:val="es-MX"/>
        </w:rPr>
        <w:t xml:space="preserve"> (</w:t>
      </w:r>
      <w:r w:rsidR="0020388F">
        <w:rPr>
          <w:rFonts w:ascii="Arial" w:hAnsi="Arial" w:cs="Arial"/>
          <w:sz w:val="26"/>
          <w:szCs w:val="26"/>
          <w:lang w:val="es-MX"/>
        </w:rPr>
        <w:t xml:space="preserve">11) </w:t>
      </w:r>
      <w:r w:rsidR="000F6D94">
        <w:rPr>
          <w:rFonts w:ascii="Arial" w:hAnsi="Arial" w:cs="Arial"/>
          <w:sz w:val="26"/>
          <w:szCs w:val="26"/>
          <w:lang w:val="es-MX"/>
        </w:rPr>
        <w:t xml:space="preserve"> de </w:t>
      </w:r>
      <w:r w:rsidR="0020388F">
        <w:rPr>
          <w:rFonts w:ascii="Arial" w:hAnsi="Arial" w:cs="Arial"/>
          <w:sz w:val="26"/>
          <w:szCs w:val="26"/>
          <w:lang w:val="es-MX"/>
        </w:rPr>
        <w:t xml:space="preserve">febrero </w:t>
      </w:r>
      <w:r w:rsidR="000F6D94">
        <w:rPr>
          <w:rFonts w:ascii="Arial" w:hAnsi="Arial" w:cs="Arial"/>
          <w:sz w:val="26"/>
          <w:szCs w:val="26"/>
          <w:lang w:val="es-MX"/>
        </w:rPr>
        <w:t>dos mil quince (2015</w:t>
      </w:r>
      <w:r w:rsidRPr="00DB5DAF">
        <w:rPr>
          <w:rFonts w:ascii="Arial" w:hAnsi="Arial" w:cs="Arial"/>
          <w:sz w:val="26"/>
          <w:szCs w:val="26"/>
          <w:lang w:val="es-MX"/>
        </w:rPr>
        <w:t>). Señor Juez,  le informo que  vencido el término de traslado de la demanda. La parte</w:t>
      </w:r>
      <w:r w:rsidR="00D27488">
        <w:rPr>
          <w:rFonts w:ascii="Arial" w:hAnsi="Arial" w:cs="Arial"/>
          <w:sz w:val="26"/>
          <w:szCs w:val="26"/>
          <w:lang w:val="es-MX"/>
        </w:rPr>
        <w:t xml:space="preserve"> demandada contesto la demanda en tiempo. </w:t>
      </w:r>
      <w:proofErr w:type="gramStart"/>
      <w:r w:rsidR="00D27488">
        <w:rPr>
          <w:rFonts w:ascii="Arial" w:hAnsi="Arial" w:cs="Arial"/>
          <w:sz w:val="26"/>
          <w:szCs w:val="26"/>
          <w:lang w:val="es-MX"/>
        </w:rPr>
        <w:t>la</w:t>
      </w:r>
      <w:proofErr w:type="gramEnd"/>
      <w:r w:rsidR="00D27488">
        <w:rPr>
          <w:rFonts w:ascii="Arial" w:hAnsi="Arial" w:cs="Arial"/>
          <w:sz w:val="26"/>
          <w:szCs w:val="26"/>
          <w:lang w:val="es-MX"/>
        </w:rPr>
        <w:t xml:space="preserve"> Agencia Nacional de  Defensa Jurídica del Estado</w:t>
      </w:r>
      <w:r w:rsidR="00073A2A">
        <w:rPr>
          <w:rFonts w:ascii="Arial" w:hAnsi="Arial" w:cs="Arial"/>
          <w:sz w:val="26"/>
          <w:szCs w:val="26"/>
          <w:lang w:val="es-MX"/>
        </w:rPr>
        <w:t xml:space="preserve"> no contesto la demanda</w:t>
      </w:r>
      <w:r w:rsidRPr="00DB5DAF">
        <w:rPr>
          <w:rFonts w:ascii="Arial" w:hAnsi="Arial" w:cs="Arial"/>
          <w:sz w:val="26"/>
          <w:szCs w:val="26"/>
          <w:lang w:val="es-MX"/>
        </w:rPr>
        <w:t>. Lo paso al despacho para lo que en derecho corresponda. Sírvase proveer.</w:t>
      </w:r>
    </w:p>
    <w:p w:rsidR="00E4730F" w:rsidRPr="00DB5DAF" w:rsidRDefault="00E4730F" w:rsidP="001A27C8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s-MX"/>
        </w:rPr>
      </w:pPr>
    </w:p>
    <w:p w:rsidR="00E4730F" w:rsidRPr="00DB5DAF" w:rsidRDefault="00E4730F" w:rsidP="00D91693">
      <w:pPr>
        <w:spacing w:after="0" w:line="360" w:lineRule="auto"/>
        <w:rPr>
          <w:rFonts w:ascii="Arial" w:hAnsi="Arial" w:cs="Arial"/>
          <w:b/>
          <w:sz w:val="26"/>
          <w:szCs w:val="26"/>
          <w:lang w:val="es-MX"/>
        </w:rPr>
      </w:pPr>
    </w:p>
    <w:p w:rsidR="00E4730F" w:rsidRPr="00DB5DAF" w:rsidRDefault="00E4730F" w:rsidP="00D91693">
      <w:pPr>
        <w:spacing w:after="0" w:line="360" w:lineRule="auto"/>
        <w:rPr>
          <w:rFonts w:ascii="Arial" w:hAnsi="Arial" w:cs="Arial"/>
          <w:b/>
          <w:sz w:val="26"/>
          <w:szCs w:val="26"/>
          <w:lang w:val="es-MX"/>
        </w:rPr>
      </w:pPr>
      <w:r w:rsidRPr="00DB5DAF">
        <w:rPr>
          <w:rFonts w:ascii="Arial" w:hAnsi="Arial" w:cs="Arial"/>
          <w:b/>
          <w:sz w:val="26"/>
          <w:szCs w:val="26"/>
          <w:lang w:val="es-MX"/>
        </w:rPr>
        <w:t>KARENT PATRICIA ARRIETA PÉREZ</w:t>
      </w:r>
    </w:p>
    <w:p w:rsidR="00E4730F" w:rsidRPr="00DB5DAF" w:rsidRDefault="007F60F8" w:rsidP="00D91693">
      <w:pPr>
        <w:spacing w:after="0" w:line="360" w:lineRule="auto"/>
        <w:rPr>
          <w:rFonts w:ascii="Arial" w:hAnsi="Arial" w:cs="Arial"/>
          <w:b/>
          <w:sz w:val="26"/>
          <w:szCs w:val="26"/>
          <w:lang w:val="es-MX"/>
        </w:rPr>
      </w:pPr>
      <w:r>
        <w:rPr>
          <w:noProof/>
          <w:sz w:val="26"/>
          <w:szCs w:val="26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45pt;margin-top:3.55pt;width:75.75pt;height:74.05pt;z-index:-251658752">
            <v:imagedata r:id="rId7" o:title=""/>
          </v:shape>
          <o:OLEObject Type="Embed" ProgID="MSPhotoEd.3" ShapeID="_x0000_s1026" DrawAspect="Content" ObjectID="_1485172597" r:id="rId8"/>
        </w:object>
      </w:r>
      <w:r w:rsidR="00E4730F" w:rsidRPr="00DB5DAF">
        <w:rPr>
          <w:rFonts w:ascii="Arial" w:hAnsi="Arial" w:cs="Arial"/>
          <w:b/>
          <w:sz w:val="26"/>
          <w:szCs w:val="26"/>
          <w:lang w:val="es-MX"/>
        </w:rPr>
        <w:t>SECRETARÍA</w:t>
      </w:r>
    </w:p>
    <w:p w:rsidR="00E4730F" w:rsidRPr="00DB5DAF" w:rsidRDefault="00E4730F" w:rsidP="00D91693">
      <w:pPr>
        <w:spacing w:after="0"/>
        <w:rPr>
          <w:rFonts w:ascii="Arial" w:hAnsi="Arial" w:cs="Arial"/>
          <w:sz w:val="26"/>
          <w:szCs w:val="26"/>
          <w:lang w:val="es-MX"/>
        </w:rPr>
      </w:pPr>
    </w:p>
    <w:p w:rsidR="00E4730F" w:rsidRPr="00DB5DAF" w:rsidRDefault="00E4730F" w:rsidP="00D91693">
      <w:pPr>
        <w:pStyle w:val="Puesto"/>
        <w:jc w:val="left"/>
        <w:rPr>
          <w:rFonts w:ascii="Arial" w:hAnsi="Arial" w:cs="Arial"/>
          <w:b w:val="0"/>
          <w:sz w:val="26"/>
          <w:szCs w:val="26"/>
          <w:lang w:val="es-MX" w:eastAsia="es-CO"/>
        </w:rPr>
      </w:pPr>
    </w:p>
    <w:p w:rsidR="00E4730F" w:rsidRPr="00DB5DAF" w:rsidRDefault="00E4730F" w:rsidP="00D91693">
      <w:pPr>
        <w:pStyle w:val="Puesto"/>
        <w:jc w:val="left"/>
        <w:rPr>
          <w:rFonts w:ascii="Arial" w:hAnsi="Arial" w:cs="Arial"/>
          <w:sz w:val="26"/>
          <w:szCs w:val="26"/>
        </w:rPr>
      </w:pPr>
    </w:p>
    <w:p w:rsidR="00E4730F" w:rsidRPr="00DB5DAF" w:rsidRDefault="00E4730F" w:rsidP="00D91693">
      <w:pPr>
        <w:pStyle w:val="Puesto"/>
        <w:rPr>
          <w:rFonts w:ascii="Arial" w:hAnsi="Arial" w:cs="Arial"/>
          <w:sz w:val="26"/>
          <w:szCs w:val="26"/>
        </w:rPr>
      </w:pPr>
      <w:r w:rsidRPr="00DB5DAF">
        <w:rPr>
          <w:rFonts w:ascii="Arial" w:hAnsi="Arial" w:cs="Arial"/>
          <w:sz w:val="26"/>
          <w:szCs w:val="26"/>
        </w:rPr>
        <w:t>República de Colombia</w:t>
      </w:r>
    </w:p>
    <w:p w:rsidR="00E4730F" w:rsidRPr="00DB5DAF" w:rsidRDefault="00E4730F" w:rsidP="00D91693">
      <w:pPr>
        <w:pStyle w:val="Puesto"/>
        <w:rPr>
          <w:rFonts w:ascii="Arial" w:hAnsi="Arial" w:cs="Arial"/>
          <w:sz w:val="26"/>
          <w:szCs w:val="26"/>
        </w:rPr>
      </w:pPr>
      <w:r w:rsidRPr="00DB5DAF">
        <w:rPr>
          <w:rFonts w:ascii="Arial" w:hAnsi="Arial" w:cs="Arial"/>
          <w:sz w:val="26"/>
          <w:szCs w:val="26"/>
        </w:rPr>
        <w:t>Rama Judicial del Poder Público</w:t>
      </w:r>
    </w:p>
    <w:p w:rsidR="00E4730F" w:rsidRPr="00DB5DAF" w:rsidRDefault="00E4730F" w:rsidP="00D91693">
      <w:pPr>
        <w:pStyle w:val="Puesto"/>
        <w:pBdr>
          <w:bottom w:val="single" w:sz="12" w:space="1" w:color="auto"/>
        </w:pBdr>
        <w:rPr>
          <w:rFonts w:ascii="Arial" w:hAnsi="Arial" w:cs="Arial"/>
          <w:sz w:val="26"/>
          <w:szCs w:val="26"/>
        </w:rPr>
      </w:pPr>
      <w:r w:rsidRPr="00DB5DAF">
        <w:rPr>
          <w:rFonts w:ascii="Arial" w:hAnsi="Arial" w:cs="Arial"/>
          <w:sz w:val="26"/>
          <w:szCs w:val="26"/>
        </w:rPr>
        <w:t>JUZGADO OCTAVO ADMINISTRATIVO ORAL DE SINCELEJO</w:t>
      </w:r>
    </w:p>
    <w:p w:rsidR="00E4730F" w:rsidRPr="00DB5DAF" w:rsidRDefault="000F6D94" w:rsidP="00D91693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 xml:space="preserve">Sincelejo, </w:t>
      </w:r>
      <w:r w:rsidR="0020388F">
        <w:rPr>
          <w:rFonts w:ascii="Arial" w:hAnsi="Arial" w:cs="Arial"/>
          <w:sz w:val="26"/>
          <w:szCs w:val="26"/>
          <w:lang w:val="es-MX"/>
        </w:rPr>
        <w:t>once</w:t>
      </w:r>
      <w:r>
        <w:rPr>
          <w:rFonts w:ascii="Arial" w:hAnsi="Arial" w:cs="Arial"/>
          <w:sz w:val="26"/>
          <w:szCs w:val="26"/>
          <w:lang w:val="es-MX"/>
        </w:rPr>
        <w:t xml:space="preserve"> (</w:t>
      </w:r>
      <w:r w:rsidR="0020388F">
        <w:rPr>
          <w:rFonts w:ascii="Arial" w:hAnsi="Arial" w:cs="Arial"/>
          <w:sz w:val="26"/>
          <w:szCs w:val="26"/>
          <w:lang w:val="es-MX"/>
        </w:rPr>
        <w:t xml:space="preserve">11) </w:t>
      </w:r>
      <w:r>
        <w:rPr>
          <w:rFonts w:ascii="Arial" w:hAnsi="Arial" w:cs="Arial"/>
          <w:sz w:val="26"/>
          <w:szCs w:val="26"/>
          <w:lang w:val="es-MX"/>
        </w:rPr>
        <w:t xml:space="preserve">de </w:t>
      </w:r>
      <w:r w:rsidR="0020388F">
        <w:rPr>
          <w:rFonts w:ascii="Arial" w:hAnsi="Arial" w:cs="Arial"/>
          <w:sz w:val="26"/>
          <w:szCs w:val="26"/>
          <w:lang w:val="es-MX"/>
        </w:rPr>
        <w:t xml:space="preserve">febrero </w:t>
      </w:r>
      <w:r>
        <w:rPr>
          <w:rFonts w:ascii="Arial" w:hAnsi="Arial" w:cs="Arial"/>
          <w:sz w:val="26"/>
          <w:szCs w:val="26"/>
          <w:lang w:val="es-MX"/>
        </w:rPr>
        <w:t>dos mil quince (2015</w:t>
      </w:r>
      <w:r w:rsidR="00E4730F" w:rsidRPr="00DB5DAF">
        <w:rPr>
          <w:rFonts w:ascii="Arial" w:hAnsi="Arial" w:cs="Arial"/>
          <w:sz w:val="26"/>
          <w:szCs w:val="26"/>
          <w:lang w:val="es-MX"/>
        </w:rPr>
        <w:t>).</w:t>
      </w:r>
    </w:p>
    <w:p w:rsidR="00E4730F" w:rsidRPr="00DB5DAF" w:rsidRDefault="00E4730F" w:rsidP="00D91693">
      <w:pPr>
        <w:spacing w:after="0" w:line="240" w:lineRule="auto"/>
        <w:rPr>
          <w:rFonts w:ascii="Arial" w:hAnsi="Arial" w:cs="Arial"/>
          <w:b/>
          <w:bCs/>
          <w:sz w:val="26"/>
          <w:szCs w:val="26"/>
          <w:lang w:val="es-MX"/>
        </w:rPr>
      </w:pPr>
    </w:p>
    <w:p w:rsidR="00E4730F" w:rsidRPr="00DB5DAF" w:rsidRDefault="00E4730F" w:rsidP="00D9169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es-MX"/>
        </w:rPr>
      </w:pPr>
    </w:p>
    <w:p w:rsidR="00E4730F" w:rsidRPr="00DB5DAF" w:rsidRDefault="00E4730F" w:rsidP="00D9169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B5DAF">
        <w:rPr>
          <w:rFonts w:ascii="Arial" w:hAnsi="Arial" w:cs="Arial"/>
          <w:b/>
          <w:sz w:val="26"/>
          <w:szCs w:val="26"/>
          <w:lang w:val="es-MX"/>
        </w:rPr>
        <w:t>NULIDAD Y RESTABLECIMIENTO DEL DERECHO</w:t>
      </w:r>
      <w:r w:rsidRPr="00DB5DAF">
        <w:rPr>
          <w:rFonts w:ascii="Arial" w:hAnsi="Arial" w:cs="Arial"/>
          <w:b/>
          <w:sz w:val="26"/>
          <w:szCs w:val="26"/>
        </w:rPr>
        <w:t xml:space="preserve"> </w:t>
      </w:r>
    </w:p>
    <w:p w:rsidR="00E4730F" w:rsidRPr="00DB5DAF" w:rsidRDefault="00E4730F" w:rsidP="00D9169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B5DAF">
        <w:rPr>
          <w:rFonts w:ascii="Arial" w:hAnsi="Arial" w:cs="Arial"/>
          <w:b/>
          <w:sz w:val="26"/>
          <w:szCs w:val="26"/>
        </w:rPr>
        <w:t>RA</w:t>
      </w:r>
      <w:r w:rsidR="000F6D94">
        <w:rPr>
          <w:rFonts w:ascii="Arial" w:hAnsi="Arial" w:cs="Arial"/>
          <w:b/>
          <w:sz w:val="26"/>
          <w:szCs w:val="26"/>
        </w:rPr>
        <w:t>DICACIÓN N° 70001-33-33-008-2014-00047</w:t>
      </w:r>
      <w:r w:rsidRPr="00DB5DAF">
        <w:rPr>
          <w:rFonts w:ascii="Arial" w:hAnsi="Arial" w:cs="Arial"/>
          <w:b/>
          <w:sz w:val="26"/>
          <w:szCs w:val="26"/>
        </w:rPr>
        <w:t xml:space="preserve"> - 00</w:t>
      </w:r>
    </w:p>
    <w:p w:rsidR="00E4730F" w:rsidRPr="00DB5DAF" w:rsidRDefault="00E4730F" w:rsidP="00D91693">
      <w:pPr>
        <w:pStyle w:val="Textoindependiente2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B5DAF">
        <w:rPr>
          <w:rFonts w:ascii="Arial" w:hAnsi="Arial" w:cs="Arial"/>
          <w:b/>
          <w:sz w:val="26"/>
          <w:szCs w:val="26"/>
        </w:rPr>
        <w:t xml:space="preserve">ACCIONANTE: </w:t>
      </w:r>
      <w:r w:rsidR="000F6D94">
        <w:rPr>
          <w:rFonts w:ascii="Arial" w:hAnsi="Arial" w:cs="Arial"/>
          <w:b/>
          <w:sz w:val="26"/>
          <w:szCs w:val="26"/>
        </w:rPr>
        <w:t>JUANA ELOINA HERNANDEZ ZABALA</w:t>
      </w:r>
    </w:p>
    <w:p w:rsidR="00E4730F" w:rsidRPr="00DB5DAF" w:rsidRDefault="00E4730F" w:rsidP="00D91693">
      <w:pPr>
        <w:pStyle w:val="Textoindependiente2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B5DAF">
        <w:rPr>
          <w:rFonts w:ascii="Arial" w:hAnsi="Arial" w:cs="Arial"/>
          <w:b/>
          <w:sz w:val="26"/>
          <w:szCs w:val="26"/>
        </w:rPr>
        <w:t xml:space="preserve">ACCIONADO: </w:t>
      </w:r>
      <w:r w:rsidR="000F6D94">
        <w:rPr>
          <w:rFonts w:ascii="Arial" w:hAnsi="Arial" w:cs="Arial"/>
          <w:b/>
          <w:sz w:val="26"/>
          <w:szCs w:val="26"/>
        </w:rPr>
        <w:t>ADMINISTRADORA COLOMBIANA DE PENSIONES -COLPENSIONES</w:t>
      </w:r>
    </w:p>
    <w:p w:rsidR="00E4730F" w:rsidRPr="00DB5DAF" w:rsidRDefault="00E4730F" w:rsidP="00D91693">
      <w:pPr>
        <w:pStyle w:val="Textoindependiente2"/>
        <w:spacing w:after="0" w:line="240" w:lineRule="auto"/>
        <w:rPr>
          <w:rFonts w:ascii="Arial" w:hAnsi="Arial" w:cs="Arial"/>
          <w:sz w:val="26"/>
          <w:szCs w:val="26"/>
        </w:rPr>
      </w:pPr>
    </w:p>
    <w:p w:rsidR="00E4730F" w:rsidRPr="00DB5DAF" w:rsidRDefault="00E4730F" w:rsidP="00D91693">
      <w:pPr>
        <w:pStyle w:val="Textoindependiente2"/>
        <w:spacing w:after="0" w:line="240" w:lineRule="auto"/>
        <w:rPr>
          <w:rFonts w:ascii="Arial" w:hAnsi="Arial" w:cs="Arial"/>
          <w:sz w:val="26"/>
          <w:szCs w:val="26"/>
        </w:rPr>
      </w:pPr>
    </w:p>
    <w:p w:rsidR="00E4730F" w:rsidRPr="00DB5DAF" w:rsidRDefault="00E4730F" w:rsidP="00D9169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B5DAF">
        <w:rPr>
          <w:rFonts w:ascii="Arial" w:hAnsi="Arial" w:cs="Arial"/>
          <w:b/>
          <w:sz w:val="26"/>
          <w:szCs w:val="26"/>
          <w:lang w:val="es-MX"/>
        </w:rPr>
        <w:t>1. ASUNTO A DECIDIR</w:t>
      </w:r>
    </w:p>
    <w:p w:rsidR="00E4730F" w:rsidRPr="00DB5DAF" w:rsidRDefault="00E4730F" w:rsidP="00D91693">
      <w:pPr>
        <w:spacing w:after="0"/>
        <w:rPr>
          <w:rFonts w:ascii="Arial" w:hAnsi="Arial" w:cs="Arial"/>
          <w:sz w:val="26"/>
          <w:szCs w:val="26"/>
          <w:lang w:val="es-MX"/>
        </w:rPr>
      </w:pPr>
    </w:p>
    <w:p w:rsidR="00DB5DAF" w:rsidRPr="00DB5DAF" w:rsidRDefault="00DB5DAF" w:rsidP="00D91693">
      <w:pPr>
        <w:spacing w:after="0"/>
        <w:rPr>
          <w:rFonts w:ascii="Arial" w:hAnsi="Arial" w:cs="Arial"/>
          <w:sz w:val="26"/>
          <w:szCs w:val="26"/>
          <w:lang w:val="es-MX"/>
        </w:rPr>
      </w:pPr>
    </w:p>
    <w:p w:rsidR="00E4730F" w:rsidRPr="00DB5DAF" w:rsidRDefault="00E4730F" w:rsidP="00DB5DA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B5DAF">
        <w:rPr>
          <w:rFonts w:ascii="Arial" w:hAnsi="Arial" w:cs="Arial"/>
          <w:sz w:val="26"/>
          <w:szCs w:val="26"/>
          <w:lang w:val="es-MX"/>
        </w:rPr>
        <w:t>Vista la nota secretarial con que pasa proceso al despacho,  L</w:t>
      </w:r>
      <w:r w:rsidRPr="00DB5DAF">
        <w:rPr>
          <w:rFonts w:ascii="Arial" w:hAnsi="Arial" w:cs="Arial"/>
          <w:sz w:val="26"/>
          <w:szCs w:val="26"/>
        </w:rPr>
        <w:t>a demanda fue ad</w:t>
      </w:r>
      <w:r w:rsidR="000F6D94">
        <w:rPr>
          <w:rFonts w:ascii="Arial" w:hAnsi="Arial" w:cs="Arial"/>
          <w:sz w:val="26"/>
          <w:szCs w:val="26"/>
        </w:rPr>
        <w:t>mitida mediante auto de fecha 08 de abril de 2014</w:t>
      </w:r>
      <w:r w:rsidRPr="00DB5DAF">
        <w:rPr>
          <w:rFonts w:ascii="Arial" w:hAnsi="Arial" w:cs="Arial"/>
          <w:sz w:val="26"/>
          <w:szCs w:val="26"/>
        </w:rPr>
        <w:t>, dicha providencia fue notificada a la parte demandada, a la Agencia y al Ministerio Pú</w:t>
      </w:r>
      <w:r w:rsidR="00073A2A">
        <w:rPr>
          <w:rFonts w:ascii="Arial" w:hAnsi="Arial" w:cs="Arial"/>
          <w:sz w:val="26"/>
          <w:szCs w:val="26"/>
        </w:rPr>
        <w:t xml:space="preserve">blico, donde la parte demandada contestó la demandada, de igual forma se observa que la Agencia Nacional de Defensa Jurídica del Estado no contestó la demanda. </w:t>
      </w:r>
    </w:p>
    <w:p w:rsidR="00DB5DAF" w:rsidRPr="007F60F8" w:rsidRDefault="00E4730F" w:rsidP="007F60F8">
      <w:pPr>
        <w:pStyle w:val="Prrafodelista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F60F8">
        <w:rPr>
          <w:rFonts w:ascii="Arial" w:hAnsi="Arial" w:cs="Arial"/>
          <w:b/>
          <w:sz w:val="26"/>
          <w:szCs w:val="26"/>
          <w:lang w:val="es-MX"/>
        </w:rPr>
        <w:t>ANTECEDENTES</w:t>
      </w:r>
    </w:p>
    <w:p w:rsidR="00DB5DAF" w:rsidRDefault="00DB5DAF" w:rsidP="00DB5DAF">
      <w:pPr>
        <w:spacing w:after="0" w:line="360" w:lineRule="auto"/>
        <w:ind w:left="720"/>
        <w:rPr>
          <w:rFonts w:ascii="Arial" w:hAnsi="Arial" w:cs="Arial"/>
          <w:b/>
          <w:sz w:val="26"/>
          <w:szCs w:val="26"/>
          <w:lang w:val="es-MX"/>
        </w:rPr>
      </w:pPr>
    </w:p>
    <w:p w:rsidR="00E4730F" w:rsidRPr="00DB5DAF" w:rsidRDefault="00E4730F" w:rsidP="00DB5DAF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s-MX"/>
        </w:rPr>
      </w:pPr>
      <w:r w:rsidRPr="00DB5DAF">
        <w:rPr>
          <w:rFonts w:ascii="Arial" w:hAnsi="Arial" w:cs="Arial"/>
          <w:sz w:val="26"/>
          <w:szCs w:val="26"/>
          <w:lang w:val="es-MX"/>
        </w:rPr>
        <w:t>L</w:t>
      </w:r>
      <w:r w:rsidRPr="00DB5DAF">
        <w:rPr>
          <w:rFonts w:ascii="Arial" w:hAnsi="Arial" w:cs="Arial"/>
          <w:sz w:val="26"/>
          <w:szCs w:val="26"/>
        </w:rPr>
        <w:t>a demanda fue ad</w:t>
      </w:r>
      <w:r w:rsidR="00BB5820">
        <w:rPr>
          <w:rFonts w:ascii="Arial" w:hAnsi="Arial" w:cs="Arial"/>
          <w:sz w:val="26"/>
          <w:szCs w:val="26"/>
        </w:rPr>
        <w:t>mitida mediante auto de fecha 08 de abril de 2014</w:t>
      </w:r>
      <w:r w:rsidRPr="00DB5DAF">
        <w:rPr>
          <w:rFonts w:ascii="Arial" w:hAnsi="Arial" w:cs="Arial"/>
          <w:sz w:val="26"/>
          <w:szCs w:val="26"/>
        </w:rPr>
        <w:t xml:space="preserve"> </w:t>
      </w:r>
      <w:r w:rsidR="00BB5820">
        <w:rPr>
          <w:rFonts w:ascii="Arial" w:hAnsi="Arial" w:cs="Arial"/>
          <w:sz w:val="26"/>
          <w:szCs w:val="26"/>
        </w:rPr>
        <w:t>(</w:t>
      </w:r>
      <w:proofErr w:type="spellStart"/>
      <w:r w:rsidR="00BB5820">
        <w:rPr>
          <w:rFonts w:ascii="Arial" w:hAnsi="Arial" w:cs="Arial"/>
          <w:sz w:val="26"/>
          <w:szCs w:val="26"/>
        </w:rPr>
        <w:t>fls</w:t>
      </w:r>
      <w:proofErr w:type="spellEnd"/>
      <w:r w:rsidR="0020388F">
        <w:rPr>
          <w:rFonts w:ascii="Arial" w:hAnsi="Arial" w:cs="Arial"/>
          <w:sz w:val="26"/>
          <w:szCs w:val="26"/>
        </w:rPr>
        <w:t>.</w:t>
      </w:r>
      <w:r w:rsidR="00BB5820">
        <w:rPr>
          <w:rFonts w:ascii="Arial" w:hAnsi="Arial" w:cs="Arial"/>
          <w:sz w:val="26"/>
          <w:szCs w:val="26"/>
        </w:rPr>
        <w:t xml:space="preserve"> 36 – 38</w:t>
      </w:r>
      <w:r w:rsidRPr="00DB5DAF">
        <w:rPr>
          <w:rFonts w:ascii="Arial" w:hAnsi="Arial" w:cs="Arial"/>
          <w:sz w:val="26"/>
          <w:szCs w:val="26"/>
        </w:rPr>
        <w:t xml:space="preserve">), dicha providencia fue notificada a la parte demandada, a </w:t>
      </w:r>
      <w:smartTag w:uri="urn:schemas-microsoft-com:office:smarttags" w:element="metricconverter">
        <w:smartTagPr>
          <w:attr w:name="ProductID" w:val="2013, a"/>
        </w:smartTagPr>
        <w:r w:rsidRPr="00DB5DAF">
          <w:rPr>
            <w:rFonts w:ascii="Arial" w:hAnsi="Arial" w:cs="Arial"/>
            <w:sz w:val="26"/>
            <w:szCs w:val="26"/>
          </w:rPr>
          <w:t xml:space="preserve">la </w:t>
        </w:r>
        <w:r w:rsidRPr="00DB5DAF">
          <w:rPr>
            <w:rFonts w:ascii="Arial" w:hAnsi="Arial" w:cs="Arial"/>
            <w:sz w:val="26"/>
            <w:szCs w:val="26"/>
          </w:rPr>
          <w:lastRenderedPageBreak/>
          <w:t>Agencia</w:t>
        </w:r>
      </w:smartTag>
      <w:r w:rsidRPr="00DB5DAF">
        <w:rPr>
          <w:rFonts w:ascii="Arial" w:hAnsi="Arial" w:cs="Arial"/>
          <w:sz w:val="26"/>
          <w:szCs w:val="26"/>
        </w:rPr>
        <w:t xml:space="preserve"> y a</w:t>
      </w:r>
      <w:r w:rsidR="00502F3C">
        <w:rPr>
          <w:rFonts w:ascii="Arial" w:hAnsi="Arial" w:cs="Arial"/>
          <w:sz w:val="26"/>
          <w:szCs w:val="26"/>
        </w:rPr>
        <w:t>l Ministerio Público, el  día 19 de agosto de 2014 (</w:t>
      </w:r>
      <w:proofErr w:type="spellStart"/>
      <w:r w:rsidR="00502F3C">
        <w:rPr>
          <w:rFonts w:ascii="Arial" w:hAnsi="Arial" w:cs="Arial"/>
          <w:sz w:val="26"/>
          <w:szCs w:val="26"/>
        </w:rPr>
        <w:t>fls</w:t>
      </w:r>
      <w:proofErr w:type="spellEnd"/>
      <w:r w:rsidR="00502F3C">
        <w:rPr>
          <w:rFonts w:ascii="Arial" w:hAnsi="Arial" w:cs="Arial"/>
          <w:sz w:val="26"/>
          <w:szCs w:val="26"/>
        </w:rPr>
        <w:t xml:space="preserve"> 48</w:t>
      </w:r>
      <w:r w:rsidRPr="00DB5DAF">
        <w:rPr>
          <w:rFonts w:ascii="Arial" w:hAnsi="Arial" w:cs="Arial"/>
          <w:sz w:val="26"/>
          <w:szCs w:val="26"/>
        </w:rPr>
        <w:t xml:space="preserve">).  La parte  demandada,  contesto la demanda,   Por otro lado, </w:t>
      </w:r>
      <w:smartTag w:uri="urn:schemas-microsoft-com:office:smarttags" w:element="metricconverter">
        <w:smartTagPr>
          <w:attr w:name="ProductID" w:val="2014, a"/>
        </w:smartTagPr>
        <w:r w:rsidRPr="00DB5DAF">
          <w:rPr>
            <w:rFonts w:ascii="Arial" w:hAnsi="Arial" w:cs="Arial"/>
            <w:sz w:val="26"/>
            <w:szCs w:val="26"/>
          </w:rPr>
          <w:t>la</w:t>
        </w:r>
        <w:r w:rsidRPr="00DB5DAF">
          <w:rPr>
            <w:rFonts w:ascii="Arial" w:hAnsi="Arial" w:cs="Arial"/>
            <w:sz w:val="26"/>
            <w:szCs w:val="26"/>
            <w:lang w:val="es-MX"/>
          </w:rPr>
          <w:t xml:space="preserve"> Agencia Nacional</w:t>
        </w:r>
      </w:smartTag>
      <w:r w:rsidRPr="00DB5DAF">
        <w:rPr>
          <w:rFonts w:ascii="Arial" w:hAnsi="Arial" w:cs="Arial"/>
          <w:sz w:val="26"/>
          <w:szCs w:val="26"/>
          <w:lang w:val="es-MX"/>
        </w:rPr>
        <w:t xml:space="preserve"> de Defensa Jurídica del Estado</w:t>
      </w:r>
      <w:r w:rsidRPr="00DB5DAF">
        <w:rPr>
          <w:rFonts w:ascii="Arial" w:hAnsi="Arial" w:cs="Arial"/>
          <w:sz w:val="26"/>
          <w:szCs w:val="26"/>
        </w:rPr>
        <w:t xml:space="preserve"> no contestó la demanda.</w:t>
      </w:r>
    </w:p>
    <w:p w:rsidR="00DB5DAF" w:rsidRPr="00DB5DAF" w:rsidRDefault="00DB5DAF" w:rsidP="00DB5DA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4730F" w:rsidRPr="00DB5DAF" w:rsidRDefault="00E4730F" w:rsidP="001A27C8">
      <w:pPr>
        <w:spacing w:line="360" w:lineRule="auto"/>
        <w:jc w:val="both"/>
        <w:rPr>
          <w:rFonts w:ascii="Arial" w:hAnsi="Arial" w:cs="Arial"/>
          <w:sz w:val="26"/>
          <w:szCs w:val="26"/>
          <w:lang w:val="es-MX"/>
        </w:rPr>
      </w:pPr>
      <w:r w:rsidRPr="00DB5DAF">
        <w:rPr>
          <w:rFonts w:ascii="Arial" w:hAnsi="Arial" w:cs="Arial"/>
          <w:sz w:val="26"/>
          <w:szCs w:val="26"/>
        </w:rPr>
        <w:t xml:space="preserve"> Por lo que se hace necesario fijar fecha para audiencia inicial, establecida en el artículo 180 del </w:t>
      </w:r>
      <w:r w:rsidR="00DB5DAF">
        <w:rPr>
          <w:rFonts w:ascii="Arial" w:hAnsi="Arial" w:cs="Arial"/>
          <w:sz w:val="26"/>
          <w:szCs w:val="26"/>
          <w:lang w:val="es-MX"/>
        </w:rPr>
        <w:t>C.P.A.C</w:t>
      </w:r>
    </w:p>
    <w:p w:rsidR="00E4730F" w:rsidRPr="00DB5DAF" w:rsidRDefault="00E4730F" w:rsidP="001A27C8">
      <w:pPr>
        <w:spacing w:line="360" w:lineRule="auto"/>
        <w:jc w:val="both"/>
        <w:rPr>
          <w:rFonts w:ascii="Arial" w:hAnsi="Arial" w:cs="Arial"/>
          <w:sz w:val="26"/>
          <w:szCs w:val="26"/>
          <w:lang w:val="es-MX"/>
        </w:rPr>
      </w:pPr>
    </w:p>
    <w:p w:rsidR="00E4730F" w:rsidRPr="00DB5DAF" w:rsidRDefault="00E4730F" w:rsidP="001A27C8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B5DAF">
        <w:rPr>
          <w:rFonts w:ascii="Arial" w:hAnsi="Arial" w:cs="Arial"/>
          <w:b/>
          <w:sz w:val="26"/>
          <w:szCs w:val="26"/>
          <w:lang w:val="es-MX"/>
        </w:rPr>
        <w:t>CONSIDERACIONES</w:t>
      </w:r>
    </w:p>
    <w:p w:rsidR="00E4730F" w:rsidRPr="00DB5DAF" w:rsidRDefault="00E4730F" w:rsidP="001A27C8">
      <w:pPr>
        <w:pStyle w:val="Prrafodelista"/>
        <w:spacing w:line="360" w:lineRule="auto"/>
        <w:jc w:val="both"/>
        <w:rPr>
          <w:rFonts w:ascii="Arial" w:hAnsi="Arial" w:cs="Arial"/>
          <w:b/>
          <w:sz w:val="26"/>
          <w:szCs w:val="26"/>
          <w:lang w:val="es-MX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Revisado el expediente, y como quiera que se han surtido todas las etapas previas a la primera audiencia, se procederá a fijar fecha para la audiencia inicial, conforme lo establecido en el artículo 180 del C.P.A.C.A nos dice: “vencido el término de traslado de la demanda o de la reconvención según el caso, el juez o magistrado ponente, convocará a audiencia que se sujetará a las siguientes reglas: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 xml:space="preserve">1. Oportunidad. La audiencia se llevará a cabo bajo la dirección del juez o magistrado ponente dentro del mes siguiente al vencimiento del término de traslado de la demanda o del de su prórroga o del de la reconvención, según el caso. El auto que señale fecha y hora para la audiencia se notificará por estado. El auto que señale fecha y hora para la audiencia se notificará por estado y no será susceptible de recursos. 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2. Intervinientes. Todos los apoderados deberán concurrir obligatoriamente. También podrán asistir las partes, los terceros y el Ministerio Público.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La inasistencia de quienes deban concurrir no impedirá la realización de la audiencia, salvo su aplazamiento por decisión del juez o magistrado ponente.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3. Aplazamiento. La inasistencia a esta audiencia, solo podrá excusarse mediante prueba siquiera sumaria de una justa causa. (…)”.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 xml:space="preserve">En esta audiencia se decidirá y realizara el saneamiento del proceso si ello fuere necesario. No habrá lugar a la decisión de excepciones previas </w:t>
      </w:r>
      <w:r w:rsidRPr="00DB5DAF">
        <w:rPr>
          <w:sz w:val="26"/>
          <w:szCs w:val="26"/>
        </w:rPr>
        <w:lastRenderedPageBreak/>
        <w:t>porque no las propusieron; se fijara el litigio; habrá lugar para la posibilidad de conciliación. En caso que se haga necesario y si ya no se hubiese decidido sobre ello, se decretarán medidas cautelares.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Si fuese necesario se decretarán las pruebas pedidas por las partes y terceros, y se fijará fecha para audiencia de pruebas.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 xml:space="preserve">  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Atendiendo lo ante</w:t>
      </w:r>
      <w:r w:rsidR="00BB5820">
        <w:rPr>
          <w:sz w:val="26"/>
          <w:szCs w:val="26"/>
        </w:rPr>
        <w:t xml:space="preserve">rior y como quiera que el día </w:t>
      </w:r>
      <w:r w:rsidR="00694686">
        <w:rPr>
          <w:sz w:val="26"/>
          <w:szCs w:val="26"/>
        </w:rPr>
        <w:t>19</w:t>
      </w:r>
      <w:r w:rsidR="00BB5820">
        <w:rPr>
          <w:sz w:val="26"/>
          <w:szCs w:val="26"/>
        </w:rPr>
        <w:t xml:space="preserve"> de </w:t>
      </w:r>
      <w:r w:rsidR="00694686">
        <w:rPr>
          <w:sz w:val="26"/>
          <w:szCs w:val="26"/>
        </w:rPr>
        <w:t>enero de 2015</w:t>
      </w:r>
      <w:r w:rsidRPr="00DB5DAF">
        <w:rPr>
          <w:sz w:val="26"/>
          <w:szCs w:val="26"/>
        </w:rPr>
        <w:t>, se venció el termino de t</w:t>
      </w:r>
      <w:r w:rsidR="00BB5820">
        <w:rPr>
          <w:sz w:val="26"/>
          <w:szCs w:val="26"/>
        </w:rPr>
        <w:t>raslado de la demanda</w:t>
      </w:r>
      <w:r w:rsidRPr="00DB5DAF">
        <w:rPr>
          <w:sz w:val="26"/>
          <w:szCs w:val="26"/>
        </w:rPr>
        <w:t xml:space="preserve"> y como es deber del juez convocar a las partes y a </w:t>
      </w:r>
      <w:smartTag w:uri="urn:schemas-microsoft-com:office:smarttags" w:element="metricconverter">
        <w:smartTagPr>
          <w:attr w:name="ProductID" w:val="2014, a"/>
        </w:smartTagPr>
        <w:r w:rsidRPr="00DB5DAF">
          <w:rPr>
            <w:sz w:val="26"/>
            <w:szCs w:val="26"/>
          </w:rPr>
          <w:t>la Agencia Nacional</w:t>
        </w:r>
      </w:smartTag>
      <w:r w:rsidRPr="00DB5DAF">
        <w:rPr>
          <w:sz w:val="26"/>
          <w:szCs w:val="26"/>
        </w:rPr>
        <w:t xml:space="preserve">, a la audiencia inicial, se procederá conforme a ello. 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Por lo tanto el Juzgado Octavo Administrativo Oral de Sincelejo,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  <w:u w:val="single"/>
        </w:rPr>
      </w:pPr>
    </w:p>
    <w:p w:rsidR="00E4730F" w:rsidRPr="00DB5DAF" w:rsidRDefault="00E4730F" w:rsidP="00DB5DAF">
      <w:pPr>
        <w:pStyle w:val="Nueve"/>
        <w:widowControl/>
        <w:spacing w:before="0" w:after="0" w:line="360" w:lineRule="auto"/>
        <w:ind w:firstLine="0"/>
        <w:jc w:val="center"/>
        <w:rPr>
          <w:b/>
          <w:sz w:val="26"/>
          <w:szCs w:val="26"/>
          <w:u w:val="single"/>
        </w:rPr>
      </w:pPr>
      <w:r w:rsidRPr="00DB5DAF">
        <w:rPr>
          <w:b/>
          <w:sz w:val="26"/>
          <w:szCs w:val="26"/>
          <w:u w:val="single"/>
        </w:rPr>
        <w:t>RESUELVE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jc w:val="center"/>
        <w:rPr>
          <w:b/>
          <w:sz w:val="26"/>
          <w:szCs w:val="26"/>
          <w:u w:val="single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  <w:lang w:val="es-MX"/>
        </w:rPr>
      </w:pPr>
      <w:r w:rsidRPr="00DB5DAF">
        <w:rPr>
          <w:b/>
          <w:sz w:val="26"/>
          <w:szCs w:val="26"/>
        </w:rPr>
        <w:t xml:space="preserve">1.-PRIMERO: </w:t>
      </w:r>
      <w:r w:rsidRPr="00DB5DAF">
        <w:rPr>
          <w:sz w:val="26"/>
          <w:szCs w:val="26"/>
          <w:lang w:val="es-MX"/>
        </w:rPr>
        <w:t>Ordénese la práctica de la audiencia inicial de que trata el artículo 180 del C.P.A.C.A., dentro d</w:t>
      </w:r>
      <w:r w:rsidR="00A5756B">
        <w:rPr>
          <w:sz w:val="26"/>
          <w:szCs w:val="26"/>
          <w:lang w:val="es-MX"/>
        </w:rPr>
        <w:t>el proceso de la cita, el día 12 de marzo  de 2015, a las 9:30 a.</w:t>
      </w:r>
      <w:r w:rsidRPr="00DB5DAF">
        <w:rPr>
          <w:sz w:val="26"/>
          <w:szCs w:val="26"/>
          <w:lang w:val="es-MX"/>
        </w:rPr>
        <w:t>m. Conforme a lo expresado en la parte motiva. Cítese por Secretaría a las partes y hágase la prevención que la audiencia iniciará en punto de la hora indicada.</w:t>
      </w:r>
    </w:p>
    <w:p w:rsidR="00E4730F" w:rsidRDefault="00E4730F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DD1852" w:rsidRPr="00DD1852" w:rsidRDefault="00DD1852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Reconózcase personería para actuar al Doctor CARLOS MOISES ALVARADO MAURY, identificado con Cédula de ciudadanía N° 19.600.102 de Fundación y con la Tarjeta Profesional N° 161.826 del C.S.J, como apoderado especial de Colpensiones, en los términos y extensiones del poder.</w:t>
      </w:r>
    </w:p>
    <w:p w:rsidR="00DD1852" w:rsidRDefault="00DD1852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DD1852" w:rsidRPr="00DB5DAF" w:rsidRDefault="00DD1852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E4730F" w:rsidRPr="00DB5DAF" w:rsidRDefault="00E4730F" w:rsidP="00DB5DAF">
      <w:pPr>
        <w:pStyle w:val="Nueve"/>
        <w:widowControl/>
        <w:spacing w:before="0" w:after="0" w:line="360" w:lineRule="auto"/>
        <w:ind w:firstLine="0"/>
        <w:jc w:val="center"/>
        <w:rPr>
          <w:b/>
          <w:sz w:val="26"/>
          <w:szCs w:val="26"/>
        </w:rPr>
      </w:pPr>
      <w:r w:rsidRPr="00DB5DAF">
        <w:rPr>
          <w:b/>
          <w:sz w:val="26"/>
          <w:szCs w:val="26"/>
        </w:rPr>
        <w:t>NOTIFÍQUESE Y CÚMPLASE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7F60F8" w:rsidRDefault="007F60F8" w:rsidP="007F60F8">
      <w:pPr>
        <w:pStyle w:val="Nueve"/>
        <w:widowControl/>
        <w:spacing w:before="0" w:after="0" w:line="36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JORGE LORDUY V</w:t>
      </w:r>
      <w:r w:rsidR="00E4730F" w:rsidRPr="00DB5DAF">
        <w:rPr>
          <w:b/>
          <w:bCs/>
          <w:sz w:val="26"/>
          <w:szCs w:val="26"/>
        </w:rPr>
        <w:t xml:space="preserve">ILORIA </w:t>
      </w:r>
    </w:p>
    <w:p w:rsidR="00DB5DAF" w:rsidRDefault="00E4730F" w:rsidP="007F60F8">
      <w:pPr>
        <w:pStyle w:val="Nueve"/>
        <w:widowControl/>
        <w:spacing w:before="0" w:after="0" w:line="360" w:lineRule="auto"/>
        <w:ind w:firstLine="0"/>
        <w:jc w:val="center"/>
        <w:rPr>
          <w:b/>
          <w:sz w:val="26"/>
          <w:szCs w:val="26"/>
        </w:rPr>
      </w:pPr>
      <w:r w:rsidRPr="00DB5DAF">
        <w:rPr>
          <w:b/>
          <w:sz w:val="26"/>
          <w:szCs w:val="26"/>
        </w:rPr>
        <w:t>Juez</w:t>
      </w:r>
    </w:p>
    <w:p w:rsidR="007F60F8" w:rsidRDefault="007F60F8" w:rsidP="007F60F8">
      <w:pPr>
        <w:pStyle w:val="Ttulo5"/>
        <w:spacing w:line="360" w:lineRule="auto"/>
        <w:ind w:right="-367"/>
        <w:jc w:val="left"/>
        <w:rPr>
          <w:b/>
          <w:sz w:val="26"/>
          <w:szCs w:val="26"/>
        </w:rPr>
      </w:pPr>
    </w:p>
    <w:p w:rsidR="00E4730F" w:rsidRPr="00DB5DAF" w:rsidRDefault="007F60F8" w:rsidP="007F60F8">
      <w:pPr>
        <w:pStyle w:val="Ttulo5"/>
        <w:spacing w:line="360" w:lineRule="auto"/>
        <w:ind w:right="-367"/>
        <w:jc w:val="left"/>
        <w:rPr>
          <w:sz w:val="26"/>
          <w:szCs w:val="26"/>
        </w:rPr>
      </w:pPr>
      <w:r>
        <w:rPr>
          <w:b/>
          <w:sz w:val="26"/>
          <w:szCs w:val="26"/>
        </w:rPr>
        <w:t>A</w:t>
      </w:r>
      <w:bookmarkStart w:id="0" w:name="_GoBack"/>
      <w:bookmarkEnd w:id="0"/>
      <w:r w:rsidR="00DB5DAF">
        <w:rPr>
          <w:b/>
          <w:sz w:val="26"/>
          <w:szCs w:val="26"/>
        </w:rPr>
        <w:t xml:space="preserve">.P.A </w:t>
      </w:r>
      <w:r w:rsidR="00E4730F" w:rsidRPr="00DB5DAF">
        <w:rPr>
          <w:b/>
          <w:sz w:val="26"/>
          <w:szCs w:val="26"/>
        </w:rPr>
        <w:t xml:space="preserve"> </w:t>
      </w:r>
    </w:p>
    <w:sectPr w:rsidR="00E4730F" w:rsidRPr="00DB5DAF" w:rsidSect="007F60F8">
      <w:headerReference w:type="default" r:id="rId9"/>
      <w:footerReference w:type="even" r:id="rId10"/>
      <w:footerReference w:type="default" r:id="rId11"/>
      <w:pgSz w:w="12240" w:h="18720" w:code="120"/>
      <w:pgMar w:top="1418" w:right="1701" w:bottom="1418" w:left="1701" w:header="709" w:footer="709" w:gutter="0"/>
      <w:paperSrc w:first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3E" w:rsidRDefault="00E41D3E" w:rsidP="009E4D22">
      <w:pPr>
        <w:spacing w:after="0" w:line="240" w:lineRule="auto"/>
      </w:pPr>
      <w:r>
        <w:separator/>
      </w:r>
    </w:p>
  </w:endnote>
  <w:endnote w:type="continuationSeparator" w:id="0">
    <w:p w:rsidR="00E41D3E" w:rsidRDefault="00E41D3E" w:rsidP="009E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Default="00E4730F" w:rsidP="00A36E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730F" w:rsidRDefault="00E4730F" w:rsidP="00A36E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Default="00E4730F" w:rsidP="00A36E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60F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4730F" w:rsidRDefault="00E4730F" w:rsidP="00A36E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3E" w:rsidRDefault="00E41D3E" w:rsidP="009E4D22">
      <w:pPr>
        <w:spacing w:after="0" w:line="240" w:lineRule="auto"/>
      </w:pPr>
      <w:r>
        <w:separator/>
      </w:r>
    </w:p>
  </w:footnote>
  <w:footnote w:type="continuationSeparator" w:id="0">
    <w:p w:rsidR="00E41D3E" w:rsidRDefault="00E41D3E" w:rsidP="009E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Pr="00EC53C3" w:rsidRDefault="00666EEF" w:rsidP="00EC53C3">
    <w:pPr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NULIDAD Y RESTABLECIMIENTO DEL DERECHO</w:t>
    </w:r>
  </w:p>
  <w:p w:rsidR="00E4730F" w:rsidRPr="00EC53C3" w:rsidRDefault="00E4730F" w:rsidP="00EC53C3">
    <w:pPr>
      <w:spacing w:after="0"/>
      <w:rPr>
        <w:rFonts w:ascii="Arial" w:hAnsi="Arial" w:cs="Arial"/>
        <w:b/>
        <w:sz w:val="16"/>
        <w:szCs w:val="16"/>
      </w:rPr>
    </w:pPr>
    <w:r w:rsidRPr="00EC53C3">
      <w:rPr>
        <w:rFonts w:ascii="Arial" w:hAnsi="Arial" w:cs="Arial"/>
        <w:b/>
        <w:sz w:val="16"/>
        <w:szCs w:val="16"/>
      </w:rPr>
      <w:t>RADICACIÓN N° 70001-33-33-008-201</w:t>
    </w:r>
    <w:r w:rsidR="00666EEF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 xml:space="preserve"> </w:t>
    </w:r>
    <w:r w:rsidRPr="00EC53C3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 xml:space="preserve"> </w:t>
    </w:r>
    <w:r w:rsidR="00666EEF">
      <w:rPr>
        <w:rFonts w:ascii="Arial" w:hAnsi="Arial" w:cs="Arial"/>
        <w:b/>
        <w:sz w:val="16"/>
        <w:szCs w:val="16"/>
      </w:rPr>
      <w:t>00047</w:t>
    </w:r>
    <w:r w:rsidRPr="00EC53C3">
      <w:rPr>
        <w:rFonts w:ascii="Arial" w:hAnsi="Arial" w:cs="Arial"/>
        <w:b/>
        <w:sz w:val="16"/>
        <w:szCs w:val="16"/>
      </w:rPr>
      <w:t>-00</w:t>
    </w:r>
  </w:p>
  <w:p w:rsidR="00E4730F" w:rsidRPr="00EC53C3" w:rsidRDefault="00666EEF" w:rsidP="00EC53C3">
    <w:pPr>
      <w:pStyle w:val="Textoindependiente2"/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ACCIONANTE: JUANA ELOINA HERNANDEZ ZABALA</w:t>
    </w:r>
  </w:p>
  <w:p w:rsidR="00E4730F" w:rsidRPr="00EC53C3" w:rsidRDefault="00E4730F" w:rsidP="00EC53C3">
    <w:pPr>
      <w:pStyle w:val="Textoindependiente2"/>
      <w:spacing w:after="0" w:line="240" w:lineRule="auto"/>
      <w:rPr>
        <w:rFonts w:ascii="Arial" w:hAnsi="Arial" w:cs="Arial"/>
        <w:b/>
        <w:sz w:val="16"/>
        <w:szCs w:val="16"/>
      </w:rPr>
    </w:pPr>
    <w:r w:rsidRPr="00EC53C3">
      <w:rPr>
        <w:rFonts w:ascii="Arial" w:hAnsi="Arial" w:cs="Arial"/>
        <w:b/>
        <w:sz w:val="16"/>
        <w:szCs w:val="16"/>
      </w:rPr>
      <w:t xml:space="preserve">ACCIONADO: </w:t>
    </w:r>
    <w:r w:rsidR="00666EEF">
      <w:rPr>
        <w:rFonts w:ascii="Arial" w:hAnsi="Arial" w:cs="Arial"/>
        <w:b/>
        <w:sz w:val="16"/>
        <w:szCs w:val="16"/>
      </w:rPr>
      <w:t>ADMINISTRADORA COLOMBIANA DE PENSIONES - COLPENSIONES</w:t>
    </w:r>
  </w:p>
  <w:p w:rsidR="00E4730F" w:rsidRPr="00EC53C3" w:rsidRDefault="00E4730F" w:rsidP="00EC53C3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5847"/>
    <w:multiLevelType w:val="hybridMultilevel"/>
    <w:tmpl w:val="C0E226D4"/>
    <w:lvl w:ilvl="0" w:tplc="240A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563A4169"/>
    <w:multiLevelType w:val="hybridMultilevel"/>
    <w:tmpl w:val="2B12A4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1340D"/>
    <w:multiLevelType w:val="hybridMultilevel"/>
    <w:tmpl w:val="6F72EA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22"/>
    <w:rsid w:val="0004736B"/>
    <w:rsid w:val="00056F8A"/>
    <w:rsid w:val="000646D5"/>
    <w:rsid w:val="00073A2A"/>
    <w:rsid w:val="000A225C"/>
    <w:rsid w:val="000A3162"/>
    <w:rsid w:val="000B75E6"/>
    <w:rsid w:val="000F6D94"/>
    <w:rsid w:val="00146B1E"/>
    <w:rsid w:val="001A27C8"/>
    <w:rsid w:val="0020388F"/>
    <w:rsid w:val="002217A6"/>
    <w:rsid w:val="00257487"/>
    <w:rsid w:val="002A0AF0"/>
    <w:rsid w:val="002D278E"/>
    <w:rsid w:val="00326AE2"/>
    <w:rsid w:val="00371C71"/>
    <w:rsid w:val="00391AE2"/>
    <w:rsid w:val="003C29C3"/>
    <w:rsid w:val="00401A1A"/>
    <w:rsid w:val="00410B7B"/>
    <w:rsid w:val="004377DD"/>
    <w:rsid w:val="00455EE1"/>
    <w:rsid w:val="004F5CBA"/>
    <w:rsid w:val="00502F3C"/>
    <w:rsid w:val="005C337B"/>
    <w:rsid w:val="005F1FBB"/>
    <w:rsid w:val="00655E4C"/>
    <w:rsid w:val="00666EEF"/>
    <w:rsid w:val="00694686"/>
    <w:rsid w:val="007F04E4"/>
    <w:rsid w:val="007F60F8"/>
    <w:rsid w:val="00895087"/>
    <w:rsid w:val="008D192C"/>
    <w:rsid w:val="00903465"/>
    <w:rsid w:val="00911163"/>
    <w:rsid w:val="009166F3"/>
    <w:rsid w:val="0094457F"/>
    <w:rsid w:val="009E4D22"/>
    <w:rsid w:val="00A0157F"/>
    <w:rsid w:val="00A2740F"/>
    <w:rsid w:val="00A36EC3"/>
    <w:rsid w:val="00A42DA4"/>
    <w:rsid w:val="00A5756B"/>
    <w:rsid w:val="00A901FE"/>
    <w:rsid w:val="00B151A0"/>
    <w:rsid w:val="00B51F74"/>
    <w:rsid w:val="00B83D69"/>
    <w:rsid w:val="00BB5820"/>
    <w:rsid w:val="00C111BC"/>
    <w:rsid w:val="00C41848"/>
    <w:rsid w:val="00C81EB3"/>
    <w:rsid w:val="00D16399"/>
    <w:rsid w:val="00D27488"/>
    <w:rsid w:val="00D33EDC"/>
    <w:rsid w:val="00D83A48"/>
    <w:rsid w:val="00D91693"/>
    <w:rsid w:val="00DB5DAF"/>
    <w:rsid w:val="00DD1852"/>
    <w:rsid w:val="00DF2053"/>
    <w:rsid w:val="00E41D3E"/>
    <w:rsid w:val="00E4730F"/>
    <w:rsid w:val="00EC1713"/>
    <w:rsid w:val="00EC21CC"/>
    <w:rsid w:val="00EC53C3"/>
    <w:rsid w:val="00EE4FA6"/>
    <w:rsid w:val="00F27F81"/>
    <w:rsid w:val="00F422E7"/>
    <w:rsid w:val="00F50FA0"/>
    <w:rsid w:val="00F75B21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,"/>
  <w15:docId w15:val="{75F86BCB-F210-4E8B-AE92-C1F99C1C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C3"/>
    <w:pPr>
      <w:spacing w:after="200" w:line="276" w:lineRule="auto"/>
    </w:pPr>
    <w:rPr>
      <w:lang w:val="es-CO" w:eastAsia="es-CO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1A27C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9"/>
    <w:locked/>
    <w:rsid w:val="001A27C8"/>
    <w:rPr>
      <w:rFonts w:ascii="Arial" w:hAnsi="Arial" w:cs="Arial"/>
      <w:sz w:val="28"/>
      <w:lang w:val="es-ES" w:eastAsia="es-ES" w:bidi="ar-SA"/>
    </w:rPr>
  </w:style>
  <w:style w:type="paragraph" w:customStyle="1" w:styleId="Nueve">
    <w:name w:val="Nueve"/>
    <w:uiPriority w:val="99"/>
    <w:rsid w:val="009E4D22"/>
    <w:pPr>
      <w:widowControl w:val="0"/>
      <w:autoSpaceDE w:val="0"/>
      <w:autoSpaceDN w:val="0"/>
      <w:adjustRightInd w:val="0"/>
      <w:spacing w:before="180" w:after="180"/>
      <w:ind w:firstLine="360"/>
      <w:jc w:val="both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E4D2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4D22"/>
    <w:rPr>
      <w:rFonts w:ascii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uiPriority w:val="99"/>
    <w:qFormat/>
    <w:rsid w:val="009E4D22"/>
    <w:pPr>
      <w:spacing w:after="0" w:line="240" w:lineRule="auto"/>
      <w:jc w:val="center"/>
    </w:pPr>
    <w:rPr>
      <w:rFonts w:ascii="Courier New" w:hAnsi="Courier New"/>
      <w:b/>
      <w:sz w:val="28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9E4D22"/>
    <w:rPr>
      <w:rFonts w:ascii="Courier New" w:hAnsi="Courier New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9E4D2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4D22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9E4D22"/>
    <w:pPr>
      <w:spacing w:after="120" w:line="48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9E4D22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E4D22"/>
    <w:rPr>
      <w:rFonts w:cs="Times New Roman"/>
    </w:rPr>
  </w:style>
  <w:style w:type="paragraph" w:styleId="Prrafodelista">
    <w:name w:val="List Paragraph"/>
    <w:basedOn w:val="Normal"/>
    <w:uiPriority w:val="99"/>
    <w:qFormat/>
    <w:rsid w:val="009E4D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D91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DAF"/>
    <w:rPr>
      <w:rFonts w:ascii="Segoe UI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SECRETARÍA: Sincelejo, trece (13) mayo  de dos mil catorce (2014)</vt:lpstr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SECRETARÍA: Sincelejo, trece (13) mayo  de dos mil catorce (2014)</dc:title>
  <dc:creator>USUARIO</dc:creator>
  <cp:lastModifiedBy>j8adtivo-3</cp:lastModifiedBy>
  <cp:revision>14</cp:revision>
  <cp:lastPrinted>2014-05-13T14:17:00Z</cp:lastPrinted>
  <dcterms:created xsi:type="dcterms:W3CDTF">2015-02-11T16:17:00Z</dcterms:created>
  <dcterms:modified xsi:type="dcterms:W3CDTF">2015-02-11T20:10:00Z</dcterms:modified>
</cp:coreProperties>
</file>