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F3" w:rsidRDefault="006427F0">
      <w:pPr>
        <w:ind w:right="360"/>
        <w:jc w:val="center"/>
        <w:rPr>
          <w:rFonts w:ascii="Century Gothic" w:hAnsi="Century Gothic" w:cs="Arial"/>
          <w:b/>
        </w:rPr>
      </w:pPr>
      <w:bookmarkStart w:id="0" w:name="_GoBack"/>
      <w:bookmarkEnd w:id="0"/>
      <w:r>
        <w:rPr>
          <w:rFonts w:ascii="Century Gothic" w:hAnsi="Century Gothic" w:cs="Arial"/>
          <w:b/>
        </w:rPr>
        <w:t xml:space="preserve">   REPUBLICA DE COLOMBIA</w:t>
      </w:r>
    </w:p>
    <w:p w:rsidR="005C2AF3" w:rsidRDefault="006427F0">
      <w:pPr>
        <w:ind w:right="360"/>
        <w:jc w:val="center"/>
        <w:rPr>
          <w:rFonts w:ascii="Century Gothic" w:hAnsi="Century Gothic" w:cs="Arial"/>
          <w:b/>
        </w:rPr>
      </w:pPr>
      <w:r>
        <w:rPr>
          <w:rFonts w:ascii="Century Gothic" w:hAnsi="Century Gothic" w:cs="Arial"/>
          <w:b/>
        </w:rPr>
        <w:t>RAMA JUDICIAL</w:t>
      </w:r>
    </w:p>
    <w:p w:rsidR="005C2AF3" w:rsidRDefault="006427F0">
      <w:pPr>
        <w:tabs>
          <w:tab w:val="left" w:pos="2410"/>
        </w:tabs>
        <w:jc w:val="center"/>
        <w:rPr>
          <w:rFonts w:ascii="Century Gothic" w:hAnsi="Century Gothic" w:cs="Arial"/>
        </w:rPr>
      </w:pPr>
      <w:r>
        <w:rPr>
          <w:noProof/>
          <w:lang w:val="es-CO" w:eastAsia="es-CO"/>
        </w:rPr>
        <w:drawing>
          <wp:inline distT="0" distB="0" distL="0" distR="0">
            <wp:extent cx="628650" cy="685800"/>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UDO"/>
                    <pic:cNvPicPr>
                      <a:picLocks noChangeAspect="1" noChangeArrowheads="1"/>
                    </pic:cNvPicPr>
                  </pic:nvPicPr>
                  <pic:blipFill>
                    <a:blip r:embed="rId6"/>
                    <a:stretch>
                      <a:fillRect/>
                    </a:stretch>
                  </pic:blipFill>
                  <pic:spPr bwMode="auto">
                    <a:xfrm>
                      <a:off x="0" y="0"/>
                      <a:ext cx="628650" cy="685800"/>
                    </a:xfrm>
                    <a:prstGeom prst="rect">
                      <a:avLst/>
                    </a:prstGeom>
                  </pic:spPr>
                </pic:pic>
              </a:graphicData>
            </a:graphic>
          </wp:inline>
        </w:drawing>
      </w:r>
    </w:p>
    <w:p w:rsidR="005C2AF3" w:rsidRDefault="006427F0">
      <w:pPr>
        <w:tabs>
          <w:tab w:val="left" w:pos="2410"/>
        </w:tabs>
        <w:jc w:val="center"/>
        <w:rPr>
          <w:rFonts w:ascii="Century Gothic" w:hAnsi="Century Gothic" w:cs="Arial"/>
          <w:b/>
        </w:rPr>
      </w:pPr>
      <w:r>
        <w:rPr>
          <w:rFonts w:ascii="Century Gothic" w:hAnsi="Century Gothic" w:cs="Arial"/>
        </w:rPr>
        <w:t xml:space="preserve">      </w:t>
      </w:r>
      <w:r>
        <w:rPr>
          <w:rFonts w:ascii="Century Gothic" w:hAnsi="Century Gothic" w:cs="Arial"/>
          <w:b/>
        </w:rPr>
        <w:t xml:space="preserve">JUZGADO TERCERO ADMINISTRATIVO DE ORALIDAD </w:t>
      </w:r>
    </w:p>
    <w:p w:rsidR="005C2AF3" w:rsidRDefault="006427F0">
      <w:pPr>
        <w:tabs>
          <w:tab w:val="left" w:pos="2410"/>
        </w:tabs>
        <w:jc w:val="center"/>
        <w:rPr>
          <w:rFonts w:ascii="Century Gothic" w:hAnsi="Century Gothic" w:cs="Arial"/>
          <w:b/>
        </w:rPr>
      </w:pPr>
      <w:r>
        <w:rPr>
          <w:rFonts w:ascii="Century Gothic" w:hAnsi="Century Gothic" w:cs="Arial"/>
          <w:b/>
        </w:rPr>
        <w:t>DEL CIRCUITO DE BOGOTA</w:t>
      </w:r>
    </w:p>
    <w:p w:rsidR="005C2AF3" w:rsidRDefault="006427F0">
      <w:pPr>
        <w:tabs>
          <w:tab w:val="left" w:pos="2410"/>
        </w:tabs>
        <w:jc w:val="center"/>
        <w:rPr>
          <w:rFonts w:ascii="Century Gothic" w:hAnsi="Century Gothic" w:cs="Arial"/>
        </w:rPr>
      </w:pPr>
      <w:r>
        <w:rPr>
          <w:rFonts w:ascii="Century Gothic" w:hAnsi="Century Gothic" w:cs="Arial"/>
          <w:b/>
        </w:rPr>
        <w:t>SECCION PRIMERA</w:t>
      </w:r>
    </w:p>
    <w:p w:rsidR="005C2AF3" w:rsidRDefault="005C2AF3">
      <w:pPr>
        <w:jc w:val="both"/>
        <w:rPr>
          <w:rFonts w:ascii="Century Gothic" w:hAnsi="Century Gothic" w:cs="Arial"/>
        </w:rPr>
      </w:pPr>
    </w:p>
    <w:p w:rsidR="005C2AF3" w:rsidRDefault="005C2AF3">
      <w:pPr>
        <w:jc w:val="both"/>
        <w:rPr>
          <w:rFonts w:ascii="Century Gothic" w:hAnsi="Century Gothic" w:cs="Arial"/>
        </w:rPr>
      </w:pPr>
    </w:p>
    <w:p w:rsidR="005C2AF3" w:rsidRDefault="006427F0">
      <w:pPr>
        <w:jc w:val="both"/>
        <w:rPr>
          <w:rFonts w:ascii="Century Gothic" w:hAnsi="Century Gothic" w:cs="Arial"/>
        </w:rPr>
      </w:pPr>
      <w:r>
        <w:rPr>
          <w:rFonts w:ascii="Century Gothic" w:hAnsi="Century Gothic" w:cs="Arial"/>
        </w:rPr>
        <w:t>Bogotá D.C., veintiocho (28) de abril de dos mil veinte (2020)</w:t>
      </w:r>
    </w:p>
    <w:p w:rsidR="005C2AF3" w:rsidRDefault="005C2AF3">
      <w:pPr>
        <w:rPr>
          <w:rFonts w:ascii="Century Gothic" w:hAnsi="Century Gothic" w:cs="Arial"/>
        </w:rPr>
      </w:pPr>
    </w:p>
    <w:tbl>
      <w:tblPr>
        <w:tblW w:w="8645" w:type="dxa"/>
        <w:tblCellMar>
          <w:left w:w="70" w:type="dxa"/>
          <w:right w:w="70" w:type="dxa"/>
        </w:tblCellMar>
        <w:tblLook w:val="0000" w:firstRow="0" w:lastRow="0" w:firstColumn="0" w:lastColumn="0" w:noHBand="0" w:noVBand="0"/>
      </w:tblPr>
      <w:tblGrid>
        <w:gridCol w:w="2054"/>
        <w:gridCol w:w="6591"/>
      </w:tblGrid>
      <w:tr w:rsidR="005C2AF3">
        <w:tc>
          <w:tcPr>
            <w:tcW w:w="2054" w:type="dxa"/>
          </w:tcPr>
          <w:p w:rsidR="005C2AF3" w:rsidRDefault="006427F0">
            <w:pPr>
              <w:rPr>
                <w:rFonts w:ascii="Century Gothic" w:hAnsi="Century Gothic" w:cs="Arial"/>
                <w:b/>
              </w:rPr>
            </w:pPr>
            <w:r>
              <w:rPr>
                <w:rFonts w:ascii="Century Gothic" w:hAnsi="Century Gothic" w:cs="Arial"/>
                <w:b/>
              </w:rPr>
              <w:t>PROCESO No.</w:t>
            </w:r>
          </w:p>
        </w:tc>
        <w:tc>
          <w:tcPr>
            <w:tcW w:w="6590" w:type="dxa"/>
          </w:tcPr>
          <w:p w:rsidR="005C2AF3" w:rsidRDefault="006427F0">
            <w:pPr>
              <w:rPr>
                <w:rFonts w:ascii="Century Gothic" w:hAnsi="Century Gothic" w:cs="Arial"/>
                <w:b/>
              </w:rPr>
            </w:pPr>
            <w:r>
              <w:rPr>
                <w:rFonts w:ascii="Century Gothic" w:hAnsi="Century Gothic" w:cs="Arial"/>
                <w:b/>
              </w:rPr>
              <w:t>11001 – 3334 – 003 - 2020 - 000076-  00</w:t>
            </w:r>
          </w:p>
        </w:tc>
      </w:tr>
      <w:tr w:rsidR="005C2AF3">
        <w:tc>
          <w:tcPr>
            <w:tcW w:w="2054" w:type="dxa"/>
          </w:tcPr>
          <w:p w:rsidR="005C2AF3" w:rsidRDefault="006427F0">
            <w:pPr>
              <w:rPr>
                <w:rFonts w:ascii="Century Gothic" w:hAnsi="Century Gothic" w:cs="Arial"/>
                <w:b/>
              </w:rPr>
            </w:pPr>
            <w:r>
              <w:rPr>
                <w:rFonts w:ascii="Century Gothic" w:hAnsi="Century Gothic" w:cs="Arial"/>
                <w:b/>
              </w:rPr>
              <w:t>CLASE:</w:t>
            </w:r>
          </w:p>
        </w:tc>
        <w:tc>
          <w:tcPr>
            <w:tcW w:w="6590" w:type="dxa"/>
          </w:tcPr>
          <w:p w:rsidR="005C2AF3" w:rsidRDefault="006427F0">
            <w:pPr>
              <w:rPr>
                <w:rFonts w:ascii="Century Gothic" w:hAnsi="Century Gothic" w:cs="Arial"/>
                <w:b/>
              </w:rPr>
            </w:pPr>
            <w:r>
              <w:rPr>
                <w:rFonts w:ascii="Century Gothic" w:hAnsi="Century Gothic" w:cs="Arial"/>
                <w:b/>
              </w:rPr>
              <w:t>HABEAS CORPUS</w:t>
            </w:r>
          </w:p>
          <w:p w:rsidR="005C2AF3" w:rsidRDefault="005C2AF3">
            <w:pPr>
              <w:rPr>
                <w:rFonts w:ascii="Century Gothic" w:hAnsi="Century Gothic" w:cs="Arial"/>
                <w:b/>
              </w:rPr>
            </w:pPr>
          </w:p>
        </w:tc>
      </w:tr>
      <w:tr w:rsidR="005C2AF3">
        <w:tc>
          <w:tcPr>
            <w:tcW w:w="2054" w:type="dxa"/>
          </w:tcPr>
          <w:p w:rsidR="005C2AF3" w:rsidRDefault="006427F0">
            <w:pPr>
              <w:rPr>
                <w:rFonts w:ascii="Century Gothic" w:hAnsi="Century Gothic" w:cs="Arial"/>
                <w:b/>
              </w:rPr>
            </w:pPr>
            <w:r>
              <w:rPr>
                <w:rFonts w:ascii="Century Gothic" w:hAnsi="Century Gothic" w:cs="Arial"/>
                <w:b/>
              </w:rPr>
              <w:t>ACCIONANTE:</w:t>
            </w:r>
          </w:p>
        </w:tc>
        <w:tc>
          <w:tcPr>
            <w:tcW w:w="6590" w:type="dxa"/>
          </w:tcPr>
          <w:p w:rsidR="005C2AF3" w:rsidRDefault="006427F0">
            <w:pPr>
              <w:jc w:val="both"/>
              <w:rPr>
                <w:rFonts w:ascii="Century Gothic" w:hAnsi="Century Gothic" w:cs="Arial"/>
                <w:b/>
              </w:rPr>
            </w:pPr>
            <w:r>
              <w:rPr>
                <w:rFonts w:ascii="Century Gothic" w:hAnsi="Century Gothic" w:cs="Arial"/>
                <w:b/>
              </w:rPr>
              <w:t xml:space="preserve">JUAN BAUTISTA CASTAÑO MARTÍNEZ </w:t>
            </w:r>
          </w:p>
          <w:p w:rsidR="005C2AF3" w:rsidRDefault="005C2AF3">
            <w:pPr>
              <w:jc w:val="both"/>
              <w:rPr>
                <w:rFonts w:ascii="Century Gothic" w:hAnsi="Century Gothic" w:cs="Arial"/>
                <w:b/>
              </w:rPr>
            </w:pPr>
          </w:p>
        </w:tc>
      </w:tr>
      <w:tr w:rsidR="005C2AF3">
        <w:tc>
          <w:tcPr>
            <w:tcW w:w="2054" w:type="dxa"/>
          </w:tcPr>
          <w:p w:rsidR="005C2AF3" w:rsidRDefault="006427F0">
            <w:pPr>
              <w:rPr>
                <w:rFonts w:ascii="Century Gothic" w:hAnsi="Century Gothic" w:cs="Arial"/>
                <w:b/>
              </w:rPr>
            </w:pPr>
            <w:r>
              <w:rPr>
                <w:rFonts w:ascii="Century Gothic" w:hAnsi="Century Gothic" w:cs="Arial"/>
                <w:b/>
              </w:rPr>
              <w:t xml:space="preserve">ACCIONADO: </w:t>
            </w:r>
          </w:p>
        </w:tc>
        <w:tc>
          <w:tcPr>
            <w:tcW w:w="6590" w:type="dxa"/>
          </w:tcPr>
          <w:p w:rsidR="005C2AF3" w:rsidRDefault="006427F0">
            <w:pPr>
              <w:jc w:val="both"/>
              <w:rPr>
                <w:rFonts w:ascii="Century Gothic" w:hAnsi="Century Gothic" w:cs="Arial"/>
                <w:b/>
              </w:rPr>
            </w:pPr>
            <w:r>
              <w:rPr>
                <w:rFonts w:ascii="Century Gothic" w:hAnsi="Century Gothic" w:cs="Arial"/>
                <w:b/>
              </w:rPr>
              <w:t>POLICÍA METROPOLITANA DE BOGOTÁ – ESTACIÓN DE POLICÍA BOSA Y OTROS</w:t>
            </w:r>
          </w:p>
        </w:tc>
      </w:tr>
    </w:tbl>
    <w:p w:rsidR="005C2AF3" w:rsidRDefault="005C2AF3">
      <w:pPr>
        <w:spacing w:line="360" w:lineRule="auto"/>
        <w:jc w:val="both"/>
        <w:rPr>
          <w:rFonts w:ascii="Century Gothic" w:hAnsi="Century Gothic" w:cs="Arial"/>
          <w:sz w:val="22"/>
          <w:szCs w:val="22"/>
        </w:rPr>
      </w:pPr>
    </w:p>
    <w:p w:rsidR="005C2AF3" w:rsidRDefault="006427F0">
      <w:pPr>
        <w:spacing w:line="276" w:lineRule="auto"/>
        <w:jc w:val="both"/>
        <w:rPr>
          <w:rFonts w:ascii="Century Gothic" w:hAnsi="Century Gothic" w:cs="Arial"/>
          <w:highlight w:val="green"/>
        </w:rPr>
      </w:pPr>
      <w:r>
        <w:rPr>
          <w:rFonts w:ascii="Century Gothic" w:hAnsi="Century Gothic" w:cs="Arial"/>
        </w:rPr>
        <w:t>Por reunir los requisitos de los artículos 2 y 4 de la Ley</w:t>
      </w:r>
      <w:r>
        <w:rPr>
          <w:rFonts w:ascii="Century Gothic" w:hAnsi="Century Gothic" w:cs="Arial"/>
          <w:sz w:val="22"/>
          <w:szCs w:val="22"/>
        </w:rPr>
        <w:t xml:space="preserve"> </w:t>
      </w:r>
      <w:r>
        <w:rPr>
          <w:rFonts w:ascii="Century Gothic" w:hAnsi="Century Gothic" w:cs="Arial"/>
        </w:rPr>
        <w:t xml:space="preserve">1095 de 2006, admítase la presente solicitud de Habeas Corpus presentada por </w:t>
      </w:r>
      <w:r>
        <w:rPr>
          <w:rFonts w:ascii="Century Gothic" w:hAnsi="Century Gothic" w:cs="Arial"/>
          <w:b/>
        </w:rPr>
        <w:t xml:space="preserve">JUAN BAUTISTA CASTAÑO MARTÍNEZ </w:t>
      </w:r>
      <w:r>
        <w:rPr>
          <w:rFonts w:ascii="Century Gothic" w:hAnsi="Century Gothic" w:cs="Arial"/>
        </w:rPr>
        <w:t>identificado con la cédula de ciudadanía 19.442.666.</w:t>
      </w:r>
    </w:p>
    <w:p w:rsidR="005C2AF3" w:rsidRDefault="006427F0">
      <w:pPr>
        <w:pStyle w:val="Sinespaciado"/>
        <w:spacing w:line="276" w:lineRule="auto"/>
      </w:pPr>
      <w:r>
        <w:rPr>
          <w:highlight w:val="green"/>
        </w:rPr>
        <w:t xml:space="preserve"> </w:t>
      </w:r>
    </w:p>
    <w:p w:rsidR="005C2AF3" w:rsidRDefault="006427F0">
      <w:pPr>
        <w:spacing w:line="276" w:lineRule="auto"/>
        <w:jc w:val="both"/>
        <w:rPr>
          <w:rFonts w:ascii="Century Gothic" w:hAnsi="Century Gothic" w:cs="Arial"/>
        </w:rPr>
      </w:pPr>
      <w:r>
        <w:rPr>
          <w:rFonts w:ascii="Century Gothic" w:hAnsi="Century Gothic" w:cs="Arial"/>
        </w:rPr>
        <w:t xml:space="preserve">En consecuencia, con el fin de determinar si la detención del accionante se ha producido o se está produciendo con la violación de las garantías constitucionales o legales, el Despacho </w:t>
      </w:r>
      <w:r>
        <w:rPr>
          <w:rFonts w:ascii="Century Gothic" w:hAnsi="Century Gothic" w:cs="Arial"/>
          <w:b/>
        </w:rPr>
        <w:t>dispone:</w:t>
      </w:r>
    </w:p>
    <w:p w:rsidR="005C2AF3" w:rsidRDefault="005C2AF3">
      <w:pPr>
        <w:pStyle w:val="Sinespaciado"/>
        <w:spacing w:line="276" w:lineRule="auto"/>
      </w:pPr>
    </w:p>
    <w:p w:rsidR="005C2AF3" w:rsidRDefault="006427F0">
      <w:pPr>
        <w:spacing w:line="276" w:lineRule="auto"/>
        <w:jc w:val="both"/>
        <w:rPr>
          <w:rFonts w:ascii="Century Gothic" w:hAnsi="Century Gothic" w:cs="Arial"/>
        </w:rPr>
      </w:pPr>
      <w:r>
        <w:rPr>
          <w:rFonts w:ascii="Century Gothic" w:hAnsi="Century Gothic" w:cs="Arial"/>
          <w:b/>
        </w:rPr>
        <w:t>1.-</w:t>
      </w:r>
      <w:r w:rsidR="00556A11">
        <w:rPr>
          <w:rFonts w:ascii="Century Gothic" w:hAnsi="Century Gothic" w:cs="Arial"/>
        </w:rPr>
        <w:t xml:space="preserve"> T</w:t>
      </w:r>
      <w:r>
        <w:rPr>
          <w:rFonts w:ascii="Century Gothic" w:hAnsi="Century Gothic" w:cs="Arial"/>
        </w:rPr>
        <w:t>ener como accionado</w:t>
      </w:r>
      <w:r w:rsidR="00556A11">
        <w:rPr>
          <w:rFonts w:ascii="Century Gothic" w:hAnsi="Century Gothic" w:cs="Arial"/>
        </w:rPr>
        <w:t>s</w:t>
      </w:r>
      <w:r>
        <w:rPr>
          <w:rFonts w:ascii="Century Gothic" w:hAnsi="Century Gothic" w:cs="Arial"/>
        </w:rPr>
        <w:t xml:space="preserve"> a la </w:t>
      </w:r>
      <w:r>
        <w:rPr>
          <w:rFonts w:ascii="Century Gothic" w:hAnsi="Century Gothic" w:cs="Arial"/>
          <w:b/>
          <w:bCs/>
        </w:rPr>
        <w:t xml:space="preserve">POLICÍA </w:t>
      </w:r>
      <w:r>
        <w:rPr>
          <w:rFonts w:ascii="Century Gothic" w:hAnsi="Century Gothic" w:cs="Arial"/>
          <w:b/>
        </w:rPr>
        <w:t xml:space="preserve">METROPOLITANA DE BOGOTÁ – ESTACIÓN DE BOSA “TEQUENDAMA”, </w:t>
      </w:r>
      <w:r>
        <w:rPr>
          <w:rFonts w:ascii="Century Gothic" w:hAnsi="Century Gothic" w:cs="Arial"/>
        </w:rPr>
        <w:t xml:space="preserve">al </w:t>
      </w:r>
      <w:r>
        <w:rPr>
          <w:rFonts w:ascii="Century Gothic" w:hAnsi="Century Gothic" w:cs="Arial"/>
          <w:b/>
          <w:bCs/>
        </w:rPr>
        <w:t>JUZGADO 23 DE EJECUCIÓN DE PENAS Y MEDIDAS DE SEGURIDAD DE BOGOTÁ,</w:t>
      </w:r>
      <w:r>
        <w:rPr>
          <w:rFonts w:ascii="Century Gothic" w:hAnsi="Century Gothic" w:cs="Arial"/>
        </w:rPr>
        <w:t xml:space="preserve"> al </w:t>
      </w:r>
      <w:r>
        <w:rPr>
          <w:rFonts w:ascii="Century Gothic" w:hAnsi="Century Gothic" w:cs="Arial"/>
          <w:b/>
        </w:rPr>
        <w:t xml:space="preserve">JUZGADO PRIMERO PENAL DEL CIRCUITO DE SOACHA, </w:t>
      </w:r>
      <w:r>
        <w:rPr>
          <w:rFonts w:ascii="Century Gothic" w:hAnsi="Century Gothic" w:cs="Arial"/>
        </w:rPr>
        <w:t xml:space="preserve">y al </w:t>
      </w:r>
      <w:r>
        <w:rPr>
          <w:rFonts w:ascii="Century Gothic" w:hAnsi="Century Gothic" w:cs="Arial"/>
          <w:b/>
          <w:bCs/>
        </w:rPr>
        <w:t>JUZGADO DE EJECUCIÓN DE PENAS Y MEDIDAS DE SEGURIDAD DE FUSAGASUGÁ</w:t>
      </w:r>
      <w:r>
        <w:rPr>
          <w:rFonts w:ascii="Century Gothic" w:hAnsi="Century Gothic" w:cs="Arial"/>
          <w:b/>
        </w:rPr>
        <w:t>.</w:t>
      </w:r>
    </w:p>
    <w:p w:rsidR="005C2AF3" w:rsidRDefault="005C2AF3">
      <w:pPr>
        <w:spacing w:line="276" w:lineRule="auto"/>
        <w:jc w:val="both"/>
        <w:rPr>
          <w:rFonts w:ascii="Century Gothic" w:hAnsi="Century Gothic" w:cs="Arial"/>
        </w:rPr>
      </w:pPr>
    </w:p>
    <w:p w:rsidR="005C2AF3" w:rsidRDefault="006427F0">
      <w:pPr>
        <w:spacing w:line="276" w:lineRule="auto"/>
        <w:jc w:val="both"/>
        <w:rPr>
          <w:rFonts w:ascii="Century Gothic" w:hAnsi="Century Gothic" w:cs="Arial"/>
        </w:rPr>
      </w:pPr>
      <w:r>
        <w:rPr>
          <w:rFonts w:ascii="Century Gothic" w:hAnsi="Century Gothic" w:cs="Arial"/>
          <w:b/>
        </w:rPr>
        <w:t>2.-</w:t>
      </w:r>
      <w:r>
        <w:rPr>
          <w:rFonts w:ascii="Century Gothic" w:hAnsi="Century Gothic" w:cs="Arial"/>
        </w:rPr>
        <w:t xml:space="preserve"> Comunicar al accionante, </w:t>
      </w:r>
      <w:r>
        <w:rPr>
          <w:rFonts w:ascii="Century Gothic" w:hAnsi="Century Gothic" w:cs="Arial"/>
          <w:b/>
          <w:bCs/>
        </w:rPr>
        <w:t>a través del comando de la estación de policía de Bosa</w:t>
      </w:r>
      <w:r>
        <w:rPr>
          <w:rFonts w:ascii="Century Gothic" w:hAnsi="Century Gothic" w:cs="Arial"/>
        </w:rPr>
        <w:t xml:space="preserve">, y notificar a </w:t>
      </w:r>
      <w:r>
        <w:rPr>
          <w:rFonts w:ascii="Century Gothic" w:hAnsi="Century Gothic" w:cs="Arial"/>
          <w:b/>
        </w:rPr>
        <w:t xml:space="preserve">JUEZ 23 DE EJECUCIÓN DE PENAS Y MEDIDAS DE SEGURIDAD DE BOGOTÁ, </w:t>
      </w:r>
      <w:r>
        <w:rPr>
          <w:rFonts w:ascii="Century Gothic" w:hAnsi="Century Gothic" w:cs="Arial"/>
        </w:rPr>
        <w:t xml:space="preserve">al </w:t>
      </w:r>
      <w:r>
        <w:rPr>
          <w:rFonts w:ascii="Century Gothic" w:hAnsi="Century Gothic" w:cs="Arial"/>
          <w:b/>
        </w:rPr>
        <w:t xml:space="preserve">COMANDANTE DE LA ESTACIÓN DE POLICÍA DE BOSA, </w:t>
      </w:r>
      <w:r>
        <w:rPr>
          <w:rFonts w:ascii="Century Gothic" w:hAnsi="Century Gothic" w:cs="Arial"/>
        </w:rPr>
        <w:t xml:space="preserve">al </w:t>
      </w:r>
      <w:r>
        <w:rPr>
          <w:rFonts w:ascii="Century Gothic" w:hAnsi="Century Gothic" w:cs="Arial"/>
          <w:b/>
          <w:bCs/>
        </w:rPr>
        <w:t>JUEZ PRIMERO PENAL DEL CIRCUITO DE SOACHA</w:t>
      </w:r>
      <w:r w:rsidR="00556A11">
        <w:rPr>
          <w:rFonts w:ascii="Century Gothic" w:hAnsi="Century Gothic" w:cs="Arial"/>
        </w:rPr>
        <w:t>,</w:t>
      </w:r>
      <w:r>
        <w:rPr>
          <w:rFonts w:ascii="Century Gothic" w:hAnsi="Century Gothic" w:cs="Arial"/>
        </w:rPr>
        <w:t xml:space="preserve"> al </w:t>
      </w:r>
      <w:r w:rsidR="00556A11">
        <w:rPr>
          <w:rFonts w:ascii="Century Gothic" w:hAnsi="Century Gothic" w:cs="Arial"/>
          <w:b/>
          <w:bCs/>
        </w:rPr>
        <w:t>JUEZ DE EJECUCIÓN DE PE</w:t>
      </w:r>
      <w:r>
        <w:rPr>
          <w:rFonts w:ascii="Century Gothic" w:hAnsi="Century Gothic" w:cs="Arial"/>
          <w:b/>
          <w:bCs/>
        </w:rPr>
        <w:t>NAS Y MEDIDAS DE SEGURIDAD DE FUSAGASUGÁ</w:t>
      </w:r>
      <w:r w:rsidR="00556A11">
        <w:rPr>
          <w:rFonts w:ascii="Century Gothic" w:hAnsi="Century Gothic" w:cs="Arial"/>
          <w:b/>
          <w:bCs/>
        </w:rPr>
        <w:t xml:space="preserve">, </w:t>
      </w:r>
      <w:r w:rsidR="00556A11">
        <w:rPr>
          <w:rFonts w:ascii="Century Gothic" w:hAnsi="Century Gothic" w:cs="Arial"/>
        </w:rPr>
        <w:t>la admisión de la presente acción</w:t>
      </w:r>
      <w:r>
        <w:rPr>
          <w:rFonts w:ascii="Century Gothic" w:hAnsi="Century Gothic" w:cs="Arial"/>
        </w:rPr>
        <w:t>.</w:t>
      </w:r>
    </w:p>
    <w:p w:rsidR="005C2AF3" w:rsidRDefault="005C2AF3">
      <w:pPr>
        <w:spacing w:line="276" w:lineRule="auto"/>
        <w:jc w:val="both"/>
        <w:rPr>
          <w:rFonts w:ascii="Century Gothic" w:hAnsi="Century Gothic" w:cs="Arial"/>
          <w:sz w:val="22"/>
          <w:szCs w:val="22"/>
        </w:rPr>
      </w:pPr>
    </w:p>
    <w:p w:rsidR="005C2AF3" w:rsidRDefault="00556A11">
      <w:pPr>
        <w:spacing w:line="276" w:lineRule="auto"/>
        <w:jc w:val="both"/>
        <w:rPr>
          <w:rFonts w:ascii="Century Gothic" w:hAnsi="Century Gothic" w:cs="Arial"/>
        </w:rPr>
      </w:pPr>
      <w:r w:rsidRPr="00556A11">
        <w:rPr>
          <w:rFonts w:ascii="Century Gothic" w:hAnsi="Century Gothic" w:cs="Arial"/>
          <w:sz w:val="22"/>
          <w:szCs w:val="22"/>
        </w:rPr>
        <w:t>Las</w:t>
      </w:r>
      <w:r>
        <w:rPr>
          <w:rFonts w:ascii="Century Gothic" w:hAnsi="Century Gothic" w:cs="Arial"/>
          <w:sz w:val="22"/>
          <w:szCs w:val="22"/>
        </w:rPr>
        <w:t xml:space="preserve"> accionadas</w:t>
      </w:r>
      <w:r w:rsidR="006427F0">
        <w:rPr>
          <w:rFonts w:ascii="Century Gothic" w:hAnsi="Century Gothic" w:cs="Arial"/>
        </w:rPr>
        <w:t xml:space="preserve"> </w:t>
      </w:r>
      <w:r>
        <w:rPr>
          <w:rFonts w:ascii="Century Gothic" w:hAnsi="Century Gothic" w:cs="Arial"/>
        </w:rPr>
        <w:t xml:space="preserve">deberán informar </w:t>
      </w:r>
      <w:r w:rsidRPr="00556A11">
        <w:rPr>
          <w:rFonts w:ascii="Century Gothic" w:hAnsi="Century Gothic" w:cs="Arial"/>
          <w:b/>
        </w:rPr>
        <w:t>de</w:t>
      </w:r>
      <w:r w:rsidR="006427F0">
        <w:rPr>
          <w:rFonts w:ascii="Century Gothic" w:hAnsi="Century Gothic" w:cs="Arial"/>
        </w:rPr>
        <w:t xml:space="preserve"> </w:t>
      </w:r>
      <w:r w:rsidR="006427F0">
        <w:rPr>
          <w:rFonts w:ascii="Century Gothic" w:hAnsi="Century Gothic" w:cs="Arial"/>
          <w:b/>
        </w:rPr>
        <w:t>manera inmediata</w:t>
      </w:r>
      <w:r w:rsidR="006427F0">
        <w:rPr>
          <w:rFonts w:ascii="Century Gothic" w:hAnsi="Century Gothic" w:cs="Arial"/>
        </w:rPr>
        <w:t xml:space="preserve">, si el señor </w:t>
      </w:r>
      <w:r w:rsidR="006427F0">
        <w:rPr>
          <w:rFonts w:ascii="Century Gothic" w:hAnsi="Century Gothic" w:cs="Arial"/>
          <w:b/>
        </w:rPr>
        <w:t xml:space="preserve">JUAN BAUTISTA CASTAÑO MARTÍNEZ </w:t>
      </w:r>
      <w:r w:rsidR="006427F0">
        <w:rPr>
          <w:rFonts w:ascii="Century Gothic" w:hAnsi="Century Gothic" w:cs="Arial"/>
        </w:rPr>
        <w:t xml:space="preserve">identificado con la cédula de ciudadanía 19.442.666, se encuentra privado de la libertad, desde hace cuánto tiempo, porqué delitos, así como si se adelanta proceso penal, porqué delitos, si se ha proferido orden de captura, si ésta se ha </w:t>
      </w:r>
      <w:r w:rsidR="006427F0">
        <w:rPr>
          <w:rFonts w:ascii="Century Gothic" w:hAnsi="Century Gothic" w:cs="Arial"/>
        </w:rPr>
        <w:lastRenderedPageBreak/>
        <w:t>hecho efectiva y/o si ha sido llamado a juicio, indicando de manera concreta los trámites y audiencias que se han realizado remitiendo copia de las mis</w:t>
      </w:r>
      <w:r>
        <w:rPr>
          <w:rFonts w:ascii="Century Gothic" w:hAnsi="Century Gothic" w:cs="Arial"/>
        </w:rPr>
        <w:t>m</w:t>
      </w:r>
      <w:r w:rsidR="006427F0">
        <w:rPr>
          <w:rFonts w:ascii="Century Gothic" w:hAnsi="Century Gothic" w:cs="Arial"/>
        </w:rPr>
        <w:t>as</w:t>
      </w:r>
      <w:r>
        <w:rPr>
          <w:rFonts w:ascii="Century Gothic" w:hAnsi="Century Gothic" w:cs="Arial"/>
        </w:rPr>
        <w:t xml:space="preserve">, si se ha concedido </w:t>
      </w:r>
      <w:r w:rsidR="00C40990">
        <w:rPr>
          <w:rFonts w:ascii="Century Gothic" w:hAnsi="Century Gothic" w:cs="Arial"/>
        </w:rPr>
        <w:t>sustitución de privación de la libertad domiciliaria, en caso afirmativo si la misma aún sigue vigente o ha sido revocada por autoridad judicial, deberán informar si el accionante ha hecho requerimiento alguno de libertad</w:t>
      </w:r>
      <w:r w:rsidR="006427F0">
        <w:rPr>
          <w:rFonts w:ascii="Century Gothic" w:hAnsi="Century Gothic" w:cs="Arial"/>
        </w:rPr>
        <w:t xml:space="preserve"> por vencimiento de términos o solicitud de libertad por cualquier otra causa. A la vez informe</w:t>
      </w:r>
      <w:r w:rsidR="00C40990">
        <w:rPr>
          <w:rFonts w:ascii="Century Gothic" w:hAnsi="Century Gothic" w:cs="Arial"/>
        </w:rPr>
        <w:t>n</w:t>
      </w:r>
      <w:r w:rsidR="006427F0">
        <w:rPr>
          <w:rFonts w:ascii="Century Gothic" w:hAnsi="Century Gothic" w:cs="Arial"/>
        </w:rPr>
        <w:t xml:space="preserve"> si existe requerimiento por alguna otra autoridad judicial, el estado del proceso, orden de captura, llamado a juicio respecto del mencionado señor, el estado de la misma y si se ha hecho efectiva. Respuesta</w:t>
      </w:r>
      <w:r w:rsidR="00C40990">
        <w:rPr>
          <w:rFonts w:ascii="Century Gothic" w:hAnsi="Century Gothic" w:cs="Arial"/>
        </w:rPr>
        <w:t>s</w:t>
      </w:r>
      <w:r w:rsidR="006427F0">
        <w:rPr>
          <w:rFonts w:ascii="Century Gothic" w:hAnsi="Century Gothic" w:cs="Arial"/>
        </w:rPr>
        <w:t xml:space="preserve"> que deberá</w:t>
      </w:r>
      <w:r w:rsidR="00C40990">
        <w:rPr>
          <w:rFonts w:ascii="Century Gothic" w:hAnsi="Century Gothic" w:cs="Arial"/>
        </w:rPr>
        <w:t>n</w:t>
      </w:r>
      <w:r w:rsidR="006427F0">
        <w:rPr>
          <w:rFonts w:ascii="Century Gothic" w:hAnsi="Century Gothic" w:cs="Arial"/>
        </w:rPr>
        <w:t xml:space="preserve"> ser remitida</w:t>
      </w:r>
      <w:r w:rsidR="00C40990">
        <w:rPr>
          <w:rFonts w:ascii="Century Gothic" w:hAnsi="Century Gothic" w:cs="Arial"/>
        </w:rPr>
        <w:t>s</w:t>
      </w:r>
      <w:r w:rsidR="006427F0">
        <w:rPr>
          <w:rFonts w:ascii="Century Gothic" w:hAnsi="Century Gothic" w:cs="Arial"/>
        </w:rPr>
        <w:t xml:space="preserve"> en forma inmediata al correo de notificaciones judiciales </w:t>
      </w:r>
      <w:hyperlink r:id="rId7">
        <w:r w:rsidR="006427F0">
          <w:rPr>
            <w:rStyle w:val="EnlacedeInternet"/>
            <w:rFonts w:ascii="Century Gothic" w:hAnsi="Century Gothic" w:cs="Arial"/>
          </w:rPr>
          <w:t>jadmin03bta@notificacionesrj.gov.co</w:t>
        </w:r>
      </w:hyperlink>
      <w:r w:rsidR="006427F0">
        <w:rPr>
          <w:rFonts w:ascii="Century Gothic" w:hAnsi="Century Gothic" w:cs="Arial"/>
        </w:rPr>
        <w:t xml:space="preserve"> </w:t>
      </w:r>
    </w:p>
    <w:p w:rsidR="005C2AF3" w:rsidRDefault="005C2AF3">
      <w:pPr>
        <w:spacing w:line="276" w:lineRule="auto"/>
        <w:jc w:val="both"/>
        <w:rPr>
          <w:rFonts w:ascii="Century Gothic" w:hAnsi="Century Gothic" w:cs="Arial"/>
          <w:sz w:val="22"/>
          <w:szCs w:val="22"/>
        </w:rPr>
      </w:pPr>
    </w:p>
    <w:p w:rsidR="005C2AF3" w:rsidRDefault="00323597">
      <w:pPr>
        <w:spacing w:line="276" w:lineRule="auto"/>
        <w:jc w:val="both"/>
        <w:rPr>
          <w:rFonts w:ascii="Century Gothic" w:hAnsi="Century Gothic" w:cs="Arial"/>
        </w:rPr>
      </w:pPr>
      <w:r>
        <w:rPr>
          <w:rFonts w:ascii="Century Gothic" w:hAnsi="Century Gothic" w:cs="Arial"/>
          <w:b/>
        </w:rPr>
        <w:t>3</w:t>
      </w:r>
      <w:r w:rsidR="006427F0">
        <w:rPr>
          <w:rFonts w:ascii="Century Gothic" w:hAnsi="Century Gothic" w:cs="Arial"/>
          <w:b/>
        </w:rPr>
        <w:t xml:space="preserve">.-  </w:t>
      </w:r>
      <w:r w:rsidR="006427F0">
        <w:rPr>
          <w:rFonts w:ascii="Century Gothic" w:hAnsi="Century Gothic" w:cs="Arial"/>
          <w:b/>
          <w:bCs/>
        </w:rPr>
        <w:t>Oficiar</w:t>
      </w:r>
      <w:r w:rsidR="006427F0">
        <w:rPr>
          <w:rFonts w:ascii="Century Gothic" w:hAnsi="Century Gothic" w:cs="Arial"/>
        </w:rPr>
        <w:t xml:space="preserve"> a la </w:t>
      </w:r>
      <w:r w:rsidR="006427F0">
        <w:rPr>
          <w:rFonts w:ascii="Century Gothic" w:hAnsi="Century Gothic" w:cs="Arial"/>
          <w:b/>
          <w:bCs/>
        </w:rPr>
        <w:t>DIJIN INTERPOL</w:t>
      </w:r>
      <w:r w:rsidR="006427F0">
        <w:rPr>
          <w:rFonts w:ascii="Century Gothic" w:hAnsi="Century Gothic" w:cs="Arial"/>
        </w:rPr>
        <w:t xml:space="preserve">, para que de manera inmediata informe con destino a esta acción, si existe orden de captura en contra señor </w:t>
      </w:r>
      <w:r w:rsidR="006427F0">
        <w:rPr>
          <w:rFonts w:ascii="Century Gothic" w:hAnsi="Century Gothic" w:cs="Arial"/>
          <w:b/>
        </w:rPr>
        <w:t>JUAN BAUTISTA CASTAÑO MARTÍNEZ</w:t>
      </w:r>
      <w:r w:rsidR="006427F0">
        <w:rPr>
          <w:rFonts w:ascii="Century Gothic" w:hAnsi="Century Gothic" w:cs="Arial"/>
        </w:rPr>
        <w:t xml:space="preserve"> identificado con la cédula de ciudadanía 19.442.666. Respuesta que deberá ser remitida en forma inmediata al correo de notificaciones judiciales </w:t>
      </w:r>
      <w:hyperlink r:id="rId8">
        <w:r w:rsidR="006427F0">
          <w:rPr>
            <w:rStyle w:val="EnlacedeInternet"/>
            <w:rFonts w:ascii="Century Gothic" w:hAnsi="Century Gothic" w:cs="Arial"/>
          </w:rPr>
          <w:t>jadmin03bta@notificacionesrj.gov.co</w:t>
        </w:r>
      </w:hyperlink>
    </w:p>
    <w:p w:rsidR="005C2AF3" w:rsidRDefault="005C2AF3">
      <w:pPr>
        <w:spacing w:line="360" w:lineRule="auto"/>
        <w:jc w:val="both"/>
        <w:rPr>
          <w:rFonts w:ascii="Century Gothic" w:hAnsi="Century Gothic" w:cs="Arial"/>
          <w:sz w:val="22"/>
          <w:szCs w:val="22"/>
        </w:rPr>
      </w:pPr>
    </w:p>
    <w:p w:rsidR="005C2AF3" w:rsidRDefault="00323597">
      <w:pPr>
        <w:spacing w:line="276" w:lineRule="auto"/>
        <w:jc w:val="both"/>
        <w:rPr>
          <w:rFonts w:ascii="Century Gothic" w:hAnsi="Century Gothic" w:cs="Arial"/>
        </w:rPr>
      </w:pPr>
      <w:r>
        <w:rPr>
          <w:rFonts w:ascii="Century Gothic" w:hAnsi="Century Gothic" w:cs="Arial"/>
          <w:b/>
          <w:bCs/>
        </w:rPr>
        <w:t>4</w:t>
      </w:r>
      <w:r w:rsidR="006427F0">
        <w:rPr>
          <w:rFonts w:ascii="Century Gothic" w:hAnsi="Century Gothic" w:cs="Arial"/>
          <w:b/>
          <w:bCs/>
        </w:rPr>
        <w:t xml:space="preserve">. Abstenerse </w:t>
      </w:r>
      <w:r w:rsidR="006427F0">
        <w:rPr>
          <w:rFonts w:ascii="Century Gothic" w:hAnsi="Century Gothic" w:cs="Arial"/>
        </w:rPr>
        <w:t>de reconocer personería al abogado Ricardo Alfonso Martínez Bernal, por cuanto no aportó mandato alguno conferido por el señor  Juan Bautista Castaño Martínez.</w:t>
      </w:r>
    </w:p>
    <w:p w:rsidR="005C2AF3" w:rsidRDefault="005C2AF3">
      <w:pPr>
        <w:spacing w:line="360" w:lineRule="auto"/>
        <w:jc w:val="both"/>
        <w:rPr>
          <w:rFonts w:ascii="Century Gothic" w:hAnsi="Century Gothic" w:cs="Arial"/>
        </w:rPr>
      </w:pPr>
    </w:p>
    <w:p w:rsidR="005C2AF3" w:rsidRDefault="006427F0" w:rsidP="00F06DC5">
      <w:pPr>
        <w:rPr>
          <w:rFonts w:ascii="Arial" w:hAnsi="Arial" w:cs="Arial"/>
          <w:b/>
          <w:sz w:val="26"/>
          <w:szCs w:val="26"/>
        </w:rPr>
      </w:pPr>
      <w:r>
        <w:rPr>
          <w:rFonts w:ascii="Arial" w:hAnsi="Arial" w:cs="Arial"/>
          <w:b/>
          <w:sz w:val="26"/>
          <w:szCs w:val="26"/>
        </w:rPr>
        <w:t>NOTIFÍQUESE Y CÚMPLASE</w:t>
      </w:r>
    </w:p>
    <w:p w:rsidR="005C2AF3" w:rsidRDefault="005C2AF3">
      <w:pPr>
        <w:jc w:val="both"/>
        <w:rPr>
          <w:rFonts w:ascii="Arial" w:hAnsi="Arial" w:cs="Arial"/>
          <w:b/>
          <w:sz w:val="26"/>
          <w:szCs w:val="26"/>
        </w:rPr>
      </w:pPr>
    </w:p>
    <w:p w:rsidR="005C2AF3" w:rsidRDefault="00323597" w:rsidP="00323597">
      <w:pPr>
        <w:jc w:val="center"/>
        <w:rPr>
          <w:rFonts w:ascii="Arial" w:hAnsi="Arial" w:cs="Arial"/>
          <w:sz w:val="26"/>
          <w:szCs w:val="26"/>
        </w:rPr>
      </w:pPr>
      <w:r>
        <w:rPr>
          <w:rFonts w:ascii="Arial" w:hAnsi="Arial" w:cs="Arial"/>
          <w:noProof/>
          <w:sz w:val="26"/>
          <w:szCs w:val="26"/>
          <w:lang w:val="es-CO" w:eastAsia="es-CO"/>
        </w:rPr>
        <w:drawing>
          <wp:inline distT="0" distB="0" distL="0" distR="0">
            <wp:extent cx="2908935" cy="1045261"/>
            <wp:effectExtent l="0" t="0" r="571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DIGI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1899" cy="1046326"/>
                    </a:xfrm>
                    <a:prstGeom prst="rect">
                      <a:avLst/>
                    </a:prstGeom>
                  </pic:spPr>
                </pic:pic>
              </a:graphicData>
            </a:graphic>
          </wp:inline>
        </w:drawing>
      </w:r>
    </w:p>
    <w:p w:rsidR="005C2AF3" w:rsidRDefault="005C2AF3">
      <w:pPr>
        <w:jc w:val="both"/>
        <w:rPr>
          <w:rFonts w:ascii="Arial" w:hAnsi="Arial" w:cs="Arial"/>
          <w:sz w:val="26"/>
          <w:szCs w:val="26"/>
        </w:rPr>
      </w:pPr>
    </w:p>
    <w:p w:rsidR="005C2AF3" w:rsidRDefault="006427F0">
      <w:pPr>
        <w:jc w:val="center"/>
        <w:rPr>
          <w:rFonts w:ascii="Arial" w:hAnsi="Arial" w:cs="Arial"/>
          <w:b/>
          <w:bCs/>
          <w:sz w:val="26"/>
          <w:szCs w:val="26"/>
        </w:rPr>
      </w:pPr>
      <w:r>
        <w:rPr>
          <w:rFonts w:ascii="Arial" w:hAnsi="Arial" w:cs="Arial"/>
          <w:b/>
          <w:bCs/>
          <w:sz w:val="26"/>
          <w:szCs w:val="26"/>
        </w:rPr>
        <w:t>ERICSON SUESCUN LEON</w:t>
      </w:r>
    </w:p>
    <w:p w:rsidR="005C2AF3" w:rsidRDefault="006427F0">
      <w:pPr>
        <w:jc w:val="center"/>
        <w:rPr>
          <w:rFonts w:ascii="Arial" w:hAnsi="Arial" w:cs="Arial"/>
          <w:sz w:val="26"/>
          <w:szCs w:val="26"/>
        </w:rPr>
      </w:pPr>
      <w:r>
        <w:rPr>
          <w:rFonts w:ascii="Arial" w:hAnsi="Arial" w:cs="Arial"/>
          <w:b/>
          <w:bCs/>
          <w:sz w:val="26"/>
          <w:szCs w:val="26"/>
        </w:rPr>
        <w:t>Juez</w:t>
      </w:r>
    </w:p>
    <w:p w:rsidR="005C2AF3" w:rsidRDefault="005C2AF3"/>
    <w:p w:rsidR="005C2AF3" w:rsidRDefault="005C2AF3"/>
    <w:p w:rsidR="005C2AF3" w:rsidRDefault="005C2AF3"/>
    <w:p w:rsidR="005C2AF3" w:rsidRDefault="005C2AF3"/>
    <w:p w:rsidR="005C2AF3" w:rsidRDefault="006427F0">
      <w:pPr>
        <w:rPr>
          <w:rFonts w:ascii="Century Gothic" w:hAnsi="Century Gothic"/>
          <w:i/>
          <w:sz w:val="10"/>
          <w:szCs w:val="10"/>
        </w:rPr>
      </w:pPr>
      <w:r>
        <w:rPr>
          <w:rFonts w:ascii="Century Gothic" w:hAnsi="Century Gothic"/>
          <w:i/>
          <w:sz w:val="10"/>
          <w:szCs w:val="10"/>
        </w:rPr>
        <w:t xml:space="preserve">D.C.R.P. </w:t>
      </w:r>
    </w:p>
    <w:sectPr w:rsidR="005C2AF3">
      <w:headerReference w:type="default" r:id="rId10"/>
      <w:pgSz w:w="12240" w:h="18720"/>
      <w:pgMar w:top="1701" w:right="1701" w:bottom="1701" w:left="2268" w:header="720"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89" w:rsidRDefault="00CA4D89">
      <w:r>
        <w:separator/>
      </w:r>
    </w:p>
  </w:endnote>
  <w:endnote w:type="continuationSeparator" w:id="0">
    <w:p w:rsidR="00CA4D89" w:rsidRDefault="00CA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89" w:rsidRDefault="00CA4D89">
      <w:r>
        <w:separator/>
      </w:r>
    </w:p>
  </w:footnote>
  <w:footnote w:type="continuationSeparator" w:id="0">
    <w:p w:rsidR="00CA4D89" w:rsidRDefault="00CA4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F3" w:rsidRDefault="006427F0">
    <w:pPr>
      <w:pStyle w:val="Encabezado"/>
    </w:pPr>
    <w:r>
      <w:rPr>
        <w:noProof/>
        <w:lang w:val="es-CO" w:eastAsia="es-CO"/>
      </w:rPr>
      <mc:AlternateContent>
        <mc:Choice Requires="wps">
          <w:drawing>
            <wp:anchor distT="0" distB="0" distL="0" distR="0" simplePos="0" relativeHeight="3"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2" name="Marco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5C2AF3" w:rsidRDefault="006427F0">
                          <w:pPr>
                            <w:pStyle w:val="Encabezado"/>
                          </w:pPr>
                          <w:r>
                            <w:rPr>
                              <w:rStyle w:val="Nmerodepgina"/>
                            </w:rPr>
                            <w:fldChar w:fldCharType="begin"/>
                          </w:r>
                          <w:r>
                            <w:rPr>
                              <w:rStyle w:val="Nmerodepgina"/>
                            </w:rPr>
                            <w:instrText>PAGE</w:instrText>
                          </w:r>
                          <w:r>
                            <w:rPr>
                              <w:rStyle w:val="Nmerodepgina"/>
                            </w:rPr>
                            <w:fldChar w:fldCharType="separate"/>
                          </w:r>
                          <w:r w:rsidR="001878F2">
                            <w:rPr>
                              <w:rStyle w:val="Nmerodepgina"/>
                              <w:noProof/>
                            </w:rPr>
                            <w:t>2</w:t>
                          </w:r>
                          <w:r>
                            <w:rPr>
                              <w:rStyle w:val="Nmerodep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Marco1" o:spid="_x0000_s1026" type="#_x0000_t202" style="position:absolute;margin-left:0;margin-top:.05pt;width:6.05pt;height:13.8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" stroked="f">
              <v:fill opacity="0"/>
              <v:textbox style="mso-fit-shape-to-text:t" inset="0,0,0,0">
                <w:txbxContent>
                  <w:p w:rsidR="005C2AF3" w:rsidRDefault="006427F0">
                    <w:pPr>
                      <w:pStyle w:val="Encabezado"/>
                    </w:pPr>
                    <w:r>
                      <w:rPr>
                        <w:rStyle w:val="Nmerodepgina"/>
                      </w:rPr>
                      <w:fldChar w:fldCharType="begin"/>
                    </w:r>
                    <w:r>
                      <w:rPr>
                        <w:rStyle w:val="Nmerodepgina"/>
                      </w:rPr>
                      <w:instrText>PAGE</w:instrText>
                    </w:r>
                    <w:r>
                      <w:rPr>
                        <w:rStyle w:val="Nmerodepgina"/>
                      </w:rPr>
                      <w:fldChar w:fldCharType="separate"/>
                    </w:r>
                    <w:r w:rsidR="001878F2">
                      <w:rPr>
                        <w:rStyle w:val="Nmerodepgina"/>
                        <w:noProof/>
                      </w:rPr>
                      <w:t>2</w:t>
                    </w:r>
                    <w:r>
                      <w:rPr>
                        <w:rStyle w:val="Nmerodepgina"/>
                      </w:rPr>
                      <w:fldChar w:fldCharType="end"/>
                    </w:r>
                  </w:p>
                </w:txbxContent>
              </v:textbox>
              <w10:wrap type="square" side="largest" anchorx="margin"/>
            </v:shape>
          </w:pict>
        </mc:Fallback>
      </mc:AlternateContent>
    </w:r>
  </w:p>
  <w:p w:rsidR="005C2AF3" w:rsidRDefault="005C2AF3">
    <w:pPr>
      <w:pStyle w:val="Encabezado"/>
    </w:pPr>
  </w:p>
  <w:p w:rsidR="005C2AF3" w:rsidRDefault="005C2AF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F3"/>
    <w:rsid w:val="001878F2"/>
    <w:rsid w:val="002371AA"/>
    <w:rsid w:val="00323597"/>
    <w:rsid w:val="00556A11"/>
    <w:rsid w:val="005C2AF3"/>
    <w:rsid w:val="006427F0"/>
    <w:rsid w:val="00C40990"/>
    <w:rsid w:val="00CA4D89"/>
    <w:rsid w:val="00F06DC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7FE33-AFB2-4A5E-AF3D-3E7D80BC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8C"/>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FA298C"/>
    <w:rPr>
      <w:rFonts w:ascii="Times New Roman" w:eastAsia="Times New Roman" w:hAnsi="Times New Roman" w:cs="Times New Roman"/>
      <w:sz w:val="24"/>
      <w:szCs w:val="24"/>
      <w:lang w:eastAsia="es-ES"/>
    </w:rPr>
  </w:style>
  <w:style w:type="character" w:styleId="Nmerodepgina">
    <w:name w:val="page number"/>
    <w:basedOn w:val="Fuentedeprrafopredeter"/>
    <w:qFormat/>
    <w:rsid w:val="00FA298C"/>
  </w:style>
  <w:style w:type="character" w:customStyle="1" w:styleId="EnlacedeInternet">
    <w:name w:val="Enlace de Internet"/>
    <w:basedOn w:val="Fuentedeprrafopredeter"/>
    <w:uiPriority w:val="99"/>
    <w:unhideWhenUsed/>
    <w:rsid w:val="000F3B37"/>
    <w:rPr>
      <w:color w:val="0563C1" w:themeColor="hyperlink"/>
      <w:u w:val="single"/>
    </w:rPr>
  </w:style>
  <w:style w:type="character" w:customStyle="1" w:styleId="TextodegloboCar">
    <w:name w:val="Texto de globo Car"/>
    <w:basedOn w:val="Fuentedeprrafopredeter"/>
    <w:link w:val="Textodeglobo"/>
    <w:uiPriority w:val="99"/>
    <w:semiHidden/>
    <w:qFormat/>
    <w:rsid w:val="00B81A1F"/>
    <w:rPr>
      <w:rFonts w:ascii="Segoe UI" w:eastAsia="Times New Roman" w:hAnsi="Segoe UI" w:cs="Segoe UI"/>
      <w:sz w:val="18"/>
      <w:szCs w:val="18"/>
      <w:lang w:eastAsia="es-ES"/>
    </w:rPr>
  </w:style>
  <w:style w:type="paragraph" w:customStyle="1" w:styleId="Ttulo1">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rsid w:val="00FA298C"/>
    <w:pPr>
      <w:tabs>
        <w:tab w:val="center" w:pos="4252"/>
        <w:tab w:val="right" w:pos="8504"/>
      </w:tabs>
    </w:pPr>
  </w:style>
  <w:style w:type="paragraph" w:styleId="Textodeglobo">
    <w:name w:val="Balloon Text"/>
    <w:basedOn w:val="Normal"/>
    <w:link w:val="TextodegloboCar"/>
    <w:uiPriority w:val="99"/>
    <w:semiHidden/>
    <w:unhideWhenUsed/>
    <w:qFormat/>
    <w:rsid w:val="00B81A1F"/>
    <w:rPr>
      <w:rFonts w:ascii="Segoe UI" w:hAnsi="Segoe UI" w:cs="Segoe UI"/>
      <w:sz w:val="18"/>
      <w:szCs w:val="18"/>
    </w:rPr>
  </w:style>
  <w:style w:type="paragraph" w:styleId="Sinespaciado">
    <w:name w:val="No Spacing"/>
    <w:uiPriority w:val="1"/>
    <w:qFormat/>
    <w:rsid w:val="008666D5"/>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dmin03bta@notificacionesrj.gov.co" TargetMode="External"/><Relationship Id="rId3" Type="http://schemas.openxmlformats.org/officeDocument/2006/relationships/webSettings" Target="webSettings.xml"/><Relationship Id="rId7" Type="http://schemas.openxmlformats.org/officeDocument/2006/relationships/hyperlink" Target="mailto:jadmin03bta@notificacionesrj.gov.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Lopez Campos</dc:creator>
  <dc:description/>
  <cp:lastModifiedBy>Angélica Guzmán</cp:lastModifiedBy>
  <cp:revision>2</cp:revision>
  <cp:lastPrinted>2019-11-25T14:53:00Z</cp:lastPrinted>
  <dcterms:created xsi:type="dcterms:W3CDTF">2020-05-07T19:54:00Z</dcterms:created>
  <dcterms:modified xsi:type="dcterms:W3CDTF">2020-05-07T19:54:00Z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