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F35746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7164C7" w:rsidTr="00F35746">
        <w:trPr>
          <w:trHeight w:val="443"/>
        </w:trPr>
        <w:tc>
          <w:tcPr>
            <w:tcW w:w="456" w:type="dxa"/>
            <w:vAlign w:val="center"/>
          </w:tcPr>
          <w:p w:rsidR="007164C7" w:rsidRDefault="00DA490A" w:rsidP="007164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963" w:type="dxa"/>
            <w:vAlign w:val="center"/>
          </w:tcPr>
          <w:p w:rsidR="007164C7" w:rsidRPr="009E4CD7" w:rsidRDefault="007164C7" w:rsidP="007164C7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FD4F2E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11001333501020180019800</w:t>
            </w:r>
          </w:p>
        </w:tc>
        <w:tc>
          <w:tcPr>
            <w:tcW w:w="2912" w:type="dxa"/>
            <w:vAlign w:val="center"/>
          </w:tcPr>
          <w:p w:rsidR="007164C7" w:rsidRPr="009E4CD7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D4F2E">
              <w:rPr>
                <w:rFonts w:ascii="Times New Roman" w:hAnsi="Times New Roman" w:cs="Times New Roman"/>
                <w:i/>
                <w:szCs w:val="24"/>
              </w:rPr>
              <w:t>Juan Carlos Fonseca C.</w:t>
            </w:r>
          </w:p>
        </w:tc>
        <w:tc>
          <w:tcPr>
            <w:tcW w:w="4276" w:type="dxa"/>
            <w:vAlign w:val="center"/>
          </w:tcPr>
          <w:p w:rsidR="007164C7" w:rsidRPr="00FD4F2E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D4F2E">
              <w:rPr>
                <w:rFonts w:ascii="Times New Roman" w:hAnsi="Times New Roman" w:cs="Times New Roman"/>
                <w:i/>
                <w:szCs w:val="24"/>
              </w:rPr>
              <w:t>Hernán Darío Rincón E</w:t>
            </w:r>
          </w:p>
          <w:p w:rsidR="007164C7" w:rsidRPr="00BA4AA6" w:rsidRDefault="00A3690A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="007164C7" w:rsidRPr="0035301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abogados@rinconperez.com</w:t>
              </w:r>
            </w:hyperlink>
            <w:r w:rsidR="007164C7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164C7" w:rsidRPr="003F39A8" w:rsidRDefault="00A3690A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="007164C7"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 w:rsidR="007164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164C7" w:rsidRPr="003F39A8" w:rsidRDefault="00A3690A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7164C7"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7164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164C7"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0" w:history="1">
              <w:r w:rsidR="007164C7"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="007164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164C7"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7164C7" w:rsidRPr="003F39A8" w:rsidRDefault="00A3690A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="007164C7"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</w:tbl>
    <w:p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12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90A" w:rsidRDefault="00A3690A" w:rsidP="00A30D9A">
      <w:pPr>
        <w:spacing w:after="0" w:line="240" w:lineRule="auto"/>
      </w:pPr>
      <w:r>
        <w:separator/>
      </w:r>
    </w:p>
  </w:endnote>
  <w:endnote w:type="continuationSeparator" w:id="0">
    <w:p w:rsidR="00A3690A" w:rsidRDefault="00A3690A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90A" w:rsidRDefault="00A3690A" w:rsidP="00A30D9A">
      <w:pPr>
        <w:spacing w:after="0" w:line="240" w:lineRule="auto"/>
      </w:pPr>
      <w:r>
        <w:separator/>
      </w:r>
    </w:p>
  </w:footnote>
  <w:footnote w:type="continuationSeparator" w:id="0">
    <w:p w:rsidR="00A3690A" w:rsidRDefault="00A3690A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164C7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3690A"/>
    <w:rsid w:val="00A61C13"/>
    <w:rsid w:val="00A66AA0"/>
    <w:rsid w:val="00AC2062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CA3AD9"/>
    <w:rsid w:val="00D332B3"/>
    <w:rsid w:val="00D45B62"/>
    <w:rsid w:val="00D65D25"/>
    <w:rsid w:val="00DA490A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tineb@deaj.ramajudicial.gov.c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eajnotif@deaj.ramajudicial.gov.co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bogados@rinconperez.com" TargetMode="External"/><Relationship Id="rId11" Type="http://schemas.openxmlformats.org/officeDocument/2006/relationships/hyperlink" Target="mailto:procesos@defensajuridica.gov.co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jquinones@procuraduria.gov.co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2</cp:revision>
  <cp:lastPrinted>2021-05-28T20:05:00Z</cp:lastPrinted>
  <dcterms:created xsi:type="dcterms:W3CDTF">2021-09-15T17:05:00Z</dcterms:created>
  <dcterms:modified xsi:type="dcterms:W3CDTF">2021-09-15T17:05:00Z</dcterms:modified>
</cp:coreProperties>
</file>