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543" w:rsidRDefault="00D54543" w:rsidP="00D54543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D54543" w:rsidRDefault="00D54543" w:rsidP="00D54543">
      <w:pPr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14"/>
        <w:gridCol w:w="3024"/>
        <w:gridCol w:w="2999"/>
        <w:gridCol w:w="4650"/>
        <w:gridCol w:w="5106"/>
        <w:gridCol w:w="1951"/>
      </w:tblGrid>
      <w:tr w:rsidR="00D54543" w:rsidTr="00300608">
        <w:trPr>
          <w:trHeight w:val="443"/>
        </w:trPr>
        <w:tc>
          <w:tcPr>
            <w:tcW w:w="414" w:type="dxa"/>
            <w:vAlign w:val="center"/>
          </w:tcPr>
          <w:p w:rsidR="00D54543" w:rsidRPr="009554BB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24" w:type="dxa"/>
          </w:tcPr>
          <w:p w:rsidR="00D54543" w:rsidRPr="009554BB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99" w:type="dxa"/>
          </w:tcPr>
          <w:p w:rsidR="00D54543" w:rsidRPr="009554BB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650" w:type="dxa"/>
          </w:tcPr>
          <w:p w:rsidR="00D54543" w:rsidRPr="009554BB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106" w:type="dxa"/>
          </w:tcPr>
          <w:p w:rsidR="00D54543" w:rsidRPr="009554BB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1951" w:type="dxa"/>
          </w:tcPr>
          <w:p w:rsidR="00D54543" w:rsidRPr="009554BB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D54543" w:rsidTr="00300608">
        <w:trPr>
          <w:trHeight w:val="443"/>
        </w:trPr>
        <w:tc>
          <w:tcPr>
            <w:tcW w:w="414" w:type="dxa"/>
            <w:vAlign w:val="center"/>
          </w:tcPr>
          <w:p w:rsidR="00D54543" w:rsidRPr="009554BB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24" w:type="dxa"/>
            <w:vAlign w:val="center"/>
          </w:tcPr>
          <w:p w:rsidR="00D54543" w:rsidRDefault="00D54543" w:rsidP="0030060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54543">
              <w:rPr>
                <w:rFonts w:ascii="Times New Roman" w:hAnsi="Times New Roman" w:cs="Times New Roman"/>
                <w:i/>
                <w:szCs w:val="24"/>
              </w:rPr>
              <w:t>11001333501020180005300</w:t>
            </w:r>
          </w:p>
        </w:tc>
        <w:tc>
          <w:tcPr>
            <w:tcW w:w="2999" w:type="dxa"/>
            <w:vAlign w:val="center"/>
          </w:tcPr>
          <w:p w:rsidR="00D54543" w:rsidRDefault="00D54543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54543">
              <w:rPr>
                <w:rFonts w:ascii="Times New Roman" w:hAnsi="Times New Roman" w:cs="Times New Roman"/>
                <w:i/>
                <w:szCs w:val="24"/>
              </w:rPr>
              <w:t>Pablo Emilio Medellín</w:t>
            </w:r>
          </w:p>
        </w:tc>
        <w:tc>
          <w:tcPr>
            <w:tcW w:w="4650" w:type="dxa"/>
            <w:vAlign w:val="center"/>
          </w:tcPr>
          <w:p w:rsidR="00D54543" w:rsidRPr="0035195B" w:rsidRDefault="00D54543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5195B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D54543" w:rsidRDefault="00B30971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="00D54543" w:rsidRPr="00957A41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</w:p>
        </w:tc>
        <w:tc>
          <w:tcPr>
            <w:tcW w:w="5106" w:type="dxa"/>
          </w:tcPr>
          <w:p w:rsidR="00D54543" w:rsidRPr="000D2B1C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7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D54543" w:rsidRPr="000D2B1C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D54543" w:rsidRPr="000D2B1C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D54543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hyperlink r:id="rId10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D54543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1951" w:type="dxa"/>
            <w:vAlign w:val="center"/>
          </w:tcPr>
          <w:p w:rsidR="00D54543" w:rsidRDefault="00D54543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FIJA FECHA AUDIENCIA </w:t>
            </w:r>
          </w:p>
        </w:tc>
      </w:tr>
      <w:tr w:rsidR="00D54543" w:rsidTr="00300608">
        <w:trPr>
          <w:trHeight w:val="443"/>
        </w:trPr>
        <w:tc>
          <w:tcPr>
            <w:tcW w:w="414" w:type="dxa"/>
            <w:vAlign w:val="center"/>
          </w:tcPr>
          <w:p w:rsidR="00D54543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024" w:type="dxa"/>
            <w:vAlign w:val="center"/>
          </w:tcPr>
          <w:p w:rsidR="00D54543" w:rsidRPr="001A607F" w:rsidRDefault="00D54543" w:rsidP="0030060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54543">
              <w:rPr>
                <w:rFonts w:ascii="Times New Roman" w:hAnsi="Times New Roman" w:cs="Times New Roman"/>
                <w:i/>
                <w:szCs w:val="24"/>
              </w:rPr>
              <w:t>11001333501020190020400</w:t>
            </w:r>
          </w:p>
        </w:tc>
        <w:tc>
          <w:tcPr>
            <w:tcW w:w="2999" w:type="dxa"/>
            <w:vAlign w:val="center"/>
          </w:tcPr>
          <w:p w:rsidR="00D54543" w:rsidRPr="001A607F" w:rsidRDefault="00D54543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54543">
              <w:rPr>
                <w:rFonts w:ascii="Times New Roman" w:hAnsi="Times New Roman" w:cs="Times New Roman"/>
                <w:i/>
                <w:szCs w:val="24"/>
              </w:rPr>
              <w:t>Daniel Mauricio Delgado Suárez</w:t>
            </w:r>
          </w:p>
        </w:tc>
        <w:tc>
          <w:tcPr>
            <w:tcW w:w="4650" w:type="dxa"/>
            <w:vAlign w:val="center"/>
          </w:tcPr>
          <w:p w:rsidR="00D54543" w:rsidRPr="0035195B" w:rsidRDefault="00D54543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5195B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D54543" w:rsidRPr="0035195B" w:rsidRDefault="00B30971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2" w:history="1">
              <w:r w:rsidR="00D54543" w:rsidRPr="00957A41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</w:p>
        </w:tc>
        <w:tc>
          <w:tcPr>
            <w:tcW w:w="5106" w:type="dxa"/>
          </w:tcPr>
          <w:p w:rsidR="00D54543" w:rsidRPr="000D2B1C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3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D54543" w:rsidRPr="000D2B1C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D54543" w:rsidRPr="000D2B1C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D54543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hyperlink r:id="rId16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D54543" w:rsidRPr="000D2B1C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1951" w:type="dxa"/>
            <w:vAlign w:val="center"/>
          </w:tcPr>
          <w:p w:rsidR="00D54543" w:rsidRDefault="00D54543" w:rsidP="003006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FIJA FECHA AUDIENCIA</w:t>
            </w:r>
          </w:p>
        </w:tc>
      </w:tr>
      <w:tr w:rsidR="00D54543" w:rsidTr="00300608">
        <w:trPr>
          <w:trHeight w:val="443"/>
        </w:trPr>
        <w:tc>
          <w:tcPr>
            <w:tcW w:w="414" w:type="dxa"/>
            <w:vAlign w:val="center"/>
          </w:tcPr>
          <w:p w:rsidR="00D54543" w:rsidRDefault="000A35A7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024" w:type="dxa"/>
            <w:vAlign w:val="center"/>
          </w:tcPr>
          <w:p w:rsidR="00D54543" w:rsidRPr="00057993" w:rsidRDefault="00D54543" w:rsidP="0030060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54543">
              <w:rPr>
                <w:rFonts w:ascii="Times New Roman" w:hAnsi="Times New Roman" w:cs="Times New Roman"/>
                <w:i/>
                <w:szCs w:val="24"/>
              </w:rPr>
              <w:t>11001333501020200006300</w:t>
            </w:r>
          </w:p>
        </w:tc>
        <w:tc>
          <w:tcPr>
            <w:tcW w:w="2999" w:type="dxa"/>
            <w:vAlign w:val="center"/>
          </w:tcPr>
          <w:p w:rsidR="00D54543" w:rsidRPr="00057993" w:rsidRDefault="00D54543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54543">
              <w:rPr>
                <w:rFonts w:ascii="Times New Roman" w:hAnsi="Times New Roman" w:cs="Times New Roman"/>
                <w:i/>
                <w:szCs w:val="24"/>
              </w:rPr>
              <w:t>Juan Carlos González Mora</w:t>
            </w:r>
          </w:p>
        </w:tc>
        <w:tc>
          <w:tcPr>
            <w:tcW w:w="4650" w:type="dxa"/>
            <w:vAlign w:val="center"/>
          </w:tcPr>
          <w:p w:rsidR="00D54543" w:rsidRPr="0035195B" w:rsidRDefault="00D54543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5195B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D54543" w:rsidRDefault="00B30971" w:rsidP="003006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hyperlink r:id="rId18" w:history="1">
              <w:r w:rsidR="00D54543" w:rsidRPr="00957A41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</w:p>
        </w:tc>
        <w:tc>
          <w:tcPr>
            <w:tcW w:w="5106" w:type="dxa"/>
          </w:tcPr>
          <w:p w:rsidR="00D54543" w:rsidRPr="000D2B1C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9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D54543" w:rsidRPr="000D2B1C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0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D54543" w:rsidRPr="000D2B1C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1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D54543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hyperlink r:id="rId22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D54543" w:rsidRPr="000D2B1C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3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1951" w:type="dxa"/>
            <w:vAlign w:val="center"/>
          </w:tcPr>
          <w:p w:rsidR="00D54543" w:rsidRDefault="00D54543" w:rsidP="003006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FIJA FECHA AUDIENCIA</w:t>
            </w:r>
          </w:p>
        </w:tc>
      </w:tr>
      <w:tr w:rsidR="00D54543" w:rsidTr="00300608">
        <w:trPr>
          <w:trHeight w:val="443"/>
        </w:trPr>
        <w:tc>
          <w:tcPr>
            <w:tcW w:w="414" w:type="dxa"/>
            <w:vAlign w:val="center"/>
          </w:tcPr>
          <w:p w:rsidR="00D54543" w:rsidRDefault="000A35A7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3024" w:type="dxa"/>
            <w:vAlign w:val="center"/>
          </w:tcPr>
          <w:p w:rsidR="00D54543" w:rsidRPr="00057993" w:rsidRDefault="00D54543" w:rsidP="0030060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54543">
              <w:rPr>
                <w:rFonts w:ascii="Times New Roman" w:hAnsi="Times New Roman" w:cs="Times New Roman"/>
                <w:i/>
                <w:szCs w:val="24"/>
              </w:rPr>
              <w:t>11001333501020200028300</w:t>
            </w:r>
          </w:p>
        </w:tc>
        <w:tc>
          <w:tcPr>
            <w:tcW w:w="2999" w:type="dxa"/>
            <w:vAlign w:val="center"/>
          </w:tcPr>
          <w:p w:rsidR="00D54543" w:rsidRPr="00057993" w:rsidRDefault="00D54543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D54543">
              <w:rPr>
                <w:rFonts w:ascii="Times New Roman" w:hAnsi="Times New Roman" w:cs="Times New Roman"/>
                <w:i/>
                <w:szCs w:val="24"/>
              </w:rPr>
              <w:t>Marialicia</w:t>
            </w:r>
            <w:proofErr w:type="spellEnd"/>
            <w:r w:rsidRPr="00D54543">
              <w:rPr>
                <w:rFonts w:ascii="Times New Roman" w:hAnsi="Times New Roman" w:cs="Times New Roman"/>
                <w:i/>
                <w:szCs w:val="24"/>
              </w:rPr>
              <w:t xml:space="preserve"> López Iglesias</w:t>
            </w:r>
          </w:p>
        </w:tc>
        <w:tc>
          <w:tcPr>
            <w:tcW w:w="4650" w:type="dxa"/>
            <w:vAlign w:val="center"/>
          </w:tcPr>
          <w:p w:rsidR="00D54543" w:rsidRPr="0035195B" w:rsidRDefault="00D54543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5195B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D54543" w:rsidRDefault="00B30971" w:rsidP="003006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hyperlink r:id="rId24" w:history="1">
              <w:r w:rsidR="00D54543" w:rsidRPr="00957A41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</w:p>
        </w:tc>
        <w:tc>
          <w:tcPr>
            <w:tcW w:w="5106" w:type="dxa"/>
          </w:tcPr>
          <w:p w:rsidR="00D54543" w:rsidRPr="000D2B1C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25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D54543" w:rsidRPr="000D2B1C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6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D54543" w:rsidRPr="000D2B1C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7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D54543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hyperlink r:id="rId28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D54543" w:rsidRPr="000D2B1C" w:rsidRDefault="00B30971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9" w:history="1">
              <w:r w:rsidR="00D54543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1951" w:type="dxa"/>
            <w:vAlign w:val="center"/>
          </w:tcPr>
          <w:p w:rsidR="00D54543" w:rsidRDefault="00D54543" w:rsidP="003006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FIJA FECHA AUDIENCIA</w:t>
            </w:r>
          </w:p>
        </w:tc>
      </w:tr>
      <w:tr w:rsidR="00D54543" w:rsidTr="00300608">
        <w:trPr>
          <w:trHeight w:val="443"/>
        </w:trPr>
        <w:tc>
          <w:tcPr>
            <w:tcW w:w="414" w:type="dxa"/>
            <w:vAlign w:val="center"/>
          </w:tcPr>
          <w:p w:rsidR="00D54543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24" w:type="dxa"/>
            <w:vAlign w:val="center"/>
          </w:tcPr>
          <w:p w:rsidR="00D54543" w:rsidRPr="00057993" w:rsidRDefault="00D54543" w:rsidP="00300608">
            <w:pPr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2999" w:type="dxa"/>
            <w:vAlign w:val="center"/>
          </w:tcPr>
          <w:p w:rsidR="00D54543" w:rsidRPr="00057993" w:rsidRDefault="00D54543" w:rsidP="0030060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4650" w:type="dxa"/>
            <w:vAlign w:val="center"/>
          </w:tcPr>
          <w:p w:rsidR="00D54543" w:rsidRDefault="00D54543" w:rsidP="003006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106" w:type="dxa"/>
          </w:tcPr>
          <w:p w:rsidR="00D54543" w:rsidRPr="000D2B1C" w:rsidRDefault="00D54543" w:rsidP="003006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:rsidR="00D54543" w:rsidRDefault="00D54543" w:rsidP="0030060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D54543" w:rsidRDefault="00D54543" w:rsidP="00D5454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D54543" w:rsidRDefault="00D54543" w:rsidP="00D54543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54543" w:rsidRPr="005848EC" w:rsidRDefault="00D54543" w:rsidP="00D54543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848EC">
        <w:rPr>
          <w:rFonts w:ascii="Times New Roman" w:hAnsi="Times New Roman" w:cs="Times New Roman"/>
          <w:b/>
          <w:i/>
          <w:sz w:val="24"/>
          <w:szCs w:val="24"/>
        </w:rPr>
        <w:t>DANIELA GARCIA</w:t>
      </w:r>
    </w:p>
    <w:p w:rsidR="00D54543" w:rsidRPr="005848EC" w:rsidRDefault="00D54543" w:rsidP="00D54543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48EC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D54543" w:rsidRDefault="00D54543" w:rsidP="00D54543"/>
    <w:p w:rsidR="00D54543" w:rsidRDefault="00D54543" w:rsidP="00D54543"/>
    <w:p w:rsidR="00D54543" w:rsidRDefault="00D54543" w:rsidP="00D54543"/>
    <w:p w:rsidR="00D54543" w:rsidRDefault="00D54543" w:rsidP="00D54543"/>
    <w:p w:rsidR="00E67573" w:rsidRDefault="00E67573"/>
    <w:sectPr w:rsidR="00E67573" w:rsidSect="00D57F50">
      <w:headerReference w:type="default" r:id="rId30"/>
      <w:pgSz w:w="18722" w:h="12242" w:orient="landscape" w:code="120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971" w:rsidRDefault="00B30971">
      <w:pPr>
        <w:spacing w:after="0" w:line="240" w:lineRule="auto"/>
      </w:pPr>
      <w:r>
        <w:separator/>
      </w:r>
    </w:p>
  </w:endnote>
  <w:endnote w:type="continuationSeparator" w:id="0">
    <w:p w:rsidR="00B30971" w:rsidRDefault="00B3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971" w:rsidRDefault="00B30971">
      <w:pPr>
        <w:spacing w:after="0" w:line="240" w:lineRule="auto"/>
      </w:pPr>
      <w:r>
        <w:separator/>
      </w:r>
    </w:p>
  </w:footnote>
  <w:footnote w:type="continuationSeparator" w:id="0">
    <w:p w:rsidR="00B30971" w:rsidRDefault="00B30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50" w:rsidRPr="00A30D9A" w:rsidRDefault="00D54543" w:rsidP="00D57F50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097DC40B" wp14:editId="38D68ADA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1" name="Imagen 1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D57F50" w:rsidRDefault="00B3097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43"/>
    <w:rsid w:val="000A35A7"/>
    <w:rsid w:val="008C2577"/>
    <w:rsid w:val="00B30971"/>
    <w:rsid w:val="00D54543"/>
    <w:rsid w:val="00E6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088AB-6D4A-440C-B979-035DBFB3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5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54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54543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545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4543"/>
  </w:style>
  <w:style w:type="paragraph" w:styleId="Sinespaciado">
    <w:name w:val="No Spacing"/>
    <w:uiPriority w:val="1"/>
    <w:qFormat/>
    <w:rsid w:val="00D545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artineb@deaj.ramajudicial.gov.co" TargetMode="External"/><Relationship Id="rId13" Type="http://schemas.openxmlformats.org/officeDocument/2006/relationships/hyperlink" Target="mailto:deajnotif@deaj.ramajudicial.gov.co" TargetMode="External"/><Relationship Id="rId18" Type="http://schemas.openxmlformats.org/officeDocument/2006/relationships/hyperlink" Target="mailto:danielsancheztorres@gmail.com" TargetMode="External"/><Relationship Id="rId26" Type="http://schemas.openxmlformats.org/officeDocument/2006/relationships/hyperlink" Target="mailto:mmartineb@deaj.ramajudicial.gov.c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jcortess@deaj.ramajudicial.gov.co" TargetMode="External"/><Relationship Id="rId7" Type="http://schemas.openxmlformats.org/officeDocument/2006/relationships/hyperlink" Target="mailto:deajnotif@deaj.ramajudicial.gov.co" TargetMode="External"/><Relationship Id="rId12" Type="http://schemas.openxmlformats.org/officeDocument/2006/relationships/hyperlink" Target="mailto:danielsancheztorres@gmail.com" TargetMode="External"/><Relationship Id="rId17" Type="http://schemas.openxmlformats.org/officeDocument/2006/relationships/hyperlink" Target="mailto:procesos@defensajuridica.gov.co" TargetMode="External"/><Relationship Id="rId25" Type="http://schemas.openxmlformats.org/officeDocument/2006/relationships/hyperlink" Target="mailto:deajnotif@deaj.ramajudicial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quinones@procuraduria.gov.co" TargetMode="External"/><Relationship Id="rId20" Type="http://schemas.openxmlformats.org/officeDocument/2006/relationships/hyperlink" Target="mailto:mmartineb@deaj.ramajudicial.gov.co" TargetMode="External"/><Relationship Id="rId29" Type="http://schemas.openxmlformats.org/officeDocument/2006/relationships/hyperlink" Target="mailto:procesos@defensajuridic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danielsancheztorres@gmail.com" TargetMode="External"/><Relationship Id="rId11" Type="http://schemas.openxmlformats.org/officeDocument/2006/relationships/hyperlink" Target="mailto:procesos@defensajuridica.gov.co" TargetMode="External"/><Relationship Id="rId24" Type="http://schemas.openxmlformats.org/officeDocument/2006/relationships/hyperlink" Target="mailto:danielsancheztorres@gmail.com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mailto:jcortess@deaj.ramajudicial.gov.co" TargetMode="External"/><Relationship Id="rId23" Type="http://schemas.openxmlformats.org/officeDocument/2006/relationships/hyperlink" Target="mailto:procesos@defensajuridica.gov.co" TargetMode="External"/><Relationship Id="rId28" Type="http://schemas.openxmlformats.org/officeDocument/2006/relationships/hyperlink" Target="mailto:jquinones@procuraduria.gov.co" TargetMode="External"/><Relationship Id="rId10" Type="http://schemas.openxmlformats.org/officeDocument/2006/relationships/hyperlink" Target="mailto:jquinones@procuraduria.gov.co" TargetMode="External"/><Relationship Id="rId19" Type="http://schemas.openxmlformats.org/officeDocument/2006/relationships/hyperlink" Target="mailto:deajnotif@deaj.ramajudicial.gov.co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jcortess@deaj.ramajudicial.gov.co" TargetMode="External"/><Relationship Id="rId14" Type="http://schemas.openxmlformats.org/officeDocument/2006/relationships/hyperlink" Target="mailto:mmartineb@deaj.ramajudicial.gov.co" TargetMode="External"/><Relationship Id="rId22" Type="http://schemas.openxmlformats.org/officeDocument/2006/relationships/hyperlink" Target="mailto:jquinones@procuraduria.gov.co" TargetMode="External"/><Relationship Id="rId27" Type="http://schemas.openxmlformats.org/officeDocument/2006/relationships/hyperlink" Target="mailto:jcortess@deaj.ramajudicial.gov.co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Rosa García Argote</dc:creator>
  <cp:keywords/>
  <dc:description/>
  <cp:lastModifiedBy>Daniela Rosa García Argote</cp:lastModifiedBy>
  <cp:revision>2</cp:revision>
  <dcterms:created xsi:type="dcterms:W3CDTF">2022-04-07T15:17:00Z</dcterms:created>
  <dcterms:modified xsi:type="dcterms:W3CDTF">2022-04-08T13:02:00Z</dcterms:modified>
</cp:coreProperties>
</file>