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727"/>
      </w:tblGrid>
      <w:tr w:rsidR="00074CA8" w:rsidRPr="00B67954" w:rsidTr="00123AAB">
        <w:tc>
          <w:tcPr>
            <w:tcW w:w="1985" w:type="dxa"/>
          </w:tcPr>
          <w:p w:rsidR="00074CA8" w:rsidRPr="0039116B" w:rsidRDefault="00074CA8" w:rsidP="00123AAB">
            <w:pPr>
              <w:spacing w:after="0" w:line="240" w:lineRule="auto"/>
              <w:rPr>
                <w:rFonts w:ascii="Tahoma" w:hAnsi="Tahoma" w:cs="Tahoma"/>
                <w:sz w:val="16"/>
                <w:szCs w:val="16"/>
                <w:lang w:val="es-MX" w:eastAsia="es-ES"/>
              </w:rPr>
            </w:pPr>
            <w:r w:rsidRPr="0039116B">
              <w:rPr>
                <w:rFonts w:ascii="Tahoma" w:hAnsi="Tahoma" w:cs="Tahoma"/>
                <w:sz w:val="16"/>
                <w:szCs w:val="16"/>
                <w:lang w:val="es-MX" w:eastAsia="es-ES"/>
              </w:rPr>
              <w:t>CIUDAD Y FECHA</w:t>
            </w:r>
          </w:p>
        </w:tc>
        <w:tc>
          <w:tcPr>
            <w:tcW w:w="6727" w:type="dxa"/>
          </w:tcPr>
          <w:p w:rsidR="00074CA8" w:rsidRPr="0039116B" w:rsidRDefault="005F425C" w:rsidP="0039116B">
            <w:pPr>
              <w:spacing w:after="0" w:line="240" w:lineRule="auto"/>
              <w:rPr>
                <w:rFonts w:ascii="Tahoma" w:hAnsi="Tahoma" w:cs="Tahoma"/>
                <w:b/>
                <w:sz w:val="16"/>
                <w:szCs w:val="16"/>
                <w:lang w:val="es-MX" w:eastAsia="es-ES"/>
              </w:rPr>
            </w:pPr>
            <w:r w:rsidRPr="0039116B">
              <w:rPr>
                <w:rFonts w:ascii="Tahoma" w:hAnsi="Tahoma" w:cs="Tahoma"/>
                <w:b/>
                <w:sz w:val="16"/>
                <w:szCs w:val="16"/>
                <w:lang w:val="es-MX" w:eastAsia="es-ES"/>
              </w:rPr>
              <w:t xml:space="preserve">Bogotá D. C., </w:t>
            </w:r>
            <w:r w:rsidR="006B00DA" w:rsidRPr="0039116B">
              <w:rPr>
                <w:rFonts w:ascii="Tahoma" w:hAnsi="Tahoma" w:cs="Tahoma"/>
                <w:b/>
                <w:sz w:val="16"/>
                <w:szCs w:val="16"/>
                <w:lang w:val="es-MX" w:eastAsia="es-ES"/>
              </w:rPr>
              <w:t>nueve</w:t>
            </w:r>
            <w:r w:rsidR="00074CA8" w:rsidRPr="0039116B">
              <w:rPr>
                <w:rFonts w:ascii="Tahoma" w:hAnsi="Tahoma" w:cs="Tahoma"/>
                <w:b/>
                <w:sz w:val="16"/>
                <w:szCs w:val="16"/>
                <w:lang w:val="es-MX" w:eastAsia="es-ES"/>
              </w:rPr>
              <w:t xml:space="preserve"> (</w:t>
            </w:r>
            <w:r w:rsidRPr="0039116B">
              <w:rPr>
                <w:rFonts w:ascii="Tahoma" w:hAnsi="Tahoma" w:cs="Tahoma"/>
                <w:b/>
                <w:sz w:val="16"/>
                <w:szCs w:val="16"/>
                <w:lang w:val="es-MX" w:eastAsia="es-ES"/>
              </w:rPr>
              <w:t>9</w:t>
            </w:r>
            <w:r w:rsidR="00074CA8" w:rsidRPr="0039116B">
              <w:rPr>
                <w:rFonts w:ascii="Tahoma" w:hAnsi="Tahoma" w:cs="Tahoma"/>
                <w:b/>
                <w:sz w:val="16"/>
                <w:szCs w:val="16"/>
                <w:lang w:val="es-MX" w:eastAsia="es-ES"/>
              </w:rPr>
              <w:t>) de ju</w:t>
            </w:r>
            <w:r w:rsidR="006B00DA" w:rsidRPr="0039116B">
              <w:rPr>
                <w:rFonts w:ascii="Tahoma" w:hAnsi="Tahoma" w:cs="Tahoma"/>
                <w:b/>
                <w:sz w:val="16"/>
                <w:szCs w:val="16"/>
                <w:lang w:val="es-MX" w:eastAsia="es-ES"/>
              </w:rPr>
              <w:t>n</w:t>
            </w:r>
            <w:r w:rsidR="00074CA8" w:rsidRPr="0039116B">
              <w:rPr>
                <w:rFonts w:ascii="Tahoma" w:hAnsi="Tahoma" w:cs="Tahoma"/>
                <w:b/>
                <w:sz w:val="16"/>
                <w:szCs w:val="16"/>
                <w:lang w:val="es-MX" w:eastAsia="es-ES"/>
              </w:rPr>
              <w:t>io de dos mil dieci</w:t>
            </w:r>
            <w:r w:rsidR="006B00DA" w:rsidRPr="0039116B">
              <w:rPr>
                <w:rFonts w:ascii="Tahoma" w:hAnsi="Tahoma" w:cs="Tahoma"/>
                <w:b/>
                <w:sz w:val="16"/>
                <w:szCs w:val="16"/>
                <w:lang w:val="es-MX" w:eastAsia="es-ES"/>
              </w:rPr>
              <w:t>siete</w:t>
            </w:r>
            <w:r w:rsidR="00074CA8" w:rsidRPr="0039116B">
              <w:rPr>
                <w:rFonts w:ascii="Tahoma" w:hAnsi="Tahoma" w:cs="Tahoma"/>
                <w:b/>
                <w:sz w:val="16"/>
                <w:szCs w:val="16"/>
                <w:lang w:val="es-MX" w:eastAsia="es-ES"/>
              </w:rPr>
              <w:t xml:space="preserve"> (201</w:t>
            </w:r>
            <w:r w:rsidR="006B00DA" w:rsidRPr="0039116B">
              <w:rPr>
                <w:rFonts w:ascii="Tahoma" w:hAnsi="Tahoma" w:cs="Tahoma"/>
                <w:b/>
                <w:sz w:val="16"/>
                <w:szCs w:val="16"/>
                <w:lang w:val="es-MX" w:eastAsia="es-ES"/>
              </w:rPr>
              <w:t>7</w:t>
            </w:r>
            <w:r w:rsidR="00074CA8" w:rsidRPr="0039116B">
              <w:rPr>
                <w:rFonts w:ascii="Tahoma" w:hAnsi="Tahoma" w:cs="Tahoma"/>
                <w:b/>
                <w:sz w:val="16"/>
                <w:szCs w:val="16"/>
                <w:lang w:val="es-MX" w:eastAsia="es-ES"/>
              </w:rPr>
              <w:t xml:space="preserve">) </w:t>
            </w:r>
          </w:p>
        </w:tc>
      </w:tr>
      <w:tr w:rsidR="00653EC4" w:rsidRPr="00B67954" w:rsidTr="00123AAB">
        <w:tc>
          <w:tcPr>
            <w:tcW w:w="1985" w:type="dxa"/>
          </w:tcPr>
          <w:p w:rsidR="00653EC4" w:rsidRPr="0039116B" w:rsidRDefault="00653EC4" w:rsidP="00653EC4">
            <w:pPr>
              <w:spacing w:after="0" w:line="240" w:lineRule="auto"/>
              <w:rPr>
                <w:rFonts w:ascii="Tahoma" w:hAnsi="Tahoma" w:cs="Tahoma"/>
                <w:sz w:val="16"/>
                <w:szCs w:val="16"/>
                <w:lang w:val="es-MX" w:eastAsia="es-ES"/>
              </w:rPr>
            </w:pPr>
            <w:r w:rsidRPr="0039116B">
              <w:rPr>
                <w:rFonts w:ascii="Tahoma" w:hAnsi="Tahoma" w:cs="Tahoma"/>
                <w:sz w:val="16"/>
                <w:szCs w:val="16"/>
                <w:lang w:val="es-MX" w:eastAsia="es-ES"/>
              </w:rPr>
              <w:t>REFERENCIA</w:t>
            </w:r>
          </w:p>
        </w:tc>
        <w:tc>
          <w:tcPr>
            <w:tcW w:w="6727" w:type="dxa"/>
          </w:tcPr>
          <w:p w:rsidR="00653EC4" w:rsidRPr="0039116B" w:rsidRDefault="00653EC4" w:rsidP="00653EC4">
            <w:pPr>
              <w:spacing w:after="0" w:line="240" w:lineRule="auto"/>
              <w:jc w:val="both"/>
              <w:rPr>
                <w:rFonts w:ascii="Tahoma" w:hAnsi="Tahoma" w:cs="Tahoma"/>
                <w:b/>
                <w:sz w:val="16"/>
                <w:szCs w:val="16"/>
              </w:rPr>
            </w:pPr>
            <w:r w:rsidRPr="0039116B">
              <w:rPr>
                <w:rFonts w:ascii="Tahoma" w:hAnsi="Tahoma" w:cs="Tahoma"/>
                <w:b/>
                <w:sz w:val="16"/>
                <w:szCs w:val="16"/>
              </w:rPr>
              <w:t xml:space="preserve">Expediente No. </w:t>
            </w:r>
            <w:r w:rsidRPr="0039116B">
              <w:rPr>
                <w:rFonts w:ascii="Tahoma" w:hAnsi="Tahoma" w:cs="Tahoma"/>
                <w:b/>
                <w:bCs/>
                <w:sz w:val="16"/>
                <w:szCs w:val="16"/>
              </w:rPr>
              <w:t>11001333603420150081500</w:t>
            </w:r>
          </w:p>
        </w:tc>
      </w:tr>
      <w:tr w:rsidR="00653EC4" w:rsidRPr="00B67954" w:rsidTr="00123AAB">
        <w:tc>
          <w:tcPr>
            <w:tcW w:w="1985" w:type="dxa"/>
          </w:tcPr>
          <w:p w:rsidR="00653EC4" w:rsidRPr="0039116B" w:rsidRDefault="00653EC4" w:rsidP="00653EC4">
            <w:pPr>
              <w:spacing w:after="0" w:line="240" w:lineRule="auto"/>
              <w:rPr>
                <w:rFonts w:ascii="Tahoma" w:hAnsi="Tahoma" w:cs="Tahoma"/>
                <w:sz w:val="16"/>
                <w:szCs w:val="16"/>
                <w:lang w:val="es-MX" w:eastAsia="es-ES"/>
              </w:rPr>
            </w:pPr>
            <w:r w:rsidRPr="0039116B">
              <w:rPr>
                <w:rFonts w:ascii="Tahoma" w:hAnsi="Tahoma" w:cs="Tahoma"/>
                <w:sz w:val="16"/>
                <w:szCs w:val="16"/>
                <w:lang w:val="es-MX" w:eastAsia="es-ES"/>
              </w:rPr>
              <w:t>DEMANDANTE</w:t>
            </w:r>
          </w:p>
        </w:tc>
        <w:tc>
          <w:tcPr>
            <w:tcW w:w="6727" w:type="dxa"/>
          </w:tcPr>
          <w:p w:rsidR="00653EC4" w:rsidRPr="0039116B" w:rsidRDefault="00653EC4" w:rsidP="00653EC4">
            <w:pPr>
              <w:spacing w:after="0" w:line="240" w:lineRule="auto"/>
              <w:jc w:val="both"/>
              <w:rPr>
                <w:rFonts w:ascii="Tahoma" w:hAnsi="Tahoma" w:cs="Tahoma"/>
                <w:b/>
                <w:sz w:val="16"/>
                <w:szCs w:val="16"/>
              </w:rPr>
            </w:pPr>
            <w:r w:rsidRPr="0039116B">
              <w:rPr>
                <w:rFonts w:ascii="Tahoma" w:hAnsi="Tahoma" w:cs="Tahoma"/>
                <w:b/>
                <w:sz w:val="16"/>
                <w:szCs w:val="16"/>
              </w:rPr>
              <w:t>JAIME SANTAMARIA CASTRO</w:t>
            </w:r>
          </w:p>
        </w:tc>
      </w:tr>
      <w:tr w:rsidR="00653EC4" w:rsidRPr="00B67954" w:rsidTr="00123AAB">
        <w:tc>
          <w:tcPr>
            <w:tcW w:w="1985" w:type="dxa"/>
          </w:tcPr>
          <w:p w:rsidR="00653EC4" w:rsidRPr="0039116B" w:rsidRDefault="00653EC4" w:rsidP="00653EC4">
            <w:pPr>
              <w:spacing w:after="0" w:line="240" w:lineRule="auto"/>
              <w:rPr>
                <w:rFonts w:ascii="Tahoma" w:hAnsi="Tahoma" w:cs="Tahoma"/>
                <w:sz w:val="16"/>
                <w:szCs w:val="16"/>
                <w:lang w:val="es-MX" w:eastAsia="es-ES"/>
              </w:rPr>
            </w:pPr>
            <w:r w:rsidRPr="0039116B">
              <w:rPr>
                <w:rFonts w:ascii="Tahoma" w:hAnsi="Tahoma" w:cs="Tahoma"/>
                <w:sz w:val="16"/>
                <w:szCs w:val="16"/>
                <w:lang w:val="es-MX" w:eastAsia="es-ES"/>
              </w:rPr>
              <w:t>DEMANDADO</w:t>
            </w:r>
          </w:p>
        </w:tc>
        <w:tc>
          <w:tcPr>
            <w:tcW w:w="6727" w:type="dxa"/>
          </w:tcPr>
          <w:p w:rsidR="00653EC4" w:rsidRPr="0039116B" w:rsidRDefault="00653EC4" w:rsidP="00653EC4">
            <w:pPr>
              <w:spacing w:after="0" w:line="240" w:lineRule="auto"/>
              <w:jc w:val="both"/>
              <w:rPr>
                <w:rFonts w:ascii="Tahoma" w:hAnsi="Tahoma" w:cs="Tahoma"/>
                <w:b/>
                <w:sz w:val="16"/>
                <w:szCs w:val="16"/>
              </w:rPr>
            </w:pPr>
            <w:r w:rsidRPr="0039116B">
              <w:rPr>
                <w:rFonts w:ascii="Tahoma" w:hAnsi="Tahoma" w:cs="Tahoma"/>
                <w:b/>
                <w:sz w:val="16"/>
                <w:szCs w:val="16"/>
              </w:rPr>
              <w:t>FISCALIA GENERAL DE LA NACIÓN</w:t>
            </w:r>
          </w:p>
        </w:tc>
      </w:tr>
      <w:tr w:rsidR="00653EC4" w:rsidRPr="00B67954" w:rsidTr="00123AAB">
        <w:tc>
          <w:tcPr>
            <w:tcW w:w="1985" w:type="dxa"/>
          </w:tcPr>
          <w:p w:rsidR="00653EC4" w:rsidRPr="0039116B" w:rsidRDefault="00653EC4" w:rsidP="00653EC4">
            <w:pPr>
              <w:spacing w:after="0" w:line="240" w:lineRule="auto"/>
              <w:rPr>
                <w:rFonts w:ascii="Tahoma" w:hAnsi="Tahoma" w:cs="Tahoma"/>
                <w:sz w:val="16"/>
                <w:szCs w:val="16"/>
                <w:lang w:val="es-MX" w:eastAsia="es-ES"/>
              </w:rPr>
            </w:pPr>
            <w:r w:rsidRPr="0039116B">
              <w:rPr>
                <w:rFonts w:ascii="Tahoma" w:hAnsi="Tahoma" w:cs="Tahoma"/>
                <w:sz w:val="16"/>
                <w:szCs w:val="16"/>
                <w:lang w:val="es-MX" w:eastAsia="es-ES"/>
              </w:rPr>
              <w:t>MEDIO DE CONTROL</w:t>
            </w:r>
          </w:p>
        </w:tc>
        <w:tc>
          <w:tcPr>
            <w:tcW w:w="6727" w:type="dxa"/>
          </w:tcPr>
          <w:p w:rsidR="00653EC4" w:rsidRPr="0039116B" w:rsidRDefault="00653EC4" w:rsidP="00653EC4">
            <w:pPr>
              <w:spacing w:after="0" w:line="240" w:lineRule="auto"/>
              <w:jc w:val="both"/>
              <w:rPr>
                <w:rFonts w:ascii="Tahoma" w:hAnsi="Tahoma" w:cs="Tahoma"/>
                <w:b/>
                <w:sz w:val="16"/>
                <w:szCs w:val="16"/>
              </w:rPr>
            </w:pPr>
            <w:r w:rsidRPr="0039116B">
              <w:rPr>
                <w:rFonts w:ascii="Tahoma" w:hAnsi="Tahoma" w:cs="Tahoma"/>
                <w:b/>
                <w:sz w:val="16"/>
                <w:szCs w:val="16"/>
              </w:rPr>
              <w:t>EJECUTIVO</w:t>
            </w:r>
          </w:p>
        </w:tc>
      </w:tr>
      <w:tr w:rsidR="00074CA8" w:rsidRPr="00B67954" w:rsidTr="00123AAB">
        <w:tc>
          <w:tcPr>
            <w:tcW w:w="1985" w:type="dxa"/>
          </w:tcPr>
          <w:p w:rsidR="00074CA8" w:rsidRPr="0039116B" w:rsidRDefault="00074CA8" w:rsidP="00123AAB">
            <w:pPr>
              <w:spacing w:after="0" w:line="240" w:lineRule="auto"/>
              <w:rPr>
                <w:rFonts w:ascii="Tahoma" w:hAnsi="Tahoma" w:cs="Tahoma"/>
                <w:sz w:val="16"/>
                <w:szCs w:val="16"/>
                <w:lang w:val="es-MX" w:eastAsia="es-ES"/>
              </w:rPr>
            </w:pPr>
            <w:r w:rsidRPr="0039116B">
              <w:rPr>
                <w:rFonts w:ascii="Tahoma" w:hAnsi="Tahoma" w:cs="Tahoma"/>
                <w:sz w:val="16"/>
                <w:szCs w:val="16"/>
                <w:lang w:val="es-MX" w:eastAsia="es-ES"/>
              </w:rPr>
              <w:t>ASUNTO</w:t>
            </w:r>
          </w:p>
        </w:tc>
        <w:tc>
          <w:tcPr>
            <w:tcW w:w="6727" w:type="dxa"/>
          </w:tcPr>
          <w:p w:rsidR="00074CA8" w:rsidRPr="0039116B" w:rsidRDefault="005F425C" w:rsidP="00123AAB">
            <w:pPr>
              <w:spacing w:after="0" w:line="240" w:lineRule="auto"/>
              <w:rPr>
                <w:rFonts w:ascii="Tahoma" w:hAnsi="Tahoma" w:cs="Tahoma"/>
                <w:b/>
                <w:sz w:val="16"/>
                <w:szCs w:val="16"/>
                <w:lang w:val="es-MX" w:eastAsia="es-ES"/>
              </w:rPr>
            </w:pPr>
            <w:bookmarkStart w:id="0" w:name="_GoBack"/>
            <w:r w:rsidRPr="0039116B">
              <w:rPr>
                <w:rFonts w:ascii="Tahoma" w:hAnsi="Tahoma" w:cs="Tahoma"/>
                <w:b/>
                <w:sz w:val="16"/>
                <w:szCs w:val="16"/>
                <w:lang w:eastAsia="es-ES"/>
              </w:rPr>
              <w:t>ACEPTA RENUNCIA A PODER</w:t>
            </w:r>
            <w:r w:rsidR="00842C40" w:rsidRPr="0039116B">
              <w:rPr>
                <w:rFonts w:ascii="Tahoma" w:hAnsi="Tahoma" w:cs="Tahoma"/>
                <w:b/>
                <w:sz w:val="16"/>
                <w:szCs w:val="16"/>
                <w:lang w:eastAsia="es-ES"/>
              </w:rPr>
              <w:t xml:space="preserve"> </w:t>
            </w:r>
            <w:bookmarkEnd w:id="0"/>
          </w:p>
        </w:tc>
      </w:tr>
    </w:tbl>
    <w:p w:rsidR="00074CA8" w:rsidRPr="00B67954" w:rsidRDefault="00074CA8" w:rsidP="00074CA8">
      <w:pPr>
        <w:shd w:val="clear" w:color="auto" w:fill="FFFFFF"/>
        <w:tabs>
          <w:tab w:val="left" w:pos="2235"/>
        </w:tabs>
        <w:autoSpaceDE w:val="0"/>
        <w:autoSpaceDN w:val="0"/>
        <w:adjustRightInd w:val="0"/>
        <w:spacing w:after="0" w:line="240" w:lineRule="auto"/>
        <w:jc w:val="both"/>
        <w:rPr>
          <w:rFonts w:ascii="Tahoma" w:hAnsi="Tahoma" w:cs="Tahoma"/>
          <w:bCs/>
          <w:sz w:val="16"/>
          <w:szCs w:val="16"/>
          <w:lang w:val="es-CO"/>
        </w:rPr>
      </w:pPr>
    </w:p>
    <w:p w:rsidR="00653EC4" w:rsidRPr="0039116B" w:rsidRDefault="00653EC4" w:rsidP="00653EC4">
      <w:pPr>
        <w:jc w:val="both"/>
        <w:rPr>
          <w:rFonts w:ascii="Tahoma" w:hAnsi="Tahoma" w:cs="Tahoma"/>
          <w:sz w:val="18"/>
          <w:szCs w:val="18"/>
        </w:rPr>
      </w:pPr>
      <w:r w:rsidRPr="0039116B">
        <w:rPr>
          <w:rFonts w:ascii="Tahoma" w:hAnsi="Tahoma" w:cs="Tahoma"/>
          <w:sz w:val="18"/>
          <w:szCs w:val="18"/>
        </w:rPr>
        <w:t xml:space="preserve">Mediante la presente demanda JAIME SANTA MARIA CASTRO, pretende obtener de la FISCALÍA GENERAL DE LA NACIÓN, el pago de QUINCE MILLONES DE PESOS MCTE ($15’000.000), suma la cual fue conciliada por medio de Audiencia llevada a cabo ante la Procuraduría Tercera Judicial II Administrativa de Bogotá, el 25 de Octubre de 2010, aprobada en auto del 7 de Noviembre de 2012 del Tribunal Administrativo de Cundinamarca Sección Tercera – Subsección B, y posteriormente modificado por auto del 12 de </w:t>
      </w:r>
      <w:r w:rsidR="0039116B" w:rsidRPr="0039116B">
        <w:rPr>
          <w:rFonts w:ascii="Tahoma" w:hAnsi="Tahoma" w:cs="Tahoma"/>
          <w:sz w:val="18"/>
          <w:szCs w:val="18"/>
        </w:rPr>
        <w:t>a</w:t>
      </w:r>
      <w:r w:rsidRPr="0039116B">
        <w:rPr>
          <w:rFonts w:ascii="Tahoma" w:hAnsi="Tahoma" w:cs="Tahoma"/>
          <w:sz w:val="18"/>
          <w:szCs w:val="18"/>
        </w:rPr>
        <w:t>gosto de 2013 del Consejo de Estado – Sección Tercera – Subsección C.</w:t>
      </w:r>
    </w:p>
    <w:p w:rsidR="00074CA8" w:rsidRPr="0039116B" w:rsidRDefault="00E458F8" w:rsidP="00E458F8">
      <w:pPr>
        <w:tabs>
          <w:tab w:val="left" w:pos="426"/>
        </w:tabs>
        <w:spacing w:after="0" w:line="240" w:lineRule="auto"/>
        <w:jc w:val="both"/>
        <w:rPr>
          <w:rFonts w:ascii="Tahoma" w:hAnsi="Tahoma" w:cs="Tahoma"/>
          <w:bCs/>
          <w:sz w:val="18"/>
          <w:szCs w:val="18"/>
          <w:lang w:val="es-MX" w:eastAsia="es-ES"/>
        </w:rPr>
      </w:pPr>
      <w:r w:rsidRPr="0039116B">
        <w:rPr>
          <w:rFonts w:ascii="Tahoma" w:hAnsi="Tahoma" w:cs="Tahoma"/>
          <w:bCs/>
          <w:sz w:val="18"/>
          <w:szCs w:val="18"/>
          <w:lang w:val="es-MX" w:eastAsia="es-ES"/>
        </w:rPr>
        <w:t>Habiéndose fijado fecha para llevar a cabo audiencia</w:t>
      </w:r>
      <w:r w:rsidR="00653EC4" w:rsidRPr="0039116B">
        <w:rPr>
          <w:rFonts w:ascii="Tahoma" w:hAnsi="Tahoma" w:cs="Tahoma"/>
          <w:bCs/>
          <w:sz w:val="18"/>
          <w:szCs w:val="18"/>
          <w:lang w:val="es-MX" w:eastAsia="es-ES"/>
        </w:rPr>
        <w:t xml:space="preserve"> inicial</w:t>
      </w:r>
      <w:r w:rsidRPr="0039116B">
        <w:rPr>
          <w:rFonts w:ascii="Tahoma" w:hAnsi="Tahoma" w:cs="Tahoma"/>
          <w:bCs/>
          <w:sz w:val="18"/>
          <w:szCs w:val="18"/>
          <w:lang w:val="es-MX" w:eastAsia="es-ES"/>
        </w:rPr>
        <w:t xml:space="preserve"> en informe secretarial de </w:t>
      </w:r>
      <w:r w:rsidR="00653EC4" w:rsidRPr="0039116B">
        <w:rPr>
          <w:rFonts w:ascii="Tahoma" w:hAnsi="Tahoma" w:cs="Tahoma"/>
          <w:bCs/>
          <w:sz w:val="18"/>
          <w:szCs w:val="18"/>
          <w:lang w:val="es-MX" w:eastAsia="es-ES"/>
        </w:rPr>
        <w:t>26 de mayo</w:t>
      </w:r>
      <w:r w:rsidRPr="0039116B">
        <w:rPr>
          <w:rFonts w:ascii="Tahoma" w:hAnsi="Tahoma" w:cs="Tahoma"/>
          <w:bCs/>
          <w:sz w:val="18"/>
          <w:szCs w:val="18"/>
          <w:lang w:val="es-MX" w:eastAsia="es-ES"/>
        </w:rPr>
        <w:t xml:space="preserve"> de 201</w:t>
      </w:r>
      <w:r w:rsidR="00653EC4" w:rsidRPr="0039116B">
        <w:rPr>
          <w:rFonts w:ascii="Tahoma" w:hAnsi="Tahoma" w:cs="Tahoma"/>
          <w:bCs/>
          <w:sz w:val="18"/>
          <w:szCs w:val="18"/>
          <w:lang w:val="es-MX" w:eastAsia="es-ES"/>
        </w:rPr>
        <w:t>7</w:t>
      </w:r>
      <w:r w:rsidRPr="0039116B">
        <w:rPr>
          <w:rFonts w:ascii="Tahoma" w:hAnsi="Tahoma" w:cs="Tahoma"/>
          <w:bCs/>
          <w:sz w:val="18"/>
          <w:szCs w:val="18"/>
          <w:lang w:val="es-MX" w:eastAsia="es-ES"/>
        </w:rPr>
        <w:t xml:space="preserve"> se anotó: </w:t>
      </w:r>
      <w:r w:rsidRPr="0039116B">
        <w:rPr>
          <w:rFonts w:ascii="Tahoma" w:hAnsi="Tahoma" w:cs="Tahoma"/>
          <w:bCs/>
          <w:i/>
          <w:sz w:val="18"/>
          <w:szCs w:val="18"/>
          <w:lang w:val="es-MX" w:eastAsia="es-ES"/>
        </w:rPr>
        <w:t>“RENUNCIA A PODER</w:t>
      </w:r>
      <w:r w:rsidR="00653EC4" w:rsidRPr="0039116B">
        <w:rPr>
          <w:rFonts w:ascii="Tahoma" w:hAnsi="Tahoma" w:cs="Tahoma"/>
          <w:bCs/>
          <w:i/>
          <w:sz w:val="18"/>
          <w:szCs w:val="18"/>
          <w:lang w:val="es-MX" w:eastAsia="es-ES"/>
        </w:rPr>
        <w:t xml:space="preserve"> PRESENTADA POR APODERADA DE LA FISCALIA GENERAL DE LA NACION (MAYO 17 DE 2017). </w:t>
      </w:r>
      <w:r w:rsidRPr="0039116B">
        <w:rPr>
          <w:rFonts w:ascii="Tahoma" w:hAnsi="Tahoma" w:cs="Tahoma"/>
          <w:bCs/>
          <w:i/>
          <w:sz w:val="18"/>
          <w:szCs w:val="18"/>
          <w:lang w:val="es-MX" w:eastAsia="es-ES"/>
        </w:rPr>
        <w:t>SÍRVASE PROVEER”.</w:t>
      </w:r>
    </w:p>
    <w:p w:rsidR="00B635E3" w:rsidRPr="0039116B" w:rsidRDefault="00B635E3" w:rsidP="00074CA8">
      <w:pPr>
        <w:tabs>
          <w:tab w:val="left" w:pos="426"/>
        </w:tabs>
        <w:spacing w:after="0" w:line="240" w:lineRule="auto"/>
        <w:jc w:val="both"/>
        <w:rPr>
          <w:rFonts w:ascii="Tahoma" w:hAnsi="Tahoma" w:cs="Tahoma"/>
          <w:bCs/>
          <w:sz w:val="18"/>
          <w:szCs w:val="18"/>
          <w:lang w:val="es-MX" w:eastAsia="es-ES"/>
        </w:rPr>
      </w:pPr>
    </w:p>
    <w:p w:rsidR="00074CA8" w:rsidRPr="0039116B" w:rsidRDefault="00074CA8" w:rsidP="00074CA8">
      <w:pPr>
        <w:jc w:val="both"/>
        <w:rPr>
          <w:rFonts w:ascii="Tahoma" w:hAnsi="Tahoma" w:cs="Tahoma"/>
          <w:sz w:val="18"/>
          <w:szCs w:val="18"/>
          <w:lang w:val="es-CO"/>
        </w:rPr>
      </w:pPr>
      <w:r w:rsidRPr="0039116B">
        <w:rPr>
          <w:rFonts w:ascii="Tahoma" w:hAnsi="Tahoma" w:cs="Tahoma"/>
          <w:sz w:val="18"/>
          <w:szCs w:val="18"/>
          <w:lang w:val="es-CO"/>
        </w:rPr>
        <w:t>Procede el despacho a pronunciarse sobre lo anterior.</w:t>
      </w:r>
    </w:p>
    <w:p w:rsidR="00074CA8" w:rsidRPr="0039116B" w:rsidRDefault="00074CA8" w:rsidP="00074CA8">
      <w:pPr>
        <w:spacing w:after="0" w:line="240" w:lineRule="auto"/>
        <w:jc w:val="center"/>
        <w:rPr>
          <w:rFonts w:ascii="Tahoma" w:hAnsi="Tahoma" w:cs="Tahoma"/>
          <w:b/>
          <w:sz w:val="18"/>
          <w:szCs w:val="18"/>
          <w:lang w:val="es-ES_tradnl" w:eastAsia="es-ES"/>
        </w:rPr>
      </w:pPr>
      <w:r w:rsidRPr="0039116B">
        <w:rPr>
          <w:rFonts w:ascii="Tahoma" w:hAnsi="Tahoma" w:cs="Tahoma"/>
          <w:b/>
          <w:sz w:val="18"/>
          <w:szCs w:val="18"/>
          <w:lang w:val="es-ES_tradnl" w:eastAsia="es-ES"/>
        </w:rPr>
        <w:t>CONSIDERACIONES:</w:t>
      </w:r>
    </w:p>
    <w:p w:rsidR="00074CA8" w:rsidRPr="0039116B" w:rsidRDefault="00074CA8" w:rsidP="00074CA8">
      <w:pPr>
        <w:spacing w:after="0" w:line="240" w:lineRule="auto"/>
        <w:rPr>
          <w:rFonts w:ascii="Tahoma" w:hAnsi="Tahoma" w:cs="Tahoma"/>
          <w:b/>
          <w:sz w:val="18"/>
          <w:szCs w:val="18"/>
          <w:lang w:eastAsia="es-ES"/>
        </w:rPr>
      </w:pPr>
    </w:p>
    <w:p w:rsidR="00A13AFA" w:rsidRPr="0039116B" w:rsidRDefault="00A13AFA" w:rsidP="00A13AFA">
      <w:pPr>
        <w:spacing w:after="0" w:line="240" w:lineRule="auto"/>
        <w:jc w:val="both"/>
        <w:rPr>
          <w:rFonts w:ascii="Times New Roman" w:hAnsi="Times New Roman"/>
          <w:i/>
          <w:color w:val="000000"/>
          <w:sz w:val="18"/>
          <w:szCs w:val="18"/>
          <w:lang w:eastAsia="es-CO"/>
        </w:rPr>
      </w:pPr>
      <w:r w:rsidRPr="0039116B">
        <w:rPr>
          <w:rFonts w:ascii="Tahoma" w:hAnsi="Tahoma" w:cs="Tahoma"/>
          <w:spacing w:val="-3"/>
          <w:sz w:val="18"/>
          <w:szCs w:val="18"/>
          <w:lang w:eastAsia="es-CO"/>
        </w:rPr>
        <w:t xml:space="preserve">El artículo 76 del Código General del Proceso señala: </w:t>
      </w:r>
      <w:r w:rsidRPr="0039116B">
        <w:rPr>
          <w:rFonts w:ascii="Tahoma" w:hAnsi="Tahoma" w:cs="Tahoma"/>
          <w:i/>
          <w:color w:val="000000"/>
          <w:sz w:val="18"/>
          <w:szCs w:val="18"/>
          <w:lang w:eastAsia="es-CO"/>
        </w:rPr>
        <w:t>“</w:t>
      </w:r>
      <w:r w:rsidRPr="0039116B">
        <w:rPr>
          <w:rFonts w:ascii="Times New Roman" w:hAnsi="Times New Roman"/>
          <w:i/>
          <w:color w:val="000000"/>
          <w:sz w:val="18"/>
          <w:szCs w:val="18"/>
          <w:lang w:eastAsia="es-CO"/>
        </w:rPr>
        <w:t>El poder termina con la radicación en secretaría del escrito en virtud del cual se revoque o se designe otro apoderado, a menos que el nuevo poder se hubiese otorgado para recursos o gestiones determinadas dentro del proceso.</w:t>
      </w:r>
    </w:p>
    <w:p w:rsidR="00A13AFA" w:rsidRPr="0039116B" w:rsidRDefault="00A13AFA" w:rsidP="00A13AFA">
      <w:pPr>
        <w:shd w:val="clear" w:color="auto" w:fill="FFFFFF"/>
        <w:spacing w:after="0" w:line="240" w:lineRule="auto"/>
        <w:jc w:val="both"/>
        <w:rPr>
          <w:rFonts w:ascii="Times New Roman" w:hAnsi="Times New Roman"/>
          <w:i/>
          <w:color w:val="000000"/>
          <w:sz w:val="18"/>
          <w:szCs w:val="18"/>
          <w:lang w:eastAsia="es-CO"/>
        </w:rPr>
      </w:pPr>
    </w:p>
    <w:p w:rsidR="00A13AFA" w:rsidRPr="0039116B" w:rsidRDefault="00A13AFA" w:rsidP="00A13AFA">
      <w:pPr>
        <w:shd w:val="clear" w:color="auto" w:fill="FFFFFF"/>
        <w:spacing w:after="0" w:line="240" w:lineRule="auto"/>
        <w:jc w:val="both"/>
        <w:rPr>
          <w:rFonts w:ascii="Times New Roman" w:hAnsi="Times New Roman"/>
          <w:i/>
          <w:color w:val="000000"/>
          <w:sz w:val="18"/>
          <w:szCs w:val="18"/>
          <w:lang w:eastAsia="es-CO"/>
        </w:rPr>
      </w:pPr>
      <w:r w:rsidRPr="0039116B">
        <w:rPr>
          <w:rFonts w:ascii="Times New Roman" w:hAnsi="Times New Roman"/>
          <w:i/>
          <w:color w:val="000000"/>
          <w:sz w:val="18"/>
          <w:szCs w:val="18"/>
          <w:lang w:eastAsia="es-CO"/>
        </w:rPr>
        <w:t>El auto que admite la revocación no tendrá recursos. Dentro de los treinta (30) días siguientes a la notificación de dicha providencia, el apoderado a quien se le haya revocado el poder podrá pedir al juez que se regulen sus honorarios mediante incidente que se tramitará con independencia del proceso o de la actuación posterior. Para la determinación del monto de los honorarios el juez tendrá como base el respectivo contrato y los criterios señalados en este código para la fijación de las agencias en derecho. Vencido el término indicado, la regulación de los honorarios podrá demandarse ante el juez laboral.</w:t>
      </w:r>
    </w:p>
    <w:p w:rsidR="00A13AFA" w:rsidRPr="0039116B" w:rsidRDefault="00A13AFA" w:rsidP="00A13AFA">
      <w:pPr>
        <w:shd w:val="clear" w:color="auto" w:fill="FFFFFF"/>
        <w:spacing w:after="0" w:line="240" w:lineRule="auto"/>
        <w:jc w:val="both"/>
        <w:rPr>
          <w:rFonts w:ascii="Times New Roman" w:hAnsi="Times New Roman"/>
          <w:i/>
          <w:color w:val="000000"/>
          <w:sz w:val="18"/>
          <w:szCs w:val="18"/>
          <w:lang w:eastAsia="es-CO"/>
        </w:rPr>
      </w:pPr>
    </w:p>
    <w:p w:rsidR="00A13AFA" w:rsidRPr="0039116B" w:rsidRDefault="00A13AFA" w:rsidP="00A13AFA">
      <w:pPr>
        <w:shd w:val="clear" w:color="auto" w:fill="FFFFFF"/>
        <w:spacing w:after="0" w:line="240" w:lineRule="auto"/>
        <w:jc w:val="both"/>
        <w:rPr>
          <w:rFonts w:ascii="Times New Roman" w:hAnsi="Times New Roman"/>
          <w:i/>
          <w:color w:val="000000"/>
          <w:sz w:val="18"/>
          <w:szCs w:val="18"/>
          <w:lang w:eastAsia="es-CO"/>
        </w:rPr>
      </w:pPr>
      <w:r w:rsidRPr="0039116B">
        <w:rPr>
          <w:rFonts w:ascii="Times New Roman" w:hAnsi="Times New Roman"/>
          <w:i/>
          <w:color w:val="000000"/>
          <w:sz w:val="18"/>
          <w:szCs w:val="18"/>
          <w:lang w:eastAsia="es-CO"/>
        </w:rPr>
        <w:t>Igual derecho tienen los herederos y el cónyuge sobreviviente del apoderado fallecido.</w:t>
      </w:r>
    </w:p>
    <w:p w:rsidR="00A13AFA" w:rsidRPr="0039116B" w:rsidRDefault="00A13AFA" w:rsidP="00A13AFA">
      <w:pPr>
        <w:shd w:val="clear" w:color="auto" w:fill="FFFFFF"/>
        <w:spacing w:after="0" w:line="240" w:lineRule="auto"/>
        <w:jc w:val="both"/>
        <w:rPr>
          <w:rFonts w:ascii="Times New Roman" w:hAnsi="Times New Roman"/>
          <w:i/>
          <w:color w:val="000000"/>
          <w:sz w:val="18"/>
          <w:szCs w:val="18"/>
          <w:lang w:eastAsia="es-CO"/>
        </w:rPr>
      </w:pPr>
    </w:p>
    <w:p w:rsidR="00A13AFA" w:rsidRPr="0039116B" w:rsidRDefault="00A13AFA" w:rsidP="00A13AFA">
      <w:pPr>
        <w:shd w:val="clear" w:color="auto" w:fill="FFFFFF"/>
        <w:spacing w:after="0" w:line="240" w:lineRule="auto"/>
        <w:jc w:val="both"/>
        <w:rPr>
          <w:rFonts w:ascii="Times New Roman" w:hAnsi="Times New Roman"/>
          <w:b/>
          <w:i/>
          <w:color w:val="000000"/>
          <w:sz w:val="18"/>
          <w:szCs w:val="18"/>
          <w:lang w:eastAsia="es-CO"/>
        </w:rPr>
      </w:pPr>
      <w:r w:rsidRPr="0039116B">
        <w:rPr>
          <w:rFonts w:ascii="Times New Roman" w:hAnsi="Times New Roman"/>
          <w:b/>
          <w:i/>
          <w:color w:val="000000"/>
          <w:sz w:val="18"/>
          <w:szCs w:val="18"/>
          <w:lang w:eastAsia="es-CO"/>
        </w:rPr>
        <w:t>La renuncia no pone término al poder sino cinco (5) días después de presentado el memorial de renuncia en el juzgado, acompañado de la comunicación enviada al poderdante en tal sentido.</w:t>
      </w:r>
    </w:p>
    <w:p w:rsidR="00A13AFA" w:rsidRPr="0039116B" w:rsidRDefault="00A13AFA" w:rsidP="00A13AFA">
      <w:pPr>
        <w:shd w:val="clear" w:color="auto" w:fill="FFFFFF"/>
        <w:spacing w:after="0" w:line="240" w:lineRule="auto"/>
        <w:jc w:val="both"/>
        <w:rPr>
          <w:rFonts w:ascii="Times New Roman" w:hAnsi="Times New Roman"/>
          <w:i/>
          <w:color w:val="000000"/>
          <w:sz w:val="18"/>
          <w:szCs w:val="18"/>
          <w:lang w:eastAsia="es-CO"/>
        </w:rPr>
      </w:pPr>
    </w:p>
    <w:p w:rsidR="00A13AFA" w:rsidRPr="0039116B" w:rsidRDefault="00A13AFA" w:rsidP="00A13AFA">
      <w:pPr>
        <w:shd w:val="clear" w:color="auto" w:fill="FFFFFF"/>
        <w:spacing w:after="0" w:line="240" w:lineRule="auto"/>
        <w:jc w:val="both"/>
        <w:rPr>
          <w:rFonts w:ascii="Times New Roman" w:hAnsi="Times New Roman"/>
          <w:i/>
          <w:color w:val="000000"/>
          <w:sz w:val="18"/>
          <w:szCs w:val="18"/>
          <w:lang w:eastAsia="es-CO"/>
        </w:rPr>
      </w:pPr>
      <w:r w:rsidRPr="0039116B">
        <w:rPr>
          <w:rFonts w:ascii="Times New Roman" w:hAnsi="Times New Roman"/>
          <w:i/>
          <w:color w:val="000000"/>
          <w:sz w:val="18"/>
          <w:szCs w:val="18"/>
          <w:lang w:eastAsia="es-CO"/>
        </w:rPr>
        <w:t>La muerte del mandante o la extinción de las personas jurídicas no ponen fin al mandato judicial si ya se ha presentado la demanda, pero el poder podrá ser revocado por los herederos o sucesores.</w:t>
      </w:r>
    </w:p>
    <w:p w:rsidR="00A13AFA" w:rsidRPr="0039116B" w:rsidRDefault="00A13AFA" w:rsidP="00A13AFA">
      <w:pPr>
        <w:shd w:val="clear" w:color="auto" w:fill="FFFFFF"/>
        <w:spacing w:after="0" w:line="240" w:lineRule="auto"/>
        <w:jc w:val="both"/>
        <w:rPr>
          <w:rFonts w:ascii="Times New Roman" w:hAnsi="Times New Roman"/>
          <w:i/>
          <w:color w:val="000000"/>
          <w:sz w:val="18"/>
          <w:szCs w:val="18"/>
          <w:lang w:eastAsia="es-CO"/>
        </w:rPr>
      </w:pPr>
    </w:p>
    <w:p w:rsidR="00A13AFA" w:rsidRPr="0039116B" w:rsidRDefault="00A13AFA" w:rsidP="00A13AFA">
      <w:pPr>
        <w:shd w:val="clear" w:color="auto" w:fill="FFFFFF"/>
        <w:spacing w:after="0" w:line="240" w:lineRule="auto"/>
        <w:jc w:val="both"/>
        <w:rPr>
          <w:rFonts w:ascii="Tahoma" w:hAnsi="Tahoma" w:cs="Tahoma"/>
          <w:color w:val="000000"/>
          <w:sz w:val="18"/>
          <w:szCs w:val="18"/>
          <w:lang w:eastAsia="es-CO"/>
        </w:rPr>
      </w:pPr>
      <w:r w:rsidRPr="0039116B">
        <w:rPr>
          <w:rFonts w:ascii="Times New Roman" w:hAnsi="Times New Roman"/>
          <w:i/>
          <w:color w:val="000000"/>
          <w:sz w:val="18"/>
          <w:szCs w:val="18"/>
          <w:lang w:eastAsia="es-CO"/>
        </w:rPr>
        <w:t>Tampoco termina el poder por la cesación de las funciones de quien lo confirió como representante de una persona natural o jurídica, mientras no sea revocado por quien corresponda.”</w:t>
      </w:r>
      <w:r w:rsidRPr="0039116B">
        <w:rPr>
          <w:rFonts w:ascii="Tahoma" w:hAnsi="Tahoma" w:cs="Tahoma"/>
          <w:i/>
          <w:color w:val="000000"/>
          <w:sz w:val="18"/>
          <w:szCs w:val="18"/>
          <w:lang w:eastAsia="es-CO"/>
        </w:rPr>
        <w:t xml:space="preserve"> (</w:t>
      </w:r>
      <w:r w:rsidRPr="0039116B">
        <w:rPr>
          <w:rFonts w:ascii="Tahoma" w:hAnsi="Tahoma" w:cs="Tahoma"/>
          <w:color w:val="000000"/>
          <w:sz w:val="18"/>
          <w:szCs w:val="18"/>
          <w:lang w:eastAsia="es-CO"/>
        </w:rPr>
        <w:t>Negritas fuera de texto)</w:t>
      </w:r>
    </w:p>
    <w:p w:rsidR="00A13AFA" w:rsidRPr="0039116B" w:rsidRDefault="00A13AFA" w:rsidP="00A13AFA">
      <w:pPr>
        <w:spacing w:after="0" w:line="240" w:lineRule="auto"/>
        <w:jc w:val="both"/>
        <w:rPr>
          <w:rFonts w:ascii="Tahoma" w:hAnsi="Tahoma" w:cs="Tahoma"/>
          <w:spacing w:val="-3"/>
          <w:sz w:val="18"/>
          <w:szCs w:val="18"/>
          <w:lang w:eastAsia="es-ES"/>
        </w:rPr>
      </w:pPr>
    </w:p>
    <w:p w:rsidR="00A13AFA" w:rsidRPr="0039116B" w:rsidRDefault="00A13AFA" w:rsidP="00A13AFA">
      <w:pPr>
        <w:jc w:val="both"/>
        <w:rPr>
          <w:rFonts w:ascii="Tahoma" w:hAnsi="Tahoma" w:cs="Tahoma"/>
          <w:sz w:val="18"/>
          <w:szCs w:val="18"/>
          <w:lang w:val="es-MX"/>
        </w:rPr>
      </w:pPr>
      <w:r w:rsidRPr="0039116B">
        <w:rPr>
          <w:rFonts w:ascii="Tahoma" w:hAnsi="Tahoma" w:cs="Tahoma"/>
          <w:sz w:val="18"/>
          <w:szCs w:val="18"/>
        </w:rPr>
        <w:t xml:space="preserve">Teniendo en cuenta la renuncia de poder presentada el </w:t>
      </w:r>
      <w:r w:rsidR="00653EC4" w:rsidRPr="0039116B">
        <w:rPr>
          <w:rFonts w:ascii="Tahoma" w:hAnsi="Tahoma" w:cs="Tahoma"/>
          <w:sz w:val="18"/>
          <w:szCs w:val="18"/>
        </w:rPr>
        <w:t>17</w:t>
      </w:r>
      <w:r w:rsidRPr="0039116B">
        <w:rPr>
          <w:rFonts w:ascii="Tahoma" w:hAnsi="Tahoma" w:cs="Tahoma"/>
          <w:sz w:val="18"/>
          <w:szCs w:val="18"/>
        </w:rPr>
        <w:t xml:space="preserve"> de </w:t>
      </w:r>
      <w:r w:rsidR="00653EC4" w:rsidRPr="0039116B">
        <w:rPr>
          <w:rFonts w:ascii="Tahoma" w:hAnsi="Tahoma" w:cs="Tahoma"/>
          <w:sz w:val="18"/>
          <w:szCs w:val="18"/>
        </w:rPr>
        <w:t>mayo</w:t>
      </w:r>
      <w:r w:rsidRPr="0039116B">
        <w:rPr>
          <w:rFonts w:ascii="Tahoma" w:hAnsi="Tahoma" w:cs="Tahoma"/>
          <w:sz w:val="18"/>
          <w:szCs w:val="18"/>
        </w:rPr>
        <w:t xml:space="preserve"> </w:t>
      </w:r>
      <w:r w:rsidRPr="0039116B">
        <w:rPr>
          <w:rFonts w:ascii="Tahoma" w:hAnsi="Tahoma" w:cs="Tahoma"/>
          <w:bCs/>
          <w:color w:val="000000"/>
          <w:spacing w:val="-1"/>
          <w:sz w:val="18"/>
          <w:szCs w:val="18"/>
          <w:lang w:val="es-ES_tradnl"/>
        </w:rPr>
        <w:t>de 201</w:t>
      </w:r>
      <w:r w:rsidR="00653EC4" w:rsidRPr="0039116B">
        <w:rPr>
          <w:rFonts w:ascii="Tahoma" w:hAnsi="Tahoma" w:cs="Tahoma"/>
          <w:bCs/>
          <w:color w:val="000000"/>
          <w:spacing w:val="-1"/>
          <w:sz w:val="18"/>
          <w:szCs w:val="18"/>
          <w:lang w:val="es-ES_tradnl"/>
        </w:rPr>
        <w:t>7</w:t>
      </w:r>
      <w:r w:rsidRPr="0039116B">
        <w:rPr>
          <w:rFonts w:ascii="Tahoma" w:hAnsi="Tahoma" w:cs="Tahoma"/>
          <w:bCs/>
          <w:color w:val="000000"/>
          <w:spacing w:val="-1"/>
          <w:sz w:val="18"/>
          <w:szCs w:val="18"/>
          <w:lang w:val="es-ES_tradnl"/>
        </w:rPr>
        <w:t xml:space="preserve"> </w:t>
      </w:r>
      <w:r w:rsidRPr="0039116B">
        <w:rPr>
          <w:rFonts w:ascii="Tahoma" w:hAnsi="Tahoma" w:cs="Tahoma"/>
          <w:sz w:val="18"/>
          <w:szCs w:val="18"/>
        </w:rPr>
        <w:t xml:space="preserve">por el apoderado de la parte demandada </w:t>
      </w:r>
      <w:r w:rsidR="00653EC4" w:rsidRPr="0039116B">
        <w:rPr>
          <w:rFonts w:ascii="Tahoma" w:hAnsi="Tahoma" w:cs="Tahoma"/>
          <w:sz w:val="18"/>
          <w:szCs w:val="18"/>
        </w:rPr>
        <w:t xml:space="preserve">FISCALIA GENERAL DE LA NACION </w:t>
      </w:r>
      <w:r w:rsidRPr="0039116B">
        <w:rPr>
          <w:rFonts w:ascii="Tahoma" w:hAnsi="Tahoma" w:cs="Tahoma"/>
          <w:bCs/>
          <w:color w:val="000000"/>
          <w:spacing w:val="-1"/>
          <w:sz w:val="18"/>
          <w:szCs w:val="18"/>
          <w:lang w:val="es-ES_tradnl"/>
        </w:rPr>
        <w:t>(folio 2</w:t>
      </w:r>
      <w:r w:rsidR="00653EC4" w:rsidRPr="0039116B">
        <w:rPr>
          <w:rFonts w:ascii="Tahoma" w:hAnsi="Tahoma" w:cs="Tahoma"/>
          <w:bCs/>
          <w:color w:val="000000"/>
          <w:spacing w:val="-1"/>
          <w:sz w:val="18"/>
          <w:szCs w:val="18"/>
          <w:lang w:val="es-ES_tradnl"/>
        </w:rPr>
        <w:t>0</w:t>
      </w:r>
      <w:r w:rsidR="00A33E03" w:rsidRPr="0039116B">
        <w:rPr>
          <w:rFonts w:ascii="Tahoma" w:hAnsi="Tahoma" w:cs="Tahoma"/>
          <w:bCs/>
          <w:color w:val="000000"/>
          <w:spacing w:val="-1"/>
          <w:sz w:val="18"/>
          <w:szCs w:val="18"/>
          <w:lang w:val="es-ES_tradnl"/>
        </w:rPr>
        <w:t>5</w:t>
      </w:r>
      <w:r w:rsidRPr="0039116B">
        <w:rPr>
          <w:rFonts w:ascii="Tahoma" w:hAnsi="Tahoma" w:cs="Tahoma"/>
          <w:bCs/>
          <w:color w:val="000000"/>
          <w:spacing w:val="-1"/>
          <w:sz w:val="18"/>
          <w:szCs w:val="18"/>
          <w:lang w:val="es-ES_tradnl"/>
        </w:rPr>
        <w:t>, cuaderno principal)</w:t>
      </w:r>
      <w:r w:rsidRPr="0039116B">
        <w:rPr>
          <w:rFonts w:ascii="Tahoma" w:hAnsi="Tahoma" w:cs="Tahoma"/>
          <w:sz w:val="18"/>
          <w:szCs w:val="18"/>
        </w:rPr>
        <w:t xml:space="preserve">, </w:t>
      </w:r>
      <w:r w:rsidR="00653EC4" w:rsidRPr="0039116B">
        <w:rPr>
          <w:rFonts w:ascii="Tahoma" w:hAnsi="Tahoma" w:cs="Tahoma"/>
          <w:sz w:val="18"/>
          <w:szCs w:val="18"/>
        </w:rPr>
        <w:t>la</w:t>
      </w:r>
      <w:r w:rsidRPr="0039116B">
        <w:rPr>
          <w:rFonts w:ascii="Tahoma" w:hAnsi="Tahoma" w:cs="Tahoma"/>
          <w:sz w:val="18"/>
          <w:szCs w:val="18"/>
        </w:rPr>
        <w:t xml:space="preserve"> DR</w:t>
      </w:r>
      <w:r w:rsidR="00653EC4" w:rsidRPr="0039116B">
        <w:rPr>
          <w:rFonts w:ascii="Tahoma" w:hAnsi="Tahoma" w:cs="Tahoma"/>
          <w:sz w:val="18"/>
          <w:szCs w:val="18"/>
        </w:rPr>
        <w:t>A</w:t>
      </w:r>
      <w:r w:rsidRPr="0039116B">
        <w:rPr>
          <w:rFonts w:ascii="Tahoma" w:hAnsi="Tahoma" w:cs="Tahoma"/>
          <w:sz w:val="18"/>
          <w:szCs w:val="18"/>
        </w:rPr>
        <w:t xml:space="preserve">. </w:t>
      </w:r>
      <w:r w:rsidR="00653EC4" w:rsidRPr="0039116B">
        <w:rPr>
          <w:rFonts w:ascii="Tahoma" w:hAnsi="Tahoma" w:cs="Tahoma"/>
          <w:sz w:val="18"/>
          <w:szCs w:val="18"/>
        </w:rPr>
        <w:t>MARTHA MILENA PANCHE BALLEN</w:t>
      </w:r>
      <w:r w:rsidR="002D04FE" w:rsidRPr="0039116B">
        <w:rPr>
          <w:rFonts w:ascii="Tahoma" w:hAnsi="Tahoma" w:cs="Tahoma"/>
          <w:sz w:val="18"/>
          <w:szCs w:val="18"/>
        </w:rPr>
        <w:t xml:space="preserve"> </w:t>
      </w:r>
      <w:r w:rsidR="00653EC4" w:rsidRPr="0039116B">
        <w:rPr>
          <w:rFonts w:ascii="Tahoma" w:hAnsi="Tahoma" w:cs="Tahoma"/>
          <w:sz w:val="18"/>
          <w:szCs w:val="18"/>
        </w:rPr>
        <w:t>identificada</w:t>
      </w:r>
      <w:r w:rsidRPr="0039116B">
        <w:rPr>
          <w:rFonts w:ascii="Tahoma" w:hAnsi="Tahoma" w:cs="Tahoma"/>
          <w:sz w:val="18"/>
          <w:szCs w:val="18"/>
        </w:rPr>
        <w:t xml:space="preserve"> con n</w:t>
      </w:r>
      <w:r w:rsidR="00653EC4" w:rsidRPr="0039116B">
        <w:rPr>
          <w:rFonts w:ascii="Tahoma" w:hAnsi="Tahoma" w:cs="Tahoma"/>
          <w:sz w:val="18"/>
          <w:szCs w:val="18"/>
        </w:rPr>
        <w:t>ú</w:t>
      </w:r>
      <w:r w:rsidRPr="0039116B">
        <w:rPr>
          <w:rFonts w:ascii="Tahoma" w:hAnsi="Tahoma" w:cs="Tahoma"/>
          <w:sz w:val="18"/>
          <w:szCs w:val="18"/>
        </w:rPr>
        <w:t xml:space="preserve">mero de cedula </w:t>
      </w:r>
      <w:r w:rsidR="00653EC4" w:rsidRPr="0039116B">
        <w:rPr>
          <w:rFonts w:ascii="Tahoma" w:hAnsi="Tahoma" w:cs="Tahoma"/>
          <w:sz w:val="18"/>
          <w:szCs w:val="18"/>
        </w:rPr>
        <w:t>52.348.715</w:t>
      </w:r>
      <w:r w:rsidRPr="0039116B">
        <w:rPr>
          <w:rFonts w:ascii="Tahoma" w:hAnsi="Tahoma" w:cs="Tahoma"/>
          <w:sz w:val="18"/>
          <w:szCs w:val="18"/>
        </w:rPr>
        <w:t xml:space="preserve"> y con T.P numero </w:t>
      </w:r>
      <w:r w:rsidR="00653EC4" w:rsidRPr="0039116B">
        <w:rPr>
          <w:rFonts w:ascii="Tahoma" w:hAnsi="Tahoma" w:cs="Tahoma"/>
          <w:sz w:val="18"/>
          <w:szCs w:val="18"/>
        </w:rPr>
        <w:t>198.137</w:t>
      </w:r>
      <w:r w:rsidRPr="0039116B">
        <w:rPr>
          <w:rFonts w:ascii="Tahoma" w:hAnsi="Tahoma" w:cs="Tahoma"/>
          <w:sz w:val="18"/>
          <w:szCs w:val="18"/>
        </w:rPr>
        <w:t xml:space="preserve"> expedida por el C.S de la J</w:t>
      </w:r>
      <w:r w:rsidRPr="0039116B">
        <w:rPr>
          <w:rFonts w:ascii="Tahoma" w:hAnsi="Tahoma" w:cs="Tahoma"/>
          <w:bCs/>
          <w:sz w:val="18"/>
          <w:szCs w:val="18"/>
        </w:rPr>
        <w:t>.</w:t>
      </w:r>
      <w:r w:rsidR="00BD5DBD">
        <w:rPr>
          <w:rFonts w:ascii="Tahoma" w:hAnsi="Tahoma" w:cs="Tahoma"/>
          <w:bCs/>
          <w:sz w:val="18"/>
          <w:szCs w:val="18"/>
        </w:rPr>
        <w:t>,</w:t>
      </w:r>
      <w:r w:rsidRPr="0039116B">
        <w:rPr>
          <w:rFonts w:ascii="Tahoma" w:hAnsi="Tahoma" w:cs="Tahoma"/>
          <w:sz w:val="18"/>
          <w:szCs w:val="18"/>
        </w:rPr>
        <w:t xml:space="preserve"> procederá el Despacho</w:t>
      </w:r>
      <w:r w:rsidR="00BD5DBD">
        <w:rPr>
          <w:rFonts w:ascii="Tahoma" w:hAnsi="Tahoma" w:cs="Tahoma"/>
          <w:sz w:val="18"/>
          <w:szCs w:val="18"/>
        </w:rPr>
        <w:t xml:space="preserve"> a</w:t>
      </w:r>
      <w:r w:rsidRPr="0039116B">
        <w:rPr>
          <w:rFonts w:ascii="Tahoma" w:hAnsi="Tahoma" w:cs="Tahoma"/>
          <w:sz w:val="18"/>
          <w:szCs w:val="18"/>
        </w:rPr>
        <w:t xml:space="preserve"> aceptar su renuncia, y a requerir a la demandada para que acredite su nuevo apoderado antes de la audiencia </w:t>
      </w:r>
      <w:r w:rsidR="00653EC4" w:rsidRPr="0039116B">
        <w:rPr>
          <w:rFonts w:ascii="Tahoma" w:hAnsi="Tahoma" w:cs="Tahoma"/>
          <w:sz w:val="18"/>
          <w:szCs w:val="18"/>
        </w:rPr>
        <w:t>inicial</w:t>
      </w:r>
      <w:r w:rsidRPr="0039116B">
        <w:rPr>
          <w:rFonts w:ascii="Tahoma" w:hAnsi="Tahoma" w:cs="Tahoma"/>
          <w:sz w:val="18"/>
          <w:szCs w:val="18"/>
        </w:rPr>
        <w:t xml:space="preserve"> o en la misma.</w:t>
      </w:r>
    </w:p>
    <w:p w:rsidR="00074CA8" w:rsidRPr="0039116B" w:rsidRDefault="00074CA8" w:rsidP="00074CA8">
      <w:pPr>
        <w:shd w:val="clear" w:color="auto" w:fill="FFFFFF"/>
        <w:spacing w:after="0" w:line="216" w:lineRule="exact"/>
        <w:ind w:left="36" w:right="49"/>
        <w:jc w:val="both"/>
        <w:rPr>
          <w:rFonts w:ascii="Tahoma" w:hAnsi="Tahoma" w:cs="Tahoma"/>
          <w:b/>
          <w:bCs/>
          <w:color w:val="000000"/>
          <w:spacing w:val="-7"/>
          <w:sz w:val="18"/>
          <w:szCs w:val="18"/>
          <w:lang w:val="es-ES_tradnl" w:eastAsia="es-ES"/>
        </w:rPr>
      </w:pPr>
      <w:r w:rsidRPr="0039116B">
        <w:rPr>
          <w:rFonts w:ascii="Tahoma" w:hAnsi="Tahoma" w:cs="Tahoma"/>
          <w:color w:val="000000"/>
          <w:spacing w:val="-7"/>
          <w:sz w:val="18"/>
          <w:szCs w:val="18"/>
          <w:lang w:val="es-ES_tradnl" w:eastAsia="es-ES"/>
        </w:rPr>
        <w:t xml:space="preserve">Por lo brevemente expuesto, se </w:t>
      </w:r>
      <w:r w:rsidRPr="0039116B">
        <w:rPr>
          <w:rFonts w:ascii="Tahoma" w:hAnsi="Tahoma" w:cs="Tahoma"/>
          <w:b/>
          <w:bCs/>
          <w:color w:val="000000"/>
          <w:spacing w:val="-7"/>
          <w:sz w:val="18"/>
          <w:szCs w:val="18"/>
          <w:lang w:val="es-ES_tradnl" w:eastAsia="es-ES"/>
        </w:rPr>
        <w:t>RESUELVE:</w:t>
      </w:r>
    </w:p>
    <w:p w:rsidR="00074CA8" w:rsidRPr="0039116B" w:rsidRDefault="00074CA8" w:rsidP="00074CA8">
      <w:pPr>
        <w:shd w:val="clear" w:color="auto" w:fill="FFFFFF"/>
        <w:spacing w:after="0" w:line="216" w:lineRule="exact"/>
        <w:ind w:left="36" w:right="49"/>
        <w:jc w:val="both"/>
        <w:rPr>
          <w:rFonts w:ascii="Tahoma" w:hAnsi="Tahoma" w:cs="Tahoma"/>
          <w:b/>
          <w:bCs/>
          <w:color w:val="000000"/>
          <w:spacing w:val="-7"/>
          <w:sz w:val="18"/>
          <w:szCs w:val="18"/>
          <w:lang w:val="es-ES_tradnl" w:eastAsia="es-ES"/>
        </w:rPr>
      </w:pPr>
    </w:p>
    <w:p w:rsidR="00CE7D92" w:rsidRPr="0039116B" w:rsidRDefault="00CE7D92" w:rsidP="00CE7D92">
      <w:pPr>
        <w:spacing w:line="240" w:lineRule="auto"/>
        <w:jc w:val="both"/>
        <w:rPr>
          <w:rFonts w:ascii="Tahoma" w:hAnsi="Tahoma" w:cs="Tahoma"/>
          <w:b/>
          <w:bCs/>
          <w:color w:val="000000"/>
          <w:spacing w:val="-7"/>
          <w:sz w:val="18"/>
          <w:szCs w:val="18"/>
          <w:lang w:val="es-ES_tradnl" w:eastAsia="es-ES"/>
        </w:rPr>
      </w:pPr>
      <w:r w:rsidRPr="0039116B">
        <w:rPr>
          <w:rFonts w:ascii="Tahoma" w:hAnsi="Tahoma" w:cs="Tahoma"/>
          <w:b/>
          <w:sz w:val="18"/>
          <w:szCs w:val="18"/>
          <w:lang w:val="es-MX" w:eastAsia="es-ES"/>
        </w:rPr>
        <w:t xml:space="preserve">Primero: Acéptese </w:t>
      </w:r>
      <w:r w:rsidRPr="0039116B">
        <w:rPr>
          <w:rFonts w:ascii="Tahoma" w:hAnsi="Tahoma" w:cs="Tahoma"/>
          <w:sz w:val="18"/>
          <w:szCs w:val="18"/>
          <w:lang w:val="es-MX" w:eastAsia="es-ES"/>
        </w:rPr>
        <w:t>la renuncia de</w:t>
      </w:r>
      <w:r w:rsidR="00653EC4" w:rsidRPr="0039116B">
        <w:rPr>
          <w:rFonts w:ascii="Tahoma" w:hAnsi="Tahoma" w:cs="Tahoma"/>
          <w:sz w:val="18"/>
          <w:szCs w:val="18"/>
          <w:lang w:val="es-MX" w:eastAsia="es-ES"/>
        </w:rPr>
        <w:t xml:space="preserve"> </w:t>
      </w:r>
      <w:r w:rsidRPr="0039116B">
        <w:rPr>
          <w:rFonts w:ascii="Tahoma" w:hAnsi="Tahoma" w:cs="Tahoma"/>
          <w:sz w:val="18"/>
          <w:szCs w:val="18"/>
          <w:lang w:val="es-MX" w:eastAsia="es-ES"/>
        </w:rPr>
        <w:t>l</w:t>
      </w:r>
      <w:r w:rsidR="00653EC4" w:rsidRPr="0039116B">
        <w:rPr>
          <w:rFonts w:ascii="Tahoma" w:hAnsi="Tahoma" w:cs="Tahoma"/>
          <w:sz w:val="18"/>
          <w:szCs w:val="18"/>
          <w:lang w:val="es-MX" w:eastAsia="es-ES"/>
        </w:rPr>
        <w:t>a</w:t>
      </w:r>
      <w:r w:rsidRPr="0039116B">
        <w:rPr>
          <w:rFonts w:ascii="Tahoma" w:hAnsi="Tahoma" w:cs="Tahoma"/>
          <w:sz w:val="18"/>
          <w:szCs w:val="18"/>
          <w:lang w:val="es-MX" w:eastAsia="es-ES"/>
        </w:rPr>
        <w:t xml:space="preserve"> </w:t>
      </w:r>
      <w:r w:rsidRPr="0039116B">
        <w:rPr>
          <w:rFonts w:ascii="Tahoma" w:hAnsi="Tahoma" w:cs="Tahoma"/>
          <w:bCs/>
          <w:sz w:val="18"/>
          <w:szCs w:val="18"/>
        </w:rPr>
        <w:t>abogad</w:t>
      </w:r>
      <w:r w:rsidR="00653EC4" w:rsidRPr="0039116B">
        <w:rPr>
          <w:rFonts w:ascii="Tahoma" w:hAnsi="Tahoma" w:cs="Tahoma"/>
          <w:bCs/>
          <w:sz w:val="18"/>
          <w:szCs w:val="18"/>
        </w:rPr>
        <w:t>a</w:t>
      </w:r>
      <w:r w:rsidRPr="0039116B">
        <w:rPr>
          <w:rFonts w:ascii="Tahoma" w:hAnsi="Tahoma" w:cs="Tahoma"/>
          <w:bCs/>
          <w:sz w:val="18"/>
          <w:szCs w:val="18"/>
        </w:rPr>
        <w:t xml:space="preserve"> </w:t>
      </w:r>
      <w:r w:rsidR="00653EC4" w:rsidRPr="0039116B">
        <w:rPr>
          <w:rFonts w:ascii="Tahoma" w:hAnsi="Tahoma" w:cs="Tahoma"/>
          <w:bCs/>
          <w:sz w:val="18"/>
          <w:szCs w:val="18"/>
        </w:rPr>
        <w:t>la</w:t>
      </w:r>
      <w:r w:rsidRPr="0039116B">
        <w:rPr>
          <w:rFonts w:ascii="Tahoma" w:hAnsi="Tahoma" w:cs="Tahoma"/>
          <w:bCs/>
          <w:sz w:val="18"/>
          <w:szCs w:val="18"/>
        </w:rPr>
        <w:t xml:space="preserve"> </w:t>
      </w:r>
      <w:r w:rsidR="00653EC4" w:rsidRPr="0039116B">
        <w:rPr>
          <w:rFonts w:ascii="Tahoma" w:hAnsi="Tahoma" w:cs="Tahoma"/>
          <w:sz w:val="18"/>
          <w:szCs w:val="18"/>
        </w:rPr>
        <w:t>DRA. MARTHA MILENA PANCHE BALLEN identificada con número de cedula 52.348.715 y con T.P numero 198.137 expedida por el C.S de la J</w:t>
      </w:r>
      <w:r w:rsidR="00653EC4" w:rsidRPr="0039116B">
        <w:rPr>
          <w:rFonts w:ascii="Tahoma" w:hAnsi="Tahoma" w:cs="Tahoma"/>
          <w:bCs/>
          <w:sz w:val="18"/>
          <w:szCs w:val="18"/>
        </w:rPr>
        <w:t>.</w:t>
      </w:r>
      <w:r w:rsidRPr="0039116B">
        <w:rPr>
          <w:rFonts w:ascii="Tahoma" w:hAnsi="Tahoma" w:cs="Tahoma"/>
          <w:sz w:val="18"/>
          <w:szCs w:val="18"/>
        </w:rPr>
        <w:t xml:space="preserve"> </w:t>
      </w:r>
      <w:r w:rsidRPr="0039116B">
        <w:rPr>
          <w:rFonts w:ascii="Tahoma" w:hAnsi="Tahoma" w:cs="Tahoma"/>
          <w:sz w:val="18"/>
          <w:szCs w:val="18"/>
          <w:lang w:val="es-MX" w:eastAsia="es-ES"/>
        </w:rPr>
        <w:t xml:space="preserve">como apoderado judicial de la parte demandada </w:t>
      </w:r>
      <w:r w:rsidR="00653EC4" w:rsidRPr="0039116B">
        <w:rPr>
          <w:rFonts w:ascii="Tahoma" w:hAnsi="Tahoma" w:cs="Tahoma"/>
          <w:sz w:val="18"/>
          <w:szCs w:val="18"/>
          <w:lang w:val="es-MX" w:eastAsia="es-ES"/>
        </w:rPr>
        <w:t>FISCALIA GENERAL DE LA NACION de con</w:t>
      </w:r>
      <w:r w:rsidRPr="0039116B">
        <w:rPr>
          <w:rFonts w:ascii="Tahoma" w:hAnsi="Tahoma" w:cs="Tahoma"/>
          <w:sz w:val="18"/>
          <w:szCs w:val="18"/>
          <w:lang w:val="es-MX" w:eastAsia="es-ES"/>
        </w:rPr>
        <w:t xml:space="preserve">formidad con lo manifestado en el memorial del </w:t>
      </w:r>
      <w:r w:rsidR="00653EC4" w:rsidRPr="0039116B">
        <w:rPr>
          <w:rFonts w:ascii="Tahoma" w:hAnsi="Tahoma" w:cs="Tahoma"/>
          <w:sz w:val="18"/>
          <w:szCs w:val="18"/>
          <w:lang w:val="es-MX" w:eastAsia="es-ES"/>
        </w:rPr>
        <w:t>17</w:t>
      </w:r>
      <w:r w:rsidRPr="0039116B">
        <w:rPr>
          <w:rFonts w:ascii="Tahoma" w:hAnsi="Tahoma" w:cs="Tahoma"/>
          <w:sz w:val="18"/>
          <w:szCs w:val="18"/>
          <w:lang w:eastAsia="es-ES"/>
        </w:rPr>
        <w:t xml:space="preserve"> de </w:t>
      </w:r>
      <w:r w:rsidR="00653EC4" w:rsidRPr="0039116B">
        <w:rPr>
          <w:rFonts w:ascii="Tahoma" w:hAnsi="Tahoma" w:cs="Tahoma"/>
          <w:sz w:val="18"/>
          <w:szCs w:val="18"/>
          <w:lang w:eastAsia="es-ES"/>
        </w:rPr>
        <w:t>mayo</w:t>
      </w:r>
      <w:r w:rsidRPr="0039116B">
        <w:rPr>
          <w:rFonts w:ascii="Tahoma" w:hAnsi="Tahoma" w:cs="Tahoma"/>
          <w:sz w:val="18"/>
          <w:szCs w:val="18"/>
          <w:lang w:eastAsia="es-ES"/>
        </w:rPr>
        <w:t xml:space="preserve"> del 201</w:t>
      </w:r>
      <w:r w:rsidR="00653EC4" w:rsidRPr="0039116B">
        <w:rPr>
          <w:rFonts w:ascii="Tahoma" w:hAnsi="Tahoma" w:cs="Tahoma"/>
          <w:sz w:val="18"/>
          <w:szCs w:val="18"/>
          <w:lang w:eastAsia="es-ES"/>
        </w:rPr>
        <w:t>7</w:t>
      </w:r>
      <w:r w:rsidRPr="0039116B">
        <w:rPr>
          <w:rFonts w:ascii="Tahoma" w:hAnsi="Tahoma" w:cs="Tahoma"/>
          <w:sz w:val="18"/>
          <w:szCs w:val="18"/>
          <w:lang w:eastAsia="es-ES"/>
        </w:rPr>
        <w:t>.</w:t>
      </w:r>
    </w:p>
    <w:p w:rsidR="00CE7D92" w:rsidRPr="0039116B" w:rsidRDefault="00CE7D92" w:rsidP="00CE7D92">
      <w:pPr>
        <w:spacing w:after="0" w:line="240" w:lineRule="auto"/>
        <w:jc w:val="both"/>
        <w:rPr>
          <w:rFonts w:ascii="Tahoma" w:hAnsi="Tahoma" w:cs="Tahoma"/>
          <w:sz w:val="18"/>
          <w:szCs w:val="18"/>
          <w:lang w:val="es-MX" w:eastAsia="es-ES"/>
        </w:rPr>
      </w:pPr>
      <w:r w:rsidRPr="0039116B">
        <w:rPr>
          <w:rFonts w:ascii="Tahoma" w:hAnsi="Tahoma" w:cs="Tahoma"/>
          <w:b/>
          <w:sz w:val="18"/>
          <w:szCs w:val="18"/>
          <w:lang w:val="es-MX" w:eastAsia="es-ES"/>
        </w:rPr>
        <w:t>Segundo:</w:t>
      </w:r>
      <w:r w:rsidRPr="0039116B">
        <w:rPr>
          <w:rFonts w:ascii="Tahoma" w:hAnsi="Tahoma" w:cs="Tahoma"/>
          <w:sz w:val="18"/>
          <w:szCs w:val="18"/>
          <w:lang w:val="es-MX" w:eastAsia="es-ES"/>
        </w:rPr>
        <w:t xml:space="preserve"> Notifíquese personalmente al demandado esta decisión, y requiérasele para que acredite su nuevo apoderado antes de la audiencia </w:t>
      </w:r>
      <w:r w:rsidR="00653EC4" w:rsidRPr="0039116B">
        <w:rPr>
          <w:rFonts w:ascii="Tahoma" w:hAnsi="Tahoma" w:cs="Tahoma"/>
          <w:sz w:val="18"/>
          <w:szCs w:val="18"/>
          <w:lang w:val="es-MX" w:eastAsia="es-ES"/>
        </w:rPr>
        <w:t>inicial</w:t>
      </w:r>
      <w:r w:rsidRPr="0039116B">
        <w:rPr>
          <w:rFonts w:ascii="Tahoma" w:hAnsi="Tahoma" w:cs="Tahoma"/>
          <w:sz w:val="18"/>
          <w:szCs w:val="18"/>
          <w:lang w:val="es-MX" w:eastAsia="es-ES"/>
        </w:rPr>
        <w:t xml:space="preserve"> o en la misma.</w:t>
      </w:r>
    </w:p>
    <w:p w:rsidR="00E42BF3" w:rsidRPr="00B67954" w:rsidRDefault="00E42BF3" w:rsidP="00E42BF3">
      <w:pPr>
        <w:spacing w:after="0" w:line="240" w:lineRule="auto"/>
        <w:jc w:val="both"/>
        <w:rPr>
          <w:rFonts w:ascii="Tahoma" w:hAnsi="Tahoma" w:cs="Tahoma"/>
          <w:b/>
          <w:color w:val="000000"/>
          <w:spacing w:val="-1"/>
          <w:sz w:val="16"/>
          <w:szCs w:val="16"/>
          <w:lang w:val="es-MX" w:eastAsia="es-ES"/>
        </w:rPr>
      </w:pPr>
    </w:p>
    <w:p w:rsidR="00074CA8" w:rsidRPr="00B67954" w:rsidRDefault="00074CA8" w:rsidP="00074CA8">
      <w:pPr>
        <w:spacing w:after="0" w:line="240" w:lineRule="auto"/>
        <w:rPr>
          <w:rFonts w:ascii="Tahoma" w:hAnsi="Tahoma" w:cs="Tahoma"/>
          <w:b/>
          <w:sz w:val="16"/>
          <w:szCs w:val="16"/>
          <w:lang w:val="es-ES_tradnl" w:eastAsia="es-ES"/>
        </w:rPr>
      </w:pPr>
      <w:r w:rsidRPr="00B67954">
        <w:rPr>
          <w:rFonts w:ascii="Tahoma" w:hAnsi="Tahoma" w:cs="Tahoma"/>
          <w:b/>
          <w:sz w:val="16"/>
          <w:szCs w:val="16"/>
          <w:lang w:val="es-ES_tradnl" w:eastAsia="es-ES"/>
        </w:rPr>
        <w:t>NOTIFÍQUESE Y CÚMPLASE,</w:t>
      </w:r>
    </w:p>
    <w:p w:rsidR="00074CA8" w:rsidRPr="00B67954" w:rsidRDefault="00074CA8" w:rsidP="00074CA8">
      <w:pPr>
        <w:spacing w:after="0" w:line="240" w:lineRule="auto"/>
        <w:rPr>
          <w:rFonts w:ascii="Tahoma" w:hAnsi="Tahoma" w:cs="Tahoma"/>
          <w:b/>
          <w:sz w:val="16"/>
          <w:szCs w:val="16"/>
          <w:lang w:val="es-ES_tradnl" w:eastAsia="es-ES"/>
        </w:rPr>
      </w:pPr>
    </w:p>
    <w:p w:rsidR="00074CA8" w:rsidRPr="00B67954" w:rsidRDefault="00074CA8" w:rsidP="00074CA8">
      <w:pPr>
        <w:spacing w:after="0" w:line="240" w:lineRule="auto"/>
        <w:rPr>
          <w:rFonts w:ascii="Tahoma" w:hAnsi="Tahoma" w:cs="Tahoma"/>
          <w:b/>
          <w:sz w:val="16"/>
          <w:szCs w:val="16"/>
          <w:lang w:val="es-ES_tradnl" w:eastAsia="es-ES"/>
        </w:rPr>
      </w:pPr>
    </w:p>
    <w:p w:rsidR="00074CA8" w:rsidRPr="00B67954" w:rsidRDefault="00074CA8" w:rsidP="00074CA8">
      <w:pPr>
        <w:shd w:val="clear" w:color="auto" w:fill="FFFFFF"/>
        <w:spacing w:after="0" w:line="240" w:lineRule="auto"/>
        <w:ind w:left="3082"/>
        <w:rPr>
          <w:rFonts w:ascii="Tahoma" w:hAnsi="Tahoma" w:cs="Tahoma"/>
          <w:sz w:val="16"/>
          <w:szCs w:val="16"/>
          <w:lang w:eastAsia="es-ES"/>
        </w:rPr>
      </w:pPr>
      <w:r w:rsidRPr="00B67954">
        <w:rPr>
          <w:rFonts w:ascii="Tahoma" w:hAnsi="Tahoma" w:cs="Tahoma"/>
          <w:b/>
          <w:bCs/>
          <w:color w:val="000000"/>
          <w:spacing w:val="1"/>
          <w:sz w:val="16"/>
          <w:szCs w:val="16"/>
          <w:lang w:val="es-ES_tradnl" w:eastAsia="es-ES"/>
        </w:rPr>
        <w:t>OLGA CECILIA HENAO MARÍN</w:t>
      </w:r>
    </w:p>
    <w:p w:rsidR="00074CA8" w:rsidRPr="00B67954" w:rsidRDefault="00074CA8" w:rsidP="00074CA8">
      <w:pPr>
        <w:shd w:val="clear" w:color="auto" w:fill="FFFFFF"/>
        <w:spacing w:after="0" w:line="240" w:lineRule="auto"/>
        <w:ind w:left="4277"/>
        <w:rPr>
          <w:rFonts w:ascii="Tahoma" w:hAnsi="Tahoma" w:cs="Tahoma"/>
          <w:sz w:val="16"/>
          <w:szCs w:val="16"/>
          <w:lang w:eastAsia="es-ES"/>
        </w:rPr>
      </w:pPr>
      <w:r w:rsidRPr="00B67954">
        <w:rPr>
          <w:rFonts w:ascii="Tahoma" w:hAnsi="Tahoma" w:cs="Tahoma"/>
          <w:color w:val="000000"/>
          <w:spacing w:val="-6"/>
          <w:sz w:val="16"/>
          <w:szCs w:val="16"/>
          <w:lang w:val="es-ES_tradnl" w:eastAsia="es-ES"/>
        </w:rPr>
        <w:t>Juez</w:t>
      </w:r>
    </w:p>
    <w:p w:rsidR="00ED1972" w:rsidRPr="007203D9" w:rsidRDefault="00653EC4" w:rsidP="00074CA8">
      <w:pPr>
        <w:shd w:val="clear" w:color="auto" w:fill="FFFFFF"/>
        <w:spacing w:after="0" w:line="240" w:lineRule="auto"/>
        <w:rPr>
          <w:rFonts w:ascii="Tahoma" w:hAnsi="Tahoma" w:cs="Tahoma"/>
          <w:sz w:val="12"/>
          <w:szCs w:val="12"/>
          <w:lang w:eastAsia="es-ES"/>
        </w:rPr>
      </w:pPr>
      <w:r>
        <w:rPr>
          <w:rFonts w:ascii="Tahoma" w:hAnsi="Tahoma" w:cs="Tahoma"/>
          <w:color w:val="000000"/>
          <w:spacing w:val="-4"/>
          <w:sz w:val="12"/>
          <w:szCs w:val="12"/>
          <w:lang w:val="es-ES_tradnl" w:eastAsia="es-ES"/>
        </w:rPr>
        <w:t>VSBG</w:t>
      </w:r>
    </w:p>
    <w:sectPr w:rsidR="00ED1972" w:rsidRPr="007203D9" w:rsidSect="009F37AE">
      <w:headerReference w:type="even" r:id="rId7"/>
      <w:headerReference w:type="default" r:id="rId8"/>
      <w:footerReference w:type="even" r:id="rId9"/>
      <w:footerReference w:type="default" r:id="rId10"/>
      <w:headerReference w:type="first" r:id="rId11"/>
      <w:pgSz w:w="12242" w:h="18722" w:code="14"/>
      <w:pgMar w:top="1701" w:right="1701" w:bottom="1985"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5C8" w:rsidRDefault="00A975C8" w:rsidP="00074CA8">
      <w:pPr>
        <w:spacing w:after="0" w:line="240" w:lineRule="auto"/>
      </w:pPr>
      <w:r>
        <w:separator/>
      </w:r>
    </w:p>
  </w:endnote>
  <w:endnote w:type="continuationSeparator" w:id="0">
    <w:p w:rsidR="00A975C8" w:rsidRDefault="00A975C8" w:rsidP="0007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2F" w:rsidRPr="002416A1" w:rsidRDefault="00E42BF3" w:rsidP="009F37AE">
    <w:pPr>
      <w:pStyle w:val="Piedepgina"/>
      <w:jc w:val="right"/>
      <w:rPr>
        <w:rFonts w:ascii="Tahoma" w:hAnsi="Tahoma" w:cs="Tahoma"/>
        <w:sz w:val="18"/>
        <w:szCs w:val="18"/>
        <w:lang w:val="es-MX"/>
      </w:rPr>
    </w:pPr>
    <w:r w:rsidRPr="002416A1">
      <w:rPr>
        <w:rFonts w:ascii="Tahoma" w:hAnsi="Tahoma" w:cs="Tahoma"/>
        <w:sz w:val="18"/>
        <w:szCs w:val="18"/>
        <w:lang w:val="es-MX"/>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2F" w:rsidRPr="00116394" w:rsidRDefault="00E42BF3" w:rsidP="009F37AE">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5C8" w:rsidRDefault="00A975C8" w:rsidP="00074CA8">
      <w:pPr>
        <w:spacing w:after="0" w:line="240" w:lineRule="auto"/>
      </w:pPr>
      <w:r>
        <w:separator/>
      </w:r>
    </w:p>
  </w:footnote>
  <w:footnote w:type="continuationSeparator" w:id="0">
    <w:p w:rsidR="00A975C8" w:rsidRDefault="00A975C8" w:rsidP="00074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2F" w:rsidRPr="00116394" w:rsidRDefault="00E42BF3" w:rsidP="009F37AE">
    <w:pPr>
      <w:pStyle w:val="Piedepgina"/>
      <w:jc w:val="right"/>
      <w:rPr>
        <w:rFonts w:ascii="Tahoma" w:hAnsi="Tahoma" w:cs="Tahoma"/>
        <w:bCs/>
        <w:sz w:val="18"/>
        <w:szCs w:val="18"/>
      </w:rPr>
    </w:pPr>
    <w:r w:rsidRPr="002416A1">
      <w:rPr>
        <w:rFonts w:ascii="Tahoma" w:hAnsi="Tahoma" w:cs="Tahoma"/>
        <w:sz w:val="18"/>
        <w:szCs w:val="18"/>
        <w:lang w:val="es-MX"/>
      </w:rPr>
      <w:t>Expediente No.</w:t>
    </w:r>
    <w:r w:rsidRPr="00116394">
      <w:rPr>
        <w:rFonts w:ascii="Tahoma" w:hAnsi="Tahoma" w:cs="Tahoma"/>
        <w:b/>
        <w:bCs/>
        <w:sz w:val="18"/>
        <w:szCs w:val="18"/>
      </w:rPr>
      <w:t xml:space="preserve"> </w:t>
    </w:r>
    <w:r w:rsidRPr="00116394">
      <w:rPr>
        <w:rFonts w:ascii="Tahoma" w:hAnsi="Tahoma" w:cs="Tahoma"/>
        <w:bCs/>
        <w:sz w:val="18"/>
        <w:szCs w:val="18"/>
      </w:rPr>
      <w:fldChar w:fldCharType="begin"/>
    </w:r>
    <w:r w:rsidRPr="00116394">
      <w:rPr>
        <w:rFonts w:ascii="Tahoma" w:hAnsi="Tahoma" w:cs="Tahoma"/>
        <w:bCs/>
        <w:sz w:val="18"/>
        <w:szCs w:val="18"/>
      </w:rPr>
      <w:instrText xml:space="preserve"> MERGEFIELD "No_DE_EXPEDIENTE" </w:instrText>
    </w:r>
    <w:r w:rsidRPr="00116394">
      <w:rPr>
        <w:rFonts w:ascii="Tahoma" w:hAnsi="Tahoma" w:cs="Tahoma"/>
        <w:bCs/>
        <w:sz w:val="18"/>
        <w:szCs w:val="18"/>
      </w:rPr>
      <w:fldChar w:fldCharType="separate"/>
    </w:r>
    <w:r w:rsidR="00271D6E">
      <w:rPr>
        <w:rFonts w:ascii="Tahoma" w:hAnsi="Tahoma" w:cs="Tahoma"/>
        <w:bCs/>
        <w:noProof/>
        <w:sz w:val="18"/>
        <w:szCs w:val="18"/>
      </w:rPr>
      <w:t>«No_DE_EXPEDIENTE»</w:t>
    </w:r>
    <w:r w:rsidRPr="00116394">
      <w:rPr>
        <w:rFonts w:ascii="Tahoma" w:hAnsi="Tahoma" w:cs="Tahoma"/>
        <w:bCs/>
        <w:sz w:val="18"/>
        <w:szCs w:val="18"/>
      </w:rPr>
      <w:fldChar w:fldCharType="end"/>
    </w:r>
  </w:p>
  <w:p w:rsidR="000F002F" w:rsidRDefault="00E42BF3" w:rsidP="009F37AE">
    <w:pPr>
      <w:pStyle w:val="Encabezado"/>
      <w:jc w:val="right"/>
    </w:pPr>
    <w:r w:rsidRPr="002416A1">
      <w:rPr>
        <w:rStyle w:val="Nmerodepgina"/>
        <w:rFonts w:ascii="Tahoma" w:hAnsi="Tahoma" w:cs="Tahoma"/>
        <w:sz w:val="18"/>
        <w:szCs w:val="18"/>
      </w:rPr>
      <w:t xml:space="preserve">Páginas </w:t>
    </w:r>
    <w:r w:rsidRPr="002416A1">
      <w:rPr>
        <w:rStyle w:val="Nmerodepgina"/>
        <w:rFonts w:ascii="Tahoma" w:hAnsi="Tahoma" w:cs="Tahoma"/>
        <w:sz w:val="18"/>
        <w:szCs w:val="18"/>
      </w:rPr>
      <w:fldChar w:fldCharType="begin"/>
    </w:r>
    <w:r w:rsidRPr="002416A1">
      <w:rPr>
        <w:rStyle w:val="Nmerodepgina"/>
        <w:rFonts w:ascii="Tahoma" w:hAnsi="Tahoma" w:cs="Tahoma"/>
        <w:sz w:val="18"/>
        <w:szCs w:val="18"/>
      </w:rPr>
      <w:instrText xml:space="preserve"> PAGE </w:instrText>
    </w:r>
    <w:r w:rsidRPr="002416A1">
      <w:rPr>
        <w:rStyle w:val="Nmerodepgina"/>
        <w:rFonts w:ascii="Tahoma" w:hAnsi="Tahoma" w:cs="Tahoma"/>
        <w:sz w:val="18"/>
        <w:szCs w:val="18"/>
      </w:rPr>
      <w:fldChar w:fldCharType="separate"/>
    </w:r>
    <w:r>
      <w:rPr>
        <w:rStyle w:val="Nmerodepgina"/>
        <w:rFonts w:ascii="Tahoma" w:hAnsi="Tahoma" w:cs="Tahoma"/>
        <w:noProof/>
        <w:sz w:val="18"/>
        <w:szCs w:val="18"/>
      </w:rPr>
      <w:t>2</w:t>
    </w:r>
    <w:r w:rsidRPr="002416A1">
      <w:rPr>
        <w:rStyle w:val="Nmerodepgina"/>
        <w:rFonts w:ascii="Tahoma" w:hAnsi="Tahoma" w:cs="Tahoma"/>
        <w:sz w:val="18"/>
        <w:szCs w:val="18"/>
      </w:rPr>
      <w:fldChar w:fldCharType="end"/>
    </w:r>
    <w:r w:rsidRPr="002416A1">
      <w:rPr>
        <w:rStyle w:val="Nmerodepgina"/>
        <w:rFonts w:ascii="Tahoma" w:hAnsi="Tahoma" w:cs="Tahoma"/>
        <w:sz w:val="18"/>
        <w:szCs w:val="18"/>
      </w:rPr>
      <w:t xml:space="preserve"> de</w:t>
    </w:r>
    <w:r>
      <w:rPr>
        <w:rStyle w:val="Nmerodepgina"/>
        <w:rFonts w:ascii="Tahoma" w:hAnsi="Tahoma" w:cs="Tahoma"/>
        <w:sz w:val="18"/>
        <w:szCs w:val="18"/>
      </w:rPr>
      <w:t xml:space="preserve"> </w:t>
    </w:r>
    <w:r w:rsidRPr="002416A1">
      <w:rPr>
        <w:rStyle w:val="Nmerodepgina"/>
        <w:rFonts w:ascii="Tahoma" w:hAnsi="Tahoma" w:cs="Tahoma"/>
        <w:sz w:val="18"/>
        <w:szCs w:val="18"/>
      </w:rPr>
      <w:fldChar w:fldCharType="begin"/>
    </w:r>
    <w:r w:rsidRPr="002416A1">
      <w:rPr>
        <w:rStyle w:val="Nmerodepgina"/>
        <w:rFonts w:ascii="Tahoma" w:hAnsi="Tahoma" w:cs="Tahoma"/>
        <w:sz w:val="18"/>
        <w:szCs w:val="18"/>
      </w:rPr>
      <w:instrText xml:space="preserve"> NUMPAGES </w:instrText>
    </w:r>
    <w:r w:rsidRPr="002416A1">
      <w:rPr>
        <w:rStyle w:val="Nmerodepgina"/>
        <w:rFonts w:ascii="Tahoma" w:hAnsi="Tahoma" w:cs="Tahoma"/>
        <w:sz w:val="18"/>
        <w:szCs w:val="18"/>
      </w:rPr>
      <w:fldChar w:fldCharType="separate"/>
    </w:r>
    <w:r w:rsidR="00271D6E">
      <w:rPr>
        <w:rStyle w:val="Nmerodepgina"/>
        <w:rFonts w:ascii="Tahoma" w:hAnsi="Tahoma" w:cs="Tahoma"/>
        <w:noProof/>
        <w:sz w:val="18"/>
        <w:szCs w:val="18"/>
      </w:rPr>
      <w:t>1</w:t>
    </w:r>
    <w:r w:rsidRPr="002416A1">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2F" w:rsidRPr="00EB6EC7" w:rsidRDefault="00E42BF3" w:rsidP="009F37AE">
    <w:pPr>
      <w:pStyle w:val="Encabezado"/>
      <w:jc w:val="right"/>
      <w:rPr>
        <w:rFonts w:ascii="Tahoma" w:hAnsi="Tahoma" w:cs="Tahoma"/>
        <w:sz w:val="14"/>
        <w:szCs w:val="12"/>
        <w:lang w:val="es-MX"/>
      </w:rPr>
    </w:pPr>
    <w:r>
      <w:rPr>
        <w:rFonts w:ascii="Tahoma" w:hAnsi="Tahoma" w:cs="Tahoma"/>
        <w:sz w:val="14"/>
        <w:szCs w:val="12"/>
        <w:lang w:val="es-MX"/>
      </w:rPr>
      <w:t>Expediente No. 2015 - 0101</w:t>
    </w:r>
  </w:p>
  <w:p w:rsidR="000F002F" w:rsidRPr="00EB6EC7" w:rsidRDefault="00E42BF3" w:rsidP="009F37AE">
    <w:pPr>
      <w:pStyle w:val="Encabezado"/>
      <w:jc w:val="right"/>
      <w:rPr>
        <w:rFonts w:ascii="Tahoma" w:hAnsi="Tahoma" w:cs="Tahoma"/>
        <w:sz w:val="14"/>
        <w:szCs w:val="12"/>
        <w:lang w:val="es-MX"/>
      </w:rPr>
    </w:pPr>
    <w:r w:rsidRPr="00EB6EC7">
      <w:rPr>
        <w:rFonts w:ascii="Tahoma" w:hAnsi="Tahoma" w:cs="Tahoma"/>
        <w:sz w:val="14"/>
        <w:szCs w:val="12"/>
        <w:lang w:val="es-MX"/>
      </w:rPr>
      <w:t xml:space="preserve">  Páginas </w:t>
    </w:r>
    <w:r w:rsidRPr="00EB6EC7">
      <w:rPr>
        <w:rStyle w:val="Nmerodepgina"/>
        <w:rFonts w:ascii="Tahoma" w:hAnsi="Tahoma" w:cs="Tahoma"/>
        <w:sz w:val="14"/>
        <w:szCs w:val="12"/>
      </w:rPr>
      <w:fldChar w:fldCharType="begin"/>
    </w:r>
    <w:r w:rsidRPr="00EB6EC7">
      <w:rPr>
        <w:rStyle w:val="Nmerodepgina"/>
        <w:rFonts w:ascii="Tahoma" w:hAnsi="Tahoma" w:cs="Tahoma"/>
        <w:sz w:val="14"/>
        <w:szCs w:val="12"/>
      </w:rPr>
      <w:instrText xml:space="preserve"> PAGE </w:instrText>
    </w:r>
    <w:r w:rsidRPr="00EB6EC7">
      <w:rPr>
        <w:rStyle w:val="Nmerodepgina"/>
        <w:rFonts w:ascii="Tahoma" w:hAnsi="Tahoma" w:cs="Tahoma"/>
        <w:sz w:val="14"/>
        <w:szCs w:val="12"/>
      </w:rPr>
      <w:fldChar w:fldCharType="separate"/>
    </w:r>
    <w:r w:rsidR="00B67954">
      <w:rPr>
        <w:rStyle w:val="Nmerodepgina"/>
        <w:rFonts w:ascii="Tahoma" w:hAnsi="Tahoma" w:cs="Tahoma"/>
        <w:noProof/>
        <w:sz w:val="14"/>
        <w:szCs w:val="12"/>
      </w:rPr>
      <w:t>2</w:t>
    </w:r>
    <w:r w:rsidRPr="00EB6EC7">
      <w:rPr>
        <w:rStyle w:val="Nmerodepgina"/>
        <w:rFonts w:ascii="Tahoma" w:hAnsi="Tahoma" w:cs="Tahoma"/>
        <w:sz w:val="14"/>
        <w:szCs w:val="12"/>
      </w:rPr>
      <w:fldChar w:fldCharType="end"/>
    </w:r>
    <w:r w:rsidRPr="00EB6EC7">
      <w:rPr>
        <w:rStyle w:val="Nmerodepgina"/>
        <w:rFonts w:ascii="Tahoma" w:hAnsi="Tahoma" w:cs="Tahoma"/>
        <w:sz w:val="14"/>
        <w:szCs w:val="12"/>
      </w:rPr>
      <w:t xml:space="preserve"> de </w:t>
    </w:r>
    <w:r w:rsidRPr="00EB6EC7">
      <w:rPr>
        <w:rStyle w:val="Nmerodepgina"/>
        <w:rFonts w:ascii="Tahoma" w:hAnsi="Tahoma" w:cs="Tahoma"/>
        <w:sz w:val="14"/>
        <w:szCs w:val="12"/>
      </w:rPr>
      <w:fldChar w:fldCharType="begin"/>
    </w:r>
    <w:r w:rsidRPr="00EB6EC7">
      <w:rPr>
        <w:rStyle w:val="Nmerodepgina"/>
        <w:rFonts w:ascii="Tahoma" w:hAnsi="Tahoma" w:cs="Tahoma"/>
        <w:sz w:val="14"/>
        <w:szCs w:val="12"/>
      </w:rPr>
      <w:instrText xml:space="preserve"> NUMPAGES </w:instrText>
    </w:r>
    <w:r w:rsidRPr="00EB6EC7">
      <w:rPr>
        <w:rStyle w:val="Nmerodepgina"/>
        <w:rFonts w:ascii="Tahoma" w:hAnsi="Tahoma" w:cs="Tahoma"/>
        <w:sz w:val="14"/>
        <w:szCs w:val="12"/>
      </w:rPr>
      <w:fldChar w:fldCharType="separate"/>
    </w:r>
    <w:r w:rsidR="00271D6E">
      <w:rPr>
        <w:rStyle w:val="Nmerodepgina"/>
        <w:rFonts w:ascii="Tahoma" w:hAnsi="Tahoma" w:cs="Tahoma"/>
        <w:noProof/>
        <w:sz w:val="14"/>
        <w:szCs w:val="12"/>
      </w:rPr>
      <w:t>1</w:t>
    </w:r>
    <w:r w:rsidRPr="00EB6EC7">
      <w:rPr>
        <w:rStyle w:val="Nmerodepgina"/>
        <w:rFonts w:ascii="Tahoma" w:hAnsi="Tahoma" w:cs="Tahoma"/>
        <w:sz w:val="14"/>
        <w:szCs w:val="1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2F" w:rsidRPr="00756E66" w:rsidRDefault="00E42BF3" w:rsidP="009F37AE">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3ACB36A6" wp14:editId="20FC52FA">
          <wp:extent cx="666750" cy="638175"/>
          <wp:effectExtent l="0" t="0" r="0" b="0"/>
          <wp:docPr id="2"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0F002F" w:rsidRPr="00756E66" w:rsidRDefault="00E42BF3" w:rsidP="009F37AE">
    <w:pPr>
      <w:pStyle w:val="Encabezado"/>
      <w:jc w:val="center"/>
      <w:rPr>
        <w:rFonts w:ascii="Tahoma" w:hAnsi="Tahoma" w:cs="Tahoma"/>
        <w:b/>
        <w:sz w:val="14"/>
        <w:szCs w:val="14"/>
        <w:lang w:val="es-MX"/>
      </w:rPr>
    </w:pPr>
    <w:r w:rsidRPr="00756E66">
      <w:rPr>
        <w:rFonts w:ascii="Tahoma" w:hAnsi="Tahoma" w:cs="Tahoma"/>
        <w:b/>
        <w:sz w:val="14"/>
        <w:szCs w:val="14"/>
        <w:lang w:val="es-MX"/>
      </w:rPr>
      <w:t>JUZGADO TREINTA Y CUATRO ADMINISTRATIVO</w:t>
    </w:r>
  </w:p>
  <w:p w:rsidR="000F002F" w:rsidRPr="00756E66" w:rsidRDefault="00E42BF3" w:rsidP="009F37AE">
    <w:pPr>
      <w:pStyle w:val="Encabezado"/>
      <w:jc w:val="center"/>
      <w:rPr>
        <w:rFonts w:ascii="Tahoma" w:hAnsi="Tahoma" w:cs="Tahoma"/>
        <w:b/>
        <w:sz w:val="14"/>
        <w:szCs w:val="14"/>
        <w:lang w:val="es-MX"/>
      </w:rPr>
    </w:pPr>
    <w:r w:rsidRPr="00756E66">
      <w:rPr>
        <w:rFonts w:ascii="Tahoma" w:hAnsi="Tahoma" w:cs="Tahoma"/>
        <w:b/>
        <w:sz w:val="14"/>
        <w:szCs w:val="14"/>
        <w:lang w:val="es-MX"/>
      </w:rPr>
      <w:t>CIRCUITO DE BOGOTÁ</w:t>
    </w:r>
  </w:p>
  <w:p w:rsidR="000F002F" w:rsidRPr="00756E66" w:rsidRDefault="00E42BF3" w:rsidP="009F37AE">
    <w:pPr>
      <w:pStyle w:val="Encabezado"/>
      <w:jc w:val="center"/>
      <w:rPr>
        <w:rFonts w:ascii="Tahoma" w:hAnsi="Tahoma" w:cs="Tahoma"/>
        <w:b/>
        <w:sz w:val="14"/>
        <w:szCs w:val="14"/>
        <w:lang w:val="es-MX"/>
      </w:rPr>
    </w:pPr>
    <w:r w:rsidRPr="00756E66">
      <w:rPr>
        <w:rFonts w:ascii="Tahoma" w:hAnsi="Tahoma" w:cs="Tahoma"/>
        <w:b/>
        <w:sz w:val="14"/>
        <w:szCs w:val="14"/>
        <w:lang w:val="es-MX"/>
      </w:rPr>
      <w:t>Sección Tercera</w:t>
    </w:r>
  </w:p>
  <w:p w:rsidR="000F002F" w:rsidRDefault="00A975C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A8"/>
    <w:rsid w:val="00074CA8"/>
    <w:rsid w:val="000F2F8A"/>
    <w:rsid w:val="00202BD7"/>
    <w:rsid w:val="00271D6E"/>
    <w:rsid w:val="002A5253"/>
    <w:rsid w:val="002D04FE"/>
    <w:rsid w:val="0039116B"/>
    <w:rsid w:val="005F425C"/>
    <w:rsid w:val="006048B2"/>
    <w:rsid w:val="00653EC4"/>
    <w:rsid w:val="006B00DA"/>
    <w:rsid w:val="006B5443"/>
    <w:rsid w:val="007203D9"/>
    <w:rsid w:val="00755689"/>
    <w:rsid w:val="00842C40"/>
    <w:rsid w:val="009761F2"/>
    <w:rsid w:val="00A13AFA"/>
    <w:rsid w:val="00A33E03"/>
    <w:rsid w:val="00A975C8"/>
    <w:rsid w:val="00B635E3"/>
    <w:rsid w:val="00B67954"/>
    <w:rsid w:val="00BD5DBD"/>
    <w:rsid w:val="00C75C70"/>
    <w:rsid w:val="00CB2581"/>
    <w:rsid w:val="00CE31B5"/>
    <w:rsid w:val="00CE7D92"/>
    <w:rsid w:val="00DD2AC8"/>
    <w:rsid w:val="00E42BF3"/>
    <w:rsid w:val="00E458F8"/>
    <w:rsid w:val="00ED1972"/>
    <w:rsid w:val="00FD40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CA8"/>
    <w:pPr>
      <w:spacing w:after="160" w:line="259" w:lineRule="auto"/>
    </w:pPr>
    <w:rPr>
      <w:rFonts w:eastAsia="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74C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74CA8"/>
    <w:rPr>
      <w:rFonts w:eastAsia="Times New Roman" w:cs="Times New Roman"/>
      <w:lang w:val="es-ES"/>
    </w:rPr>
  </w:style>
  <w:style w:type="paragraph" w:styleId="Piedepgina">
    <w:name w:val="footer"/>
    <w:basedOn w:val="Normal"/>
    <w:link w:val="PiedepginaCar"/>
    <w:uiPriority w:val="99"/>
    <w:unhideWhenUsed/>
    <w:rsid w:val="00074C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4CA8"/>
    <w:rPr>
      <w:rFonts w:eastAsia="Times New Roman" w:cs="Times New Roman"/>
      <w:lang w:val="es-ES"/>
    </w:rPr>
  </w:style>
  <w:style w:type="character" w:styleId="Nmerodepgina">
    <w:name w:val="page number"/>
    <w:basedOn w:val="Fuentedeprrafopredeter"/>
    <w:uiPriority w:val="99"/>
    <w:rsid w:val="00074CA8"/>
    <w:rPr>
      <w:rFonts w:cs="Times New Roman"/>
    </w:rPr>
  </w:style>
  <w:style w:type="paragraph" w:styleId="Textodeglobo">
    <w:name w:val="Balloon Text"/>
    <w:basedOn w:val="Normal"/>
    <w:link w:val="TextodegloboCar"/>
    <w:uiPriority w:val="99"/>
    <w:semiHidden/>
    <w:unhideWhenUsed/>
    <w:rsid w:val="00074C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4CA8"/>
    <w:rPr>
      <w:rFonts w:ascii="Tahoma" w:eastAsia="Times New Roman" w:hAnsi="Tahoma" w:cs="Tahoma"/>
      <w:sz w:val="16"/>
      <w:szCs w:val="16"/>
      <w:lang w:val="es-ES"/>
    </w:rPr>
  </w:style>
  <w:style w:type="paragraph" w:styleId="Sinespaciado">
    <w:name w:val="No Spacing"/>
    <w:uiPriority w:val="1"/>
    <w:qFormat/>
    <w:rsid w:val="00074CA8"/>
    <w:pPr>
      <w:spacing w:after="0" w:line="240" w:lineRule="auto"/>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semiHidden/>
    <w:unhideWhenUsed/>
    <w:rsid w:val="00074CA8"/>
    <w:pPr>
      <w:spacing w:after="0" w:line="240" w:lineRule="auto"/>
    </w:pPr>
    <w:rPr>
      <w:rFonts w:ascii="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semiHidden/>
    <w:rsid w:val="00074CA8"/>
    <w:rPr>
      <w:rFonts w:ascii="Times New Roman" w:eastAsia="Times New Roman" w:hAnsi="Times New Roman" w:cs="Times New Roman"/>
      <w:sz w:val="20"/>
      <w:szCs w:val="20"/>
      <w:lang w:val="es-ES" w:eastAsia="es-ES"/>
    </w:rPr>
  </w:style>
  <w:style w:type="character" w:styleId="Refdenotaalpie">
    <w:name w:val="footnote reference"/>
    <w:aliases w:val="Pie de Página,FC,Texto de nota al pie,Ref. de nota al pie 2"/>
    <w:basedOn w:val="Fuentedeprrafopredeter"/>
    <w:unhideWhenUsed/>
    <w:rsid w:val="00074CA8"/>
    <w:rPr>
      <w:vertAlign w:val="superscript"/>
    </w:rPr>
  </w:style>
  <w:style w:type="paragraph" w:styleId="NormalWeb">
    <w:name w:val="Normal (Web)"/>
    <w:basedOn w:val="Normal"/>
    <w:uiPriority w:val="99"/>
    <w:unhideWhenUsed/>
    <w:rsid w:val="00E42BF3"/>
    <w:pPr>
      <w:spacing w:before="100" w:beforeAutospacing="1" w:after="100" w:afterAutospacing="1" w:line="240" w:lineRule="auto"/>
    </w:pPr>
    <w:rPr>
      <w:rFonts w:ascii="Times New Roman" w:hAnsi="Times New Roman"/>
      <w:sz w:val="24"/>
      <w:szCs w:val="24"/>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CA8"/>
    <w:pPr>
      <w:spacing w:after="160" w:line="259" w:lineRule="auto"/>
    </w:pPr>
    <w:rPr>
      <w:rFonts w:eastAsia="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74C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74CA8"/>
    <w:rPr>
      <w:rFonts w:eastAsia="Times New Roman" w:cs="Times New Roman"/>
      <w:lang w:val="es-ES"/>
    </w:rPr>
  </w:style>
  <w:style w:type="paragraph" w:styleId="Piedepgina">
    <w:name w:val="footer"/>
    <w:basedOn w:val="Normal"/>
    <w:link w:val="PiedepginaCar"/>
    <w:uiPriority w:val="99"/>
    <w:unhideWhenUsed/>
    <w:rsid w:val="00074C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4CA8"/>
    <w:rPr>
      <w:rFonts w:eastAsia="Times New Roman" w:cs="Times New Roman"/>
      <w:lang w:val="es-ES"/>
    </w:rPr>
  </w:style>
  <w:style w:type="character" w:styleId="Nmerodepgina">
    <w:name w:val="page number"/>
    <w:basedOn w:val="Fuentedeprrafopredeter"/>
    <w:uiPriority w:val="99"/>
    <w:rsid w:val="00074CA8"/>
    <w:rPr>
      <w:rFonts w:cs="Times New Roman"/>
    </w:rPr>
  </w:style>
  <w:style w:type="paragraph" w:styleId="Textodeglobo">
    <w:name w:val="Balloon Text"/>
    <w:basedOn w:val="Normal"/>
    <w:link w:val="TextodegloboCar"/>
    <w:uiPriority w:val="99"/>
    <w:semiHidden/>
    <w:unhideWhenUsed/>
    <w:rsid w:val="00074C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4CA8"/>
    <w:rPr>
      <w:rFonts w:ascii="Tahoma" w:eastAsia="Times New Roman" w:hAnsi="Tahoma" w:cs="Tahoma"/>
      <w:sz w:val="16"/>
      <w:szCs w:val="16"/>
      <w:lang w:val="es-ES"/>
    </w:rPr>
  </w:style>
  <w:style w:type="paragraph" w:styleId="Sinespaciado">
    <w:name w:val="No Spacing"/>
    <w:uiPriority w:val="1"/>
    <w:qFormat/>
    <w:rsid w:val="00074CA8"/>
    <w:pPr>
      <w:spacing w:after="0" w:line="240" w:lineRule="auto"/>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semiHidden/>
    <w:unhideWhenUsed/>
    <w:rsid w:val="00074CA8"/>
    <w:pPr>
      <w:spacing w:after="0" w:line="240" w:lineRule="auto"/>
    </w:pPr>
    <w:rPr>
      <w:rFonts w:ascii="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semiHidden/>
    <w:rsid w:val="00074CA8"/>
    <w:rPr>
      <w:rFonts w:ascii="Times New Roman" w:eastAsia="Times New Roman" w:hAnsi="Times New Roman" w:cs="Times New Roman"/>
      <w:sz w:val="20"/>
      <w:szCs w:val="20"/>
      <w:lang w:val="es-ES" w:eastAsia="es-ES"/>
    </w:rPr>
  </w:style>
  <w:style w:type="character" w:styleId="Refdenotaalpie">
    <w:name w:val="footnote reference"/>
    <w:aliases w:val="Pie de Página,FC,Texto de nota al pie,Ref. de nota al pie 2"/>
    <w:basedOn w:val="Fuentedeprrafopredeter"/>
    <w:unhideWhenUsed/>
    <w:rsid w:val="00074CA8"/>
    <w:rPr>
      <w:vertAlign w:val="superscript"/>
    </w:rPr>
  </w:style>
  <w:style w:type="paragraph" w:styleId="NormalWeb">
    <w:name w:val="Normal (Web)"/>
    <w:basedOn w:val="Normal"/>
    <w:uiPriority w:val="99"/>
    <w:unhideWhenUsed/>
    <w:rsid w:val="00E42BF3"/>
    <w:pPr>
      <w:spacing w:before="100" w:beforeAutospacing="1" w:after="100" w:afterAutospacing="1" w:line="240" w:lineRule="auto"/>
    </w:pPr>
    <w:rPr>
      <w:rFonts w:ascii="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580</Words>
  <Characters>3194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Olga Henao Marin</cp:lastModifiedBy>
  <cp:revision>3</cp:revision>
  <cp:lastPrinted>2017-06-12T13:13:00Z</cp:lastPrinted>
  <dcterms:created xsi:type="dcterms:W3CDTF">2017-06-12T13:12:00Z</dcterms:created>
  <dcterms:modified xsi:type="dcterms:W3CDTF">2017-06-12T13:16:00Z</dcterms:modified>
</cp:coreProperties>
</file>