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5B5527" w:rsidRPr="00A84A71" w:rsidTr="009057CF">
        <w:tc>
          <w:tcPr>
            <w:tcW w:w="1843" w:type="dxa"/>
          </w:tcPr>
          <w:p w:rsidR="005B5527" w:rsidRPr="009057CF" w:rsidRDefault="005B5527" w:rsidP="004014DE">
            <w:pPr>
              <w:spacing w:after="0" w:line="240" w:lineRule="auto"/>
              <w:jc w:val="both"/>
              <w:rPr>
                <w:rFonts w:ascii="Tahoma" w:eastAsia="Times New Roman" w:hAnsi="Tahoma" w:cs="Tahoma"/>
                <w:sz w:val="16"/>
                <w:szCs w:val="16"/>
                <w:lang w:val="es-MX" w:eastAsia="es-ES"/>
              </w:rPr>
            </w:pPr>
            <w:r w:rsidRPr="009057CF">
              <w:rPr>
                <w:rFonts w:ascii="Tahoma" w:eastAsia="Times New Roman" w:hAnsi="Tahoma" w:cs="Tahoma"/>
                <w:sz w:val="16"/>
                <w:szCs w:val="16"/>
                <w:lang w:val="es-MX" w:eastAsia="es-ES"/>
              </w:rPr>
              <w:t>CIUDAD Y FECHA</w:t>
            </w:r>
          </w:p>
        </w:tc>
        <w:tc>
          <w:tcPr>
            <w:tcW w:w="6877" w:type="dxa"/>
          </w:tcPr>
          <w:p w:rsidR="005B5527" w:rsidRPr="009057CF" w:rsidRDefault="00750176" w:rsidP="00733968">
            <w:pPr>
              <w:spacing w:after="0" w:line="240" w:lineRule="auto"/>
              <w:jc w:val="both"/>
              <w:rPr>
                <w:rFonts w:ascii="Tahoma" w:eastAsia="Times New Roman" w:hAnsi="Tahoma" w:cs="Tahoma"/>
                <w:b/>
                <w:sz w:val="16"/>
                <w:szCs w:val="16"/>
                <w:lang w:val="es-MX" w:eastAsia="es-ES"/>
              </w:rPr>
            </w:pPr>
            <w:r w:rsidRPr="009057CF">
              <w:rPr>
                <w:rFonts w:ascii="Tahoma" w:eastAsia="Times New Roman" w:hAnsi="Tahoma" w:cs="Tahoma"/>
                <w:b/>
                <w:sz w:val="16"/>
                <w:szCs w:val="16"/>
                <w:lang w:val="es-MX" w:eastAsia="es-ES"/>
              </w:rPr>
              <w:t>Bogotá D.</w:t>
            </w:r>
            <w:r w:rsidR="005B5527" w:rsidRPr="009057CF">
              <w:rPr>
                <w:rFonts w:ascii="Tahoma" w:eastAsia="Times New Roman" w:hAnsi="Tahoma" w:cs="Tahoma"/>
                <w:b/>
                <w:sz w:val="16"/>
                <w:szCs w:val="16"/>
                <w:lang w:val="es-MX" w:eastAsia="es-ES"/>
              </w:rPr>
              <w:t xml:space="preserve">C., </w:t>
            </w:r>
            <w:r w:rsidR="00733968">
              <w:rPr>
                <w:rFonts w:ascii="Tahoma" w:eastAsia="Times New Roman" w:hAnsi="Tahoma" w:cs="Tahoma"/>
                <w:b/>
                <w:sz w:val="16"/>
                <w:szCs w:val="16"/>
                <w:lang w:val="es-MX" w:eastAsia="es-ES"/>
              </w:rPr>
              <w:t>seis</w:t>
            </w:r>
            <w:r w:rsidR="00170CCD" w:rsidRPr="009057CF">
              <w:rPr>
                <w:rFonts w:ascii="Tahoma" w:eastAsia="Times New Roman" w:hAnsi="Tahoma" w:cs="Tahoma"/>
                <w:b/>
                <w:sz w:val="16"/>
                <w:szCs w:val="16"/>
                <w:lang w:val="es-MX" w:eastAsia="es-ES"/>
              </w:rPr>
              <w:t xml:space="preserve"> (</w:t>
            </w:r>
            <w:r w:rsidR="00733968">
              <w:rPr>
                <w:rFonts w:ascii="Tahoma" w:eastAsia="Times New Roman" w:hAnsi="Tahoma" w:cs="Tahoma"/>
                <w:b/>
                <w:sz w:val="16"/>
                <w:szCs w:val="16"/>
                <w:lang w:val="es-MX" w:eastAsia="es-ES"/>
              </w:rPr>
              <w:t>6</w:t>
            </w:r>
            <w:r w:rsidR="00170CCD" w:rsidRPr="009057CF">
              <w:rPr>
                <w:rFonts w:ascii="Tahoma" w:eastAsia="Times New Roman" w:hAnsi="Tahoma" w:cs="Tahoma"/>
                <w:b/>
                <w:sz w:val="16"/>
                <w:szCs w:val="16"/>
                <w:lang w:val="es-MX" w:eastAsia="es-ES"/>
              </w:rPr>
              <w:t xml:space="preserve">) de </w:t>
            </w:r>
            <w:r w:rsidR="00733968">
              <w:rPr>
                <w:rFonts w:ascii="Tahoma" w:eastAsia="Times New Roman" w:hAnsi="Tahoma" w:cs="Tahoma"/>
                <w:b/>
                <w:sz w:val="16"/>
                <w:szCs w:val="16"/>
                <w:lang w:val="es-MX" w:eastAsia="es-ES"/>
              </w:rPr>
              <w:t>junio</w:t>
            </w:r>
            <w:r w:rsidR="00170CCD" w:rsidRPr="009057CF">
              <w:rPr>
                <w:rFonts w:ascii="Tahoma" w:eastAsia="Times New Roman" w:hAnsi="Tahoma" w:cs="Tahoma"/>
                <w:b/>
                <w:sz w:val="16"/>
                <w:szCs w:val="16"/>
                <w:lang w:val="es-MX" w:eastAsia="es-ES"/>
              </w:rPr>
              <w:t xml:space="preserve"> de dos mil dieciocho (2018)</w:t>
            </w:r>
          </w:p>
        </w:tc>
      </w:tr>
      <w:tr w:rsidR="00733968" w:rsidRPr="00A84A71" w:rsidTr="009057CF">
        <w:tc>
          <w:tcPr>
            <w:tcW w:w="1843" w:type="dxa"/>
            <w:vAlign w:val="center"/>
          </w:tcPr>
          <w:p w:rsidR="00733968" w:rsidRPr="009057CF" w:rsidRDefault="00733968" w:rsidP="00540697">
            <w:pPr>
              <w:pStyle w:val="Sinespaciado"/>
              <w:jc w:val="both"/>
              <w:rPr>
                <w:rFonts w:ascii="Tahoma" w:hAnsi="Tahoma" w:cs="Tahoma"/>
                <w:sz w:val="16"/>
                <w:szCs w:val="16"/>
                <w:lang w:val="es-MX"/>
              </w:rPr>
            </w:pPr>
            <w:r w:rsidRPr="009057CF">
              <w:rPr>
                <w:rFonts w:ascii="Tahoma" w:hAnsi="Tahoma" w:cs="Tahoma"/>
                <w:sz w:val="16"/>
                <w:szCs w:val="16"/>
                <w:lang w:val="es-MX"/>
              </w:rPr>
              <w:t>REFERENCIA</w:t>
            </w:r>
          </w:p>
        </w:tc>
        <w:tc>
          <w:tcPr>
            <w:tcW w:w="6877" w:type="dxa"/>
          </w:tcPr>
          <w:p w:rsidR="00733968" w:rsidRPr="00733968" w:rsidRDefault="00733968" w:rsidP="00733968">
            <w:pPr>
              <w:pStyle w:val="Sinespaciado"/>
              <w:rPr>
                <w:rFonts w:ascii="Tahoma" w:hAnsi="Tahoma" w:cs="Tahoma"/>
                <w:b/>
                <w:sz w:val="16"/>
                <w:szCs w:val="16"/>
                <w:lang w:val="es-ES_tradnl"/>
              </w:rPr>
            </w:pPr>
            <w:r w:rsidRPr="00733968">
              <w:rPr>
                <w:rFonts w:ascii="Tahoma" w:hAnsi="Tahoma" w:cs="Tahoma"/>
                <w:b/>
                <w:sz w:val="16"/>
                <w:szCs w:val="16"/>
                <w:lang w:val="es-MX"/>
              </w:rPr>
              <w:t xml:space="preserve">Expediente No. </w:t>
            </w:r>
            <w:r w:rsidRPr="00733968">
              <w:rPr>
                <w:rFonts w:ascii="Tahoma" w:hAnsi="Tahoma" w:cs="Tahoma"/>
                <w:b/>
                <w:sz w:val="16"/>
                <w:szCs w:val="16"/>
                <w:lang w:val="es-ES_tradnl"/>
              </w:rPr>
              <w:fldChar w:fldCharType="begin"/>
            </w:r>
            <w:r w:rsidRPr="00733968">
              <w:rPr>
                <w:rFonts w:ascii="Tahoma" w:hAnsi="Tahoma" w:cs="Tahoma"/>
                <w:b/>
                <w:sz w:val="16"/>
                <w:szCs w:val="16"/>
                <w:lang w:val="es-ES_tradnl"/>
              </w:rPr>
              <w:instrText xml:space="preserve"> MERGEFIELD "No_DE_EXPEDIENTE" </w:instrText>
            </w:r>
            <w:r w:rsidRPr="00733968">
              <w:rPr>
                <w:rFonts w:ascii="Tahoma" w:hAnsi="Tahoma" w:cs="Tahoma"/>
                <w:b/>
                <w:sz w:val="16"/>
                <w:szCs w:val="16"/>
                <w:lang w:val="es-ES_tradnl"/>
              </w:rPr>
              <w:fldChar w:fldCharType="separate"/>
            </w:r>
            <w:r w:rsidRPr="00733968">
              <w:rPr>
                <w:rFonts w:ascii="Tahoma" w:hAnsi="Tahoma" w:cs="Tahoma"/>
                <w:b/>
                <w:noProof/>
                <w:sz w:val="16"/>
                <w:szCs w:val="16"/>
                <w:lang w:val="es-ES_tradnl"/>
              </w:rPr>
              <w:t>11001333603420150077000</w:t>
            </w:r>
            <w:r w:rsidRPr="00733968">
              <w:rPr>
                <w:rFonts w:ascii="Tahoma" w:hAnsi="Tahoma" w:cs="Tahoma"/>
                <w:b/>
                <w:sz w:val="16"/>
                <w:szCs w:val="16"/>
                <w:lang w:val="es-ES_tradnl"/>
              </w:rPr>
              <w:fldChar w:fldCharType="end"/>
            </w:r>
          </w:p>
        </w:tc>
      </w:tr>
      <w:tr w:rsidR="00733968" w:rsidRPr="00A84A71" w:rsidTr="009057CF">
        <w:tc>
          <w:tcPr>
            <w:tcW w:w="1843" w:type="dxa"/>
            <w:vAlign w:val="center"/>
          </w:tcPr>
          <w:p w:rsidR="00733968" w:rsidRPr="009057CF" w:rsidRDefault="00733968" w:rsidP="00540697">
            <w:pPr>
              <w:pStyle w:val="Sinespaciado"/>
              <w:jc w:val="both"/>
              <w:rPr>
                <w:rFonts w:ascii="Tahoma" w:hAnsi="Tahoma" w:cs="Tahoma"/>
                <w:sz w:val="16"/>
                <w:szCs w:val="16"/>
                <w:lang w:val="es-MX"/>
              </w:rPr>
            </w:pPr>
            <w:r w:rsidRPr="009057CF">
              <w:rPr>
                <w:rFonts w:ascii="Tahoma" w:hAnsi="Tahoma" w:cs="Tahoma"/>
                <w:sz w:val="16"/>
                <w:szCs w:val="16"/>
                <w:lang w:val="es-MX"/>
              </w:rPr>
              <w:t>DEMANDANTE</w:t>
            </w:r>
          </w:p>
        </w:tc>
        <w:tc>
          <w:tcPr>
            <w:tcW w:w="6877" w:type="dxa"/>
          </w:tcPr>
          <w:p w:rsidR="00733968" w:rsidRPr="00733968" w:rsidRDefault="00733968" w:rsidP="00733968">
            <w:pPr>
              <w:pStyle w:val="Sinespaciado"/>
              <w:rPr>
                <w:rFonts w:ascii="Tahoma" w:hAnsi="Tahoma" w:cs="Tahoma"/>
                <w:b/>
                <w:sz w:val="16"/>
                <w:szCs w:val="16"/>
                <w:lang w:val="es-ES_tradnl"/>
              </w:rPr>
            </w:pPr>
            <w:r w:rsidRPr="00733968">
              <w:rPr>
                <w:rFonts w:ascii="Tahoma" w:hAnsi="Tahoma" w:cs="Tahoma"/>
                <w:b/>
                <w:sz w:val="16"/>
                <w:szCs w:val="16"/>
                <w:lang w:val="es-ES_tradnl"/>
              </w:rPr>
              <w:t>MIRIAM MARTINEZ Y OTROS</w:t>
            </w:r>
          </w:p>
        </w:tc>
      </w:tr>
      <w:tr w:rsidR="00733968" w:rsidRPr="00A84A71" w:rsidTr="009057CF">
        <w:tc>
          <w:tcPr>
            <w:tcW w:w="1843" w:type="dxa"/>
            <w:vAlign w:val="center"/>
          </w:tcPr>
          <w:p w:rsidR="00733968" w:rsidRPr="009057CF" w:rsidRDefault="00733968" w:rsidP="00540697">
            <w:pPr>
              <w:pStyle w:val="Sinespaciado"/>
              <w:jc w:val="both"/>
              <w:rPr>
                <w:rFonts w:ascii="Tahoma" w:hAnsi="Tahoma" w:cs="Tahoma"/>
                <w:sz w:val="16"/>
                <w:szCs w:val="16"/>
                <w:lang w:val="es-MX"/>
              </w:rPr>
            </w:pPr>
            <w:r w:rsidRPr="009057CF">
              <w:rPr>
                <w:rFonts w:ascii="Tahoma" w:hAnsi="Tahoma" w:cs="Tahoma"/>
                <w:sz w:val="16"/>
                <w:szCs w:val="16"/>
                <w:lang w:val="es-MX"/>
              </w:rPr>
              <w:t>DEMANDADO</w:t>
            </w:r>
          </w:p>
        </w:tc>
        <w:tc>
          <w:tcPr>
            <w:tcW w:w="6877" w:type="dxa"/>
          </w:tcPr>
          <w:p w:rsidR="00733968" w:rsidRPr="00733968" w:rsidRDefault="00733968" w:rsidP="00733968">
            <w:pPr>
              <w:pStyle w:val="Sinespaciado"/>
              <w:rPr>
                <w:rFonts w:ascii="Tahoma" w:hAnsi="Tahoma" w:cs="Tahoma"/>
                <w:b/>
                <w:sz w:val="16"/>
                <w:szCs w:val="16"/>
              </w:rPr>
            </w:pPr>
            <w:r w:rsidRPr="00733968">
              <w:rPr>
                <w:rFonts w:ascii="Tahoma" w:hAnsi="Tahoma" w:cs="Tahoma"/>
                <w:b/>
                <w:sz w:val="16"/>
                <w:szCs w:val="16"/>
              </w:rPr>
              <w:fldChar w:fldCharType="begin"/>
            </w:r>
            <w:r w:rsidRPr="00733968">
              <w:rPr>
                <w:rFonts w:ascii="Tahoma" w:hAnsi="Tahoma" w:cs="Tahoma"/>
                <w:b/>
                <w:sz w:val="16"/>
                <w:szCs w:val="16"/>
              </w:rPr>
              <w:instrText xml:space="preserve"> MERGEFIELD "DEMANDADO" </w:instrText>
            </w:r>
            <w:r w:rsidRPr="00733968">
              <w:rPr>
                <w:rFonts w:ascii="Tahoma" w:hAnsi="Tahoma" w:cs="Tahoma"/>
                <w:b/>
                <w:sz w:val="16"/>
                <w:szCs w:val="16"/>
              </w:rPr>
              <w:fldChar w:fldCharType="separate"/>
            </w:r>
            <w:r w:rsidRPr="00733968">
              <w:rPr>
                <w:rFonts w:ascii="Tahoma" w:hAnsi="Tahoma" w:cs="Tahoma"/>
                <w:b/>
                <w:noProof/>
                <w:sz w:val="16"/>
                <w:szCs w:val="16"/>
              </w:rPr>
              <w:t>LA NACIÓN - MINISTERIO D</w:t>
            </w:r>
            <w:r w:rsidRPr="00733968">
              <w:rPr>
                <w:rFonts w:ascii="Tahoma" w:hAnsi="Tahoma" w:cs="Tahoma"/>
                <w:b/>
                <w:sz w:val="16"/>
                <w:szCs w:val="16"/>
              </w:rPr>
              <w:fldChar w:fldCharType="end"/>
            </w:r>
            <w:r w:rsidRPr="00733968">
              <w:rPr>
                <w:rFonts w:ascii="Tahoma" w:hAnsi="Tahoma" w:cs="Tahoma"/>
                <w:b/>
                <w:sz w:val="16"/>
                <w:szCs w:val="16"/>
              </w:rPr>
              <w:t>E DEFENSA – POLICIA NACIONAL</w:t>
            </w:r>
          </w:p>
        </w:tc>
      </w:tr>
      <w:tr w:rsidR="00733968" w:rsidRPr="00A84A71" w:rsidTr="009057CF">
        <w:tc>
          <w:tcPr>
            <w:tcW w:w="1843" w:type="dxa"/>
            <w:vAlign w:val="center"/>
          </w:tcPr>
          <w:p w:rsidR="00733968" w:rsidRPr="009057CF" w:rsidRDefault="00733968" w:rsidP="00540697">
            <w:pPr>
              <w:pStyle w:val="Sinespaciado"/>
              <w:jc w:val="both"/>
              <w:rPr>
                <w:rFonts w:ascii="Tahoma" w:hAnsi="Tahoma" w:cs="Tahoma"/>
                <w:sz w:val="16"/>
                <w:szCs w:val="16"/>
                <w:lang w:val="es-MX"/>
              </w:rPr>
            </w:pPr>
            <w:r w:rsidRPr="009057CF">
              <w:rPr>
                <w:rFonts w:ascii="Tahoma" w:hAnsi="Tahoma" w:cs="Tahoma"/>
                <w:sz w:val="16"/>
                <w:szCs w:val="16"/>
                <w:lang w:val="es-MX"/>
              </w:rPr>
              <w:t>MEDIO DE CONTROL</w:t>
            </w:r>
          </w:p>
        </w:tc>
        <w:tc>
          <w:tcPr>
            <w:tcW w:w="6877" w:type="dxa"/>
          </w:tcPr>
          <w:p w:rsidR="00733968" w:rsidRPr="00733968" w:rsidRDefault="00733968" w:rsidP="00733968">
            <w:pPr>
              <w:pStyle w:val="Sinespaciado"/>
              <w:rPr>
                <w:rFonts w:ascii="Tahoma" w:hAnsi="Tahoma" w:cs="Tahoma"/>
                <w:b/>
                <w:sz w:val="16"/>
                <w:szCs w:val="16"/>
                <w:lang w:val="es-MX"/>
              </w:rPr>
            </w:pPr>
            <w:r w:rsidRPr="00733968">
              <w:rPr>
                <w:rFonts w:ascii="Tahoma" w:hAnsi="Tahoma" w:cs="Tahoma"/>
                <w:b/>
                <w:sz w:val="16"/>
                <w:szCs w:val="16"/>
                <w:lang w:val="es-MX"/>
              </w:rPr>
              <w:t xml:space="preserve">REPARACIÓN DIRECTA </w:t>
            </w:r>
          </w:p>
        </w:tc>
      </w:tr>
      <w:tr w:rsidR="005B5527" w:rsidRPr="00A84A71" w:rsidTr="009057CF">
        <w:tc>
          <w:tcPr>
            <w:tcW w:w="1843" w:type="dxa"/>
          </w:tcPr>
          <w:p w:rsidR="005B5527" w:rsidRPr="009057CF" w:rsidRDefault="005B5527" w:rsidP="004014DE">
            <w:pPr>
              <w:spacing w:after="0" w:line="240" w:lineRule="auto"/>
              <w:jc w:val="both"/>
              <w:rPr>
                <w:rFonts w:ascii="Tahoma" w:eastAsia="Times New Roman" w:hAnsi="Tahoma" w:cs="Tahoma"/>
                <w:sz w:val="16"/>
                <w:szCs w:val="16"/>
                <w:lang w:val="es-MX" w:eastAsia="es-ES"/>
              </w:rPr>
            </w:pPr>
            <w:r w:rsidRPr="009057CF">
              <w:rPr>
                <w:rFonts w:ascii="Tahoma" w:eastAsia="Times New Roman" w:hAnsi="Tahoma" w:cs="Tahoma"/>
                <w:sz w:val="16"/>
                <w:szCs w:val="16"/>
                <w:lang w:val="es-MX" w:eastAsia="es-ES"/>
              </w:rPr>
              <w:t>ASUNTO</w:t>
            </w:r>
          </w:p>
        </w:tc>
        <w:tc>
          <w:tcPr>
            <w:tcW w:w="6877" w:type="dxa"/>
          </w:tcPr>
          <w:p w:rsidR="005B5527" w:rsidRPr="009057CF" w:rsidRDefault="00E75941" w:rsidP="003034BE">
            <w:pPr>
              <w:spacing w:after="0" w:line="240" w:lineRule="auto"/>
              <w:jc w:val="both"/>
              <w:rPr>
                <w:rFonts w:ascii="Tahoma" w:eastAsia="Times New Roman" w:hAnsi="Tahoma" w:cs="Tahoma"/>
                <w:b/>
                <w:sz w:val="16"/>
                <w:szCs w:val="16"/>
                <w:lang w:val="es-MX" w:eastAsia="es-ES"/>
              </w:rPr>
            </w:pPr>
            <w:r w:rsidRPr="009057CF">
              <w:rPr>
                <w:rFonts w:ascii="Tahoma" w:eastAsia="Calibri" w:hAnsi="Tahoma" w:cs="Tahoma"/>
                <w:b/>
                <w:sz w:val="16"/>
                <w:szCs w:val="16"/>
                <w:lang w:val="es-MX"/>
              </w:rPr>
              <w:t xml:space="preserve">DECIDE SOLICITUD DE APLAZAMIENTO AUDIENCIA DE PRUEBAS </w:t>
            </w:r>
            <w:r w:rsidR="006D04E1" w:rsidRPr="009057CF">
              <w:rPr>
                <w:rFonts w:ascii="Tahoma" w:eastAsia="Calibri" w:hAnsi="Tahoma" w:cs="Tahoma"/>
                <w:b/>
                <w:sz w:val="16"/>
                <w:szCs w:val="16"/>
                <w:lang w:val="es-MX"/>
              </w:rPr>
              <w:t xml:space="preserve">– REQUIERE </w:t>
            </w:r>
          </w:p>
        </w:tc>
      </w:tr>
    </w:tbl>
    <w:p w:rsidR="005B5527" w:rsidRPr="00613935" w:rsidRDefault="005B5527" w:rsidP="005B5527">
      <w:pPr>
        <w:spacing w:after="0" w:line="240" w:lineRule="auto"/>
        <w:jc w:val="both"/>
        <w:rPr>
          <w:rFonts w:ascii="Tahoma" w:eastAsia="Times New Roman" w:hAnsi="Tahoma" w:cs="Tahoma"/>
          <w:bCs/>
          <w:color w:val="FF0000"/>
          <w:sz w:val="20"/>
          <w:szCs w:val="20"/>
          <w:lang w:val="es-ES" w:eastAsia="es-ES"/>
        </w:rPr>
      </w:pPr>
    </w:p>
    <w:p w:rsidR="00733968" w:rsidRDefault="00733968" w:rsidP="005B5527">
      <w:pPr>
        <w:spacing w:after="0" w:line="240" w:lineRule="auto"/>
        <w:jc w:val="both"/>
        <w:rPr>
          <w:rFonts w:ascii="Tahoma" w:hAnsi="Tahoma" w:cs="Tahoma"/>
          <w:noProof/>
          <w:sz w:val="18"/>
          <w:szCs w:val="18"/>
        </w:rPr>
      </w:pPr>
      <w:r w:rsidRPr="00C440EB">
        <w:rPr>
          <w:rFonts w:ascii="Tahoma" w:hAnsi="Tahoma" w:cs="Tahoma"/>
          <w:noProof/>
          <w:sz w:val="18"/>
          <w:szCs w:val="18"/>
        </w:rPr>
        <w:t>La presente demanda pretende que se declare administrativa y patrimonialmente responsable a la NACION – MINISTERIO DE DEFENSA – POLICIA NACIONAL de los perjuicios causados a los demandantes con los hechos ocurridos el día 3 de septiembre de 2013 en la ciudad de Florencia.</w:t>
      </w:r>
    </w:p>
    <w:p w:rsidR="00E75941" w:rsidRDefault="00E75941" w:rsidP="005B5527">
      <w:pPr>
        <w:spacing w:after="0" w:line="240" w:lineRule="auto"/>
        <w:jc w:val="both"/>
        <w:rPr>
          <w:rFonts w:ascii="Tahoma" w:eastAsia="Times New Roman" w:hAnsi="Tahoma" w:cs="Tahoma"/>
          <w:noProof/>
          <w:sz w:val="18"/>
          <w:szCs w:val="18"/>
          <w:lang w:val="es-MX" w:eastAsia="es-ES"/>
        </w:rPr>
      </w:pPr>
    </w:p>
    <w:p w:rsidR="00733968" w:rsidRDefault="00E75941" w:rsidP="00E75941">
      <w:pPr>
        <w:spacing w:after="0" w:line="240" w:lineRule="auto"/>
        <w:jc w:val="both"/>
        <w:rPr>
          <w:rFonts w:ascii="Tahoma" w:eastAsia="Times New Roman" w:hAnsi="Tahoma" w:cs="Tahoma"/>
          <w:noProof/>
          <w:sz w:val="17"/>
          <w:szCs w:val="17"/>
          <w:lang w:val="es-MX" w:eastAsia="es-ES"/>
        </w:rPr>
      </w:pPr>
      <w:r w:rsidRPr="00A82835">
        <w:rPr>
          <w:rFonts w:ascii="Tahoma" w:eastAsia="Times New Roman" w:hAnsi="Tahoma" w:cs="Tahoma"/>
          <w:noProof/>
          <w:sz w:val="17"/>
          <w:szCs w:val="17"/>
          <w:lang w:val="es-MX" w:eastAsia="es-ES"/>
        </w:rPr>
        <w:t xml:space="preserve">En la audiencia inicial celebrada el </w:t>
      </w:r>
      <w:r w:rsidR="00733968">
        <w:rPr>
          <w:rFonts w:ascii="Tahoma" w:eastAsia="Times New Roman" w:hAnsi="Tahoma" w:cs="Tahoma"/>
          <w:noProof/>
          <w:sz w:val="17"/>
          <w:szCs w:val="17"/>
          <w:lang w:val="es-MX" w:eastAsia="es-ES"/>
        </w:rPr>
        <w:t>19 de abril de 2018 se ordenó al demandado allegar algunos documentos, se decreto un informe escrito bajo juramento al director General de la Policia Nacional y se decretaron algunos testimonios.</w:t>
      </w:r>
    </w:p>
    <w:p w:rsidR="0088757C" w:rsidRDefault="0088757C" w:rsidP="00E75941">
      <w:pPr>
        <w:spacing w:after="0" w:line="240" w:lineRule="auto"/>
        <w:jc w:val="both"/>
        <w:rPr>
          <w:rFonts w:ascii="Tahoma" w:eastAsia="Times New Roman" w:hAnsi="Tahoma" w:cs="Tahoma"/>
          <w:noProof/>
          <w:sz w:val="17"/>
          <w:szCs w:val="17"/>
          <w:lang w:val="es-MX" w:eastAsia="es-ES"/>
        </w:rPr>
      </w:pPr>
    </w:p>
    <w:p w:rsidR="00733968" w:rsidRDefault="0088757C" w:rsidP="00E75941">
      <w:pPr>
        <w:spacing w:after="0" w:line="240" w:lineRule="auto"/>
        <w:jc w:val="both"/>
        <w:rPr>
          <w:rFonts w:ascii="Tahoma" w:eastAsia="Times New Roman" w:hAnsi="Tahoma" w:cs="Tahoma"/>
          <w:noProof/>
          <w:sz w:val="17"/>
          <w:szCs w:val="17"/>
          <w:lang w:val="es-MX" w:eastAsia="es-ES"/>
        </w:rPr>
      </w:pPr>
      <w:r>
        <w:rPr>
          <w:rFonts w:ascii="Tahoma" w:eastAsia="Times New Roman" w:hAnsi="Tahoma" w:cs="Tahoma"/>
          <w:noProof/>
          <w:sz w:val="17"/>
          <w:szCs w:val="17"/>
          <w:lang w:val="es-MX" w:eastAsia="es-ES"/>
        </w:rPr>
        <w:t xml:space="preserve">El </w:t>
      </w:r>
      <w:r w:rsidR="00733968">
        <w:rPr>
          <w:rFonts w:ascii="Tahoma" w:eastAsia="Times New Roman" w:hAnsi="Tahoma" w:cs="Tahoma"/>
          <w:noProof/>
          <w:sz w:val="17"/>
          <w:szCs w:val="17"/>
          <w:lang w:val="es-MX" w:eastAsia="es-ES"/>
        </w:rPr>
        <w:t xml:space="preserve">6 de junio de 2018 la apoderada de la parte demandante solicita el aplazamiento de la diligencia programada para el dia 7 de junio a las 3:00 de la tarde debido a que para dicho dia estan previstos los testimonios de personas que viven en la ciudad de Florencia – Caqueta y desde el dia de ayer la vía que de Florencia conduce a la ciudad de Bogota se encunetra con cierre total por deslizamientos de tierra. </w:t>
      </w:r>
    </w:p>
    <w:p w:rsidR="00E75941" w:rsidRPr="00A82835" w:rsidRDefault="00E75941" w:rsidP="00E75941">
      <w:pPr>
        <w:spacing w:after="0" w:line="240" w:lineRule="auto"/>
        <w:jc w:val="both"/>
        <w:rPr>
          <w:rFonts w:ascii="Tahoma" w:eastAsia="Times New Roman" w:hAnsi="Tahoma" w:cs="Tahoma"/>
          <w:noProof/>
          <w:sz w:val="17"/>
          <w:szCs w:val="17"/>
          <w:lang w:val="es-MX" w:eastAsia="es-ES"/>
        </w:rPr>
      </w:pPr>
    </w:p>
    <w:p w:rsidR="00733968" w:rsidRDefault="001B668E" w:rsidP="00E75941">
      <w:pPr>
        <w:spacing w:after="0" w:line="240" w:lineRule="auto"/>
        <w:jc w:val="both"/>
        <w:rPr>
          <w:rFonts w:ascii="Tahoma" w:eastAsia="Times New Roman" w:hAnsi="Tahoma" w:cs="Tahoma"/>
          <w:noProof/>
          <w:sz w:val="17"/>
          <w:szCs w:val="17"/>
          <w:lang w:val="es-MX" w:eastAsia="es-ES"/>
        </w:rPr>
      </w:pPr>
      <w:r w:rsidRPr="001B668E">
        <w:rPr>
          <w:rFonts w:ascii="Tahoma" w:eastAsia="Times New Roman" w:hAnsi="Tahoma" w:cs="Tahoma"/>
          <w:noProof/>
          <w:sz w:val="17"/>
          <w:szCs w:val="17"/>
          <w:lang w:val="es-MX" w:eastAsia="es-ES"/>
        </w:rPr>
        <w:t xml:space="preserve">El Despacho accederá a la solicitud de aplazamiento de la audiencia de pruebas teniendo en cuenta </w:t>
      </w:r>
      <w:r w:rsidR="00733968">
        <w:rPr>
          <w:rFonts w:ascii="Tahoma" w:eastAsia="Times New Roman" w:hAnsi="Tahoma" w:cs="Tahoma"/>
          <w:noProof/>
          <w:sz w:val="17"/>
          <w:szCs w:val="17"/>
          <w:lang w:val="es-MX" w:eastAsia="es-ES"/>
        </w:rPr>
        <w:t>lo manifestado pro el apoderado de al parte demandante y procederá a requerir a la dmeandada y a sus apoderados ya que no han dado cumplimiento a lo alli ordenado.</w:t>
      </w:r>
    </w:p>
    <w:p w:rsidR="00E75941" w:rsidRPr="00A82835" w:rsidRDefault="00E75941" w:rsidP="00E75941">
      <w:pPr>
        <w:spacing w:after="0" w:line="240" w:lineRule="auto"/>
        <w:jc w:val="both"/>
        <w:rPr>
          <w:rFonts w:ascii="Tahoma" w:eastAsia="Times New Roman" w:hAnsi="Tahoma" w:cs="Tahoma"/>
          <w:b/>
          <w:spacing w:val="-7"/>
          <w:sz w:val="17"/>
          <w:szCs w:val="17"/>
          <w:lang w:val="es-ES_tradnl" w:eastAsia="es-ES"/>
        </w:rPr>
      </w:pPr>
    </w:p>
    <w:p w:rsidR="00E75941" w:rsidRPr="00A82835" w:rsidRDefault="00E75941" w:rsidP="00E75941">
      <w:pPr>
        <w:spacing w:after="0" w:line="240" w:lineRule="auto"/>
        <w:jc w:val="both"/>
        <w:rPr>
          <w:rFonts w:ascii="Tahoma" w:eastAsia="Times New Roman" w:hAnsi="Tahoma" w:cs="Tahoma"/>
          <w:sz w:val="17"/>
          <w:szCs w:val="17"/>
          <w:lang w:val="es-ES" w:eastAsia="es-ES"/>
        </w:rPr>
      </w:pPr>
      <w:r w:rsidRPr="00A82835">
        <w:rPr>
          <w:rFonts w:ascii="Tahoma" w:eastAsia="Times New Roman" w:hAnsi="Tahoma" w:cs="Tahoma"/>
          <w:spacing w:val="-7"/>
          <w:sz w:val="17"/>
          <w:szCs w:val="17"/>
          <w:lang w:val="es-ES_tradnl" w:eastAsia="es-ES"/>
        </w:rPr>
        <w:t xml:space="preserve">Por brevemente expuesto, se </w:t>
      </w:r>
      <w:r w:rsidRPr="00A82835">
        <w:rPr>
          <w:rFonts w:ascii="Tahoma" w:eastAsia="Times New Roman" w:hAnsi="Tahoma" w:cs="Tahoma"/>
          <w:b/>
          <w:bCs/>
          <w:spacing w:val="-7"/>
          <w:sz w:val="17"/>
          <w:szCs w:val="17"/>
          <w:lang w:val="es-ES_tradnl" w:eastAsia="es-ES"/>
        </w:rPr>
        <w:t>RESUELVE:</w:t>
      </w:r>
    </w:p>
    <w:p w:rsidR="00E75941" w:rsidRPr="00A82835" w:rsidRDefault="002F1BB7" w:rsidP="002F1BB7">
      <w:pPr>
        <w:pStyle w:val="Prrafodelista"/>
        <w:shd w:val="clear" w:color="auto" w:fill="FFFFFF"/>
        <w:tabs>
          <w:tab w:val="left" w:pos="426"/>
        </w:tabs>
        <w:spacing w:before="230" w:after="0" w:line="216" w:lineRule="exact"/>
        <w:ind w:left="22" w:right="49"/>
        <w:jc w:val="both"/>
        <w:rPr>
          <w:rFonts w:ascii="Tahoma" w:eastAsia="Times New Roman" w:hAnsi="Tahoma" w:cs="Tahoma"/>
          <w:b/>
          <w:color w:val="FF0000"/>
          <w:spacing w:val="-1"/>
          <w:sz w:val="17"/>
          <w:szCs w:val="17"/>
          <w:lang w:val="es-ES_tradnl" w:eastAsia="es-ES"/>
        </w:rPr>
      </w:pPr>
      <w:r w:rsidRPr="002F1BB7">
        <w:rPr>
          <w:rFonts w:ascii="Tahoma" w:eastAsia="Times New Roman" w:hAnsi="Tahoma" w:cs="Tahoma"/>
          <w:b/>
          <w:spacing w:val="-5"/>
          <w:sz w:val="17"/>
          <w:szCs w:val="17"/>
          <w:lang w:val="es-ES_tradnl" w:eastAsia="es-ES"/>
        </w:rPr>
        <w:t>Primero:</w:t>
      </w:r>
      <w:r>
        <w:rPr>
          <w:rFonts w:ascii="Tahoma" w:eastAsia="Times New Roman" w:hAnsi="Tahoma" w:cs="Tahoma"/>
          <w:spacing w:val="-5"/>
          <w:sz w:val="17"/>
          <w:szCs w:val="17"/>
          <w:lang w:val="es-ES_tradnl" w:eastAsia="es-ES"/>
        </w:rPr>
        <w:t xml:space="preserve"> </w:t>
      </w:r>
      <w:r w:rsidR="00E75941" w:rsidRPr="00A82835">
        <w:rPr>
          <w:rFonts w:ascii="Tahoma" w:eastAsia="Times New Roman" w:hAnsi="Tahoma" w:cs="Tahoma"/>
          <w:spacing w:val="-5"/>
          <w:sz w:val="17"/>
          <w:szCs w:val="17"/>
          <w:lang w:val="es-ES_tradnl" w:eastAsia="es-ES"/>
        </w:rPr>
        <w:t xml:space="preserve">Fíjese como fecha para llevar a cabo la audiencia de pruebas el día </w:t>
      </w:r>
      <w:r w:rsidR="001B772F">
        <w:rPr>
          <w:rFonts w:ascii="Tahoma" w:eastAsia="Times New Roman" w:hAnsi="Tahoma" w:cs="Tahoma"/>
          <w:b/>
          <w:spacing w:val="-5"/>
          <w:sz w:val="17"/>
          <w:szCs w:val="17"/>
          <w:lang w:val="es-ES_tradnl" w:eastAsia="es-ES"/>
        </w:rPr>
        <w:t>5 de julio de 2018 a las 3:00 p.m.</w:t>
      </w:r>
      <w:r w:rsidR="00E75941" w:rsidRPr="00315026">
        <w:rPr>
          <w:rFonts w:ascii="Tahoma" w:eastAsia="Times New Roman" w:hAnsi="Tahoma" w:cs="Tahoma"/>
          <w:spacing w:val="-5"/>
          <w:sz w:val="17"/>
          <w:szCs w:val="17"/>
          <w:lang w:val="es-ES_tradnl" w:eastAsia="es-ES"/>
        </w:rPr>
        <w:t>,</w:t>
      </w:r>
      <w:r w:rsidR="00E75941" w:rsidRPr="00A82835">
        <w:rPr>
          <w:rFonts w:ascii="Tahoma" w:eastAsia="Times New Roman" w:hAnsi="Tahoma" w:cs="Tahoma"/>
          <w:color w:val="FF0000"/>
          <w:spacing w:val="-5"/>
          <w:sz w:val="17"/>
          <w:szCs w:val="17"/>
          <w:lang w:val="es-ES_tradnl" w:eastAsia="es-ES"/>
        </w:rPr>
        <w:t xml:space="preserve"> </w:t>
      </w:r>
      <w:r w:rsidR="00E75941" w:rsidRPr="00A82835">
        <w:rPr>
          <w:rFonts w:ascii="Tahoma" w:eastAsia="Times New Roman" w:hAnsi="Tahoma" w:cs="Tahoma"/>
          <w:spacing w:val="-5"/>
          <w:sz w:val="17"/>
          <w:szCs w:val="17"/>
          <w:lang w:val="es-ES_tradnl" w:eastAsia="es-ES"/>
        </w:rPr>
        <w:t>con el fin de dar por terminada esta etapa y continuar con el trámite del proceso. Se insta a las partes a su obligatoria comparecencia.</w:t>
      </w:r>
    </w:p>
    <w:p w:rsidR="00E75941" w:rsidRPr="00A82835" w:rsidRDefault="00E75941" w:rsidP="00E75941">
      <w:pPr>
        <w:shd w:val="clear" w:color="auto" w:fill="FFFFFF"/>
        <w:spacing w:before="230" w:after="0" w:line="216" w:lineRule="exact"/>
        <w:ind w:left="22" w:right="49"/>
        <w:jc w:val="both"/>
        <w:rPr>
          <w:rFonts w:ascii="Tahoma" w:eastAsia="Times New Roman" w:hAnsi="Tahoma" w:cs="Tahoma"/>
          <w:b/>
          <w:bCs/>
          <w:i/>
          <w:spacing w:val="-1"/>
          <w:sz w:val="17"/>
          <w:szCs w:val="17"/>
          <w:lang w:val="es-ES_tradnl" w:eastAsia="es-ES"/>
        </w:rPr>
      </w:pPr>
      <w:r w:rsidRPr="00A82835">
        <w:rPr>
          <w:rFonts w:ascii="Tahoma" w:eastAsia="Times New Roman" w:hAnsi="Tahoma" w:cs="Tahoma"/>
          <w:b/>
          <w:bCs/>
          <w:i/>
          <w:spacing w:val="-1"/>
          <w:sz w:val="17"/>
          <w:szCs w:val="17"/>
          <w:lang w:val="es-ES_tradnl" w:eastAsia="es-ES"/>
        </w:rPr>
        <w:t>Las partes deberán presentarse en el juzgado con 15 minutos de antelación a la audiencia y el apoderado de la parte actora deberá aportar un DVD para que forme parte del expediente.</w:t>
      </w:r>
    </w:p>
    <w:p w:rsidR="002E5179" w:rsidRPr="002E5179" w:rsidRDefault="002F1BB7" w:rsidP="002F1BB7">
      <w:pPr>
        <w:pStyle w:val="Prrafodelista"/>
        <w:shd w:val="clear" w:color="auto" w:fill="FFFFFF"/>
        <w:tabs>
          <w:tab w:val="left" w:pos="426"/>
        </w:tabs>
        <w:spacing w:before="230" w:after="0" w:line="216" w:lineRule="exact"/>
        <w:ind w:left="0" w:right="49"/>
        <w:jc w:val="both"/>
        <w:rPr>
          <w:rFonts w:ascii="Tahoma" w:eastAsia="Times New Roman" w:hAnsi="Tahoma" w:cs="Tahoma"/>
          <w:bCs/>
          <w:spacing w:val="-1"/>
          <w:sz w:val="17"/>
          <w:szCs w:val="17"/>
          <w:lang w:val="es-ES_tradnl" w:eastAsia="es-ES"/>
        </w:rPr>
      </w:pPr>
      <w:r w:rsidRPr="002F1BB7">
        <w:rPr>
          <w:rFonts w:ascii="Tahoma" w:eastAsia="Times New Roman" w:hAnsi="Tahoma" w:cs="Tahoma"/>
          <w:b/>
          <w:bCs/>
          <w:spacing w:val="-1"/>
          <w:sz w:val="17"/>
          <w:szCs w:val="17"/>
          <w:lang w:val="es-ES_tradnl" w:eastAsia="es-ES"/>
        </w:rPr>
        <w:t xml:space="preserve">Segundo: </w:t>
      </w:r>
      <w:r w:rsidR="002E5179" w:rsidRPr="002E5179">
        <w:rPr>
          <w:rFonts w:ascii="Tahoma" w:eastAsia="Times New Roman" w:hAnsi="Tahoma" w:cs="Tahoma"/>
          <w:bCs/>
          <w:spacing w:val="-1"/>
          <w:sz w:val="17"/>
          <w:szCs w:val="17"/>
          <w:lang w:val="es-ES_tradnl" w:eastAsia="es-ES"/>
        </w:rPr>
        <w:t xml:space="preserve">Póngase en conocimiento de la </w:t>
      </w:r>
      <w:r w:rsidR="00733968">
        <w:rPr>
          <w:rFonts w:ascii="Tahoma" w:eastAsia="Times New Roman" w:hAnsi="Tahoma" w:cs="Tahoma"/>
          <w:bCs/>
          <w:spacing w:val="-1"/>
          <w:sz w:val="17"/>
          <w:szCs w:val="17"/>
          <w:lang w:val="es-ES_tradnl" w:eastAsia="es-ES"/>
        </w:rPr>
        <w:t>demandada NACION – MINISTERIO DE DEFENSA-POLICIA NACIONAL</w:t>
      </w:r>
      <w:r w:rsidR="002E5179" w:rsidRPr="002E5179">
        <w:rPr>
          <w:rFonts w:ascii="Tahoma" w:eastAsia="Times New Roman" w:hAnsi="Tahoma" w:cs="Tahoma"/>
          <w:bCs/>
          <w:spacing w:val="-1"/>
          <w:sz w:val="17"/>
          <w:szCs w:val="17"/>
          <w:lang w:val="es-ES_tradnl" w:eastAsia="es-ES"/>
        </w:rPr>
        <w:t xml:space="preserve">, que el no aportar lo solicitado en audiencia inicial, le acarreará la sanción de multa contemplada en el artículo 44 del Código General del Proceso, en concordancia con lo señalado en el artículo 60A. LEY 270 DE 1996. </w:t>
      </w:r>
    </w:p>
    <w:p w:rsidR="002E5179" w:rsidRPr="002E5179" w:rsidRDefault="002E5179" w:rsidP="002E5179">
      <w:pPr>
        <w:pStyle w:val="Prrafodelista"/>
        <w:shd w:val="clear" w:color="auto" w:fill="FFFFFF"/>
        <w:tabs>
          <w:tab w:val="left" w:pos="426"/>
        </w:tabs>
        <w:spacing w:before="230" w:after="0" w:line="216" w:lineRule="exact"/>
        <w:ind w:left="0" w:right="49"/>
        <w:jc w:val="both"/>
        <w:rPr>
          <w:rFonts w:ascii="Tahoma" w:eastAsia="Times New Roman" w:hAnsi="Tahoma" w:cs="Tahoma"/>
          <w:bCs/>
          <w:spacing w:val="-1"/>
          <w:sz w:val="17"/>
          <w:szCs w:val="17"/>
          <w:lang w:val="es-ES_tradnl" w:eastAsia="es-ES"/>
        </w:rPr>
      </w:pPr>
    </w:p>
    <w:p w:rsidR="00733968" w:rsidRDefault="002E5179" w:rsidP="0055499B">
      <w:pPr>
        <w:pStyle w:val="Prrafodelista"/>
        <w:shd w:val="clear" w:color="auto" w:fill="FFFFFF"/>
        <w:tabs>
          <w:tab w:val="left" w:pos="426"/>
        </w:tabs>
        <w:spacing w:before="230" w:after="0" w:line="216" w:lineRule="exact"/>
        <w:ind w:left="0" w:right="49"/>
        <w:jc w:val="both"/>
        <w:rPr>
          <w:rFonts w:ascii="Tahoma" w:eastAsia="Times New Roman" w:hAnsi="Tahoma" w:cs="Tahoma"/>
          <w:bCs/>
          <w:spacing w:val="-1"/>
          <w:sz w:val="17"/>
          <w:szCs w:val="17"/>
          <w:lang w:val="es-ES_tradnl" w:eastAsia="es-ES"/>
        </w:rPr>
      </w:pPr>
      <w:r w:rsidRPr="002E5179">
        <w:rPr>
          <w:rFonts w:ascii="Tahoma" w:eastAsia="Times New Roman" w:hAnsi="Tahoma" w:cs="Tahoma"/>
          <w:bCs/>
          <w:spacing w:val="-1"/>
          <w:sz w:val="17"/>
          <w:szCs w:val="17"/>
          <w:lang w:val="es-ES_tradnl" w:eastAsia="es-ES"/>
        </w:rPr>
        <w:t xml:space="preserve">Requiérase a la </w:t>
      </w:r>
      <w:r w:rsidR="00733968">
        <w:rPr>
          <w:rFonts w:ascii="Tahoma" w:eastAsia="Times New Roman" w:hAnsi="Tahoma" w:cs="Tahoma"/>
          <w:bCs/>
          <w:spacing w:val="-1"/>
          <w:sz w:val="17"/>
          <w:szCs w:val="17"/>
          <w:lang w:val="es-ES_tradnl" w:eastAsia="es-ES"/>
        </w:rPr>
        <w:t>demandada NACION – MINISTERIO DE DEFENSA-POLICIA NACIONAL</w:t>
      </w:r>
      <w:r w:rsidR="00733968" w:rsidRPr="002E5179">
        <w:rPr>
          <w:rFonts w:ascii="Tahoma" w:eastAsia="Times New Roman" w:hAnsi="Tahoma" w:cs="Tahoma"/>
          <w:bCs/>
          <w:spacing w:val="-1"/>
          <w:sz w:val="17"/>
          <w:szCs w:val="17"/>
          <w:lang w:val="es-ES_tradnl" w:eastAsia="es-ES"/>
        </w:rPr>
        <w:t xml:space="preserve"> </w:t>
      </w:r>
      <w:r w:rsidRPr="002E5179">
        <w:rPr>
          <w:rFonts w:ascii="Tahoma" w:eastAsia="Times New Roman" w:hAnsi="Tahoma" w:cs="Tahoma"/>
          <w:bCs/>
          <w:spacing w:val="-1"/>
          <w:sz w:val="17"/>
          <w:szCs w:val="17"/>
          <w:lang w:val="es-ES_tradnl" w:eastAsia="es-ES"/>
        </w:rPr>
        <w:t>para que a</w:t>
      </w:r>
      <w:r w:rsidR="00733968">
        <w:rPr>
          <w:rFonts w:ascii="Tahoma" w:eastAsia="Times New Roman" w:hAnsi="Tahoma" w:cs="Tahoma"/>
          <w:bCs/>
          <w:spacing w:val="-1"/>
          <w:sz w:val="17"/>
          <w:szCs w:val="17"/>
          <w:lang w:val="es-ES_tradnl" w:eastAsia="es-ES"/>
        </w:rPr>
        <w:t>llegue:</w:t>
      </w:r>
    </w:p>
    <w:p w:rsidR="00733968" w:rsidRDefault="00733968" w:rsidP="0055499B">
      <w:pPr>
        <w:pStyle w:val="Prrafodelista"/>
        <w:shd w:val="clear" w:color="auto" w:fill="FFFFFF"/>
        <w:tabs>
          <w:tab w:val="left" w:pos="426"/>
        </w:tabs>
        <w:spacing w:before="230" w:after="0" w:line="216" w:lineRule="exact"/>
        <w:ind w:left="0" w:right="49"/>
        <w:jc w:val="both"/>
        <w:rPr>
          <w:rFonts w:ascii="Tahoma" w:eastAsia="Times New Roman" w:hAnsi="Tahoma" w:cs="Tahoma"/>
          <w:bCs/>
          <w:spacing w:val="-1"/>
          <w:sz w:val="17"/>
          <w:szCs w:val="17"/>
          <w:lang w:val="es-ES_tradnl" w:eastAsia="es-ES"/>
        </w:rPr>
      </w:pP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 xml:space="preserve">1. Informe si se emitió Orden de Servicio o Plan de Marcha por medio del cual se autorizara el desplazamiento del Escuadrón Móvil Antidisturbios (ESMAD) para  su intervención el día 3 de septiembre de 2013 en las protestas de los campesinos con ocasión al paro agrario, que estaban ubicados en la vía que conduce al aeropuerto que divide los barrios Los Ángeles, Las </w:t>
      </w:r>
      <w:proofErr w:type="spellStart"/>
      <w:r w:rsidRPr="00733968">
        <w:rPr>
          <w:rFonts w:ascii="Tahoma" w:eastAsia="Times New Roman" w:hAnsi="Tahoma" w:cs="Tahoma"/>
          <w:bCs/>
          <w:spacing w:val="-1"/>
          <w:sz w:val="17"/>
          <w:szCs w:val="17"/>
          <w:lang w:val="es-ES_tradnl" w:eastAsia="es-ES"/>
        </w:rPr>
        <w:t>Cabanas</w:t>
      </w:r>
      <w:proofErr w:type="spellEnd"/>
      <w:r w:rsidRPr="00733968">
        <w:rPr>
          <w:rFonts w:ascii="Tahoma" w:eastAsia="Times New Roman" w:hAnsi="Tahoma" w:cs="Tahoma"/>
          <w:bCs/>
          <w:spacing w:val="-1"/>
          <w:sz w:val="17"/>
          <w:szCs w:val="17"/>
          <w:lang w:val="es-ES_tradnl" w:eastAsia="es-ES"/>
        </w:rPr>
        <w:t xml:space="preserve"> y Prados del Norte, de ser así, allegue copia de dichos documentos.</w:t>
      </w: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2.</w:t>
      </w:r>
      <w:r w:rsidRPr="00733968">
        <w:rPr>
          <w:rFonts w:ascii="Tahoma" w:eastAsia="Times New Roman" w:hAnsi="Tahoma" w:cs="Tahoma"/>
          <w:bCs/>
          <w:spacing w:val="-1"/>
          <w:sz w:val="17"/>
          <w:szCs w:val="17"/>
          <w:lang w:val="es-ES_tradnl" w:eastAsia="es-ES"/>
        </w:rPr>
        <w:tab/>
        <w:t>Se allegue copia de la orden administrativa de servicio No. 243 COMAN-PLANE de fecha 01/09/2013 "toma de los tres puntos de concentración de los campesinos que se encuentran acantonados en la ciudad de Florencia por la jornada nacional de protesta".</w:t>
      </w: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3.</w:t>
      </w:r>
      <w:r w:rsidRPr="00733968">
        <w:rPr>
          <w:rFonts w:ascii="Tahoma" w:eastAsia="Times New Roman" w:hAnsi="Tahoma" w:cs="Tahoma"/>
          <w:bCs/>
          <w:spacing w:val="-1"/>
          <w:sz w:val="17"/>
          <w:szCs w:val="17"/>
          <w:lang w:val="es-ES_tradnl" w:eastAsia="es-ES"/>
        </w:rPr>
        <w:tab/>
        <w:t>Indique qué medios coercitivos o procedimientos fueron empleados para la atención, manejo y control de multitudes, de conformidad con la marcha que se desarrolló en el Caquetá y que ya fue indicada.</w:t>
      </w: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4.</w:t>
      </w:r>
      <w:r w:rsidRPr="00733968">
        <w:rPr>
          <w:rFonts w:ascii="Tahoma" w:eastAsia="Times New Roman" w:hAnsi="Tahoma" w:cs="Tahoma"/>
          <w:bCs/>
          <w:spacing w:val="-1"/>
          <w:sz w:val="17"/>
          <w:szCs w:val="17"/>
          <w:lang w:val="es-ES_tradnl" w:eastAsia="es-ES"/>
        </w:rPr>
        <w:tab/>
        <w:t xml:space="preserve">Se allegue copia de las Resoluciones 03516 del 5 de noviembre de 2009, 02686 del 31 de julio de 2012, el Instructivo 02-05-010 </w:t>
      </w:r>
      <w:proofErr w:type="spellStart"/>
      <w:r w:rsidRPr="00733968">
        <w:rPr>
          <w:rFonts w:ascii="Tahoma" w:eastAsia="Times New Roman" w:hAnsi="Tahoma" w:cs="Tahoma"/>
          <w:bCs/>
          <w:spacing w:val="-1"/>
          <w:sz w:val="17"/>
          <w:szCs w:val="17"/>
          <w:lang w:val="es-ES_tradnl" w:eastAsia="es-ES"/>
        </w:rPr>
        <w:t>DiPON</w:t>
      </w:r>
      <w:proofErr w:type="spellEnd"/>
      <w:r w:rsidRPr="00733968">
        <w:rPr>
          <w:rFonts w:ascii="Tahoma" w:eastAsia="Times New Roman" w:hAnsi="Tahoma" w:cs="Tahoma"/>
          <w:bCs/>
          <w:spacing w:val="-1"/>
          <w:sz w:val="17"/>
          <w:szCs w:val="17"/>
          <w:lang w:val="es-ES_tradnl" w:eastAsia="es-ES"/>
        </w:rPr>
        <w:t xml:space="preserve"> -OFPLA del 12 de agosto de 2013 y la Cartilla CRITERIOS PARA EL EMPLEO DE ARMAS NO LETALES, documentos que fueron indicados como reguladores de la actividad del ESMAD el pasado 3 de septiembre de 2013 en las protestas de los campesinos con ocasión al paro agrario.</w:t>
      </w: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5.</w:t>
      </w:r>
      <w:r w:rsidRPr="00733968">
        <w:rPr>
          <w:rFonts w:ascii="Tahoma" w:eastAsia="Times New Roman" w:hAnsi="Tahoma" w:cs="Tahoma"/>
          <w:bCs/>
          <w:spacing w:val="-1"/>
          <w:sz w:val="17"/>
          <w:szCs w:val="17"/>
          <w:lang w:val="es-ES_tradnl" w:eastAsia="es-ES"/>
        </w:rPr>
        <w:tab/>
        <w:t xml:space="preserve">Copia de los informes finales correspondientes a </w:t>
      </w:r>
      <w:proofErr w:type="spellStart"/>
      <w:r w:rsidRPr="00733968">
        <w:rPr>
          <w:rFonts w:ascii="Tahoma" w:eastAsia="Times New Roman" w:hAnsi="Tahoma" w:cs="Tahoma"/>
          <w:bCs/>
          <w:spacing w:val="-1"/>
          <w:sz w:val="17"/>
          <w:szCs w:val="17"/>
          <w:lang w:val="es-ES_tradnl" w:eastAsia="es-ES"/>
        </w:rPr>
        <w:t>ia</w:t>
      </w:r>
      <w:proofErr w:type="spellEnd"/>
      <w:r w:rsidRPr="00733968">
        <w:rPr>
          <w:rFonts w:ascii="Tahoma" w:eastAsia="Times New Roman" w:hAnsi="Tahoma" w:cs="Tahoma"/>
          <w:bCs/>
          <w:spacing w:val="-1"/>
          <w:sz w:val="17"/>
          <w:szCs w:val="17"/>
          <w:lang w:val="es-ES_tradnl" w:eastAsia="es-ES"/>
        </w:rPr>
        <w:t xml:space="preserve"> actividad realizada por el ESMAD el pasado 3 de septiembre de 2013 en </w:t>
      </w:r>
      <w:proofErr w:type="spellStart"/>
      <w:r w:rsidRPr="00733968">
        <w:rPr>
          <w:rFonts w:ascii="Tahoma" w:eastAsia="Times New Roman" w:hAnsi="Tahoma" w:cs="Tahoma"/>
          <w:bCs/>
          <w:spacing w:val="-1"/>
          <w:sz w:val="17"/>
          <w:szCs w:val="17"/>
          <w:lang w:val="es-ES_tradnl" w:eastAsia="es-ES"/>
        </w:rPr>
        <w:t>ias</w:t>
      </w:r>
      <w:proofErr w:type="spellEnd"/>
      <w:r w:rsidRPr="00733968">
        <w:rPr>
          <w:rFonts w:ascii="Tahoma" w:eastAsia="Times New Roman" w:hAnsi="Tahoma" w:cs="Tahoma"/>
          <w:bCs/>
          <w:spacing w:val="-1"/>
          <w:sz w:val="17"/>
          <w:szCs w:val="17"/>
          <w:lang w:val="es-ES_tradnl" w:eastAsia="es-ES"/>
        </w:rPr>
        <w:t xml:space="preserve"> protestas de los campesinos con ocasión al paro agrario de lo que no se entregó copia en el oficio No. S-2016-025244/COMAN-ASJUR-29.25 del 5 de julio de 2016 emitido por el Comandante del Departamento del Policía del Caquetá DECAQ por cuanto se indicó que gozaba de reserva legal.</w:t>
      </w: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6.</w:t>
      </w:r>
      <w:r w:rsidRPr="00733968">
        <w:rPr>
          <w:rFonts w:ascii="Tahoma" w:eastAsia="Times New Roman" w:hAnsi="Tahoma" w:cs="Tahoma"/>
          <w:bCs/>
          <w:spacing w:val="-1"/>
          <w:sz w:val="17"/>
          <w:szCs w:val="17"/>
          <w:lang w:val="es-ES_tradnl" w:eastAsia="es-ES"/>
        </w:rPr>
        <w:tab/>
        <w:t>Se allegue copia de las órdenes de servicio No. 223 COMAN-PLANE del 7 de agosto de 2013, S/N COMAN-PLANE del 13 de agosto de 2013, 023 COMAN-PLANE del 15 de agosto de 2013, 242 COMAN -PU\NE del 29 de agosto de 2013 y 243 COMAN -PLAÑE del 1 de septiembre de 2013 que fueron enunciadas pero no aportadas al oficio No. S-2016-025244/COMAN-ASJUR-29.25 del 5 de julio de 2016 emitido por el Comandante del Departamento del Policía del Caquetá DECAQ.</w:t>
      </w:r>
    </w:p>
    <w:p w:rsidR="00733968" w:rsidRP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p>
    <w:p w:rsidR="00733968" w:rsidRDefault="00733968" w:rsidP="00733968">
      <w:pPr>
        <w:pStyle w:val="Prrafodelista"/>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sidRPr="00733968">
        <w:rPr>
          <w:rFonts w:ascii="Tahoma" w:eastAsia="Times New Roman" w:hAnsi="Tahoma" w:cs="Tahoma"/>
          <w:bCs/>
          <w:spacing w:val="-1"/>
          <w:sz w:val="17"/>
          <w:szCs w:val="17"/>
          <w:lang w:val="es-ES_tradnl" w:eastAsia="es-ES"/>
        </w:rPr>
        <w:t>7.</w:t>
      </w:r>
      <w:r w:rsidRPr="00733968">
        <w:rPr>
          <w:rFonts w:ascii="Tahoma" w:eastAsia="Times New Roman" w:hAnsi="Tahoma" w:cs="Tahoma"/>
          <w:bCs/>
          <w:spacing w:val="-1"/>
          <w:sz w:val="17"/>
          <w:szCs w:val="17"/>
          <w:lang w:val="es-ES_tradnl" w:eastAsia="es-ES"/>
        </w:rPr>
        <w:tab/>
        <w:t xml:space="preserve">Se informe qué clase de artefactos de disipación de masa y protestas (perdigones, gases lacrimógenos, bombas de </w:t>
      </w:r>
      <w:proofErr w:type="spellStart"/>
      <w:r w:rsidRPr="00733968">
        <w:rPr>
          <w:rFonts w:ascii="Tahoma" w:eastAsia="Times New Roman" w:hAnsi="Tahoma" w:cs="Tahoma"/>
          <w:bCs/>
          <w:spacing w:val="-1"/>
          <w:sz w:val="17"/>
          <w:szCs w:val="17"/>
          <w:lang w:val="es-ES_tradnl" w:eastAsia="es-ES"/>
        </w:rPr>
        <w:t>aturdición</w:t>
      </w:r>
      <w:proofErr w:type="spellEnd"/>
      <w:r w:rsidRPr="00733968">
        <w:rPr>
          <w:rFonts w:ascii="Tahoma" w:eastAsia="Times New Roman" w:hAnsi="Tahoma" w:cs="Tahoma"/>
          <w:bCs/>
          <w:spacing w:val="-1"/>
          <w:sz w:val="17"/>
          <w:szCs w:val="17"/>
          <w:lang w:val="es-ES_tradnl" w:eastAsia="es-ES"/>
        </w:rPr>
        <w:t xml:space="preserve">, etc.) se utilizaron en los hechos acaecidos el día 3 de septiembre de </w:t>
      </w:r>
      <w:r w:rsidRPr="00733968">
        <w:rPr>
          <w:rFonts w:ascii="Tahoma" w:eastAsia="Times New Roman" w:hAnsi="Tahoma" w:cs="Tahoma"/>
          <w:bCs/>
          <w:spacing w:val="-1"/>
          <w:sz w:val="17"/>
          <w:szCs w:val="17"/>
          <w:lang w:val="es-ES_tradnl" w:eastAsia="es-ES"/>
        </w:rPr>
        <w:lastRenderedPageBreak/>
        <w:t xml:space="preserve">2013 en las protestas de los campesinos con ocasión al paro agrario, que estaban ubicados en la vía que conduce al aeropuerto que divide los barrios Los Ángeles, Las </w:t>
      </w:r>
      <w:proofErr w:type="spellStart"/>
      <w:r w:rsidRPr="00733968">
        <w:rPr>
          <w:rFonts w:ascii="Tahoma" w:eastAsia="Times New Roman" w:hAnsi="Tahoma" w:cs="Tahoma"/>
          <w:bCs/>
          <w:spacing w:val="-1"/>
          <w:sz w:val="17"/>
          <w:szCs w:val="17"/>
          <w:lang w:val="es-ES_tradnl" w:eastAsia="es-ES"/>
        </w:rPr>
        <w:t>Cabanas</w:t>
      </w:r>
      <w:proofErr w:type="spellEnd"/>
      <w:r w:rsidRPr="00733968">
        <w:rPr>
          <w:rFonts w:ascii="Tahoma" w:eastAsia="Times New Roman" w:hAnsi="Tahoma" w:cs="Tahoma"/>
          <w:bCs/>
          <w:spacing w:val="-1"/>
          <w:sz w:val="17"/>
          <w:szCs w:val="17"/>
          <w:lang w:val="es-ES_tradnl" w:eastAsia="es-ES"/>
        </w:rPr>
        <w:t xml:space="preserve"> y Prados del Norte.</w:t>
      </w:r>
    </w:p>
    <w:p w:rsidR="00733968" w:rsidRPr="00791934" w:rsidRDefault="00791934" w:rsidP="00791934">
      <w:pPr>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r>
        <w:rPr>
          <w:rFonts w:ascii="Tahoma" w:hAnsi="Tahoma" w:cs="Tahoma"/>
          <w:sz w:val="18"/>
          <w:szCs w:val="18"/>
          <w:lang w:eastAsia="es-ES"/>
        </w:rPr>
        <w:t xml:space="preserve">Así mismo, allegue informe bajo juramento suscrito por el </w:t>
      </w:r>
      <w:r w:rsidRPr="00D654DD">
        <w:rPr>
          <w:rFonts w:ascii="Tahoma" w:hAnsi="Tahoma" w:cs="Tahoma"/>
          <w:sz w:val="18"/>
          <w:szCs w:val="18"/>
          <w:lang w:eastAsia="es-ES"/>
        </w:rPr>
        <w:t>Director General de la Policía Nacional</w:t>
      </w:r>
      <w:r>
        <w:rPr>
          <w:rFonts w:ascii="Tahoma" w:hAnsi="Tahoma" w:cs="Tahoma"/>
          <w:sz w:val="18"/>
          <w:szCs w:val="18"/>
          <w:lang w:eastAsia="es-ES"/>
        </w:rPr>
        <w:t xml:space="preserve"> para que informe sobre los hechos ocurridos ese día, las actuaciones tomadas por la policía y que sectores resultaron afectados.</w:t>
      </w:r>
    </w:p>
    <w:p w:rsidR="00733968" w:rsidRPr="00733968" w:rsidRDefault="00733968" w:rsidP="00733968">
      <w:pPr>
        <w:shd w:val="clear" w:color="auto" w:fill="FFFFFF"/>
        <w:tabs>
          <w:tab w:val="left" w:pos="426"/>
        </w:tabs>
        <w:spacing w:before="230" w:after="0" w:line="216" w:lineRule="exact"/>
        <w:ind w:right="49"/>
        <w:jc w:val="both"/>
        <w:rPr>
          <w:rFonts w:ascii="Tahoma" w:eastAsia="Times New Roman" w:hAnsi="Tahoma" w:cs="Tahoma"/>
          <w:b/>
          <w:bCs/>
          <w:spacing w:val="-1"/>
          <w:sz w:val="17"/>
          <w:szCs w:val="17"/>
          <w:lang w:val="es-ES_tradnl" w:eastAsia="es-ES"/>
        </w:rPr>
      </w:pPr>
      <w:r w:rsidRPr="00733968">
        <w:rPr>
          <w:rFonts w:ascii="Tahoma" w:eastAsia="Times New Roman" w:hAnsi="Tahoma" w:cs="Tahoma"/>
          <w:b/>
          <w:bCs/>
          <w:spacing w:val="-1"/>
          <w:sz w:val="17"/>
          <w:szCs w:val="17"/>
          <w:lang w:val="es-ES_tradnl" w:eastAsia="es-ES"/>
        </w:rPr>
        <w:t xml:space="preserve">Para el efecto se concede el término de </w:t>
      </w:r>
      <w:r w:rsidR="00791934">
        <w:rPr>
          <w:rFonts w:ascii="Tahoma" w:eastAsia="Times New Roman" w:hAnsi="Tahoma" w:cs="Tahoma"/>
          <w:b/>
          <w:bCs/>
          <w:spacing w:val="-1"/>
          <w:sz w:val="17"/>
          <w:szCs w:val="17"/>
          <w:lang w:val="es-ES_tradnl" w:eastAsia="es-ES"/>
        </w:rPr>
        <w:t>1 mes</w:t>
      </w:r>
      <w:r w:rsidRPr="00733968">
        <w:rPr>
          <w:rFonts w:ascii="Tahoma" w:eastAsia="Times New Roman" w:hAnsi="Tahoma" w:cs="Tahoma"/>
          <w:b/>
          <w:bCs/>
          <w:spacing w:val="-1"/>
          <w:sz w:val="17"/>
          <w:szCs w:val="17"/>
          <w:lang w:val="es-ES_tradnl" w:eastAsia="es-ES"/>
        </w:rPr>
        <w:t xml:space="preserve"> que vencen el </w:t>
      </w:r>
      <w:r w:rsidR="00791934">
        <w:rPr>
          <w:rFonts w:ascii="Tahoma" w:eastAsia="Times New Roman" w:hAnsi="Tahoma" w:cs="Tahoma"/>
          <w:b/>
          <w:bCs/>
          <w:spacing w:val="-1"/>
          <w:sz w:val="17"/>
          <w:szCs w:val="17"/>
          <w:lang w:val="es-ES_tradnl" w:eastAsia="es-ES"/>
        </w:rPr>
        <w:t>6 de julio</w:t>
      </w:r>
      <w:r w:rsidRPr="00733968">
        <w:rPr>
          <w:rFonts w:ascii="Tahoma" w:eastAsia="Times New Roman" w:hAnsi="Tahoma" w:cs="Tahoma"/>
          <w:b/>
          <w:bCs/>
          <w:spacing w:val="-1"/>
          <w:sz w:val="17"/>
          <w:szCs w:val="17"/>
          <w:lang w:val="es-ES_tradnl" w:eastAsia="es-ES"/>
        </w:rPr>
        <w:t xml:space="preserve"> de 2018. Su incumplimiento acarreará la consecuencia disciplinaria indicada en el auto </w:t>
      </w:r>
      <w:proofErr w:type="spellStart"/>
      <w:r w:rsidRPr="00733968">
        <w:rPr>
          <w:rFonts w:ascii="Tahoma" w:eastAsia="Times New Roman" w:hAnsi="Tahoma" w:cs="Tahoma"/>
          <w:b/>
          <w:bCs/>
          <w:spacing w:val="-1"/>
          <w:sz w:val="17"/>
          <w:szCs w:val="17"/>
          <w:lang w:val="es-ES_tradnl" w:eastAsia="es-ES"/>
        </w:rPr>
        <w:t>admisorio</w:t>
      </w:r>
      <w:proofErr w:type="spellEnd"/>
      <w:r w:rsidRPr="00733968">
        <w:rPr>
          <w:rFonts w:ascii="Tahoma" w:eastAsia="Times New Roman" w:hAnsi="Tahoma" w:cs="Tahoma"/>
          <w:b/>
          <w:bCs/>
          <w:spacing w:val="-1"/>
          <w:sz w:val="17"/>
          <w:szCs w:val="17"/>
          <w:lang w:val="es-ES_tradnl" w:eastAsia="es-ES"/>
        </w:rPr>
        <w:t xml:space="preserve"> de la demanda y la parte considerativa de esta decisión, además de una sanción de multa contemplada en el artículo 44 del Código General del Proceso, en concordancia con lo señalado en el artículo 60 A de la ley 270 de 1996. </w:t>
      </w:r>
    </w:p>
    <w:p w:rsidR="00733968" w:rsidRPr="00733968" w:rsidRDefault="00733968" w:rsidP="00733968">
      <w:pPr>
        <w:pStyle w:val="Prrafodelista"/>
        <w:shd w:val="clear" w:color="auto" w:fill="FFFFFF"/>
        <w:tabs>
          <w:tab w:val="left" w:pos="426"/>
        </w:tabs>
        <w:spacing w:before="230" w:after="0" w:line="216" w:lineRule="exact"/>
        <w:ind w:left="0" w:right="49"/>
        <w:jc w:val="both"/>
        <w:rPr>
          <w:rFonts w:ascii="Tahoma" w:eastAsia="Times New Roman" w:hAnsi="Tahoma" w:cs="Tahoma"/>
          <w:b/>
          <w:bCs/>
          <w:spacing w:val="-1"/>
          <w:sz w:val="17"/>
          <w:szCs w:val="17"/>
          <w:lang w:val="es-ES_tradnl" w:eastAsia="es-ES"/>
        </w:rPr>
      </w:pPr>
      <w:r w:rsidRPr="00733968">
        <w:rPr>
          <w:rFonts w:ascii="Tahoma" w:eastAsia="Times New Roman" w:hAnsi="Tahoma" w:cs="Tahoma"/>
          <w:b/>
          <w:bCs/>
          <w:spacing w:val="-1"/>
          <w:sz w:val="17"/>
          <w:szCs w:val="17"/>
          <w:lang w:val="es-ES_tradnl" w:eastAsia="es-ES"/>
        </w:rPr>
        <w:t>Las partes deberán realizar todos los tramites con el fin de recaudar la prueba y traer constancia de los mismos dentro de los 3 días siguientes, so pena de tener por desistida la prueba y/o imponer sanción pecuniaria</w:t>
      </w:r>
    </w:p>
    <w:p w:rsidR="00FA2DB8" w:rsidRPr="002F1BB7" w:rsidRDefault="002F1BB7" w:rsidP="002F1BB7">
      <w:pPr>
        <w:shd w:val="clear" w:color="auto" w:fill="FFFFFF"/>
        <w:tabs>
          <w:tab w:val="left" w:pos="426"/>
        </w:tabs>
        <w:spacing w:before="230" w:after="0" w:line="216" w:lineRule="exact"/>
        <w:ind w:right="49"/>
        <w:jc w:val="both"/>
        <w:rPr>
          <w:rFonts w:ascii="Tahoma" w:eastAsia="Times New Roman" w:hAnsi="Tahoma" w:cs="Tahoma"/>
          <w:bCs/>
          <w:spacing w:val="-1"/>
          <w:sz w:val="17"/>
          <w:szCs w:val="17"/>
          <w:lang w:val="es-ES_tradnl" w:eastAsia="es-ES"/>
        </w:rPr>
      </w:pPr>
      <w:bookmarkStart w:id="0" w:name="_GoBack"/>
      <w:r w:rsidRPr="002F1BB7">
        <w:rPr>
          <w:rFonts w:ascii="Tahoma" w:eastAsia="Times New Roman" w:hAnsi="Tahoma" w:cs="Tahoma"/>
          <w:b/>
          <w:bCs/>
          <w:spacing w:val="-1"/>
          <w:sz w:val="17"/>
          <w:szCs w:val="17"/>
          <w:lang w:val="es-ES_tradnl" w:eastAsia="es-ES"/>
        </w:rPr>
        <w:t>Tercero:</w:t>
      </w:r>
      <w:bookmarkEnd w:id="0"/>
      <w:r>
        <w:rPr>
          <w:rFonts w:ascii="Tahoma" w:eastAsia="Times New Roman" w:hAnsi="Tahoma" w:cs="Tahoma"/>
          <w:bCs/>
          <w:spacing w:val="-1"/>
          <w:sz w:val="17"/>
          <w:szCs w:val="17"/>
          <w:lang w:val="es-ES_tradnl" w:eastAsia="es-ES"/>
        </w:rPr>
        <w:t xml:space="preserve"> </w:t>
      </w:r>
      <w:r w:rsidR="00616EA3" w:rsidRPr="002F1BB7">
        <w:rPr>
          <w:rFonts w:ascii="Tahoma" w:eastAsia="Calibri" w:hAnsi="Tahoma" w:cs="Tahoma"/>
          <w:sz w:val="16"/>
          <w:szCs w:val="16"/>
          <w:lang w:val="es-MX"/>
        </w:rPr>
        <w:t>Notifíquese a las partes por el medio más expedito.</w:t>
      </w:r>
    </w:p>
    <w:p w:rsidR="00E75941" w:rsidRPr="00A82835" w:rsidRDefault="00E75941" w:rsidP="00E75941">
      <w:pPr>
        <w:spacing w:after="0" w:line="240" w:lineRule="auto"/>
        <w:jc w:val="both"/>
        <w:rPr>
          <w:rFonts w:ascii="Tahoma" w:eastAsia="Times New Roman" w:hAnsi="Tahoma" w:cs="Tahoma"/>
          <w:b/>
          <w:spacing w:val="-4"/>
          <w:sz w:val="17"/>
          <w:szCs w:val="17"/>
          <w:lang w:val="es-ES_tradnl" w:eastAsia="es-ES"/>
        </w:rPr>
      </w:pPr>
    </w:p>
    <w:p w:rsidR="00E75941" w:rsidRPr="00A82835" w:rsidRDefault="00E75941" w:rsidP="00E75941">
      <w:pPr>
        <w:spacing w:after="0" w:line="240" w:lineRule="auto"/>
        <w:rPr>
          <w:rFonts w:ascii="Tahoma" w:eastAsia="Times New Roman" w:hAnsi="Tahoma" w:cs="Tahoma"/>
          <w:b/>
          <w:sz w:val="17"/>
          <w:szCs w:val="17"/>
          <w:lang w:val="es-ES" w:eastAsia="es-ES"/>
        </w:rPr>
      </w:pPr>
      <w:r w:rsidRPr="00A82835">
        <w:rPr>
          <w:rFonts w:ascii="Tahoma" w:eastAsia="Times New Roman" w:hAnsi="Tahoma" w:cs="Tahoma"/>
          <w:b/>
          <w:sz w:val="17"/>
          <w:szCs w:val="17"/>
          <w:lang w:val="es-ES_tradnl" w:eastAsia="es-ES"/>
        </w:rPr>
        <w:t>NOTIFÍQUESE Y CÚMPLASE,</w:t>
      </w:r>
    </w:p>
    <w:p w:rsidR="00E75941" w:rsidRPr="00A82835" w:rsidRDefault="00E75941" w:rsidP="00E75941">
      <w:pPr>
        <w:shd w:val="clear" w:color="auto" w:fill="FFFFFF"/>
        <w:spacing w:before="454" w:after="0" w:line="240" w:lineRule="auto"/>
        <w:ind w:left="3082"/>
        <w:rPr>
          <w:rFonts w:ascii="Tahoma" w:eastAsia="Times New Roman" w:hAnsi="Tahoma" w:cs="Tahoma"/>
          <w:sz w:val="17"/>
          <w:szCs w:val="17"/>
          <w:lang w:val="es-ES" w:eastAsia="es-ES"/>
        </w:rPr>
      </w:pPr>
      <w:r w:rsidRPr="00A82835">
        <w:rPr>
          <w:rFonts w:ascii="Tahoma" w:eastAsia="Times New Roman" w:hAnsi="Tahoma" w:cs="Tahoma"/>
          <w:b/>
          <w:bCs/>
          <w:spacing w:val="1"/>
          <w:sz w:val="17"/>
          <w:szCs w:val="17"/>
          <w:lang w:val="es-ES_tradnl" w:eastAsia="es-ES"/>
        </w:rPr>
        <w:t>OLGA CECILIA HENAO MARÍN</w:t>
      </w:r>
    </w:p>
    <w:p w:rsidR="00E75941" w:rsidRPr="00A82835" w:rsidRDefault="00E75941" w:rsidP="00E75941">
      <w:pPr>
        <w:shd w:val="clear" w:color="auto" w:fill="FFFFFF"/>
        <w:spacing w:after="0" w:line="240" w:lineRule="auto"/>
        <w:ind w:left="4277"/>
        <w:rPr>
          <w:rFonts w:ascii="Tahoma" w:eastAsia="Times New Roman" w:hAnsi="Tahoma" w:cs="Tahoma"/>
          <w:sz w:val="17"/>
          <w:szCs w:val="17"/>
          <w:lang w:val="es-ES" w:eastAsia="es-ES"/>
        </w:rPr>
      </w:pPr>
      <w:r w:rsidRPr="00A82835">
        <w:rPr>
          <w:rFonts w:ascii="Tahoma" w:eastAsia="Times New Roman" w:hAnsi="Tahoma" w:cs="Tahoma"/>
          <w:spacing w:val="-6"/>
          <w:sz w:val="17"/>
          <w:szCs w:val="17"/>
          <w:lang w:val="es-ES_tradnl" w:eastAsia="es-ES"/>
        </w:rPr>
        <w:t>Juez</w:t>
      </w:r>
    </w:p>
    <w:p w:rsidR="00E75941" w:rsidRPr="00A82835" w:rsidRDefault="00E75941" w:rsidP="00E75941">
      <w:pPr>
        <w:shd w:val="clear" w:color="auto" w:fill="FFFFFF"/>
        <w:spacing w:after="0" w:line="240" w:lineRule="auto"/>
        <w:rPr>
          <w:sz w:val="12"/>
          <w:szCs w:val="12"/>
        </w:rPr>
      </w:pPr>
      <w:r w:rsidRPr="00A82835">
        <w:rPr>
          <w:rFonts w:ascii="Tahoma" w:eastAsia="Times New Roman" w:hAnsi="Tahoma" w:cs="Tahoma"/>
          <w:spacing w:val="-4"/>
          <w:sz w:val="12"/>
          <w:szCs w:val="12"/>
          <w:lang w:val="es-ES_tradnl" w:eastAsia="es-ES"/>
        </w:rPr>
        <w:t>MSGB</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E75941" w:rsidRPr="00A82835" w:rsidTr="00880047">
        <w:trPr>
          <w:trHeight w:val="1404"/>
        </w:trPr>
        <w:tc>
          <w:tcPr>
            <w:tcW w:w="5954" w:type="dxa"/>
          </w:tcPr>
          <w:p w:rsidR="00E75941" w:rsidRPr="00A82835" w:rsidRDefault="00E75941" w:rsidP="00880047">
            <w:pPr>
              <w:spacing w:after="0" w:line="240" w:lineRule="auto"/>
              <w:jc w:val="center"/>
              <w:rPr>
                <w:rFonts w:ascii="Gill Sans MT" w:eastAsia="Times New Roman" w:hAnsi="Gill Sans MT" w:cs="Times New Roman"/>
                <w:b/>
                <w:sz w:val="16"/>
                <w:szCs w:val="16"/>
                <w:lang w:eastAsia="es-ES"/>
              </w:rPr>
            </w:pPr>
          </w:p>
          <w:p w:rsidR="00E75941" w:rsidRPr="00A82835" w:rsidRDefault="00E75941" w:rsidP="00880047">
            <w:pPr>
              <w:spacing w:after="0" w:line="240" w:lineRule="auto"/>
              <w:jc w:val="center"/>
              <w:rPr>
                <w:rFonts w:ascii="Agency FB" w:eastAsia="Times New Roman" w:hAnsi="Agency FB" w:cs="Times New Roman"/>
                <w:sz w:val="16"/>
                <w:szCs w:val="16"/>
                <w:lang w:eastAsia="es-ES"/>
              </w:rPr>
            </w:pPr>
            <w:r w:rsidRPr="00A82835">
              <w:rPr>
                <w:rFonts w:ascii="Agency FB" w:eastAsia="Times New Roman" w:hAnsi="Agency FB" w:cs="Times New Roman"/>
                <w:sz w:val="16"/>
                <w:szCs w:val="16"/>
                <w:lang w:eastAsia="es-ES"/>
              </w:rPr>
              <w:t>JUZGADO TREINTA Y CUATRO ADMINISTRATIVO CIRCUITO DE BOGOTA -  SECCION TERCERA</w:t>
            </w:r>
          </w:p>
          <w:p w:rsidR="00E75941" w:rsidRPr="00A82835" w:rsidRDefault="00E75941" w:rsidP="00880047">
            <w:pPr>
              <w:spacing w:after="0" w:line="240" w:lineRule="auto"/>
              <w:jc w:val="center"/>
              <w:rPr>
                <w:rFonts w:ascii="Agency FB" w:eastAsia="Times New Roman" w:hAnsi="Agency FB" w:cs="Times New Roman"/>
                <w:sz w:val="16"/>
                <w:szCs w:val="16"/>
                <w:lang w:eastAsia="es-ES"/>
              </w:rPr>
            </w:pPr>
          </w:p>
          <w:p w:rsidR="00E75941" w:rsidRPr="00A82835" w:rsidRDefault="00E75941" w:rsidP="00880047">
            <w:pPr>
              <w:spacing w:after="0" w:line="240" w:lineRule="auto"/>
              <w:jc w:val="both"/>
              <w:rPr>
                <w:rFonts w:ascii="Gill Sans MT" w:eastAsia="Times New Roman" w:hAnsi="Gill Sans MT" w:cs="Times New Roman"/>
                <w:sz w:val="16"/>
                <w:szCs w:val="16"/>
                <w:lang w:eastAsia="es-ES"/>
              </w:rPr>
            </w:pPr>
            <w:r w:rsidRPr="00A82835">
              <w:rPr>
                <w:rFonts w:ascii="Agency FB" w:eastAsia="Times New Roman" w:hAnsi="Agency FB" w:cs="Tahoma"/>
                <w:b/>
                <w:noProof/>
                <w:sz w:val="16"/>
                <w:szCs w:val="16"/>
                <w:lang w:eastAsia="es-CO"/>
              </w:rPr>
              <w:drawing>
                <wp:anchor distT="0" distB="0" distL="114300" distR="114300" simplePos="0" relativeHeight="251659264" behindDoc="0" locked="0" layoutInCell="1" allowOverlap="1" wp14:anchorId="01099E2D" wp14:editId="6905D007">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82835">
              <w:rPr>
                <w:rFonts w:ascii="Agency FB" w:eastAsia="Times New Roman" w:hAnsi="Agency FB" w:cs="Times New Roman"/>
                <w:sz w:val="16"/>
                <w:szCs w:val="16"/>
                <w:lang w:eastAsia="es-ES"/>
              </w:rPr>
              <w:t xml:space="preserve">Por anotación en ESTADO notifico a las partes la providencia anterior, hoy </w:t>
            </w:r>
            <w:r w:rsidRPr="00A82835">
              <w:rPr>
                <w:rFonts w:ascii="Agency FB" w:eastAsia="Times New Roman" w:hAnsi="Agency FB" w:cs="Times New Roman"/>
                <w:b/>
                <w:sz w:val="16"/>
                <w:szCs w:val="16"/>
                <w:lang w:eastAsia="es-ES"/>
              </w:rPr>
              <w:t>____________________________</w:t>
            </w:r>
            <w:r w:rsidRPr="00A82835">
              <w:rPr>
                <w:rFonts w:ascii="Agency FB" w:eastAsia="Times New Roman" w:hAnsi="Agency FB" w:cs="Times New Roman"/>
                <w:sz w:val="16"/>
                <w:szCs w:val="16"/>
                <w:lang w:eastAsia="es-ES"/>
              </w:rPr>
              <w:t>a las</w:t>
            </w:r>
            <w:r w:rsidRPr="00A82835">
              <w:rPr>
                <w:rFonts w:ascii="Gill Sans MT" w:eastAsia="Times New Roman" w:hAnsi="Gill Sans MT" w:cs="Times New Roman"/>
                <w:sz w:val="16"/>
                <w:szCs w:val="16"/>
                <w:lang w:eastAsia="es-ES"/>
              </w:rPr>
              <w:t xml:space="preserve"> 8:00 a.m.</w:t>
            </w:r>
          </w:p>
          <w:p w:rsidR="00E75941" w:rsidRPr="00A82835" w:rsidRDefault="00E75941" w:rsidP="00880047">
            <w:pPr>
              <w:spacing w:after="0" w:line="240" w:lineRule="auto"/>
              <w:rPr>
                <w:rFonts w:ascii="Times New Roman" w:eastAsia="Times New Roman" w:hAnsi="Times New Roman" w:cs="Times New Roman"/>
                <w:sz w:val="16"/>
                <w:szCs w:val="16"/>
                <w:lang w:eastAsia="es-ES"/>
              </w:rPr>
            </w:pPr>
          </w:p>
        </w:tc>
      </w:tr>
    </w:tbl>
    <w:p w:rsidR="00E75941" w:rsidRPr="00A82835" w:rsidRDefault="00E75941" w:rsidP="00E75941">
      <w:pPr>
        <w:spacing w:after="0" w:line="240" w:lineRule="auto"/>
        <w:rPr>
          <w:rFonts w:ascii="Times New Roman" w:eastAsia="Times New Roman" w:hAnsi="Times New Roman" w:cs="Times New Roman"/>
          <w:sz w:val="24"/>
          <w:szCs w:val="24"/>
          <w:lang w:eastAsia="es-ES"/>
        </w:rPr>
      </w:pPr>
    </w:p>
    <w:p w:rsidR="00E75941" w:rsidRPr="00A82835" w:rsidRDefault="00E75941" w:rsidP="00E75941">
      <w:pPr>
        <w:rPr>
          <w:sz w:val="17"/>
          <w:szCs w:val="17"/>
        </w:rPr>
      </w:pPr>
    </w:p>
    <w:p w:rsidR="00E75941" w:rsidRPr="00A82835" w:rsidRDefault="00E75941" w:rsidP="00E75941">
      <w:pPr>
        <w:rPr>
          <w:sz w:val="17"/>
          <w:szCs w:val="17"/>
        </w:rPr>
      </w:pPr>
    </w:p>
    <w:sectPr w:rsidR="00E75941" w:rsidRPr="00A82835" w:rsidSect="00090FB8">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233" w:rsidRDefault="00C14233">
      <w:pPr>
        <w:spacing w:after="0" w:line="240" w:lineRule="auto"/>
      </w:pPr>
      <w:r>
        <w:separator/>
      </w:r>
    </w:p>
  </w:endnote>
  <w:endnote w:type="continuationSeparator" w:id="0">
    <w:p w:rsidR="00C14233" w:rsidRDefault="00C1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233" w:rsidRDefault="00C14233">
      <w:pPr>
        <w:spacing w:after="0" w:line="240" w:lineRule="auto"/>
      </w:pPr>
      <w:r>
        <w:separator/>
      </w:r>
    </w:p>
  </w:footnote>
  <w:footnote w:type="continuationSeparator" w:id="0">
    <w:p w:rsidR="00C14233" w:rsidRDefault="00C14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7A" w:rsidRPr="00090FB8" w:rsidRDefault="00F06BCD" w:rsidP="004A3D7A">
    <w:pPr>
      <w:pStyle w:val="Encabezado"/>
      <w:jc w:val="right"/>
      <w:rPr>
        <w:rFonts w:ascii="Tahoma" w:hAnsi="Tahoma" w:cs="Tahoma"/>
        <w:sz w:val="12"/>
        <w:szCs w:val="16"/>
      </w:rPr>
    </w:pPr>
    <w:r w:rsidRPr="00090FB8">
      <w:rPr>
        <w:rFonts w:ascii="Tahoma" w:hAnsi="Tahoma" w:cs="Tahoma"/>
        <w:sz w:val="12"/>
        <w:szCs w:val="16"/>
      </w:rPr>
      <w:t>Expediente: 201</w:t>
    </w:r>
    <w:r>
      <w:rPr>
        <w:rFonts w:ascii="Tahoma" w:hAnsi="Tahoma" w:cs="Tahoma"/>
        <w:sz w:val="12"/>
        <w:szCs w:val="16"/>
      </w:rPr>
      <w:t>5</w:t>
    </w:r>
    <w:r w:rsidRPr="00090FB8">
      <w:rPr>
        <w:rFonts w:ascii="Tahoma" w:hAnsi="Tahoma" w:cs="Tahoma"/>
        <w:sz w:val="12"/>
        <w:szCs w:val="16"/>
      </w:rPr>
      <w:t>-0</w:t>
    </w:r>
    <w:r w:rsidR="00E75941">
      <w:rPr>
        <w:rFonts w:ascii="Tahoma" w:hAnsi="Tahoma" w:cs="Tahoma"/>
        <w:sz w:val="12"/>
        <w:szCs w:val="16"/>
      </w:rPr>
      <w:t>7</w:t>
    </w:r>
    <w:r w:rsidR="00DC6542">
      <w:rPr>
        <w:rFonts w:ascii="Tahoma" w:hAnsi="Tahoma" w:cs="Tahoma"/>
        <w:sz w:val="12"/>
        <w:szCs w:val="16"/>
      </w:rPr>
      <w:t>70</w:t>
    </w:r>
  </w:p>
  <w:p w:rsidR="00613935" w:rsidRDefault="00F06BCD" w:rsidP="004A3D7A">
    <w:pPr>
      <w:pStyle w:val="Encabezado"/>
      <w:jc w:val="right"/>
      <w:rPr>
        <w:rFonts w:ascii="Tahoma" w:eastAsia="Calibri" w:hAnsi="Tahoma" w:cs="Tahoma"/>
        <w:sz w:val="12"/>
        <w:szCs w:val="16"/>
        <w:lang w:val="es-MX"/>
      </w:rPr>
    </w:pPr>
    <w:r w:rsidRPr="00613935">
      <w:rPr>
        <w:rFonts w:ascii="Tahoma" w:eastAsia="Calibri" w:hAnsi="Tahoma" w:cs="Tahoma"/>
        <w:sz w:val="12"/>
        <w:szCs w:val="16"/>
        <w:lang w:val="es-MX"/>
      </w:rPr>
      <w:t xml:space="preserve">DECIDE SOLICITUD DE APLAZAMIENTO </w:t>
    </w:r>
    <w:r w:rsidR="00DC6542">
      <w:rPr>
        <w:rFonts w:ascii="Tahoma" w:eastAsia="Calibri" w:hAnsi="Tahoma" w:cs="Tahoma"/>
        <w:sz w:val="12"/>
        <w:szCs w:val="16"/>
        <w:lang w:val="es-MX"/>
      </w:rPr>
      <w:t>- REQUIERE</w:t>
    </w:r>
    <w:r w:rsidRPr="00613935">
      <w:rPr>
        <w:rFonts w:ascii="Tahoma" w:eastAsia="Calibri" w:hAnsi="Tahoma" w:cs="Tahoma"/>
        <w:sz w:val="12"/>
        <w:szCs w:val="16"/>
        <w:lang w:val="es-MX"/>
      </w:rPr>
      <w:t xml:space="preserve"> </w:t>
    </w:r>
  </w:p>
  <w:p w:rsidR="004A3D7A" w:rsidRPr="00090FB8" w:rsidRDefault="00F06BCD" w:rsidP="004A3D7A">
    <w:pPr>
      <w:pStyle w:val="Encabezado"/>
      <w:jc w:val="right"/>
      <w:rPr>
        <w:rFonts w:ascii="Tahoma" w:hAnsi="Tahoma" w:cs="Tahoma"/>
        <w:sz w:val="12"/>
        <w:szCs w:val="16"/>
      </w:rPr>
    </w:pPr>
    <w:r w:rsidRPr="00090FB8">
      <w:rPr>
        <w:rFonts w:ascii="Tahoma" w:hAnsi="Tahoma" w:cs="Tahoma"/>
        <w:sz w:val="12"/>
        <w:szCs w:val="16"/>
      </w:rPr>
      <w:t xml:space="preserve">Página 2 de </w:t>
    </w:r>
    <w:r w:rsidRPr="00090FB8">
      <w:rPr>
        <w:rFonts w:ascii="Tahoma" w:hAnsi="Tahoma" w:cs="Tahoma"/>
        <w:sz w:val="12"/>
        <w:szCs w:val="16"/>
      </w:rPr>
      <w:fldChar w:fldCharType="begin"/>
    </w:r>
    <w:r w:rsidRPr="00090FB8">
      <w:rPr>
        <w:rFonts w:ascii="Tahoma" w:hAnsi="Tahoma" w:cs="Tahoma"/>
        <w:sz w:val="12"/>
        <w:szCs w:val="16"/>
      </w:rPr>
      <w:instrText xml:space="preserve"> NUMPAGES  \* Arabic  \* MERGEFORMAT </w:instrText>
    </w:r>
    <w:r w:rsidRPr="00090FB8">
      <w:rPr>
        <w:rFonts w:ascii="Tahoma" w:hAnsi="Tahoma" w:cs="Tahoma"/>
        <w:sz w:val="12"/>
        <w:szCs w:val="16"/>
      </w:rPr>
      <w:fldChar w:fldCharType="separate"/>
    </w:r>
    <w:r w:rsidR="002F1BB7">
      <w:rPr>
        <w:rFonts w:ascii="Tahoma" w:hAnsi="Tahoma" w:cs="Tahoma"/>
        <w:noProof/>
        <w:sz w:val="12"/>
        <w:szCs w:val="16"/>
      </w:rPr>
      <w:t>2</w:t>
    </w:r>
    <w:r w:rsidRPr="00090FB8">
      <w:rPr>
        <w:rFonts w:ascii="Tahoma" w:hAnsi="Tahoma" w:cs="Tahoma"/>
        <w:sz w:val="12"/>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7A" w:rsidRPr="000F0B9B" w:rsidRDefault="00F06BCD" w:rsidP="004A3D7A">
    <w:pPr>
      <w:pStyle w:val="Encabezado"/>
      <w:jc w:val="center"/>
      <w:rPr>
        <w:rFonts w:ascii="Arial" w:hAnsi="Arial" w:cs="Arial"/>
        <w:b/>
        <w:i/>
        <w:sz w:val="13"/>
        <w:szCs w:val="13"/>
      </w:rPr>
    </w:pPr>
    <w:r w:rsidRPr="000F0B9B">
      <w:rPr>
        <w:rFonts w:ascii="Arial" w:hAnsi="Arial" w:cs="Arial"/>
        <w:b/>
        <w:i/>
        <w:noProof/>
        <w:sz w:val="13"/>
        <w:szCs w:val="13"/>
        <w:lang w:eastAsia="es-CO"/>
      </w:rPr>
      <w:drawing>
        <wp:inline distT="0" distB="0" distL="0" distR="0" wp14:anchorId="410469AB" wp14:editId="615697FD">
          <wp:extent cx="652145" cy="65214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p>
  <w:p w:rsidR="004A3D7A" w:rsidRPr="000F0B9B" w:rsidRDefault="00F06BCD" w:rsidP="004A3D7A">
    <w:pPr>
      <w:pStyle w:val="Encabezado"/>
      <w:jc w:val="center"/>
      <w:rPr>
        <w:rFonts w:ascii="Tahoma" w:hAnsi="Tahoma" w:cs="Tahoma"/>
        <w:b/>
        <w:sz w:val="13"/>
        <w:szCs w:val="13"/>
        <w:lang w:val="es-MX"/>
      </w:rPr>
    </w:pPr>
    <w:r w:rsidRPr="000F0B9B">
      <w:rPr>
        <w:rFonts w:ascii="Tahoma" w:hAnsi="Tahoma" w:cs="Tahoma"/>
        <w:b/>
        <w:sz w:val="13"/>
        <w:szCs w:val="13"/>
        <w:lang w:val="es-MX"/>
      </w:rPr>
      <w:t>JUZGADO TREINTA Y CUATRO ADMINISTRATIVO</w:t>
    </w:r>
  </w:p>
  <w:p w:rsidR="004A3D7A" w:rsidRPr="000F0B9B" w:rsidRDefault="00F06BCD" w:rsidP="004A3D7A">
    <w:pPr>
      <w:pStyle w:val="Encabezado"/>
      <w:jc w:val="center"/>
      <w:rPr>
        <w:rFonts w:ascii="Tahoma" w:hAnsi="Tahoma" w:cs="Tahoma"/>
        <w:b/>
        <w:sz w:val="13"/>
        <w:szCs w:val="13"/>
        <w:lang w:val="es-MX"/>
      </w:rPr>
    </w:pPr>
    <w:r w:rsidRPr="000F0B9B">
      <w:rPr>
        <w:rFonts w:ascii="Tahoma" w:hAnsi="Tahoma" w:cs="Tahoma"/>
        <w:b/>
        <w:sz w:val="13"/>
        <w:szCs w:val="13"/>
        <w:lang w:val="es-MX"/>
      </w:rPr>
      <w:t>ORAL DE BOGOTÁ</w:t>
    </w:r>
  </w:p>
  <w:p w:rsidR="004A3D7A" w:rsidRPr="000F0B9B" w:rsidRDefault="00F06BCD" w:rsidP="004A3D7A">
    <w:pPr>
      <w:pStyle w:val="Encabezado"/>
      <w:jc w:val="center"/>
      <w:rPr>
        <w:rFonts w:ascii="Tahoma" w:hAnsi="Tahoma" w:cs="Tahoma"/>
        <w:b/>
        <w:sz w:val="13"/>
        <w:szCs w:val="13"/>
        <w:lang w:val="es-MX"/>
      </w:rPr>
    </w:pPr>
    <w:r w:rsidRPr="000F0B9B">
      <w:rPr>
        <w:rFonts w:ascii="Tahoma" w:hAnsi="Tahoma" w:cs="Tahoma"/>
        <w:b/>
        <w:sz w:val="13"/>
        <w:szCs w:val="13"/>
        <w:lang w:val="es-MX"/>
      </w:rPr>
      <w:t>Sección Tercera</w:t>
    </w:r>
  </w:p>
  <w:p w:rsidR="004A3D7A" w:rsidRDefault="00C142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A77A8"/>
    <w:multiLevelType w:val="hybridMultilevel"/>
    <w:tmpl w:val="69B6FE2E"/>
    <w:lvl w:ilvl="0" w:tplc="4534568A">
      <w:start w:val="1"/>
      <w:numFmt w:val="decimal"/>
      <w:lvlText w:val="%1."/>
      <w:lvlJc w:val="left"/>
      <w:pPr>
        <w:ind w:left="382" w:hanging="360"/>
      </w:pPr>
      <w:rPr>
        <w:rFonts w:hint="default"/>
        <w:b w:val="0"/>
        <w:color w:val="auto"/>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27"/>
    <w:rsid w:val="00170CCD"/>
    <w:rsid w:val="001B668E"/>
    <w:rsid w:val="001B772F"/>
    <w:rsid w:val="00201D41"/>
    <w:rsid w:val="002A71FE"/>
    <w:rsid w:val="002E5179"/>
    <w:rsid w:val="002F1BB7"/>
    <w:rsid w:val="003034BE"/>
    <w:rsid w:val="00315026"/>
    <w:rsid w:val="0032274F"/>
    <w:rsid w:val="003C7AC3"/>
    <w:rsid w:val="003D7832"/>
    <w:rsid w:val="003E57B7"/>
    <w:rsid w:val="00416DE7"/>
    <w:rsid w:val="00495AE2"/>
    <w:rsid w:val="00540697"/>
    <w:rsid w:val="0055499B"/>
    <w:rsid w:val="005B1F55"/>
    <w:rsid w:val="005B5527"/>
    <w:rsid w:val="005C1B4D"/>
    <w:rsid w:val="00616EA3"/>
    <w:rsid w:val="0068351B"/>
    <w:rsid w:val="006D04E1"/>
    <w:rsid w:val="006D55EA"/>
    <w:rsid w:val="006E5A75"/>
    <w:rsid w:val="006F4B29"/>
    <w:rsid w:val="0073384B"/>
    <w:rsid w:val="00733968"/>
    <w:rsid w:val="00750176"/>
    <w:rsid w:val="00791934"/>
    <w:rsid w:val="007A0DC6"/>
    <w:rsid w:val="007A37CC"/>
    <w:rsid w:val="0088757C"/>
    <w:rsid w:val="008C0263"/>
    <w:rsid w:val="009057CF"/>
    <w:rsid w:val="00907BF6"/>
    <w:rsid w:val="00A43E7D"/>
    <w:rsid w:val="00A66887"/>
    <w:rsid w:val="00AB1E79"/>
    <w:rsid w:val="00B0119E"/>
    <w:rsid w:val="00B916FB"/>
    <w:rsid w:val="00C14233"/>
    <w:rsid w:val="00C17910"/>
    <w:rsid w:val="00C72CAA"/>
    <w:rsid w:val="00DC6542"/>
    <w:rsid w:val="00DE1A2C"/>
    <w:rsid w:val="00E70480"/>
    <w:rsid w:val="00E75941"/>
    <w:rsid w:val="00ED4607"/>
    <w:rsid w:val="00F06BCD"/>
    <w:rsid w:val="00F10D42"/>
    <w:rsid w:val="00F97C35"/>
    <w:rsid w:val="00FA2D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AC757-C783-4046-9F6F-CF8D732F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2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5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527"/>
  </w:style>
  <w:style w:type="paragraph" w:styleId="Textodeglobo">
    <w:name w:val="Balloon Text"/>
    <w:basedOn w:val="Normal"/>
    <w:link w:val="TextodegloboCar"/>
    <w:uiPriority w:val="99"/>
    <w:semiHidden/>
    <w:unhideWhenUsed/>
    <w:rsid w:val="005B55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527"/>
    <w:rPr>
      <w:rFonts w:ascii="Tahoma" w:hAnsi="Tahoma" w:cs="Tahoma"/>
      <w:sz w:val="16"/>
      <w:szCs w:val="16"/>
    </w:rPr>
  </w:style>
  <w:style w:type="paragraph" w:styleId="Sinespaciado">
    <w:name w:val="No Spacing"/>
    <w:uiPriority w:val="1"/>
    <w:qFormat/>
    <w:rsid w:val="005B5527"/>
    <w:pPr>
      <w:spacing w:after="0" w:line="240" w:lineRule="auto"/>
    </w:pPr>
  </w:style>
  <w:style w:type="paragraph" w:styleId="Prrafodelista">
    <w:name w:val="List Paragraph"/>
    <w:basedOn w:val="Normal"/>
    <w:uiPriority w:val="34"/>
    <w:qFormat/>
    <w:rsid w:val="00907BF6"/>
    <w:pPr>
      <w:ind w:left="720"/>
      <w:contextualSpacing/>
    </w:pPr>
  </w:style>
  <w:style w:type="table" w:styleId="Tablaconcuadrcula">
    <w:name w:val="Table Grid"/>
    <w:basedOn w:val="Tablanormal"/>
    <w:uiPriority w:val="39"/>
    <w:rsid w:val="00E75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759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3130-8B0F-467E-809C-AA29E433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6</cp:revision>
  <cp:lastPrinted>2018-06-06T22:25:00Z</cp:lastPrinted>
  <dcterms:created xsi:type="dcterms:W3CDTF">2018-06-06T22:17:00Z</dcterms:created>
  <dcterms:modified xsi:type="dcterms:W3CDTF">2018-06-06T22:27:00Z</dcterms:modified>
</cp:coreProperties>
</file>