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05C85" w:rsidRPr="00B50C5D" w:rsidTr="00C00951">
        <w:tc>
          <w:tcPr>
            <w:tcW w:w="2127" w:type="dxa"/>
            <w:vAlign w:val="center"/>
          </w:tcPr>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CIUDAD Y FECHA</w:t>
            </w:r>
          </w:p>
        </w:tc>
        <w:tc>
          <w:tcPr>
            <w:tcW w:w="6804" w:type="dxa"/>
          </w:tcPr>
          <w:p w:rsidR="00F05C85" w:rsidRPr="00B50C5D" w:rsidRDefault="00F05C85" w:rsidP="008C7B68">
            <w:pPr>
              <w:jc w:val="both"/>
              <w:rPr>
                <w:rFonts w:ascii="Tahoma" w:hAnsi="Tahoma" w:cs="Tahoma"/>
                <w:b/>
                <w:sz w:val="18"/>
                <w:szCs w:val="18"/>
                <w:lang w:val="es-MX"/>
              </w:rPr>
            </w:pPr>
            <w:r w:rsidRPr="00B50C5D">
              <w:rPr>
                <w:rFonts w:ascii="Tahoma" w:hAnsi="Tahoma" w:cs="Tahoma"/>
                <w:b/>
                <w:sz w:val="18"/>
                <w:szCs w:val="18"/>
                <w:lang w:val="es-MX"/>
              </w:rPr>
              <w:t xml:space="preserve">Bogotá, D.C., </w:t>
            </w:r>
            <w:r w:rsidR="008C7B68">
              <w:rPr>
                <w:rFonts w:ascii="Tahoma" w:hAnsi="Tahoma" w:cs="Tahoma"/>
                <w:b/>
                <w:sz w:val="18"/>
                <w:szCs w:val="18"/>
                <w:lang w:val="es-MX"/>
              </w:rPr>
              <w:t>catorce (14)</w:t>
            </w:r>
            <w:bookmarkStart w:id="0" w:name="_GoBack"/>
            <w:bookmarkEnd w:id="0"/>
            <w:r w:rsidRPr="00B50C5D">
              <w:rPr>
                <w:rFonts w:ascii="Tahoma" w:hAnsi="Tahoma" w:cs="Tahoma"/>
                <w:b/>
                <w:sz w:val="18"/>
                <w:szCs w:val="18"/>
                <w:lang w:val="es-MX"/>
              </w:rPr>
              <w:t xml:space="preserve"> de agosto de dos mil dieciocho (2018)</w:t>
            </w:r>
          </w:p>
        </w:tc>
      </w:tr>
      <w:tr w:rsidR="00F05C85" w:rsidRPr="00B50C5D" w:rsidTr="00C00951">
        <w:tc>
          <w:tcPr>
            <w:tcW w:w="2127" w:type="dxa"/>
            <w:vAlign w:val="center"/>
          </w:tcPr>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REFERENCIA</w:t>
            </w:r>
          </w:p>
        </w:tc>
        <w:tc>
          <w:tcPr>
            <w:tcW w:w="6804" w:type="dxa"/>
          </w:tcPr>
          <w:p w:rsidR="00F05C85" w:rsidRPr="00B50C5D" w:rsidRDefault="00F05C85" w:rsidP="00B50C5D">
            <w:pPr>
              <w:jc w:val="both"/>
              <w:rPr>
                <w:rFonts w:ascii="Tahoma" w:hAnsi="Tahoma" w:cs="Tahoma"/>
                <w:b/>
                <w:sz w:val="18"/>
                <w:szCs w:val="18"/>
                <w:lang w:val="es-MX"/>
              </w:rPr>
            </w:pPr>
            <w:r w:rsidRPr="00B50C5D">
              <w:rPr>
                <w:rFonts w:ascii="Tahoma" w:hAnsi="Tahoma" w:cs="Tahoma"/>
                <w:b/>
                <w:sz w:val="18"/>
                <w:szCs w:val="18"/>
                <w:lang w:val="es-MX"/>
              </w:rPr>
              <w:t>Expediente No. 110013336034</w:t>
            </w:r>
            <w:r w:rsidRPr="00B50C5D">
              <w:rPr>
                <w:rFonts w:ascii="Tahoma" w:hAnsi="Tahoma" w:cs="Tahoma"/>
                <w:b/>
                <w:sz w:val="18"/>
                <w:szCs w:val="18"/>
                <w:lang w:val="es-MX"/>
              </w:rPr>
              <w:fldChar w:fldCharType="begin"/>
            </w:r>
            <w:r w:rsidRPr="00B50C5D">
              <w:rPr>
                <w:rFonts w:ascii="Tahoma" w:hAnsi="Tahoma" w:cs="Tahoma"/>
                <w:b/>
                <w:sz w:val="18"/>
                <w:szCs w:val="18"/>
                <w:lang w:val="es-MX"/>
              </w:rPr>
              <w:instrText xml:space="preserve"> MERGEFIELD NO_EXPEDIENTE_ </w:instrText>
            </w:r>
            <w:r w:rsidRPr="00B50C5D">
              <w:rPr>
                <w:rFonts w:ascii="Tahoma" w:hAnsi="Tahoma" w:cs="Tahoma"/>
                <w:b/>
                <w:sz w:val="18"/>
                <w:szCs w:val="18"/>
                <w:lang w:val="es-MX"/>
              </w:rPr>
              <w:fldChar w:fldCharType="separate"/>
            </w:r>
            <w:r w:rsidRPr="00B50C5D">
              <w:rPr>
                <w:rFonts w:ascii="Tahoma" w:hAnsi="Tahoma" w:cs="Tahoma"/>
                <w:b/>
                <w:noProof/>
                <w:sz w:val="18"/>
                <w:szCs w:val="18"/>
                <w:lang w:val="es-MX"/>
              </w:rPr>
              <w:t>201800252</w:t>
            </w:r>
            <w:r w:rsidRPr="00B50C5D">
              <w:rPr>
                <w:rFonts w:ascii="Tahoma" w:hAnsi="Tahoma" w:cs="Tahoma"/>
                <w:b/>
                <w:sz w:val="18"/>
                <w:szCs w:val="18"/>
                <w:lang w:val="es-MX"/>
              </w:rPr>
              <w:fldChar w:fldCharType="end"/>
            </w:r>
            <w:r w:rsidRPr="00B50C5D">
              <w:rPr>
                <w:rFonts w:ascii="Tahoma" w:hAnsi="Tahoma" w:cs="Tahoma"/>
                <w:b/>
                <w:sz w:val="18"/>
                <w:szCs w:val="18"/>
                <w:lang w:val="es-MX"/>
              </w:rPr>
              <w:t>00</w:t>
            </w:r>
          </w:p>
        </w:tc>
      </w:tr>
      <w:tr w:rsidR="00F05C85" w:rsidRPr="00B50C5D" w:rsidTr="00C00951">
        <w:tc>
          <w:tcPr>
            <w:tcW w:w="2127" w:type="dxa"/>
            <w:vAlign w:val="center"/>
          </w:tcPr>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DEMANDANTE</w:t>
            </w:r>
          </w:p>
        </w:tc>
        <w:tc>
          <w:tcPr>
            <w:tcW w:w="6804" w:type="dxa"/>
          </w:tcPr>
          <w:p w:rsidR="00F05C85" w:rsidRPr="00B50C5D" w:rsidRDefault="00F05C85" w:rsidP="00B50C5D">
            <w:pPr>
              <w:jc w:val="both"/>
              <w:rPr>
                <w:rFonts w:ascii="Tahoma" w:hAnsi="Tahoma" w:cs="Tahoma"/>
                <w:b/>
                <w:sz w:val="18"/>
                <w:szCs w:val="18"/>
                <w:lang w:val="es-MX"/>
              </w:rPr>
            </w:pPr>
            <w:r w:rsidRPr="00B50C5D">
              <w:rPr>
                <w:rFonts w:ascii="Tahoma" w:hAnsi="Tahoma" w:cs="Tahoma"/>
                <w:b/>
                <w:sz w:val="18"/>
                <w:szCs w:val="18"/>
                <w:lang w:val="es-MX"/>
              </w:rPr>
              <w:fldChar w:fldCharType="begin"/>
            </w:r>
            <w:r w:rsidRPr="00B50C5D">
              <w:rPr>
                <w:rFonts w:ascii="Tahoma" w:hAnsi="Tahoma" w:cs="Tahoma"/>
                <w:b/>
                <w:sz w:val="18"/>
                <w:szCs w:val="18"/>
                <w:lang w:val="es-MX"/>
              </w:rPr>
              <w:instrText xml:space="preserve"> MERGEFIELD DEMANDANTE_ </w:instrText>
            </w:r>
            <w:r w:rsidRPr="00B50C5D">
              <w:rPr>
                <w:rFonts w:ascii="Tahoma" w:hAnsi="Tahoma" w:cs="Tahoma"/>
                <w:b/>
                <w:sz w:val="18"/>
                <w:szCs w:val="18"/>
                <w:lang w:val="es-MX"/>
              </w:rPr>
              <w:fldChar w:fldCharType="separate"/>
            </w:r>
            <w:r w:rsidRPr="00B50C5D">
              <w:rPr>
                <w:rFonts w:ascii="Tahoma" w:hAnsi="Tahoma" w:cs="Tahoma"/>
                <w:b/>
                <w:noProof/>
                <w:sz w:val="18"/>
                <w:szCs w:val="18"/>
                <w:lang w:val="es-MX"/>
              </w:rPr>
              <w:t>GUILLERMO ANTONIO YAÑEZ MARTINEZ</w:t>
            </w:r>
            <w:r w:rsidRPr="00B50C5D">
              <w:rPr>
                <w:rFonts w:ascii="Tahoma" w:hAnsi="Tahoma" w:cs="Tahoma"/>
                <w:b/>
                <w:sz w:val="18"/>
                <w:szCs w:val="18"/>
                <w:lang w:val="es-MX"/>
              </w:rPr>
              <w:fldChar w:fldCharType="end"/>
            </w:r>
          </w:p>
        </w:tc>
      </w:tr>
      <w:tr w:rsidR="00F05C85" w:rsidRPr="00B50C5D" w:rsidTr="00C00951">
        <w:tc>
          <w:tcPr>
            <w:tcW w:w="2127" w:type="dxa"/>
            <w:vAlign w:val="center"/>
          </w:tcPr>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DEMANDADO</w:t>
            </w:r>
          </w:p>
        </w:tc>
        <w:tc>
          <w:tcPr>
            <w:tcW w:w="6804" w:type="dxa"/>
          </w:tcPr>
          <w:p w:rsidR="00F05C85" w:rsidRPr="00B50C5D" w:rsidRDefault="00F05C85" w:rsidP="00B50C5D">
            <w:pPr>
              <w:jc w:val="both"/>
              <w:rPr>
                <w:rFonts w:ascii="Tahoma" w:hAnsi="Tahoma" w:cs="Tahoma"/>
                <w:b/>
                <w:sz w:val="18"/>
                <w:szCs w:val="18"/>
              </w:rPr>
            </w:pPr>
            <w:r w:rsidRPr="00B50C5D">
              <w:rPr>
                <w:rFonts w:ascii="Tahoma" w:hAnsi="Tahoma" w:cs="Tahoma"/>
                <w:b/>
                <w:sz w:val="18"/>
                <w:szCs w:val="18"/>
              </w:rPr>
              <w:fldChar w:fldCharType="begin"/>
            </w:r>
            <w:r w:rsidRPr="00B50C5D">
              <w:rPr>
                <w:rFonts w:ascii="Tahoma" w:hAnsi="Tahoma" w:cs="Tahoma"/>
                <w:b/>
                <w:sz w:val="18"/>
                <w:szCs w:val="18"/>
              </w:rPr>
              <w:instrText xml:space="preserve"> MERGEFIELD DEMANDADO </w:instrText>
            </w:r>
            <w:r w:rsidRPr="00B50C5D">
              <w:rPr>
                <w:rFonts w:ascii="Tahoma" w:hAnsi="Tahoma" w:cs="Tahoma"/>
                <w:b/>
                <w:sz w:val="18"/>
                <w:szCs w:val="18"/>
              </w:rPr>
              <w:fldChar w:fldCharType="separate"/>
            </w:r>
            <w:r w:rsidRPr="00B50C5D">
              <w:rPr>
                <w:rFonts w:ascii="Tahoma" w:hAnsi="Tahoma" w:cs="Tahoma"/>
                <w:b/>
                <w:noProof/>
                <w:sz w:val="18"/>
                <w:szCs w:val="18"/>
              </w:rPr>
              <w:t>MINISTERIO DE TRANSPORTE y CONCESION RUNT</w:t>
            </w:r>
            <w:r w:rsidRPr="00B50C5D">
              <w:rPr>
                <w:rFonts w:ascii="Tahoma" w:hAnsi="Tahoma" w:cs="Tahoma"/>
                <w:b/>
                <w:sz w:val="18"/>
                <w:szCs w:val="18"/>
              </w:rPr>
              <w:fldChar w:fldCharType="end"/>
            </w:r>
          </w:p>
        </w:tc>
      </w:tr>
      <w:tr w:rsidR="00F05C85" w:rsidRPr="00B50C5D" w:rsidTr="00C00951">
        <w:tc>
          <w:tcPr>
            <w:tcW w:w="2127" w:type="dxa"/>
            <w:vAlign w:val="center"/>
          </w:tcPr>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MEDIO DE CONTROL</w:t>
            </w:r>
          </w:p>
        </w:tc>
        <w:tc>
          <w:tcPr>
            <w:tcW w:w="6804" w:type="dxa"/>
          </w:tcPr>
          <w:p w:rsidR="00F05C85" w:rsidRPr="00B50C5D" w:rsidRDefault="00F05C85" w:rsidP="00B50C5D">
            <w:pPr>
              <w:jc w:val="both"/>
              <w:rPr>
                <w:rFonts w:ascii="Tahoma" w:hAnsi="Tahoma" w:cs="Tahoma"/>
                <w:b/>
                <w:sz w:val="18"/>
                <w:szCs w:val="18"/>
                <w:lang w:val="es-MX"/>
              </w:rPr>
            </w:pPr>
            <w:r w:rsidRPr="00B50C5D">
              <w:rPr>
                <w:rFonts w:ascii="Tahoma" w:hAnsi="Tahoma" w:cs="Tahoma"/>
                <w:b/>
                <w:sz w:val="18"/>
                <w:szCs w:val="18"/>
                <w:lang w:val="es-MX"/>
              </w:rPr>
              <w:t>TUTELA</w:t>
            </w:r>
          </w:p>
        </w:tc>
      </w:tr>
      <w:tr w:rsidR="00F05C85" w:rsidRPr="00B50C5D" w:rsidTr="00C00951">
        <w:tc>
          <w:tcPr>
            <w:tcW w:w="2127" w:type="dxa"/>
            <w:vAlign w:val="center"/>
          </w:tcPr>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ASUNTO</w:t>
            </w:r>
          </w:p>
        </w:tc>
        <w:tc>
          <w:tcPr>
            <w:tcW w:w="6804" w:type="dxa"/>
          </w:tcPr>
          <w:p w:rsidR="00F05C85" w:rsidRPr="00B50C5D" w:rsidRDefault="00F05C85" w:rsidP="00B50C5D">
            <w:pPr>
              <w:jc w:val="both"/>
              <w:rPr>
                <w:rFonts w:ascii="Tahoma" w:hAnsi="Tahoma" w:cs="Tahoma"/>
                <w:b/>
                <w:sz w:val="18"/>
                <w:szCs w:val="18"/>
                <w:lang w:val="es-MX"/>
              </w:rPr>
            </w:pPr>
            <w:r w:rsidRPr="00B50C5D">
              <w:rPr>
                <w:rFonts w:ascii="Tahoma" w:hAnsi="Tahoma" w:cs="Tahoma"/>
                <w:b/>
                <w:sz w:val="18"/>
                <w:szCs w:val="18"/>
                <w:lang w:val="es-MX"/>
              </w:rPr>
              <w:t>FALLO DE PRIMERA INSTANCIA</w:t>
            </w:r>
          </w:p>
        </w:tc>
      </w:tr>
    </w:tbl>
    <w:p w:rsidR="00F05C85" w:rsidRPr="00B50C5D" w:rsidRDefault="00F05C85" w:rsidP="00B50C5D">
      <w:pPr>
        <w:jc w:val="both"/>
        <w:rPr>
          <w:rFonts w:ascii="Tahoma" w:hAnsi="Tahoma" w:cs="Tahoma"/>
          <w:sz w:val="18"/>
          <w:szCs w:val="18"/>
          <w:lang w:val="es-MX"/>
        </w:rPr>
      </w:pPr>
    </w:p>
    <w:p w:rsidR="00FA3080" w:rsidRPr="00B50C5D" w:rsidRDefault="00FA3080" w:rsidP="00B50C5D">
      <w:pPr>
        <w:jc w:val="both"/>
        <w:rPr>
          <w:rFonts w:ascii="Tahoma" w:hAnsi="Tahoma" w:cs="Tahoma"/>
          <w:sz w:val="18"/>
          <w:szCs w:val="18"/>
          <w:lang w:val="es-MX"/>
        </w:rPr>
      </w:pPr>
      <w:r w:rsidRPr="00B50C5D">
        <w:rPr>
          <w:rFonts w:ascii="Tahoma" w:hAnsi="Tahoma" w:cs="Tahoma"/>
          <w:sz w:val="18"/>
          <w:szCs w:val="18"/>
          <w:lang w:val="es-MX"/>
        </w:rPr>
        <w:fldChar w:fldCharType="begin"/>
      </w:r>
      <w:r w:rsidRPr="00B50C5D">
        <w:rPr>
          <w:rFonts w:ascii="Tahoma" w:hAnsi="Tahoma" w:cs="Tahoma"/>
          <w:sz w:val="18"/>
          <w:szCs w:val="18"/>
          <w:lang w:val="es-MX"/>
        </w:rPr>
        <w:instrText xml:space="preserve"> MERGEFIELD DEMANDANTE_ </w:instrText>
      </w:r>
      <w:r w:rsidRPr="00B50C5D">
        <w:rPr>
          <w:rFonts w:ascii="Tahoma" w:hAnsi="Tahoma" w:cs="Tahoma"/>
          <w:sz w:val="18"/>
          <w:szCs w:val="18"/>
          <w:lang w:val="es-MX"/>
        </w:rPr>
        <w:fldChar w:fldCharType="separate"/>
      </w:r>
      <w:r w:rsidRPr="00B50C5D">
        <w:rPr>
          <w:rFonts w:ascii="Tahoma" w:hAnsi="Tahoma" w:cs="Tahoma"/>
          <w:noProof/>
          <w:sz w:val="18"/>
          <w:szCs w:val="18"/>
          <w:lang w:val="es-MX"/>
        </w:rPr>
        <w:t>GUILLERMO ANTONIO YAÑEZ MARTINEZ</w:t>
      </w:r>
      <w:r w:rsidRPr="00B50C5D">
        <w:rPr>
          <w:rFonts w:ascii="Tahoma" w:hAnsi="Tahoma" w:cs="Tahoma"/>
          <w:sz w:val="18"/>
          <w:szCs w:val="18"/>
          <w:lang w:val="es-MX"/>
        </w:rPr>
        <w:fldChar w:fldCharType="end"/>
      </w:r>
      <w:r w:rsidRPr="00B50C5D">
        <w:rPr>
          <w:rFonts w:ascii="Tahoma" w:hAnsi="Tahoma" w:cs="Tahoma"/>
          <w:sz w:val="18"/>
          <w:szCs w:val="18"/>
          <w:lang w:val="es-MX"/>
        </w:rPr>
        <w:t xml:space="preserve"> actuando </w:t>
      </w:r>
      <w:r w:rsidRPr="00B50C5D">
        <w:rPr>
          <w:rFonts w:ascii="Tahoma" w:hAnsi="Tahoma" w:cs="Tahoma"/>
          <w:sz w:val="18"/>
          <w:szCs w:val="18"/>
          <w:lang w:val="es-MX"/>
        </w:rPr>
        <w:fldChar w:fldCharType="begin"/>
      </w:r>
      <w:r w:rsidRPr="00B50C5D">
        <w:rPr>
          <w:rFonts w:ascii="Tahoma" w:hAnsi="Tahoma" w:cs="Tahoma"/>
          <w:sz w:val="18"/>
          <w:szCs w:val="18"/>
          <w:lang w:val="es-MX"/>
        </w:rPr>
        <w:instrText xml:space="preserve"> MERGEFIELD ACTUA </w:instrText>
      </w:r>
      <w:r w:rsidRPr="00B50C5D">
        <w:rPr>
          <w:rFonts w:ascii="Tahoma" w:hAnsi="Tahoma" w:cs="Tahoma"/>
          <w:sz w:val="18"/>
          <w:szCs w:val="18"/>
          <w:lang w:val="es-MX"/>
        </w:rPr>
        <w:fldChar w:fldCharType="separate"/>
      </w:r>
      <w:r w:rsidRPr="00B50C5D">
        <w:rPr>
          <w:rFonts w:ascii="Tahoma" w:hAnsi="Tahoma" w:cs="Tahoma"/>
          <w:noProof/>
          <w:sz w:val="18"/>
          <w:szCs w:val="18"/>
          <w:lang w:val="es-MX"/>
        </w:rPr>
        <w:t>en nombre propio</w:t>
      </w:r>
      <w:r w:rsidRPr="00B50C5D">
        <w:rPr>
          <w:rFonts w:ascii="Tahoma" w:hAnsi="Tahoma" w:cs="Tahoma"/>
          <w:sz w:val="18"/>
          <w:szCs w:val="18"/>
          <w:lang w:val="es-MX"/>
        </w:rPr>
        <w:fldChar w:fldCharType="end"/>
      </w:r>
      <w:r w:rsidRPr="00B50C5D">
        <w:rPr>
          <w:rFonts w:ascii="Tahoma" w:hAnsi="Tahoma" w:cs="Tahoma"/>
          <w:sz w:val="18"/>
          <w:szCs w:val="18"/>
          <w:lang w:val="es-MX"/>
        </w:rPr>
        <w:t xml:space="preserve">, interpuso acción de tutela en contra del </w:t>
      </w:r>
      <w:r w:rsidRPr="00B50C5D">
        <w:rPr>
          <w:rFonts w:ascii="Tahoma" w:hAnsi="Tahoma" w:cs="Tahoma"/>
          <w:sz w:val="18"/>
          <w:szCs w:val="18"/>
          <w:lang w:val="es-MX"/>
        </w:rPr>
        <w:fldChar w:fldCharType="begin"/>
      </w:r>
      <w:r w:rsidRPr="00B50C5D">
        <w:rPr>
          <w:rFonts w:ascii="Tahoma" w:hAnsi="Tahoma" w:cs="Tahoma"/>
          <w:sz w:val="18"/>
          <w:szCs w:val="18"/>
          <w:lang w:val="es-MX"/>
        </w:rPr>
        <w:instrText xml:space="preserve"> MERGEFIELD "DEMANDADO" </w:instrText>
      </w:r>
      <w:r w:rsidRPr="00B50C5D">
        <w:rPr>
          <w:rFonts w:ascii="Tahoma" w:hAnsi="Tahoma" w:cs="Tahoma"/>
          <w:sz w:val="18"/>
          <w:szCs w:val="18"/>
          <w:lang w:val="es-MX"/>
        </w:rPr>
        <w:fldChar w:fldCharType="separate"/>
      </w:r>
      <w:r w:rsidRPr="00B50C5D">
        <w:rPr>
          <w:rFonts w:ascii="Tahoma" w:hAnsi="Tahoma" w:cs="Tahoma"/>
          <w:noProof/>
          <w:sz w:val="18"/>
          <w:szCs w:val="18"/>
          <w:lang w:val="es-MX"/>
        </w:rPr>
        <w:t>MINISTERIO DE TRANSPORTE y CONCESION RUNT</w:t>
      </w:r>
      <w:r w:rsidRPr="00B50C5D">
        <w:rPr>
          <w:rFonts w:ascii="Tahoma" w:hAnsi="Tahoma" w:cs="Tahoma"/>
          <w:sz w:val="18"/>
          <w:szCs w:val="18"/>
          <w:lang w:val="es-MX"/>
        </w:rPr>
        <w:fldChar w:fldCharType="end"/>
      </w:r>
      <w:r w:rsidRPr="00B50C5D">
        <w:rPr>
          <w:rFonts w:ascii="Tahoma" w:hAnsi="Tahoma" w:cs="Tahoma"/>
          <w:sz w:val="18"/>
          <w:szCs w:val="18"/>
          <w:lang w:val="es-MX"/>
        </w:rPr>
        <w:t xml:space="preserve"> con el fin de proteger su derecho fundamental de </w:t>
      </w:r>
      <w:r w:rsidRPr="00B50C5D">
        <w:rPr>
          <w:rFonts w:ascii="Tahoma" w:hAnsi="Tahoma" w:cs="Tahoma"/>
          <w:sz w:val="18"/>
          <w:szCs w:val="18"/>
          <w:lang w:val="es-MX"/>
        </w:rPr>
        <w:fldChar w:fldCharType="begin"/>
      </w:r>
      <w:r w:rsidRPr="00B50C5D">
        <w:rPr>
          <w:rFonts w:ascii="Tahoma" w:hAnsi="Tahoma" w:cs="Tahoma"/>
          <w:sz w:val="18"/>
          <w:szCs w:val="18"/>
          <w:lang w:val="es-MX"/>
        </w:rPr>
        <w:instrText xml:space="preserve"> MERGEFIELD DERECHO_VULNERADO_ </w:instrText>
      </w:r>
      <w:r w:rsidRPr="00B50C5D">
        <w:rPr>
          <w:rFonts w:ascii="Tahoma" w:hAnsi="Tahoma" w:cs="Tahoma"/>
          <w:sz w:val="18"/>
          <w:szCs w:val="18"/>
          <w:lang w:val="es-MX"/>
        </w:rPr>
        <w:fldChar w:fldCharType="separate"/>
      </w:r>
      <w:r w:rsidRPr="00B50C5D">
        <w:rPr>
          <w:rFonts w:ascii="Tahoma" w:hAnsi="Tahoma" w:cs="Tahoma"/>
          <w:noProof/>
          <w:sz w:val="18"/>
          <w:szCs w:val="18"/>
          <w:lang w:val="es-MX"/>
        </w:rPr>
        <w:t>peticion</w:t>
      </w:r>
      <w:r w:rsidRPr="00B50C5D">
        <w:rPr>
          <w:rFonts w:ascii="Tahoma" w:hAnsi="Tahoma" w:cs="Tahoma"/>
          <w:sz w:val="18"/>
          <w:szCs w:val="18"/>
          <w:lang w:val="es-MX"/>
        </w:rPr>
        <w:fldChar w:fldCharType="end"/>
      </w:r>
      <w:r w:rsidRPr="00B50C5D">
        <w:rPr>
          <w:rFonts w:ascii="Tahoma" w:hAnsi="Tahoma" w:cs="Tahoma"/>
          <w:sz w:val="18"/>
          <w:szCs w:val="18"/>
          <w:lang w:val="es-MX"/>
        </w:rPr>
        <w:t>.</w:t>
      </w:r>
    </w:p>
    <w:p w:rsidR="00F05C85" w:rsidRPr="00B50C5D" w:rsidRDefault="00F05C85" w:rsidP="00B50C5D">
      <w:pPr>
        <w:tabs>
          <w:tab w:val="left" w:pos="5472"/>
        </w:tabs>
        <w:jc w:val="both"/>
        <w:rPr>
          <w:rFonts w:ascii="Tahoma" w:hAnsi="Tahoma" w:cs="Tahoma"/>
          <w:sz w:val="18"/>
          <w:szCs w:val="18"/>
          <w:lang w:val="es-MX"/>
        </w:rPr>
      </w:pPr>
    </w:p>
    <w:p w:rsidR="00F05C85" w:rsidRPr="00B50C5D" w:rsidRDefault="00F05C85" w:rsidP="00B50C5D">
      <w:pPr>
        <w:pStyle w:val="Textoindependiente"/>
        <w:numPr>
          <w:ilvl w:val="0"/>
          <w:numId w:val="1"/>
        </w:numPr>
        <w:tabs>
          <w:tab w:val="left" w:pos="0"/>
        </w:tabs>
        <w:spacing w:after="0"/>
        <w:jc w:val="both"/>
        <w:rPr>
          <w:rFonts w:ascii="Tahoma" w:hAnsi="Tahoma" w:cs="Tahoma"/>
          <w:b/>
          <w:sz w:val="18"/>
          <w:szCs w:val="18"/>
          <w:lang w:val="es-CO"/>
        </w:rPr>
      </w:pPr>
      <w:r w:rsidRPr="00B50C5D">
        <w:rPr>
          <w:rFonts w:ascii="Tahoma" w:hAnsi="Tahoma" w:cs="Tahoma"/>
          <w:b/>
          <w:sz w:val="18"/>
          <w:szCs w:val="18"/>
          <w:lang w:val="es-CO"/>
        </w:rPr>
        <w:t>LA DEMANDA:</w:t>
      </w:r>
    </w:p>
    <w:p w:rsidR="00F05C85" w:rsidRPr="00B50C5D" w:rsidRDefault="00F05C85" w:rsidP="00B50C5D">
      <w:pPr>
        <w:pStyle w:val="Textoindependiente"/>
        <w:spacing w:after="0"/>
        <w:jc w:val="both"/>
        <w:rPr>
          <w:rFonts w:ascii="Tahoma" w:hAnsi="Tahoma" w:cs="Tahoma"/>
          <w:b/>
          <w:sz w:val="18"/>
          <w:szCs w:val="18"/>
          <w:lang w:val="es-CO"/>
        </w:rPr>
      </w:pPr>
    </w:p>
    <w:p w:rsidR="00F05C85" w:rsidRPr="00B50C5D" w:rsidRDefault="00FA3080" w:rsidP="00B50C5D">
      <w:pPr>
        <w:pStyle w:val="Textoindependiente"/>
        <w:spacing w:after="0"/>
        <w:jc w:val="both"/>
        <w:rPr>
          <w:rFonts w:ascii="Tahoma" w:hAnsi="Tahoma" w:cs="Tahoma"/>
          <w:b/>
          <w:color w:val="000000"/>
          <w:sz w:val="18"/>
          <w:szCs w:val="18"/>
          <w:lang w:val="es-CO"/>
        </w:rPr>
      </w:pPr>
      <w:r w:rsidRPr="00B50C5D">
        <w:rPr>
          <w:rFonts w:ascii="Tahoma" w:hAnsi="Tahoma" w:cs="Tahoma"/>
          <w:b/>
          <w:sz w:val="18"/>
          <w:szCs w:val="18"/>
          <w:lang w:val="es-CO"/>
        </w:rPr>
        <w:t>El accionante solicita que se ordene a las entidades accionadas que procedan a contestar la petición presentada el 6 de diciembre de 2017.</w:t>
      </w:r>
    </w:p>
    <w:p w:rsidR="00F05C85" w:rsidRPr="00B50C5D" w:rsidRDefault="00F05C85" w:rsidP="00B50C5D">
      <w:pPr>
        <w:pStyle w:val="Textoindependiente"/>
        <w:spacing w:after="0"/>
        <w:jc w:val="both"/>
        <w:rPr>
          <w:rFonts w:ascii="Tahoma" w:hAnsi="Tahoma" w:cs="Tahoma"/>
          <w:sz w:val="18"/>
          <w:szCs w:val="18"/>
          <w:lang w:val="es-CO"/>
        </w:rPr>
      </w:pPr>
    </w:p>
    <w:p w:rsidR="00F05C85" w:rsidRPr="00B50C5D" w:rsidRDefault="00F05C85" w:rsidP="00B50C5D">
      <w:pPr>
        <w:pStyle w:val="Textoindependiente"/>
        <w:spacing w:after="0"/>
        <w:jc w:val="both"/>
        <w:rPr>
          <w:rFonts w:ascii="Tahoma" w:hAnsi="Tahoma" w:cs="Tahoma"/>
          <w:sz w:val="18"/>
          <w:szCs w:val="18"/>
          <w:lang w:val="es-CO"/>
        </w:rPr>
      </w:pPr>
      <w:r w:rsidRPr="00B50C5D">
        <w:rPr>
          <w:rFonts w:ascii="Tahoma" w:hAnsi="Tahoma" w:cs="Tahoma"/>
          <w:sz w:val="18"/>
          <w:szCs w:val="18"/>
          <w:lang w:val="es-CO"/>
        </w:rPr>
        <w:t xml:space="preserve">Como </w:t>
      </w:r>
      <w:r w:rsidRPr="00B50C5D">
        <w:rPr>
          <w:rFonts w:ascii="Tahoma" w:hAnsi="Tahoma" w:cs="Tahoma"/>
          <w:b/>
          <w:sz w:val="18"/>
          <w:szCs w:val="18"/>
          <w:lang w:val="es-CO"/>
        </w:rPr>
        <w:t>hechos</w:t>
      </w:r>
      <w:r w:rsidRPr="00B50C5D">
        <w:rPr>
          <w:rFonts w:ascii="Tahoma" w:hAnsi="Tahoma" w:cs="Tahoma"/>
          <w:sz w:val="18"/>
          <w:szCs w:val="18"/>
          <w:lang w:val="es-CO"/>
        </w:rPr>
        <w:t xml:space="preserve"> sustento de las pretensiones anotadas se aducen los siguientes: </w:t>
      </w:r>
    </w:p>
    <w:p w:rsidR="00F05C85" w:rsidRPr="00B50C5D" w:rsidRDefault="00F05C85" w:rsidP="00B50C5D">
      <w:pPr>
        <w:pStyle w:val="Textoindependiente"/>
        <w:spacing w:after="0"/>
        <w:jc w:val="both"/>
        <w:rPr>
          <w:rFonts w:ascii="Tahoma" w:hAnsi="Tahoma" w:cs="Tahoma"/>
          <w:i/>
          <w:sz w:val="18"/>
          <w:szCs w:val="18"/>
          <w:highlight w:val="green"/>
          <w:lang w:val="es-CO"/>
        </w:rPr>
      </w:pPr>
    </w:p>
    <w:p w:rsidR="00F05C85" w:rsidRPr="00B50C5D" w:rsidRDefault="00FA3080" w:rsidP="00B50C5D">
      <w:pPr>
        <w:pStyle w:val="Cita"/>
        <w:jc w:val="both"/>
        <w:rPr>
          <w:rStyle w:val="nfasisintenso"/>
          <w:rFonts w:ascii="Tahoma" w:hAnsi="Tahoma" w:cs="Tahoma"/>
          <w:b w:val="0"/>
          <w:i/>
          <w:color w:val="auto"/>
          <w:sz w:val="18"/>
          <w:szCs w:val="18"/>
        </w:rPr>
      </w:pPr>
      <w:r w:rsidRPr="00B50C5D">
        <w:rPr>
          <w:rStyle w:val="nfasisintenso"/>
          <w:rFonts w:ascii="Tahoma" w:hAnsi="Tahoma" w:cs="Tahoma"/>
          <w:b w:val="0"/>
          <w:i/>
          <w:color w:val="auto"/>
          <w:sz w:val="18"/>
          <w:szCs w:val="18"/>
        </w:rPr>
        <w:t>“(…)</w:t>
      </w:r>
    </w:p>
    <w:p w:rsidR="00FA3080" w:rsidRPr="00B50C5D" w:rsidRDefault="00FA3080" w:rsidP="00B50C5D">
      <w:pPr>
        <w:rPr>
          <w:rFonts w:ascii="Tahoma" w:hAnsi="Tahoma" w:cs="Tahoma"/>
          <w:sz w:val="18"/>
          <w:szCs w:val="18"/>
        </w:rPr>
      </w:pPr>
    </w:p>
    <w:p w:rsidR="00FA3080" w:rsidRPr="00B50C5D" w:rsidRDefault="00FA3080" w:rsidP="00B50C5D">
      <w:pPr>
        <w:jc w:val="both"/>
        <w:rPr>
          <w:rFonts w:ascii="Tahoma" w:hAnsi="Tahoma" w:cs="Tahoma"/>
          <w:i/>
          <w:sz w:val="18"/>
          <w:szCs w:val="18"/>
        </w:rPr>
      </w:pPr>
      <w:r w:rsidRPr="00B50C5D">
        <w:rPr>
          <w:rFonts w:ascii="Tahoma" w:hAnsi="Tahoma" w:cs="Tahoma"/>
          <w:i/>
          <w:sz w:val="18"/>
          <w:szCs w:val="18"/>
        </w:rPr>
        <w:t>5. el siete (07) de junio de 2017 en documento escrito y haciendo uso del derecho constitucional fundamental de PETICIÓN, solicité al doctor Enrique Aguirre, Jefe de la Sede Operativa de Sampues-Sucre lo siguiente:</w:t>
      </w:r>
    </w:p>
    <w:p w:rsidR="00FA3080" w:rsidRPr="00B50C5D" w:rsidRDefault="00FA3080" w:rsidP="00B50C5D">
      <w:pPr>
        <w:jc w:val="both"/>
        <w:rPr>
          <w:rFonts w:ascii="Tahoma" w:hAnsi="Tahoma" w:cs="Tahoma"/>
          <w:i/>
          <w:sz w:val="18"/>
          <w:szCs w:val="18"/>
        </w:rPr>
      </w:pPr>
    </w:p>
    <w:p w:rsidR="004D7634" w:rsidRPr="00B50C5D" w:rsidRDefault="00FA3080" w:rsidP="00B50C5D">
      <w:pPr>
        <w:jc w:val="both"/>
        <w:rPr>
          <w:rFonts w:ascii="Tahoma" w:hAnsi="Tahoma" w:cs="Tahoma"/>
          <w:i/>
          <w:sz w:val="18"/>
          <w:szCs w:val="18"/>
        </w:rPr>
      </w:pPr>
      <w:r w:rsidRPr="00B50C5D">
        <w:rPr>
          <w:rFonts w:ascii="Tahoma" w:hAnsi="Tahoma" w:cs="Tahoma"/>
          <w:i/>
          <w:sz w:val="18"/>
          <w:szCs w:val="18"/>
        </w:rPr>
        <w:t>“1. Qué de manera inmediata y con carácter de URGENCIA envíe a la Concesión RUNT-Ministerio de Transporte</w:t>
      </w:r>
      <w:r w:rsidR="0033177D" w:rsidRPr="00B50C5D">
        <w:rPr>
          <w:rFonts w:ascii="Tahoma" w:hAnsi="Tahoma" w:cs="Tahoma"/>
          <w:i/>
          <w:sz w:val="18"/>
          <w:szCs w:val="18"/>
        </w:rPr>
        <w:t xml:space="preserve"> el conjunto de datos necesarios para determinar la propiedad, característica técnicas, de identificación y situación de datos necesarios</w:t>
      </w:r>
      <w:r w:rsidR="004D7634" w:rsidRPr="00B50C5D">
        <w:rPr>
          <w:rFonts w:ascii="Tahoma" w:hAnsi="Tahoma" w:cs="Tahoma"/>
          <w:i/>
          <w:sz w:val="18"/>
          <w:szCs w:val="18"/>
        </w:rPr>
        <w:t xml:space="preserve"> </w:t>
      </w:r>
      <w:r w:rsidR="0033177D" w:rsidRPr="00B50C5D">
        <w:rPr>
          <w:rFonts w:ascii="Tahoma" w:hAnsi="Tahoma" w:cs="Tahoma"/>
          <w:i/>
          <w:sz w:val="18"/>
          <w:szCs w:val="18"/>
        </w:rPr>
        <w:t>para</w:t>
      </w:r>
      <w:r w:rsidR="004D7634" w:rsidRPr="00B50C5D">
        <w:rPr>
          <w:rFonts w:ascii="Tahoma" w:hAnsi="Tahoma" w:cs="Tahoma"/>
          <w:i/>
          <w:sz w:val="18"/>
          <w:szCs w:val="18"/>
        </w:rPr>
        <w:t xml:space="preserve"> determinar la propiedad, característica técnicas, de identificación y situación jurídica del vehículo automotor terrestre de placas PSH091 en cumplimiento y aplicación del artículo 46 de la ley 769 de 2002.</w:t>
      </w:r>
    </w:p>
    <w:p w:rsidR="004D7634" w:rsidRPr="00B50C5D" w:rsidRDefault="004D7634" w:rsidP="00B50C5D">
      <w:pPr>
        <w:jc w:val="both"/>
        <w:rPr>
          <w:rFonts w:ascii="Tahoma" w:hAnsi="Tahoma" w:cs="Tahoma"/>
          <w:i/>
          <w:sz w:val="18"/>
          <w:szCs w:val="18"/>
        </w:rPr>
      </w:pPr>
      <w:r w:rsidRPr="00B50C5D">
        <w:rPr>
          <w:rFonts w:ascii="Tahoma" w:hAnsi="Tahoma" w:cs="Tahoma"/>
          <w:i/>
          <w:sz w:val="18"/>
          <w:szCs w:val="18"/>
        </w:rPr>
        <w:t xml:space="preserve">2. Que la actuación administrativa se adelante teniendo en cuenta que lo solicitado es un servicio público esencial con el agravante que el vehículo está inmovilizado por culpa del estado ya que al figurar en el sistema otro vehículo con la misma placa no me permite adquirir SOAT, l revisión técnico mecánica y de gases y realizar el trámite de traspaso a mi nombre, situación que me obligó a parar totalmente el </w:t>
      </w:r>
      <w:r w:rsidR="00F010CF" w:rsidRPr="00B50C5D">
        <w:rPr>
          <w:rFonts w:ascii="Tahoma" w:hAnsi="Tahoma" w:cs="Tahoma"/>
          <w:i/>
          <w:sz w:val="18"/>
          <w:szCs w:val="18"/>
        </w:rPr>
        <w:t>automotor</w:t>
      </w:r>
      <w:r w:rsidRPr="00B50C5D">
        <w:rPr>
          <w:rFonts w:ascii="Tahoma" w:hAnsi="Tahoma" w:cs="Tahoma"/>
          <w:i/>
          <w:sz w:val="18"/>
          <w:szCs w:val="18"/>
        </w:rPr>
        <w:t xml:space="preserve"> y me viene acarreando pérdidas económicas.</w:t>
      </w:r>
    </w:p>
    <w:p w:rsidR="00A52576" w:rsidRPr="00B50C5D" w:rsidRDefault="004D7634" w:rsidP="00B50C5D">
      <w:pPr>
        <w:jc w:val="both"/>
        <w:rPr>
          <w:rFonts w:ascii="Tahoma" w:hAnsi="Tahoma" w:cs="Tahoma"/>
          <w:i/>
          <w:sz w:val="18"/>
          <w:szCs w:val="18"/>
        </w:rPr>
      </w:pPr>
      <w:r w:rsidRPr="00B50C5D">
        <w:rPr>
          <w:rFonts w:ascii="Tahoma" w:hAnsi="Tahoma" w:cs="Tahoma"/>
          <w:i/>
          <w:sz w:val="18"/>
          <w:szCs w:val="18"/>
        </w:rPr>
        <w:t xml:space="preserve">3. Como los hechos que motivan la presente </w:t>
      </w:r>
      <w:r w:rsidR="00F010CF" w:rsidRPr="00B50C5D">
        <w:rPr>
          <w:rFonts w:ascii="Tahoma" w:hAnsi="Tahoma" w:cs="Tahoma"/>
          <w:i/>
          <w:sz w:val="18"/>
          <w:szCs w:val="18"/>
        </w:rPr>
        <w:t>Litis</w:t>
      </w:r>
      <w:r w:rsidRPr="00B50C5D">
        <w:rPr>
          <w:rFonts w:ascii="Tahoma" w:hAnsi="Tahoma" w:cs="Tahoma"/>
          <w:i/>
          <w:sz w:val="18"/>
          <w:szCs w:val="18"/>
        </w:rPr>
        <w:t xml:space="preserve"> son causados por funcionarios que incurrieron en conductas culposas o dolosas, allegaré copia de la presente a la SUPERTRANSPORTE para que investigue lo correspondiente al tema contravencional (</w:t>
      </w:r>
      <w:r w:rsidR="00F010CF" w:rsidRPr="00B50C5D">
        <w:rPr>
          <w:rFonts w:ascii="Tahoma" w:hAnsi="Tahoma" w:cs="Tahoma"/>
          <w:i/>
          <w:sz w:val="18"/>
          <w:szCs w:val="18"/>
        </w:rPr>
        <w:t>Parágrafo</w:t>
      </w:r>
      <w:r w:rsidRPr="00B50C5D">
        <w:rPr>
          <w:rFonts w:ascii="Tahoma" w:hAnsi="Tahoma" w:cs="Tahoma"/>
          <w:i/>
          <w:sz w:val="18"/>
          <w:szCs w:val="18"/>
        </w:rPr>
        <w:t xml:space="preserve"> 3º Artículo tercero, </w:t>
      </w:r>
      <w:r w:rsidR="00F010CF" w:rsidRPr="00B50C5D">
        <w:rPr>
          <w:rFonts w:ascii="Tahoma" w:hAnsi="Tahoma" w:cs="Tahoma"/>
          <w:i/>
          <w:sz w:val="18"/>
          <w:szCs w:val="18"/>
        </w:rPr>
        <w:t>PROCURADURÍA</w:t>
      </w:r>
      <w:r w:rsidRPr="00B50C5D">
        <w:rPr>
          <w:rFonts w:ascii="Tahoma" w:hAnsi="Tahoma" w:cs="Tahoma"/>
          <w:i/>
          <w:sz w:val="18"/>
          <w:szCs w:val="18"/>
        </w:rPr>
        <w:t xml:space="preserve"> GENERAL DE LA </w:t>
      </w:r>
      <w:r w:rsidR="00F010CF" w:rsidRPr="00B50C5D">
        <w:rPr>
          <w:rFonts w:ascii="Tahoma" w:hAnsi="Tahoma" w:cs="Tahoma"/>
          <w:i/>
          <w:sz w:val="18"/>
          <w:szCs w:val="18"/>
        </w:rPr>
        <w:t>NACIÓN</w:t>
      </w:r>
      <w:r w:rsidRPr="00B50C5D">
        <w:rPr>
          <w:rFonts w:ascii="Tahoma" w:hAnsi="Tahoma" w:cs="Tahoma"/>
          <w:i/>
          <w:sz w:val="18"/>
          <w:szCs w:val="18"/>
        </w:rPr>
        <w:t xml:space="preserve"> par lo disciplinable </w:t>
      </w:r>
      <w:r w:rsidR="00A52576" w:rsidRPr="00B50C5D">
        <w:rPr>
          <w:rFonts w:ascii="Tahoma" w:hAnsi="Tahoma" w:cs="Tahoma"/>
          <w:i/>
          <w:sz w:val="18"/>
          <w:szCs w:val="18"/>
        </w:rPr>
        <w:t xml:space="preserve">y </w:t>
      </w:r>
      <w:r w:rsidR="00F010CF" w:rsidRPr="00B50C5D">
        <w:rPr>
          <w:rFonts w:ascii="Tahoma" w:hAnsi="Tahoma" w:cs="Tahoma"/>
          <w:i/>
          <w:sz w:val="18"/>
          <w:szCs w:val="18"/>
        </w:rPr>
        <w:t>CONTRALORÍA</w:t>
      </w:r>
      <w:r w:rsidR="00A52576" w:rsidRPr="00B50C5D">
        <w:rPr>
          <w:rFonts w:ascii="Tahoma" w:hAnsi="Tahoma" w:cs="Tahoma"/>
          <w:i/>
          <w:sz w:val="18"/>
          <w:szCs w:val="18"/>
        </w:rPr>
        <w:t xml:space="preserve"> GENERAL DE LA REPUBLICA en el evento que exista demanda por detrimento patrimonial”</w:t>
      </w:r>
    </w:p>
    <w:p w:rsidR="00A52576" w:rsidRPr="00B50C5D" w:rsidRDefault="00A52576" w:rsidP="00B50C5D">
      <w:pPr>
        <w:jc w:val="both"/>
        <w:rPr>
          <w:rFonts w:ascii="Tahoma" w:hAnsi="Tahoma" w:cs="Tahoma"/>
          <w:i/>
          <w:sz w:val="18"/>
          <w:szCs w:val="18"/>
        </w:rPr>
      </w:pPr>
    </w:p>
    <w:p w:rsidR="00A52576" w:rsidRPr="00B50C5D" w:rsidRDefault="00A52576" w:rsidP="00B50C5D">
      <w:pPr>
        <w:jc w:val="both"/>
        <w:rPr>
          <w:rFonts w:ascii="Tahoma" w:hAnsi="Tahoma" w:cs="Tahoma"/>
          <w:i/>
          <w:sz w:val="18"/>
          <w:szCs w:val="18"/>
        </w:rPr>
      </w:pPr>
      <w:r w:rsidRPr="00B50C5D">
        <w:rPr>
          <w:rFonts w:ascii="Tahoma" w:hAnsi="Tahoma" w:cs="Tahoma"/>
          <w:i/>
          <w:sz w:val="18"/>
          <w:szCs w:val="18"/>
        </w:rPr>
        <w:t xml:space="preserve">Solo el cuatro (4) de agosto de 2017 el doctor Marco Fidel Arrieta Baquero en calidad de Secretario Departamental de Tránsito y Transporte de Sucre me envió copia de un documento escrito dirigido al señor Ministerio de Transporte en donde le corre traslado de mi </w:t>
      </w:r>
      <w:r w:rsidR="00F010CF" w:rsidRPr="00B50C5D">
        <w:rPr>
          <w:rFonts w:ascii="Tahoma" w:hAnsi="Tahoma" w:cs="Tahoma"/>
          <w:i/>
          <w:sz w:val="18"/>
          <w:szCs w:val="18"/>
        </w:rPr>
        <w:t>PETICIÓN</w:t>
      </w:r>
      <w:r w:rsidRPr="00B50C5D">
        <w:rPr>
          <w:rFonts w:ascii="Tahoma" w:hAnsi="Tahoma" w:cs="Tahoma"/>
          <w:i/>
          <w:sz w:val="18"/>
          <w:szCs w:val="18"/>
        </w:rPr>
        <w:t xml:space="preserve"> y le solicita intervenir de manera </w:t>
      </w:r>
      <w:r w:rsidR="00F010CF" w:rsidRPr="00B50C5D">
        <w:rPr>
          <w:rFonts w:ascii="Tahoma" w:hAnsi="Tahoma" w:cs="Tahoma"/>
          <w:i/>
          <w:sz w:val="18"/>
          <w:szCs w:val="18"/>
        </w:rPr>
        <w:t>inmediata</w:t>
      </w:r>
      <w:r w:rsidRPr="00B50C5D">
        <w:rPr>
          <w:rFonts w:ascii="Tahoma" w:hAnsi="Tahoma" w:cs="Tahoma"/>
          <w:i/>
          <w:sz w:val="18"/>
          <w:szCs w:val="18"/>
        </w:rPr>
        <w:t xml:space="preserve"> ordenando corregir la irregularidad presentada en la página electrónica del Registro Nacional Automotor del vehículo automotor de placas PSH091, sugiriendo de manera paralela ordenar la apertura de las investigaciones a fin de dar con los responsables que manipularon de manera fraudulenta la información.</w:t>
      </w:r>
    </w:p>
    <w:p w:rsidR="00A52576" w:rsidRPr="00B50C5D" w:rsidRDefault="00A52576" w:rsidP="00B50C5D">
      <w:pPr>
        <w:jc w:val="both"/>
        <w:rPr>
          <w:rFonts w:ascii="Tahoma" w:hAnsi="Tahoma" w:cs="Tahoma"/>
          <w:i/>
          <w:sz w:val="18"/>
          <w:szCs w:val="18"/>
        </w:rPr>
      </w:pPr>
    </w:p>
    <w:p w:rsidR="00A52576" w:rsidRPr="00B50C5D" w:rsidRDefault="00A52576" w:rsidP="00B50C5D">
      <w:pPr>
        <w:jc w:val="both"/>
        <w:rPr>
          <w:rFonts w:ascii="Tahoma" w:hAnsi="Tahoma" w:cs="Tahoma"/>
          <w:i/>
          <w:sz w:val="18"/>
          <w:szCs w:val="18"/>
        </w:rPr>
      </w:pPr>
      <w:r w:rsidRPr="00B50C5D">
        <w:rPr>
          <w:rFonts w:ascii="Tahoma" w:hAnsi="Tahoma" w:cs="Tahoma"/>
          <w:i/>
          <w:sz w:val="18"/>
          <w:szCs w:val="18"/>
        </w:rPr>
        <w:t xml:space="preserve">6. En documento escrito fechado de diciembre 4 de 2017, enviado por correo certificado según comprobantes Nos. RB770337505CO fechado de diciembre seis (06) de 2017 y haciendo uso del derecho constitucional fundamental de PETICIÓN, solicité directamente al doctor German Cardona </w:t>
      </w:r>
      <w:r w:rsidR="00354D24" w:rsidRPr="00B50C5D">
        <w:rPr>
          <w:rFonts w:ascii="Tahoma" w:hAnsi="Tahoma" w:cs="Tahoma"/>
          <w:i/>
          <w:sz w:val="18"/>
          <w:szCs w:val="18"/>
        </w:rPr>
        <w:t>Gutiérrez</w:t>
      </w:r>
      <w:r w:rsidRPr="00B50C5D">
        <w:rPr>
          <w:rFonts w:ascii="Tahoma" w:hAnsi="Tahoma" w:cs="Tahoma"/>
          <w:i/>
          <w:sz w:val="18"/>
          <w:szCs w:val="18"/>
        </w:rPr>
        <w:t>, Ministro de Transporte resolver lo siguiente: “(…) solicito al señor Ministro de manera respetuosa ordenar con carácter de urgencia, restablecer e inscribir en el Registro Nacional Automotor la información real y material contenida en manifiesto de importación No. 18122 de julio 02 de 1980, expedido por la Aduana interior de Bogotá, la factura No. 037818 de julio 15 de 1980, expedido por la Aduana Interior de Bogotá, la factura No. 037818 de julio 15 de 1980 expedida por CHRYSLER CLMOTORES (Cartagena), la licencia de tránsito No. 03-70670015341 expedida el 14 de octubre de 2004 por el Director de la Sede Operativa de Sampues-Sector Transporte Automotor-Secretaría de Gobierno de la Gobernación del Departamento de Sucre.</w:t>
      </w:r>
    </w:p>
    <w:p w:rsidR="00A52576" w:rsidRPr="00B50C5D" w:rsidRDefault="00A52576" w:rsidP="00B50C5D">
      <w:pPr>
        <w:jc w:val="both"/>
        <w:rPr>
          <w:rFonts w:ascii="Tahoma" w:hAnsi="Tahoma" w:cs="Tahoma"/>
          <w:i/>
          <w:sz w:val="18"/>
          <w:szCs w:val="18"/>
        </w:rPr>
      </w:pPr>
      <w:r w:rsidRPr="00B50C5D">
        <w:rPr>
          <w:rFonts w:ascii="Tahoma" w:hAnsi="Tahoma" w:cs="Tahoma"/>
          <w:i/>
          <w:sz w:val="18"/>
          <w:szCs w:val="18"/>
        </w:rPr>
        <w:t>2. Enviar copia impresa del documento escrito donde se demuestra que el Ministerio de Transporte-Concesión RUNT restablecieron la información original y legal de la volqueta en el Registro Nacional Automotor.</w:t>
      </w:r>
    </w:p>
    <w:p w:rsidR="00F05C85" w:rsidRPr="00B50C5D" w:rsidRDefault="00F05C85" w:rsidP="00B50C5D">
      <w:pPr>
        <w:pStyle w:val="Cita"/>
        <w:jc w:val="both"/>
        <w:rPr>
          <w:rStyle w:val="nfasisintenso"/>
          <w:rFonts w:ascii="Tahoma" w:hAnsi="Tahoma" w:cs="Tahoma"/>
          <w:b w:val="0"/>
          <w:i/>
          <w:color w:val="auto"/>
          <w:sz w:val="18"/>
          <w:szCs w:val="18"/>
        </w:rPr>
      </w:pPr>
    </w:p>
    <w:p w:rsidR="00F05C85" w:rsidRPr="00B50C5D" w:rsidRDefault="00F05C85" w:rsidP="00B50C5D">
      <w:pPr>
        <w:pStyle w:val="Cita"/>
        <w:jc w:val="both"/>
        <w:rPr>
          <w:rFonts w:ascii="Tahoma" w:hAnsi="Tahoma" w:cs="Tahoma"/>
          <w:b/>
          <w:i w:val="0"/>
          <w:sz w:val="18"/>
          <w:szCs w:val="18"/>
          <w:lang w:val="es-CO"/>
        </w:rPr>
      </w:pPr>
      <w:r w:rsidRPr="00B50C5D">
        <w:rPr>
          <w:rFonts w:ascii="Tahoma" w:hAnsi="Tahoma" w:cs="Tahoma"/>
          <w:b/>
          <w:i w:val="0"/>
          <w:sz w:val="18"/>
          <w:szCs w:val="18"/>
          <w:lang w:val="es-CO"/>
        </w:rPr>
        <w:t>ACTUACIÓN PROCESAL</w:t>
      </w:r>
    </w:p>
    <w:p w:rsidR="00F05C85" w:rsidRPr="00B50C5D" w:rsidRDefault="00F05C85" w:rsidP="00B50C5D">
      <w:pPr>
        <w:pStyle w:val="Textoindependiente"/>
        <w:spacing w:after="0"/>
        <w:jc w:val="both"/>
        <w:rPr>
          <w:rFonts w:ascii="Tahoma" w:hAnsi="Tahoma" w:cs="Tahoma"/>
          <w:sz w:val="18"/>
          <w:szCs w:val="18"/>
          <w:lang w:val="es-CO"/>
        </w:rPr>
      </w:pPr>
    </w:p>
    <w:p w:rsidR="00F05C85" w:rsidRPr="00B50C5D" w:rsidRDefault="00F05C85" w:rsidP="00B50C5D">
      <w:pPr>
        <w:pStyle w:val="Textoindependiente"/>
        <w:numPr>
          <w:ilvl w:val="1"/>
          <w:numId w:val="3"/>
        </w:numPr>
        <w:tabs>
          <w:tab w:val="left" w:pos="426"/>
        </w:tabs>
        <w:spacing w:after="0"/>
        <w:ind w:left="0" w:firstLine="0"/>
        <w:jc w:val="both"/>
        <w:rPr>
          <w:rFonts w:ascii="Tahoma" w:hAnsi="Tahoma" w:cs="Tahoma"/>
          <w:b/>
          <w:sz w:val="18"/>
          <w:szCs w:val="18"/>
          <w:lang w:val="es-CO"/>
        </w:rPr>
      </w:pPr>
      <w:r w:rsidRPr="00B50C5D">
        <w:rPr>
          <w:rFonts w:ascii="Tahoma" w:hAnsi="Tahoma" w:cs="Tahoma"/>
          <w:sz w:val="18"/>
          <w:szCs w:val="18"/>
          <w:lang w:val="es-CO"/>
        </w:rPr>
        <w:t xml:space="preserve">La presente demanda fue radicada el </w:t>
      </w:r>
      <w:r w:rsidR="00354D24" w:rsidRPr="00B50C5D">
        <w:rPr>
          <w:rFonts w:ascii="Tahoma" w:hAnsi="Tahoma" w:cs="Tahoma"/>
          <w:sz w:val="18"/>
          <w:szCs w:val="18"/>
          <w:lang w:val="es-CO"/>
        </w:rPr>
        <w:t>31</w:t>
      </w:r>
      <w:r w:rsidRPr="00B50C5D">
        <w:rPr>
          <w:rFonts w:ascii="Tahoma" w:hAnsi="Tahoma" w:cs="Tahoma"/>
          <w:sz w:val="18"/>
          <w:szCs w:val="18"/>
          <w:lang w:val="es-CO"/>
        </w:rPr>
        <w:t xml:space="preserve"> de julio de 2018 (folio </w:t>
      </w:r>
      <w:r w:rsidR="00354D24" w:rsidRPr="00B50C5D">
        <w:rPr>
          <w:rFonts w:ascii="Tahoma" w:hAnsi="Tahoma" w:cs="Tahoma"/>
          <w:sz w:val="18"/>
          <w:szCs w:val="18"/>
          <w:lang w:val="es-CO"/>
        </w:rPr>
        <w:t>47</w:t>
      </w:r>
      <w:r w:rsidRPr="00B50C5D">
        <w:rPr>
          <w:rFonts w:ascii="Tahoma" w:hAnsi="Tahoma" w:cs="Tahoma"/>
          <w:sz w:val="18"/>
          <w:szCs w:val="18"/>
          <w:lang w:val="es-CO"/>
        </w:rPr>
        <w:t xml:space="preserve"> del Cuaderno Principal)</w:t>
      </w:r>
    </w:p>
    <w:p w:rsidR="00F05C85" w:rsidRPr="00B50C5D" w:rsidRDefault="00F05C85" w:rsidP="00B50C5D">
      <w:pPr>
        <w:pStyle w:val="Textoindependiente"/>
        <w:spacing w:after="0"/>
        <w:ind w:left="360"/>
        <w:jc w:val="both"/>
        <w:rPr>
          <w:rFonts w:ascii="Tahoma" w:hAnsi="Tahoma" w:cs="Tahoma"/>
          <w:b/>
          <w:sz w:val="18"/>
          <w:szCs w:val="18"/>
          <w:lang w:val="es-CO"/>
        </w:rPr>
      </w:pPr>
    </w:p>
    <w:p w:rsidR="00F05C85" w:rsidRPr="00B50C5D" w:rsidRDefault="00F05C85" w:rsidP="00B50C5D">
      <w:pPr>
        <w:pStyle w:val="Textoindependiente"/>
        <w:numPr>
          <w:ilvl w:val="1"/>
          <w:numId w:val="3"/>
        </w:numPr>
        <w:tabs>
          <w:tab w:val="left" w:pos="426"/>
        </w:tabs>
        <w:spacing w:after="0"/>
        <w:ind w:left="0" w:firstLine="0"/>
        <w:jc w:val="both"/>
        <w:rPr>
          <w:rFonts w:ascii="Tahoma" w:hAnsi="Tahoma" w:cs="Tahoma"/>
          <w:b/>
          <w:sz w:val="18"/>
          <w:szCs w:val="18"/>
          <w:lang w:val="es-CO"/>
        </w:rPr>
      </w:pPr>
      <w:r w:rsidRPr="00B50C5D">
        <w:rPr>
          <w:rFonts w:ascii="Tahoma" w:hAnsi="Tahoma" w:cs="Tahoma"/>
          <w:sz w:val="18"/>
          <w:szCs w:val="18"/>
          <w:lang w:val="es-CO"/>
        </w:rPr>
        <w:lastRenderedPageBreak/>
        <w:t xml:space="preserve">Mediante providencia del </w:t>
      </w:r>
      <w:r w:rsidR="00354D24" w:rsidRPr="00B50C5D">
        <w:rPr>
          <w:rFonts w:ascii="Tahoma" w:hAnsi="Tahoma" w:cs="Tahoma"/>
          <w:sz w:val="18"/>
          <w:szCs w:val="18"/>
          <w:lang w:val="es-CO"/>
        </w:rPr>
        <w:t>1 de agosto</w:t>
      </w:r>
      <w:r w:rsidRPr="00B50C5D">
        <w:rPr>
          <w:rFonts w:ascii="Tahoma" w:hAnsi="Tahoma" w:cs="Tahoma"/>
          <w:sz w:val="18"/>
          <w:szCs w:val="18"/>
          <w:lang w:val="es-CO"/>
        </w:rPr>
        <w:t xml:space="preserve"> de 2018 (folio </w:t>
      </w:r>
      <w:r w:rsidR="00354D24" w:rsidRPr="00B50C5D">
        <w:rPr>
          <w:rFonts w:ascii="Tahoma" w:hAnsi="Tahoma" w:cs="Tahoma"/>
          <w:sz w:val="18"/>
          <w:szCs w:val="18"/>
          <w:lang w:val="es-CO"/>
        </w:rPr>
        <w:t>49</w:t>
      </w:r>
      <w:r w:rsidRPr="00B50C5D">
        <w:rPr>
          <w:rFonts w:ascii="Tahoma" w:hAnsi="Tahoma" w:cs="Tahoma"/>
          <w:sz w:val="18"/>
          <w:szCs w:val="18"/>
          <w:lang w:val="es-CO"/>
        </w:rPr>
        <w:t xml:space="preserve"> del Cuaderno Principal) se admitió la demanda y se ordenó notificar a</w:t>
      </w:r>
      <w:r w:rsidR="00354D24" w:rsidRPr="00B50C5D">
        <w:rPr>
          <w:rFonts w:ascii="Tahoma" w:hAnsi="Tahoma" w:cs="Tahoma"/>
          <w:sz w:val="18"/>
          <w:szCs w:val="18"/>
          <w:lang w:val="es-CO"/>
        </w:rPr>
        <w:t xml:space="preserve"> </w:t>
      </w:r>
      <w:r w:rsidRPr="00B50C5D">
        <w:rPr>
          <w:rFonts w:ascii="Tahoma" w:hAnsi="Tahoma" w:cs="Tahoma"/>
          <w:sz w:val="18"/>
          <w:szCs w:val="18"/>
          <w:lang w:val="es-CO"/>
        </w:rPr>
        <w:t>l</w:t>
      </w:r>
      <w:r w:rsidR="00354D24" w:rsidRPr="00B50C5D">
        <w:rPr>
          <w:rFonts w:ascii="Tahoma" w:hAnsi="Tahoma" w:cs="Tahoma"/>
          <w:sz w:val="18"/>
          <w:szCs w:val="18"/>
          <w:lang w:val="es-CO"/>
        </w:rPr>
        <w:t>os</w:t>
      </w:r>
      <w:r w:rsidRPr="00B50C5D">
        <w:rPr>
          <w:rFonts w:ascii="Tahoma" w:hAnsi="Tahoma" w:cs="Tahoma"/>
          <w:sz w:val="18"/>
          <w:szCs w:val="18"/>
          <w:lang w:val="es-CO"/>
        </w:rPr>
        <w:t xml:space="preserve"> demandado</w:t>
      </w:r>
      <w:r w:rsidR="00354D24" w:rsidRPr="00B50C5D">
        <w:rPr>
          <w:rFonts w:ascii="Tahoma" w:hAnsi="Tahoma" w:cs="Tahoma"/>
          <w:sz w:val="18"/>
          <w:szCs w:val="18"/>
          <w:lang w:val="es-CO"/>
        </w:rPr>
        <w:t>s</w:t>
      </w:r>
      <w:r w:rsidRPr="00B50C5D">
        <w:rPr>
          <w:rFonts w:ascii="Tahoma" w:hAnsi="Tahoma" w:cs="Tahoma"/>
          <w:sz w:val="18"/>
          <w:szCs w:val="18"/>
          <w:lang w:val="es-CO"/>
        </w:rPr>
        <w:t>.</w:t>
      </w:r>
    </w:p>
    <w:p w:rsidR="00F05C85" w:rsidRPr="00B50C5D" w:rsidRDefault="00F05C85" w:rsidP="00B50C5D">
      <w:pPr>
        <w:pStyle w:val="Textoindependiente"/>
        <w:tabs>
          <w:tab w:val="left" w:pos="426"/>
        </w:tabs>
        <w:spacing w:after="0"/>
        <w:jc w:val="both"/>
        <w:rPr>
          <w:rFonts w:ascii="Tahoma" w:hAnsi="Tahoma" w:cs="Tahoma"/>
          <w:b/>
          <w:sz w:val="18"/>
          <w:szCs w:val="18"/>
          <w:lang w:val="es-CO"/>
        </w:rPr>
      </w:pPr>
    </w:p>
    <w:p w:rsidR="00F05C85" w:rsidRPr="00B50C5D" w:rsidRDefault="00F05C85" w:rsidP="00B50C5D">
      <w:pPr>
        <w:pStyle w:val="Textoindependiente"/>
        <w:numPr>
          <w:ilvl w:val="0"/>
          <w:numId w:val="1"/>
        </w:numPr>
        <w:spacing w:after="0"/>
        <w:jc w:val="both"/>
        <w:rPr>
          <w:rFonts w:ascii="Tahoma" w:hAnsi="Tahoma" w:cs="Tahoma"/>
          <w:b/>
          <w:sz w:val="18"/>
          <w:szCs w:val="18"/>
          <w:lang w:val="es-CO"/>
        </w:rPr>
      </w:pPr>
      <w:r w:rsidRPr="00B50C5D">
        <w:rPr>
          <w:rFonts w:ascii="Tahoma" w:hAnsi="Tahoma" w:cs="Tahoma"/>
          <w:b/>
          <w:sz w:val="18"/>
          <w:szCs w:val="18"/>
          <w:lang w:val="es-CO"/>
        </w:rPr>
        <w:t xml:space="preserve">LA IMPUGNACIÓN </w:t>
      </w:r>
      <w:r w:rsidRPr="00B50C5D">
        <w:rPr>
          <w:rFonts w:ascii="Tahoma" w:hAnsi="Tahoma" w:cs="Tahoma"/>
          <w:b/>
          <w:bCs/>
          <w:i/>
          <w:sz w:val="18"/>
          <w:szCs w:val="18"/>
        </w:rPr>
        <w:t xml:space="preserve"> </w:t>
      </w:r>
    </w:p>
    <w:p w:rsidR="00F05C85" w:rsidRPr="00B50C5D" w:rsidRDefault="00F05C85" w:rsidP="00B50C5D">
      <w:pPr>
        <w:pStyle w:val="Textoindependiente"/>
        <w:spacing w:after="0"/>
        <w:jc w:val="both"/>
        <w:rPr>
          <w:rFonts w:ascii="Tahoma" w:hAnsi="Tahoma" w:cs="Tahoma"/>
          <w:b/>
          <w:bCs/>
          <w:i/>
          <w:sz w:val="18"/>
          <w:szCs w:val="18"/>
          <w:lang w:val="es-CO"/>
        </w:rPr>
      </w:pPr>
    </w:p>
    <w:p w:rsidR="00354D24" w:rsidRPr="00B50C5D" w:rsidRDefault="00F05C85" w:rsidP="00B50C5D">
      <w:pPr>
        <w:pStyle w:val="Textoindependiente"/>
        <w:spacing w:after="0"/>
        <w:jc w:val="both"/>
        <w:rPr>
          <w:rFonts w:ascii="Tahoma" w:hAnsi="Tahoma" w:cs="Tahoma"/>
          <w:bCs/>
          <w:sz w:val="18"/>
          <w:szCs w:val="18"/>
          <w:lang w:val="es-CO"/>
        </w:rPr>
      </w:pPr>
      <w:r w:rsidRPr="00B50C5D">
        <w:rPr>
          <w:rFonts w:ascii="Tahoma" w:hAnsi="Tahoma" w:cs="Tahoma"/>
          <w:bCs/>
          <w:sz w:val="18"/>
          <w:szCs w:val="18"/>
          <w:lang w:val="es-CO"/>
        </w:rPr>
        <w:t xml:space="preserve">Notificado el </w:t>
      </w:r>
      <w:r w:rsidR="00354D24" w:rsidRPr="00B50C5D">
        <w:rPr>
          <w:rFonts w:ascii="Tahoma" w:hAnsi="Tahoma" w:cs="Tahoma"/>
          <w:bCs/>
          <w:sz w:val="18"/>
          <w:szCs w:val="18"/>
          <w:lang w:val="es-CO"/>
        </w:rPr>
        <w:t>Ministro de Transporte y el Gerente de la Concesión RUNT el 2 de agosto de 2018 (folio 51 del cuaderno principal), el Gerente de la Concesión RUNT contestó el 8 de agosto manifestando lo siguiente:</w:t>
      </w:r>
    </w:p>
    <w:p w:rsidR="00354D24" w:rsidRPr="00B50C5D" w:rsidRDefault="00354D24" w:rsidP="00B50C5D">
      <w:pPr>
        <w:pStyle w:val="Textoindependiente"/>
        <w:spacing w:after="0"/>
        <w:jc w:val="both"/>
        <w:rPr>
          <w:rFonts w:ascii="Tahoma" w:hAnsi="Tahoma" w:cs="Tahoma"/>
          <w:bCs/>
          <w:sz w:val="18"/>
          <w:szCs w:val="18"/>
          <w:lang w:val="es-CO"/>
        </w:rPr>
      </w:pPr>
    </w:p>
    <w:p w:rsidR="00354D24" w:rsidRPr="00B50C5D" w:rsidRDefault="00354D24"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w:t>
      </w:r>
      <w:r w:rsidR="00A37028" w:rsidRPr="00B50C5D">
        <w:rPr>
          <w:rFonts w:ascii="Tahoma" w:hAnsi="Tahoma" w:cs="Tahoma"/>
          <w:bCs/>
          <w:i/>
          <w:sz w:val="18"/>
          <w:szCs w:val="18"/>
          <w:lang w:val="es-CO"/>
        </w:rPr>
        <w:t>Antes de ocuparnos de dar respuesta a la presente acción de tutela, es necesario advertir al despacho que, en pretérita oportunidad, este mismo accionante Guillermo Antonio Yanes Martínez, con semejante descripción fáctica y jurídica, presentó acción de tutela, que conociera el Consejo Seccional de la Judicatura de Sucre Sala Jurisdiccional Disciplinaria, bajo el radicado 70-001-11-02-000-2017-00391-00, célula judicial que declaró la IMPROCEDENCIA del socaire tutelar, incurriendo asi en TEMERIDAD o perfidia (…)</w:t>
      </w:r>
    </w:p>
    <w:p w:rsidR="00A37028" w:rsidRPr="00B50C5D" w:rsidRDefault="00A37028" w:rsidP="00B50C5D">
      <w:pPr>
        <w:pStyle w:val="Textoindependiente"/>
        <w:spacing w:after="0"/>
        <w:jc w:val="both"/>
        <w:rPr>
          <w:rFonts w:ascii="Tahoma" w:hAnsi="Tahoma" w:cs="Tahoma"/>
          <w:bCs/>
          <w:i/>
          <w:sz w:val="18"/>
          <w:szCs w:val="18"/>
          <w:lang w:val="es-CO"/>
        </w:rPr>
      </w:pPr>
    </w:p>
    <w:p w:rsidR="00A37028" w:rsidRPr="00B50C5D" w:rsidRDefault="00A37028"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Lo anterior, comoquiera que somete al aparato judicial aun desgaste administrativo innecesario, así como de los accionados, ante una situación que ya fue ventilada anteriormente ante otro despacho judicial y como ésta, al parecer, no ha sido resuelta o no le ha sido favorable a los intereses del actor, ahora insiste con la solicitud de amparo, lo cual, considero, constituye una causal de improcedencia de la misma, efecto para el cual, adjunto encontrará copia de la primigenia acción de tutela.</w:t>
      </w: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w:t>
      </w:r>
    </w:p>
    <w:p w:rsidR="00D107F5" w:rsidRPr="00B50C5D" w:rsidRDefault="00D107F5" w:rsidP="00B50C5D">
      <w:pPr>
        <w:pStyle w:val="Textoindependiente"/>
        <w:spacing w:after="0"/>
        <w:jc w:val="both"/>
        <w:rPr>
          <w:rFonts w:ascii="Tahoma" w:hAnsi="Tahoma" w:cs="Tahoma"/>
          <w:bCs/>
          <w:i/>
          <w:sz w:val="18"/>
          <w:szCs w:val="18"/>
          <w:lang w:val="es-CO"/>
        </w:rPr>
      </w:pP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Como se colige de la información migrada, es decir, recordemos que sólo los organismo de tránsito de Bogotá y el Espinal han reportado información del vehículo PSH091, el primero en estado TRASLADADO y el segundo en estado “ACTIVO”</w:t>
      </w:r>
    </w:p>
    <w:p w:rsidR="00D107F5" w:rsidRPr="00B50C5D" w:rsidRDefault="00D107F5" w:rsidP="00B50C5D">
      <w:pPr>
        <w:pStyle w:val="Textoindependiente"/>
        <w:spacing w:after="0"/>
        <w:jc w:val="both"/>
        <w:rPr>
          <w:rFonts w:ascii="Tahoma" w:hAnsi="Tahoma" w:cs="Tahoma"/>
          <w:bCs/>
          <w:i/>
          <w:sz w:val="18"/>
          <w:szCs w:val="18"/>
          <w:lang w:val="es-CO"/>
        </w:rPr>
      </w:pP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Así pues, encontramos que los organismos de tránsito de Bogotá y el Espinal reportaron este vehñiculo con las siguientes características:</w:t>
      </w:r>
    </w:p>
    <w:p w:rsidR="00D107F5" w:rsidRPr="00B50C5D" w:rsidRDefault="00D107F5" w:rsidP="00B50C5D">
      <w:pPr>
        <w:pStyle w:val="Textoindependiente"/>
        <w:spacing w:after="0"/>
        <w:jc w:val="both"/>
        <w:rPr>
          <w:rFonts w:ascii="Tahoma" w:hAnsi="Tahoma" w:cs="Tahoma"/>
          <w:bCs/>
          <w:i/>
          <w:sz w:val="18"/>
          <w:szCs w:val="18"/>
          <w:lang w:val="es-CO"/>
        </w:rPr>
      </w:pP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Marca: Chevrolet</w:t>
      </w:r>
      <w:r w:rsidRPr="00B50C5D">
        <w:rPr>
          <w:rFonts w:ascii="Tahoma" w:hAnsi="Tahoma" w:cs="Tahoma"/>
          <w:bCs/>
          <w:i/>
          <w:sz w:val="18"/>
          <w:szCs w:val="18"/>
          <w:lang w:val="es-CO"/>
        </w:rPr>
        <w:tab/>
      </w:r>
      <w:r w:rsidRPr="00B50C5D">
        <w:rPr>
          <w:rFonts w:ascii="Tahoma" w:hAnsi="Tahoma" w:cs="Tahoma"/>
          <w:bCs/>
          <w:i/>
          <w:sz w:val="18"/>
          <w:szCs w:val="18"/>
          <w:lang w:val="es-CO"/>
        </w:rPr>
        <w:tab/>
        <w:t>Línea: LUV</w:t>
      </w:r>
      <w:r w:rsidRPr="00B50C5D">
        <w:rPr>
          <w:rFonts w:ascii="Tahoma" w:hAnsi="Tahoma" w:cs="Tahoma"/>
          <w:bCs/>
          <w:i/>
          <w:sz w:val="18"/>
          <w:szCs w:val="18"/>
          <w:lang w:val="es-CO"/>
        </w:rPr>
        <w:tab/>
      </w:r>
      <w:r w:rsidRPr="00B50C5D">
        <w:rPr>
          <w:rFonts w:ascii="Tahoma" w:hAnsi="Tahoma" w:cs="Tahoma"/>
          <w:bCs/>
          <w:i/>
          <w:sz w:val="18"/>
          <w:szCs w:val="18"/>
          <w:lang w:val="es-CO"/>
        </w:rPr>
        <w:tab/>
        <w:t>Clase: camioneta</w:t>
      </w: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Carrocería: estacas</w:t>
      </w:r>
      <w:r w:rsidRPr="00B50C5D">
        <w:rPr>
          <w:rFonts w:ascii="Tahoma" w:hAnsi="Tahoma" w:cs="Tahoma"/>
          <w:bCs/>
          <w:i/>
          <w:sz w:val="18"/>
          <w:szCs w:val="18"/>
          <w:lang w:val="es-CO"/>
        </w:rPr>
        <w:tab/>
        <w:t>Cilindraje: 1.600 c.c.</w:t>
      </w:r>
      <w:r w:rsidRPr="00B50C5D">
        <w:rPr>
          <w:rFonts w:ascii="Tahoma" w:hAnsi="Tahoma" w:cs="Tahoma"/>
          <w:bCs/>
          <w:i/>
          <w:sz w:val="18"/>
          <w:szCs w:val="18"/>
          <w:lang w:val="es-CO"/>
        </w:rPr>
        <w:tab/>
        <w:t>Modelo: 1986</w:t>
      </w: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Motor No. 896088</w:t>
      </w:r>
      <w:r w:rsidRPr="00B50C5D">
        <w:rPr>
          <w:rFonts w:ascii="Tahoma" w:hAnsi="Tahoma" w:cs="Tahoma"/>
          <w:bCs/>
          <w:i/>
          <w:sz w:val="18"/>
          <w:szCs w:val="18"/>
          <w:lang w:val="es-CO"/>
        </w:rPr>
        <w:tab/>
        <w:t>Serie: KS617928</w:t>
      </w:r>
      <w:r w:rsidRPr="00B50C5D">
        <w:rPr>
          <w:rFonts w:ascii="Tahoma" w:hAnsi="Tahoma" w:cs="Tahoma"/>
          <w:bCs/>
          <w:i/>
          <w:sz w:val="18"/>
          <w:szCs w:val="18"/>
          <w:lang w:val="es-CO"/>
        </w:rPr>
        <w:tab/>
      </w:r>
      <w:r w:rsidRPr="00B50C5D">
        <w:rPr>
          <w:rFonts w:ascii="Tahoma" w:hAnsi="Tahoma" w:cs="Tahoma"/>
          <w:bCs/>
          <w:i/>
          <w:sz w:val="18"/>
          <w:szCs w:val="18"/>
          <w:lang w:val="es-CO"/>
        </w:rPr>
        <w:tab/>
        <w:t>Chasis No. KS617928</w:t>
      </w:r>
    </w:p>
    <w:p w:rsidR="00D107F5" w:rsidRPr="00B50C5D" w:rsidRDefault="00D107F5" w:rsidP="00B50C5D">
      <w:pPr>
        <w:pStyle w:val="Textoindependiente"/>
        <w:spacing w:after="0"/>
        <w:jc w:val="both"/>
        <w:rPr>
          <w:rFonts w:ascii="Tahoma" w:hAnsi="Tahoma" w:cs="Tahoma"/>
          <w:bCs/>
          <w:i/>
          <w:sz w:val="18"/>
          <w:szCs w:val="18"/>
          <w:lang w:val="es-CO"/>
        </w:rPr>
      </w:pP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Mientras que las características relacionadas en los anexos aportados por el actor, supuestamente registradas en el organismo de tránsito de Sampués respecto del vehículo de placa PSH091 son las siguientes:</w:t>
      </w:r>
    </w:p>
    <w:p w:rsidR="00D107F5" w:rsidRPr="00B50C5D" w:rsidRDefault="00D107F5" w:rsidP="00B50C5D">
      <w:pPr>
        <w:pStyle w:val="Textoindependiente"/>
        <w:spacing w:after="0"/>
        <w:jc w:val="both"/>
        <w:rPr>
          <w:rFonts w:ascii="Tahoma" w:hAnsi="Tahoma" w:cs="Tahoma"/>
          <w:bCs/>
          <w:i/>
          <w:sz w:val="18"/>
          <w:szCs w:val="18"/>
          <w:lang w:val="es-CO"/>
        </w:rPr>
      </w:pP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Marca: Dodge</w:t>
      </w:r>
      <w:r w:rsidRPr="00B50C5D">
        <w:rPr>
          <w:rFonts w:ascii="Tahoma" w:hAnsi="Tahoma" w:cs="Tahoma"/>
          <w:bCs/>
          <w:i/>
          <w:sz w:val="18"/>
          <w:szCs w:val="18"/>
          <w:lang w:val="es-CO"/>
        </w:rPr>
        <w:tab/>
      </w:r>
      <w:r w:rsidRPr="00B50C5D">
        <w:rPr>
          <w:rFonts w:ascii="Tahoma" w:hAnsi="Tahoma" w:cs="Tahoma"/>
          <w:bCs/>
          <w:i/>
          <w:sz w:val="18"/>
          <w:szCs w:val="18"/>
          <w:lang w:val="es-CO"/>
        </w:rPr>
        <w:tab/>
        <w:t>Línea: D-600</w:t>
      </w:r>
      <w:r w:rsidRPr="00B50C5D">
        <w:rPr>
          <w:rFonts w:ascii="Tahoma" w:hAnsi="Tahoma" w:cs="Tahoma"/>
          <w:bCs/>
          <w:i/>
          <w:sz w:val="18"/>
          <w:szCs w:val="18"/>
          <w:lang w:val="es-CO"/>
        </w:rPr>
        <w:tab/>
      </w:r>
      <w:r w:rsidRPr="00B50C5D">
        <w:rPr>
          <w:rFonts w:ascii="Tahoma" w:hAnsi="Tahoma" w:cs="Tahoma"/>
          <w:bCs/>
          <w:i/>
          <w:sz w:val="18"/>
          <w:szCs w:val="18"/>
          <w:lang w:val="es-CO"/>
        </w:rPr>
        <w:tab/>
      </w:r>
      <w:r w:rsidRPr="00B50C5D">
        <w:rPr>
          <w:rFonts w:ascii="Tahoma" w:hAnsi="Tahoma" w:cs="Tahoma"/>
          <w:bCs/>
          <w:i/>
          <w:sz w:val="18"/>
          <w:szCs w:val="18"/>
          <w:lang w:val="es-CO"/>
        </w:rPr>
        <w:tab/>
        <w:t>Clase: volqueta</w:t>
      </w: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Carrocería: volteo</w:t>
      </w:r>
      <w:r w:rsidRPr="00B50C5D">
        <w:rPr>
          <w:rFonts w:ascii="Tahoma" w:hAnsi="Tahoma" w:cs="Tahoma"/>
          <w:bCs/>
          <w:i/>
          <w:sz w:val="18"/>
          <w:szCs w:val="18"/>
          <w:lang w:val="es-CO"/>
        </w:rPr>
        <w:tab/>
      </w:r>
      <w:r w:rsidRPr="00B50C5D">
        <w:rPr>
          <w:rFonts w:ascii="Tahoma" w:hAnsi="Tahoma" w:cs="Tahoma"/>
          <w:bCs/>
          <w:i/>
          <w:sz w:val="18"/>
          <w:szCs w:val="18"/>
          <w:lang w:val="es-CO"/>
        </w:rPr>
        <w:tab/>
        <w:t>Cilindraje: no se logra leer</w:t>
      </w:r>
      <w:r w:rsidRPr="00B50C5D">
        <w:rPr>
          <w:rFonts w:ascii="Tahoma" w:hAnsi="Tahoma" w:cs="Tahoma"/>
          <w:bCs/>
          <w:i/>
          <w:sz w:val="18"/>
          <w:szCs w:val="18"/>
          <w:lang w:val="es-CO"/>
        </w:rPr>
        <w:tab/>
      </w:r>
      <w:r w:rsidRPr="00B50C5D">
        <w:rPr>
          <w:rFonts w:ascii="Tahoma" w:hAnsi="Tahoma" w:cs="Tahoma"/>
          <w:bCs/>
          <w:i/>
          <w:sz w:val="18"/>
          <w:szCs w:val="18"/>
          <w:lang w:val="es-CO"/>
        </w:rPr>
        <w:tab/>
        <w:t>Modelo: 1980</w:t>
      </w: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Motor No. No se logra lees Serie No. No se logra leer</w:t>
      </w:r>
      <w:r w:rsidRPr="00B50C5D">
        <w:rPr>
          <w:rFonts w:ascii="Tahoma" w:hAnsi="Tahoma" w:cs="Tahoma"/>
          <w:bCs/>
          <w:i/>
          <w:sz w:val="18"/>
          <w:szCs w:val="18"/>
          <w:lang w:val="es-CO"/>
        </w:rPr>
        <w:tab/>
      </w:r>
      <w:r w:rsidRPr="00B50C5D">
        <w:rPr>
          <w:rFonts w:ascii="Tahoma" w:hAnsi="Tahoma" w:cs="Tahoma"/>
          <w:bCs/>
          <w:i/>
          <w:sz w:val="18"/>
          <w:szCs w:val="18"/>
          <w:lang w:val="es-CO"/>
        </w:rPr>
        <w:tab/>
        <w:t>Chasis: no se logra leer</w:t>
      </w:r>
    </w:p>
    <w:p w:rsidR="00D107F5" w:rsidRPr="00B50C5D" w:rsidRDefault="00D107F5" w:rsidP="00B50C5D">
      <w:pPr>
        <w:pStyle w:val="Textoindependiente"/>
        <w:spacing w:after="0"/>
        <w:jc w:val="both"/>
        <w:rPr>
          <w:rFonts w:ascii="Tahoma" w:hAnsi="Tahoma" w:cs="Tahoma"/>
          <w:bCs/>
          <w:i/>
          <w:sz w:val="18"/>
          <w:szCs w:val="18"/>
          <w:lang w:val="es-CO"/>
        </w:rPr>
      </w:pPr>
    </w:p>
    <w:p w:rsidR="00D107F5" w:rsidRPr="00B50C5D" w:rsidRDefault="00D107F5"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Note usted que estas oficinas de tránsito reportan información asociada a la placa PSH091, pero el problema radica en que estos organismos de tránsito reportan información, diametralmente distinta, lo cual supone una inconsistencia que sólo puede ser aclarada con la interacción de los organismos de tránsito de El Espinal y Sampues, a fin de que se compartan entre sí su información documental y, de haber mérito para ello, procedan con la corrección de la información reportada al RUNT. Información documental de la que carece el RUNT, dado que, en este sistema de información, sólo se registran datos electrónicos.</w:t>
      </w:r>
    </w:p>
    <w:p w:rsidR="00D107F5" w:rsidRPr="00B50C5D" w:rsidRDefault="00D107F5" w:rsidP="00B50C5D">
      <w:pPr>
        <w:pStyle w:val="Textoindependiente"/>
        <w:spacing w:after="0"/>
        <w:jc w:val="both"/>
        <w:rPr>
          <w:rFonts w:ascii="Tahoma" w:hAnsi="Tahoma" w:cs="Tahoma"/>
          <w:bCs/>
          <w:i/>
          <w:sz w:val="18"/>
          <w:szCs w:val="18"/>
          <w:lang w:val="es-CO"/>
        </w:rPr>
      </w:pPr>
    </w:p>
    <w:p w:rsidR="00D107F5" w:rsidRPr="00B50C5D" w:rsidRDefault="001E5503"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Finalmente, si se pregunta ¿por qué razón está registrada entonces la información del vehículo de placas PSH091 registrado en el Espinal y no la del vehículo registrado en Sampués, la razón es porque, de conformidad con el artículo 2 de la Resolución 10378 de 2012 expedida por el Ministerio de Transporte, el organismo de tránsito que reporte información primero que otros y apruebe criterios de validación, se hace al registro del vehículo en el RUNT y el otro debe adelantar las acciones administrativas y judiciales tendientes a esclarecer la situación, pues no por el hecho de que el vehículo PSH091 registrado en El Espinal se encuentre registrado en el RUNT, significa que el PSH091 registrado en Sampués, se aun vehículo matriculado irregularmente.</w:t>
      </w:r>
    </w:p>
    <w:p w:rsidR="001E5503" w:rsidRPr="00B50C5D" w:rsidRDefault="001E5503"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w:t>
      </w:r>
    </w:p>
    <w:p w:rsidR="001E5503" w:rsidRPr="00B50C5D" w:rsidRDefault="001E5503" w:rsidP="00B50C5D">
      <w:pPr>
        <w:pStyle w:val="Textoindependiente"/>
        <w:spacing w:after="0"/>
        <w:jc w:val="both"/>
        <w:rPr>
          <w:rFonts w:ascii="Tahoma" w:hAnsi="Tahoma" w:cs="Tahoma"/>
          <w:bCs/>
          <w:i/>
          <w:sz w:val="18"/>
          <w:szCs w:val="18"/>
          <w:lang w:val="es-CO"/>
        </w:rPr>
      </w:pPr>
    </w:p>
    <w:p w:rsidR="001E5503" w:rsidRPr="00B50C5D" w:rsidRDefault="001E5503" w:rsidP="00B50C5D">
      <w:pPr>
        <w:pStyle w:val="Textoindependiente"/>
        <w:spacing w:after="0"/>
        <w:jc w:val="both"/>
        <w:rPr>
          <w:rFonts w:ascii="Tahoma" w:hAnsi="Tahoma" w:cs="Tahoma"/>
          <w:bCs/>
          <w:i/>
          <w:sz w:val="18"/>
          <w:szCs w:val="18"/>
          <w:lang w:val="es-CO"/>
        </w:rPr>
      </w:pPr>
      <w:r w:rsidRPr="00B50C5D">
        <w:rPr>
          <w:rFonts w:ascii="Tahoma" w:hAnsi="Tahoma" w:cs="Tahoma"/>
          <w:bCs/>
          <w:i/>
          <w:sz w:val="18"/>
          <w:szCs w:val="18"/>
          <w:lang w:val="es-CO"/>
        </w:rPr>
        <w:t>Teniendo en cuenta que el RUNT no cuenta con información que le permita dar solución al inconveniente del actor y tampoco tiene la competencia para ello, pues para este ejercicio se requiere, no sólo del examen documental que custodian los organismos de tránsito, en este caso, los del Espinal y Sampues, mientras que en el RUNT solo se registran datos electrónicos, sino que, además, puede verificar la autenticidad de los sistemas de identificación, me opongo a todas las pretensiones planteadas(…)”.</w:t>
      </w:r>
    </w:p>
    <w:p w:rsidR="00F05C85" w:rsidRDefault="00F05C85" w:rsidP="00B50C5D">
      <w:pPr>
        <w:pStyle w:val="Textoindependiente"/>
        <w:spacing w:after="0"/>
        <w:jc w:val="both"/>
        <w:rPr>
          <w:rFonts w:ascii="Tahoma" w:hAnsi="Tahoma" w:cs="Tahoma"/>
          <w:sz w:val="18"/>
          <w:szCs w:val="18"/>
          <w:lang w:val="es-CO"/>
        </w:rPr>
      </w:pPr>
    </w:p>
    <w:p w:rsidR="00F010CF" w:rsidRDefault="00F010CF" w:rsidP="00B50C5D">
      <w:pPr>
        <w:pStyle w:val="Textoindependiente"/>
        <w:spacing w:after="0"/>
        <w:jc w:val="both"/>
        <w:rPr>
          <w:rFonts w:ascii="Tahoma" w:hAnsi="Tahoma" w:cs="Tahoma"/>
          <w:sz w:val="18"/>
          <w:szCs w:val="18"/>
          <w:lang w:val="es-CO"/>
        </w:rPr>
      </w:pPr>
      <w:r>
        <w:rPr>
          <w:rFonts w:ascii="Tahoma" w:hAnsi="Tahoma" w:cs="Tahoma"/>
          <w:sz w:val="18"/>
          <w:szCs w:val="18"/>
          <w:lang w:val="es-CO"/>
        </w:rPr>
        <w:t>El MINISTRO DE TRANSPORTE guardo silencio.</w:t>
      </w:r>
    </w:p>
    <w:p w:rsidR="00F010CF" w:rsidRPr="00B50C5D" w:rsidRDefault="00F010CF" w:rsidP="00B50C5D">
      <w:pPr>
        <w:pStyle w:val="Textoindependiente"/>
        <w:spacing w:after="0"/>
        <w:jc w:val="both"/>
        <w:rPr>
          <w:rFonts w:ascii="Tahoma" w:hAnsi="Tahoma" w:cs="Tahoma"/>
          <w:sz w:val="18"/>
          <w:szCs w:val="18"/>
          <w:lang w:val="es-CO"/>
        </w:rPr>
      </w:pPr>
    </w:p>
    <w:p w:rsidR="00F05C85" w:rsidRPr="00B50C5D" w:rsidRDefault="00F05C85" w:rsidP="00B50C5D">
      <w:pPr>
        <w:pStyle w:val="Textoindependiente"/>
        <w:numPr>
          <w:ilvl w:val="0"/>
          <w:numId w:val="1"/>
        </w:numPr>
        <w:spacing w:after="0"/>
        <w:jc w:val="both"/>
        <w:rPr>
          <w:rFonts w:ascii="Tahoma" w:hAnsi="Tahoma" w:cs="Tahoma"/>
          <w:b/>
          <w:sz w:val="18"/>
          <w:szCs w:val="18"/>
          <w:lang w:val="es-CO"/>
        </w:rPr>
      </w:pPr>
      <w:r w:rsidRPr="00B50C5D">
        <w:rPr>
          <w:rFonts w:ascii="Tahoma" w:hAnsi="Tahoma" w:cs="Tahoma"/>
          <w:b/>
          <w:sz w:val="18"/>
          <w:szCs w:val="18"/>
          <w:lang w:val="es-CO"/>
        </w:rPr>
        <w:t>LAS PRUEBAS:</w:t>
      </w:r>
    </w:p>
    <w:p w:rsidR="00F05C85" w:rsidRPr="00B50C5D" w:rsidRDefault="00F05C85" w:rsidP="00B50C5D">
      <w:pPr>
        <w:pStyle w:val="Textoindependiente"/>
        <w:spacing w:after="0"/>
        <w:jc w:val="both"/>
        <w:rPr>
          <w:rFonts w:ascii="Tahoma" w:hAnsi="Tahoma" w:cs="Tahoma"/>
          <w:sz w:val="18"/>
          <w:szCs w:val="18"/>
          <w:lang w:val="es-CO"/>
        </w:rPr>
      </w:pPr>
    </w:p>
    <w:p w:rsidR="00F05C85" w:rsidRPr="00B50C5D" w:rsidRDefault="00F05C85" w:rsidP="00B50C5D">
      <w:pPr>
        <w:pStyle w:val="Textoindependiente"/>
        <w:spacing w:after="0"/>
        <w:jc w:val="both"/>
        <w:rPr>
          <w:rFonts w:ascii="Tahoma" w:hAnsi="Tahoma" w:cs="Tahoma"/>
          <w:sz w:val="18"/>
          <w:szCs w:val="18"/>
          <w:lang w:val="es-CO"/>
        </w:rPr>
      </w:pPr>
      <w:r w:rsidRPr="00B50C5D">
        <w:rPr>
          <w:rFonts w:ascii="Tahoma" w:hAnsi="Tahoma" w:cs="Tahoma"/>
          <w:sz w:val="18"/>
          <w:szCs w:val="18"/>
          <w:lang w:val="es-CO"/>
        </w:rPr>
        <w:lastRenderedPageBreak/>
        <w:t>Como medio probatorio, destinado a acreditar los supuestos de hecho de la demanda se allegaron los siguientes documentos:</w:t>
      </w:r>
    </w:p>
    <w:p w:rsidR="00F05C85" w:rsidRPr="00B50C5D" w:rsidRDefault="00F05C85" w:rsidP="00B50C5D">
      <w:pPr>
        <w:pStyle w:val="Textoindependiente"/>
        <w:spacing w:after="0"/>
        <w:jc w:val="both"/>
        <w:rPr>
          <w:rFonts w:ascii="Tahoma" w:hAnsi="Tahoma" w:cs="Tahoma"/>
          <w:sz w:val="18"/>
          <w:szCs w:val="18"/>
          <w:lang w:val="es-CO"/>
        </w:rPr>
      </w:pPr>
    </w:p>
    <w:p w:rsidR="001E5503" w:rsidRPr="00B50C5D" w:rsidRDefault="001E5503"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 xml:space="preserve">Copia simple de la c.c. de Guillermo Antonio Yanes </w:t>
      </w:r>
      <w:r w:rsidR="001D483E" w:rsidRPr="00B50C5D">
        <w:rPr>
          <w:rFonts w:ascii="Tahoma" w:hAnsi="Tahoma" w:cs="Tahoma"/>
          <w:color w:val="000000"/>
          <w:sz w:val="18"/>
          <w:szCs w:val="18"/>
          <w:lang w:val="es-CO"/>
        </w:rPr>
        <w:t>Martínez</w:t>
      </w:r>
      <w:r w:rsidRPr="00B50C5D">
        <w:rPr>
          <w:rFonts w:ascii="Tahoma" w:hAnsi="Tahoma" w:cs="Tahoma"/>
          <w:color w:val="000000"/>
          <w:sz w:val="18"/>
          <w:szCs w:val="18"/>
          <w:lang w:val="es-CO"/>
        </w:rPr>
        <w:t xml:space="preserve"> (folio 9 del cp).</w:t>
      </w:r>
    </w:p>
    <w:p w:rsidR="001E5503" w:rsidRPr="00B50C5D" w:rsidRDefault="001D483E"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Copia simple de contrato de compraventa de vehículo, formulario de trámites de vehículo automotor y documentos relacionados  (folio 10 al 15 del cp).</w:t>
      </w:r>
    </w:p>
    <w:p w:rsidR="001D483E" w:rsidRPr="00B50C5D" w:rsidRDefault="001D483E"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Copia simple de denuncia de suplantación de información sobre vehículo automotor (folio 16 al 17 del cp).</w:t>
      </w:r>
    </w:p>
    <w:p w:rsidR="001D483E" w:rsidRPr="00B50C5D" w:rsidRDefault="001D483E"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Copia simple de derecho de petición del 7 de junio de 2017 (folio 19 al 23 del cp).</w:t>
      </w:r>
    </w:p>
    <w:p w:rsidR="001D483E" w:rsidRPr="00B50C5D" w:rsidRDefault="001D483E"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Copia simple de contestación al derecho de petición del señor Guillermo Antonio Yanez Martínez por la Secretaria de Gobierno-sector de transporte automotor de Sucre (folio 24 del cp.).</w:t>
      </w:r>
    </w:p>
    <w:p w:rsidR="001D483E" w:rsidRPr="00B50C5D" w:rsidRDefault="001D483E"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Copia simple de oficio dirigido al Ministro de Transporte por la Secretaria de Tránsito y Transporte de Sucre (folio 26 al 27 del cp).</w:t>
      </w:r>
    </w:p>
    <w:p w:rsidR="001D483E" w:rsidRPr="00B50C5D" w:rsidRDefault="001D483E"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Copia simple dirigido al Ministro de Transporte del 4 de diciembre de 2017 suscrito por el accionante (folio 29 al 30 del cp).</w:t>
      </w:r>
    </w:p>
    <w:p w:rsidR="001D483E" w:rsidRPr="00B50C5D" w:rsidRDefault="001D483E"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Oficios suscritos por Tránsito y Transporte de Sampues (folio 31 al 32 del cp).</w:t>
      </w:r>
    </w:p>
    <w:p w:rsidR="001D483E" w:rsidRPr="00B50C5D" w:rsidRDefault="001D483E"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Copia simple de derecho de petición dirigido al Gerente de la Concesión RUNT suscrito por el accionante (folio 34 al 36 del cp).</w:t>
      </w:r>
    </w:p>
    <w:p w:rsidR="001D483E" w:rsidRPr="00B50C5D" w:rsidRDefault="001D483E" w:rsidP="00B50C5D">
      <w:pPr>
        <w:pStyle w:val="Textoindependiente"/>
        <w:numPr>
          <w:ilvl w:val="0"/>
          <w:numId w:val="7"/>
        </w:numPr>
        <w:spacing w:after="0"/>
        <w:jc w:val="both"/>
        <w:rPr>
          <w:rFonts w:ascii="Tahoma" w:hAnsi="Tahoma" w:cs="Tahoma"/>
          <w:color w:val="000000"/>
          <w:sz w:val="18"/>
          <w:szCs w:val="18"/>
          <w:lang w:val="es-CO"/>
        </w:rPr>
      </w:pPr>
      <w:r w:rsidRPr="00B50C5D">
        <w:rPr>
          <w:rFonts w:ascii="Tahoma" w:hAnsi="Tahoma" w:cs="Tahoma"/>
          <w:color w:val="000000"/>
          <w:sz w:val="18"/>
          <w:szCs w:val="18"/>
          <w:lang w:val="es-CO"/>
        </w:rPr>
        <w:t>Copia simple de fallo de tutela proferido por el Consejo Seccional de la Judicatura de Sucre-Sala Jurisdiccional Disciplinaria (folio 37 al 44 del cp).</w:t>
      </w:r>
    </w:p>
    <w:p w:rsidR="001D483E" w:rsidRPr="00B50C5D" w:rsidRDefault="001D483E" w:rsidP="00B50C5D">
      <w:pPr>
        <w:pStyle w:val="Textoindependiente"/>
        <w:numPr>
          <w:ilvl w:val="0"/>
          <w:numId w:val="7"/>
        </w:numPr>
        <w:spacing w:after="0"/>
        <w:jc w:val="both"/>
        <w:rPr>
          <w:rFonts w:ascii="Tahoma" w:hAnsi="Tahoma" w:cs="Tahoma"/>
          <w:color w:val="000000"/>
          <w:sz w:val="18"/>
          <w:szCs w:val="18"/>
          <w:lang w:val="es-CO"/>
        </w:rPr>
      </w:pPr>
    </w:p>
    <w:p w:rsidR="00F05C85" w:rsidRPr="00B50C5D" w:rsidRDefault="00F05C85" w:rsidP="00B50C5D">
      <w:pPr>
        <w:pStyle w:val="Sangra2detindependiente"/>
        <w:widowControl/>
        <w:numPr>
          <w:ilvl w:val="0"/>
          <w:numId w:val="1"/>
        </w:numPr>
        <w:jc w:val="center"/>
        <w:rPr>
          <w:rFonts w:ascii="Tahoma" w:hAnsi="Tahoma" w:cs="Tahoma"/>
          <w:b/>
          <w:sz w:val="18"/>
          <w:szCs w:val="18"/>
          <w:lang w:val="es-CO"/>
        </w:rPr>
      </w:pPr>
      <w:r w:rsidRPr="00B50C5D">
        <w:rPr>
          <w:rFonts w:ascii="Tahoma" w:hAnsi="Tahoma" w:cs="Tahoma"/>
          <w:b/>
          <w:sz w:val="18"/>
          <w:szCs w:val="18"/>
          <w:lang w:val="es-CO"/>
        </w:rPr>
        <w:t>CONSIDERACIONES:</w:t>
      </w:r>
    </w:p>
    <w:p w:rsidR="00F05C85" w:rsidRPr="00B50C5D" w:rsidRDefault="00F05C85" w:rsidP="00B50C5D">
      <w:pPr>
        <w:pStyle w:val="Sangra2detindependiente"/>
        <w:widowControl/>
        <w:ind w:left="360" w:firstLine="0"/>
        <w:rPr>
          <w:rFonts w:ascii="Tahoma" w:hAnsi="Tahoma" w:cs="Tahoma"/>
          <w:b/>
          <w:sz w:val="18"/>
          <w:szCs w:val="18"/>
          <w:lang w:val="es-CO"/>
        </w:rPr>
      </w:pPr>
    </w:p>
    <w:p w:rsidR="00F05C85" w:rsidRPr="00B50C5D" w:rsidRDefault="00F05C85" w:rsidP="00B50C5D">
      <w:pPr>
        <w:numPr>
          <w:ilvl w:val="1"/>
          <w:numId w:val="2"/>
        </w:numPr>
        <w:tabs>
          <w:tab w:val="left" w:pos="0"/>
          <w:tab w:val="left" w:pos="284"/>
          <w:tab w:val="left" w:pos="426"/>
        </w:tabs>
        <w:ind w:left="0" w:firstLine="0"/>
        <w:jc w:val="both"/>
        <w:rPr>
          <w:rFonts w:ascii="Tahoma" w:eastAsia="Calibri" w:hAnsi="Tahoma" w:cs="Tahoma"/>
          <w:b/>
          <w:sz w:val="18"/>
          <w:szCs w:val="18"/>
        </w:rPr>
      </w:pPr>
      <w:r w:rsidRPr="00B50C5D">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B50C5D">
        <w:rPr>
          <w:rFonts w:ascii="Tahoma" w:eastAsia="Calibri" w:hAnsi="Tahoma" w:cs="Tahoma"/>
          <w:i/>
          <w:sz w:val="18"/>
          <w:szCs w:val="18"/>
        </w:rPr>
        <w:t>Por el cual se reglamenta la acción de tutela consagrada en el artículo 86 de la Constitución Política”</w:t>
      </w:r>
      <w:r w:rsidRPr="00B50C5D">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05C85" w:rsidRPr="00B50C5D" w:rsidRDefault="00F05C85" w:rsidP="00B50C5D">
      <w:pPr>
        <w:ind w:left="708"/>
        <w:jc w:val="both"/>
        <w:rPr>
          <w:rFonts w:ascii="Tahoma" w:eastAsia="Calibri" w:hAnsi="Tahoma" w:cs="Tahoma"/>
          <w:sz w:val="18"/>
          <w:szCs w:val="18"/>
        </w:rPr>
      </w:pPr>
    </w:p>
    <w:p w:rsidR="00F05C85" w:rsidRPr="00B50C5D" w:rsidRDefault="00F05C85" w:rsidP="00B50C5D">
      <w:pPr>
        <w:jc w:val="both"/>
        <w:rPr>
          <w:rFonts w:ascii="Tahoma" w:eastAsia="Calibri" w:hAnsi="Tahoma" w:cs="Tahoma"/>
          <w:sz w:val="18"/>
          <w:szCs w:val="18"/>
        </w:rPr>
      </w:pPr>
      <w:r w:rsidRPr="00B50C5D">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05C85" w:rsidRPr="00B50C5D" w:rsidRDefault="00F05C85" w:rsidP="00B50C5D">
      <w:pPr>
        <w:tabs>
          <w:tab w:val="left" w:pos="709"/>
        </w:tabs>
        <w:jc w:val="both"/>
        <w:rPr>
          <w:rFonts w:ascii="Tahoma" w:eastAsia="Calibri" w:hAnsi="Tahoma" w:cs="Tahoma"/>
          <w:sz w:val="18"/>
          <w:szCs w:val="18"/>
        </w:rPr>
      </w:pPr>
    </w:p>
    <w:p w:rsidR="00F05C85" w:rsidRPr="00F010CF" w:rsidRDefault="00F05C85" w:rsidP="00B50C5D">
      <w:pPr>
        <w:pStyle w:val="Prrafodelista"/>
        <w:numPr>
          <w:ilvl w:val="1"/>
          <w:numId w:val="2"/>
        </w:numPr>
        <w:tabs>
          <w:tab w:val="left" w:pos="142"/>
          <w:tab w:val="left" w:pos="426"/>
        </w:tabs>
        <w:ind w:left="0" w:firstLine="0"/>
        <w:jc w:val="both"/>
        <w:rPr>
          <w:rFonts w:ascii="Tahoma" w:hAnsi="Tahoma" w:cs="Tahoma"/>
          <w:sz w:val="18"/>
          <w:szCs w:val="18"/>
        </w:rPr>
      </w:pPr>
      <w:r w:rsidRPr="00F010CF">
        <w:rPr>
          <w:rFonts w:ascii="Tahoma" w:hAnsi="Tahoma" w:cs="Tahoma"/>
          <w:sz w:val="18"/>
          <w:szCs w:val="18"/>
          <w:lang w:val="es-ES_tradnl"/>
        </w:rPr>
        <w:t xml:space="preserve">Observa el Despacho que el derecho fundamental del cual pretende obtener protección el accionante es el de petición, toda vez que la entidad accionada no ha contestado el derecho de petición </w:t>
      </w:r>
      <w:r w:rsidR="00F010CF">
        <w:rPr>
          <w:rFonts w:ascii="Tahoma" w:hAnsi="Tahoma" w:cs="Tahoma"/>
          <w:sz w:val="18"/>
          <w:szCs w:val="18"/>
        </w:rPr>
        <w:t>presentado</w:t>
      </w:r>
      <w:r w:rsidR="00F010CF" w:rsidRPr="00F010CF">
        <w:rPr>
          <w:rFonts w:ascii="Tahoma" w:hAnsi="Tahoma" w:cs="Tahoma"/>
          <w:sz w:val="18"/>
          <w:szCs w:val="18"/>
        </w:rPr>
        <w:t xml:space="preserve"> el 6 de diciembre de 2017.</w:t>
      </w:r>
    </w:p>
    <w:p w:rsidR="00F010CF" w:rsidRPr="00F010CF" w:rsidRDefault="00F010CF" w:rsidP="00F010CF">
      <w:pPr>
        <w:pStyle w:val="Prrafodelista"/>
        <w:tabs>
          <w:tab w:val="left" w:pos="142"/>
          <w:tab w:val="left" w:pos="426"/>
        </w:tabs>
        <w:ind w:left="0"/>
        <w:jc w:val="both"/>
        <w:rPr>
          <w:rFonts w:ascii="Tahoma" w:hAnsi="Tahoma" w:cs="Tahoma"/>
          <w:sz w:val="18"/>
          <w:szCs w:val="18"/>
        </w:rPr>
      </w:pPr>
    </w:p>
    <w:p w:rsidR="00F05C85" w:rsidRPr="00B50C5D" w:rsidRDefault="00F05C85" w:rsidP="00B50C5D">
      <w:pPr>
        <w:jc w:val="both"/>
        <w:rPr>
          <w:rFonts w:ascii="Tahoma" w:hAnsi="Tahoma" w:cs="Tahoma"/>
          <w:b/>
          <w:sz w:val="18"/>
          <w:szCs w:val="18"/>
          <w:lang w:val="es-MX"/>
        </w:rPr>
      </w:pPr>
      <w:r w:rsidRPr="00B50C5D">
        <w:rPr>
          <w:rFonts w:ascii="Tahoma" w:hAnsi="Tahoma" w:cs="Tahoma"/>
          <w:sz w:val="18"/>
          <w:szCs w:val="18"/>
          <w:lang w:val="es-MX"/>
        </w:rPr>
        <w:t xml:space="preserve">Así las cosas, cabe preguntarse </w:t>
      </w:r>
      <w:r w:rsidRPr="00B50C5D">
        <w:rPr>
          <w:rFonts w:ascii="Tahoma" w:hAnsi="Tahoma" w:cs="Tahoma"/>
          <w:b/>
          <w:sz w:val="18"/>
          <w:szCs w:val="18"/>
          <w:lang w:val="es-MX"/>
        </w:rPr>
        <w:t>¿Debe tutelarse el derecho de petición ante la falta de respuesta por parte de la entidad accionada?</w:t>
      </w:r>
    </w:p>
    <w:p w:rsidR="00F05C85" w:rsidRPr="00B50C5D" w:rsidRDefault="00F05C85" w:rsidP="00B50C5D">
      <w:pPr>
        <w:jc w:val="both"/>
        <w:rPr>
          <w:rFonts w:ascii="Tahoma" w:hAnsi="Tahoma" w:cs="Tahoma"/>
          <w:b/>
          <w:sz w:val="18"/>
          <w:szCs w:val="18"/>
          <w:lang w:val="es-MX"/>
        </w:rPr>
      </w:pPr>
    </w:p>
    <w:p w:rsidR="00F05C85" w:rsidRPr="00B50C5D" w:rsidRDefault="00F05C85" w:rsidP="00B50C5D">
      <w:pPr>
        <w:pStyle w:val="Sangradetextonormal"/>
        <w:ind w:left="0"/>
        <w:rPr>
          <w:rFonts w:ascii="Tahoma" w:hAnsi="Tahoma" w:cs="Tahoma"/>
          <w:color w:val="000000"/>
          <w:spacing w:val="3"/>
          <w:sz w:val="18"/>
          <w:szCs w:val="18"/>
          <w:lang w:val="es-ES_tradnl"/>
        </w:rPr>
      </w:pPr>
      <w:r w:rsidRPr="00B50C5D">
        <w:rPr>
          <w:rFonts w:ascii="Tahoma" w:hAnsi="Tahoma" w:cs="Tahoma"/>
          <w:color w:val="000000"/>
          <w:spacing w:val="3"/>
          <w:sz w:val="18"/>
          <w:szCs w:val="18"/>
          <w:lang w:val="es-ES_tradnl"/>
        </w:rPr>
        <w:t xml:space="preserve">La respuesta al anotado interrogante </w:t>
      </w:r>
      <w:r w:rsidRPr="00B50C5D">
        <w:rPr>
          <w:rFonts w:ascii="Tahoma" w:hAnsi="Tahoma" w:cs="Tahoma"/>
          <w:b/>
          <w:color w:val="000000"/>
          <w:spacing w:val="3"/>
          <w:sz w:val="18"/>
          <w:szCs w:val="18"/>
          <w:lang w:val="es-ES_tradnl"/>
        </w:rPr>
        <w:t>es afirmativa</w:t>
      </w:r>
      <w:r w:rsidRPr="00B50C5D">
        <w:rPr>
          <w:rFonts w:ascii="Tahoma" w:hAnsi="Tahoma" w:cs="Tahoma"/>
          <w:color w:val="000000"/>
          <w:spacing w:val="3"/>
          <w:sz w:val="18"/>
          <w:szCs w:val="18"/>
          <w:lang w:val="es-ES_tradnl"/>
        </w:rPr>
        <w:t xml:space="preserve"> teniendo en cuenta las siguientes consideraciones: </w:t>
      </w:r>
    </w:p>
    <w:p w:rsidR="00F05C85" w:rsidRPr="00B50C5D" w:rsidRDefault="00F05C85" w:rsidP="00B50C5D">
      <w:pPr>
        <w:jc w:val="both"/>
        <w:rPr>
          <w:rFonts w:ascii="Tahoma" w:hAnsi="Tahoma" w:cs="Tahoma"/>
          <w:b/>
          <w:sz w:val="18"/>
          <w:szCs w:val="18"/>
          <w:lang w:val="es-MX"/>
        </w:rPr>
      </w:pPr>
    </w:p>
    <w:p w:rsidR="00F05C85" w:rsidRPr="00B50C5D" w:rsidRDefault="00F05C85" w:rsidP="00B50C5D">
      <w:pPr>
        <w:pStyle w:val="Sangradetextonormal"/>
        <w:ind w:left="0"/>
        <w:rPr>
          <w:rFonts w:ascii="Tahoma" w:hAnsi="Tahoma" w:cs="Tahoma"/>
          <w:sz w:val="18"/>
          <w:szCs w:val="18"/>
        </w:rPr>
      </w:pPr>
      <w:r w:rsidRPr="00B50C5D">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B50C5D">
        <w:rPr>
          <w:rStyle w:val="Refdenotaalpie"/>
          <w:rFonts w:ascii="Tahoma" w:hAnsi="Tahoma" w:cs="Tahoma"/>
          <w:sz w:val="18"/>
          <w:szCs w:val="18"/>
        </w:rPr>
        <w:footnoteReference w:id="1"/>
      </w:r>
      <w:r w:rsidRPr="00B50C5D">
        <w:rPr>
          <w:rFonts w:ascii="Tahoma" w:hAnsi="Tahoma" w:cs="Tahoma"/>
          <w:sz w:val="18"/>
          <w:szCs w:val="18"/>
        </w:rPr>
        <w:t>, estableciendo las reglas básicas que rigen el derecho de petición:</w:t>
      </w:r>
    </w:p>
    <w:p w:rsidR="00F05C85" w:rsidRPr="00B50C5D" w:rsidRDefault="00F05C85" w:rsidP="00B50C5D">
      <w:pPr>
        <w:pStyle w:val="Sangradetextonormal"/>
        <w:rPr>
          <w:rFonts w:ascii="Tahoma" w:hAnsi="Tahoma" w:cs="Tahoma"/>
          <w:sz w:val="18"/>
          <w:szCs w:val="18"/>
        </w:rPr>
      </w:pPr>
    </w:p>
    <w:p w:rsidR="00F05C85" w:rsidRPr="00B50C5D" w:rsidRDefault="00F05C85" w:rsidP="00B50C5D">
      <w:pPr>
        <w:pStyle w:val="Sangradetextonormal"/>
        <w:numPr>
          <w:ilvl w:val="0"/>
          <w:numId w:val="5"/>
        </w:numPr>
        <w:tabs>
          <w:tab w:val="clear" w:pos="555"/>
          <w:tab w:val="num" w:pos="0"/>
          <w:tab w:val="left" w:pos="567"/>
        </w:tabs>
        <w:ind w:left="0" w:firstLine="0"/>
        <w:rPr>
          <w:rFonts w:ascii="Tahoma" w:hAnsi="Tahoma" w:cs="Tahoma"/>
          <w:sz w:val="18"/>
          <w:szCs w:val="18"/>
        </w:rPr>
      </w:pPr>
      <w:r w:rsidRPr="00B50C5D">
        <w:rPr>
          <w:rFonts w:ascii="Tahoma" w:hAnsi="Tahoma" w:cs="Tahoma"/>
          <w:sz w:val="18"/>
          <w:szCs w:val="18"/>
        </w:rPr>
        <w:t>El derecho de petición es fundamental y determinante para la efectividad de los mecanismos de la democracia participativa</w:t>
      </w:r>
    </w:p>
    <w:p w:rsidR="00F05C85" w:rsidRPr="00B50C5D" w:rsidRDefault="00F05C85" w:rsidP="00B50C5D">
      <w:pPr>
        <w:pStyle w:val="Sangradetextonormal"/>
        <w:rPr>
          <w:rFonts w:ascii="Tahoma" w:hAnsi="Tahoma" w:cs="Tahoma"/>
          <w:sz w:val="18"/>
          <w:szCs w:val="18"/>
        </w:rPr>
      </w:pPr>
    </w:p>
    <w:p w:rsidR="00F05C85" w:rsidRPr="00B50C5D" w:rsidRDefault="00F05C85" w:rsidP="00B50C5D">
      <w:pPr>
        <w:pStyle w:val="Sangradetextonormal"/>
        <w:numPr>
          <w:ilvl w:val="0"/>
          <w:numId w:val="5"/>
        </w:numPr>
        <w:tabs>
          <w:tab w:val="clear" w:pos="555"/>
          <w:tab w:val="num" w:pos="0"/>
          <w:tab w:val="left" w:pos="567"/>
        </w:tabs>
        <w:ind w:left="0" w:firstLine="0"/>
        <w:rPr>
          <w:rFonts w:ascii="Tahoma" w:hAnsi="Tahoma" w:cs="Tahoma"/>
          <w:sz w:val="18"/>
          <w:szCs w:val="18"/>
        </w:rPr>
      </w:pPr>
      <w:r w:rsidRPr="00B50C5D">
        <w:rPr>
          <w:rFonts w:ascii="Tahoma" w:hAnsi="Tahoma" w:cs="Tahoma"/>
          <w:sz w:val="18"/>
          <w:szCs w:val="18"/>
        </w:rPr>
        <w:t>El núcleo esencial del derecho de petición reside en la resolución pronta y oportuna de la cuestión</w:t>
      </w:r>
    </w:p>
    <w:p w:rsidR="00F05C85" w:rsidRPr="00B50C5D" w:rsidRDefault="00F05C85" w:rsidP="00B50C5D">
      <w:pPr>
        <w:pStyle w:val="Sangradetextonormal"/>
        <w:tabs>
          <w:tab w:val="left" w:pos="567"/>
        </w:tabs>
        <w:ind w:left="0"/>
        <w:rPr>
          <w:rFonts w:ascii="Tahoma" w:hAnsi="Tahoma" w:cs="Tahoma"/>
          <w:sz w:val="18"/>
          <w:szCs w:val="18"/>
        </w:rPr>
      </w:pPr>
    </w:p>
    <w:p w:rsidR="00F05C85" w:rsidRPr="00B50C5D" w:rsidRDefault="00F05C85" w:rsidP="00B50C5D">
      <w:pPr>
        <w:pStyle w:val="Sangradetextonormal"/>
        <w:numPr>
          <w:ilvl w:val="0"/>
          <w:numId w:val="5"/>
        </w:numPr>
        <w:tabs>
          <w:tab w:val="clear" w:pos="555"/>
          <w:tab w:val="num" w:pos="0"/>
          <w:tab w:val="left" w:pos="567"/>
        </w:tabs>
        <w:ind w:left="0" w:firstLine="0"/>
        <w:rPr>
          <w:rFonts w:ascii="Tahoma" w:hAnsi="Tahoma" w:cs="Tahoma"/>
          <w:sz w:val="18"/>
          <w:szCs w:val="18"/>
        </w:rPr>
      </w:pPr>
      <w:r w:rsidRPr="00B50C5D">
        <w:rPr>
          <w:rFonts w:ascii="Tahoma" w:hAnsi="Tahoma" w:cs="Tahoma"/>
          <w:sz w:val="18"/>
          <w:szCs w:val="18"/>
        </w:rPr>
        <w:t>La respuesta debe cumplir con estos requisitos:</w:t>
      </w:r>
    </w:p>
    <w:p w:rsidR="00F05C85" w:rsidRPr="00B50C5D" w:rsidRDefault="00F05C85" w:rsidP="00B50C5D">
      <w:pPr>
        <w:pStyle w:val="Sangradetextonormal"/>
        <w:rPr>
          <w:rFonts w:ascii="Tahoma" w:hAnsi="Tahoma" w:cs="Tahoma"/>
          <w:sz w:val="18"/>
          <w:szCs w:val="18"/>
        </w:rPr>
      </w:pPr>
    </w:p>
    <w:p w:rsidR="00F05C85" w:rsidRPr="00B50C5D" w:rsidRDefault="00F05C85" w:rsidP="00B50C5D">
      <w:pPr>
        <w:pStyle w:val="Sangradetextonormal"/>
        <w:numPr>
          <w:ilvl w:val="0"/>
          <w:numId w:val="4"/>
        </w:numPr>
        <w:rPr>
          <w:rFonts w:ascii="Tahoma" w:hAnsi="Tahoma" w:cs="Tahoma"/>
          <w:sz w:val="18"/>
          <w:szCs w:val="18"/>
        </w:rPr>
      </w:pPr>
      <w:r w:rsidRPr="00B50C5D">
        <w:rPr>
          <w:rFonts w:ascii="Tahoma" w:hAnsi="Tahoma" w:cs="Tahoma"/>
          <w:sz w:val="18"/>
          <w:szCs w:val="18"/>
        </w:rPr>
        <w:t>De ser oportuna</w:t>
      </w:r>
    </w:p>
    <w:p w:rsidR="00F05C85" w:rsidRPr="00B50C5D" w:rsidRDefault="00F05C85" w:rsidP="00B50C5D">
      <w:pPr>
        <w:pStyle w:val="Sangradetextonormal"/>
        <w:numPr>
          <w:ilvl w:val="0"/>
          <w:numId w:val="4"/>
        </w:numPr>
        <w:rPr>
          <w:rFonts w:ascii="Tahoma" w:hAnsi="Tahoma" w:cs="Tahoma"/>
          <w:sz w:val="18"/>
          <w:szCs w:val="18"/>
        </w:rPr>
      </w:pPr>
      <w:r w:rsidRPr="00B50C5D">
        <w:rPr>
          <w:rFonts w:ascii="Tahoma" w:hAnsi="Tahoma" w:cs="Tahoma"/>
          <w:sz w:val="18"/>
          <w:szCs w:val="18"/>
        </w:rPr>
        <w:t>Debe resolverse de fondo, clara, precisa y de manera congruente con lo solicitado, y</w:t>
      </w:r>
    </w:p>
    <w:p w:rsidR="00F05C85" w:rsidRPr="00B50C5D" w:rsidRDefault="00F05C85" w:rsidP="00B50C5D">
      <w:pPr>
        <w:pStyle w:val="Sangradetextonormal"/>
        <w:numPr>
          <w:ilvl w:val="0"/>
          <w:numId w:val="4"/>
        </w:numPr>
        <w:rPr>
          <w:rFonts w:ascii="Tahoma" w:hAnsi="Tahoma" w:cs="Tahoma"/>
          <w:sz w:val="18"/>
          <w:szCs w:val="18"/>
        </w:rPr>
      </w:pPr>
      <w:r w:rsidRPr="00B50C5D">
        <w:rPr>
          <w:rFonts w:ascii="Tahoma" w:hAnsi="Tahoma" w:cs="Tahoma"/>
          <w:sz w:val="18"/>
          <w:szCs w:val="18"/>
        </w:rPr>
        <w:t>Debe ser puesta en conocimiento del peticionario</w:t>
      </w:r>
    </w:p>
    <w:p w:rsidR="00F05C85" w:rsidRPr="00B50C5D" w:rsidRDefault="00F05C85" w:rsidP="00B50C5D">
      <w:pPr>
        <w:pStyle w:val="Sangradetextonormal"/>
        <w:ind w:left="360"/>
        <w:rPr>
          <w:rFonts w:ascii="Tahoma" w:hAnsi="Tahoma" w:cs="Tahoma"/>
          <w:sz w:val="18"/>
          <w:szCs w:val="18"/>
        </w:rPr>
      </w:pPr>
    </w:p>
    <w:p w:rsidR="00F05C85" w:rsidRPr="00B50C5D" w:rsidRDefault="00F05C85" w:rsidP="00B50C5D">
      <w:pPr>
        <w:pStyle w:val="Sangradetextonormal"/>
        <w:ind w:left="0"/>
        <w:rPr>
          <w:rFonts w:ascii="Tahoma" w:hAnsi="Tahoma" w:cs="Tahoma"/>
          <w:sz w:val="18"/>
          <w:szCs w:val="18"/>
        </w:rPr>
      </w:pPr>
      <w:r w:rsidRPr="00B50C5D">
        <w:rPr>
          <w:rFonts w:ascii="Tahoma" w:hAnsi="Tahoma" w:cs="Tahoma"/>
          <w:sz w:val="18"/>
          <w:szCs w:val="18"/>
        </w:rPr>
        <w:t>Si no cumple con estos requisitos se incurre en una violación al derecho constitucional fundamental de petición</w:t>
      </w:r>
    </w:p>
    <w:p w:rsidR="00F05C85" w:rsidRPr="00B50C5D" w:rsidRDefault="00F05C85" w:rsidP="00B50C5D">
      <w:pPr>
        <w:pStyle w:val="Sangradetextonormal"/>
        <w:rPr>
          <w:rFonts w:ascii="Tahoma" w:hAnsi="Tahoma" w:cs="Tahoma"/>
          <w:sz w:val="18"/>
          <w:szCs w:val="18"/>
        </w:rPr>
      </w:pPr>
    </w:p>
    <w:p w:rsidR="00F05C85" w:rsidRPr="00B50C5D" w:rsidRDefault="00F05C85" w:rsidP="00B50C5D">
      <w:pPr>
        <w:pStyle w:val="Sangradetextonormal"/>
        <w:numPr>
          <w:ilvl w:val="0"/>
          <w:numId w:val="5"/>
        </w:numPr>
        <w:tabs>
          <w:tab w:val="clear" w:pos="555"/>
          <w:tab w:val="num" w:pos="0"/>
          <w:tab w:val="left" w:pos="567"/>
        </w:tabs>
        <w:ind w:left="0" w:firstLine="0"/>
        <w:rPr>
          <w:rFonts w:ascii="Tahoma" w:hAnsi="Tahoma" w:cs="Tahoma"/>
          <w:sz w:val="18"/>
          <w:szCs w:val="18"/>
        </w:rPr>
      </w:pPr>
      <w:r w:rsidRPr="00B50C5D">
        <w:rPr>
          <w:rFonts w:ascii="Tahoma" w:hAnsi="Tahoma" w:cs="Tahoma"/>
          <w:sz w:val="18"/>
          <w:szCs w:val="18"/>
        </w:rPr>
        <w:t>La respuesta no implica la aceptación de lo solicitado ni tampoco se concreta siempre en una respuesta escrita</w:t>
      </w:r>
    </w:p>
    <w:p w:rsidR="00F05C85" w:rsidRPr="00B50C5D" w:rsidRDefault="00F05C85" w:rsidP="00B50C5D">
      <w:pPr>
        <w:pStyle w:val="Sangradetextonormal"/>
        <w:tabs>
          <w:tab w:val="left" w:pos="567"/>
        </w:tabs>
        <w:ind w:left="0"/>
        <w:rPr>
          <w:rFonts w:ascii="Tahoma" w:hAnsi="Tahoma" w:cs="Tahoma"/>
          <w:sz w:val="18"/>
          <w:szCs w:val="18"/>
        </w:rPr>
      </w:pPr>
    </w:p>
    <w:p w:rsidR="00F05C85" w:rsidRPr="00B50C5D" w:rsidRDefault="00F05C85" w:rsidP="00B50C5D">
      <w:pPr>
        <w:pStyle w:val="Sangradetextonormal"/>
        <w:numPr>
          <w:ilvl w:val="0"/>
          <w:numId w:val="5"/>
        </w:numPr>
        <w:tabs>
          <w:tab w:val="clear" w:pos="555"/>
          <w:tab w:val="num" w:pos="0"/>
          <w:tab w:val="left" w:pos="567"/>
        </w:tabs>
        <w:ind w:left="0" w:firstLine="0"/>
        <w:rPr>
          <w:rFonts w:ascii="Tahoma" w:hAnsi="Tahoma" w:cs="Tahoma"/>
          <w:sz w:val="18"/>
          <w:szCs w:val="18"/>
        </w:rPr>
      </w:pPr>
      <w:r w:rsidRPr="00B50C5D">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05C85" w:rsidRPr="00B50C5D" w:rsidRDefault="00F05C85" w:rsidP="00B50C5D">
      <w:pPr>
        <w:pStyle w:val="Sangradetextonormal"/>
        <w:tabs>
          <w:tab w:val="left" w:pos="567"/>
        </w:tabs>
        <w:ind w:left="0"/>
        <w:rPr>
          <w:rFonts w:ascii="Tahoma" w:hAnsi="Tahoma" w:cs="Tahoma"/>
          <w:sz w:val="18"/>
          <w:szCs w:val="18"/>
        </w:rPr>
      </w:pPr>
    </w:p>
    <w:p w:rsidR="00F05C85" w:rsidRPr="00B50C5D" w:rsidRDefault="00F05C85" w:rsidP="00B50C5D">
      <w:pPr>
        <w:pStyle w:val="Sangradetextonormal"/>
        <w:numPr>
          <w:ilvl w:val="0"/>
          <w:numId w:val="5"/>
        </w:numPr>
        <w:tabs>
          <w:tab w:val="clear" w:pos="555"/>
          <w:tab w:val="num" w:pos="0"/>
          <w:tab w:val="left" w:pos="567"/>
        </w:tabs>
        <w:ind w:left="0" w:firstLine="0"/>
        <w:rPr>
          <w:rFonts w:ascii="Tahoma" w:hAnsi="Tahoma" w:cs="Tahoma"/>
          <w:sz w:val="18"/>
          <w:szCs w:val="18"/>
        </w:rPr>
      </w:pPr>
      <w:r w:rsidRPr="00B50C5D">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05C85" w:rsidRPr="00B50C5D" w:rsidRDefault="00F05C85" w:rsidP="00B50C5D">
      <w:pPr>
        <w:pStyle w:val="Sangradetextonormal"/>
        <w:tabs>
          <w:tab w:val="left" w:pos="567"/>
        </w:tabs>
        <w:ind w:left="0"/>
        <w:rPr>
          <w:rFonts w:ascii="Tahoma" w:hAnsi="Tahoma" w:cs="Tahoma"/>
          <w:sz w:val="18"/>
          <w:szCs w:val="18"/>
        </w:rPr>
      </w:pPr>
    </w:p>
    <w:p w:rsidR="00F05C85" w:rsidRPr="00B50C5D" w:rsidRDefault="00F05C85" w:rsidP="00B50C5D">
      <w:pPr>
        <w:pStyle w:val="Sangradetextonormal"/>
        <w:numPr>
          <w:ilvl w:val="0"/>
          <w:numId w:val="5"/>
        </w:numPr>
        <w:tabs>
          <w:tab w:val="clear" w:pos="555"/>
          <w:tab w:val="num" w:pos="0"/>
          <w:tab w:val="left" w:pos="567"/>
        </w:tabs>
        <w:ind w:left="0" w:firstLine="0"/>
        <w:rPr>
          <w:rFonts w:ascii="Tahoma" w:hAnsi="Tahoma" w:cs="Tahoma"/>
          <w:sz w:val="18"/>
          <w:szCs w:val="18"/>
        </w:rPr>
      </w:pPr>
      <w:r w:rsidRPr="00B50C5D">
        <w:rPr>
          <w:rFonts w:ascii="Tahoma" w:hAnsi="Tahoma" w:cs="Tahoma"/>
          <w:sz w:val="18"/>
          <w:szCs w:val="18"/>
        </w:rPr>
        <w:t>El derecho de petición también es aplicable en la vía gubernativa, por ser ésta una expresión más del derecho consagrado en el artículo 23 de la Carta.</w:t>
      </w:r>
    </w:p>
    <w:p w:rsidR="00F05C85" w:rsidRPr="00B50C5D" w:rsidRDefault="00F05C85" w:rsidP="00B50C5D">
      <w:pPr>
        <w:pStyle w:val="Sangradetextonormal"/>
        <w:rPr>
          <w:rFonts w:ascii="Tahoma" w:hAnsi="Tahoma" w:cs="Tahoma"/>
          <w:sz w:val="18"/>
          <w:szCs w:val="18"/>
        </w:rPr>
      </w:pPr>
    </w:p>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F05C85" w:rsidRPr="00B50C5D" w:rsidRDefault="00F05C85" w:rsidP="00B50C5D">
      <w:pPr>
        <w:jc w:val="both"/>
        <w:rPr>
          <w:rFonts w:ascii="Tahoma" w:hAnsi="Tahoma" w:cs="Tahoma"/>
          <w:sz w:val="18"/>
          <w:szCs w:val="18"/>
          <w:lang w:val="es-MX"/>
        </w:rPr>
      </w:pPr>
    </w:p>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05C85" w:rsidRPr="00B50C5D" w:rsidRDefault="00F05C85" w:rsidP="00B50C5D">
      <w:pPr>
        <w:jc w:val="both"/>
        <w:rPr>
          <w:rFonts w:ascii="Tahoma" w:hAnsi="Tahoma" w:cs="Tahoma"/>
          <w:sz w:val="18"/>
          <w:szCs w:val="18"/>
          <w:lang w:val="es-MX"/>
        </w:rPr>
      </w:pPr>
    </w:p>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F05C85" w:rsidRPr="00B50C5D" w:rsidRDefault="00F05C85" w:rsidP="00B50C5D">
      <w:pPr>
        <w:jc w:val="both"/>
        <w:rPr>
          <w:rFonts w:ascii="Tahoma" w:hAnsi="Tahoma" w:cs="Tahoma"/>
          <w:sz w:val="18"/>
          <w:szCs w:val="18"/>
          <w:lang w:val="es-MX"/>
        </w:rPr>
      </w:pPr>
    </w:p>
    <w:p w:rsidR="00F05C85" w:rsidRPr="00B50C5D" w:rsidRDefault="00F05C85" w:rsidP="00B50C5D">
      <w:pPr>
        <w:jc w:val="both"/>
        <w:rPr>
          <w:rFonts w:ascii="Tahoma" w:hAnsi="Tahoma" w:cs="Tahoma"/>
          <w:sz w:val="18"/>
          <w:szCs w:val="18"/>
          <w:lang w:val="es-MX"/>
        </w:rPr>
      </w:pPr>
      <w:r w:rsidRPr="00B50C5D">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50C5D">
        <w:rPr>
          <w:rStyle w:val="Refdenotaalpie"/>
          <w:rFonts w:ascii="Tahoma" w:hAnsi="Tahoma" w:cs="Tahoma"/>
          <w:sz w:val="18"/>
          <w:szCs w:val="18"/>
          <w:lang w:val="es-MX"/>
        </w:rPr>
        <w:footnoteReference w:id="2"/>
      </w:r>
    </w:p>
    <w:p w:rsidR="00F05C85" w:rsidRPr="00B50C5D" w:rsidRDefault="00F05C85" w:rsidP="00B50C5D">
      <w:pPr>
        <w:jc w:val="both"/>
        <w:rPr>
          <w:rFonts w:ascii="Tahoma" w:hAnsi="Tahoma" w:cs="Tahoma"/>
          <w:sz w:val="18"/>
          <w:szCs w:val="18"/>
        </w:rPr>
      </w:pPr>
    </w:p>
    <w:p w:rsidR="001D483E" w:rsidRPr="00B50C5D" w:rsidRDefault="001D483E"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 xml:space="preserve">Para el caso bajo estudio, el accionante presento derecho de petición </w:t>
      </w:r>
      <w:r w:rsidR="00F010CF">
        <w:rPr>
          <w:rFonts w:ascii="Tahoma" w:hAnsi="Tahoma" w:cs="Tahoma"/>
          <w:sz w:val="18"/>
          <w:szCs w:val="18"/>
          <w:lang w:val="es-MX"/>
        </w:rPr>
        <w:t xml:space="preserve">con fecha del 4 de diciembre de 2017 </w:t>
      </w:r>
      <w:r w:rsidRPr="00B50C5D">
        <w:rPr>
          <w:rFonts w:ascii="Tahoma" w:hAnsi="Tahoma" w:cs="Tahoma"/>
          <w:sz w:val="18"/>
          <w:szCs w:val="18"/>
          <w:lang w:val="es-MX"/>
        </w:rPr>
        <w:t>ante las entidades accionadas, el cual fue enviado por correo certificado el 9 de febrero de 2018.</w:t>
      </w:r>
    </w:p>
    <w:p w:rsidR="001D483E" w:rsidRPr="00B50C5D" w:rsidRDefault="001D483E" w:rsidP="00B50C5D">
      <w:pPr>
        <w:pStyle w:val="Textoindependiente"/>
        <w:spacing w:after="0"/>
        <w:jc w:val="both"/>
        <w:rPr>
          <w:rFonts w:ascii="Tahoma" w:hAnsi="Tahoma" w:cs="Tahoma"/>
          <w:sz w:val="18"/>
          <w:szCs w:val="18"/>
          <w:lang w:val="es-MX"/>
        </w:rPr>
      </w:pPr>
    </w:p>
    <w:p w:rsidR="00F010CF" w:rsidRDefault="001D483E" w:rsidP="00B50C5D">
      <w:pPr>
        <w:pStyle w:val="Textoindependiente"/>
        <w:jc w:val="both"/>
        <w:rPr>
          <w:rFonts w:ascii="Tahoma" w:hAnsi="Tahoma" w:cs="Tahoma"/>
          <w:sz w:val="18"/>
          <w:szCs w:val="18"/>
          <w:lang w:val="es-MX"/>
        </w:rPr>
      </w:pPr>
      <w:r w:rsidRPr="00B50C5D">
        <w:rPr>
          <w:rFonts w:ascii="Tahoma" w:hAnsi="Tahoma" w:cs="Tahoma"/>
          <w:sz w:val="18"/>
          <w:szCs w:val="18"/>
          <w:lang w:val="es-MX"/>
        </w:rPr>
        <w:t xml:space="preserve">El </w:t>
      </w:r>
      <w:r w:rsidR="00343370" w:rsidRPr="00B50C5D">
        <w:rPr>
          <w:rFonts w:ascii="Tahoma" w:hAnsi="Tahoma" w:cs="Tahoma"/>
          <w:sz w:val="18"/>
          <w:szCs w:val="18"/>
          <w:lang w:val="es-MX"/>
        </w:rPr>
        <w:t>apoderado de la</w:t>
      </w:r>
      <w:r w:rsidRPr="00B50C5D">
        <w:rPr>
          <w:rFonts w:ascii="Tahoma" w:hAnsi="Tahoma" w:cs="Tahoma"/>
          <w:sz w:val="18"/>
          <w:szCs w:val="18"/>
          <w:lang w:val="es-MX"/>
        </w:rPr>
        <w:t xml:space="preserve"> CONCESIÓN RUNT contestó la presente acción manifestando</w:t>
      </w:r>
      <w:r w:rsidR="00F010CF">
        <w:rPr>
          <w:rFonts w:ascii="Tahoma" w:hAnsi="Tahoma" w:cs="Tahoma"/>
          <w:sz w:val="18"/>
          <w:szCs w:val="18"/>
          <w:lang w:val="es-MX"/>
        </w:rPr>
        <w:t xml:space="preserve"> </w:t>
      </w:r>
      <w:r w:rsidRPr="00B50C5D">
        <w:rPr>
          <w:rFonts w:ascii="Tahoma" w:hAnsi="Tahoma" w:cs="Tahoma"/>
          <w:sz w:val="18"/>
          <w:szCs w:val="18"/>
          <w:lang w:val="es-MX"/>
        </w:rPr>
        <w:t xml:space="preserve">en primer lugar, que el accionante actuaba con temeridad toda vez que ya </w:t>
      </w:r>
      <w:r w:rsidR="00343370" w:rsidRPr="00B50C5D">
        <w:rPr>
          <w:rFonts w:ascii="Tahoma" w:hAnsi="Tahoma" w:cs="Tahoma"/>
          <w:sz w:val="18"/>
          <w:szCs w:val="18"/>
          <w:lang w:val="es-MX"/>
        </w:rPr>
        <w:t>había</w:t>
      </w:r>
      <w:r w:rsidRPr="00B50C5D">
        <w:rPr>
          <w:rFonts w:ascii="Tahoma" w:hAnsi="Tahoma" w:cs="Tahoma"/>
          <w:sz w:val="18"/>
          <w:szCs w:val="18"/>
          <w:lang w:val="es-MX"/>
        </w:rPr>
        <w:t xml:space="preserve"> presentado una acción de tutela por los mismo</w:t>
      </w:r>
      <w:r w:rsidR="00343370" w:rsidRPr="00B50C5D">
        <w:rPr>
          <w:rFonts w:ascii="Tahoma" w:hAnsi="Tahoma" w:cs="Tahoma"/>
          <w:sz w:val="18"/>
          <w:szCs w:val="18"/>
          <w:lang w:val="es-MX"/>
        </w:rPr>
        <w:t>s</w:t>
      </w:r>
      <w:r w:rsidRPr="00B50C5D">
        <w:rPr>
          <w:rFonts w:ascii="Tahoma" w:hAnsi="Tahoma" w:cs="Tahoma"/>
          <w:sz w:val="18"/>
          <w:szCs w:val="18"/>
          <w:lang w:val="es-MX"/>
        </w:rPr>
        <w:t xml:space="preserve"> hechos y </w:t>
      </w:r>
      <w:r w:rsidR="00343370" w:rsidRPr="00B50C5D">
        <w:rPr>
          <w:rFonts w:ascii="Tahoma" w:hAnsi="Tahoma" w:cs="Tahoma"/>
          <w:sz w:val="18"/>
          <w:szCs w:val="18"/>
          <w:lang w:val="es-MX"/>
        </w:rPr>
        <w:t>había</w:t>
      </w:r>
      <w:r w:rsidR="00F010CF">
        <w:rPr>
          <w:rFonts w:ascii="Tahoma" w:hAnsi="Tahoma" w:cs="Tahoma"/>
          <w:sz w:val="18"/>
          <w:szCs w:val="18"/>
          <w:lang w:val="es-MX"/>
        </w:rPr>
        <w:t xml:space="preserve"> sido resuelta por e</w:t>
      </w:r>
      <w:r w:rsidR="00343370" w:rsidRPr="00B50C5D">
        <w:rPr>
          <w:rFonts w:ascii="Tahoma" w:hAnsi="Tahoma" w:cs="Tahoma"/>
          <w:sz w:val="18"/>
          <w:szCs w:val="18"/>
          <w:lang w:val="es-MX"/>
        </w:rPr>
        <w:t>l Consejo Seccional de la Judicatura de Sucre Sala Jurisdiccional Disciplinaria.</w:t>
      </w:r>
    </w:p>
    <w:p w:rsidR="00343370" w:rsidRPr="00B50C5D" w:rsidRDefault="00343370" w:rsidP="00B50C5D">
      <w:pPr>
        <w:pStyle w:val="Textoindependiente"/>
        <w:jc w:val="both"/>
        <w:rPr>
          <w:rFonts w:ascii="Tahoma" w:hAnsi="Tahoma" w:cs="Tahoma"/>
          <w:sz w:val="18"/>
          <w:szCs w:val="18"/>
        </w:rPr>
      </w:pPr>
      <w:r w:rsidRPr="00B50C5D">
        <w:rPr>
          <w:rFonts w:ascii="Tahoma" w:hAnsi="Tahoma" w:cs="Tahoma"/>
          <w:sz w:val="18"/>
          <w:szCs w:val="18"/>
          <w:lang w:val="es-MX"/>
        </w:rPr>
        <w:t xml:space="preserve"> Por lo tanto, el despacho procedió a verificar lo manifestado por el apoderado encontrando que de conformidad con el artículo 38 del Decreto 2591 de 1991 </w:t>
      </w:r>
      <w:r w:rsidRPr="00B50C5D">
        <w:rPr>
          <w:rFonts w:ascii="Tahoma" w:hAnsi="Tahoma" w:cs="Tahoma"/>
          <w:sz w:val="18"/>
          <w:szCs w:val="18"/>
        </w:rPr>
        <w:t>y tal como lo ha sostenido la jurisprudencia constitucional, para que exista una actuación temeraria debe acreditarse: “(</w:t>
      </w:r>
      <w:r w:rsidRPr="00B50C5D">
        <w:rPr>
          <w:rFonts w:ascii="Tahoma" w:hAnsi="Tahoma" w:cs="Tahoma"/>
          <w:i/>
          <w:sz w:val="18"/>
          <w:szCs w:val="18"/>
        </w:rPr>
        <w:t xml:space="preserve">i) </w:t>
      </w:r>
      <w:r w:rsidRPr="00B50C5D">
        <w:rPr>
          <w:rFonts w:ascii="Tahoma" w:hAnsi="Tahoma" w:cs="Tahoma"/>
          <w:b/>
          <w:i/>
          <w:sz w:val="18"/>
          <w:szCs w:val="18"/>
        </w:rPr>
        <w:t>La identidad de partes</w:t>
      </w:r>
      <w:r w:rsidRPr="00B50C5D">
        <w:rPr>
          <w:rFonts w:ascii="Tahoma" w:hAnsi="Tahoma" w:cs="Tahoma"/>
          <w:i/>
          <w:sz w:val="18"/>
          <w:szCs w:val="18"/>
        </w:rPr>
        <w:t xml:space="preserve">, es decir, que las acciones de tutela se dirijan contra el mismo demandado y, a su vez, sean propuestas por el mismo sujeto en su condición de persona natural, o de persona jurídica, directamente o a través de apoderado; (ii) </w:t>
      </w:r>
      <w:r w:rsidRPr="00B50C5D">
        <w:rPr>
          <w:rFonts w:ascii="Tahoma" w:hAnsi="Tahoma" w:cs="Tahoma"/>
          <w:b/>
          <w:i/>
          <w:sz w:val="18"/>
          <w:szCs w:val="18"/>
        </w:rPr>
        <w:t>La identidad de causa petendi,</w:t>
      </w:r>
      <w:r w:rsidRPr="00B50C5D">
        <w:rPr>
          <w:rFonts w:ascii="Tahoma" w:hAnsi="Tahoma" w:cs="Tahoma"/>
          <w:i/>
          <w:sz w:val="18"/>
          <w:szCs w:val="18"/>
        </w:rPr>
        <w:t xml:space="preserve"> o lo que es lo mismo, que el ejercicio de las acciones se fundamente en unos mismos hechos que le sirvan de causa; (iii) </w:t>
      </w:r>
      <w:r w:rsidRPr="00B50C5D">
        <w:rPr>
          <w:rFonts w:ascii="Tahoma" w:hAnsi="Tahoma" w:cs="Tahoma"/>
          <w:b/>
          <w:i/>
          <w:sz w:val="18"/>
          <w:szCs w:val="18"/>
        </w:rPr>
        <w:t>La identidad de objeto</w:t>
      </w:r>
      <w:r w:rsidRPr="00B50C5D">
        <w:rPr>
          <w:rFonts w:ascii="Tahoma" w:hAnsi="Tahoma" w:cs="Tahoma"/>
          <w:i/>
          <w:sz w:val="18"/>
          <w:szCs w:val="18"/>
        </w:rPr>
        <w:t>, esto es, que las demandas busquen la satisfacción de una misma pretensión tutelar o sobre todo el amparo de un mismo derecho fundamental</w:t>
      </w:r>
      <w:r w:rsidRPr="00B50C5D">
        <w:rPr>
          <w:rFonts w:ascii="Tahoma" w:hAnsi="Tahoma" w:cs="Tahoma"/>
          <w:sz w:val="18"/>
          <w:szCs w:val="18"/>
        </w:rPr>
        <w:t>”</w:t>
      </w:r>
      <w:r w:rsidRPr="00B50C5D">
        <w:rPr>
          <w:rFonts w:ascii="Tahoma" w:hAnsi="Tahoma" w:cs="Tahoma"/>
          <w:sz w:val="18"/>
          <w:szCs w:val="18"/>
          <w:vertAlign w:val="superscript"/>
        </w:rPr>
        <w:footnoteReference w:id="3"/>
      </w:r>
      <w:r w:rsidRPr="00B50C5D">
        <w:rPr>
          <w:rFonts w:ascii="Tahoma" w:hAnsi="Tahoma" w:cs="Tahoma"/>
          <w:sz w:val="18"/>
          <w:szCs w:val="18"/>
        </w:rPr>
        <w:t>(Negrita fuera de texto)</w:t>
      </w:r>
    </w:p>
    <w:p w:rsidR="00343370" w:rsidRPr="00B50C5D" w:rsidRDefault="00343370"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 xml:space="preserve">En el presente caso, incluso el accionante aporta copia del fallo de tutela mencionado por el apoderado de la demandada, sin embargo, no se configuran las </w:t>
      </w:r>
      <w:r w:rsidR="00F010CF">
        <w:rPr>
          <w:rFonts w:ascii="Tahoma" w:hAnsi="Tahoma" w:cs="Tahoma"/>
          <w:sz w:val="18"/>
          <w:szCs w:val="18"/>
          <w:lang w:val="es-MX"/>
        </w:rPr>
        <w:t xml:space="preserve">condiciones de </w:t>
      </w:r>
      <w:r w:rsidRPr="00B50C5D">
        <w:rPr>
          <w:rFonts w:ascii="Tahoma" w:hAnsi="Tahoma" w:cs="Tahoma"/>
          <w:sz w:val="18"/>
          <w:szCs w:val="18"/>
          <w:lang w:val="es-MX"/>
        </w:rPr>
        <w:t>una actuación teme</w:t>
      </w:r>
      <w:r w:rsidR="00F81885" w:rsidRPr="00B50C5D">
        <w:rPr>
          <w:rFonts w:ascii="Tahoma" w:hAnsi="Tahoma" w:cs="Tahoma"/>
          <w:sz w:val="18"/>
          <w:szCs w:val="18"/>
          <w:lang w:val="es-MX"/>
        </w:rPr>
        <w:t>raria por parte del accionante, de acuerdo a lo siguiente:</w:t>
      </w:r>
    </w:p>
    <w:p w:rsidR="00F81885" w:rsidRPr="00B50C5D" w:rsidRDefault="00F81885" w:rsidP="00B50C5D">
      <w:pPr>
        <w:pStyle w:val="Textoindependiente"/>
        <w:spacing w:after="0"/>
        <w:jc w:val="both"/>
        <w:rPr>
          <w:rFonts w:ascii="Tahoma" w:hAnsi="Tahoma" w:cs="Tahoma"/>
          <w:sz w:val="18"/>
          <w:szCs w:val="18"/>
          <w:lang w:val="es-MX"/>
        </w:rPr>
      </w:pPr>
    </w:p>
    <w:tbl>
      <w:tblPr>
        <w:tblStyle w:val="Tablaconcuadrcula"/>
        <w:tblW w:w="0" w:type="auto"/>
        <w:tblLook w:val="04A0" w:firstRow="1" w:lastRow="0" w:firstColumn="1" w:lastColumn="0" w:noHBand="0" w:noVBand="1"/>
      </w:tblPr>
      <w:tblGrid>
        <w:gridCol w:w="2856"/>
        <w:gridCol w:w="3099"/>
        <w:gridCol w:w="3099"/>
      </w:tblGrid>
      <w:tr w:rsidR="00F81885" w:rsidRPr="00B50C5D" w:rsidTr="00F81885">
        <w:tc>
          <w:tcPr>
            <w:tcW w:w="2856" w:type="dxa"/>
          </w:tcPr>
          <w:p w:rsidR="00F81885" w:rsidRPr="00B50C5D" w:rsidRDefault="00F81885" w:rsidP="00B50C5D">
            <w:pPr>
              <w:pStyle w:val="Textoindependiente"/>
              <w:spacing w:after="0"/>
              <w:jc w:val="both"/>
              <w:rPr>
                <w:rFonts w:ascii="Tahoma" w:hAnsi="Tahoma" w:cs="Tahoma"/>
                <w:b/>
                <w:sz w:val="18"/>
                <w:szCs w:val="18"/>
                <w:lang w:val="es-MX"/>
              </w:rPr>
            </w:pPr>
            <w:r w:rsidRPr="00B50C5D">
              <w:rPr>
                <w:rFonts w:ascii="Tahoma" w:hAnsi="Tahoma" w:cs="Tahoma"/>
                <w:b/>
                <w:sz w:val="18"/>
                <w:szCs w:val="18"/>
                <w:lang w:val="es-MX"/>
              </w:rPr>
              <w:t>CONDICIONES/ RADICACIÓN DE LA ACCIÓN DE TUTELA</w:t>
            </w:r>
          </w:p>
        </w:tc>
        <w:tc>
          <w:tcPr>
            <w:tcW w:w="3099" w:type="dxa"/>
          </w:tcPr>
          <w:p w:rsidR="00F81885" w:rsidRPr="00B50C5D" w:rsidRDefault="00F81885" w:rsidP="00B50C5D">
            <w:pPr>
              <w:pStyle w:val="Textoindependiente"/>
              <w:spacing w:after="0"/>
              <w:jc w:val="both"/>
              <w:rPr>
                <w:rFonts w:ascii="Tahoma" w:hAnsi="Tahoma" w:cs="Tahoma"/>
                <w:b/>
                <w:sz w:val="18"/>
                <w:szCs w:val="18"/>
                <w:lang w:val="es-MX"/>
              </w:rPr>
            </w:pPr>
            <w:r w:rsidRPr="00B50C5D">
              <w:rPr>
                <w:rFonts w:ascii="Tahoma" w:hAnsi="Tahoma" w:cs="Tahoma"/>
                <w:b/>
                <w:sz w:val="18"/>
                <w:szCs w:val="18"/>
                <w:lang w:val="es-MX"/>
              </w:rPr>
              <w:t>2018-0252</w:t>
            </w:r>
          </w:p>
        </w:tc>
        <w:tc>
          <w:tcPr>
            <w:tcW w:w="3099" w:type="dxa"/>
          </w:tcPr>
          <w:p w:rsidR="00F81885" w:rsidRPr="00B50C5D" w:rsidRDefault="00F81885" w:rsidP="00B50C5D">
            <w:pPr>
              <w:pStyle w:val="Textoindependiente"/>
              <w:spacing w:after="0"/>
              <w:jc w:val="both"/>
              <w:rPr>
                <w:rFonts w:ascii="Tahoma" w:hAnsi="Tahoma" w:cs="Tahoma"/>
                <w:b/>
                <w:sz w:val="18"/>
                <w:szCs w:val="18"/>
                <w:lang w:val="es-MX"/>
              </w:rPr>
            </w:pPr>
            <w:r w:rsidRPr="00B50C5D">
              <w:rPr>
                <w:rFonts w:ascii="Tahoma" w:hAnsi="Tahoma" w:cs="Tahoma"/>
                <w:b/>
                <w:sz w:val="18"/>
                <w:szCs w:val="18"/>
                <w:lang w:val="es-MX"/>
              </w:rPr>
              <w:t>2017-00391</w:t>
            </w:r>
          </w:p>
        </w:tc>
      </w:tr>
      <w:tr w:rsidR="00F81885" w:rsidRPr="00B50C5D" w:rsidTr="00F81885">
        <w:tc>
          <w:tcPr>
            <w:tcW w:w="2856" w:type="dxa"/>
          </w:tcPr>
          <w:p w:rsidR="00F81885" w:rsidRPr="00B50C5D" w:rsidRDefault="00F81885" w:rsidP="00B50C5D">
            <w:pPr>
              <w:pStyle w:val="Textoindependiente"/>
              <w:spacing w:after="0"/>
              <w:jc w:val="both"/>
              <w:rPr>
                <w:rFonts w:ascii="Tahoma" w:hAnsi="Tahoma" w:cs="Tahoma"/>
                <w:b/>
                <w:sz w:val="18"/>
                <w:szCs w:val="18"/>
                <w:lang w:val="es-MX"/>
              </w:rPr>
            </w:pPr>
            <w:r w:rsidRPr="00B50C5D">
              <w:rPr>
                <w:rFonts w:ascii="Tahoma" w:hAnsi="Tahoma" w:cs="Tahoma"/>
                <w:b/>
                <w:sz w:val="18"/>
                <w:szCs w:val="18"/>
                <w:lang w:val="es-MX"/>
              </w:rPr>
              <w:t>IDENTIDAD DE PARTES</w:t>
            </w:r>
          </w:p>
        </w:tc>
        <w:tc>
          <w:tcPr>
            <w:tcW w:w="3099" w:type="dxa"/>
          </w:tcPr>
          <w:p w:rsidR="00F81885"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b/>
                <w:sz w:val="18"/>
                <w:szCs w:val="18"/>
                <w:lang w:val="es-MX"/>
              </w:rPr>
              <w:t>ACCIONANTE:</w:t>
            </w:r>
            <w:r w:rsidRPr="00B50C5D">
              <w:rPr>
                <w:rFonts w:ascii="Tahoma" w:hAnsi="Tahoma" w:cs="Tahoma"/>
                <w:sz w:val="18"/>
                <w:szCs w:val="18"/>
                <w:lang w:val="es-MX"/>
              </w:rPr>
              <w:t xml:space="preserve"> Guillermo Antonio </w:t>
            </w:r>
            <w:r w:rsidRPr="00B50C5D">
              <w:rPr>
                <w:rFonts w:ascii="Tahoma" w:hAnsi="Tahoma" w:cs="Tahoma"/>
                <w:sz w:val="18"/>
                <w:szCs w:val="18"/>
                <w:lang w:val="es-MX"/>
              </w:rPr>
              <w:lastRenderedPageBreak/>
              <w:t>Yánez Martínez</w:t>
            </w:r>
          </w:p>
          <w:p w:rsidR="00B50C5D"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b/>
                <w:sz w:val="18"/>
                <w:szCs w:val="18"/>
                <w:lang w:val="es-MX"/>
              </w:rPr>
              <w:t>ACCIONADAS:</w:t>
            </w:r>
            <w:r w:rsidRPr="00B50C5D">
              <w:rPr>
                <w:rFonts w:ascii="Tahoma" w:hAnsi="Tahoma" w:cs="Tahoma"/>
                <w:sz w:val="18"/>
                <w:szCs w:val="18"/>
                <w:lang w:val="es-MX"/>
              </w:rPr>
              <w:t xml:space="preserve"> Ministerio</w:t>
            </w:r>
          </w:p>
          <w:p w:rsidR="00F81885"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 xml:space="preserve"> de Transporte-Concesión RUNT</w:t>
            </w:r>
          </w:p>
        </w:tc>
        <w:tc>
          <w:tcPr>
            <w:tcW w:w="3099" w:type="dxa"/>
          </w:tcPr>
          <w:p w:rsidR="00F81885"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b/>
                <w:sz w:val="18"/>
                <w:szCs w:val="18"/>
                <w:lang w:val="es-MX"/>
              </w:rPr>
              <w:lastRenderedPageBreak/>
              <w:t>ACCIONANTE:</w:t>
            </w:r>
            <w:r w:rsidRPr="00B50C5D">
              <w:rPr>
                <w:rFonts w:ascii="Tahoma" w:hAnsi="Tahoma" w:cs="Tahoma"/>
                <w:sz w:val="18"/>
                <w:szCs w:val="18"/>
                <w:lang w:val="es-MX"/>
              </w:rPr>
              <w:t xml:space="preserve"> Guillermo Antonio </w:t>
            </w:r>
            <w:r w:rsidRPr="00B50C5D">
              <w:rPr>
                <w:rFonts w:ascii="Tahoma" w:hAnsi="Tahoma" w:cs="Tahoma"/>
                <w:sz w:val="18"/>
                <w:szCs w:val="18"/>
                <w:lang w:val="es-MX"/>
              </w:rPr>
              <w:lastRenderedPageBreak/>
              <w:t>Yánez Martínez</w:t>
            </w:r>
          </w:p>
          <w:p w:rsidR="00F81885"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b/>
                <w:sz w:val="18"/>
                <w:szCs w:val="18"/>
                <w:lang w:val="es-MX"/>
              </w:rPr>
              <w:t>ACCIONADAS:</w:t>
            </w:r>
            <w:r w:rsidRPr="00B50C5D">
              <w:rPr>
                <w:rFonts w:ascii="Tahoma" w:hAnsi="Tahoma" w:cs="Tahoma"/>
                <w:sz w:val="18"/>
                <w:szCs w:val="18"/>
                <w:lang w:val="es-MX"/>
              </w:rPr>
              <w:t xml:space="preserve"> Secretaría de Tránsito y Transporte de Sucre – Ministerio de Transporte – Sociedad Concesión RUNT</w:t>
            </w:r>
          </w:p>
        </w:tc>
      </w:tr>
      <w:tr w:rsidR="00F81885" w:rsidRPr="00B50C5D" w:rsidTr="00F81885">
        <w:tc>
          <w:tcPr>
            <w:tcW w:w="2856" w:type="dxa"/>
          </w:tcPr>
          <w:p w:rsidR="00F81885" w:rsidRPr="00B50C5D" w:rsidRDefault="00F81885" w:rsidP="00B50C5D">
            <w:pPr>
              <w:pStyle w:val="Textoindependiente"/>
              <w:spacing w:after="0"/>
              <w:jc w:val="both"/>
              <w:rPr>
                <w:rFonts w:ascii="Tahoma" w:hAnsi="Tahoma" w:cs="Tahoma"/>
                <w:b/>
                <w:sz w:val="18"/>
                <w:szCs w:val="18"/>
                <w:lang w:val="es-MX"/>
              </w:rPr>
            </w:pPr>
            <w:r w:rsidRPr="00B50C5D">
              <w:rPr>
                <w:rFonts w:ascii="Tahoma" w:hAnsi="Tahoma" w:cs="Tahoma"/>
                <w:b/>
                <w:sz w:val="18"/>
                <w:szCs w:val="18"/>
                <w:lang w:val="es-MX"/>
              </w:rPr>
              <w:lastRenderedPageBreak/>
              <w:t>CAUSA PETENDI</w:t>
            </w:r>
          </w:p>
        </w:tc>
        <w:tc>
          <w:tcPr>
            <w:tcW w:w="3099" w:type="dxa"/>
          </w:tcPr>
          <w:p w:rsidR="00F81885"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Solicita que se ordene a las entidades demandadas contesten las peticiones enviadas según comprobante No. RB770337505CO y RB770337519CO del</w:t>
            </w:r>
            <w:r w:rsidR="00F010CF">
              <w:rPr>
                <w:rFonts w:ascii="Tahoma" w:hAnsi="Tahoma" w:cs="Tahoma"/>
                <w:b/>
                <w:sz w:val="18"/>
                <w:szCs w:val="18"/>
                <w:lang w:val="es-MX"/>
              </w:rPr>
              <w:t xml:space="preserve"> 4</w:t>
            </w:r>
            <w:r w:rsidRPr="00B50C5D">
              <w:rPr>
                <w:rFonts w:ascii="Tahoma" w:hAnsi="Tahoma" w:cs="Tahoma"/>
                <w:b/>
                <w:sz w:val="18"/>
                <w:szCs w:val="18"/>
                <w:lang w:val="es-MX"/>
              </w:rPr>
              <w:t xml:space="preserve"> de diciembre de 2017.</w:t>
            </w:r>
          </w:p>
        </w:tc>
        <w:tc>
          <w:tcPr>
            <w:tcW w:w="3099" w:type="dxa"/>
          </w:tcPr>
          <w:p w:rsidR="00F81885"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 xml:space="preserve">Solicita que se le ampare su derecho de petición y propiedad, por los hechos y derechos contenidos en el escrito presentado el </w:t>
            </w:r>
            <w:r w:rsidRPr="00B50C5D">
              <w:rPr>
                <w:rFonts w:ascii="Tahoma" w:hAnsi="Tahoma" w:cs="Tahoma"/>
                <w:b/>
                <w:sz w:val="18"/>
                <w:szCs w:val="18"/>
                <w:lang w:val="es-MX"/>
              </w:rPr>
              <w:t xml:space="preserve">7 de junio de 2017 </w:t>
            </w:r>
            <w:r w:rsidRPr="00B50C5D">
              <w:rPr>
                <w:rFonts w:ascii="Tahoma" w:hAnsi="Tahoma" w:cs="Tahoma"/>
                <w:sz w:val="18"/>
                <w:szCs w:val="18"/>
                <w:lang w:val="es-MX"/>
              </w:rPr>
              <w:t>y se ordene a las entidades corregir en la página electrónica del registro nacional automotor su vehículo de placas PSH091.</w:t>
            </w:r>
          </w:p>
        </w:tc>
      </w:tr>
      <w:tr w:rsidR="00F81885" w:rsidRPr="00B50C5D" w:rsidTr="00F81885">
        <w:tc>
          <w:tcPr>
            <w:tcW w:w="2856" w:type="dxa"/>
          </w:tcPr>
          <w:p w:rsidR="00F81885" w:rsidRPr="00B50C5D" w:rsidRDefault="00F81885" w:rsidP="00B50C5D">
            <w:pPr>
              <w:pStyle w:val="Textoindependiente"/>
              <w:spacing w:after="0"/>
              <w:jc w:val="both"/>
              <w:rPr>
                <w:rFonts w:ascii="Tahoma" w:hAnsi="Tahoma" w:cs="Tahoma"/>
                <w:b/>
                <w:sz w:val="18"/>
                <w:szCs w:val="18"/>
                <w:lang w:val="es-MX"/>
              </w:rPr>
            </w:pPr>
            <w:r w:rsidRPr="00B50C5D">
              <w:rPr>
                <w:rFonts w:ascii="Tahoma" w:hAnsi="Tahoma" w:cs="Tahoma"/>
                <w:b/>
                <w:sz w:val="18"/>
                <w:szCs w:val="18"/>
                <w:lang w:val="es-MX"/>
              </w:rPr>
              <w:t>IDENTIDAD DEL OBJETO</w:t>
            </w:r>
          </w:p>
        </w:tc>
        <w:tc>
          <w:tcPr>
            <w:tcW w:w="3099" w:type="dxa"/>
          </w:tcPr>
          <w:p w:rsidR="00F81885"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Derecho de petición</w:t>
            </w:r>
          </w:p>
        </w:tc>
        <w:tc>
          <w:tcPr>
            <w:tcW w:w="3099" w:type="dxa"/>
          </w:tcPr>
          <w:p w:rsidR="00F81885"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Derecho de petición y propiedad</w:t>
            </w:r>
          </w:p>
        </w:tc>
      </w:tr>
    </w:tbl>
    <w:p w:rsidR="00F81885" w:rsidRPr="00B50C5D" w:rsidRDefault="00F81885" w:rsidP="00B50C5D">
      <w:pPr>
        <w:pStyle w:val="Textoindependiente"/>
        <w:spacing w:after="0"/>
        <w:jc w:val="both"/>
        <w:rPr>
          <w:rFonts w:ascii="Tahoma" w:hAnsi="Tahoma" w:cs="Tahoma"/>
          <w:sz w:val="18"/>
          <w:szCs w:val="18"/>
          <w:lang w:val="es-MX"/>
        </w:rPr>
      </w:pPr>
    </w:p>
    <w:p w:rsidR="00343370" w:rsidRPr="00B50C5D" w:rsidRDefault="00343370" w:rsidP="00B50C5D">
      <w:pPr>
        <w:pStyle w:val="Textoindependiente"/>
        <w:spacing w:after="0"/>
        <w:jc w:val="both"/>
        <w:rPr>
          <w:rFonts w:ascii="Tahoma" w:hAnsi="Tahoma" w:cs="Tahoma"/>
          <w:sz w:val="18"/>
          <w:szCs w:val="18"/>
          <w:lang w:val="es-MX"/>
        </w:rPr>
      </w:pPr>
    </w:p>
    <w:p w:rsidR="00343370"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En vista de lo anterior, se observa que la causa petendi en las dos acciones de tutela presentadas por el accionante son distintas.</w:t>
      </w:r>
    </w:p>
    <w:p w:rsidR="00F81885" w:rsidRPr="00B50C5D" w:rsidRDefault="00F81885" w:rsidP="00B50C5D">
      <w:pPr>
        <w:pStyle w:val="Textoindependiente"/>
        <w:spacing w:after="0"/>
        <w:jc w:val="both"/>
        <w:rPr>
          <w:rFonts w:ascii="Tahoma" w:hAnsi="Tahoma" w:cs="Tahoma"/>
          <w:sz w:val="18"/>
          <w:szCs w:val="18"/>
          <w:lang w:val="es-MX"/>
        </w:rPr>
      </w:pPr>
    </w:p>
    <w:p w:rsidR="00F81885" w:rsidRPr="00B50C5D" w:rsidRDefault="00F81885"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 xml:space="preserve">También manifiesta el apoderado que </w:t>
      </w:r>
      <w:r w:rsidR="00B50C5D" w:rsidRPr="00B50C5D">
        <w:rPr>
          <w:rFonts w:ascii="Tahoma" w:hAnsi="Tahoma" w:cs="Tahoma"/>
          <w:sz w:val="18"/>
          <w:szCs w:val="18"/>
          <w:lang w:val="es-MX"/>
        </w:rPr>
        <w:t>la petición presentada por el accionante fue resuelta el 5 de abril de 2018 y adjunta copia de la respuesta. No obstante, se observa que a pesar de que fue dada la respuesta</w:t>
      </w:r>
      <w:r w:rsidR="00F010CF">
        <w:rPr>
          <w:rFonts w:ascii="Tahoma" w:hAnsi="Tahoma" w:cs="Tahoma"/>
          <w:sz w:val="18"/>
          <w:szCs w:val="18"/>
          <w:lang w:val="es-MX"/>
        </w:rPr>
        <w:t>,</w:t>
      </w:r>
      <w:r w:rsidR="00B50C5D" w:rsidRPr="00B50C5D">
        <w:rPr>
          <w:rFonts w:ascii="Tahoma" w:hAnsi="Tahoma" w:cs="Tahoma"/>
          <w:sz w:val="18"/>
          <w:szCs w:val="18"/>
          <w:lang w:val="es-MX"/>
        </w:rPr>
        <w:t xml:space="preserve"> aquella no ha sido puesto en conocimiento del accionante, por lo tanto, se concederá la presente acción de tutela para que la Concesión RUNT notifique al accionante de la respuesta dada.</w:t>
      </w:r>
    </w:p>
    <w:p w:rsidR="00B50C5D" w:rsidRPr="00B50C5D" w:rsidRDefault="00B50C5D" w:rsidP="00B50C5D">
      <w:pPr>
        <w:pStyle w:val="Textoindependiente"/>
        <w:spacing w:after="0"/>
        <w:jc w:val="both"/>
        <w:rPr>
          <w:rFonts w:ascii="Tahoma" w:hAnsi="Tahoma" w:cs="Tahoma"/>
          <w:sz w:val="18"/>
          <w:szCs w:val="18"/>
          <w:lang w:val="es-MX"/>
        </w:rPr>
      </w:pPr>
    </w:p>
    <w:p w:rsidR="00B50C5D" w:rsidRPr="00B50C5D" w:rsidRDefault="00B50C5D" w:rsidP="00B50C5D">
      <w:pPr>
        <w:pStyle w:val="Textoindependiente"/>
        <w:spacing w:after="0"/>
        <w:jc w:val="both"/>
        <w:rPr>
          <w:rFonts w:ascii="Tahoma" w:hAnsi="Tahoma" w:cs="Tahoma"/>
          <w:sz w:val="18"/>
          <w:szCs w:val="18"/>
          <w:lang w:val="es-MX"/>
        </w:rPr>
      </w:pPr>
      <w:r w:rsidRPr="00B50C5D">
        <w:rPr>
          <w:rFonts w:ascii="Tahoma" w:hAnsi="Tahoma" w:cs="Tahoma"/>
          <w:sz w:val="18"/>
          <w:szCs w:val="18"/>
          <w:lang w:val="es-MX"/>
        </w:rPr>
        <w:t>En cuanto al Ministerio de Transporte, omitió dar respuesta al derecho de petición y al presente medio de control, a pesar de haberse notificado de este último el 2 de agosto de 2018.</w:t>
      </w:r>
    </w:p>
    <w:p w:rsidR="00F05C85" w:rsidRPr="00B50C5D" w:rsidRDefault="00F05C85" w:rsidP="00B50C5D">
      <w:pPr>
        <w:jc w:val="both"/>
        <w:rPr>
          <w:rFonts w:ascii="Tahoma" w:hAnsi="Tahoma" w:cs="Tahoma"/>
          <w:sz w:val="18"/>
          <w:szCs w:val="18"/>
        </w:rPr>
      </w:pPr>
    </w:p>
    <w:p w:rsidR="00F05C85" w:rsidRPr="00B50C5D" w:rsidRDefault="00F05C85" w:rsidP="00B50C5D">
      <w:pPr>
        <w:pStyle w:val="Textoindependiente"/>
        <w:spacing w:after="0"/>
        <w:jc w:val="both"/>
        <w:rPr>
          <w:rFonts w:ascii="Tahoma" w:hAnsi="Tahoma" w:cs="Tahoma"/>
          <w:sz w:val="18"/>
          <w:szCs w:val="18"/>
          <w:lang w:val="es-CO"/>
        </w:rPr>
      </w:pPr>
      <w:r w:rsidRPr="00B50C5D">
        <w:rPr>
          <w:rFonts w:ascii="Tahoma" w:hAnsi="Tahoma" w:cs="Tahoma"/>
          <w:sz w:val="18"/>
          <w:szCs w:val="18"/>
          <w:lang w:val="es-CO"/>
        </w:rPr>
        <w:t>Por lo tanto, verificada la existencia de la omisión por parte de la entidad accionada</w:t>
      </w:r>
      <w:r w:rsidR="00B50C5D" w:rsidRPr="00B50C5D">
        <w:rPr>
          <w:rFonts w:ascii="Tahoma" w:hAnsi="Tahoma" w:cs="Tahoma"/>
          <w:sz w:val="18"/>
          <w:szCs w:val="18"/>
          <w:lang w:val="es-CO"/>
        </w:rPr>
        <w:t xml:space="preserve"> </w:t>
      </w:r>
      <w:r w:rsidR="00B50C5D" w:rsidRPr="00B50C5D">
        <w:rPr>
          <w:rFonts w:ascii="Tahoma" w:hAnsi="Tahoma" w:cs="Tahoma"/>
          <w:sz w:val="18"/>
          <w:szCs w:val="18"/>
          <w:lang w:val="es-MX"/>
        </w:rPr>
        <w:t>Ministerio de Transporte</w:t>
      </w:r>
      <w:r w:rsidRPr="00B50C5D">
        <w:rPr>
          <w:rFonts w:ascii="Tahoma" w:hAnsi="Tahoma" w:cs="Tahoma"/>
          <w:sz w:val="18"/>
          <w:szCs w:val="18"/>
          <w:lang w:val="es-CO"/>
        </w:rPr>
        <w:t xml:space="preserve">, esto es, el deber legal incumplido, ha de tutelarse el derecho de petición del accionante, a fin de que la entidad accionada en un término mínimo, de respuesta a la petición </w:t>
      </w:r>
      <w:r w:rsidR="00B50C5D" w:rsidRPr="00B50C5D">
        <w:rPr>
          <w:rFonts w:ascii="Tahoma" w:hAnsi="Tahoma" w:cs="Tahoma"/>
          <w:sz w:val="18"/>
          <w:szCs w:val="18"/>
          <w:lang w:val="es-CO"/>
        </w:rPr>
        <w:t>del 4 de diciembre de 2017 enviada por correo certificado según comprobante de envío RB770337505CO.</w:t>
      </w:r>
    </w:p>
    <w:p w:rsidR="00B50C5D" w:rsidRPr="00B50C5D" w:rsidRDefault="00B50C5D" w:rsidP="00B50C5D">
      <w:pPr>
        <w:pStyle w:val="Textoindependiente"/>
        <w:spacing w:after="0"/>
        <w:jc w:val="both"/>
        <w:rPr>
          <w:rFonts w:ascii="Tahoma" w:hAnsi="Tahoma" w:cs="Tahoma"/>
          <w:b/>
          <w:sz w:val="18"/>
          <w:szCs w:val="18"/>
          <w:lang w:val="es-ES"/>
        </w:rPr>
      </w:pPr>
    </w:p>
    <w:p w:rsidR="00F05C85" w:rsidRPr="00B50C5D" w:rsidRDefault="00F05C85" w:rsidP="00B50C5D">
      <w:pPr>
        <w:pStyle w:val="Sangradetextonormal"/>
        <w:ind w:left="0"/>
        <w:rPr>
          <w:rFonts w:ascii="Tahoma" w:hAnsi="Tahoma" w:cs="Tahoma"/>
          <w:sz w:val="18"/>
          <w:szCs w:val="18"/>
          <w:lang w:val="es-CO"/>
        </w:rPr>
      </w:pPr>
      <w:r w:rsidRPr="00B50C5D">
        <w:rPr>
          <w:rFonts w:ascii="Tahoma" w:hAnsi="Tahoma" w:cs="Tahoma"/>
          <w:sz w:val="18"/>
          <w:szCs w:val="18"/>
          <w:lang w:val="es-CO"/>
        </w:rPr>
        <w:t xml:space="preserve">En mérito de lo expuesto, el </w:t>
      </w:r>
      <w:r w:rsidRPr="00B50C5D">
        <w:rPr>
          <w:rFonts w:ascii="Tahoma" w:hAnsi="Tahoma" w:cs="Tahoma"/>
          <w:b/>
          <w:sz w:val="18"/>
          <w:szCs w:val="18"/>
          <w:lang w:val="es-CO"/>
        </w:rPr>
        <w:t>JUZGADO TREINTA Y CUATRO (34) ADMINISTRATIVO DEL CIRCUITO DE BOGOTÁ</w:t>
      </w:r>
      <w:r w:rsidRPr="00B50C5D">
        <w:rPr>
          <w:rFonts w:ascii="Tahoma" w:hAnsi="Tahoma" w:cs="Tahoma"/>
          <w:sz w:val="18"/>
          <w:szCs w:val="18"/>
          <w:lang w:val="es-CO"/>
        </w:rPr>
        <w:t xml:space="preserve">, administrando justicia en nombre de la República de Colombia y por autoridad de la ley, </w:t>
      </w:r>
    </w:p>
    <w:p w:rsidR="00F05C85" w:rsidRPr="00B50C5D" w:rsidRDefault="00F05C85" w:rsidP="00B50C5D">
      <w:pPr>
        <w:pStyle w:val="Sangradetextonormal"/>
        <w:ind w:left="0"/>
        <w:rPr>
          <w:rFonts w:ascii="Tahoma" w:hAnsi="Tahoma" w:cs="Tahoma"/>
          <w:sz w:val="18"/>
          <w:szCs w:val="18"/>
          <w:lang w:val="es-CO"/>
        </w:rPr>
      </w:pPr>
    </w:p>
    <w:p w:rsidR="00F05C85" w:rsidRPr="00B50C5D" w:rsidRDefault="00F05C85" w:rsidP="00B50C5D">
      <w:pPr>
        <w:pStyle w:val="Sangradetextonormal"/>
        <w:ind w:left="0"/>
        <w:jc w:val="center"/>
        <w:rPr>
          <w:rFonts w:ascii="Tahoma" w:hAnsi="Tahoma" w:cs="Tahoma"/>
          <w:b/>
          <w:sz w:val="18"/>
          <w:szCs w:val="18"/>
          <w:lang w:val="es-CO"/>
        </w:rPr>
      </w:pPr>
      <w:r w:rsidRPr="00B50C5D">
        <w:rPr>
          <w:rFonts w:ascii="Tahoma" w:hAnsi="Tahoma" w:cs="Tahoma"/>
          <w:b/>
          <w:sz w:val="18"/>
          <w:szCs w:val="18"/>
          <w:lang w:val="es-CO"/>
        </w:rPr>
        <w:t>FALLA:</w:t>
      </w:r>
    </w:p>
    <w:p w:rsidR="00B50C5D" w:rsidRDefault="00B50C5D" w:rsidP="00B50C5D">
      <w:pPr>
        <w:pStyle w:val="Textoindependiente"/>
        <w:spacing w:after="0"/>
        <w:jc w:val="both"/>
        <w:rPr>
          <w:rFonts w:ascii="Tahoma" w:hAnsi="Tahoma" w:cs="Tahoma"/>
          <w:b/>
          <w:sz w:val="18"/>
          <w:szCs w:val="18"/>
          <w:lang w:val="es-CO"/>
        </w:rPr>
      </w:pPr>
    </w:p>
    <w:p w:rsidR="00B50C5D" w:rsidRPr="00B50C5D" w:rsidRDefault="00F05C85" w:rsidP="00B50C5D">
      <w:pPr>
        <w:pStyle w:val="Textoindependiente"/>
        <w:spacing w:after="0"/>
        <w:jc w:val="both"/>
        <w:rPr>
          <w:rFonts w:ascii="Tahoma" w:hAnsi="Tahoma" w:cs="Tahoma"/>
          <w:sz w:val="18"/>
          <w:szCs w:val="18"/>
          <w:lang w:val="es-CO"/>
        </w:rPr>
      </w:pPr>
      <w:r w:rsidRPr="00B50C5D">
        <w:rPr>
          <w:rFonts w:ascii="Tahoma" w:hAnsi="Tahoma" w:cs="Tahoma"/>
          <w:b/>
          <w:noProof/>
          <w:sz w:val="18"/>
          <w:szCs w:val="18"/>
        </w:rPr>
        <w:t>PRIMERO.-</w:t>
      </w:r>
      <w:r w:rsidRPr="00B50C5D">
        <w:rPr>
          <w:rFonts w:ascii="Tahoma" w:hAnsi="Tahoma" w:cs="Tahoma"/>
          <w:noProof/>
          <w:sz w:val="18"/>
          <w:szCs w:val="18"/>
        </w:rPr>
        <w:t xml:space="preserve"> </w:t>
      </w:r>
      <w:r w:rsidRPr="00B50C5D">
        <w:rPr>
          <w:rFonts w:ascii="Tahoma" w:hAnsi="Tahoma" w:cs="Tahoma"/>
          <w:sz w:val="18"/>
          <w:szCs w:val="18"/>
          <w:lang w:val="es-CO"/>
        </w:rPr>
        <w:t xml:space="preserve">Concédase la Acción de Tutela impetrada por </w:t>
      </w:r>
      <w:r w:rsidR="00B50C5D" w:rsidRPr="00B50C5D">
        <w:rPr>
          <w:rFonts w:ascii="Tahoma" w:hAnsi="Tahoma" w:cs="Tahoma"/>
          <w:sz w:val="18"/>
          <w:szCs w:val="18"/>
          <w:lang w:val="es-MX"/>
        </w:rPr>
        <w:t>GUILLERMO ANTONIO YÁÑEZ MARTÍNEZ</w:t>
      </w:r>
      <w:r w:rsidRPr="00B50C5D">
        <w:rPr>
          <w:rFonts w:ascii="Tahoma" w:hAnsi="Tahoma" w:cs="Tahoma"/>
          <w:b/>
          <w:sz w:val="18"/>
          <w:szCs w:val="18"/>
          <w:lang w:val="es-MX"/>
        </w:rPr>
        <w:t xml:space="preserve"> </w:t>
      </w:r>
      <w:r w:rsidRPr="00B50C5D">
        <w:rPr>
          <w:rFonts w:ascii="Tahoma" w:hAnsi="Tahoma" w:cs="Tahoma"/>
          <w:sz w:val="18"/>
          <w:szCs w:val="18"/>
          <w:lang w:val="es-CO"/>
        </w:rPr>
        <w:t xml:space="preserve">y en consecuencia, ORDÉNESE al </w:t>
      </w:r>
      <w:r w:rsidR="00B50C5D" w:rsidRPr="00B50C5D">
        <w:rPr>
          <w:rFonts w:ascii="Tahoma" w:hAnsi="Tahoma" w:cs="Tahoma"/>
          <w:sz w:val="18"/>
          <w:szCs w:val="18"/>
          <w:lang w:val="es-CO"/>
        </w:rPr>
        <w:t>Gerente de la Concesión RUNT y/o a quien haga sus veces, que en el término perentorio de cuarenta y ocho (48) horas contadas a partir de la notificación de la presente providencia proceda a notificar al accionante la respuesta dada a su derecho de petición</w:t>
      </w:r>
      <w:r w:rsidR="00F010CF">
        <w:rPr>
          <w:rFonts w:ascii="Tahoma" w:hAnsi="Tahoma" w:cs="Tahoma"/>
          <w:sz w:val="18"/>
          <w:szCs w:val="18"/>
          <w:lang w:val="es-CO"/>
        </w:rPr>
        <w:t>;</w:t>
      </w:r>
      <w:r w:rsidR="00B50C5D" w:rsidRPr="00B50C5D">
        <w:rPr>
          <w:rFonts w:ascii="Tahoma" w:hAnsi="Tahoma" w:cs="Tahoma"/>
          <w:sz w:val="18"/>
          <w:szCs w:val="18"/>
          <w:lang w:val="es-CO"/>
        </w:rPr>
        <w:t xml:space="preserve"> y al Ministro de Transporte y/o a quien haga sus veces, que en el término perentorio de cuarenta y ocho (48) horas contadas a partir de la notificación de la presente providencia, proceda a resolver de fondo la petición del 4 de diciembre de 2017 enviada por correo certificado según comprobante de envío RB770337505CO</w:t>
      </w:r>
      <w:r w:rsidR="00F010CF">
        <w:rPr>
          <w:rFonts w:ascii="Tahoma" w:hAnsi="Tahoma" w:cs="Tahoma"/>
          <w:sz w:val="18"/>
          <w:szCs w:val="18"/>
          <w:lang w:val="es-CO"/>
        </w:rPr>
        <w:t>.</w:t>
      </w:r>
    </w:p>
    <w:p w:rsidR="00F05C85" w:rsidRPr="00B50C5D" w:rsidRDefault="00F05C85" w:rsidP="00B50C5D">
      <w:pPr>
        <w:jc w:val="both"/>
        <w:rPr>
          <w:rFonts w:ascii="Tahoma" w:hAnsi="Tahoma" w:cs="Tahoma"/>
          <w:sz w:val="18"/>
          <w:szCs w:val="18"/>
          <w:lang w:val="es-MX"/>
        </w:rPr>
      </w:pPr>
    </w:p>
    <w:p w:rsidR="00F05C85" w:rsidRPr="00B50C5D" w:rsidRDefault="00F05C85" w:rsidP="00B50C5D">
      <w:pPr>
        <w:jc w:val="both"/>
        <w:rPr>
          <w:rFonts w:ascii="Tahoma" w:hAnsi="Tahoma" w:cs="Tahoma"/>
          <w:sz w:val="18"/>
          <w:szCs w:val="18"/>
          <w:lang w:val="es-CO"/>
        </w:rPr>
      </w:pPr>
      <w:r w:rsidRPr="00B50C5D">
        <w:rPr>
          <w:rFonts w:ascii="Tahoma" w:hAnsi="Tahoma" w:cs="Tahoma"/>
          <w:b/>
          <w:noProof/>
          <w:sz w:val="18"/>
          <w:szCs w:val="18"/>
        </w:rPr>
        <w:t>SEGUNDO.-</w:t>
      </w:r>
      <w:r w:rsidRPr="00B50C5D">
        <w:rPr>
          <w:rFonts w:ascii="Tahoma" w:hAnsi="Tahoma" w:cs="Tahoma"/>
          <w:noProof/>
          <w:sz w:val="18"/>
          <w:szCs w:val="18"/>
        </w:rPr>
        <w:t xml:space="preserve"> </w:t>
      </w:r>
      <w:r w:rsidRPr="00B50C5D">
        <w:rPr>
          <w:rFonts w:ascii="Tahoma" w:hAnsi="Tahoma" w:cs="Tahoma"/>
          <w:noProof/>
          <w:sz w:val="18"/>
          <w:szCs w:val="18"/>
          <w:lang w:val="es-CO"/>
        </w:rPr>
        <w:t xml:space="preserve">Comuníquese por el medio más expedito la presente providencia al accionante </w:t>
      </w:r>
      <w:r w:rsidR="00B50C5D" w:rsidRPr="00B50C5D">
        <w:rPr>
          <w:rFonts w:ascii="Tahoma" w:hAnsi="Tahoma" w:cs="Tahoma"/>
          <w:sz w:val="18"/>
          <w:szCs w:val="18"/>
          <w:lang w:val="es-MX"/>
        </w:rPr>
        <w:t>GUILLERMO ANTONIO YÁÑEZ MARTÍNEZ</w:t>
      </w:r>
      <w:r w:rsidRPr="00B50C5D">
        <w:rPr>
          <w:rFonts w:ascii="Tahoma" w:hAnsi="Tahoma" w:cs="Tahoma"/>
          <w:b/>
          <w:sz w:val="18"/>
          <w:szCs w:val="18"/>
          <w:lang w:val="es-MX"/>
        </w:rPr>
        <w:t xml:space="preserve"> </w:t>
      </w:r>
      <w:r w:rsidRPr="00B50C5D">
        <w:rPr>
          <w:rFonts w:ascii="Tahoma" w:hAnsi="Tahoma" w:cs="Tahoma"/>
          <w:noProof/>
          <w:sz w:val="18"/>
          <w:szCs w:val="18"/>
          <w:lang w:val="es-CO"/>
        </w:rPr>
        <w:t xml:space="preserve">y </w:t>
      </w:r>
      <w:r w:rsidRPr="00B50C5D">
        <w:rPr>
          <w:rFonts w:ascii="Tahoma" w:hAnsi="Tahoma" w:cs="Tahoma"/>
          <w:sz w:val="18"/>
          <w:szCs w:val="18"/>
          <w:lang w:val="es-CO"/>
        </w:rPr>
        <w:t xml:space="preserve">al </w:t>
      </w:r>
      <w:r w:rsidR="00B50C5D" w:rsidRPr="00B50C5D">
        <w:rPr>
          <w:rFonts w:ascii="Tahoma" w:hAnsi="Tahoma" w:cs="Tahoma"/>
          <w:sz w:val="18"/>
          <w:szCs w:val="18"/>
        </w:rPr>
        <w:fldChar w:fldCharType="begin"/>
      </w:r>
      <w:r w:rsidR="00B50C5D" w:rsidRPr="00B50C5D">
        <w:rPr>
          <w:rFonts w:ascii="Tahoma" w:hAnsi="Tahoma" w:cs="Tahoma"/>
          <w:sz w:val="18"/>
          <w:szCs w:val="18"/>
        </w:rPr>
        <w:instrText xml:space="preserve"> MERGEFIELD REPRESENTANTE_LEGAL_A_NOTIFICAR </w:instrText>
      </w:r>
      <w:r w:rsidR="00B50C5D" w:rsidRPr="00B50C5D">
        <w:rPr>
          <w:rFonts w:ascii="Tahoma" w:hAnsi="Tahoma" w:cs="Tahoma"/>
          <w:sz w:val="18"/>
          <w:szCs w:val="18"/>
        </w:rPr>
        <w:fldChar w:fldCharType="separate"/>
      </w:r>
      <w:r w:rsidR="00B50C5D" w:rsidRPr="00B50C5D">
        <w:rPr>
          <w:rFonts w:ascii="Tahoma" w:hAnsi="Tahoma" w:cs="Tahoma"/>
          <w:noProof/>
          <w:sz w:val="18"/>
          <w:szCs w:val="18"/>
        </w:rPr>
        <w:t>Ministro de Transporte y al Gerente de la Concesión RUNT</w:t>
      </w:r>
      <w:r w:rsidR="00B50C5D" w:rsidRPr="00B50C5D">
        <w:rPr>
          <w:rFonts w:ascii="Tahoma" w:hAnsi="Tahoma" w:cs="Tahoma"/>
          <w:sz w:val="18"/>
          <w:szCs w:val="18"/>
        </w:rPr>
        <w:fldChar w:fldCharType="end"/>
      </w:r>
      <w:r w:rsidRPr="00B50C5D">
        <w:rPr>
          <w:rFonts w:ascii="Tahoma" w:hAnsi="Tahoma" w:cs="Tahoma"/>
          <w:sz w:val="18"/>
          <w:szCs w:val="18"/>
          <w:lang w:val="es-CO"/>
        </w:rPr>
        <w:t xml:space="preserve"> y/o a quien haga sus veces.</w:t>
      </w:r>
    </w:p>
    <w:p w:rsidR="00F05C85" w:rsidRPr="00B50C5D" w:rsidRDefault="00F05C85" w:rsidP="00B50C5D">
      <w:pPr>
        <w:tabs>
          <w:tab w:val="left" w:pos="6744"/>
        </w:tabs>
        <w:jc w:val="both"/>
        <w:rPr>
          <w:rFonts w:ascii="Tahoma" w:hAnsi="Tahoma" w:cs="Tahoma"/>
          <w:sz w:val="18"/>
          <w:szCs w:val="18"/>
        </w:rPr>
      </w:pPr>
      <w:r w:rsidRPr="00B50C5D">
        <w:rPr>
          <w:rFonts w:ascii="Tahoma" w:hAnsi="Tahoma" w:cs="Tahoma"/>
          <w:sz w:val="18"/>
          <w:szCs w:val="18"/>
        </w:rPr>
        <w:tab/>
      </w:r>
    </w:p>
    <w:p w:rsidR="00F05C85" w:rsidRPr="00B50C5D" w:rsidRDefault="00F05C85" w:rsidP="00B50C5D">
      <w:pPr>
        <w:jc w:val="both"/>
        <w:rPr>
          <w:rFonts w:ascii="Tahoma" w:hAnsi="Tahoma" w:cs="Tahoma"/>
          <w:noProof/>
          <w:sz w:val="18"/>
          <w:szCs w:val="18"/>
        </w:rPr>
      </w:pPr>
      <w:r w:rsidRPr="00B50C5D">
        <w:rPr>
          <w:rFonts w:ascii="Tahoma" w:hAnsi="Tahoma" w:cs="Tahoma"/>
          <w:b/>
          <w:noProof/>
          <w:sz w:val="18"/>
          <w:szCs w:val="18"/>
        </w:rPr>
        <w:t>TERCERO.-</w:t>
      </w:r>
      <w:r w:rsidRPr="00B50C5D">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F05C85" w:rsidRPr="00B50C5D" w:rsidRDefault="00F05C85" w:rsidP="00B50C5D">
      <w:pPr>
        <w:jc w:val="both"/>
        <w:rPr>
          <w:rFonts w:ascii="Tahoma" w:hAnsi="Tahoma" w:cs="Tahoma"/>
          <w:sz w:val="18"/>
          <w:szCs w:val="18"/>
        </w:rPr>
      </w:pPr>
    </w:p>
    <w:p w:rsidR="00F05C85" w:rsidRPr="00B50C5D" w:rsidRDefault="00F05C85" w:rsidP="00B50C5D">
      <w:pPr>
        <w:pStyle w:val="Sangra2detindependiente"/>
        <w:ind w:firstLine="0"/>
        <w:rPr>
          <w:rFonts w:ascii="Tahoma" w:hAnsi="Tahoma" w:cs="Tahoma"/>
          <w:b/>
          <w:sz w:val="18"/>
          <w:szCs w:val="18"/>
          <w:lang w:val="es-CO"/>
        </w:rPr>
      </w:pPr>
      <w:r w:rsidRPr="00B50C5D">
        <w:rPr>
          <w:rFonts w:ascii="Tahoma" w:hAnsi="Tahoma" w:cs="Tahoma"/>
          <w:b/>
          <w:sz w:val="18"/>
          <w:szCs w:val="18"/>
          <w:lang w:val="es-CO"/>
        </w:rPr>
        <w:t>CÓPIESE, NOTIFÍQUESE y CÚMPLASE,</w:t>
      </w:r>
    </w:p>
    <w:p w:rsidR="00F05C85" w:rsidRPr="00B50C5D" w:rsidRDefault="00F05C85" w:rsidP="00B50C5D">
      <w:pPr>
        <w:pStyle w:val="Sangra2detindependiente"/>
        <w:ind w:firstLine="0"/>
        <w:rPr>
          <w:rFonts w:ascii="Tahoma" w:hAnsi="Tahoma" w:cs="Tahoma"/>
          <w:b/>
          <w:sz w:val="18"/>
          <w:szCs w:val="18"/>
          <w:lang w:val="es-CO"/>
        </w:rPr>
      </w:pPr>
    </w:p>
    <w:p w:rsidR="00F05C85" w:rsidRPr="00B50C5D" w:rsidRDefault="00F05C85" w:rsidP="00B50C5D">
      <w:pPr>
        <w:jc w:val="center"/>
        <w:rPr>
          <w:rFonts w:ascii="Tahoma" w:hAnsi="Tahoma" w:cs="Tahoma"/>
          <w:b/>
          <w:sz w:val="18"/>
          <w:szCs w:val="18"/>
        </w:rPr>
      </w:pPr>
      <w:r w:rsidRPr="00B50C5D">
        <w:rPr>
          <w:rFonts w:ascii="Tahoma" w:hAnsi="Tahoma" w:cs="Tahoma"/>
          <w:b/>
          <w:sz w:val="18"/>
          <w:szCs w:val="18"/>
        </w:rPr>
        <w:t>OLGA CECILIA HENAO MARÍN</w:t>
      </w:r>
    </w:p>
    <w:p w:rsidR="00F05C85" w:rsidRPr="00B50C5D" w:rsidRDefault="00F05C85" w:rsidP="00B50C5D">
      <w:pPr>
        <w:jc w:val="center"/>
        <w:rPr>
          <w:rFonts w:ascii="Tahoma" w:hAnsi="Tahoma" w:cs="Tahoma"/>
          <w:sz w:val="18"/>
          <w:szCs w:val="18"/>
        </w:rPr>
      </w:pPr>
      <w:r w:rsidRPr="00B50C5D">
        <w:rPr>
          <w:rFonts w:ascii="Tahoma" w:hAnsi="Tahoma" w:cs="Tahoma"/>
          <w:sz w:val="18"/>
          <w:szCs w:val="18"/>
        </w:rPr>
        <w:t>Juez</w:t>
      </w:r>
    </w:p>
    <w:p w:rsidR="00F05C85" w:rsidRPr="00B50C5D" w:rsidRDefault="00F05C85" w:rsidP="00B50C5D">
      <w:pPr>
        <w:rPr>
          <w:rFonts w:ascii="Tahoma" w:hAnsi="Tahoma" w:cs="Tahoma"/>
          <w:sz w:val="12"/>
          <w:szCs w:val="12"/>
        </w:rPr>
      </w:pPr>
      <w:r w:rsidRPr="00B50C5D">
        <w:rPr>
          <w:rFonts w:ascii="Tahoma" w:hAnsi="Tahoma" w:cs="Tahoma"/>
          <w:sz w:val="12"/>
          <w:szCs w:val="12"/>
        </w:rPr>
        <w:t>JGC/SLDR</w:t>
      </w:r>
    </w:p>
    <w:p w:rsidR="00A50FF4" w:rsidRPr="00B50C5D" w:rsidRDefault="00A50FF4" w:rsidP="00B50C5D">
      <w:pPr>
        <w:rPr>
          <w:rFonts w:ascii="Tahoma" w:hAnsi="Tahoma" w:cs="Tahoma"/>
          <w:sz w:val="18"/>
          <w:szCs w:val="18"/>
        </w:rPr>
      </w:pPr>
    </w:p>
    <w:sectPr w:rsidR="00A50FF4" w:rsidRPr="00B50C5D"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42" w:rsidRDefault="005D0142" w:rsidP="00F05C85">
      <w:r>
        <w:separator/>
      </w:r>
    </w:p>
  </w:endnote>
  <w:endnote w:type="continuationSeparator" w:id="0">
    <w:p w:rsidR="005D0142" w:rsidRDefault="005D0142" w:rsidP="00F0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5D0142"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42" w:rsidRDefault="005D0142" w:rsidP="00F05C85">
      <w:r>
        <w:separator/>
      </w:r>
    </w:p>
  </w:footnote>
  <w:footnote w:type="continuationSeparator" w:id="0">
    <w:p w:rsidR="005D0142" w:rsidRDefault="005D0142" w:rsidP="00F05C85">
      <w:r>
        <w:continuationSeparator/>
      </w:r>
    </w:p>
  </w:footnote>
  <w:footnote w:id="1">
    <w:p w:rsidR="00F05C85" w:rsidRPr="005C0617" w:rsidRDefault="00F05C85" w:rsidP="00F05C85">
      <w:pPr>
        <w:pStyle w:val="Textonotapie"/>
        <w:jc w:val="both"/>
        <w:rPr>
          <w:rFonts w:ascii="Tahoma" w:hAnsi="Tahoma" w:cs="Tahoma"/>
          <w:sz w:val="12"/>
          <w:szCs w:val="12"/>
          <w:lang w:val="es-MX"/>
        </w:rPr>
      </w:pPr>
      <w:r w:rsidRPr="005C0617">
        <w:rPr>
          <w:rStyle w:val="Refdenotaalpie"/>
          <w:rFonts w:ascii="Tahoma" w:hAnsi="Tahoma" w:cs="Tahoma"/>
          <w:sz w:val="12"/>
          <w:szCs w:val="12"/>
        </w:rPr>
        <w:footnoteRef/>
      </w:r>
      <w:r w:rsidRPr="005C0617">
        <w:rPr>
          <w:rFonts w:ascii="Tahoma" w:hAnsi="Tahoma" w:cs="Tahoma"/>
          <w:sz w:val="12"/>
          <w:szCs w:val="12"/>
        </w:rPr>
        <w:t xml:space="preserve"> Corte Constitucional, </w:t>
      </w:r>
      <w:r w:rsidRPr="005C0617">
        <w:rPr>
          <w:rFonts w:ascii="Tahoma" w:hAnsi="Tahoma" w:cs="Tahoma"/>
          <w:sz w:val="12"/>
          <w:szCs w:val="12"/>
          <w:lang w:val="es-MX"/>
        </w:rPr>
        <w:t>Sentencias T-</w:t>
      </w:r>
      <w:smartTag w:uri="urn:schemas-microsoft-com:office:smarttags" w:element="metricconverter">
        <w:smartTagPr>
          <w:attr w:name="ProductID" w:val="1160 A"/>
        </w:smartTagPr>
        <w:r w:rsidRPr="005C0617">
          <w:rPr>
            <w:rFonts w:ascii="Tahoma" w:hAnsi="Tahoma" w:cs="Tahoma"/>
            <w:sz w:val="12"/>
            <w:szCs w:val="12"/>
            <w:lang w:val="es-MX"/>
          </w:rPr>
          <w:t>1160 A</w:t>
        </w:r>
      </w:smartTag>
      <w:r w:rsidRPr="005C0617">
        <w:rPr>
          <w:rFonts w:ascii="Tahoma" w:hAnsi="Tahoma" w:cs="Tahoma"/>
          <w:sz w:val="12"/>
          <w:szCs w:val="12"/>
          <w:lang w:val="es-MX"/>
        </w:rPr>
        <w:t xml:space="preserve"> de 2001, T-1089 de 2001, T-377 de 2000, T-294 de 1997, T-457 de 1994 y T-1006 de 2001</w:t>
      </w:r>
    </w:p>
  </w:footnote>
  <w:footnote w:id="2">
    <w:p w:rsidR="00F05C85" w:rsidRPr="005C0617" w:rsidRDefault="00F05C85" w:rsidP="00F05C85">
      <w:pPr>
        <w:jc w:val="both"/>
        <w:rPr>
          <w:rFonts w:ascii="Tahoma" w:hAnsi="Tahoma" w:cs="Tahoma"/>
          <w:sz w:val="12"/>
          <w:szCs w:val="12"/>
          <w:lang w:val="es-MX"/>
        </w:rPr>
      </w:pPr>
      <w:r w:rsidRPr="005C0617">
        <w:rPr>
          <w:rStyle w:val="Refdenotaalpie"/>
          <w:rFonts w:ascii="Tahoma" w:hAnsi="Tahoma" w:cs="Tahoma"/>
          <w:sz w:val="12"/>
          <w:szCs w:val="12"/>
        </w:rPr>
        <w:footnoteRef/>
      </w:r>
      <w:r w:rsidRPr="005C0617">
        <w:rPr>
          <w:rFonts w:ascii="Tahoma" w:hAnsi="Tahoma" w:cs="Tahoma"/>
          <w:sz w:val="12"/>
          <w:szCs w:val="12"/>
        </w:rPr>
        <w:t xml:space="preserve"> </w:t>
      </w:r>
      <w:r w:rsidRPr="005C0617">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3">
    <w:p w:rsidR="00343370" w:rsidRDefault="00343370" w:rsidP="00343370">
      <w:pPr>
        <w:pStyle w:val="Textonotapie"/>
        <w:jc w:val="both"/>
        <w:rPr>
          <w:rFonts w:ascii="Tahoma" w:hAnsi="Tahoma" w:cs="Tahoma"/>
        </w:rPr>
      </w:pPr>
      <w:r>
        <w:rPr>
          <w:rStyle w:val="Refdenotaalpie"/>
          <w:rFonts w:ascii="Tahoma" w:hAnsi="Tahoma" w:cs="Tahoma"/>
        </w:rPr>
        <w:footnoteRef/>
      </w:r>
      <w:r>
        <w:rPr>
          <w:rFonts w:ascii="Tahoma" w:hAnsi="Tahoma" w:cs="Tahoma"/>
        </w:rPr>
        <w:t xml:space="preserve"> Sentencia T-1103 del 28 de octubre de </w:t>
      </w:r>
      <w:smartTag w:uri="urn:schemas-microsoft-com:office:smarttags" w:element="metricconverter">
        <w:smartTagPr>
          <w:attr w:name="ProductID" w:val="2005, M"/>
        </w:smartTagPr>
        <w:r>
          <w:rPr>
            <w:rFonts w:ascii="Tahoma" w:hAnsi="Tahoma" w:cs="Tahoma"/>
          </w:rPr>
          <w:t>2005, M</w:t>
        </w:r>
      </w:smartTag>
      <w:r>
        <w:rPr>
          <w:rFonts w:ascii="Tahoma" w:hAnsi="Tahoma" w:cs="Tahoma"/>
        </w:rPr>
        <w:t>. P. Jaime Araújo Rentería.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5D0142"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w:t>
    </w:r>
    <w:r w:rsidR="00B50C5D">
      <w:rPr>
        <w:rFonts w:ascii="Tahoma" w:hAnsi="Tahoma" w:cs="Tahoma"/>
        <w:smallCaps/>
        <w:sz w:val="14"/>
        <w:szCs w:val="14"/>
        <w:lang w:val="es-MX"/>
      </w:rPr>
      <w:t>52</w:t>
    </w:r>
  </w:p>
  <w:p w:rsidR="00610DC9" w:rsidRPr="002C53A9" w:rsidRDefault="005D014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5D014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5D0142"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C7B68">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C7B68">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5D0142"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C85C636" wp14:editId="0311B58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5D0142"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5D0142"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5D0142"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5D01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7CD7D79"/>
    <w:multiLevelType w:val="hybridMultilevel"/>
    <w:tmpl w:val="DE7E3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1"/>
  </w:num>
  <w:num w:numId="3">
    <w:abstractNumId w:val="6"/>
  </w:num>
  <w:num w:numId="4">
    <w:abstractNumId w:val="2"/>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85"/>
    <w:rsid w:val="00040636"/>
    <w:rsid w:val="001D483E"/>
    <w:rsid w:val="001E5503"/>
    <w:rsid w:val="0033177D"/>
    <w:rsid w:val="00343370"/>
    <w:rsid w:val="00354D24"/>
    <w:rsid w:val="004D7634"/>
    <w:rsid w:val="005D0142"/>
    <w:rsid w:val="008C7B68"/>
    <w:rsid w:val="008F7EEF"/>
    <w:rsid w:val="00941CB2"/>
    <w:rsid w:val="00A37028"/>
    <w:rsid w:val="00A50FF4"/>
    <w:rsid w:val="00A52576"/>
    <w:rsid w:val="00B50C5D"/>
    <w:rsid w:val="00CD24DA"/>
    <w:rsid w:val="00D107F5"/>
    <w:rsid w:val="00F010CF"/>
    <w:rsid w:val="00F05C85"/>
    <w:rsid w:val="00F81885"/>
    <w:rsid w:val="00FA30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8062D89-56EF-46C3-8B00-813C5DD7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C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05C85"/>
    <w:pPr>
      <w:tabs>
        <w:tab w:val="center" w:pos="4252"/>
        <w:tab w:val="right" w:pos="8504"/>
      </w:tabs>
    </w:pPr>
  </w:style>
  <w:style w:type="character" w:customStyle="1" w:styleId="EncabezadoCar">
    <w:name w:val="Encabezado Car"/>
    <w:basedOn w:val="Fuentedeprrafopredeter"/>
    <w:link w:val="Encabezado"/>
    <w:rsid w:val="00F05C8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05C85"/>
    <w:pPr>
      <w:tabs>
        <w:tab w:val="center" w:pos="4252"/>
        <w:tab w:val="right" w:pos="8504"/>
      </w:tabs>
    </w:pPr>
  </w:style>
  <w:style w:type="character" w:customStyle="1" w:styleId="PiedepginaCar">
    <w:name w:val="Pie de página Car"/>
    <w:basedOn w:val="Fuentedeprrafopredeter"/>
    <w:link w:val="Piedepgina"/>
    <w:rsid w:val="00F05C85"/>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
    <w:basedOn w:val="Normal"/>
    <w:link w:val="TextonotapieCar"/>
    <w:unhideWhenUsed/>
    <w:rsid w:val="00F05C8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F05C8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F05C85"/>
    <w:rPr>
      <w:vertAlign w:val="superscript"/>
    </w:rPr>
  </w:style>
  <w:style w:type="paragraph" w:styleId="Sangradetextonormal">
    <w:name w:val="Body Text Indent"/>
    <w:basedOn w:val="Normal"/>
    <w:link w:val="SangradetextonormalCar"/>
    <w:rsid w:val="00F05C8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05C8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05C8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05C8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05C8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05C85"/>
    <w:rPr>
      <w:rFonts w:ascii="Arial" w:eastAsia="Times New Roman" w:hAnsi="Arial" w:cs="Times New Roman"/>
      <w:sz w:val="24"/>
      <w:szCs w:val="20"/>
      <w:lang w:val="x-none" w:eastAsia="es-ES"/>
    </w:rPr>
  </w:style>
  <w:style w:type="paragraph" w:styleId="Prrafodelista">
    <w:name w:val="List Paragraph"/>
    <w:basedOn w:val="Normal"/>
    <w:uiPriority w:val="34"/>
    <w:qFormat/>
    <w:rsid w:val="00F05C85"/>
    <w:pPr>
      <w:ind w:left="720"/>
      <w:contextualSpacing/>
    </w:pPr>
    <w:rPr>
      <w:rFonts w:ascii="Arial" w:hAnsi="Arial"/>
      <w:szCs w:val="20"/>
      <w:lang w:val="es-CO"/>
    </w:rPr>
  </w:style>
  <w:style w:type="paragraph" w:styleId="Cita">
    <w:name w:val="Quote"/>
    <w:basedOn w:val="Normal"/>
    <w:next w:val="Normal"/>
    <w:link w:val="CitaCar"/>
    <w:uiPriority w:val="29"/>
    <w:qFormat/>
    <w:rsid w:val="00F05C85"/>
    <w:rPr>
      <w:i/>
      <w:iCs/>
      <w:color w:val="000000" w:themeColor="text1"/>
    </w:rPr>
  </w:style>
  <w:style w:type="character" w:customStyle="1" w:styleId="CitaCar">
    <w:name w:val="Cita Car"/>
    <w:basedOn w:val="Fuentedeprrafopredeter"/>
    <w:link w:val="Cita"/>
    <w:uiPriority w:val="29"/>
    <w:rsid w:val="00F05C85"/>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05C85"/>
    <w:rPr>
      <w:b/>
      <w:bCs/>
      <w:i/>
      <w:iCs/>
      <w:color w:val="4F81BD" w:themeColor="accent1"/>
    </w:rPr>
  </w:style>
  <w:style w:type="paragraph" w:styleId="Textodeglobo">
    <w:name w:val="Balloon Text"/>
    <w:basedOn w:val="Normal"/>
    <w:link w:val="TextodegloboCar"/>
    <w:uiPriority w:val="99"/>
    <w:semiHidden/>
    <w:unhideWhenUsed/>
    <w:rsid w:val="00F05C85"/>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C85"/>
    <w:rPr>
      <w:rFonts w:ascii="Tahoma" w:eastAsia="Times New Roman" w:hAnsi="Tahoma" w:cs="Tahoma"/>
      <w:sz w:val="16"/>
      <w:szCs w:val="16"/>
      <w:lang w:val="es-ES" w:eastAsia="es-ES"/>
    </w:rPr>
  </w:style>
  <w:style w:type="table" w:styleId="Tablaconcuadrcula">
    <w:name w:val="Table Grid"/>
    <w:basedOn w:val="Tablanormal"/>
    <w:uiPriority w:val="59"/>
    <w:rsid w:val="00F81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3193</Words>
  <Characters>17566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2018-08-14T22:11:00Z</cp:lastPrinted>
  <dcterms:created xsi:type="dcterms:W3CDTF">2018-08-13T20:52:00Z</dcterms:created>
  <dcterms:modified xsi:type="dcterms:W3CDTF">2018-08-14T22:11:00Z</dcterms:modified>
</cp:coreProperties>
</file>