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93907" w:rsidRPr="0019531A" w:rsidTr="00480FF6">
        <w:tc>
          <w:tcPr>
            <w:tcW w:w="2127" w:type="dxa"/>
            <w:vAlign w:val="center"/>
          </w:tcPr>
          <w:p w:rsidR="00D93907" w:rsidRPr="0019531A" w:rsidRDefault="00D93907" w:rsidP="00480FF6">
            <w:pPr>
              <w:jc w:val="both"/>
              <w:rPr>
                <w:rFonts w:ascii="Tahoma" w:hAnsi="Tahoma" w:cs="Tahoma"/>
                <w:sz w:val="16"/>
                <w:szCs w:val="16"/>
                <w:lang w:val="es-MX"/>
              </w:rPr>
            </w:pPr>
            <w:bookmarkStart w:id="0" w:name="_GoBack"/>
            <w:bookmarkEnd w:id="0"/>
            <w:r w:rsidRPr="0019531A">
              <w:rPr>
                <w:rFonts w:ascii="Tahoma" w:hAnsi="Tahoma" w:cs="Tahoma"/>
                <w:sz w:val="16"/>
                <w:szCs w:val="16"/>
                <w:lang w:val="es-MX"/>
              </w:rPr>
              <w:t>CIUDAD Y FECHA</w:t>
            </w:r>
          </w:p>
        </w:tc>
        <w:tc>
          <w:tcPr>
            <w:tcW w:w="6804" w:type="dxa"/>
          </w:tcPr>
          <w:p w:rsidR="00D93907" w:rsidRPr="0019531A" w:rsidRDefault="00D93907" w:rsidP="00D93907">
            <w:pPr>
              <w:jc w:val="both"/>
              <w:rPr>
                <w:rFonts w:ascii="Tahoma" w:hAnsi="Tahoma" w:cs="Tahoma"/>
                <w:b/>
                <w:sz w:val="16"/>
                <w:szCs w:val="16"/>
                <w:lang w:val="es-MX"/>
              </w:rPr>
            </w:pPr>
            <w:r w:rsidRPr="0019531A">
              <w:rPr>
                <w:rFonts w:ascii="Tahoma" w:hAnsi="Tahoma" w:cs="Tahoma"/>
                <w:b/>
                <w:sz w:val="16"/>
                <w:szCs w:val="16"/>
                <w:lang w:val="es-MX"/>
              </w:rPr>
              <w:t>Bogotá, D.C., veinte (20)  de noviembre de dos mil dieciocho (2018)</w:t>
            </w:r>
          </w:p>
        </w:tc>
      </w:tr>
      <w:tr w:rsidR="00D93907" w:rsidRPr="0019531A" w:rsidTr="00480FF6">
        <w:tc>
          <w:tcPr>
            <w:tcW w:w="2127" w:type="dxa"/>
            <w:vAlign w:val="center"/>
          </w:tcPr>
          <w:p w:rsidR="00D93907" w:rsidRPr="0019531A" w:rsidRDefault="00D93907" w:rsidP="00480FF6">
            <w:pPr>
              <w:jc w:val="both"/>
              <w:rPr>
                <w:rFonts w:ascii="Tahoma" w:hAnsi="Tahoma" w:cs="Tahoma"/>
                <w:sz w:val="16"/>
                <w:szCs w:val="16"/>
                <w:lang w:val="es-MX"/>
              </w:rPr>
            </w:pPr>
            <w:r w:rsidRPr="0019531A">
              <w:rPr>
                <w:rFonts w:ascii="Tahoma" w:hAnsi="Tahoma" w:cs="Tahoma"/>
                <w:sz w:val="16"/>
                <w:szCs w:val="16"/>
                <w:lang w:val="es-MX"/>
              </w:rPr>
              <w:t>REFERENCIA</w:t>
            </w:r>
          </w:p>
        </w:tc>
        <w:tc>
          <w:tcPr>
            <w:tcW w:w="6804" w:type="dxa"/>
          </w:tcPr>
          <w:p w:rsidR="00D93907" w:rsidRPr="0019531A" w:rsidRDefault="00D93907" w:rsidP="00480FF6">
            <w:pPr>
              <w:jc w:val="both"/>
              <w:rPr>
                <w:rFonts w:ascii="Tahoma" w:hAnsi="Tahoma" w:cs="Tahoma"/>
                <w:b/>
                <w:sz w:val="16"/>
                <w:szCs w:val="16"/>
                <w:lang w:val="es-MX"/>
              </w:rPr>
            </w:pPr>
            <w:r w:rsidRPr="0019531A">
              <w:rPr>
                <w:rFonts w:ascii="Tahoma" w:hAnsi="Tahoma" w:cs="Tahoma"/>
                <w:b/>
                <w:sz w:val="16"/>
                <w:szCs w:val="16"/>
                <w:lang w:val="es-MX"/>
              </w:rPr>
              <w:t>Expediente No. 110013336034</w:t>
            </w:r>
            <w:r w:rsidRPr="0019531A">
              <w:rPr>
                <w:rFonts w:ascii="Tahoma" w:hAnsi="Tahoma" w:cs="Tahoma"/>
                <w:b/>
                <w:sz w:val="16"/>
                <w:szCs w:val="16"/>
                <w:lang w:val="es-MX"/>
              </w:rPr>
              <w:fldChar w:fldCharType="begin"/>
            </w:r>
            <w:r w:rsidRPr="0019531A">
              <w:rPr>
                <w:rFonts w:ascii="Tahoma" w:hAnsi="Tahoma" w:cs="Tahoma"/>
                <w:b/>
                <w:sz w:val="16"/>
                <w:szCs w:val="16"/>
                <w:lang w:val="es-MX"/>
              </w:rPr>
              <w:instrText xml:space="preserve"> MERGEFIELD Año </w:instrText>
            </w:r>
            <w:r w:rsidRPr="0019531A">
              <w:rPr>
                <w:rFonts w:ascii="Tahoma" w:hAnsi="Tahoma" w:cs="Tahoma"/>
                <w:b/>
                <w:sz w:val="16"/>
                <w:szCs w:val="16"/>
                <w:lang w:val="es-MX"/>
              </w:rPr>
              <w:fldChar w:fldCharType="separate"/>
            </w:r>
            <w:r w:rsidRPr="0019531A">
              <w:rPr>
                <w:rFonts w:ascii="Tahoma" w:hAnsi="Tahoma" w:cs="Tahoma"/>
                <w:b/>
                <w:noProof/>
                <w:sz w:val="16"/>
                <w:szCs w:val="16"/>
                <w:lang w:val="es-MX"/>
              </w:rPr>
              <w:t>2018</w:t>
            </w:r>
            <w:r w:rsidRPr="0019531A">
              <w:rPr>
                <w:rFonts w:ascii="Tahoma" w:hAnsi="Tahoma" w:cs="Tahoma"/>
                <w:b/>
                <w:sz w:val="16"/>
                <w:szCs w:val="16"/>
                <w:lang w:val="es-MX"/>
              </w:rPr>
              <w:fldChar w:fldCharType="end"/>
            </w:r>
            <w:r w:rsidRPr="0019531A">
              <w:rPr>
                <w:rFonts w:ascii="Tahoma" w:hAnsi="Tahoma" w:cs="Tahoma"/>
                <w:b/>
                <w:sz w:val="16"/>
                <w:szCs w:val="16"/>
                <w:lang w:val="es-MX"/>
              </w:rPr>
              <w:t>00</w:t>
            </w:r>
            <w:r w:rsidRPr="0019531A">
              <w:rPr>
                <w:rFonts w:ascii="Tahoma" w:hAnsi="Tahoma" w:cs="Tahoma"/>
                <w:b/>
                <w:sz w:val="16"/>
                <w:szCs w:val="16"/>
                <w:lang w:val="es-MX"/>
              </w:rPr>
              <w:fldChar w:fldCharType="begin"/>
            </w:r>
            <w:r w:rsidRPr="0019531A">
              <w:rPr>
                <w:rFonts w:ascii="Tahoma" w:hAnsi="Tahoma" w:cs="Tahoma"/>
                <w:b/>
                <w:sz w:val="16"/>
                <w:szCs w:val="16"/>
                <w:lang w:val="es-MX"/>
              </w:rPr>
              <w:instrText xml:space="preserve"> MERGEFIELD radicado </w:instrText>
            </w:r>
            <w:r w:rsidRPr="0019531A">
              <w:rPr>
                <w:rFonts w:ascii="Tahoma" w:hAnsi="Tahoma" w:cs="Tahoma"/>
                <w:b/>
                <w:sz w:val="16"/>
                <w:szCs w:val="16"/>
                <w:lang w:val="es-MX"/>
              </w:rPr>
              <w:fldChar w:fldCharType="separate"/>
            </w:r>
            <w:r w:rsidRPr="0019531A">
              <w:rPr>
                <w:rFonts w:ascii="Tahoma" w:hAnsi="Tahoma" w:cs="Tahoma"/>
                <w:b/>
                <w:noProof/>
                <w:sz w:val="16"/>
                <w:szCs w:val="16"/>
                <w:lang w:val="es-MX"/>
              </w:rPr>
              <w:t>373</w:t>
            </w:r>
            <w:r w:rsidRPr="0019531A">
              <w:rPr>
                <w:rFonts w:ascii="Tahoma" w:hAnsi="Tahoma" w:cs="Tahoma"/>
                <w:b/>
                <w:sz w:val="16"/>
                <w:szCs w:val="16"/>
                <w:lang w:val="es-MX"/>
              </w:rPr>
              <w:fldChar w:fldCharType="end"/>
            </w:r>
            <w:r w:rsidRPr="0019531A">
              <w:rPr>
                <w:rFonts w:ascii="Tahoma" w:hAnsi="Tahoma" w:cs="Tahoma"/>
                <w:b/>
                <w:sz w:val="16"/>
                <w:szCs w:val="16"/>
                <w:lang w:val="es-MX"/>
              </w:rPr>
              <w:t>00</w:t>
            </w:r>
          </w:p>
        </w:tc>
      </w:tr>
      <w:tr w:rsidR="00D93907" w:rsidRPr="0019531A" w:rsidTr="00480FF6">
        <w:tc>
          <w:tcPr>
            <w:tcW w:w="2127" w:type="dxa"/>
            <w:vAlign w:val="center"/>
          </w:tcPr>
          <w:p w:rsidR="00D93907" w:rsidRPr="0019531A" w:rsidRDefault="00D93907" w:rsidP="00480FF6">
            <w:pPr>
              <w:jc w:val="both"/>
              <w:rPr>
                <w:rFonts w:ascii="Tahoma" w:hAnsi="Tahoma" w:cs="Tahoma"/>
                <w:sz w:val="16"/>
                <w:szCs w:val="16"/>
                <w:lang w:val="es-MX"/>
              </w:rPr>
            </w:pPr>
            <w:r w:rsidRPr="0019531A">
              <w:rPr>
                <w:rFonts w:ascii="Tahoma" w:hAnsi="Tahoma" w:cs="Tahoma"/>
                <w:sz w:val="16"/>
                <w:szCs w:val="16"/>
                <w:lang w:val="es-MX"/>
              </w:rPr>
              <w:t>DEMANDANTE</w:t>
            </w:r>
          </w:p>
        </w:tc>
        <w:tc>
          <w:tcPr>
            <w:tcW w:w="6804" w:type="dxa"/>
          </w:tcPr>
          <w:p w:rsidR="00D93907" w:rsidRPr="0019531A" w:rsidRDefault="00D93907" w:rsidP="00480FF6">
            <w:pPr>
              <w:jc w:val="both"/>
              <w:rPr>
                <w:rFonts w:ascii="Tahoma" w:hAnsi="Tahoma" w:cs="Tahoma"/>
                <w:b/>
                <w:sz w:val="16"/>
                <w:szCs w:val="16"/>
                <w:lang w:val="es-MX"/>
              </w:rPr>
            </w:pPr>
            <w:r w:rsidRPr="0019531A">
              <w:rPr>
                <w:rFonts w:ascii="Tahoma" w:hAnsi="Tahoma" w:cs="Tahoma"/>
                <w:b/>
                <w:sz w:val="16"/>
                <w:szCs w:val="16"/>
                <w:lang w:val="es-MX"/>
              </w:rPr>
              <w:fldChar w:fldCharType="begin"/>
            </w:r>
            <w:r w:rsidRPr="0019531A">
              <w:rPr>
                <w:rFonts w:ascii="Tahoma" w:hAnsi="Tahoma" w:cs="Tahoma"/>
                <w:b/>
                <w:sz w:val="16"/>
                <w:szCs w:val="16"/>
                <w:lang w:val="es-MX"/>
              </w:rPr>
              <w:instrText xml:space="preserve"> MERGEFIELD Demandante_ </w:instrText>
            </w:r>
            <w:r w:rsidRPr="0019531A">
              <w:rPr>
                <w:rFonts w:ascii="Tahoma" w:hAnsi="Tahoma" w:cs="Tahoma"/>
                <w:b/>
                <w:sz w:val="16"/>
                <w:szCs w:val="16"/>
                <w:lang w:val="es-MX"/>
              </w:rPr>
              <w:fldChar w:fldCharType="separate"/>
            </w:r>
            <w:r w:rsidRPr="0019531A">
              <w:rPr>
                <w:rFonts w:ascii="Tahoma" w:hAnsi="Tahoma" w:cs="Tahoma"/>
                <w:b/>
                <w:noProof/>
                <w:sz w:val="16"/>
                <w:szCs w:val="16"/>
                <w:lang w:val="es-MX"/>
              </w:rPr>
              <w:t>SEINEL MOSQUERA GAMBOA</w:t>
            </w:r>
            <w:r w:rsidRPr="0019531A">
              <w:rPr>
                <w:rFonts w:ascii="Tahoma" w:hAnsi="Tahoma" w:cs="Tahoma"/>
                <w:b/>
                <w:sz w:val="16"/>
                <w:szCs w:val="16"/>
                <w:lang w:val="es-MX"/>
              </w:rPr>
              <w:fldChar w:fldCharType="end"/>
            </w:r>
          </w:p>
        </w:tc>
      </w:tr>
      <w:tr w:rsidR="00D93907" w:rsidRPr="0019531A" w:rsidTr="00480FF6">
        <w:tc>
          <w:tcPr>
            <w:tcW w:w="2127" w:type="dxa"/>
            <w:vAlign w:val="center"/>
          </w:tcPr>
          <w:p w:rsidR="00D93907" w:rsidRPr="0019531A" w:rsidRDefault="00D93907" w:rsidP="00480FF6">
            <w:pPr>
              <w:jc w:val="both"/>
              <w:rPr>
                <w:rFonts w:ascii="Tahoma" w:hAnsi="Tahoma" w:cs="Tahoma"/>
                <w:sz w:val="16"/>
                <w:szCs w:val="16"/>
                <w:lang w:val="es-MX"/>
              </w:rPr>
            </w:pPr>
            <w:r w:rsidRPr="0019531A">
              <w:rPr>
                <w:rFonts w:ascii="Tahoma" w:hAnsi="Tahoma" w:cs="Tahoma"/>
                <w:sz w:val="16"/>
                <w:szCs w:val="16"/>
                <w:lang w:val="es-MX"/>
              </w:rPr>
              <w:t>DEMANDADO</w:t>
            </w:r>
          </w:p>
        </w:tc>
        <w:tc>
          <w:tcPr>
            <w:tcW w:w="6804" w:type="dxa"/>
          </w:tcPr>
          <w:p w:rsidR="00D93907" w:rsidRPr="0019531A" w:rsidRDefault="00D93907" w:rsidP="00480FF6">
            <w:pPr>
              <w:jc w:val="both"/>
              <w:rPr>
                <w:rFonts w:ascii="Tahoma" w:hAnsi="Tahoma" w:cs="Tahoma"/>
                <w:b/>
                <w:sz w:val="16"/>
                <w:szCs w:val="16"/>
              </w:rPr>
            </w:pPr>
            <w:r w:rsidRPr="0019531A">
              <w:rPr>
                <w:rFonts w:ascii="Tahoma" w:hAnsi="Tahoma" w:cs="Tahoma"/>
                <w:b/>
                <w:sz w:val="16"/>
                <w:szCs w:val="16"/>
              </w:rPr>
              <w:fldChar w:fldCharType="begin"/>
            </w:r>
            <w:r w:rsidRPr="0019531A">
              <w:rPr>
                <w:rFonts w:ascii="Tahoma" w:hAnsi="Tahoma" w:cs="Tahoma"/>
                <w:b/>
                <w:sz w:val="16"/>
                <w:szCs w:val="16"/>
              </w:rPr>
              <w:instrText xml:space="preserve"> MERGEFIELD demandado </w:instrText>
            </w:r>
            <w:r w:rsidRPr="0019531A">
              <w:rPr>
                <w:rFonts w:ascii="Tahoma" w:hAnsi="Tahoma" w:cs="Tahoma"/>
                <w:b/>
                <w:sz w:val="16"/>
                <w:szCs w:val="16"/>
              </w:rPr>
              <w:fldChar w:fldCharType="separate"/>
            </w:r>
            <w:r w:rsidRPr="0019531A">
              <w:rPr>
                <w:rFonts w:ascii="Tahoma" w:hAnsi="Tahoma" w:cs="Tahoma"/>
                <w:b/>
                <w:noProof/>
                <w:sz w:val="16"/>
                <w:szCs w:val="16"/>
              </w:rPr>
              <w:t>CAJA DE RETIRO DE LAS FUERZAS MILITARES – CREMIL -</w:t>
            </w:r>
            <w:r w:rsidRPr="0019531A">
              <w:rPr>
                <w:rFonts w:ascii="Tahoma" w:hAnsi="Tahoma" w:cs="Tahoma"/>
                <w:b/>
                <w:sz w:val="16"/>
                <w:szCs w:val="16"/>
              </w:rPr>
              <w:fldChar w:fldCharType="end"/>
            </w:r>
          </w:p>
        </w:tc>
      </w:tr>
      <w:tr w:rsidR="00D93907" w:rsidRPr="0019531A" w:rsidTr="00480FF6">
        <w:tc>
          <w:tcPr>
            <w:tcW w:w="2127" w:type="dxa"/>
            <w:vAlign w:val="center"/>
          </w:tcPr>
          <w:p w:rsidR="00D93907" w:rsidRPr="0019531A" w:rsidRDefault="00D93907" w:rsidP="00480FF6">
            <w:pPr>
              <w:jc w:val="both"/>
              <w:rPr>
                <w:rFonts w:ascii="Tahoma" w:hAnsi="Tahoma" w:cs="Tahoma"/>
                <w:sz w:val="16"/>
                <w:szCs w:val="16"/>
                <w:lang w:val="es-MX"/>
              </w:rPr>
            </w:pPr>
            <w:r w:rsidRPr="0019531A">
              <w:rPr>
                <w:rFonts w:ascii="Tahoma" w:hAnsi="Tahoma" w:cs="Tahoma"/>
                <w:sz w:val="16"/>
                <w:szCs w:val="16"/>
                <w:lang w:val="es-MX"/>
              </w:rPr>
              <w:t>MEDIO DE CONTROL</w:t>
            </w:r>
          </w:p>
        </w:tc>
        <w:tc>
          <w:tcPr>
            <w:tcW w:w="6804" w:type="dxa"/>
          </w:tcPr>
          <w:p w:rsidR="00D93907" w:rsidRPr="0019531A" w:rsidRDefault="00D93907" w:rsidP="00480FF6">
            <w:pPr>
              <w:jc w:val="both"/>
              <w:rPr>
                <w:rFonts w:ascii="Tahoma" w:hAnsi="Tahoma" w:cs="Tahoma"/>
                <w:b/>
                <w:sz w:val="16"/>
                <w:szCs w:val="16"/>
                <w:lang w:val="es-MX"/>
              </w:rPr>
            </w:pPr>
            <w:r w:rsidRPr="0019531A">
              <w:rPr>
                <w:rFonts w:ascii="Tahoma" w:hAnsi="Tahoma" w:cs="Tahoma"/>
                <w:b/>
                <w:sz w:val="16"/>
                <w:szCs w:val="16"/>
                <w:lang w:val="es-MX"/>
              </w:rPr>
              <w:t>TUTELA</w:t>
            </w:r>
          </w:p>
        </w:tc>
      </w:tr>
      <w:tr w:rsidR="00D93907" w:rsidRPr="0019531A" w:rsidTr="00480FF6">
        <w:tc>
          <w:tcPr>
            <w:tcW w:w="2127" w:type="dxa"/>
            <w:vAlign w:val="center"/>
          </w:tcPr>
          <w:p w:rsidR="00D93907" w:rsidRPr="0019531A" w:rsidRDefault="00D93907" w:rsidP="00480FF6">
            <w:pPr>
              <w:jc w:val="both"/>
              <w:rPr>
                <w:rFonts w:ascii="Tahoma" w:hAnsi="Tahoma" w:cs="Tahoma"/>
                <w:sz w:val="16"/>
                <w:szCs w:val="16"/>
                <w:lang w:val="es-MX"/>
              </w:rPr>
            </w:pPr>
            <w:r w:rsidRPr="0019531A">
              <w:rPr>
                <w:rFonts w:ascii="Tahoma" w:hAnsi="Tahoma" w:cs="Tahoma"/>
                <w:sz w:val="16"/>
                <w:szCs w:val="16"/>
                <w:lang w:val="es-MX"/>
              </w:rPr>
              <w:t>ASUNTO</w:t>
            </w:r>
          </w:p>
        </w:tc>
        <w:tc>
          <w:tcPr>
            <w:tcW w:w="6804" w:type="dxa"/>
          </w:tcPr>
          <w:p w:rsidR="00D93907" w:rsidRPr="0019531A" w:rsidRDefault="006B7836" w:rsidP="00480FF6">
            <w:pPr>
              <w:jc w:val="both"/>
              <w:rPr>
                <w:rFonts w:ascii="Tahoma" w:hAnsi="Tahoma" w:cs="Tahoma"/>
                <w:b/>
                <w:sz w:val="16"/>
                <w:szCs w:val="16"/>
                <w:lang w:val="es-MX"/>
              </w:rPr>
            </w:pPr>
            <w:r w:rsidRPr="0019531A">
              <w:rPr>
                <w:rFonts w:ascii="Tahoma" w:hAnsi="Tahoma" w:cs="Tahoma"/>
                <w:b/>
                <w:sz w:val="16"/>
                <w:szCs w:val="16"/>
                <w:lang w:val="es-MX"/>
              </w:rPr>
              <w:t xml:space="preserve">FALLO DE PRIMERA INSTANCIA </w:t>
            </w:r>
          </w:p>
        </w:tc>
      </w:tr>
    </w:tbl>
    <w:p w:rsidR="00D93907" w:rsidRPr="0019531A" w:rsidRDefault="00D93907" w:rsidP="00D93907">
      <w:pPr>
        <w:jc w:val="both"/>
        <w:rPr>
          <w:rFonts w:ascii="Tahoma" w:hAnsi="Tahoma" w:cs="Tahoma"/>
          <w:sz w:val="16"/>
          <w:szCs w:val="16"/>
          <w:lang w:val="es-MX"/>
        </w:rPr>
      </w:pPr>
    </w:p>
    <w:p w:rsidR="00D93907" w:rsidRPr="0019531A" w:rsidRDefault="00D93907" w:rsidP="00D93907">
      <w:pPr>
        <w:jc w:val="both"/>
        <w:rPr>
          <w:rFonts w:ascii="Tahoma" w:hAnsi="Tahoma" w:cs="Tahoma"/>
          <w:sz w:val="16"/>
          <w:szCs w:val="16"/>
          <w:lang w:val="es-MX"/>
        </w:rPr>
      </w:pPr>
      <w:r w:rsidRPr="0019531A">
        <w:rPr>
          <w:rFonts w:ascii="Tahoma" w:hAnsi="Tahoma" w:cs="Tahoma"/>
          <w:sz w:val="16"/>
          <w:szCs w:val="16"/>
          <w:lang w:val="es-MX"/>
        </w:rPr>
        <w:fldChar w:fldCharType="begin"/>
      </w:r>
      <w:r w:rsidRPr="0019531A">
        <w:rPr>
          <w:rFonts w:ascii="Tahoma" w:hAnsi="Tahoma" w:cs="Tahoma"/>
          <w:sz w:val="16"/>
          <w:szCs w:val="16"/>
          <w:lang w:val="es-MX"/>
        </w:rPr>
        <w:instrText xml:space="preserve"> MERGEFIELD Demandante_ </w:instrText>
      </w:r>
      <w:r w:rsidRPr="0019531A">
        <w:rPr>
          <w:rFonts w:ascii="Tahoma" w:hAnsi="Tahoma" w:cs="Tahoma"/>
          <w:sz w:val="16"/>
          <w:szCs w:val="16"/>
          <w:lang w:val="es-MX"/>
        </w:rPr>
        <w:fldChar w:fldCharType="separate"/>
      </w:r>
      <w:r w:rsidRPr="0019531A">
        <w:rPr>
          <w:rFonts w:ascii="Tahoma" w:hAnsi="Tahoma" w:cs="Tahoma"/>
          <w:noProof/>
          <w:sz w:val="16"/>
          <w:szCs w:val="16"/>
          <w:lang w:val="es-MX"/>
        </w:rPr>
        <w:t>SEINEL MOSQUERA GAMBOA</w:t>
      </w:r>
      <w:r w:rsidRPr="0019531A">
        <w:rPr>
          <w:rFonts w:ascii="Tahoma" w:hAnsi="Tahoma" w:cs="Tahoma"/>
          <w:sz w:val="16"/>
          <w:szCs w:val="16"/>
          <w:lang w:val="es-MX"/>
        </w:rPr>
        <w:fldChar w:fldCharType="end"/>
      </w:r>
      <w:r w:rsidRPr="0019531A">
        <w:rPr>
          <w:rFonts w:ascii="Tahoma" w:hAnsi="Tahoma" w:cs="Tahoma"/>
          <w:sz w:val="16"/>
          <w:szCs w:val="16"/>
          <w:lang w:val="es-MX"/>
        </w:rPr>
        <w:t xml:space="preserve"> actuado en nombre propio, interpuso acción de tutela en contra </w:t>
      </w:r>
      <w:r w:rsidRPr="0019531A">
        <w:rPr>
          <w:rFonts w:ascii="Tahoma" w:hAnsi="Tahoma" w:cs="Tahoma"/>
          <w:sz w:val="16"/>
          <w:szCs w:val="16"/>
        </w:rPr>
        <w:t xml:space="preserve">de la </w:t>
      </w:r>
      <w:r w:rsidRPr="0019531A">
        <w:rPr>
          <w:rFonts w:ascii="Tahoma" w:hAnsi="Tahoma" w:cs="Tahoma"/>
          <w:sz w:val="16"/>
          <w:szCs w:val="16"/>
        </w:rPr>
        <w:fldChar w:fldCharType="begin"/>
      </w:r>
      <w:r w:rsidRPr="0019531A">
        <w:rPr>
          <w:rFonts w:ascii="Tahoma" w:hAnsi="Tahoma" w:cs="Tahoma"/>
          <w:sz w:val="16"/>
          <w:szCs w:val="16"/>
        </w:rPr>
        <w:instrText xml:space="preserve"> MERGEFIELD demandado </w:instrText>
      </w:r>
      <w:r w:rsidRPr="0019531A">
        <w:rPr>
          <w:rFonts w:ascii="Tahoma" w:hAnsi="Tahoma" w:cs="Tahoma"/>
          <w:sz w:val="16"/>
          <w:szCs w:val="16"/>
        </w:rPr>
        <w:fldChar w:fldCharType="separate"/>
      </w:r>
      <w:r w:rsidRPr="0019531A">
        <w:rPr>
          <w:rFonts w:ascii="Tahoma" w:hAnsi="Tahoma" w:cs="Tahoma"/>
          <w:noProof/>
          <w:sz w:val="16"/>
          <w:szCs w:val="16"/>
        </w:rPr>
        <w:t>CAJA DE RETIRO DE LAS FUERZAS MILITARES – CREMIL -</w:t>
      </w:r>
      <w:r w:rsidRPr="0019531A">
        <w:rPr>
          <w:rFonts w:ascii="Tahoma" w:hAnsi="Tahoma" w:cs="Tahoma"/>
          <w:sz w:val="16"/>
          <w:szCs w:val="16"/>
        </w:rPr>
        <w:fldChar w:fldCharType="end"/>
      </w:r>
      <w:r w:rsidRPr="0019531A">
        <w:rPr>
          <w:rFonts w:ascii="Tahoma" w:hAnsi="Tahoma" w:cs="Tahoma"/>
          <w:sz w:val="16"/>
          <w:szCs w:val="16"/>
          <w:lang w:val="es-MX"/>
        </w:rPr>
        <w:t xml:space="preserve">, con el fin de proteger su derecho fundamental de petición. </w:t>
      </w:r>
    </w:p>
    <w:p w:rsidR="0067206E" w:rsidRPr="0019531A" w:rsidRDefault="0067206E" w:rsidP="0067206E">
      <w:pPr>
        <w:tabs>
          <w:tab w:val="left" w:pos="5472"/>
        </w:tabs>
        <w:jc w:val="both"/>
        <w:rPr>
          <w:rFonts w:ascii="Tahoma" w:hAnsi="Tahoma" w:cs="Tahoma"/>
          <w:sz w:val="16"/>
          <w:szCs w:val="16"/>
          <w:lang w:val="es-MX"/>
        </w:rPr>
      </w:pPr>
    </w:p>
    <w:p w:rsidR="0067206E" w:rsidRPr="0019531A" w:rsidRDefault="0067206E" w:rsidP="0067206E">
      <w:pPr>
        <w:pStyle w:val="Textoindependiente"/>
        <w:numPr>
          <w:ilvl w:val="0"/>
          <w:numId w:val="1"/>
        </w:numPr>
        <w:tabs>
          <w:tab w:val="left" w:pos="0"/>
        </w:tabs>
        <w:spacing w:after="0"/>
        <w:jc w:val="both"/>
        <w:rPr>
          <w:rFonts w:ascii="Tahoma" w:hAnsi="Tahoma" w:cs="Tahoma"/>
          <w:b/>
          <w:sz w:val="16"/>
          <w:szCs w:val="16"/>
          <w:lang w:val="es-CO"/>
        </w:rPr>
      </w:pPr>
      <w:r w:rsidRPr="0019531A">
        <w:rPr>
          <w:rFonts w:ascii="Tahoma" w:hAnsi="Tahoma" w:cs="Tahoma"/>
          <w:b/>
          <w:sz w:val="16"/>
          <w:szCs w:val="16"/>
          <w:lang w:val="es-CO"/>
        </w:rPr>
        <w:t>LA DEMANDA:</w:t>
      </w:r>
    </w:p>
    <w:p w:rsidR="0067206E" w:rsidRPr="0019531A" w:rsidRDefault="0067206E" w:rsidP="0067206E">
      <w:pPr>
        <w:pStyle w:val="Textoindependiente"/>
        <w:spacing w:after="0"/>
        <w:jc w:val="both"/>
        <w:rPr>
          <w:rFonts w:ascii="Tahoma" w:hAnsi="Tahoma" w:cs="Tahoma"/>
          <w:b/>
          <w:sz w:val="16"/>
          <w:szCs w:val="16"/>
          <w:lang w:val="es-CO"/>
        </w:rPr>
      </w:pPr>
    </w:p>
    <w:p w:rsidR="0067206E" w:rsidRPr="0019531A" w:rsidRDefault="0067206E" w:rsidP="0067206E">
      <w:pPr>
        <w:pStyle w:val="Textoindependiente"/>
        <w:spacing w:after="0"/>
        <w:jc w:val="both"/>
        <w:rPr>
          <w:rFonts w:ascii="Tahoma" w:hAnsi="Tahoma" w:cs="Tahoma"/>
          <w:b/>
          <w:color w:val="000000"/>
          <w:sz w:val="16"/>
          <w:szCs w:val="16"/>
          <w:lang w:val="es-CO"/>
        </w:rPr>
      </w:pPr>
      <w:r w:rsidRPr="0019531A">
        <w:rPr>
          <w:rFonts w:ascii="Tahoma" w:hAnsi="Tahoma" w:cs="Tahoma"/>
          <w:b/>
          <w:sz w:val="16"/>
          <w:szCs w:val="16"/>
          <w:lang w:val="es-CO"/>
        </w:rPr>
        <w:t xml:space="preserve">El accionante solicita que se ordene </w:t>
      </w:r>
      <w:r w:rsidRPr="0019531A">
        <w:rPr>
          <w:rFonts w:ascii="Tahoma" w:hAnsi="Tahoma" w:cs="Tahoma"/>
          <w:b/>
          <w:color w:val="000000"/>
          <w:sz w:val="16"/>
          <w:szCs w:val="16"/>
          <w:lang w:val="es-CO"/>
        </w:rPr>
        <w:t xml:space="preserve">al </w:t>
      </w:r>
      <w:r w:rsidR="00D80F07" w:rsidRPr="0019531A">
        <w:rPr>
          <w:rFonts w:ascii="Tahoma" w:hAnsi="Tahoma" w:cs="Tahoma"/>
          <w:b/>
          <w:color w:val="000000"/>
          <w:sz w:val="16"/>
          <w:szCs w:val="16"/>
          <w:lang w:val="es-CO"/>
        </w:rPr>
        <w:t>CAJA DE RETIRO DE LAS FUERZAS MILITARES – CREMIL -</w:t>
      </w:r>
      <w:r w:rsidRPr="0019531A">
        <w:rPr>
          <w:rFonts w:ascii="Tahoma" w:hAnsi="Tahoma" w:cs="Tahoma"/>
          <w:b/>
          <w:color w:val="000000"/>
          <w:sz w:val="16"/>
          <w:szCs w:val="16"/>
          <w:lang w:val="es-CO"/>
        </w:rPr>
        <w:t xml:space="preserve">proceda a dar respuesta a la petición presentada el </w:t>
      </w:r>
      <w:r w:rsidR="00D80F07" w:rsidRPr="0019531A">
        <w:rPr>
          <w:rFonts w:ascii="Tahoma" w:hAnsi="Tahoma" w:cs="Tahoma"/>
          <w:b/>
          <w:color w:val="000000"/>
          <w:sz w:val="16"/>
          <w:szCs w:val="16"/>
          <w:lang w:val="es-CO"/>
        </w:rPr>
        <w:t>9</w:t>
      </w:r>
      <w:r w:rsidRPr="0019531A">
        <w:rPr>
          <w:rFonts w:ascii="Tahoma" w:hAnsi="Tahoma" w:cs="Tahoma"/>
          <w:b/>
          <w:color w:val="000000"/>
          <w:sz w:val="16"/>
          <w:szCs w:val="16"/>
          <w:lang w:val="es-CO"/>
        </w:rPr>
        <w:t xml:space="preserve"> de agosto de 2018</w:t>
      </w:r>
      <w:r w:rsidR="009465CA" w:rsidRPr="0019531A">
        <w:rPr>
          <w:rStyle w:val="Refdenotaalpie"/>
          <w:rFonts w:ascii="Tahoma" w:hAnsi="Tahoma" w:cs="Tahoma"/>
          <w:b/>
          <w:color w:val="000000"/>
          <w:sz w:val="16"/>
          <w:szCs w:val="16"/>
          <w:lang w:val="es-CO"/>
        </w:rPr>
        <w:footnoteReference w:id="1"/>
      </w:r>
      <w:r w:rsidRPr="0019531A">
        <w:rPr>
          <w:rFonts w:ascii="Tahoma" w:hAnsi="Tahoma" w:cs="Tahoma"/>
          <w:b/>
          <w:color w:val="000000"/>
          <w:sz w:val="16"/>
          <w:szCs w:val="16"/>
          <w:lang w:val="es-CO"/>
        </w:rPr>
        <w:t>.</w:t>
      </w:r>
    </w:p>
    <w:p w:rsidR="0067206E" w:rsidRPr="0019531A" w:rsidRDefault="0067206E" w:rsidP="0067206E">
      <w:pPr>
        <w:pStyle w:val="Textoindependiente"/>
        <w:spacing w:after="0"/>
        <w:jc w:val="both"/>
        <w:rPr>
          <w:rFonts w:ascii="Tahoma" w:hAnsi="Tahoma" w:cs="Tahoma"/>
          <w:sz w:val="16"/>
          <w:szCs w:val="16"/>
          <w:lang w:val="es-CO"/>
        </w:rPr>
      </w:pPr>
    </w:p>
    <w:p w:rsidR="0067206E" w:rsidRPr="0019531A" w:rsidRDefault="0067206E" w:rsidP="0067206E">
      <w:pPr>
        <w:pStyle w:val="Textoindependiente"/>
        <w:spacing w:after="0"/>
        <w:jc w:val="both"/>
        <w:rPr>
          <w:rFonts w:ascii="Tahoma" w:hAnsi="Tahoma" w:cs="Tahoma"/>
          <w:sz w:val="16"/>
          <w:szCs w:val="16"/>
          <w:lang w:val="es-CO"/>
        </w:rPr>
      </w:pPr>
      <w:r w:rsidRPr="0019531A">
        <w:rPr>
          <w:rFonts w:ascii="Tahoma" w:hAnsi="Tahoma" w:cs="Tahoma"/>
          <w:sz w:val="16"/>
          <w:szCs w:val="16"/>
          <w:lang w:val="es-CO"/>
        </w:rPr>
        <w:t xml:space="preserve">Como </w:t>
      </w:r>
      <w:r w:rsidRPr="0019531A">
        <w:rPr>
          <w:rFonts w:ascii="Tahoma" w:hAnsi="Tahoma" w:cs="Tahoma"/>
          <w:b/>
          <w:sz w:val="16"/>
          <w:szCs w:val="16"/>
          <w:lang w:val="es-CO"/>
        </w:rPr>
        <w:t>hechos</w:t>
      </w:r>
      <w:r w:rsidRPr="0019531A">
        <w:rPr>
          <w:rFonts w:ascii="Tahoma" w:hAnsi="Tahoma" w:cs="Tahoma"/>
          <w:sz w:val="16"/>
          <w:szCs w:val="16"/>
          <w:lang w:val="es-CO"/>
        </w:rPr>
        <w:t xml:space="preserve"> sustento de las pretensiones anotadas se aducen los siguientes: </w:t>
      </w:r>
    </w:p>
    <w:p w:rsidR="0067206E" w:rsidRPr="0019531A" w:rsidRDefault="0067206E" w:rsidP="0067206E">
      <w:pPr>
        <w:pStyle w:val="Textoindependiente"/>
        <w:spacing w:after="0"/>
        <w:jc w:val="both"/>
        <w:rPr>
          <w:rFonts w:ascii="Tahoma" w:hAnsi="Tahoma" w:cs="Tahoma"/>
          <w:sz w:val="16"/>
          <w:szCs w:val="16"/>
          <w:lang w:val="es-CO"/>
        </w:rPr>
      </w:pPr>
    </w:p>
    <w:p w:rsidR="008C4758" w:rsidRPr="0019531A" w:rsidRDefault="0067206E" w:rsidP="008C4758">
      <w:pPr>
        <w:pStyle w:val="Textoindependiente"/>
        <w:jc w:val="both"/>
        <w:rPr>
          <w:rFonts w:ascii="Tahoma" w:hAnsi="Tahoma" w:cs="Tahoma"/>
          <w:i/>
          <w:sz w:val="16"/>
          <w:szCs w:val="16"/>
          <w:lang w:val="es-CO"/>
        </w:rPr>
      </w:pPr>
      <w:r w:rsidRPr="0019531A">
        <w:rPr>
          <w:rFonts w:ascii="Tahoma" w:hAnsi="Tahoma" w:cs="Tahoma"/>
          <w:i/>
          <w:sz w:val="16"/>
          <w:szCs w:val="16"/>
          <w:lang w:val="es-CO"/>
        </w:rPr>
        <w:t>“</w:t>
      </w:r>
      <w:r w:rsidR="008C4758" w:rsidRPr="0019531A">
        <w:rPr>
          <w:rFonts w:ascii="Tahoma" w:hAnsi="Tahoma" w:cs="Tahoma"/>
          <w:i/>
          <w:sz w:val="16"/>
          <w:szCs w:val="16"/>
          <w:lang w:val="es-CO"/>
        </w:rPr>
        <w:t>1. El 9 de agosto de 2018, radique ante la CAJA DE RETIRO DE LAS FUERZAS MILITARES - CREMIL, DERECHO DE PETICIÓN con el fin de obtener el pago de una sentencia   proferida   por  el   JUZGADO   OCTAVO  ADMINISTRATIVO   ORAL DE</w:t>
      </w:r>
    </w:p>
    <w:p w:rsidR="0067206E" w:rsidRPr="0019531A" w:rsidRDefault="008C4758" w:rsidP="0067206E">
      <w:pPr>
        <w:pStyle w:val="Textoindependiente"/>
        <w:spacing w:after="0"/>
        <w:jc w:val="both"/>
        <w:rPr>
          <w:rFonts w:ascii="Tahoma" w:hAnsi="Tahoma" w:cs="Tahoma"/>
          <w:i/>
          <w:sz w:val="16"/>
          <w:szCs w:val="16"/>
          <w:lang w:val="es-CO"/>
        </w:rPr>
      </w:pPr>
      <w:r w:rsidRPr="0019531A">
        <w:rPr>
          <w:rFonts w:ascii="Tahoma" w:hAnsi="Tahoma" w:cs="Tahoma"/>
          <w:i/>
          <w:sz w:val="16"/>
          <w:szCs w:val="16"/>
          <w:lang w:val="es-CO"/>
        </w:rPr>
        <w:t xml:space="preserve">MEDELLÍN, sin que a la fecha se me haya dado contestación y/o información </w:t>
      </w:r>
      <w:proofErr w:type="spellStart"/>
      <w:r w:rsidRPr="0019531A">
        <w:rPr>
          <w:rFonts w:ascii="Tahoma" w:hAnsi="Tahoma" w:cs="Tahoma"/>
          <w:i/>
          <w:sz w:val="16"/>
          <w:szCs w:val="16"/>
          <w:lang w:val="es-CO"/>
        </w:rPr>
        <w:t>aíguna</w:t>
      </w:r>
      <w:proofErr w:type="spellEnd"/>
      <w:r w:rsidRPr="0019531A">
        <w:rPr>
          <w:rFonts w:ascii="Tahoma" w:hAnsi="Tahoma" w:cs="Tahoma"/>
          <w:i/>
          <w:sz w:val="16"/>
          <w:szCs w:val="16"/>
          <w:lang w:val="es-CO"/>
        </w:rPr>
        <w:t xml:space="preserve"> </w:t>
      </w:r>
      <w:proofErr w:type="spellStart"/>
      <w:r w:rsidRPr="0019531A">
        <w:rPr>
          <w:rFonts w:ascii="Tahoma" w:hAnsi="Tahoma" w:cs="Tahoma"/>
          <w:i/>
          <w:sz w:val="16"/>
          <w:szCs w:val="16"/>
          <w:lang w:val="es-CO"/>
        </w:rPr>
        <w:t>dei</w:t>
      </w:r>
      <w:proofErr w:type="spellEnd"/>
      <w:r w:rsidRPr="0019531A">
        <w:rPr>
          <w:rFonts w:ascii="Tahoma" w:hAnsi="Tahoma" w:cs="Tahoma"/>
          <w:i/>
          <w:sz w:val="16"/>
          <w:szCs w:val="16"/>
          <w:lang w:val="es-CO"/>
        </w:rPr>
        <w:t xml:space="preserve"> trámite radica</w:t>
      </w:r>
      <w:r w:rsidR="00FB7F79" w:rsidRPr="0019531A">
        <w:rPr>
          <w:rFonts w:ascii="Tahoma" w:hAnsi="Tahoma" w:cs="Tahoma"/>
          <w:i/>
          <w:sz w:val="16"/>
          <w:szCs w:val="16"/>
          <w:lang w:val="es-CO"/>
        </w:rPr>
        <w:t>do mediante derecho de petición</w:t>
      </w:r>
      <w:r w:rsidR="0067206E" w:rsidRPr="0019531A">
        <w:rPr>
          <w:rFonts w:ascii="Tahoma" w:hAnsi="Tahoma" w:cs="Tahoma"/>
          <w:i/>
          <w:sz w:val="16"/>
          <w:szCs w:val="16"/>
          <w:lang w:val="es-CO"/>
        </w:rPr>
        <w:t>”.</w:t>
      </w:r>
    </w:p>
    <w:p w:rsidR="0067206E" w:rsidRPr="0019531A" w:rsidRDefault="0067206E" w:rsidP="0067206E">
      <w:pPr>
        <w:pStyle w:val="Textoindependiente"/>
        <w:spacing w:after="0"/>
        <w:jc w:val="both"/>
        <w:rPr>
          <w:rStyle w:val="nfasisintenso"/>
          <w:rFonts w:ascii="Tahoma" w:hAnsi="Tahoma" w:cs="Tahoma"/>
          <w:b w:val="0"/>
          <w:i w:val="0"/>
          <w:color w:val="auto"/>
          <w:sz w:val="16"/>
          <w:szCs w:val="16"/>
          <w:lang w:val="es-CO"/>
        </w:rPr>
      </w:pPr>
    </w:p>
    <w:p w:rsidR="0067206E" w:rsidRPr="0019531A" w:rsidRDefault="0067206E" w:rsidP="0067206E">
      <w:pPr>
        <w:pStyle w:val="Cita"/>
        <w:numPr>
          <w:ilvl w:val="0"/>
          <w:numId w:val="1"/>
        </w:numPr>
        <w:jc w:val="both"/>
        <w:rPr>
          <w:rFonts w:ascii="Tahoma" w:hAnsi="Tahoma" w:cs="Tahoma"/>
          <w:b/>
          <w:i w:val="0"/>
          <w:sz w:val="16"/>
          <w:szCs w:val="16"/>
          <w:lang w:val="es-CO"/>
        </w:rPr>
      </w:pPr>
      <w:r w:rsidRPr="0019531A">
        <w:rPr>
          <w:rFonts w:ascii="Tahoma" w:hAnsi="Tahoma" w:cs="Tahoma"/>
          <w:b/>
          <w:i w:val="0"/>
          <w:sz w:val="16"/>
          <w:szCs w:val="16"/>
          <w:lang w:val="es-CO"/>
        </w:rPr>
        <w:t>ACTUACIÓN PROCESAL</w:t>
      </w:r>
    </w:p>
    <w:p w:rsidR="0067206E" w:rsidRPr="0019531A" w:rsidRDefault="0067206E" w:rsidP="0067206E">
      <w:pPr>
        <w:pStyle w:val="Textoindependiente"/>
        <w:spacing w:after="0"/>
        <w:jc w:val="both"/>
        <w:rPr>
          <w:rFonts w:ascii="Tahoma" w:hAnsi="Tahoma" w:cs="Tahoma"/>
          <w:sz w:val="16"/>
          <w:szCs w:val="16"/>
          <w:lang w:val="es-CO"/>
        </w:rPr>
      </w:pPr>
    </w:p>
    <w:p w:rsidR="009C4337" w:rsidRPr="0019531A" w:rsidRDefault="009C4337" w:rsidP="009C4337">
      <w:pPr>
        <w:pStyle w:val="Textoindependiente"/>
        <w:numPr>
          <w:ilvl w:val="1"/>
          <w:numId w:val="7"/>
        </w:numPr>
        <w:tabs>
          <w:tab w:val="left" w:pos="426"/>
        </w:tabs>
        <w:spacing w:after="0"/>
        <w:ind w:left="0" w:firstLine="0"/>
        <w:jc w:val="both"/>
        <w:rPr>
          <w:rFonts w:ascii="Tahoma" w:hAnsi="Tahoma" w:cs="Tahoma"/>
          <w:b/>
          <w:sz w:val="16"/>
          <w:szCs w:val="16"/>
          <w:lang w:val="es-CO"/>
        </w:rPr>
      </w:pPr>
      <w:r w:rsidRPr="0019531A">
        <w:rPr>
          <w:rFonts w:ascii="Tahoma" w:hAnsi="Tahoma" w:cs="Tahoma"/>
          <w:sz w:val="16"/>
          <w:szCs w:val="16"/>
          <w:lang w:val="es-CO"/>
        </w:rPr>
        <w:t>La presente demanda fue radicada el 7 de noviembre de 2018.</w:t>
      </w:r>
    </w:p>
    <w:p w:rsidR="009C4337" w:rsidRPr="0019531A" w:rsidRDefault="009C4337" w:rsidP="009C4337">
      <w:pPr>
        <w:pStyle w:val="Textoindependiente"/>
        <w:spacing w:after="0"/>
        <w:ind w:left="360"/>
        <w:jc w:val="both"/>
        <w:rPr>
          <w:rFonts w:ascii="Tahoma" w:hAnsi="Tahoma" w:cs="Tahoma"/>
          <w:b/>
          <w:sz w:val="16"/>
          <w:szCs w:val="16"/>
          <w:lang w:val="es-CO"/>
        </w:rPr>
      </w:pPr>
    </w:p>
    <w:p w:rsidR="0067206E" w:rsidRPr="0019531A" w:rsidRDefault="009C4337" w:rsidP="0067206E">
      <w:pPr>
        <w:tabs>
          <w:tab w:val="left" w:pos="5472"/>
        </w:tabs>
        <w:jc w:val="both"/>
        <w:rPr>
          <w:rFonts w:ascii="Tahoma" w:hAnsi="Tahoma" w:cs="Tahoma"/>
          <w:sz w:val="16"/>
          <w:szCs w:val="16"/>
          <w:lang w:val="es-MX"/>
        </w:rPr>
      </w:pPr>
      <w:r w:rsidRPr="0019531A">
        <w:rPr>
          <w:rFonts w:ascii="Tahoma" w:hAnsi="Tahoma" w:cs="Tahoma"/>
          <w:b/>
          <w:sz w:val="16"/>
          <w:szCs w:val="16"/>
        </w:rPr>
        <w:t xml:space="preserve"> </w:t>
      </w:r>
      <w:r w:rsidR="0067206E" w:rsidRPr="0019531A">
        <w:rPr>
          <w:rFonts w:ascii="Tahoma" w:hAnsi="Tahoma" w:cs="Tahoma"/>
          <w:b/>
          <w:sz w:val="16"/>
          <w:szCs w:val="16"/>
        </w:rPr>
        <w:t xml:space="preserve">2.2 </w:t>
      </w:r>
      <w:r w:rsidR="0067206E" w:rsidRPr="0019531A">
        <w:rPr>
          <w:rFonts w:ascii="Tahoma" w:hAnsi="Tahoma" w:cs="Tahoma"/>
          <w:sz w:val="16"/>
          <w:szCs w:val="16"/>
        </w:rPr>
        <w:t xml:space="preserve">Con auto del </w:t>
      </w:r>
      <w:r w:rsidR="009957E2" w:rsidRPr="0019531A">
        <w:rPr>
          <w:rFonts w:ascii="Tahoma" w:hAnsi="Tahoma" w:cs="Tahoma"/>
          <w:sz w:val="16"/>
          <w:szCs w:val="16"/>
        </w:rPr>
        <w:t xml:space="preserve">8 de noviembre </w:t>
      </w:r>
      <w:r w:rsidR="0067206E" w:rsidRPr="0019531A">
        <w:rPr>
          <w:rFonts w:ascii="Tahoma" w:hAnsi="Tahoma" w:cs="Tahoma"/>
          <w:sz w:val="16"/>
          <w:szCs w:val="16"/>
        </w:rPr>
        <w:t>de 2018 se admitió la demanda y se ordenó notificar al demandado.</w:t>
      </w:r>
    </w:p>
    <w:p w:rsidR="0067206E" w:rsidRPr="0019531A" w:rsidRDefault="0067206E" w:rsidP="0067206E">
      <w:pPr>
        <w:pStyle w:val="Textoindependiente"/>
        <w:tabs>
          <w:tab w:val="left" w:pos="426"/>
        </w:tabs>
        <w:spacing w:after="0"/>
        <w:jc w:val="both"/>
        <w:rPr>
          <w:rFonts w:ascii="Tahoma" w:hAnsi="Tahoma" w:cs="Tahoma"/>
          <w:b/>
          <w:sz w:val="16"/>
          <w:szCs w:val="16"/>
          <w:lang w:val="es-CO"/>
        </w:rPr>
      </w:pPr>
    </w:p>
    <w:p w:rsidR="0067206E" w:rsidRPr="0019531A" w:rsidRDefault="0067206E" w:rsidP="0067206E">
      <w:pPr>
        <w:pStyle w:val="Textoindependiente"/>
        <w:numPr>
          <w:ilvl w:val="0"/>
          <w:numId w:val="1"/>
        </w:numPr>
        <w:spacing w:after="0"/>
        <w:jc w:val="both"/>
        <w:rPr>
          <w:rFonts w:ascii="Tahoma" w:hAnsi="Tahoma" w:cs="Tahoma"/>
          <w:b/>
          <w:sz w:val="16"/>
          <w:szCs w:val="16"/>
          <w:lang w:val="es-CO"/>
        </w:rPr>
      </w:pPr>
      <w:r w:rsidRPr="0019531A">
        <w:rPr>
          <w:rFonts w:ascii="Tahoma" w:hAnsi="Tahoma" w:cs="Tahoma"/>
          <w:b/>
          <w:sz w:val="16"/>
          <w:szCs w:val="16"/>
          <w:lang w:val="es-CO"/>
        </w:rPr>
        <w:t xml:space="preserve">LA IMPUGNACIÓN </w:t>
      </w:r>
      <w:r w:rsidRPr="0019531A">
        <w:rPr>
          <w:rFonts w:ascii="Tahoma" w:hAnsi="Tahoma" w:cs="Tahoma"/>
          <w:b/>
          <w:bCs/>
          <w:i/>
          <w:sz w:val="16"/>
          <w:szCs w:val="16"/>
        </w:rPr>
        <w:t xml:space="preserve"> </w:t>
      </w:r>
    </w:p>
    <w:p w:rsidR="0067206E" w:rsidRPr="0019531A" w:rsidRDefault="0067206E" w:rsidP="0067206E">
      <w:pPr>
        <w:pStyle w:val="Textoindependiente"/>
        <w:spacing w:after="0"/>
        <w:jc w:val="both"/>
        <w:rPr>
          <w:rFonts w:ascii="Tahoma" w:hAnsi="Tahoma" w:cs="Tahoma"/>
          <w:b/>
          <w:bCs/>
          <w:i/>
          <w:sz w:val="16"/>
          <w:szCs w:val="16"/>
          <w:lang w:val="es-CO"/>
        </w:rPr>
      </w:pPr>
    </w:p>
    <w:p w:rsidR="00F71F2D" w:rsidRPr="0019531A" w:rsidRDefault="0067206E" w:rsidP="0067206E">
      <w:pPr>
        <w:pStyle w:val="Textoindependiente"/>
        <w:spacing w:after="0"/>
        <w:jc w:val="both"/>
        <w:rPr>
          <w:rFonts w:ascii="Tahoma" w:hAnsi="Tahoma" w:cs="Tahoma"/>
          <w:sz w:val="16"/>
          <w:szCs w:val="16"/>
          <w:lang w:val="es-CO"/>
        </w:rPr>
      </w:pPr>
      <w:r w:rsidRPr="0019531A">
        <w:rPr>
          <w:rFonts w:ascii="Tahoma" w:hAnsi="Tahoma" w:cs="Tahoma"/>
          <w:bCs/>
          <w:sz w:val="16"/>
          <w:szCs w:val="16"/>
          <w:lang w:val="es-CO"/>
        </w:rPr>
        <w:t>Notificado el demandado</w:t>
      </w:r>
      <w:r w:rsidRPr="0019531A">
        <w:rPr>
          <w:rFonts w:ascii="Tahoma" w:hAnsi="Tahoma" w:cs="Tahoma"/>
          <w:sz w:val="16"/>
          <w:szCs w:val="16"/>
          <w:lang w:val="es-CO"/>
        </w:rPr>
        <w:t xml:space="preserve"> </w:t>
      </w:r>
      <w:r w:rsidR="009957E2" w:rsidRPr="0019531A">
        <w:rPr>
          <w:rFonts w:ascii="Tahoma" w:hAnsi="Tahoma" w:cs="Tahoma"/>
          <w:sz w:val="16"/>
          <w:szCs w:val="16"/>
          <w:lang w:val="es-CO"/>
        </w:rPr>
        <w:t>CAJA DE RETIRO DE LAS FUERZAS MILITARES – CREMIL -</w:t>
      </w:r>
      <w:r w:rsidRPr="0019531A">
        <w:rPr>
          <w:rFonts w:ascii="Tahoma" w:hAnsi="Tahoma" w:cs="Tahoma"/>
          <w:sz w:val="16"/>
          <w:szCs w:val="16"/>
          <w:lang w:val="es-CO"/>
        </w:rPr>
        <w:t xml:space="preserve"> el </w:t>
      </w:r>
      <w:r w:rsidR="009957E2" w:rsidRPr="0019531A">
        <w:rPr>
          <w:rFonts w:ascii="Tahoma" w:hAnsi="Tahoma" w:cs="Tahoma"/>
          <w:sz w:val="16"/>
          <w:szCs w:val="16"/>
          <w:lang w:val="es-CO"/>
        </w:rPr>
        <w:t>9 de noviembre de 2018</w:t>
      </w:r>
      <w:r w:rsidRPr="0019531A">
        <w:rPr>
          <w:rFonts w:ascii="Tahoma" w:hAnsi="Tahoma" w:cs="Tahoma"/>
          <w:sz w:val="16"/>
          <w:szCs w:val="16"/>
          <w:lang w:val="es-CO"/>
        </w:rPr>
        <w:t>,</w:t>
      </w:r>
      <w:r w:rsidR="00D34CAB" w:rsidRPr="0019531A">
        <w:rPr>
          <w:rFonts w:ascii="Tahoma" w:hAnsi="Tahoma" w:cs="Tahoma"/>
          <w:sz w:val="16"/>
          <w:szCs w:val="16"/>
          <w:lang w:val="es-CO"/>
        </w:rPr>
        <w:t xml:space="preserve"> el accionado contestó lo siguiente</w:t>
      </w:r>
      <w:r w:rsidR="00F71F2D" w:rsidRPr="0019531A">
        <w:rPr>
          <w:rFonts w:ascii="Tahoma" w:hAnsi="Tahoma" w:cs="Tahoma"/>
          <w:sz w:val="16"/>
          <w:szCs w:val="16"/>
          <w:lang w:val="es-CO"/>
        </w:rPr>
        <w:t>:</w:t>
      </w:r>
    </w:p>
    <w:p w:rsidR="0067206E" w:rsidRPr="0019531A" w:rsidRDefault="0067206E" w:rsidP="0067206E">
      <w:pPr>
        <w:pStyle w:val="Textoindependiente"/>
        <w:spacing w:after="0"/>
        <w:jc w:val="both"/>
        <w:rPr>
          <w:rFonts w:ascii="Tahoma" w:hAnsi="Tahoma" w:cs="Tahoma"/>
          <w:sz w:val="16"/>
          <w:szCs w:val="16"/>
          <w:lang w:val="es-CO"/>
        </w:rPr>
      </w:pPr>
    </w:p>
    <w:p w:rsidR="00F71F2D" w:rsidRPr="0019531A" w:rsidRDefault="00F71F2D" w:rsidP="00243C95">
      <w:pPr>
        <w:pStyle w:val="Textoindependiente"/>
        <w:spacing w:after="0"/>
        <w:ind w:left="708"/>
        <w:jc w:val="both"/>
        <w:rPr>
          <w:rFonts w:ascii="Tahoma" w:hAnsi="Tahoma" w:cs="Tahoma"/>
          <w:i/>
          <w:sz w:val="16"/>
          <w:szCs w:val="16"/>
          <w:lang w:val="es-CO"/>
        </w:rPr>
      </w:pPr>
      <w:r w:rsidRPr="0019531A">
        <w:rPr>
          <w:rFonts w:ascii="Tahoma" w:hAnsi="Tahoma" w:cs="Tahoma"/>
          <w:i/>
          <w:sz w:val="16"/>
          <w:szCs w:val="16"/>
          <w:lang w:val="es-CO"/>
        </w:rPr>
        <w:t>“ANTECEDENTES</w:t>
      </w:r>
    </w:p>
    <w:p w:rsidR="00F71F2D" w:rsidRPr="0019531A" w:rsidRDefault="00F71F2D" w:rsidP="00243C95">
      <w:pPr>
        <w:pStyle w:val="Textoindependiente"/>
        <w:numPr>
          <w:ilvl w:val="0"/>
          <w:numId w:val="9"/>
        </w:numPr>
        <w:jc w:val="both"/>
        <w:rPr>
          <w:rFonts w:ascii="Tahoma" w:hAnsi="Tahoma" w:cs="Tahoma"/>
          <w:i/>
          <w:sz w:val="16"/>
          <w:szCs w:val="16"/>
          <w:lang w:val="es-CO"/>
        </w:rPr>
      </w:pPr>
      <w:r w:rsidRPr="0019531A">
        <w:rPr>
          <w:rFonts w:ascii="Tahoma" w:hAnsi="Tahoma" w:cs="Tahoma"/>
          <w:i/>
          <w:sz w:val="16"/>
          <w:szCs w:val="16"/>
          <w:lang w:val="es-CO"/>
        </w:rPr>
        <w:t>Mediante radicado N° 20290154 del 09 de agosto de 2018, el señor SAMUEL ENRIQUE MARIN MORENA, actuando como apoderado del señor SEINEL MOSQUERA GAMBOA, radico documentos para el cumplimento de sentencia:</w:t>
      </w:r>
    </w:p>
    <w:p w:rsidR="00F71F2D" w:rsidRPr="0019531A" w:rsidRDefault="00243C95" w:rsidP="00243C95">
      <w:pPr>
        <w:pStyle w:val="Textoindependiente"/>
        <w:ind w:left="708"/>
        <w:jc w:val="both"/>
        <w:rPr>
          <w:rFonts w:ascii="Tahoma" w:hAnsi="Tahoma" w:cs="Tahoma"/>
          <w:i/>
          <w:sz w:val="16"/>
          <w:szCs w:val="16"/>
          <w:lang w:val="es-CO"/>
        </w:rPr>
      </w:pPr>
      <w:r w:rsidRPr="0019531A">
        <w:rPr>
          <w:rFonts w:ascii="Tahoma" w:hAnsi="Tahoma" w:cs="Tahoma"/>
          <w:i/>
          <w:sz w:val="16"/>
          <w:szCs w:val="16"/>
          <w:lang w:val="es-CO"/>
        </w:rPr>
        <w:t>•</w:t>
      </w:r>
      <w:r w:rsidR="00F71F2D" w:rsidRPr="0019531A">
        <w:rPr>
          <w:rFonts w:ascii="Tahoma" w:hAnsi="Tahoma" w:cs="Tahoma"/>
          <w:i/>
          <w:sz w:val="16"/>
          <w:szCs w:val="16"/>
          <w:lang w:val="es-CO"/>
        </w:rPr>
        <w:t>Sentencia de primera instancia del 16 de mayo de 2016, del juzgado octavo administrativo de Medellín.</w:t>
      </w:r>
    </w:p>
    <w:p w:rsidR="00F71F2D" w:rsidRPr="0019531A" w:rsidRDefault="00243C95" w:rsidP="00243C95">
      <w:pPr>
        <w:pStyle w:val="Textoindependiente"/>
        <w:ind w:left="708"/>
        <w:jc w:val="both"/>
        <w:rPr>
          <w:rFonts w:ascii="Tahoma" w:hAnsi="Tahoma" w:cs="Tahoma"/>
          <w:i/>
          <w:sz w:val="16"/>
          <w:szCs w:val="16"/>
          <w:lang w:val="es-CO"/>
        </w:rPr>
      </w:pPr>
      <w:r w:rsidRPr="0019531A">
        <w:rPr>
          <w:rFonts w:ascii="Tahoma" w:hAnsi="Tahoma" w:cs="Tahoma"/>
          <w:i/>
          <w:sz w:val="16"/>
          <w:szCs w:val="16"/>
          <w:lang w:val="es-CO"/>
        </w:rPr>
        <w:t xml:space="preserve">• </w:t>
      </w:r>
      <w:r w:rsidR="00F71F2D" w:rsidRPr="0019531A">
        <w:rPr>
          <w:rFonts w:ascii="Tahoma" w:hAnsi="Tahoma" w:cs="Tahoma"/>
          <w:i/>
          <w:sz w:val="16"/>
          <w:szCs w:val="16"/>
          <w:lang w:val="es-CO"/>
        </w:rPr>
        <w:t>Sentencia de segunda instancia del 27 de abril de 2018, del Tribunal Administrativo de Antioquia.</w:t>
      </w:r>
    </w:p>
    <w:p w:rsidR="00F71F2D" w:rsidRPr="0019531A" w:rsidRDefault="00243C95" w:rsidP="00243C95">
      <w:pPr>
        <w:pStyle w:val="Textoindependiente"/>
        <w:ind w:left="708"/>
        <w:jc w:val="both"/>
        <w:rPr>
          <w:rFonts w:ascii="Tahoma" w:hAnsi="Tahoma" w:cs="Tahoma"/>
          <w:i/>
          <w:sz w:val="16"/>
          <w:szCs w:val="16"/>
          <w:lang w:val="es-CO"/>
        </w:rPr>
      </w:pPr>
      <w:r w:rsidRPr="0019531A">
        <w:rPr>
          <w:rFonts w:ascii="Tahoma" w:hAnsi="Tahoma" w:cs="Tahoma"/>
          <w:i/>
          <w:sz w:val="16"/>
          <w:szCs w:val="16"/>
          <w:lang w:val="es-CO"/>
        </w:rPr>
        <w:t xml:space="preserve">2- </w:t>
      </w:r>
      <w:r w:rsidR="00F71F2D" w:rsidRPr="0019531A">
        <w:rPr>
          <w:rFonts w:ascii="Tahoma" w:hAnsi="Tahoma" w:cs="Tahoma"/>
          <w:i/>
          <w:sz w:val="16"/>
          <w:szCs w:val="16"/>
          <w:lang w:val="es-CO"/>
        </w:rPr>
        <w:t>Al respecto me permito informar que el proceso citado se encuentra en la etapa de liquidación.</w:t>
      </w:r>
    </w:p>
    <w:p w:rsidR="00F71F2D" w:rsidRPr="0019531A" w:rsidRDefault="00243C95" w:rsidP="00243C95">
      <w:pPr>
        <w:pStyle w:val="Textoindependiente"/>
        <w:ind w:left="708"/>
        <w:jc w:val="both"/>
        <w:rPr>
          <w:rFonts w:ascii="Tahoma" w:hAnsi="Tahoma" w:cs="Tahoma"/>
          <w:i/>
          <w:sz w:val="16"/>
          <w:szCs w:val="16"/>
          <w:lang w:val="es-CO"/>
        </w:rPr>
      </w:pPr>
      <w:r w:rsidRPr="0019531A">
        <w:rPr>
          <w:rFonts w:ascii="Tahoma" w:hAnsi="Tahoma" w:cs="Tahoma"/>
          <w:i/>
          <w:sz w:val="16"/>
          <w:szCs w:val="16"/>
          <w:lang w:val="es-CO"/>
        </w:rPr>
        <w:t xml:space="preserve">3- </w:t>
      </w:r>
      <w:r w:rsidR="00F71F2D" w:rsidRPr="0019531A">
        <w:rPr>
          <w:rFonts w:ascii="Tahoma" w:hAnsi="Tahoma" w:cs="Tahoma"/>
          <w:i/>
          <w:sz w:val="16"/>
          <w:szCs w:val="16"/>
          <w:lang w:val="es-CO"/>
        </w:rPr>
        <w:t>Por otra parte, es pertinente indicar que el artículo 192 del CPACA en el inciso segundo reza "Las condenas impuestas a entidades públicas consistentes en el pago o devolución de una suma de dinero serán cumplidas en un plazo máximo de diez (10) meses, contados a partir de la fecha de la ejecutoria de la sentencia. Para tal efecto, el beneficiario deberá presentar la solicitud de pago correspondiente a la entidad obligada."</w:t>
      </w:r>
    </w:p>
    <w:p w:rsidR="00F71F2D" w:rsidRPr="0019531A" w:rsidRDefault="00F71F2D" w:rsidP="00243C95">
      <w:pPr>
        <w:pStyle w:val="Textoindependiente"/>
        <w:spacing w:after="0"/>
        <w:ind w:left="708"/>
        <w:jc w:val="both"/>
        <w:rPr>
          <w:rFonts w:ascii="Tahoma" w:hAnsi="Tahoma" w:cs="Tahoma"/>
          <w:i/>
          <w:sz w:val="16"/>
          <w:szCs w:val="16"/>
          <w:highlight w:val="green"/>
          <w:lang w:val="es-CO"/>
        </w:rPr>
      </w:pPr>
      <w:r w:rsidRPr="0019531A">
        <w:rPr>
          <w:rFonts w:ascii="Tahoma" w:hAnsi="Tahoma" w:cs="Tahoma"/>
          <w:i/>
          <w:sz w:val="16"/>
          <w:szCs w:val="16"/>
          <w:lang w:val="es-CO"/>
        </w:rPr>
        <w:t>Así las cosas, es claro que esta Entidad cuenta con un plazo máximo de 10 meses para el cumplimiento de la citada sentencia, contados a partir de la fecha de ejecutoria. Una vez elaborado el correspondiente acto administrativo se dispondrá comunicarlo en la dirección aportada para tal fin y se le reconocerá personería en virtud del poder otorgado por el citado militar.</w:t>
      </w:r>
    </w:p>
    <w:p w:rsidR="0067206E" w:rsidRPr="0019531A" w:rsidRDefault="0067206E" w:rsidP="0067206E">
      <w:pPr>
        <w:pStyle w:val="Textoindependiente"/>
        <w:spacing w:after="0"/>
        <w:jc w:val="both"/>
        <w:rPr>
          <w:rFonts w:ascii="Tahoma" w:hAnsi="Tahoma" w:cs="Tahoma"/>
          <w:sz w:val="16"/>
          <w:szCs w:val="16"/>
          <w:lang w:val="es-CO"/>
        </w:rPr>
      </w:pPr>
    </w:p>
    <w:p w:rsidR="0067206E" w:rsidRPr="0019531A" w:rsidRDefault="0067206E" w:rsidP="0067206E">
      <w:pPr>
        <w:pStyle w:val="Textoindependiente"/>
        <w:numPr>
          <w:ilvl w:val="0"/>
          <w:numId w:val="1"/>
        </w:numPr>
        <w:spacing w:after="0"/>
        <w:jc w:val="both"/>
        <w:rPr>
          <w:rFonts w:ascii="Tahoma" w:hAnsi="Tahoma" w:cs="Tahoma"/>
          <w:b/>
          <w:sz w:val="16"/>
          <w:szCs w:val="16"/>
          <w:lang w:val="es-CO"/>
        </w:rPr>
      </w:pPr>
      <w:r w:rsidRPr="0019531A">
        <w:rPr>
          <w:rFonts w:ascii="Tahoma" w:hAnsi="Tahoma" w:cs="Tahoma"/>
          <w:b/>
          <w:sz w:val="16"/>
          <w:szCs w:val="16"/>
          <w:lang w:val="es-CO"/>
        </w:rPr>
        <w:t>LAS PRUEBAS:</w:t>
      </w:r>
    </w:p>
    <w:p w:rsidR="0067206E" w:rsidRPr="0019531A" w:rsidRDefault="0067206E" w:rsidP="0067206E">
      <w:pPr>
        <w:pStyle w:val="Textoindependiente"/>
        <w:spacing w:after="0"/>
        <w:jc w:val="both"/>
        <w:rPr>
          <w:rFonts w:ascii="Tahoma" w:hAnsi="Tahoma" w:cs="Tahoma"/>
          <w:sz w:val="16"/>
          <w:szCs w:val="16"/>
          <w:lang w:val="es-CO"/>
        </w:rPr>
      </w:pPr>
    </w:p>
    <w:p w:rsidR="0067206E" w:rsidRPr="0019531A" w:rsidRDefault="0067206E" w:rsidP="0067206E">
      <w:pPr>
        <w:pStyle w:val="Textoindependiente"/>
        <w:spacing w:after="0"/>
        <w:jc w:val="both"/>
        <w:rPr>
          <w:rFonts w:ascii="Tahoma" w:hAnsi="Tahoma" w:cs="Tahoma"/>
          <w:sz w:val="16"/>
          <w:szCs w:val="16"/>
          <w:lang w:val="es-CO"/>
        </w:rPr>
      </w:pPr>
      <w:r w:rsidRPr="0019531A">
        <w:rPr>
          <w:rFonts w:ascii="Tahoma" w:hAnsi="Tahoma" w:cs="Tahoma"/>
          <w:sz w:val="16"/>
          <w:szCs w:val="16"/>
          <w:lang w:val="es-CO"/>
        </w:rPr>
        <w:t>Como medio probatorio, destinado a acreditar los supuestos de hecho de la demanda se allegaron los siguientes documentos:</w:t>
      </w:r>
    </w:p>
    <w:p w:rsidR="0067206E" w:rsidRPr="0019531A" w:rsidRDefault="0067206E" w:rsidP="0067206E">
      <w:pPr>
        <w:pStyle w:val="Textoindependiente"/>
        <w:spacing w:after="0"/>
        <w:jc w:val="both"/>
        <w:rPr>
          <w:rFonts w:ascii="Tahoma" w:hAnsi="Tahoma" w:cs="Tahoma"/>
          <w:sz w:val="16"/>
          <w:szCs w:val="16"/>
          <w:lang w:val="es-CO"/>
        </w:rPr>
      </w:pPr>
    </w:p>
    <w:p w:rsidR="0067206E" w:rsidRPr="0019531A" w:rsidRDefault="0067206E" w:rsidP="0067206E">
      <w:pPr>
        <w:pStyle w:val="Cita"/>
        <w:numPr>
          <w:ilvl w:val="0"/>
          <w:numId w:val="2"/>
        </w:numPr>
        <w:jc w:val="both"/>
        <w:rPr>
          <w:rFonts w:ascii="Tahoma" w:hAnsi="Tahoma" w:cs="Tahoma"/>
          <w:sz w:val="16"/>
          <w:szCs w:val="16"/>
        </w:rPr>
      </w:pPr>
      <w:r w:rsidRPr="0019531A">
        <w:rPr>
          <w:rStyle w:val="nfasisintenso"/>
          <w:rFonts w:ascii="Tahoma" w:hAnsi="Tahoma" w:cs="Tahoma"/>
          <w:b w:val="0"/>
          <w:color w:val="auto"/>
          <w:sz w:val="16"/>
          <w:szCs w:val="16"/>
        </w:rPr>
        <w:t xml:space="preserve">Copia de derecho de petición radicado el </w:t>
      </w:r>
      <w:r w:rsidR="00243C95" w:rsidRPr="0019531A">
        <w:rPr>
          <w:rStyle w:val="nfasisintenso"/>
          <w:rFonts w:ascii="Tahoma" w:hAnsi="Tahoma" w:cs="Tahoma"/>
          <w:b w:val="0"/>
          <w:color w:val="auto"/>
          <w:sz w:val="16"/>
          <w:szCs w:val="16"/>
        </w:rPr>
        <w:t>9</w:t>
      </w:r>
      <w:r w:rsidRPr="0019531A">
        <w:rPr>
          <w:rStyle w:val="nfasisintenso"/>
          <w:rFonts w:ascii="Tahoma" w:hAnsi="Tahoma" w:cs="Tahoma"/>
          <w:b w:val="0"/>
          <w:color w:val="auto"/>
          <w:sz w:val="16"/>
          <w:szCs w:val="16"/>
        </w:rPr>
        <w:t xml:space="preserve"> de agosto de 2018 (folio 4 del </w:t>
      </w:r>
      <w:proofErr w:type="spellStart"/>
      <w:r w:rsidRPr="0019531A">
        <w:rPr>
          <w:rStyle w:val="nfasisintenso"/>
          <w:rFonts w:ascii="Tahoma" w:hAnsi="Tahoma" w:cs="Tahoma"/>
          <w:b w:val="0"/>
          <w:color w:val="auto"/>
          <w:sz w:val="16"/>
          <w:szCs w:val="16"/>
        </w:rPr>
        <w:t>cp</w:t>
      </w:r>
      <w:proofErr w:type="spellEnd"/>
      <w:r w:rsidRPr="0019531A">
        <w:rPr>
          <w:rStyle w:val="nfasisintenso"/>
          <w:rFonts w:ascii="Tahoma" w:hAnsi="Tahoma" w:cs="Tahoma"/>
          <w:b w:val="0"/>
          <w:color w:val="auto"/>
          <w:sz w:val="16"/>
          <w:szCs w:val="16"/>
        </w:rPr>
        <w:t>).</w:t>
      </w:r>
    </w:p>
    <w:p w:rsidR="0067206E" w:rsidRPr="0019531A" w:rsidRDefault="0067206E" w:rsidP="0067206E">
      <w:pPr>
        <w:rPr>
          <w:rFonts w:ascii="Tahoma" w:hAnsi="Tahoma" w:cs="Tahoma"/>
          <w:sz w:val="16"/>
          <w:szCs w:val="16"/>
        </w:rPr>
      </w:pPr>
    </w:p>
    <w:p w:rsidR="0067206E" w:rsidRPr="0019531A" w:rsidRDefault="0067206E" w:rsidP="0067206E">
      <w:pPr>
        <w:pStyle w:val="Sangra2detindependiente"/>
        <w:widowControl/>
        <w:numPr>
          <w:ilvl w:val="0"/>
          <w:numId w:val="1"/>
        </w:numPr>
        <w:jc w:val="center"/>
        <w:rPr>
          <w:rFonts w:ascii="Tahoma" w:hAnsi="Tahoma" w:cs="Tahoma"/>
          <w:b/>
          <w:sz w:val="16"/>
          <w:szCs w:val="16"/>
          <w:lang w:val="es-CO"/>
        </w:rPr>
      </w:pPr>
      <w:r w:rsidRPr="0019531A">
        <w:rPr>
          <w:rFonts w:ascii="Tahoma" w:hAnsi="Tahoma" w:cs="Tahoma"/>
          <w:b/>
          <w:sz w:val="16"/>
          <w:szCs w:val="16"/>
          <w:lang w:val="es-CO"/>
        </w:rPr>
        <w:t>CONSIDERACIONES:</w:t>
      </w:r>
    </w:p>
    <w:p w:rsidR="0067206E" w:rsidRPr="0019531A" w:rsidRDefault="0067206E" w:rsidP="0067206E">
      <w:pPr>
        <w:pStyle w:val="Sangra2detindependiente"/>
        <w:widowControl/>
        <w:ind w:left="360" w:firstLine="0"/>
        <w:rPr>
          <w:rFonts w:ascii="Tahoma" w:hAnsi="Tahoma" w:cs="Tahoma"/>
          <w:b/>
          <w:sz w:val="16"/>
          <w:szCs w:val="16"/>
          <w:lang w:val="es-CO"/>
        </w:rPr>
      </w:pPr>
    </w:p>
    <w:p w:rsidR="0067206E" w:rsidRPr="0019531A" w:rsidRDefault="0067206E" w:rsidP="0067206E">
      <w:pPr>
        <w:numPr>
          <w:ilvl w:val="1"/>
          <w:numId w:val="3"/>
        </w:numPr>
        <w:tabs>
          <w:tab w:val="left" w:pos="0"/>
          <w:tab w:val="left" w:pos="284"/>
          <w:tab w:val="left" w:pos="426"/>
        </w:tabs>
        <w:ind w:left="0" w:firstLine="0"/>
        <w:jc w:val="both"/>
        <w:rPr>
          <w:rFonts w:ascii="Tahoma" w:eastAsia="Calibri" w:hAnsi="Tahoma" w:cs="Tahoma"/>
          <w:b/>
          <w:sz w:val="16"/>
          <w:szCs w:val="16"/>
        </w:rPr>
      </w:pPr>
      <w:r w:rsidRPr="0019531A">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19531A">
        <w:rPr>
          <w:rFonts w:ascii="Tahoma" w:eastAsia="Calibri" w:hAnsi="Tahoma" w:cs="Tahoma"/>
          <w:i/>
          <w:sz w:val="16"/>
          <w:szCs w:val="16"/>
        </w:rPr>
        <w:t>Por el cual se reglamenta la acción de tutela consagrada en el artículo 86 de la Constitución Política”</w:t>
      </w:r>
      <w:r w:rsidRPr="0019531A">
        <w:rPr>
          <w:rFonts w:ascii="Tahoma" w:eastAsia="Calibri" w:hAnsi="Tahoma" w:cs="Tahoma"/>
          <w:sz w:val="16"/>
          <w:szCs w:val="16"/>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w:t>
      </w:r>
      <w:r w:rsidRPr="0019531A">
        <w:rPr>
          <w:rFonts w:ascii="Tahoma" w:eastAsia="Calibri" w:hAnsi="Tahoma" w:cs="Tahoma"/>
          <w:sz w:val="16"/>
          <w:szCs w:val="16"/>
        </w:rPr>
        <w:lastRenderedPageBreak/>
        <w:t>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7206E" w:rsidRPr="0019531A" w:rsidRDefault="0067206E" w:rsidP="0067206E">
      <w:pPr>
        <w:ind w:left="708"/>
        <w:jc w:val="both"/>
        <w:rPr>
          <w:rFonts w:ascii="Tahoma" w:eastAsia="Calibri" w:hAnsi="Tahoma" w:cs="Tahoma"/>
          <w:sz w:val="16"/>
          <w:szCs w:val="16"/>
        </w:rPr>
      </w:pPr>
    </w:p>
    <w:p w:rsidR="0067206E" w:rsidRPr="0019531A" w:rsidRDefault="0067206E" w:rsidP="0067206E">
      <w:pPr>
        <w:jc w:val="both"/>
        <w:rPr>
          <w:rFonts w:ascii="Tahoma" w:eastAsia="Calibri" w:hAnsi="Tahoma" w:cs="Tahoma"/>
          <w:sz w:val="16"/>
          <w:szCs w:val="16"/>
        </w:rPr>
      </w:pPr>
      <w:r w:rsidRPr="0019531A">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7206E" w:rsidRPr="0019531A" w:rsidRDefault="0067206E" w:rsidP="0067206E">
      <w:pPr>
        <w:tabs>
          <w:tab w:val="left" w:pos="709"/>
        </w:tabs>
        <w:jc w:val="both"/>
        <w:rPr>
          <w:rFonts w:ascii="Tahoma" w:eastAsia="Calibri" w:hAnsi="Tahoma" w:cs="Tahoma"/>
          <w:sz w:val="16"/>
          <w:szCs w:val="16"/>
        </w:rPr>
      </w:pPr>
    </w:p>
    <w:p w:rsidR="0067206E" w:rsidRPr="0019531A" w:rsidRDefault="0067206E" w:rsidP="0067206E">
      <w:pPr>
        <w:pStyle w:val="Textoindependiente"/>
        <w:spacing w:after="0"/>
        <w:jc w:val="both"/>
        <w:rPr>
          <w:rFonts w:ascii="Tahoma" w:hAnsi="Tahoma" w:cs="Tahoma"/>
          <w:color w:val="000000"/>
          <w:sz w:val="16"/>
          <w:szCs w:val="16"/>
          <w:lang w:val="es-CO"/>
        </w:rPr>
      </w:pPr>
      <w:r w:rsidRPr="0019531A">
        <w:rPr>
          <w:rFonts w:ascii="Tahoma" w:hAnsi="Tahoma" w:cs="Tahoma"/>
          <w:b/>
          <w:sz w:val="16"/>
          <w:szCs w:val="16"/>
          <w:lang w:val="es-ES_tradnl"/>
        </w:rPr>
        <w:t xml:space="preserve">5.2 </w:t>
      </w:r>
      <w:r w:rsidRPr="0019531A">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19531A">
        <w:rPr>
          <w:rFonts w:ascii="Tahoma" w:hAnsi="Tahoma" w:cs="Tahoma"/>
          <w:color w:val="000000"/>
          <w:sz w:val="16"/>
          <w:szCs w:val="16"/>
          <w:lang w:val="es-CO"/>
        </w:rPr>
        <w:t xml:space="preserve">presentado el </w:t>
      </w:r>
      <w:r w:rsidR="00C02D20" w:rsidRPr="0019531A">
        <w:rPr>
          <w:rFonts w:ascii="Tahoma" w:hAnsi="Tahoma" w:cs="Tahoma"/>
          <w:color w:val="000000"/>
          <w:sz w:val="16"/>
          <w:szCs w:val="16"/>
          <w:lang w:val="es-CO"/>
        </w:rPr>
        <w:t>9</w:t>
      </w:r>
      <w:r w:rsidRPr="0019531A">
        <w:rPr>
          <w:rFonts w:ascii="Tahoma" w:hAnsi="Tahoma" w:cs="Tahoma"/>
          <w:color w:val="000000"/>
          <w:sz w:val="16"/>
          <w:szCs w:val="16"/>
          <w:lang w:val="es-CO"/>
        </w:rPr>
        <w:t xml:space="preserve"> de agosto de 2018.</w:t>
      </w:r>
    </w:p>
    <w:p w:rsidR="0067206E" w:rsidRPr="0019531A" w:rsidRDefault="0067206E" w:rsidP="0067206E">
      <w:pPr>
        <w:pStyle w:val="Textoindependiente"/>
        <w:spacing w:after="0"/>
        <w:jc w:val="both"/>
        <w:rPr>
          <w:rFonts w:ascii="Tahoma" w:hAnsi="Tahoma" w:cs="Tahoma"/>
          <w:sz w:val="16"/>
          <w:szCs w:val="16"/>
        </w:rPr>
      </w:pPr>
    </w:p>
    <w:p w:rsidR="0067206E" w:rsidRPr="0019531A" w:rsidRDefault="0067206E" w:rsidP="0067206E">
      <w:pPr>
        <w:jc w:val="both"/>
        <w:rPr>
          <w:rFonts w:ascii="Tahoma" w:hAnsi="Tahoma" w:cs="Tahoma"/>
          <w:b/>
          <w:sz w:val="16"/>
          <w:szCs w:val="16"/>
          <w:lang w:val="es-MX"/>
        </w:rPr>
      </w:pPr>
      <w:r w:rsidRPr="0019531A">
        <w:rPr>
          <w:rFonts w:ascii="Tahoma" w:hAnsi="Tahoma" w:cs="Tahoma"/>
          <w:sz w:val="16"/>
          <w:szCs w:val="16"/>
          <w:lang w:val="es-MX"/>
        </w:rPr>
        <w:t xml:space="preserve">Así las cosas, cabe preguntarse </w:t>
      </w:r>
      <w:r w:rsidRPr="0019531A">
        <w:rPr>
          <w:rFonts w:ascii="Tahoma" w:hAnsi="Tahoma" w:cs="Tahoma"/>
          <w:b/>
          <w:sz w:val="16"/>
          <w:szCs w:val="16"/>
          <w:lang w:val="es-MX"/>
        </w:rPr>
        <w:t>¿Debe tutelarse el derecho de petición ante la falta de respuesta por parte de la entidad accionada?</w:t>
      </w:r>
    </w:p>
    <w:p w:rsidR="0067206E" w:rsidRPr="0019531A" w:rsidRDefault="0067206E" w:rsidP="0067206E">
      <w:pPr>
        <w:jc w:val="both"/>
        <w:rPr>
          <w:rFonts w:ascii="Tahoma" w:hAnsi="Tahoma" w:cs="Tahoma"/>
          <w:b/>
          <w:sz w:val="16"/>
          <w:szCs w:val="16"/>
          <w:lang w:val="es-MX"/>
        </w:rPr>
      </w:pPr>
    </w:p>
    <w:p w:rsidR="0067206E" w:rsidRPr="0019531A" w:rsidRDefault="0067206E" w:rsidP="0067206E">
      <w:pPr>
        <w:pStyle w:val="Sangradetextonormal"/>
        <w:ind w:left="0"/>
        <w:rPr>
          <w:rFonts w:ascii="Tahoma" w:hAnsi="Tahoma" w:cs="Tahoma"/>
          <w:sz w:val="16"/>
          <w:szCs w:val="16"/>
        </w:rPr>
      </w:pPr>
      <w:r w:rsidRPr="0019531A">
        <w:rPr>
          <w:rFonts w:ascii="Tahoma" w:hAnsi="Tahoma" w:cs="Tahoma"/>
          <w:sz w:val="16"/>
          <w:szCs w:val="16"/>
        </w:rPr>
        <w:t>La respuesta al anterior interrogante es afirmativa por las siguientes razones:</w:t>
      </w:r>
    </w:p>
    <w:p w:rsidR="0067206E" w:rsidRPr="0019531A" w:rsidRDefault="0067206E" w:rsidP="0067206E">
      <w:pPr>
        <w:pStyle w:val="Sangradetextonormal"/>
        <w:ind w:left="0"/>
        <w:rPr>
          <w:rFonts w:ascii="Tahoma" w:hAnsi="Tahoma" w:cs="Tahoma"/>
          <w:sz w:val="16"/>
          <w:szCs w:val="16"/>
        </w:rPr>
      </w:pPr>
    </w:p>
    <w:p w:rsidR="0019531A" w:rsidRPr="0019531A" w:rsidRDefault="0019531A" w:rsidP="0019531A">
      <w:pPr>
        <w:pStyle w:val="Sangradetextonormal"/>
        <w:ind w:left="0"/>
        <w:rPr>
          <w:rFonts w:ascii="Tahoma" w:hAnsi="Tahoma" w:cs="Tahoma"/>
          <w:sz w:val="16"/>
          <w:szCs w:val="16"/>
        </w:rPr>
      </w:pPr>
      <w:r w:rsidRPr="0019531A">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19531A">
        <w:rPr>
          <w:rStyle w:val="Refdenotaalpie"/>
          <w:rFonts w:ascii="Tahoma" w:hAnsi="Tahoma" w:cs="Tahoma"/>
          <w:sz w:val="16"/>
          <w:szCs w:val="16"/>
        </w:rPr>
        <w:footnoteReference w:id="2"/>
      </w:r>
      <w:r w:rsidRPr="0019531A">
        <w:rPr>
          <w:rFonts w:ascii="Tahoma" w:hAnsi="Tahoma" w:cs="Tahoma"/>
          <w:sz w:val="16"/>
          <w:szCs w:val="16"/>
        </w:rPr>
        <w:t>, estableciendo las reglas básicas que rigen el derecho de petición:</w:t>
      </w:r>
    </w:p>
    <w:p w:rsidR="0019531A" w:rsidRPr="0019531A" w:rsidRDefault="0019531A" w:rsidP="0019531A">
      <w:pPr>
        <w:pStyle w:val="Sangradetextonormal"/>
        <w:rPr>
          <w:rFonts w:ascii="Tahoma" w:hAnsi="Tahoma" w:cs="Tahoma"/>
          <w:sz w:val="16"/>
          <w:szCs w:val="16"/>
        </w:rPr>
      </w:pPr>
    </w:p>
    <w:p w:rsidR="0019531A" w:rsidRPr="0019531A" w:rsidRDefault="0019531A" w:rsidP="0019531A">
      <w:pPr>
        <w:pStyle w:val="Sangradetextonormal"/>
        <w:numPr>
          <w:ilvl w:val="0"/>
          <w:numId w:val="4"/>
        </w:numPr>
        <w:tabs>
          <w:tab w:val="clear" w:pos="555"/>
          <w:tab w:val="num" w:pos="0"/>
          <w:tab w:val="left" w:pos="567"/>
        </w:tabs>
        <w:ind w:left="0" w:firstLine="0"/>
        <w:rPr>
          <w:rFonts w:ascii="Tahoma" w:hAnsi="Tahoma" w:cs="Tahoma"/>
          <w:sz w:val="16"/>
          <w:szCs w:val="16"/>
        </w:rPr>
      </w:pPr>
      <w:r w:rsidRPr="0019531A">
        <w:rPr>
          <w:rFonts w:ascii="Tahoma" w:hAnsi="Tahoma" w:cs="Tahoma"/>
          <w:sz w:val="16"/>
          <w:szCs w:val="16"/>
        </w:rPr>
        <w:t>El derecho de petición es fundamental y determinante para la efectividad de los mecanismos de la democracia participativa</w:t>
      </w:r>
    </w:p>
    <w:p w:rsidR="0019531A" w:rsidRPr="0019531A" w:rsidRDefault="0019531A" w:rsidP="0019531A">
      <w:pPr>
        <w:pStyle w:val="Sangradetextonormal"/>
        <w:rPr>
          <w:rFonts w:ascii="Tahoma" w:hAnsi="Tahoma" w:cs="Tahoma"/>
          <w:sz w:val="16"/>
          <w:szCs w:val="16"/>
        </w:rPr>
      </w:pPr>
    </w:p>
    <w:p w:rsidR="0019531A" w:rsidRPr="0019531A" w:rsidRDefault="0019531A" w:rsidP="0019531A">
      <w:pPr>
        <w:pStyle w:val="Sangradetextonormal"/>
        <w:numPr>
          <w:ilvl w:val="0"/>
          <w:numId w:val="4"/>
        </w:numPr>
        <w:tabs>
          <w:tab w:val="clear" w:pos="555"/>
          <w:tab w:val="num" w:pos="0"/>
          <w:tab w:val="left" w:pos="567"/>
        </w:tabs>
        <w:ind w:left="0" w:firstLine="0"/>
        <w:rPr>
          <w:rFonts w:ascii="Tahoma" w:hAnsi="Tahoma" w:cs="Tahoma"/>
          <w:sz w:val="16"/>
          <w:szCs w:val="16"/>
        </w:rPr>
      </w:pPr>
      <w:r w:rsidRPr="0019531A">
        <w:rPr>
          <w:rFonts w:ascii="Tahoma" w:hAnsi="Tahoma" w:cs="Tahoma"/>
          <w:sz w:val="16"/>
          <w:szCs w:val="16"/>
        </w:rPr>
        <w:t>El núcleo esencial del derecho de petición reside en la resolución pronta y oportuna de la cuestión</w:t>
      </w:r>
    </w:p>
    <w:p w:rsidR="0019531A" w:rsidRPr="0019531A" w:rsidRDefault="0019531A" w:rsidP="0019531A">
      <w:pPr>
        <w:pStyle w:val="Sangradetextonormal"/>
        <w:tabs>
          <w:tab w:val="left" w:pos="567"/>
        </w:tabs>
        <w:ind w:left="0"/>
        <w:rPr>
          <w:rFonts w:ascii="Tahoma" w:hAnsi="Tahoma" w:cs="Tahoma"/>
          <w:sz w:val="16"/>
          <w:szCs w:val="16"/>
        </w:rPr>
      </w:pPr>
    </w:p>
    <w:p w:rsidR="0019531A" w:rsidRPr="0019531A" w:rsidRDefault="0019531A" w:rsidP="0019531A">
      <w:pPr>
        <w:pStyle w:val="Sangradetextonormal"/>
        <w:numPr>
          <w:ilvl w:val="0"/>
          <w:numId w:val="4"/>
        </w:numPr>
        <w:tabs>
          <w:tab w:val="clear" w:pos="555"/>
          <w:tab w:val="num" w:pos="0"/>
          <w:tab w:val="left" w:pos="567"/>
        </w:tabs>
        <w:ind w:left="0" w:firstLine="0"/>
        <w:rPr>
          <w:rFonts w:ascii="Tahoma" w:hAnsi="Tahoma" w:cs="Tahoma"/>
          <w:sz w:val="16"/>
          <w:szCs w:val="16"/>
        </w:rPr>
      </w:pPr>
      <w:r w:rsidRPr="0019531A">
        <w:rPr>
          <w:rFonts w:ascii="Tahoma" w:hAnsi="Tahoma" w:cs="Tahoma"/>
          <w:sz w:val="16"/>
          <w:szCs w:val="16"/>
        </w:rPr>
        <w:t>La respuesta debe cumplir con estos requisitos:</w:t>
      </w:r>
    </w:p>
    <w:p w:rsidR="0019531A" w:rsidRPr="0019531A" w:rsidRDefault="0019531A" w:rsidP="0019531A">
      <w:pPr>
        <w:pStyle w:val="Sangradetextonormal"/>
        <w:rPr>
          <w:rFonts w:ascii="Tahoma" w:hAnsi="Tahoma" w:cs="Tahoma"/>
          <w:sz w:val="16"/>
          <w:szCs w:val="16"/>
        </w:rPr>
      </w:pPr>
    </w:p>
    <w:p w:rsidR="0019531A" w:rsidRPr="0019531A" w:rsidRDefault="0019531A" w:rsidP="0019531A">
      <w:pPr>
        <w:pStyle w:val="Sangradetextonormal"/>
        <w:numPr>
          <w:ilvl w:val="0"/>
          <w:numId w:val="5"/>
        </w:numPr>
        <w:rPr>
          <w:rFonts w:ascii="Tahoma" w:hAnsi="Tahoma" w:cs="Tahoma"/>
          <w:sz w:val="16"/>
          <w:szCs w:val="16"/>
        </w:rPr>
      </w:pPr>
      <w:r w:rsidRPr="0019531A">
        <w:rPr>
          <w:rFonts w:ascii="Tahoma" w:hAnsi="Tahoma" w:cs="Tahoma"/>
          <w:sz w:val="16"/>
          <w:szCs w:val="16"/>
        </w:rPr>
        <w:t>De ser oportuna</w:t>
      </w:r>
    </w:p>
    <w:p w:rsidR="0019531A" w:rsidRPr="0019531A" w:rsidRDefault="0019531A" w:rsidP="0019531A">
      <w:pPr>
        <w:pStyle w:val="Sangradetextonormal"/>
        <w:numPr>
          <w:ilvl w:val="0"/>
          <w:numId w:val="5"/>
        </w:numPr>
        <w:rPr>
          <w:rFonts w:ascii="Tahoma" w:hAnsi="Tahoma" w:cs="Tahoma"/>
          <w:sz w:val="16"/>
          <w:szCs w:val="16"/>
        </w:rPr>
      </w:pPr>
      <w:r w:rsidRPr="0019531A">
        <w:rPr>
          <w:rFonts w:ascii="Tahoma" w:hAnsi="Tahoma" w:cs="Tahoma"/>
          <w:sz w:val="16"/>
          <w:szCs w:val="16"/>
        </w:rPr>
        <w:t>Debe resolverse de fondo, clara, precisa y de manera congruente con lo solicitado, y</w:t>
      </w:r>
    </w:p>
    <w:p w:rsidR="0019531A" w:rsidRPr="0019531A" w:rsidRDefault="0019531A" w:rsidP="0019531A">
      <w:pPr>
        <w:pStyle w:val="Sangradetextonormal"/>
        <w:numPr>
          <w:ilvl w:val="0"/>
          <w:numId w:val="5"/>
        </w:numPr>
        <w:rPr>
          <w:rFonts w:ascii="Tahoma" w:hAnsi="Tahoma" w:cs="Tahoma"/>
          <w:sz w:val="16"/>
          <w:szCs w:val="16"/>
        </w:rPr>
      </w:pPr>
      <w:r w:rsidRPr="0019531A">
        <w:rPr>
          <w:rFonts w:ascii="Tahoma" w:hAnsi="Tahoma" w:cs="Tahoma"/>
          <w:sz w:val="16"/>
          <w:szCs w:val="16"/>
        </w:rPr>
        <w:t>Debe ser puesta en conocimiento del peticionario</w:t>
      </w:r>
    </w:p>
    <w:p w:rsidR="0019531A" w:rsidRPr="0019531A" w:rsidRDefault="0019531A" w:rsidP="0019531A">
      <w:pPr>
        <w:pStyle w:val="Sangradetextonormal"/>
        <w:ind w:left="360"/>
        <w:rPr>
          <w:rFonts w:ascii="Tahoma" w:hAnsi="Tahoma" w:cs="Tahoma"/>
          <w:sz w:val="16"/>
          <w:szCs w:val="16"/>
        </w:rPr>
      </w:pPr>
    </w:p>
    <w:p w:rsidR="0019531A" w:rsidRPr="0019531A" w:rsidRDefault="0019531A" w:rsidP="0019531A">
      <w:pPr>
        <w:pStyle w:val="Sangradetextonormal"/>
        <w:ind w:left="0"/>
        <w:rPr>
          <w:rFonts w:ascii="Tahoma" w:hAnsi="Tahoma" w:cs="Tahoma"/>
          <w:sz w:val="16"/>
          <w:szCs w:val="16"/>
        </w:rPr>
      </w:pPr>
      <w:r w:rsidRPr="0019531A">
        <w:rPr>
          <w:rFonts w:ascii="Tahoma" w:hAnsi="Tahoma" w:cs="Tahoma"/>
          <w:sz w:val="16"/>
          <w:szCs w:val="16"/>
        </w:rPr>
        <w:t>Si no cumple con estos requisitos se incurre en una violación al derecho constitucional fundamental de petición</w:t>
      </w:r>
    </w:p>
    <w:p w:rsidR="0019531A" w:rsidRPr="0019531A" w:rsidRDefault="0019531A" w:rsidP="0019531A">
      <w:pPr>
        <w:pStyle w:val="Sangradetextonormal"/>
        <w:rPr>
          <w:rFonts w:ascii="Tahoma" w:hAnsi="Tahoma" w:cs="Tahoma"/>
          <w:sz w:val="16"/>
          <w:szCs w:val="16"/>
        </w:rPr>
      </w:pPr>
    </w:p>
    <w:p w:rsidR="0019531A" w:rsidRPr="0019531A" w:rsidRDefault="0019531A" w:rsidP="0019531A">
      <w:pPr>
        <w:pStyle w:val="Sangradetextonormal"/>
        <w:numPr>
          <w:ilvl w:val="0"/>
          <w:numId w:val="4"/>
        </w:numPr>
        <w:tabs>
          <w:tab w:val="clear" w:pos="555"/>
          <w:tab w:val="num" w:pos="0"/>
          <w:tab w:val="left" w:pos="567"/>
        </w:tabs>
        <w:ind w:left="0" w:firstLine="0"/>
        <w:rPr>
          <w:rFonts w:ascii="Tahoma" w:hAnsi="Tahoma" w:cs="Tahoma"/>
          <w:sz w:val="16"/>
          <w:szCs w:val="16"/>
        </w:rPr>
      </w:pPr>
      <w:r w:rsidRPr="0019531A">
        <w:rPr>
          <w:rFonts w:ascii="Tahoma" w:hAnsi="Tahoma" w:cs="Tahoma"/>
          <w:sz w:val="16"/>
          <w:szCs w:val="16"/>
        </w:rPr>
        <w:t>La respuesta no implica la aceptación de lo solicitado ni tampoco se concreta siempre en una respuesta escrita</w:t>
      </w:r>
    </w:p>
    <w:p w:rsidR="0019531A" w:rsidRPr="0019531A" w:rsidRDefault="0019531A" w:rsidP="0019531A">
      <w:pPr>
        <w:pStyle w:val="Sangradetextonormal"/>
        <w:tabs>
          <w:tab w:val="left" w:pos="567"/>
        </w:tabs>
        <w:ind w:left="0"/>
        <w:rPr>
          <w:rFonts w:ascii="Tahoma" w:hAnsi="Tahoma" w:cs="Tahoma"/>
          <w:sz w:val="16"/>
          <w:szCs w:val="16"/>
        </w:rPr>
      </w:pPr>
    </w:p>
    <w:p w:rsidR="0019531A" w:rsidRPr="0019531A" w:rsidRDefault="0019531A" w:rsidP="0019531A">
      <w:pPr>
        <w:pStyle w:val="Sangradetextonormal"/>
        <w:numPr>
          <w:ilvl w:val="0"/>
          <w:numId w:val="4"/>
        </w:numPr>
        <w:tabs>
          <w:tab w:val="clear" w:pos="555"/>
          <w:tab w:val="num" w:pos="0"/>
          <w:tab w:val="left" w:pos="567"/>
        </w:tabs>
        <w:ind w:left="0" w:firstLine="0"/>
        <w:rPr>
          <w:rFonts w:ascii="Tahoma" w:hAnsi="Tahoma" w:cs="Tahoma"/>
          <w:sz w:val="16"/>
          <w:szCs w:val="16"/>
        </w:rPr>
      </w:pPr>
      <w:r w:rsidRPr="0019531A">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19531A">
        <w:rPr>
          <w:rStyle w:val="Refdenotaalpie"/>
          <w:rFonts w:ascii="Tahoma" w:hAnsi="Tahoma" w:cs="Tahoma"/>
          <w:sz w:val="16"/>
          <w:szCs w:val="16"/>
        </w:rPr>
        <w:footnoteReference w:id="3"/>
      </w:r>
      <w:r w:rsidRPr="0019531A">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19531A" w:rsidRPr="0019531A" w:rsidRDefault="0019531A" w:rsidP="0019531A">
      <w:pPr>
        <w:pStyle w:val="Sangradetextonormal"/>
        <w:tabs>
          <w:tab w:val="left" w:pos="567"/>
        </w:tabs>
        <w:ind w:left="0"/>
        <w:rPr>
          <w:rFonts w:ascii="Tahoma" w:hAnsi="Tahoma" w:cs="Tahoma"/>
          <w:sz w:val="16"/>
          <w:szCs w:val="16"/>
        </w:rPr>
      </w:pPr>
    </w:p>
    <w:p w:rsidR="0019531A" w:rsidRPr="0019531A" w:rsidRDefault="0019531A" w:rsidP="0019531A">
      <w:pPr>
        <w:pStyle w:val="Sangradetextonormal"/>
        <w:numPr>
          <w:ilvl w:val="0"/>
          <w:numId w:val="4"/>
        </w:numPr>
        <w:tabs>
          <w:tab w:val="clear" w:pos="555"/>
          <w:tab w:val="num" w:pos="0"/>
          <w:tab w:val="left" w:pos="567"/>
        </w:tabs>
        <w:ind w:left="0" w:firstLine="0"/>
        <w:rPr>
          <w:rFonts w:ascii="Tahoma" w:hAnsi="Tahoma" w:cs="Tahoma"/>
          <w:sz w:val="16"/>
          <w:szCs w:val="16"/>
        </w:rPr>
      </w:pPr>
      <w:r w:rsidRPr="0019531A">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19531A" w:rsidRPr="0019531A" w:rsidRDefault="0019531A" w:rsidP="0019531A">
      <w:pPr>
        <w:pStyle w:val="Sangradetextonormal"/>
        <w:tabs>
          <w:tab w:val="left" w:pos="567"/>
        </w:tabs>
        <w:ind w:left="0"/>
        <w:rPr>
          <w:rFonts w:ascii="Tahoma" w:hAnsi="Tahoma" w:cs="Tahoma"/>
          <w:sz w:val="16"/>
          <w:szCs w:val="16"/>
        </w:rPr>
      </w:pPr>
    </w:p>
    <w:p w:rsidR="0019531A" w:rsidRPr="0019531A" w:rsidRDefault="0019531A" w:rsidP="0019531A">
      <w:pPr>
        <w:pStyle w:val="Sangradetextonormal"/>
        <w:numPr>
          <w:ilvl w:val="0"/>
          <w:numId w:val="4"/>
        </w:numPr>
        <w:tabs>
          <w:tab w:val="clear" w:pos="555"/>
          <w:tab w:val="num" w:pos="0"/>
          <w:tab w:val="left" w:pos="567"/>
        </w:tabs>
        <w:ind w:left="0" w:firstLine="0"/>
        <w:rPr>
          <w:rFonts w:ascii="Tahoma" w:hAnsi="Tahoma" w:cs="Tahoma"/>
          <w:sz w:val="16"/>
          <w:szCs w:val="16"/>
        </w:rPr>
      </w:pPr>
      <w:r w:rsidRPr="0019531A">
        <w:rPr>
          <w:rFonts w:ascii="Tahoma" w:hAnsi="Tahoma" w:cs="Tahoma"/>
          <w:sz w:val="16"/>
          <w:szCs w:val="16"/>
        </w:rPr>
        <w:t>El derecho de petición también es aplicable en la vía gubernativa, por ser ésta una expresión más del derecho consagrado en el artículo 23 de la Carta.</w:t>
      </w:r>
    </w:p>
    <w:p w:rsidR="0019531A" w:rsidRPr="0019531A" w:rsidRDefault="0019531A" w:rsidP="0019531A">
      <w:pPr>
        <w:pStyle w:val="Sangradetextonormal"/>
        <w:rPr>
          <w:rFonts w:ascii="Tahoma" w:hAnsi="Tahoma" w:cs="Tahoma"/>
          <w:sz w:val="16"/>
          <w:szCs w:val="16"/>
        </w:rPr>
      </w:pPr>
    </w:p>
    <w:p w:rsidR="0019531A" w:rsidRPr="0019531A" w:rsidRDefault="0019531A" w:rsidP="0019531A">
      <w:pPr>
        <w:jc w:val="both"/>
        <w:rPr>
          <w:rFonts w:ascii="Tahoma" w:hAnsi="Tahoma" w:cs="Tahoma"/>
          <w:sz w:val="16"/>
          <w:szCs w:val="16"/>
          <w:lang w:val="es-MX"/>
        </w:rPr>
      </w:pPr>
      <w:r w:rsidRPr="0019531A">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19531A" w:rsidRPr="0019531A" w:rsidRDefault="0019531A" w:rsidP="0019531A">
      <w:pPr>
        <w:jc w:val="both"/>
        <w:rPr>
          <w:rFonts w:ascii="Tahoma" w:hAnsi="Tahoma" w:cs="Tahoma"/>
          <w:sz w:val="16"/>
          <w:szCs w:val="16"/>
          <w:lang w:val="es-MX"/>
        </w:rPr>
      </w:pPr>
    </w:p>
    <w:p w:rsidR="0019531A" w:rsidRPr="0019531A" w:rsidRDefault="0019531A" w:rsidP="0019531A">
      <w:pPr>
        <w:jc w:val="both"/>
        <w:rPr>
          <w:rFonts w:ascii="Tahoma" w:hAnsi="Tahoma" w:cs="Tahoma"/>
          <w:sz w:val="16"/>
          <w:szCs w:val="16"/>
          <w:lang w:val="es-MX"/>
        </w:rPr>
      </w:pPr>
      <w:r w:rsidRPr="0019531A">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19531A" w:rsidRPr="0019531A" w:rsidRDefault="0019531A" w:rsidP="0019531A">
      <w:pPr>
        <w:jc w:val="both"/>
        <w:rPr>
          <w:rFonts w:ascii="Tahoma" w:hAnsi="Tahoma" w:cs="Tahoma"/>
          <w:sz w:val="16"/>
          <w:szCs w:val="16"/>
          <w:lang w:val="es-MX"/>
        </w:rPr>
      </w:pPr>
    </w:p>
    <w:p w:rsidR="0019531A" w:rsidRPr="0019531A" w:rsidRDefault="0019531A" w:rsidP="0019531A">
      <w:pPr>
        <w:jc w:val="both"/>
        <w:rPr>
          <w:rFonts w:ascii="Tahoma" w:hAnsi="Tahoma" w:cs="Tahoma"/>
          <w:sz w:val="16"/>
          <w:szCs w:val="16"/>
          <w:lang w:val="es-MX"/>
        </w:rPr>
      </w:pPr>
      <w:r w:rsidRPr="0019531A">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19531A" w:rsidRPr="0019531A" w:rsidRDefault="0019531A" w:rsidP="0019531A">
      <w:pPr>
        <w:jc w:val="both"/>
        <w:rPr>
          <w:rFonts w:ascii="Tahoma" w:hAnsi="Tahoma" w:cs="Tahoma"/>
          <w:sz w:val="16"/>
          <w:szCs w:val="16"/>
          <w:lang w:val="es-MX"/>
        </w:rPr>
      </w:pPr>
    </w:p>
    <w:p w:rsidR="0019531A" w:rsidRPr="0019531A" w:rsidRDefault="0019531A" w:rsidP="0019531A">
      <w:pPr>
        <w:jc w:val="both"/>
        <w:rPr>
          <w:rFonts w:ascii="Tahoma" w:hAnsi="Tahoma" w:cs="Tahoma"/>
          <w:sz w:val="16"/>
          <w:szCs w:val="16"/>
          <w:lang w:val="es-MX"/>
        </w:rPr>
      </w:pPr>
      <w:r w:rsidRPr="0019531A">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19531A">
        <w:rPr>
          <w:rStyle w:val="Refdenotaalpie"/>
          <w:rFonts w:ascii="Tahoma" w:hAnsi="Tahoma" w:cs="Tahoma"/>
          <w:sz w:val="16"/>
          <w:szCs w:val="16"/>
          <w:lang w:val="es-MX"/>
        </w:rPr>
        <w:footnoteReference w:id="4"/>
      </w:r>
      <w:r w:rsidRPr="0019531A">
        <w:rPr>
          <w:rFonts w:ascii="Tahoma" w:hAnsi="Tahoma" w:cs="Tahoma"/>
          <w:sz w:val="16"/>
          <w:szCs w:val="16"/>
          <w:lang w:val="es-MX"/>
        </w:rPr>
        <w:t>.</w:t>
      </w:r>
    </w:p>
    <w:p w:rsidR="0019531A" w:rsidRPr="0019531A" w:rsidRDefault="0019531A" w:rsidP="0019531A">
      <w:pPr>
        <w:jc w:val="both"/>
        <w:rPr>
          <w:rFonts w:ascii="Tahoma" w:hAnsi="Tahoma" w:cs="Tahoma"/>
          <w:sz w:val="16"/>
          <w:szCs w:val="16"/>
          <w:highlight w:val="green"/>
        </w:rPr>
      </w:pPr>
    </w:p>
    <w:p w:rsidR="00956271" w:rsidRPr="0019531A" w:rsidRDefault="0067206E" w:rsidP="0067206E">
      <w:pPr>
        <w:pStyle w:val="Textoindependiente"/>
        <w:spacing w:after="0"/>
        <w:jc w:val="both"/>
        <w:rPr>
          <w:rFonts w:ascii="Tahoma" w:hAnsi="Tahoma" w:cs="Tahoma"/>
          <w:sz w:val="16"/>
          <w:szCs w:val="16"/>
          <w:lang w:val="es-MX"/>
        </w:rPr>
      </w:pPr>
      <w:r w:rsidRPr="0019531A">
        <w:rPr>
          <w:rFonts w:ascii="Tahoma" w:hAnsi="Tahoma" w:cs="Tahoma"/>
          <w:sz w:val="16"/>
          <w:szCs w:val="16"/>
          <w:lang w:val="es-MX"/>
        </w:rPr>
        <w:t xml:space="preserve">Para el caso bajo estudio, el accionante presentó derecho de petición el </w:t>
      </w:r>
      <w:r w:rsidR="00824F11" w:rsidRPr="0019531A">
        <w:rPr>
          <w:rFonts w:ascii="Tahoma" w:hAnsi="Tahoma" w:cs="Tahoma"/>
          <w:sz w:val="16"/>
          <w:szCs w:val="16"/>
          <w:lang w:val="es-MX"/>
        </w:rPr>
        <w:t>9</w:t>
      </w:r>
      <w:r w:rsidRPr="0019531A">
        <w:rPr>
          <w:rFonts w:ascii="Tahoma" w:hAnsi="Tahoma" w:cs="Tahoma"/>
          <w:sz w:val="16"/>
          <w:szCs w:val="16"/>
          <w:lang w:val="es-MX"/>
        </w:rPr>
        <w:t xml:space="preserve"> de agosto de 2018 ante el </w:t>
      </w:r>
      <w:r w:rsidR="00956271" w:rsidRPr="0019531A">
        <w:rPr>
          <w:rFonts w:ascii="Tahoma" w:hAnsi="Tahoma" w:cs="Tahoma"/>
          <w:sz w:val="16"/>
          <w:szCs w:val="16"/>
          <w:lang w:val="es-MX"/>
        </w:rPr>
        <w:t>CAJA DE RETIRO DE LAS FUERZAS MILITARES – CREMIL – y presento acción de tutela ya que hasta la fecha</w:t>
      </w:r>
      <w:r w:rsidR="006E521B" w:rsidRPr="0019531A">
        <w:rPr>
          <w:rFonts w:ascii="Tahoma" w:hAnsi="Tahoma" w:cs="Tahoma"/>
          <w:sz w:val="16"/>
          <w:szCs w:val="16"/>
          <w:lang w:val="es-MX"/>
        </w:rPr>
        <w:t xml:space="preserve"> </w:t>
      </w:r>
      <w:r w:rsidR="00956271" w:rsidRPr="0019531A">
        <w:rPr>
          <w:rFonts w:ascii="Tahoma" w:hAnsi="Tahoma" w:cs="Tahoma"/>
          <w:sz w:val="16"/>
          <w:szCs w:val="16"/>
          <w:lang w:val="es-MX"/>
        </w:rPr>
        <w:t>la accionada no ha dado una respuesta.</w:t>
      </w:r>
    </w:p>
    <w:p w:rsidR="00956271" w:rsidRPr="0019531A" w:rsidRDefault="00956271" w:rsidP="0067206E">
      <w:pPr>
        <w:pStyle w:val="Textoindependiente"/>
        <w:spacing w:after="0"/>
        <w:jc w:val="both"/>
        <w:rPr>
          <w:rFonts w:ascii="Tahoma" w:hAnsi="Tahoma" w:cs="Tahoma"/>
          <w:sz w:val="16"/>
          <w:szCs w:val="16"/>
          <w:lang w:val="es-MX"/>
        </w:rPr>
      </w:pPr>
    </w:p>
    <w:p w:rsidR="000903CD" w:rsidRPr="0019531A" w:rsidRDefault="00956271" w:rsidP="0067206E">
      <w:pPr>
        <w:pStyle w:val="Textoindependiente"/>
        <w:spacing w:after="0"/>
        <w:jc w:val="both"/>
        <w:rPr>
          <w:rFonts w:ascii="Tahoma" w:hAnsi="Tahoma" w:cs="Tahoma"/>
          <w:sz w:val="16"/>
          <w:szCs w:val="16"/>
          <w:lang w:val="es-MX"/>
        </w:rPr>
      </w:pPr>
      <w:r w:rsidRPr="0019531A">
        <w:rPr>
          <w:rFonts w:ascii="Tahoma" w:hAnsi="Tahoma" w:cs="Tahoma"/>
          <w:sz w:val="16"/>
          <w:szCs w:val="16"/>
          <w:lang w:val="es-MX"/>
        </w:rPr>
        <w:t>Au</w:t>
      </w:r>
      <w:r w:rsidR="006E521B" w:rsidRPr="0019531A">
        <w:rPr>
          <w:rFonts w:ascii="Tahoma" w:hAnsi="Tahoma" w:cs="Tahoma"/>
          <w:sz w:val="16"/>
          <w:szCs w:val="16"/>
          <w:lang w:val="es-MX"/>
        </w:rPr>
        <w:t xml:space="preserve">nque el accionado contestó </w:t>
      </w:r>
      <w:r w:rsidR="00E76A47" w:rsidRPr="0019531A">
        <w:rPr>
          <w:rFonts w:ascii="Tahoma" w:hAnsi="Tahoma" w:cs="Tahoma"/>
          <w:sz w:val="16"/>
          <w:szCs w:val="16"/>
          <w:lang w:val="es-MX"/>
        </w:rPr>
        <w:t xml:space="preserve">el presente acción </w:t>
      </w:r>
      <w:r w:rsidR="006E521B" w:rsidRPr="0019531A">
        <w:rPr>
          <w:rFonts w:ascii="Tahoma" w:hAnsi="Tahoma" w:cs="Tahoma"/>
          <w:sz w:val="16"/>
          <w:szCs w:val="16"/>
          <w:lang w:val="es-MX"/>
        </w:rPr>
        <w:t>manifestando por qué no ha dado cumplimiento a la sentencia proferida por el Juzgado Octavo Administrativo de Medellín</w:t>
      </w:r>
      <w:r w:rsidR="00AB287F" w:rsidRPr="0019531A">
        <w:rPr>
          <w:rFonts w:ascii="Tahoma" w:hAnsi="Tahoma" w:cs="Tahoma"/>
          <w:sz w:val="16"/>
          <w:szCs w:val="16"/>
          <w:lang w:val="es-MX"/>
        </w:rPr>
        <w:t>, es</w:t>
      </w:r>
      <w:r w:rsidR="005D4E4E" w:rsidRPr="0019531A">
        <w:rPr>
          <w:rFonts w:ascii="Tahoma" w:hAnsi="Tahoma" w:cs="Tahoma"/>
          <w:sz w:val="16"/>
          <w:szCs w:val="16"/>
          <w:lang w:val="es-MX"/>
        </w:rPr>
        <w:t>as razones no</w:t>
      </w:r>
      <w:r w:rsidR="00AB287F" w:rsidRPr="0019531A">
        <w:rPr>
          <w:rFonts w:ascii="Tahoma" w:hAnsi="Tahoma" w:cs="Tahoma"/>
          <w:sz w:val="16"/>
          <w:szCs w:val="16"/>
          <w:lang w:val="es-MX"/>
        </w:rPr>
        <w:t xml:space="preserve"> ha</w:t>
      </w:r>
      <w:r w:rsidR="005D4E4E" w:rsidRPr="0019531A">
        <w:rPr>
          <w:rFonts w:ascii="Tahoma" w:hAnsi="Tahoma" w:cs="Tahoma"/>
          <w:sz w:val="16"/>
          <w:szCs w:val="16"/>
          <w:lang w:val="es-MX"/>
        </w:rPr>
        <w:t>n</w:t>
      </w:r>
      <w:r w:rsidR="00AB287F" w:rsidRPr="0019531A">
        <w:rPr>
          <w:rFonts w:ascii="Tahoma" w:hAnsi="Tahoma" w:cs="Tahoma"/>
          <w:sz w:val="16"/>
          <w:szCs w:val="16"/>
          <w:lang w:val="es-MX"/>
        </w:rPr>
        <w:t xml:space="preserve"> sido puesta en conocimiento del accionantes</w:t>
      </w:r>
      <w:r w:rsidR="000903CD" w:rsidRPr="0019531A">
        <w:rPr>
          <w:rFonts w:ascii="Tahoma" w:hAnsi="Tahoma" w:cs="Tahoma"/>
          <w:sz w:val="16"/>
          <w:szCs w:val="16"/>
          <w:lang w:val="es-MX"/>
        </w:rPr>
        <w:t>.</w:t>
      </w:r>
    </w:p>
    <w:p w:rsidR="000903CD" w:rsidRPr="0019531A" w:rsidRDefault="000903CD" w:rsidP="0067206E">
      <w:pPr>
        <w:pStyle w:val="Textoindependiente"/>
        <w:spacing w:after="0"/>
        <w:jc w:val="both"/>
        <w:rPr>
          <w:rFonts w:ascii="Tahoma" w:hAnsi="Tahoma" w:cs="Tahoma"/>
          <w:sz w:val="16"/>
          <w:szCs w:val="16"/>
          <w:lang w:val="es-MX"/>
        </w:rPr>
      </w:pPr>
    </w:p>
    <w:p w:rsidR="00956271" w:rsidRPr="0019531A" w:rsidRDefault="009E0333" w:rsidP="0067206E">
      <w:pPr>
        <w:pStyle w:val="Textoindependiente"/>
        <w:spacing w:after="0"/>
        <w:jc w:val="both"/>
        <w:rPr>
          <w:rFonts w:ascii="Tahoma" w:hAnsi="Tahoma" w:cs="Tahoma"/>
          <w:sz w:val="16"/>
          <w:szCs w:val="16"/>
          <w:lang w:val="es-MX"/>
        </w:rPr>
      </w:pPr>
      <w:r w:rsidRPr="0019531A">
        <w:rPr>
          <w:rFonts w:ascii="Tahoma" w:hAnsi="Tahoma" w:cs="Tahoma"/>
          <w:sz w:val="16"/>
          <w:szCs w:val="16"/>
          <w:lang w:val="es-MX"/>
        </w:rPr>
        <w:t>Revisado</w:t>
      </w:r>
      <w:r w:rsidR="000903CD" w:rsidRPr="0019531A">
        <w:rPr>
          <w:rFonts w:ascii="Tahoma" w:hAnsi="Tahoma" w:cs="Tahoma"/>
          <w:sz w:val="16"/>
          <w:szCs w:val="16"/>
          <w:lang w:val="es-MX"/>
        </w:rPr>
        <w:t xml:space="preserve"> </w:t>
      </w:r>
      <w:r w:rsidR="0019531A" w:rsidRPr="0019531A">
        <w:rPr>
          <w:rFonts w:ascii="Tahoma" w:hAnsi="Tahoma" w:cs="Tahoma"/>
          <w:sz w:val="16"/>
          <w:szCs w:val="16"/>
          <w:lang w:val="es-MX"/>
        </w:rPr>
        <w:t>los documentos allegados</w:t>
      </w:r>
      <w:r w:rsidRPr="0019531A">
        <w:rPr>
          <w:rFonts w:ascii="Tahoma" w:hAnsi="Tahoma" w:cs="Tahoma"/>
          <w:sz w:val="16"/>
          <w:szCs w:val="16"/>
          <w:lang w:val="es-MX"/>
        </w:rPr>
        <w:t xml:space="preserve"> al expediente</w:t>
      </w:r>
      <w:r w:rsidR="000903CD" w:rsidRPr="0019531A">
        <w:rPr>
          <w:rFonts w:ascii="Tahoma" w:hAnsi="Tahoma" w:cs="Tahoma"/>
          <w:sz w:val="16"/>
          <w:szCs w:val="16"/>
          <w:lang w:val="es-MX"/>
        </w:rPr>
        <w:t xml:space="preserve"> ninguno demuestra que el accionado haya contestado </w:t>
      </w:r>
      <w:r w:rsidR="005D4E4E" w:rsidRPr="0019531A">
        <w:rPr>
          <w:rFonts w:ascii="Tahoma" w:hAnsi="Tahoma" w:cs="Tahoma"/>
          <w:sz w:val="16"/>
          <w:szCs w:val="16"/>
          <w:lang w:val="es-MX"/>
        </w:rPr>
        <w:t xml:space="preserve">y notificado </w:t>
      </w:r>
      <w:r w:rsidRPr="0019531A">
        <w:rPr>
          <w:rFonts w:ascii="Tahoma" w:hAnsi="Tahoma" w:cs="Tahoma"/>
          <w:sz w:val="16"/>
          <w:szCs w:val="16"/>
          <w:lang w:val="es-MX"/>
        </w:rPr>
        <w:t xml:space="preserve">la respuesta </w:t>
      </w:r>
      <w:r w:rsidR="000903CD" w:rsidRPr="0019531A">
        <w:rPr>
          <w:rFonts w:ascii="Tahoma" w:hAnsi="Tahoma" w:cs="Tahoma"/>
          <w:sz w:val="16"/>
          <w:szCs w:val="16"/>
          <w:lang w:val="es-MX"/>
        </w:rPr>
        <w:t>a</w:t>
      </w:r>
      <w:r w:rsidR="00AB287F" w:rsidRPr="0019531A">
        <w:rPr>
          <w:rFonts w:ascii="Tahoma" w:hAnsi="Tahoma" w:cs="Tahoma"/>
          <w:sz w:val="16"/>
          <w:szCs w:val="16"/>
          <w:lang w:val="es-MX"/>
        </w:rPr>
        <w:t xml:space="preserve"> la </w:t>
      </w:r>
      <w:r w:rsidR="005D4E4E" w:rsidRPr="0019531A">
        <w:rPr>
          <w:rFonts w:ascii="Tahoma" w:hAnsi="Tahoma" w:cs="Tahoma"/>
          <w:sz w:val="16"/>
          <w:szCs w:val="16"/>
          <w:lang w:val="es-MX"/>
        </w:rPr>
        <w:t>petición</w:t>
      </w:r>
      <w:r w:rsidR="00AB287F" w:rsidRPr="0019531A">
        <w:rPr>
          <w:rFonts w:ascii="Tahoma" w:hAnsi="Tahoma" w:cs="Tahoma"/>
          <w:sz w:val="16"/>
          <w:szCs w:val="16"/>
          <w:lang w:val="es-MX"/>
        </w:rPr>
        <w:t xml:space="preserve"> </w:t>
      </w:r>
      <w:r w:rsidR="005D4E4E" w:rsidRPr="0019531A">
        <w:rPr>
          <w:rFonts w:ascii="Tahoma" w:hAnsi="Tahoma" w:cs="Tahoma"/>
          <w:sz w:val="16"/>
          <w:szCs w:val="16"/>
          <w:lang w:val="es-MX"/>
        </w:rPr>
        <w:t>elevada</w:t>
      </w:r>
      <w:r w:rsidR="00AB287F" w:rsidRPr="0019531A">
        <w:rPr>
          <w:rFonts w:ascii="Tahoma" w:hAnsi="Tahoma" w:cs="Tahoma"/>
          <w:sz w:val="16"/>
          <w:szCs w:val="16"/>
          <w:lang w:val="es-MX"/>
        </w:rPr>
        <w:t xml:space="preserve"> por el accionante el 9 de </w:t>
      </w:r>
      <w:r w:rsidR="005D4E4E" w:rsidRPr="0019531A">
        <w:rPr>
          <w:rFonts w:ascii="Tahoma" w:hAnsi="Tahoma" w:cs="Tahoma"/>
          <w:sz w:val="16"/>
          <w:szCs w:val="16"/>
          <w:lang w:val="es-MX"/>
        </w:rPr>
        <w:t>agosto</w:t>
      </w:r>
      <w:r w:rsidR="00AB287F" w:rsidRPr="0019531A">
        <w:rPr>
          <w:rFonts w:ascii="Tahoma" w:hAnsi="Tahoma" w:cs="Tahoma"/>
          <w:sz w:val="16"/>
          <w:szCs w:val="16"/>
          <w:lang w:val="es-MX"/>
        </w:rPr>
        <w:t xml:space="preserve"> del </w:t>
      </w:r>
      <w:r w:rsidR="005D4E4E" w:rsidRPr="0019531A">
        <w:rPr>
          <w:rFonts w:ascii="Tahoma" w:hAnsi="Tahoma" w:cs="Tahoma"/>
          <w:sz w:val="16"/>
          <w:szCs w:val="16"/>
          <w:lang w:val="es-MX"/>
        </w:rPr>
        <w:t>presente</w:t>
      </w:r>
      <w:r w:rsidR="00AB287F" w:rsidRPr="0019531A">
        <w:rPr>
          <w:rFonts w:ascii="Tahoma" w:hAnsi="Tahoma" w:cs="Tahoma"/>
          <w:sz w:val="16"/>
          <w:szCs w:val="16"/>
          <w:lang w:val="es-MX"/>
        </w:rPr>
        <w:t xml:space="preserve"> año. </w:t>
      </w:r>
      <w:r w:rsidR="006E521B" w:rsidRPr="0019531A">
        <w:rPr>
          <w:rFonts w:ascii="Tahoma" w:hAnsi="Tahoma" w:cs="Tahoma"/>
          <w:sz w:val="16"/>
          <w:szCs w:val="16"/>
          <w:lang w:val="es-MX"/>
        </w:rPr>
        <w:t xml:space="preserve"> </w:t>
      </w:r>
    </w:p>
    <w:p w:rsidR="00956271" w:rsidRPr="0019531A" w:rsidRDefault="00956271" w:rsidP="0067206E">
      <w:pPr>
        <w:pStyle w:val="Textoindependiente"/>
        <w:spacing w:after="0"/>
        <w:jc w:val="both"/>
        <w:rPr>
          <w:rFonts w:ascii="Tahoma" w:hAnsi="Tahoma" w:cs="Tahoma"/>
          <w:sz w:val="16"/>
          <w:szCs w:val="16"/>
          <w:lang w:val="es-MX"/>
        </w:rPr>
      </w:pPr>
    </w:p>
    <w:p w:rsidR="0067206E" w:rsidRPr="0019531A" w:rsidRDefault="0067206E" w:rsidP="0067206E">
      <w:pPr>
        <w:pStyle w:val="Textoindependiente"/>
        <w:spacing w:after="0"/>
        <w:jc w:val="both"/>
        <w:rPr>
          <w:rFonts w:ascii="Tahoma" w:hAnsi="Tahoma" w:cs="Tahoma"/>
          <w:color w:val="000000"/>
          <w:sz w:val="16"/>
          <w:szCs w:val="16"/>
          <w:lang w:val="es-CO"/>
        </w:rPr>
      </w:pPr>
      <w:r w:rsidRPr="0019531A">
        <w:rPr>
          <w:rFonts w:ascii="Tahoma" w:hAnsi="Tahoma" w:cs="Tahoma"/>
          <w:sz w:val="16"/>
          <w:szCs w:val="16"/>
          <w:lang w:val="es-CO"/>
        </w:rPr>
        <w:t xml:space="preserve">Por lo tanto, verificada la existencia de la omisión por parte de la entidad accionada, esto es, el deber legal incumplido, ha de tutelarse el derecho de petición del accionante, a fin de que la entidad accionada en un término mínimo, dé respuesta a la petición </w:t>
      </w:r>
      <w:r w:rsidRPr="0019531A">
        <w:rPr>
          <w:rFonts w:ascii="Tahoma" w:hAnsi="Tahoma" w:cs="Tahoma"/>
          <w:color w:val="000000"/>
          <w:sz w:val="16"/>
          <w:szCs w:val="16"/>
          <w:lang w:val="es-CO"/>
        </w:rPr>
        <w:t xml:space="preserve">presentada el </w:t>
      </w:r>
      <w:r w:rsidR="000903CD" w:rsidRPr="0019531A">
        <w:rPr>
          <w:rFonts w:ascii="Tahoma" w:hAnsi="Tahoma" w:cs="Tahoma"/>
          <w:color w:val="000000"/>
          <w:sz w:val="16"/>
          <w:szCs w:val="16"/>
          <w:lang w:val="es-CO"/>
        </w:rPr>
        <w:t>9</w:t>
      </w:r>
      <w:r w:rsidRPr="0019531A">
        <w:rPr>
          <w:rFonts w:ascii="Tahoma" w:hAnsi="Tahoma" w:cs="Tahoma"/>
          <w:color w:val="000000"/>
          <w:sz w:val="16"/>
          <w:szCs w:val="16"/>
          <w:lang w:val="es-CO"/>
        </w:rPr>
        <w:t xml:space="preserve"> de agosto de 2018.</w:t>
      </w:r>
    </w:p>
    <w:p w:rsidR="0067206E" w:rsidRPr="0019531A" w:rsidRDefault="0067206E" w:rsidP="0067206E">
      <w:pPr>
        <w:pStyle w:val="Textoindependiente"/>
        <w:spacing w:after="0"/>
        <w:jc w:val="both"/>
        <w:rPr>
          <w:rFonts w:ascii="Tahoma" w:hAnsi="Tahoma" w:cs="Tahoma"/>
          <w:b/>
          <w:sz w:val="16"/>
          <w:szCs w:val="16"/>
          <w:highlight w:val="green"/>
          <w:lang w:val="es-CO"/>
        </w:rPr>
      </w:pPr>
    </w:p>
    <w:p w:rsidR="0067206E" w:rsidRPr="0019531A" w:rsidRDefault="0067206E" w:rsidP="0067206E">
      <w:pPr>
        <w:pStyle w:val="Sangradetextonormal"/>
        <w:ind w:left="0"/>
        <w:rPr>
          <w:rFonts w:ascii="Tahoma" w:hAnsi="Tahoma" w:cs="Tahoma"/>
          <w:sz w:val="16"/>
          <w:szCs w:val="16"/>
          <w:lang w:val="es-CO"/>
        </w:rPr>
      </w:pPr>
      <w:r w:rsidRPr="0019531A">
        <w:rPr>
          <w:rFonts w:ascii="Tahoma" w:hAnsi="Tahoma" w:cs="Tahoma"/>
          <w:sz w:val="16"/>
          <w:szCs w:val="16"/>
          <w:lang w:val="es-CO"/>
        </w:rPr>
        <w:t xml:space="preserve">En mérito de lo expuesto, el </w:t>
      </w:r>
      <w:r w:rsidRPr="0019531A">
        <w:rPr>
          <w:rFonts w:ascii="Tahoma" w:hAnsi="Tahoma" w:cs="Tahoma"/>
          <w:b/>
          <w:sz w:val="16"/>
          <w:szCs w:val="16"/>
          <w:lang w:val="es-CO"/>
        </w:rPr>
        <w:t>JUZGADO TREINTA Y CUATRO (34) ADMINISTRATIVO DEL CIRCUITO DE BOGOTÁ</w:t>
      </w:r>
      <w:r w:rsidRPr="0019531A">
        <w:rPr>
          <w:rFonts w:ascii="Tahoma" w:hAnsi="Tahoma" w:cs="Tahoma"/>
          <w:sz w:val="16"/>
          <w:szCs w:val="16"/>
          <w:lang w:val="es-CO"/>
        </w:rPr>
        <w:t xml:space="preserve">, administrando justicia en nombre de la República de Colombia y por autoridad de la ley, </w:t>
      </w:r>
    </w:p>
    <w:p w:rsidR="0067206E" w:rsidRPr="0019531A" w:rsidRDefault="0067206E" w:rsidP="0067206E">
      <w:pPr>
        <w:pStyle w:val="Sangradetextonormal"/>
        <w:ind w:left="0"/>
        <w:rPr>
          <w:rFonts w:ascii="Tahoma" w:hAnsi="Tahoma" w:cs="Tahoma"/>
          <w:sz w:val="16"/>
          <w:szCs w:val="16"/>
          <w:lang w:val="es-CO"/>
        </w:rPr>
      </w:pPr>
    </w:p>
    <w:p w:rsidR="0067206E" w:rsidRPr="0019531A" w:rsidRDefault="0067206E" w:rsidP="0067206E">
      <w:pPr>
        <w:pStyle w:val="Sangradetextonormal"/>
        <w:ind w:left="0"/>
        <w:jc w:val="center"/>
        <w:rPr>
          <w:rFonts w:ascii="Tahoma" w:hAnsi="Tahoma" w:cs="Tahoma"/>
          <w:b/>
          <w:sz w:val="16"/>
          <w:szCs w:val="16"/>
          <w:lang w:val="es-CO"/>
        </w:rPr>
      </w:pPr>
      <w:r w:rsidRPr="0019531A">
        <w:rPr>
          <w:rFonts w:ascii="Tahoma" w:hAnsi="Tahoma" w:cs="Tahoma"/>
          <w:b/>
          <w:sz w:val="16"/>
          <w:szCs w:val="16"/>
          <w:lang w:val="es-CO"/>
        </w:rPr>
        <w:t>FALLA:</w:t>
      </w:r>
    </w:p>
    <w:p w:rsidR="0067206E" w:rsidRPr="0019531A" w:rsidRDefault="0067206E" w:rsidP="0067206E">
      <w:pPr>
        <w:pStyle w:val="Sangradetextonormal"/>
        <w:ind w:left="0"/>
        <w:jc w:val="center"/>
        <w:rPr>
          <w:rFonts w:ascii="Tahoma" w:hAnsi="Tahoma" w:cs="Tahoma"/>
          <w:b/>
          <w:sz w:val="16"/>
          <w:szCs w:val="16"/>
          <w:lang w:val="es-CO"/>
        </w:rPr>
      </w:pPr>
    </w:p>
    <w:p w:rsidR="0067206E" w:rsidRPr="0019531A" w:rsidRDefault="0067206E" w:rsidP="0067206E">
      <w:pPr>
        <w:pStyle w:val="Textoindependiente"/>
        <w:spacing w:after="0"/>
        <w:jc w:val="both"/>
        <w:rPr>
          <w:rFonts w:ascii="Tahoma" w:hAnsi="Tahoma" w:cs="Tahoma"/>
          <w:color w:val="000000"/>
          <w:sz w:val="16"/>
          <w:szCs w:val="16"/>
          <w:lang w:val="es-CO"/>
        </w:rPr>
      </w:pPr>
      <w:r w:rsidRPr="0019531A">
        <w:rPr>
          <w:rFonts w:ascii="Tahoma" w:hAnsi="Tahoma" w:cs="Tahoma"/>
          <w:b/>
          <w:noProof/>
          <w:sz w:val="16"/>
          <w:szCs w:val="16"/>
        </w:rPr>
        <w:t>PRIMERO.-</w:t>
      </w:r>
      <w:r w:rsidRPr="0019531A">
        <w:rPr>
          <w:rFonts w:ascii="Tahoma" w:hAnsi="Tahoma" w:cs="Tahoma"/>
          <w:noProof/>
          <w:sz w:val="16"/>
          <w:szCs w:val="16"/>
        </w:rPr>
        <w:t xml:space="preserve"> </w:t>
      </w:r>
      <w:r w:rsidRPr="0019531A">
        <w:rPr>
          <w:rFonts w:ascii="Tahoma" w:hAnsi="Tahoma" w:cs="Tahoma"/>
          <w:sz w:val="16"/>
          <w:szCs w:val="16"/>
          <w:lang w:val="es-CO"/>
        </w:rPr>
        <w:t xml:space="preserve">Concédase la Acción de Tutela impetrada por </w:t>
      </w:r>
      <w:r w:rsidR="009E0333" w:rsidRPr="0019531A">
        <w:rPr>
          <w:rFonts w:ascii="Tahoma" w:hAnsi="Tahoma" w:cs="Tahoma"/>
          <w:sz w:val="16"/>
          <w:szCs w:val="16"/>
          <w:lang w:val="es-MX"/>
        </w:rPr>
        <w:t>SEINEL MOSQUERA GAMBOA</w:t>
      </w:r>
      <w:r w:rsidR="00313CB2" w:rsidRPr="0019531A">
        <w:rPr>
          <w:rFonts w:ascii="Tahoma" w:hAnsi="Tahoma" w:cs="Tahoma"/>
          <w:sz w:val="16"/>
          <w:szCs w:val="16"/>
          <w:lang w:val="es-MX"/>
        </w:rPr>
        <w:t xml:space="preserve"> </w:t>
      </w:r>
      <w:r w:rsidRPr="0019531A">
        <w:rPr>
          <w:rFonts w:ascii="Tahoma" w:hAnsi="Tahoma" w:cs="Tahoma"/>
          <w:sz w:val="16"/>
          <w:szCs w:val="16"/>
          <w:lang w:val="es-MX"/>
        </w:rPr>
        <w:t xml:space="preserve"> </w:t>
      </w:r>
      <w:r w:rsidRPr="0019531A">
        <w:rPr>
          <w:rFonts w:ascii="Tahoma" w:hAnsi="Tahoma" w:cs="Tahoma"/>
          <w:sz w:val="16"/>
          <w:szCs w:val="16"/>
          <w:lang w:val="es-CO"/>
        </w:rPr>
        <w:t xml:space="preserve">y en consecuencia, ORDÉNESE al </w:t>
      </w:r>
      <w:r w:rsidR="00313CB2" w:rsidRPr="0019531A">
        <w:rPr>
          <w:rFonts w:ascii="Tahoma" w:hAnsi="Tahoma" w:cs="Tahoma"/>
          <w:color w:val="000000"/>
          <w:sz w:val="16"/>
          <w:szCs w:val="16"/>
          <w:lang w:val="es-CO"/>
        </w:rPr>
        <w:t xml:space="preserve">Representante Legal de la CAJA DE RETIRO DE LAS FUERZAS MILITARES – CREMIL  </w:t>
      </w:r>
      <w:r w:rsidRPr="0019531A">
        <w:rPr>
          <w:rFonts w:ascii="Tahoma" w:hAnsi="Tahoma" w:cs="Tahoma"/>
          <w:sz w:val="16"/>
          <w:szCs w:val="16"/>
          <w:lang w:val="es-CO"/>
        </w:rPr>
        <w:t xml:space="preserve">y/o a quien haga sus veces, que en el término perentorio de cuarenta y ocho (48) horas contadas a partir de la notificación de la presente providencia, proceda a contestar la petición </w:t>
      </w:r>
      <w:r w:rsidRPr="0019531A">
        <w:rPr>
          <w:rFonts w:ascii="Tahoma" w:hAnsi="Tahoma" w:cs="Tahoma"/>
          <w:color w:val="000000"/>
          <w:sz w:val="16"/>
          <w:szCs w:val="16"/>
          <w:lang w:val="es-CO"/>
        </w:rPr>
        <w:t xml:space="preserve">presentada el </w:t>
      </w:r>
      <w:r w:rsidR="00313CB2" w:rsidRPr="0019531A">
        <w:rPr>
          <w:rFonts w:ascii="Tahoma" w:hAnsi="Tahoma" w:cs="Tahoma"/>
          <w:color w:val="000000"/>
          <w:sz w:val="16"/>
          <w:szCs w:val="16"/>
          <w:lang w:val="es-CO"/>
        </w:rPr>
        <w:t>9</w:t>
      </w:r>
      <w:r w:rsidRPr="0019531A">
        <w:rPr>
          <w:rFonts w:ascii="Tahoma" w:hAnsi="Tahoma" w:cs="Tahoma"/>
          <w:color w:val="000000"/>
          <w:sz w:val="16"/>
          <w:szCs w:val="16"/>
          <w:lang w:val="es-CO"/>
        </w:rPr>
        <w:t xml:space="preserve"> de agosto de 2018.</w:t>
      </w:r>
    </w:p>
    <w:p w:rsidR="0067206E" w:rsidRPr="0019531A" w:rsidRDefault="0067206E" w:rsidP="0067206E">
      <w:pPr>
        <w:pStyle w:val="Textoindependiente"/>
        <w:spacing w:after="0"/>
        <w:jc w:val="both"/>
        <w:rPr>
          <w:rFonts w:ascii="Tahoma" w:hAnsi="Tahoma" w:cs="Tahoma"/>
          <w:sz w:val="16"/>
          <w:szCs w:val="16"/>
          <w:lang w:val="es-CO"/>
        </w:rPr>
      </w:pPr>
    </w:p>
    <w:p w:rsidR="0067206E" w:rsidRPr="0019531A" w:rsidRDefault="0067206E" w:rsidP="0067206E">
      <w:pPr>
        <w:jc w:val="both"/>
        <w:rPr>
          <w:rFonts w:ascii="Tahoma" w:hAnsi="Tahoma" w:cs="Tahoma"/>
          <w:sz w:val="16"/>
          <w:szCs w:val="16"/>
          <w:lang w:val="es-CO"/>
        </w:rPr>
      </w:pPr>
      <w:r w:rsidRPr="0019531A">
        <w:rPr>
          <w:rFonts w:ascii="Tahoma" w:hAnsi="Tahoma" w:cs="Tahoma"/>
          <w:b/>
          <w:noProof/>
          <w:sz w:val="16"/>
          <w:szCs w:val="16"/>
        </w:rPr>
        <w:t>SEGUNDO.-</w:t>
      </w:r>
      <w:r w:rsidRPr="0019531A">
        <w:rPr>
          <w:rFonts w:ascii="Tahoma" w:hAnsi="Tahoma" w:cs="Tahoma"/>
          <w:noProof/>
          <w:sz w:val="16"/>
          <w:szCs w:val="16"/>
        </w:rPr>
        <w:t xml:space="preserve"> </w:t>
      </w:r>
      <w:r w:rsidRPr="0019531A">
        <w:rPr>
          <w:rFonts w:ascii="Tahoma" w:hAnsi="Tahoma" w:cs="Tahoma"/>
          <w:noProof/>
          <w:sz w:val="16"/>
          <w:szCs w:val="16"/>
          <w:lang w:val="es-CO"/>
        </w:rPr>
        <w:t xml:space="preserve">Comuníquese por el medio más expedito la presente providencia al </w:t>
      </w:r>
      <w:r w:rsidR="00313CB2" w:rsidRPr="0019531A">
        <w:rPr>
          <w:rFonts w:ascii="Tahoma" w:hAnsi="Tahoma" w:cs="Tahoma"/>
          <w:noProof/>
          <w:sz w:val="16"/>
          <w:szCs w:val="16"/>
          <w:lang w:val="es-CO"/>
        </w:rPr>
        <w:t xml:space="preserve">SEINEL MOSQUERA GAMBOA  </w:t>
      </w:r>
      <w:r w:rsidRPr="0019531A">
        <w:rPr>
          <w:rFonts w:ascii="Tahoma" w:hAnsi="Tahoma" w:cs="Tahoma"/>
          <w:noProof/>
          <w:sz w:val="16"/>
          <w:szCs w:val="16"/>
          <w:lang w:val="es-CO"/>
        </w:rPr>
        <w:t xml:space="preserve">y </w:t>
      </w:r>
      <w:r w:rsidRPr="0019531A">
        <w:rPr>
          <w:rFonts w:ascii="Tahoma" w:hAnsi="Tahoma" w:cs="Tahoma"/>
          <w:sz w:val="16"/>
          <w:szCs w:val="16"/>
          <w:lang w:val="es-CO"/>
        </w:rPr>
        <w:t xml:space="preserve">al </w:t>
      </w:r>
      <w:r w:rsidR="00313CB2" w:rsidRPr="0019531A">
        <w:rPr>
          <w:rFonts w:ascii="Tahoma" w:hAnsi="Tahoma" w:cs="Tahoma"/>
          <w:color w:val="000000"/>
          <w:sz w:val="16"/>
          <w:szCs w:val="16"/>
          <w:lang w:val="es-CO"/>
        </w:rPr>
        <w:t xml:space="preserve">Representante Legal de la CAJA DE RETIRO DE LAS FUERZAS MILITARES – CREMIL </w:t>
      </w:r>
      <w:r w:rsidRPr="0019531A">
        <w:rPr>
          <w:rFonts w:ascii="Tahoma" w:hAnsi="Tahoma" w:cs="Tahoma"/>
          <w:b/>
          <w:bCs/>
          <w:i/>
          <w:sz w:val="16"/>
          <w:szCs w:val="16"/>
          <w:lang w:val="es-ES_tradnl"/>
        </w:rPr>
        <w:t xml:space="preserve"> </w:t>
      </w:r>
      <w:r w:rsidRPr="0019531A">
        <w:rPr>
          <w:rFonts w:ascii="Tahoma" w:hAnsi="Tahoma" w:cs="Tahoma"/>
          <w:sz w:val="16"/>
          <w:szCs w:val="16"/>
          <w:lang w:val="es-CO"/>
        </w:rPr>
        <w:t xml:space="preserve">y/o a quien haga sus veces. </w:t>
      </w:r>
    </w:p>
    <w:p w:rsidR="0067206E" w:rsidRPr="0019531A" w:rsidRDefault="0067206E" w:rsidP="0067206E">
      <w:pPr>
        <w:jc w:val="both"/>
        <w:rPr>
          <w:rFonts w:ascii="Tahoma" w:hAnsi="Tahoma" w:cs="Tahoma"/>
          <w:b/>
          <w:noProof/>
          <w:sz w:val="16"/>
          <w:szCs w:val="16"/>
        </w:rPr>
      </w:pPr>
    </w:p>
    <w:p w:rsidR="0067206E" w:rsidRPr="0019531A" w:rsidRDefault="0067206E" w:rsidP="0067206E">
      <w:pPr>
        <w:jc w:val="both"/>
        <w:rPr>
          <w:rFonts w:ascii="Tahoma" w:hAnsi="Tahoma" w:cs="Tahoma"/>
          <w:noProof/>
          <w:sz w:val="16"/>
          <w:szCs w:val="16"/>
        </w:rPr>
      </w:pPr>
      <w:r w:rsidRPr="0019531A">
        <w:rPr>
          <w:rFonts w:ascii="Tahoma" w:hAnsi="Tahoma" w:cs="Tahoma"/>
          <w:b/>
          <w:noProof/>
          <w:sz w:val="16"/>
          <w:szCs w:val="16"/>
        </w:rPr>
        <w:t>TERCERO.-</w:t>
      </w:r>
      <w:r w:rsidRPr="0019531A">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67206E" w:rsidRPr="0019531A" w:rsidRDefault="0067206E" w:rsidP="0067206E">
      <w:pPr>
        <w:jc w:val="both"/>
        <w:rPr>
          <w:rFonts w:ascii="Tahoma" w:hAnsi="Tahoma" w:cs="Tahoma"/>
          <w:sz w:val="16"/>
          <w:szCs w:val="16"/>
        </w:rPr>
      </w:pPr>
    </w:p>
    <w:p w:rsidR="0067206E" w:rsidRPr="0019531A" w:rsidRDefault="0067206E" w:rsidP="0067206E">
      <w:pPr>
        <w:pStyle w:val="Sangra2detindependiente"/>
        <w:ind w:firstLine="0"/>
        <w:rPr>
          <w:rFonts w:ascii="Tahoma" w:hAnsi="Tahoma" w:cs="Tahoma"/>
          <w:b/>
          <w:sz w:val="16"/>
          <w:szCs w:val="16"/>
          <w:lang w:val="es-CO"/>
        </w:rPr>
      </w:pPr>
      <w:r w:rsidRPr="0019531A">
        <w:rPr>
          <w:rFonts w:ascii="Tahoma" w:hAnsi="Tahoma" w:cs="Tahoma"/>
          <w:b/>
          <w:sz w:val="16"/>
          <w:szCs w:val="16"/>
          <w:lang w:val="es-CO"/>
        </w:rPr>
        <w:t>CÓPIESE, NOTIFÍQUESE y CÚMPLASE,</w:t>
      </w:r>
    </w:p>
    <w:p w:rsidR="0067206E" w:rsidRPr="0019531A" w:rsidRDefault="0067206E" w:rsidP="0067206E">
      <w:pPr>
        <w:pStyle w:val="Sangra2detindependiente"/>
        <w:ind w:firstLine="0"/>
        <w:rPr>
          <w:rFonts w:ascii="Tahoma" w:hAnsi="Tahoma" w:cs="Tahoma"/>
          <w:b/>
          <w:sz w:val="16"/>
          <w:szCs w:val="16"/>
          <w:lang w:val="es-CO"/>
        </w:rPr>
      </w:pPr>
    </w:p>
    <w:p w:rsidR="0067206E" w:rsidRPr="0019531A" w:rsidRDefault="0067206E" w:rsidP="0067206E">
      <w:pPr>
        <w:pStyle w:val="Sangra2detindependiente"/>
        <w:ind w:firstLine="0"/>
        <w:rPr>
          <w:rFonts w:ascii="Tahoma" w:hAnsi="Tahoma" w:cs="Tahoma"/>
          <w:b/>
          <w:sz w:val="16"/>
          <w:szCs w:val="16"/>
          <w:lang w:val="es-CO"/>
        </w:rPr>
      </w:pPr>
    </w:p>
    <w:p w:rsidR="0067206E" w:rsidRPr="0019531A" w:rsidRDefault="0067206E" w:rsidP="0067206E">
      <w:pPr>
        <w:jc w:val="center"/>
        <w:rPr>
          <w:rFonts w:ascii="Tahoma" w:hAnsi="Tahoma" w:cs="Tahoma"/>
          <w:b/>
          <w:sz w:val="16"/>
          <w:szCs w:val="16"/>
        </w:rPr>
      </w:pPr>
      <w:r w:rsidRPr="0019531A">
        <w:rPr>
          <w:rFonts w:ascii="Tahoma" w:hAnsi="Tahoma" w:cs="Tahoma"/>
          <w:b/>
          <w:sz w:val="16"/>
          <w:szCs w:val="16"/>
        </w:rPr>
        <w:t>OLGA CECILIA HENAO MARÍN</w:t>
      </w:r>
    </w:p>
    <w:p w:rsidR="0067206E" w:rsidRPr="0019531A" w:rsidRDefault="0067206E" w:rsidP="0067206E">
      <w:pPr>
        <w:jc w:val="center"/>
        <w:rPr>
          <w:rFonts w:ascii="Tahoma" w:hAnsi="Tahoma" w:cs="Tahoma"/>
          <w:sz w:val="16"/>
          <w:szCs w:val="16"/>
        </w:rPr>
      </w:pPr>
      <w:r w:rsidRPr="0019531A">
        <w:rPr>
          <w:rFonts w:ascii="Tahoma" w:hAnsi="Tahoma" w:cs="Tahoma"/>
          <w:sz w:val="16"/>
          <w:szCs w:val="16"/>
        </w:rPr>
        <w:t>Juez</w:t>
      </w:r>
    </w:p>
    <w:p w:rsidR="0067206E" w:rsidRPr="0019531A" w:rsidRDefault="0067206E" w:rsidP="0067206E">
      <w:pPr>
        <w:jc w:val="center"/>
        <w:rPr>
          <w:rFonts w:ascii="Tahoma" w:hAnsi="Tahoma" w:cs="Tahoma"/>
          <w:sz w:val="16"/>
          <w:szCs w:val="16"/>
        </w:rPr>
      </w:pPr>
    </w:p>
    <w:p w:rsidR="0067206E" w:rsidRPr="0019531A" w:rsidRDefault="00313CB2" w:rsidP="0067206E">
      <w:pPr>
        <w:jc w:val="both"/>
        <w:rPr>
          <w:rFonts w:ascii="Tahoma" w:hAnsi="Tahoma" w:cs="Tahoma"/>
          <w:sz w:val="16"/>
          <w:szCs w:val="16"/>
        </w:rPr>
      </w:pPr>
      <w:r w:rsidRPr="0019531A">
        <w:rPr>
          <w:rFonts w:ascii="Tahoma" w:hAnsi="Tahoma" w:cs="Tahoma"/>
          <w:sz w:val="16"/>
          <w:szCs w:val="16"/>
        </w:rPr>
        <w:t>JBR</w:t>
      </w:r>
    </w:p>
    <w:p w:rsidR="0067206E" w:rsidRPr="0019531A" w:rsidRDefault="0067206E" w:rsidP="0067206E">
      <w:pPr>
        <w:rPr>
          <w:rFonts w:ascii="Tahoma" w:hAnsi="Tahoma" w:cs="Tahoma"/>
          <w:sz w:val="16"/>
          <w:szCs w:val="16"/>
        </w:rPr>
      </w:pPr>
    </w:p>
    <w:p w:rsidR="00977E91" w:rsidRPr="0019531A" w:rsidRDefault="00D376B8">
      <w:pPr>
        <w:rPr>
          <w:rFonts w:ascii="Tahoma" w:hAnsi="Tahoma" w:cs="Tahoma"/>
          <w:sz w:val="16"/>
          <w:szCs w:val="16"/>
        </w:rPr>
      </w:pPr>
    </w:p>
    <w:sectPr w:rsidR="00977E91" w:rsidRPr="0019531A"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6B8" w:rsidRDefault="00D376B8" w:rsidP="0067206E">
      <w:r>
        <w:separator/>
      </w:r>
    </w:p>
  </w:endnote>
  <w:endnote w:type="continuationSeparator" w:id="0">
    <w:p w:rsidR="00D376B8" w:rsidRDefault="00D376B8" w:rsidP="0067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6B8" w:rsidRDefault="00D376B8" w:rsidP="0067206E">
      <w:r>
        <w:separator/>
      </w:r>
    </w:p>
  </w:footnote>
  <w:footnote w:type="continuationSeparator" w:id="0">
    <w:p w:rsidR="00D376B8" w:rsidRDefault="00D376B8" w:rsidP="0067206E">
      <w:r>
        <w:continuationSeparator/>
      </w:r>
    </w:p>
  </w:footnote>
  <w:footnote w:id="1">
    <w:p w:rsidR="009465CA" w:rsidRPr="009465CA" w:rsidRDefault="009465CA" w:rsidP="009465CA">
      <w:pPr>
        <w:pStyle w:val="Textonotapie"/>
        <w:jc w:val="both"/>
        <w:rPr>
          <w:rFonts w:ascii="Tahoma" w:hAnsi="Tahoma" w:cs="Tahoma"/>
          <w:i/>
          <w:sz w:val="12"/>
          <w:szCs w:val="16"/>
        </w:rPr>
      </w:pPr>
      <w:r w:rsidRPr="009465CA">
        <w:rPr>
          <w:rStyle w:val="Refdenotaalpie"/>
          <w:rFonts w:ascii="Tahoma" w:hAnsi="Tahoma" w:cs="Tahoma"/>
          <w:sz w:val="12"/>
          <w:szCs w:val="16"/>
        </w:rPr>
        <w:footnoteRef/>
      </w:r>
      <w:r w:rsidRPr="009465CA">
        <w:rPr>
          <w:rFonts w:ascii="Tahoma" w:hAnsi="Tahoma" w:cs="Tahoma"/>
          <w:sz w:val="12"/>
          <w:szCs w:val="16"/>
        </w:rPr>
        <w:t xml:space="preserve"> Folio 4 del cuaderno principal. “</w:t>
      </w:r>
      <w:r w:rsidRPr="009465CA">
        <w:rPr>
          <w:rFonts w:ascii="Tahoma" w:hAnsi="Tahoma" w:cs="Tahoma"/>
          <w:i/>
          <w:sz w:val="12"/>
          <w:szCs w:val="16"/>
        </w:rPr>
        <w:t>Por lo anterior, solicito que dichos dineros reconocidos como pago de dicha sentencia, sea consignados a la CUENTA: AHORROS, ENTIDAD: BANCOLOMBIA, NUMERO CUENTA: 10122274774, La certificación expedida por el Banco Bancolombia ya reposa en esa entidad</w:t>
      </w:r>
    </w:p>
  </w:footnote>
  <w:footnote w:id="2">
    <w:p w:rsidR="0019531A" w:rsidRPr="00A46A8A" w:rsidRDefault="0019531A" w:rsidP="0019531A">
      <w:pPr>
        <w:pStyle w:val="Textonotapie"/>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Corte Constitucional, </w:t>
      </w:r>
      <w:r w:rsidRPr="00A46A8A">
        <w:rPr>
          <w:rFonts w:ascii="Tahoma" w:hAnsi="Tahoma" w:cs="Tahoma"/>
          <w:sz w:val="12"/>
          <w:szCs w:val="16"/>
          <w:lang w:val="es-MX"/>
        </w:rPr>
        <w:t>Sentencias T-</w:t>
      </w:r>
      <w:smartTag w:uri="urn:schemas-microsoft-com:office:smarttags" w:element="metricconverter">
        <w:smartTagPr>
          <w:attr w:name="ProductID" w:val="1160 A"/>
        </w:smartTagPr>
        <w:r w:rsidRPr="00A46A8A">
          <w:rPr>
            <w:rFonts w:ascii="Tahoma" w:hAnsi="Tahoma" w:cs="Tahoma"/>
            <w:sz w:val="12"/>
            <w:szCs w:val="16"/>
            <w:lang w:val="es-MX"/>
          </w:rPr>
          <w:t>1160 A</w:t>
        </w:r>
      </w:smartTag>
      <w:r w:rsidRPr="00A46A8A">
        <w:rPr>
          <w:rFonts w:ascii="Tahoma" w:hAnsi="Tahoma" w:cs="Tahoma"/>
          <w:sz w:val="12"/>
          <w:szCs w:val="16"/>
          <w:lang w:val="es-MX"/>
        </w:rPr>
        <w:t xml:space="preserve"> de 2001, T-1089 de 2001, T-377 de 2000, T-294 de 1997, T-457 de 1994 y T-1006 de 2001</w:t>
      </w:r>
    </w:p>
  </w:footnote>
  <w:footnote w:id="3">
    <w:p w:rsidR="0019531A" w:rsidRPr="005B420E" w:rsidRDefault="0019531A" w:rsidP="0019531A">
      <w:pPr>
        <w:pStyle w:val="Textonotapie"/>
        <w:rPr>
          <w:rFonts w:ascii="Tahoma" w:hAnsi="Tahoma" w:cs="Tahoma"/>
          <w:i/>
          <w:sz w:val="12"/>
          <w:szCs w:val="16"/>
        </w:rPr>
      </w:pPr>
      <w:r w:rsidRPr="005B420E">
        <w:rPr>
          <w:rStyle w:val="Refdenotaalpie"/>
          <w:rFonts w:ascii="Tahoma" w:hAnsi="Tahoma" w:cs="Tahoma"/>
          <w:sz w:val="12"/>
          <w:szCs w:val="16"/>
        </w:rPr>
        <w:footnoteRef/>
      </w:r>
      <w:r>
        <w:rPr>
          <w:rFonts w:ascii="Tahoma" w:hAnsi="Tahoma" w:cs="Tahoma"/>
          <w:sz w:val="12"/>
          <w:szCs w:val="16"/>
        </w:rPr>
        <w:t xml:space="preserve"> </w:t>
      </w:r>
      <w:r w:rsidRPr="008E7EC0">
        <w:rPr>
          <w:rFonts w:ascii="Tahoma" w:hAnsi="Tahoma" w:cs="Tahoma"/>
          <w:b/>
          <w:sz w:val="12"/>
          <w:szCs w:val="16"/>
        </w:rPr>
        <w:t>Artículo 14:</w:t>
      </w:r>
      <w:r>
        <w:rPr>
          <w:rFonts w:ascii="Tahoma" w:hAnsi="Tahoma" w:cs="Tahoma"/>
          <w:sz w:val="12"/>
          <w:szCs w:val="16"/>
        </w:rPr>
        <w:t xml:space="preserve"> </w:t>
      </w:r>
      <w:r w:rsidRPr="005B420E">
        <w:rPr>
          <w:rFonts w:ascii="Tahoma" w:hAnsi="Tahoma" w:cs="Tahoma"/>
          <w:sz w:val="12"/>
          <w:szCs w:val="16"/>
        </w:rPr>
        <w:t>Salvo</w:t>
      </w:r>
      <w:r w:rsidRPr="005B420E">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19531A" w:rsidRPr="005B420E" w:rsidRDefault="0019531A" w:rsidP="0019531A">
      <w:pPr>
        <w:pStyle w:val="Textonotapie"/>
        <w:rPr>
          <w:rFonts w:ascii="Tahoma" w:hAnsi="Tahoma" w:cs="Tahoma"/>
          <w:i/>
          <w:sz w:val="12"/>
          <w:szCs w:val="16"/>
        </w:rPr>
      </w:pPr>
      <w:r w:rsidRPr="005B420E">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19531A" w:rsidRPr="005B420E" w:rsidRDefault="0019531A" w:rsidP="0019531A">
      <w:pPr>
        <w:pStyle w:val="Textonotapie"/>
        <w:rPr>
          <w:rFonts w:ascii="Tahoma" w:hAnsi="Tahoma" w:cs="Tahoma"/>
          <w:i/>
          <w:sz w:val="12"/>
          <w:szCs w:val="16"/>
        </w:rPr>
      </w:pPr>
      <w:r w:rsidRPr="005B420E">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19531A" w:rsidRPr="005B420E" w:rsidRDefault="0019531A" w:rsidP="0019531A">
      <w:pPr>
        <w:pStyle w:val="Textonotapie"/>
        <w:rPr>
          <w:rFonts w:ascii="Tahoma" w:hAnsi="Tahoma" w:cs="Tahoma"/>
          <w:i/>
          <w:sz w:val="12"/>
          <w:szCs w:val="16"/>
        </w:rPr>
      </w:pPr>
      <w:r w:rsidRPr="005B420E">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19531A" w:rsidRPr="00A46A8A" w:rsidRDefault="0019531A" w:rsidP="0019531A">
      <w:pPr>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6B7836"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Expediente No. 2018 -03</w:t>
    </w:r>
    <w:r w:rsidR="00824F11">
      <w:rPr>
        <w:rFonts w:ascii="Tahoma" w:hAnsi="Tahoma" w:cs="Tahoma"/>
        <w:smallCaps/>
        <w:sz w:val="12"/>
        <w:szCs w:val="12"/>
        <w:lang w:val="es-MX"/>
      </w:rPr>
      <w:t>73</w:t>
    </w:r>
  </w:p>
  <w:p w:rsidR="003B00F7" w:rsidRPr="00C412C7" w:rsidRDefault="006B7836"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6B7836"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B00F7" w:rsidRPr="00C412C7" w:rsidRDefault="00C02D20" w:rsidP="00C02D20">
    <w:pPr>
      <w:pStyle w:val="Encabezado"/>
      <w:tabs>
        <w:tab w:val="left" w:pos="1569"/>
        <w:tab w:val="right" w:pos="8787"/>
      </w:tabs>
      <w:ind w:right="51"/>
      <w:rPr>
        <w:sz w:val="12"/>
        <w:szCs w:val="12"/>
        <w:lang w:val="es-MX"/>
      </w:rPr>
    </w:pPr>
    <w:r>
      <w:rPr>
        <w:rFonts w:ascii="Tahoma" w:hAnsi="Tahoma" w:cs="Tahoma"/>
        <w:smallCaps/>
        <w:sz w:val="12"/>
        <w:szCs w:val="12"/>
        <w:lang w:val="es-MX"/>
      </w:rPr>
      <w:tab/>
    </w:r>
    <w:r>
      <w:rPr>
        <w:rFonts w:ascii="Tahoma" w:hAnsi="Tahoma" w:cs="Tahoma"/>
        <w:smallCaps/>
        <w:sz w:val="12"/>
        <w:szCs w:val="12"/>
        <w:lang w:val="es-MX"/>
      </w:rPr>
      <w:tab/>
    </w:r>
    <w:r>
      <w:rPr>
        <w:rFonts w:ascii="Tahoma" w:hAnsi="Tahoma" w:cs="Tahoma"/>
        <w:smallCaps/>
        <w:sz w:val="12"/>
        <w:szCs w:val="12"/>
        <w:lang w:val="es-MX"/>
      </w:rPr>
      <w:tab/>
    </w:r>
    <w:r w:rsidR="006B7836" w:rsidRPr="00C412C7">
      <w:rPr>
        <w:rFonts w:ascii="Tahoma" w:hAnsi="Tahoma" w:cs="Tahoma"/>
        <w:smallCaps/>
        <w:sz w:val="12"/>
        <w:szCs w:val="12"/>
        <w:lang w:val="es-MX"/>
      </w:rPr>
      <w:t xml:space="preserve">Página </w:t>
    </w:r>
    <w:r w:rsidR="006B7836" w:rsidRPr="00C412C7">
      <w:rPr>
        <w:rFonts w:ascii="Tahoma" w:hAnsi="Tahoma" w:cs="Tahoma"/>
        <w:smallCaps/>
        <w:sz w:val="12"/>
        <w:szCs w:val="12"/>
        <w:lang w:val="es-MX"/>
      </w:rPr>
      <w:fldChar w:fldCharType="begin"/>
    </w:r>
    <w:r w:rsidR="006B7836" w:rsidRPr="00C412C7">
      <w:rPr>
        <w:rFonts w:ascii="Tahoma" w:hAnsi="Tahoma" w:cs="Tahoma"/>
        <w:smallCaps/>
        <w:sz w:val="12"/>
        <w:szCs w:val="12"/>
        <w:lang w:val="es-MX"/>
      </w:rPr>
      <w:instrText xml:space="preserve"> PAGE </w:instrText>
    </w:r>
    <w:r w:rsidR="006B7836" w:rsidRPr="00C412C7">
      <w:rPr>
        <w:rFonts w:ascii="Tahoma" w:hAnsi="Tahoma" w:cs="Tahoma"/>
        <w:smallCaps/>
        <w:sz w:val="12"/>
        <w:szCs w:val="12"/>
        <w:lang w:val="es-MX"/>
      </w:rPr>
      <w:fldChar w:fldCharType="separate"/>
    </w:r>
    <w:r w:rsidR="00B22D46">
      <w:rPr>
        <w:rFonts w:ascii="Tahoma" w:hAnsi="Tahoma" w:cs="Tahoma"/>
        <w:smallCaps/>
        <w:noProof/>
        <w:sz w:val="12"/>
        <w:szCs w:val="12"/>
        <w:lang w:val="es-MX"/>
      </w:rPr>
      <w:t>3</w:t>
    </w:r>
    <w:r w:rsidR="006B7836" w:rsidRPr="00C412C7">
      <w:rPr>
        <w:rFonts w:ascii="Tahoma" w:hAnsi="Tahoma" w:cs="Tahoma"/>
        <w:smallCaps/>
        <w:sz w:val="12"/>
        <w:szCs w:val="12"/>
        <w:lang w:val="es-MX"/>
      </w:rPr>
      <w:fldChar w:fldCharType="end"/>
    </w:r>
    <w:r w:rsidR="006B7836" w:rsidRPr="00C412C7">
      <w:rPr>
        <w:rFonts w:ascii="Tahoma" w:hAnsi="Tahoma" w:cs="Tahoma"/>
        <w:smallCaps/>
        <w:sz w:val="12"/>
        <w:szCs w:val="12"/>
        <w:lang w:val="es-MX"/>
      </w:rPr>
      <w:t xml:space="preserve"> de </w:t>
    </w:r>
    <w:r w:rsidR="006B7836" w:rsidRPr="00C412C7">
      <w:rPr>
        <w:rFonts w:ascii="Tahoma" w:hAnsi="Tahoma" w:cs="Tahoma"/>
        <w:smallCaps/>
        <w:sz w:val="12"/>
        <w:szCs w:val="12"/>
        <w:lang w:val="es-MX"/>
      </w:rPr>
      <w:fldChar w:fldCharType="begin"/>
    </w:r>
    <w:r w:rsidR="006B7836" w:rsidRPr="00C412C7">
      <w:rPr>
        <w:rFonts w:ascii="Tahoma" w:hAnsi="Tahoma" w:cs="Tahoma"/>
        <w:smallCaps/>
        <w:sz w:val="12"/>
        <w:szCs w:val="12"/>
        <w:lang w:val="es-MX"/>
      </w:rPr>
      <w:instrText xml:space="preserve"> NUMPAGES </w:instrText>
    </w:r>
    <w:r w:rsidR="006B7836" w:rsidRPr="00C412C7">
      <w:rPr>
        <w:rFonts w:ascii="Tahoma" w:hAnsi="Tahoma" w:cs="Tahoma"/>
        <w:smallCaps/>
        <w:sz w:val="12"/>
        <w:szCs w:val="12"/>
        <w:lang w:val="es-MX"/>
      </w:rPr>
      <w:fldChar w:fldCharType="separate"/>
    </w:r>
    <w:r w:rsidR="00B22D46">
      <w:rPr>
        <w:rFonts w:ascii="Tahoma" w:hAnsi="Tahoma" w:cs="Tahoma"/>
        <w:smallCaps/>
        <w:noProof/>
        <w:sz w:val="12"/>
        <w:szCs w:val="12"/>
        <w:lang w:val="es-MX"/>
      </w:rPr>
      <w:t>3</w:t>
    </w:r>
    <w:r w:rsidR="006B7836" w:rsidRPr="00C412C7">
      <w:rPr>
        <w:rFonts w:ascii="Tahoma" w:hAnsi="Tahoma" w:cs="Tahoma"/>
        <w:smallCaps/>
        <w:sz w:val="12"/>
        <w:szCs w:val="12"/>
        <w:lang w:val="es-MX"/>
      </w:rPr>
      <w:fldChar w:fldCharType="end"/>
    </w:r>
  </w:p>
  <w:p w:rsidR="003037AB" w:rsidRDefault="00D376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6B7836" w:rsidP="00014863">
    <w:pPr>
      <w:pStyle w:val="Encabezado"/>
      <w:jc w:val="center"/>
      <w:rPr>
        <w:b/>
        <w:i/>
        <w:sz w:val="12"/>
        <w:szCs w:val="12"/>
      </w:rPr>
    </w:pPr>
    <w:r w:rsidRPr="00C412C7">
      <w:rPr>
        <w:noProof/>
        <w:sz w:val="12"/>
        <w:szCs w:val="12"/>
        <w:lang w:val="es-CO" w:eastAsia="es-CO"/>
      </w:rPr>
      <w:drawing>
        <wp:inline distT="0" distB="0" distL="0" distR="0" wp14:anchorId="764584AF" wp14:editId="64001666">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6B7836"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6B7836"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6B7836"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D37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49A1345"/>
    <w:multiLevelType w:val="hybridMultilevel"/>
    <w:tmpl w:val="00924202"/>
    <w:lvl w:ilvl="0" w:tplc="A684932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C035267"/>
    <w:multiLevelType w:val="hybridMultilevel"/>
    <w:tmpl w:val="4A38AF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6">
    <w:nsid w:val="5EFB0907"/>
    <w:multiLevelType w:val="hybridMultilevel"/>
    <w:tmpl w:val="2EBE9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6E"/>
    <w:rsid w:val="00041F99"/>
    <w:rsid w:val="000903CD"/>
    <w:rsid w:val="00167985"/>
    <w:rsid w:val="0019531A"/>
    <w:rsid w:val="00243C95"/>
    <w:rsid w:val="00313CB2"/>
    <w:rsid w:val="00380A99"/>
    <w:rsid w:val="005D4E4E"/>
    <w:rsid w:val="0067206E"/>
    <w:rsid w:val="006B7836"/>
    <w:rsid w:val="006E521B"/>
    <w:rsid w:val="00824F11"/>
    <w:rsid w:val="008C4758"/>
    <w:rsid w:val="009465CA"/>
    <w:rsid w:val="00956271"/>
    <w:rsid w:val="0098707E"/>
    <w:rsid w:val="009957E2"/>
    <w:rsid w:val="009C4337"/>
    <w:rsid w:val="009E0333"/>
    <w:rsid w:val="00AB287F"/>
    <w:rsid w:val="00B22D46"/>
    <w:rsid w:val="00B355E6"/>
    <w:rsid w:val="00C02D20"/>
    <w:rsid w:val="00C360B1"/>
    <w:rsid w:val="00D34CAB"/>
    <w:rsid w:val="00D376B8"/>
    <w:rsid w:val="00D80F07"/>
    <w:rsid w:val="00D93907"/>
    <w:rsid w:val="00E76A47"/>
    <w:rsid w:val="00F71F2D"/>
    <w:rsid w:val="00FB7F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CD51088-24DF-44B7-AE5D-F2D0C317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7206E"/>
    <w:rPr>
      <w:sz w:val="20"/>
      <w:szCs w:val="20"/>
    </w:rPr>
  </w:style>
  <w:style w:type="character" w:customStyle="1" w:styleId="TextonotapieCar">
    <w:name w:val="Texto nota pie Car"/>
    <w:basedOn w:val="Fuentedeprrafopredeter"/>
    <w:link w:val="Textonotapie"/>
    <w:uiPriority w:val="99"/>
    <w:rsid w:val="0067206E"/>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67206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7206E"/>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67206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7206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67206E"/>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67206E"/>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67206E"/>
    <w:rPr>
      <w:i/>
      <w:iCs/>
      <w:color w:val="000000" w:themeColor="text1"/>
    </w:rPr>
  </w:style>
  <w:style w:type="character" w:customStyle="1" w:styleId="CitaCar">
    <w:name w:val="Cita Car"/>
    <w:basedOn w:val="Fuentedeprrafopredeter"/>
    <w:link w:val="Cita"/>
    <w:uiPriority w:val="29"/>
    <w:rsid w:val="0067206E"/>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67206E"/>
    <w:rPr>
      <w:vertAlign w:val="superscript"/>
    </w:rPr>
  </w:style>
  <w:style w:type="character" w:styleId="nfasisintenso">
    <w:name w:val="Intense Emphasis"/>
    <w:basedOn w:val="Fuentedeprrafopredeter"/>
    <w:uiPriority w:val="21"/>
    <w:qFormat/>
    <w:rsid w:val="0067206E"/>
    <w:rPr>
      <w:b/>
      <w:bCs/>
      <w:i/>
      <w:iCs/>
      <w:color w:val="4F81BD" w:themeColor="accent1"/>
    </w:rPr>
  </w:style>
  <w:style w:type="paragraph" w:styleId="Encabezado">
    <w:name w:val="header"/>
    <w:basedOn w:val="Normal"/>
    <w:link w:val="EncabezadoCar"/>
    <w:unhideWhenUsed/>
    <w:rsid w:val="0067206E"/>
    <w:pPr>
      <w:tabs>
        <w:tab w:val="center" w:pos="4419"/>
        <w:tab w:val="right" w:pos="8838"/>
      </w:tabs>
    </w:pPr>
  </w:style>
  <w:style w:type="character" w:customStyle="1" w:styleId="EncabezadoCar">
    <w:name w:val="Encabezado Car"/>
    <w:basedOn w:val="Fuentedeprrafopredeter"/>
    <w:link w:val="Encabezado"/>
    <w:rsid w:val="0067206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7206E"/>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06E"/>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C02D20"/>
    <w:pPr>
      <w:tabs>
        <w:tab w:val="center" w:pos="4252"/>
        <w:tab w:val="right" w:pos="8504"/>
      </w:tabs>
    </w:pPr>
  </w:style>
  <w:style w:type="character" w:customStyle="1" w:styleId="PiedepginaCar">
    <w:name w:val="Pie de página Car"/>
    <w:basedOn w:val="Fuentedeprrafopredeter"/>
    <w:link w:val="Piedepgina"/>
    <w:uiPriority w:val="99"/>
    <w:rsid w:val="00C02D2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FAC8-EC3A-4515-AFB6-BA1A9FFE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1685</Words>
  <Characters>9271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2</cp:revision>
  <dcterms:created xsi:type="dcterms:W3CDTF">2018-11-21T12:24:00Z</dcterms:created>
  <dcterms:modified xsi:type="dcterms:W3CDTF">2018-11-21T12:24:00Z</dcterms:modified>
</cp:coreProperties>
</file>